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25BBE" w14:textId="65D88939" w:rsidR="00135205" w:rsidRPr="00FD1078" w:rsidRDefault="006828EB" w:rsidP="003C62A5">
      <w:pPr>
        <w:spacing w:line="360" w:lineRule="auto"/>
        <w:jc w:val="center"/>
        <w:rPr>
          <w:rFonts w:ascii="AdvOT596495f2" w:hAnsi="AdvOT596495f2" w:cs="AdvOT596495f2"/>
          <w:color w:val="000000" w:themeColor="text1"/>
          <w:sz w:val="21"/>
          <w:szCs w:val="21"/>
        </w:rPr>
      </w:pPr>
      <w:r w:rsidRPr="00FD1078">
        <w:rPr>
          <w:rFonts w:asciiTheme="majorBidi" w:hAnsiTheme="majorBidi" w:cstheme="majorBidi"/>
          <w:b/>
          <w:color w:val="000000" w:themeColor="text1"/>
          <w:sz w:val="24"/>
          <w:szCs w:val="24"/>
        </w:rPr>
        <w:t>S</w:t>
      </w:r>
      <w:r w:rsidR="00D5072C" w:rsidRPr="00FD1078">
        <w:rPr>
          <w:rFonts w:asciiTheme="majorBidi" w:hAnsiTheme="majorBidi" w:cstheme="majorBidi"/>
          <w:b/>
          <w:color w:val="000000" w:themeColor="text1"/>
          <w:sz w:val="24"/>
          <w:szCs w:val="24"/>
        </w:rPr>
        <w:t>elective colorimetric detection of Mn</w:t>
      </w:r>
      <w:r w:rsidR="00D5072C" w:rsidRPr="00FD1078">
        <w:rPr>
          <w:rFonts w:asciiTheme="majorBidi" w:hAnsiTheme="majorBidi" w:cstheme="majorBidi"/>
          <w:b/>
          <w:color w:val="000000" w:themeColor="text1"/>
          <w:sz w:val="24"/>
          <w:szCs w:val="24"/>
          <w:vertAlign w:val="superscript"/>
        </w:rPr>
        <w:t>2+</w:t>
      </w:r>
      <w:r w:rsidR="00D5072C" w:rsidRPr="00FD1078">
        <w:rPr>
          <w:rFonts w:asciiTheme="majorBidi" w:hAnsiTheme="majorBidi" w:cstheme="majorBidi"/>
          <w:b/>
          <w:color w:val="000000" w:themeColor="text1"/>
          <w:sz w:val="24"/>
          <w:szCs w:val="24"/>
        </w:rPr>
        <w:t xml:space="preserve"> and Cr</w:t>
      </w:r>
      <w:r w:rsidR="008B63A9" w:rsidRPr="00FD1078">
        <w:rPr>
          <w:rFonts w:asciiTheme="majorBidi" w:hAnsiTheme="majorBidi" w:cstheme="majorBidi"/>
          <w:b/>
          <w:color w:val="000000" w:themeColor="text1"/>
          <w:sz w:val="24"/>
          <w:szCs w:val="24"/>
          <w:vertAlign w:val="superscript"/>
        </w:rPr>
        <w:t>2</w:t>
      </w:r>
      <w:r w:rsidR="00D5072C" w:rsidRPr="00FD1078">
        <w:rPr>
          <w:rFonts w:asciiTheme="majorBidi" w:hAnsiTheme="majorBidi" w:cstheme="majorBidi"/>
          <w:b/>
          <w:color w:val="000000" w:themeColor="text1"/>
          <w:sz w:val="24"/>
          <w:szCs w:val="24"/>
          <w:vertAlign w:val="superscript"/>
        </w:rPr>
        <w:t>+</w:t>
      </w:r>
      <w:r w:rsidR="00D5072C" w:rsidRPr="00FD1078">
        <w:rPr>
          <w:rFonts w:asciiTheme="majorBidi" w:hAnsiTheme="majorBidi" w:cstheme="majorBidi"/>
          <w:b/>
          <w:color w:val="000000" w:themeColor="text1"/>
          <w:sz w:val="24"/>
          <w:szCs w:val="24"/>
        </w:rPr>
        <w:t xml:space="preserve"> ions using silver nanoparticles modified with sodium dodecyl sulfonate and</w:t>
      </w:r>
      <w:r w:rsidR="00F913A7" w:rsidRPr="00FD1078">
        <w:rPr>
          <w:rFonts w:asciiTheme="majorBidi" w:hAnsiTheme="majorBidi" w:cstheme="majorBidi"/>
          <w:b/>
          <w:color w:val="000000" w:themeColor="text1"/>
          <w:sz w:val="24"/>
          <w:szCs w:val="24"/>
        </w:rPr>
        <w:t xml:space="preserve"> </w:t>
      </w:r>
      <w:r w:rsidR="00D5072C" w:rsidRPr="00FD1078">
        <w:rPr>
          <w:rFonts w:asciiTheme="majorBidi" w:hAnsiTheme="majorBidi" w:cstheme="majorBidi"/>
          <w:b/>
          <w:color w:val="000000" w:themeColor="text1"/>
          <w:sz w:val="24"/>
          <w:szCs w:val="24"/>
        </w:rPr>
        <w:t>cyclodextrin</w:t>
      </w:r>
    </w:p>
    <w:p w14:paraId="1E83C188" w14:textId="528A50F1" w:rsidR="00AF2507" w:rsidRPr="00A146E5" w:rsidRDefault="0076328E" w:rsidP="00FE76EA">
      <w:pPr>
        <w:spacing w:after="0" w:line="360" w:lineRule="auto"/>
        <w:jc w:val="center"/>
        <w:rPr>
          <w:rFonts w:ascii="AdvOT596495f2" w:hAnsi="AdvOT596495f2" w:cs="AdvOT596495f2"/>
          <w:sz w:val="21"/>
          <w:szCs w:val="21"/>
        </w:rPr>
      </w:pPr>
      <w:r w:rsidRPr="00FD1078">
        <w:rPr>
          <w:rFonts w:ascii="AdvOT596495f2" w:hAnsi="AdvOT596495f2" w:cs="AdvOT596495f2"/>
          <w:color w:val="000000" w:themeColor="text1"/>
          <w:sz w:val="21"/>
          <w:szCs w:val="21"/>
        </w:rPr>
        <w:t xml:space="preserve"> </w:t>
      </w:r>
      <w:r w:rsidR="00AF2507" w:rsidRPr="00AF2507">
        <w:rPr>
          <w:rFonts w:ascii="AdvOT596495f2" w:hAnsi="AdvOT596495f2" w:cs="AdvOT596495f2"/>
          <w:sz w:val="21"/>
          <w:szCs w:val="21"/>
        </w:rPr>
        <w:t xml:space="preserve">Maryam Akhondi </w:t>
      </w:r>
      <w:r w:rsidR="008830FB">
        <w:rPr>
          <w:rFonts w:ascii="AdvOT596495f2" w:hAnsi="AdvOT596495f2" w:cs="AdvOT596495f2"/>
          <w:sz w:val="21"/>
          <w:szCs w:val="21"/>
          <w:vertAlign w:val="superscript"/>
        </w:rPr>
        <w:t>a</w:t>
      </w:r>
      <w:r w:rsidR="00AF2507" w:rsidRPr="00AF2507">
        <w:rPr>
          <w:rFonts w:ascii="AdvOT596495f2" w:hAnsi="AdvOT596495f2" w:cs="AdvOT596495f2"/>
          <w:sz w:val="21"/>
          <w:szCs w:val="21"/>
        </w:rPr>
        <w:t>, Effat Jamalizadeh</w:t>
      </w:r>
      <w:r w:rsidR="00AF2507" w:rsidRPr="00AF2507">
        <w:rPr>
          <w:rFonts w:asciiTheme="majorBidi" w:hAnsiTheme="majorBidi" w:cstheme="majorBidi"/>
          <w:spacing w:val="-6"/>
          <w:sz w:val="24"/>
          <w:szCs w:val="24"/>
          <w:vertAlign w:val="superscript"/>
          <w:lang w:bidi="fa-IR"/>
        </w:rPr>
        <w:t xml:space="preserve"> </w:t>
      </w:r>
      <w:r w:rsidR="008830FB">
        <w:rPr>
          <w:rFonts w:ascii="AdvOT596495f2" w:hAnsi="AdvOT596495f2" w:cs="AdvOT596495f2"/>
          <w:sz w:val="21"/>
          <w:szCs w:val="21"/>
          <w:vertAlign w:val="superscript"/>
        </w:rPr>
        <w:t>b</w:t>
      </w:r>
      <w:r w:rsidR="00AF2507" w:rsidRPr="00AF2507">
        <w:rPr>
          <w:rFonts w:ascii="AdvOT596495f2" w:hAnsi="AdvOT596495f2" w:cs="AdvOT596495f2"/>
          <w:sz w:val="21"/>
          <w:szCs w:val="21"/>
        </w:rPr>
        <w:t xml:space="preserve">* </w:t>
      </w:r>
    </w:p>
    <w:p w14:paraId="3FA4394D" w14:textId="40D1773A" w:rsidR="00AF2507" w:rsidRPr="00AF2507" w:rsidRDefault="008830FB" w:rsidP="003C62A5">
      <w:pPr>
        <w:spacing w:after="0" w:line="360" w:lineRule="auto"/>
        <w:jc w:val="center"/>
        <w:rPr>
          <w:rFonts w:ascii="AdvOT596495f2" w:hAnsi="AdvOT596495f2" w:cs="AdvOT596495f2"/>
          <w:sz w:val="21"/>
          <w:szCs w:val="21"/>
        </w:rPr>
      </w:pPr>
      <w:r>
        <w:rPr>
          <w:rFonts w:ascii="AdvOT596495f2" w:hAnsi="AdvOT596495f2" w:cs="AdvOT596495f2"/>
          <w:sz w:val="21"/>
          <w:szCs w:val="21"/>
          <w:vertAlign w:val="superscript"/>
        </w:rPr>
        <w:t>a</w:t>
      </w:r>
      <w:r w:rsidR="00AF2507" w:rsidRPr="00AF2507">
        <w:rPr>
          <w:lang w:bidi="fa-IR"/>
        </w:rPr>
        <w:t xml:space="preserve"> </w:t>
      </w:r>
      <w:hyperlink r:id="rId7" w:history="1">
        <w:r w:rsidR="00AF2507" w:rsidRPr="00AF2507">
          <w:rPr>
            <w:rFonts w:ascii="AdvOT596495f2" w:hAnsi="AdvOT596495f2" w:cs="AdvOT596495f2"/>
            <w:sz w:val="21"/>
            <w:szCs w:val="21"/>
          </w:rPr>
          <w:t>Department of Chemistry</w:t>
        </w:r>
      </w:hyperlink>
      <w:r w:rsidR="00AF2507" w:rsidRPr="00AF2507">
        <w:rPr>
          <w:rFonts w:ascii="AdvOT596495f2" w:hAnsi="AdvOT596495f2" w:cs="AdvOT596495f2"/>
          <w:sz w:val="21"/>
          <w:szCs w:val="21"/>
        </w:rPr>
        <w:t xml:space="preserve">, </w:t>
      </w:r>
      <w:r w:rsidR="00AF2507" w:rsidRPr="003C4E08">
        <w:rPr>
          <w:rFonts w:ascii="AdvOT596495f2" w:hAnsi="AdvOT596495f2" w:cs="AdvOT596495f2"/>
          <w:sz w:val="21"/>
          <w:szCs w:val="21"/>
        </w:rPr>
        <w:t xml:space="preserve">University of </w:t>
      </w:r>
      <w:hyperlink r:id="rId8" w:history="1">
        <w:r w:rsidR="00AF2507" w:rsidRPr="00AF2507">
          <w:rPr>
            <w:rFonts w:ascii="AdvOT596495f2" w:hAnsi="AdvOT596495f2" w:cs="AdvOT596495f2"/>
            <w:sz w:val="21"/>
            <w:szCs w:val="21"/>
          </w:rPr>
          <w:t xml:space="preserve">Shahid Bahonar </w:t>
        </w:r>
      </w:hyperlink>
      <w:r w:rsidR="00AF2507" w:rsidRPr="00AF2507">
        <w:rPr>
          <w:rFonts w:ascii="AdvOT596495f2" w:hAnsi="AdvOT596495f2" w:cs="AdvOT596495f2"/>
          <w:sz w:val="21"/>
          <w:szCs w:val="21"/>
        </w:rPr>
        <w:t xml:space="preserve">, Kerman, Iran. </w:t>
      </w:r>
    </w:p>
    <w:p w14:paraId="1A370FF9" w14:textId="53BE3F30" w:rsidR="00AF2507" w:rsidRPr="00AF2507" w:rsidRDefault="00AF2507" w:rsidP="003C62A5">
      <w:pPr>
        <w:spacing w:after="0" w:line="360" w:lineRule="auto"/>
        <w:jc w:val="center"/>
        <w:rPr>
          <w:rFonts w:ascii="AdvOT596495f2" w:hAnsi="AdvOT596495f2" w:cs="AdvOT596495f2"/>
          <w:sz w:val="21"/>
          <w:szCs w:val="21"/>
        </w:rPr>
      </w:pPr>
      <w:r w:rsidRPr="00AF2507">
        <w:rPr>
          <w:rFonts w:ascii="AdvOT596495f2" w:hAnsi="AdvOT596495f2" w:cs="AdvOT596495f2"/>
          <w:sz w:val="21"/>
          <w:szCs w:val="21"/>
        </w:rPr>
        <w:t xml:space="preserve">E-mail: </w:t>
      </w:r>
      <w:hyperlink r:id="rId9" w:history="1">
        <w:r w:rsidRPr="003C4E08">
          <w:rPr>
            <w:rFonts w:ascii="AdvOT596495f2" w:hAnsi="AdvOT596495f2" w:cs="AdvOT596495f2"/>
            <w:sz w:val="21"/>
            <w:szCs w:val="21"/>
          </w:rPr>
          <w:t>m.akhondi@sci.uk.ac.ir</w:t>
        </w:r>
      </w:hyperlink>
    </w:p>
    <w:p w14:paraId="4D6C847F" w14:textId="7709CABA" w:rsidR="00AF2507" w:rsidRPr="00AF2507" w:rsidRDefault="008830FB" w:rsidP="003C62A5">
      <w:pPr>
        <w:spacing w:after="0" w:line="360" w:lineRule="auto"/>
        <w:jc w:val="center"/>
        <w:rPr>
          <w:rFonts w:ascii="AdvOT596495f2" w:hAnsi="AdvOT596495f2" w:cs="AdvOT596495f2"/>
          <w:sz w:val="21"/>
          <w:szCs w:val="21"/>
        </w:rPr>
      </w:pPr>
      <w:r>
        <w:rPr>
          <w:rFonts w:ascii="AdvOT596495f2" w:hAnsi="AdvOT596495f2" w:cs="AdvOT596495f2"/>
          <w:sz w:val="21"/>
          <w:szCs w:val="21"/>
          <w:vertAlign w:val="superscript"/>
        </w:rPr>
        <w:t>b</w:t>
      </w:r>
      <w:r w:rsidR="00AF2507" w:rsidRPr="00AF2507">
        <w:rPr>
          <w:lang w:bidi="fa-IR"/>
        </w:rPr>
        <w:t xml:space="preserve"> </w:t>
      </w:r>
      <w:hyperlink r:id="rId10" w:history="1">
        <w:r w:rsidR="00AF2507" w:rsidRPr="00AF2507">
          <w:rPr>
            <w:rFonts w:ascii="AdvOT596495f2" w:hAnsi="AdvOT596495f2" w:cs="AdvOT596495f2"/>
            <w:sz w:val="21"/>
            <w:szCs w:val="21"/>
          </w:rPr>
          <w:t>Department of Chemistry</w:t>
        </w:r>
      </w:hyperlink>
      <w:r w:rsidR="00AF2507" w:rsidRPr="00AF2507">
        <w:rPr>
          <w:rFonts w:ascii="AdvOT596495f2" w:hAnsi="AdvOT596495f2" w:cs="AdvOT596495f2"/>
          <w:sz w:val="21"/>
          <w:szCs w:val="21"/>
        </w:rPr>
        <w:t xml:space="preserve">, </w:t>
      </w:r>
      <w:r w:rsidR="00AF2507" w:rsidRPr="003C4E08">
        <w:rPr>
          <w:rFonts w:ascii="AdvOT596495f2" w:hAnsi="AdvOT596495f2" w:cs="AdvOT596495f2"/>
          <w:sz w:val="21"/>
          <w:szCs w:val="21"/>
        </w:rPr>
        <w:t xml:space="preserve">University of </w:t>
      </w:r>
      <w:hyperlink r:id="rId11" w:history="1">
        <w:r w:rsidR="00AF2507" w:rsidRPr="00AF2507">
          <w:rPr>
            <w:rFonts w:ascii="AdvOT596495f2" w:hAnsi="AdvOT596495f2" w:cs="AdvOT596495f2"/>
            <w:sz w:val="21"/>
            <w:szCs w:val="21"/>
          </w:rPr>
          <w:t xml:space="preserve">Shahid Bahonar </w:t>
        </w:r>
      </w:hyperlink>
      <w:r w:rsidR="00AF2507" w:rsidRPr="00AF2507">
        <w:rPr>
          <w:rFonts w:ascii="AdvOT596495f2" w:hAnsi="AdvOT596495f2" w:cs="AdvOT596495f2"/>
          <w:sz w:val="21"/>
          <w:szCs w:val="21"/>
        </w:rPr>
        <w:t xml:space="preserve">, Kerman, Iran. </w:t>
      </w:r>
    </w:p>
    <w:p w14:paraId="5723C916" w14:textId="397E6A56" w:rsidR="00AF2507" w:rsidRDefault="00AF2507" w:rsidP="003C62A5">
      <w:pPr>
        <w:spacing w:after="0" w:line="360" w:lineRule="auto"/>
        <w:jc w:val="center"/>
        <w:rPr>
          <w:rFonts w:ascii="AdvOT596495f2" w:hAnsi="AdvOT596495f2" w:cs="AdvOT596495f2"/>
          <w:sz w:val="21"/>
          <w:szCs w:val="21"/>
        </w:rPr>
      </w:pPr>
      <w:r w:rsidRPr="00AF2507">
        <w:rPr>
          <w:rFonts w:ascii="AdvOT596495f2" w:hAnsi="AdvOT596495f2" w:cs="AdvOT596495f2"/>
          <w:sz w:val="21"/>
          <w:szCs w:val="21"/>
        </w:rPr>
        <w:t xml:space="preserve">E-mail: </w:t>
      </w:r>
      <w:hyperlink r:id="rId12" w:history="1">
        <w:r w:rsidRPr="003C4E08">
          <w:rPr>
            <w:rFonts w:ascii="AdvOT596495f2" w:hAnsi="AdvOT596495f2" w:cs="AdvOT596495f2"/>
            <w:sz w:val="21"/>
            <w:szCs w:val="21"/>
          </w:rPr>
          <w:t>Jamalizadeh@uk.ac.ir</w:t>
        </w:r>
      </w:hyperlink>
    </w:p>
    <w:p w14:paraId="41C239D6" w14:textId="77777777" w:rsidR="00A146E5" w:rsidRPr="00AF2507" w:rsidRDefault="00A146E5" w:rsidP="003C62A5">
      <w:pPr>
        <w:spacing w:after="0" w:line="360" w:lineRule="auto"/>
        <w:jc w:val="center"/>
        <w:rPr>
          <w:rFonts w:ascii="AdvOT596495f2" w:hAnsi="AdvOT596495f2" w:cs="AdvOT596495f2"/>
          <w:sz w:val="21"/>
          <w:szCs w:val="21"/>
        </w:rPr>
      </w:pPr>
    </w:p>
    <w:p w14:paraId="27BAE0A4" w14:textId="6AF2525C" w:rsidR="0076328E" w:rsidRDefault="0076328E" w:rsidP="003C62A5">
      <w:pPr>
        <w:spacing w:line="360" w:lineRule="auto"/>
        <w:jc w:val="center"/>
        <w:rPr>
          <w:rFonts w:ascii="AdvOT596495f2" w:hAnsi="AdvOT596495f2" w:cs="AdvOT596495f2"/>
          <w:color w:val="000000" w:themeColor="text1"/>
          <w:sz w:val="21"/>
          <w:szCs w:val="21"/>
        </w:rPr>
      </w:pPr>
    </w:p>
    <w:p w14:paraId="021296A0" w14:textId="141AFB26" w:rsidR="00D5072C" w:rsidRPr="00FD1078" w:rsidRDefault="00D5072C" w:rsidP="003C62A5">
      <w:pPr>
        <w:spacing w:line="360" w:lineRule="auto"/>
        <w:rPr>
          <w:rFonts w:asciiTheme="majorBidi" w:hAnsiTheme="majorBidi" w:cstheme="majorBidi"/>
          <w:b/>
          <w:color w:val="000000" w:themeColor="text1"/>
          <w:sz w:val="24"/>
          <w:szCs w:val="24"/>
        </w:rPr>
      </w:pPr>
      <w:r w:rsidRPr="00FD1078">
        <w:rPr>
          <w:rFonts w:asciiTheme="majorBidi" w:hAnsiTheme="majorBidi" w:cstheme="majorBidi"/>
          <w:b/>
          <w:color w:val="000000" w:themeColor="text1"/>
          <w:sz w:val="24"/>
          <w:szCs w:val="24"/>
        </w:rPr>
        <w:t>Abstract</w:t>
      </w:r>
    </w:p>
    <w:p w14:paraId="62F7B59C" w14:textId="74E7CF89" w:rsidR="008B4C74" w:rsidRPr="00FD1078" w:rsidRDefault="001418C6" w:rsidP="003C62A5">
      <w:pPr>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The</w:t>
      </w:r>
      <w:r w:rsidRPr="00FD1078">
        <w:rPr>
          <w:rFonts w:ascii="Times New Roman" w:hAnsi="Times New Roman" w:cs="Times New Roman"/>
          <w:color w:val="000000" w:themeColor="text1"/>
          <w:sz w:val="24"/>
          <w:szCs w:val="24"/>
        </w:rPr>
        <w:t xml:space="preserve"> </w:t>
      </w:r>
      <w:r w:rsidRPr="00FD1078">
        <w:rPr>
          <w:rFonts w:asciiTheme="majorBidi" w:hAnsiTheme="majorBidi" w:cstheme="majorBidi"/>
          <w:noProof/>
          <w:color w:val="000000" w:themeColor="text1"/>
          <w:sz w:val="24"/>
          <w:szCs w:val="24"/>
        </w:rPr>
        <w:t xml:space="preserve">aim of the study was </w:t>
      </w:r>
      <w:r w:rsidRPr="00FD1078">
        <w:rPr>
          <w:rFonts w:asciiTheme="majorBidi" w:hAnsiTheme="majorBidi" w:cstheme="majorBidi"/>
          <w:color w:val="000000" w:themeColor="text1"/>
          <w:sz w:val="24"/>
          <w:szCs w:val="24"/>
        </w:rPr>
        <w:t>determination of manganese (Mn</w:t>
      </w:r>
      <w:r w:rsidRPr="00FD1078">
        <w:rPr>
          <w:rFonts w:asciiTheme="majorBidi" w:hAnsiTheme="majorBidi" w:cstheme="majorBidi"/>
          <w:color w:val="000000" w:themeColor="text1"/>
          <w:sz w:val="24"/>
          <w:szCs w:val="24"/>
          <w:vertAlign w:val="superscript"/>
        </w:rPr>
        <w:t>2+</w:t>
      </w:r>
      <w:r w:rsidRPr="00FD1078">
        <w:rPr>
          <w:rFonts w:asciiTheme="majorBidi" w:hAnsiTheme="majorBidi" w:cstheme="majorBidi"/>
          <w:color w:val="000000" w:themeColor="text1"/>
          <w:sz w:val="24"/>
          <w:szCs w:val="24"/>
        </w:rPr>
        <w:t>) and chromium (Cr</w:t>
      </w:r>
      <w:r w:rsidR="008B63A9" w:rsidRPr="00FD1078">
        <w:rPr>
          <w:rFonts w:asciiTheme="majorBidi" w:hAnsiTheme="majorBidi" w:cstheme="majorBidi"/>
          <w:color w:val="000000" w:themeColor="text1"/>
          <w:sz w:val="24"/>
          <w:szCs w:val="24"/>
          <w:vertAlign w:val="superscript"/>
        </w:rPr>
        <w:t>2</w:t>
      </w:r>
      <w:r w:rsidRPr="00FD1078">
        <w:rPr>
          <w:rFonts w:asciiTheme="majorBidi" w:hAnsiTheme="majorBidi" w:cstheme="majorBidi"/>
          <w:color w:val="000000" w:themeColor="text1"/>
          <w:sz w:val="24"/>
          <w:szCs w:val="24"/>
          <w:vertAlign w:val="superscript"/>
        </w:rPr>
        <w:t>+</w:t>
      </w:r>
      <w:r w:rsidRPr="00FD1078">
        <w:rPr>
          <w:rFonts w:asciiTheme="majorBidi" w:hAnsiTheme="majorBidi" w:cstheme="majorBidi"/>
          <w:color w:val="000000" w:themeColor="text1"/>
          <w:sz w:val="24"/>
          <w:szCs w:val="24"/>
        </w:rPr>
        <w:t>) ions</w:t>
      </w:r>
      <w:r w:rsidRPr="00FD1078">
        <w:rPr>
          <w:rFonts w:asciiTheme="majorBidi" w:hAnsiTheme="majorBidi" w:cstheme="majorBidi"/>
          <w:noProof/>
          <w:color w:val="000000" w:themeColor="text1"/>
          <w:sz w:val="24"/>
          <w:szCs w:val="24"/>
        </w:rPr>
        <w:t xml:space="preserve"> </w:t>
      </w:r>
      <w:r w:rsidR="003D00D2" w:rsidRPr="00FD1078">
        <w:rPr>
          <w:rFonts w:asciiTheme="majorBidi" w:hAnsiTheme="majorBidi" w:cstheme="majorBidi"/>
          <w:noProof/>
          <w:color w:val="000000" w:themeColor="text1"/>
          <w:sz w:val="24"/>
          <w:szCs w:val="24"/>
        </w:rPr>
        <w:t xml:space="preserve">in aqueous systems </w:t>
      </w:r>
      <w:r w:rsidRPr="00FD1078">
        <w:rPr>
          <w:rFonts w:asciiTheme="majorBidi" w:hAnsiTheme="majorBidi" w:cstheme="majorBidi"/>
          <w:noProof/>
          <w:color w:val="000000" w:themeColor="text1"/>
          <w:sz w:val="24"/>
          <w:szCs w:val="24"/>
        </w:rPr>
        <w:t>with</w:t>
      </w:r>
      <w:r w:rsidR="00D5072C" w:rsidRPr="00FD1078">
        <w:rPr>
          <w:rFonts w:asciiTheme="majorBidi" w:hAnsiTheme="majorBidi" w:cstheme="majorBidi"/>
          <w:color w:val="000000" w:themeColor="text1"/>
          <w:sz w:val="24"/>
          <w:szCs w:val="24"/>
        </w:rPr>
        <w:t xml:space="preserve"> a simple, rapid, sensitive, selective and cost-effective colorimetric approach. </w:t>
      </w:r>
      <w:r w:rsidR="006828EB" w:rsidRPr="00FD1078">
        <w:rPr>
          <w:rFonts w:asciiTheme="majorBidi" w:hAnsiTheme="majorBidi" w:cstheme="majorBidi"/>
          <w:color w:val="000000" w:themeColor="text1"/>
          <w:sz w:val="24"/>
          <w:szCs w:val="24"/>
        </w:rPr>
        <w:t>S</w:t>
      </w:r>
      <w:r w:rsidR="00D5072C" w:rsidRPr="00FD1078">
        <w:rPr>
          <w:rFonts w:asciiTheme="majorBidi" w:hAnsiTheme="majorBidi" w:cstheme="majorBidi"/>
          <w:color w:val="000000" w:themeColor="text1"/>
          <w:sz w:val="24"/>
          <w:szCs w:val="24"/>
        </w:rPr>
        <w:t xml:space="preserve">odium dodecyl </w:t>
      </w:r>
      <w:r w:rsidR="00D5072C" w:rsidRPr="006528C1">
        <w:rPr>
          <w:rFonts w:asciiTheme="majorBidi" w:hAnsiTheme="majorBidi" w:cstheme="majorBidi"/>
          <w:color w:val="000000" w:themeColor="text1"/>
          <w:sz w:val="24"/>
          <w:szCs w:val="24"/>
        </w:rPr>
        <w:t xml:space="preserve">sulfonate (SDS) and </w:t>
      </w:r>
      <w:r w:rsidR="00F913A7" w:rsidRPr="006528C1">
        <w:rPr>
          <w:rFonts w:asciiTheme="majorBidi" w:hAnsiTheme="majorBidi" w:cstheme="majorBidi"/>
          <w:color w:val="000000" w:themeColor="text1"/>
          <w:sz w:val="24"/>
          <w:szCs w:val="24"/>
        </w:rPr>
        <w:t>β-</w:t>
      </w:r>
      <w:r w:rsidR="00D5072C" w:rsidRPr="006528C1">
        <w:rPr>
          <w:rFonts w:asciiTheme="majorBidi" w:hAnsiTheme="majorBidi" w:cstheme="majorBidi"/>
          <w:color w:val="000000" w:themeColor="text1"/>
          <w:sz w:val="24"/>
          <w:szCs w:val="24"/>
        </w:rPr>
        <w:t xml:space="preserve">cyclodextrin </w:t>
      </w:r>
      <w:r w:rsidR="006C10CD" w:rsidRPr="006528C1">
        <w:rPr>
          <w:rFonts w:asciiTheme="majorBidi" w:hAnsiTheme="majorBidi" w:cstheme="majorBidi"/>
          <w:color w:val="000000" w:themeColor="text1"/>
          <w:sz w:val="24"/>
          <w:szCs w:val="24"/>
        </w:rPr>
        <w:t xml:space="preserve">(CD) </w:t>
      </w:r>
      <w:r w:rsidR="00D5072C" w:rsidRPr="006528C1">
        <w:rPr>
          <w:rFonts w:asciiTheme="majorBidi" w:hAnsiTheme="majorBidi" w:cstheme="majorBidi"/>
          <w:color w:val="000000" w:themeColor="text1"/>
          <w:sz w:val="24"/>
          <w:szCs w:val="24"/>
        </w:rPr>
        <w:t xml:space="preserve">have been </w:t>
      </w:r>
      <w:r w:rsidR="003E4A2D" w:rsidRPr="006528C1">
        <w:rPr>
          <w:rFonts w:asciiTheme="majorBidi" w:hAnsiTheme="majorBidi" w:cstheme="majorBidi"/>
          <w:color w:val="000000" w:themeColor="text1"/>
          <w:sz w:val="24"/>
          <w:szCs w:val="24"/>
        </w:rPr>
        <w:t>applied</w:t>
      </w:r>
      <w:r w:rsidR="00D5072C" w:rsidRPr="006528C1">
        <w:rPr>
          <w:rFonts w:asciiTheme="majorBidi" w:hAnsiTheme="majorBidi" w:cstheme="majorBidi"/>
          <w:color w:val="000000" w:themeColor="text1"/>
          <w:sz w:val="24"/>
          <w:szCs w:val="24"/>
        </w:rPr>
        <w:t xml:space="preserve"> as</w:t>
      </w:r>
      <w:r w:rsidRPr="006528C1">
        <w:rPr>
          <w:rFonts w:asciiTheme="majorBidi" w:hAnsiTheme="majorBidi" w:cstheme="majorBidi"/>
          <w:color w:val="000000" w:themeColor="text1"/>
          <w:sz w:val="24"/>
          <w:szCs w:val="24"/>
        </w:rPr>
        <w:t xml:space="preserve"> both</w:t>
      </w:r>
      <w:r w:rsidR="00D5072C" w:rsidRPr="006528C1">
        <w:rPr>
          <w:rFonts w:asciiTheme="majorBidi" w:hAnsiTheme="majorBidi" w:cstheme="majorBidi"/>
          <w:color w:val="000000" w:themeColor="text1"/>
          <w:sz w:val="24"/>
          <w:szCs w:val="24"/>
        </w:rPr>
        <w:t xml:space="preserve"> stabilizer an</w:t>
      </w:r>
      <w:r w:rsidR="003E4A2D" w:rsidRPr="006528C1">
        <w:rPr>
          <w:rFonts w:asciiTheme="majorBidi" w:hAnsiTheme="majorBidi" w:cstheme="majorBidi"/>
          <w:color w:val="000000" w:themeColor="text1"/>
          <w:sz w:val="24"/>
          <w:szCs w:val="24"/>
        </w:rPr>
        <w:t>d surface functionalizing agent</w:t>
      </w:r>
      <w:r w:rsidR="00D5072C" w:rsidRPr="006528C1">
        <w:rPr>
          <w:rFonts w:asciiTheme="majorBidi" w:hAnsiTheme="majorBidi" w:cstheme="majorBidi"/>
          <w:color w:val="000000" w:themeColor="text1"/>
          <w:sz w:val="24"/>
          <w:szCs w:val="24"/>
        </w:rPr>
        <w:t xml:space="preserve"> </w:t>
      </w:r>
      <w:r w:rsidR="008B008E" w:rsidRPr="006528C1">
        <w:rPr>
          <w:rFonts w:asciiTheme="majorBidi" w:hAnsiTheme="majorBidi" w:cstheme="majorBidi"/>
          <w:color w:val="000000" w:themeColor="text1"/>
          <w:sz w:val="24"/>
          <w:szCs w:val="24"/>
        </w:rPr>
        <w:t>for</w:t>
      </w:r>
      <w:r w:rsidR="00D5072C" w:rsidRPr="006528C1">
        <w:rPr>
          <w:rFonts w:asciiTheme="majorBidi" w:hAnsiTheme="majorBidi" w:cstheme="majorBidi"/>
          <w:color w:val="000000" w:themeColor="text1"/>
          <w:sz w:val="24"/>
          <w:szCs w:val="24"/>
        </w:rPr>
        <w:t xml:space="preserve"> </w:t>
      </w:r>
      <w:r w:rsidR="008B008E" w:rsidRPr="006528C1">
        <w:rPr>
          <w:rFonts w:asciiTheme="majorBidi" w:hAnsiTheme="majorBidi" w:cstheme="majorBidi"/>
          <w:color w:val="000000" w:themeColor="text1"/>
          <w:sz w:val="24"/>
          <w:szCs w:val="24"/>
        </w:rPr>
        <w:t xml:space="preserve">silver nanoparticles (AgNPs) </w:t>
      </w:r>
      <w:r w:rsidR="00D5072C" w:rsidRPr="006528C1">
        <w:rPr>
          <w:rFonts w:asciiTheme="majorBidi" w:hAnsiTheme="majorBidi" w:cstheme="majorBidi"/>
          <w:color w:val="000000" w:themeColor="text1"/>
          <w:sz w:val="24"/>
          <w:szCs w:val="24"/>
        </w:rPr>
        <w:t xml:space="preserve">synthesis. </w:t>
      </w:r>
      <w:r w:rsidR="00CF5A87" w:rsidRPr="006528C1">
        <w:rPr>
          <w:rFonts w:asciiTheme="majorBidi" w:hAnsiTheme="majorBidi" w:cstheme="majorBidi"/>
          <w:color w:val="000000" w:themeColor="text1"/>
          <w:sz w:val="24"/>
          <w:szCs w:val="24"/>
        </w:rPr>
        <w:t xml:space="preserve">Synthesized silver nanoparticles were characterized by FT-IR spectroscopy, UV–visible spectroscopy, scanning electron microscopy (SEM) and dynamic light scattering (DLS) techniques. The effect of pH on stability of nanoparticles was investigated. </w:t>
      </w:r>
      <w:r w:rsidR="00516B50" w:rsidRPr="006528C1">
        <w:rPr>
          <w:rFonts w:asciiTheme="majorBidi" w:hAnsiTheme="majorBidi" w:cstheme="majorBidi"/>
          <w:color w:val="000000" w:themeColor="text1"/>
          <w:sz w:val="24"/>
          <w:szCs w:val="24"/>
        </w:rPr>
        <w:t>Sodium dodecyl sulfonate modified silver nanoparticle (SDS-AgNP) and sodium dodecyl sulfonate</w:t>
      </w:r>
      <w:r w:rsidR="00074FAF" w:rsidRPr="006528C1">
        <w:rPr>
          <w:rFonts w:asciiTheme="majorBidi" w:hAnsiTheme="majorBidi" w:cstheme="majorBidi"/>
          <w:color w:val="000000" w:themeColor="text1"/>
          <w:sz w:val="24"/>
          <w:szCs w:val="24"/>
        </w:rPr>
        <w:t xml:space="preserve"> with </w:t>
      </w:r>
      <w:r w:rsidR="00074FAF" w:rsidRPr="006528C1">
        <w:rPr>
          <w:rFonts w:asciiTheme="majorBidi" w:hAnsiTheme="majorBidi" w:cstheme="majorBidi"/>
          <w:bCs/>
          <w:color w:val="000000" w:themeColor="text1"/>
          <w:sz w:val="24"/>
          <w:szCs w:val="24"/>
        </w:rPr>
        <w:t>β-</w:t>
      </w:r>
      <w:r w:rsidR="00516B50" w:rsidRPr="006528C1">
        <w:rPr>
          <w:rFonts w:asciiTheme="majorBidi" w:hAnsiTheme="majorBidi" w:cstheme="majorBidi"/>
          <w:color w:val="000000" w:themeColor="text1"/>
          <w:sz w:val="24"/>
          <w:szCs w:val="24"/>
        </w:rPr>
        <w:t>cyclodextrin modified silver nanoparticle (SDS-CD-AgNP)</w:t>
      </w:r>
      <w:r w:rsidR="00516B50" w:rsidRPr="006528C1">
        <w:rPr>
          <w:rFonts w:asciiTheme="majorBidi" w:hAnsiTheme="majorBidi" w:cstheme="majorBidi"/>
          <w:noProof/>
          <w:color w:val="000000" w:themeColor="text1"/>
          <w:sz w:val="24"/>
          <w:szCs w:val="24"/>
        </w:rPr>
        <w:t xml:space="preserve"> demonstrated sensitive and selective colorimetric detection of </w:t>
      </w:r>
      <w:r w:rsidR="00516B50" w:rsidRPr="006528C1">
        <w:rPr>
          <w:rFonts w:asciiTheme="majorBidi" w:hAnsiTheme="majorBidi" w:cstheme="majorBidi"/>
          <w:color w:val="000000" w:themeColor="text1"/>
          <w:sz w:val="24"/>
          <w:szCs w:val="24"/>
        </w:rPr>
        <w:t>Mn</w:t>
      </w:r>
      <w:r w:rsidR="00516B50" w:rsidRPr="006528C1">
        <w:rPr>
          <w:rFonts w:asciiTheme="majorBidi" w:hAnsiTheme="majorBidi" w:cstheme="majorBidi"/>
          <w:color w:val="000000" w:themeColor="text1"/>
          <w:sz w:val="24"/>
          <w:szCs w:val="24"/>
          <w:vertAlign w:val="superscript"/>
        </w:rPr>
        <w:t>2+</w:t>
      </w:r>
      <w:r w:rsidR="00516B50" w:rsidRPr="006528C1">
        <w:rPr>
          <w:rFonts w:asciiTheme="majorBidi" w:hAnsiTheme="majorBidi" w:cstheme="majorBidi"/>
          <w:color w:val="000000" w:themeColor="text1"/>
          <w:sz w:val="24"/>
          <w:szCs w:val="24"/>
        </w:rPr>
        <w:t xml:space="preserve"> and </w:t>
      </w:r>
      <w:r w:rsidR="008B63A9" w:rsidRPr="006528C1">
        <w:rPr>
          <w:rFonts w:asciiTheme="majorBidi" w:hAnsiTheme="majorBidi" w:cstheme="majorBidi"/>
          <w:color w:val="000000" w:themeColor="text1"/>
          <w:sz w:val="24"/>
          <w:szCs w:val="24"/>
        </w:rPr>
        <w:t>Cr</w:t>
      </w:r>
      <w:r w:rsidR="008B63A9" w:rsidRPr="006528C1">
        <w:rPr>
          <w:rFonts w:asciiTheme="majorBidi" w:hAnsiTheme="majorBidi" w:cstheme="majorBidi"/>
          <w:color w:val="000000" w:themeColor="text1"/>
          <w:sz w:val="24"/>
          <w:szCs w:val="24"/>
          <w:vertAlign w:val="superscript"/>
        </w:rPr>
        <w:t>2+</w:t>
      </w:r>
      <w:r w:rsidR="00516B50" w:rsidRPr="006528C1">
        <w:rPr>
          <w:rFonts w:asciiTheme="majorBidi" w:hAnsiTheme="majorBidi" w:cstheme="majorBidi"/>
          <w:color w:val="000000" w:themeColor="text1"/>
          <w:sz w:val="24"/>
          <w:szCs w:val="24"/>
        </w:rPr>
        <w:t xml:space="preserve"> ions</w:t>
      </w:r>
      <w:r w:rsidR="00476EC1" w:rsidRPr="006528C1">
        <w:rPr>
          <w:rFonts w:asciiTheme="majorBidi" w:hAnsiTheme="majorBidi" w:cstheme="majorBidi"/>
          <w:color w:val="000000" w:themeColor="text1"/>
          <w:sz w:val="24"/>
          <w:szCs w:val="24"/>
        </w:rPr>
        <w:t xml:space="preserve"> at ppm level</w:t>
      </w:r>
      <w:r w:rsidR="00516B50" w:rsidRPr="006528C1">
        <w:rPr>
          <w:rFonts w:asciiTheme="majorBidi" w:hAnsiTheme="majorBidi" w:cstheme="majorBidi"/>
          <w:color w:val="000000" w:themeColor="text1"/>
          <w:sz w:val="24"/>
          <w:szCs w:val="24"/>
        </w:rPr>
        <w:t>, respectively</w:t>
      </w:r>
      <w:r w:rsidR="00516B50" w:rsidRPr="006528C1">
        <w:rPr>
          <w:rFonts w:asciiTheme="majorBidi" w:hAnsiTheme="majorBidi" w:cstheme="majorBidi"/>
          <w:noProof/>
          <w:color w:val="000000" w:themeColor="text1"/>
          <w:sz w:val="24"/>
          <w:szCs w:val="24"/>
        </w:rPr>
        <w:t>.</w:t>
      </w:r>
      <w:r w:rsidR="008B4C74" w:rsidRPr="006528C1">
        <w:rPr>
          <w:rFonts w:asciiTheme="majorBidi" w:hAnsiTheme="majorBidi" w:cstheme="majorBidi"/>
          <w:noProof/>
          <w:color w:val="000000" w:themeColor="text1"/>
          <w:sz w:val="24"/>
          <w:szCs w:val="24"/>
        </w:rPr>
        <w:t xml:space="preserve"> The resulted </w:t>
      </w:r>
      <w:r w:rsidR="00B27936" w:rsidRPr="006528C1">
        <w:rPr>
          <w:rFonts w:asciiTheme="majorBidi" w:hAnsiTheme="majorBidi" w:cstheme="majorBidi"/>
          <w:color w:val="000000" w:themeColor="text1"/>
          <w:sz w:val="24"/>
          <w:szCs w:val="24"/>
        </w:rPr>
        <w:t>SDS-AgNPs and SDS-CD-AgNPs</w:t>
      </w:r>
      <w:r w:rsidR="00B27936" w:rsidRPr="006528C1">
        <w:rPr>
          <w:rFonts w:asciiTheme="majorBidi" w:hAnsiTheme="majorBidi" w:cstheme="majorBidi"/>
          <w:noProof/>
          <w:color w:val="000000" w:themeColor="text1"/>
          <w:sz w:val="24"/>
          <w:szCs w:val="24"/>
        </w:rPr>
        <w:t xml:space="preserve"> </w:t>
      </w:r>
      <w:r w:rsidR="008B4C74" w:rsidRPr="006528C1">
        <w:rPr>
          <w:rFonts w:asciiTheme="majorBidi" w:hAnsiTheme="majorBidi" w:cstheme="majorBidi"/>
          <w:noProof/>
          <w:color w:val="000000" w:themeColor="text1"/>
          <w:sz w:val="24"/>
          <w:szCs w:val="24"/>
        </w:rPr>
        <w:t xml:space="preserve">solution </w:t>
      </w:r>
      <w:r w:rsidR="00C5558A" w:rsidRPr="006528C1">
        <w:rPr>
          <w:rFonts w:asciiTheme="majorBidi" w:hAnsiTheme="majorBidi" w:cstheme="majorBidi"/>
          <w:color w:val="000000" w:themeColor="text1"/>
          <w:sz w:val="24"/>
          <w:szCs w:val="24"/>
        </w:rPr>
        <w:t xml:space="preserve">show a change in color sensed by eye from yellow to </w:t>
      </w:r>
      <w:r w:rsidR="008B4C74" w:rsidRPr="006528C1">
        <w:rPr>
          <w:rFonts w:asciiTheme="majorBidi" w:hAnsiTheme="majorBidi" w:cstheme="majorBidi"/>
          <w:noProof/>
          <w:color w:val="000000" w:themeColor="text1"/>
          <w:sz w:val="24"/>
          <w:szCs w:val="24"/>
        </w:rPr>
        <w:t>to orange upon addi</w:t>
      </w:r>
      <w:r w:rsidR="009313D2" w:rsidRPr="006528C1">
        <w:rPr>
          <w:rFonts w:asciiTheme="majorBidi" w:hAnsiTheme="majorBidi" w:cstheme="majorBidi"/>
          <w:noProof/>
          <w:color w:val="000000" w:themeColor="text1"/>
          <w:sz w:val="24"/>
          <w:szCs w:val="24"/>
        </w:rPr>
        <w:t xml:space="preserve">ng </w:t>
      </w:r>
      <w:r w:rsidR="008B4C74" w:rsidRPr="006528C1">
        <w:rPr>
          <w:rFonts w:asciiTheme="majorBidi" w:hAnsiTheme="majorBidi" w:cstheme="majorBidi"/>
          <w:color w:val="000000" w:themeColor="text1"/>
          <w:sz w:val="24"/>
          <w:szCs w:val="24"/>
        </w:rPr>
        <w:t>Mn</w:t>
      </w:r>
      <w:r w:rsidR="008B4C74" w:rsidRPr="006528C1">
        <w:rPr>
          <w:rFonts w:asciiTheme="majorBidi" w:hAnsiTheme="majorBidi" w:cstheme="majorBidi"/>
          <w:color w:val="000000" w:themeColor="text1"/>
          <w:sz w:val="24"/>
          <w:szCs w:val="24"/>
          <w:vertAlign w:val="superscript"/>
        </w:rPr>
        <w:t>2+</w:t>
      </w:r>
      <w:r w:rsidR="008B4C74" w:rsidRPr="006528C1">
        <w:rPr>
          <w:rFonts w:asciiTheme="majorBidi" w:hAnsiTheme="majorBidi" w:cstheme="majorBidi"/>
          <w:color w:val="000000" w:themeColor="text1"/>
          <w:sz w:val="24"/>
          <w:szCs w:val="24"/>
        </w:rPr>
        <w:t xml:space="preserve"> and Cr</w:t>
      </w:r>
      <w:r w:rsidR="008B4C74" w:rsidRPr="006528C1">
        <w:rPr>
          <w:rFonts w:asciiTheme="majorBidi" w:hAnsiTheme="majorBidi" w:cstheme="majorBidi"/>
          <w:color w:val="000000" w:themeColor="text1"/>
          <w:sz w:val="24"/>
          <w:szCs w:val="24"/>
          <w:vertAlign w:val="superscript"/>
        </w:rPr>
        <w:t>2+</w:t>
      </w:r>
      <w:r w:rsidR="009313D2" w:rsidRPr="006528C1">
        <w:rPr>
          <w:rFonts w:asciiTheme="majorBidi" w:hAnsiTheme="majorBidi" w:cstheme="majorBidi"/>
          <w:noProof/>
          <w:color w:val="000000" w:themeColor="text1"/>
          <w:sz w:val="24"/>
          <w:szCs w:val="24"/>
        </w:rPr>
        <w:t xml:space="preserve"> ions,</w:t>
      </w:r>
      <w:r w:rsidR="00C5558A" w:rsidRPr="006528C1">
        <w:rPr>
          <w:rFonts w:asciiTheme="majorBidi" w:hAnsiTheme="majorBidi" w:cstheme="majorBidi"/>
          <w:noProof/>
          <w:color w:val="000000" w:themeColor="text1"/>
          <w:sz w:val="24"/>
          <w:szCs w:val="24"/>
        </w:rPr>
        <w:t xml:space="preserve"> respectively</w:t>
      </w:r>
      <w:r w:rsidR="008B4C74" w:rsidRPr="00FD1078">
        <w:rPr>
          <w:rFonts w:asciiTheme="majorBidi" w:hAnsiTheme="majorBidi" w:cstheme="majorBidi"/>
          <w:noProof/>
          <w:color w:val="000000" w:themeColor="text1"/>
          <w:sz w:val="24"/>
          <w:szCs w:val="24"/>
        </w:rPr>
        <w:t xml:space="preserve">, while other metal ions, do not induce such a change. In addition, the results of SEM and DLS for both sensors show aggregation of nanoparticles after adding </w:t>
      </w:r>
      <w:r w:rsidR="00B27936" w:rsidRPr="00FD1078">
        <w:rPr>
          <w:rFonts w:asciiTheme="majorBidi" w:hAnsiTheme="majorBidi" w:cstheme="majorBidi"/>
          <w:color w:val="000000" w:themeColor="text1"/>
          <w:sz w:val="24"/>
          <w:szCs w:val="24"/>
        </w:rPr>
        <w:t>Mn</w:t>
      </w:r>
      <w:r w:rsidR="00B27936" w:rsidRPr="00FD1078">
        <w:rPr>
          <w:rFonts w:asciiTheme="majorBidi" w:hAnsiTheme="majorBidi" w:cstheme="majorBidi"/>
          <w:color w:val="000000" w:themeColor="text1"/>
          <w:sz w:val="24"/>
          <w:szCs w:val="24"/>
          <w:vertAlign w:val="superscript"/>
        </w:rPr>
        <w:t>2+</w:t>
      </w:r>
      <w:r w:rsidR="00B27936" w:rsidRPr="00FD1078">
        <w:rPr>
          <w:rFonts w:asciiTheme="majorBidi" w:hAnsiTheme="majorBidi" w:cstheme="majorBidi"/>
          <w:color w:val="000000" w:themeColor="text1"/>
          <w:sz w:val="24"/>
          <w:szCs w:val="24"/>
        </w:rPr>
        <w:t xml:space="preserve"> or Cr</w:t>
      </w:r>
      <w:r w:rsidR="00B27936" w:rsidRPr="00FD1078">
        <w:rPr>
          <w:rFonts w:asciiTheme="majorBidi" w:hAnsiTheme="majorBidi" w:cstheme="majorBidi"/>
          <w:color w:val="000000" w:themeColor="text1"/>
          <w:sz w:val="24"/>
          <w:szCs w:val="24"/>
          <w:vertAlign w:val="superscript"/>
        </w:rPr>
        <w:t>2+</w:t>
      </w:r>
      <w:r w:rsidR="008B4C74" w:rsidRPr="00FD1078">
        <w:rPr>
          <w:rFonts w:asciiTheme="majorBidi" w:hAnsiTheme="majorBidi" w:cstheme="majorBidi"/>
          <w:noProof/>
          <w:color w:val="000000" w:themeColor="text1"/>
          <w:sz w:val="24"/>
          <w:szCs w:val="24"/>
        </w:rPr>
        <w:t>. The results indicate the sy</w:t>
      </w:r>
      <w:r w:rsidR="00B27936" w:rsidRPr="00FD1078">
        <w:rPr>
          <w:rFonts w:asciiTheme="majorBidi" w:hAnsiTheme="majorBidi" w:cstheme="majorBidi"/>
          <w:noProof/>
          <w:color w:val="000000" w:themeColor="text1"/>
          <w:sz w:val="24"/>
          <w:szCs w:val="24"/>
        </w:rPr>
        <w:t xml:space="preserve">nthesis of silver nanoparticles, </w:t>
      </w:r>
      <w:r w:rsidR="00B27936" w:rsidRPr="00FD1078">
        <w:rPr>
          <w:rFonts w:asciiTheme="majorBidi" w:hAnsiTheme="majorBidi" w:cstheme="majorBidi"/>
          <w:color w:val="000000" w:themeColor="text1"/>
          <w:sz w:val="24"/>
          <w:szCs w:val="24"/>
        </w:rPr>
        <w:t>SDS-AgNPs and SDS-CD-AgNPs</w:t>
      </w:r>
      <w:r w:rsidR="00B27936" w:rsidRPr="00FD1078">
        <w:rPr>
          <w:rFonts w:asciiTheme="majorBidi" w:hAnsiTheme="majorBidi" w:cstheme="majorBidi"/>
          <w:noProof/>
          <w:color w:val="000000" w:themeColor="text1"/>
          <w:sz w:val="24"/>
          <w:szCs w:val="24"/>
        </w:rPr>
        <w:t xml:space="preserve">, </w:t>
      </w:r>
      <w:r w:rsidR="008B4C74" w:rsidRPr="00FD1078">
        <w:rPr>
          <w:rFonts w:asciiTheme="majorBidi" w:hAnsiTheme="majorBidi" w:cstheme="majorBidi"/>
          <w:noProof/>
          <w:color w:val="000000" w:themeColor="text1"/>
          <w:sz w:val="24"/>
          <w:szCs w:val="24"/>
        </w:rPr>
        <w:t xml:space="preserve">as </w:t>
      </w:r>
      <w:r w:rsidR="00B27936" w:rsidRPr="00FD1078">
        <w:rPr>
          <w:rFonts w:asciiTheme="majorBidi" w:hAnsiTheme="majorBidi" w:cstheme="majorBidi"/>
          <w:color w:val="000000" w:themeColor="text1"/>
          <w:sz w:val="24"/>
          <w:szCs w:val="24"/>
        </w:rPr>
        <w:t>simple, rapid, sensitive, selective</w:t>
      </w:r>
      <w:r w:rsidR="00B27936" w:rsidRPr="00FD1078">
        <w:rPr>
          <w:rFonts w:asciiTheme="majorBidi" w:hAnsiTheme="majorBidi" w:cstheme="majorBidi"/>
          <w:noProof/>
          <w:color w:val="000000" w:themeColor="text1"/>
          <w:sz w:val="24"/>
          <w:szCs w:val="24"/>
        </w:rPr>
        <w:t xml:space="preserve"> </w:t>
      </w:r>
      <w:r w:rsidR="008B4C74" w:rsidRPr="00FD1078">
        <w:rPr>
          <w:rFonts w:asciiTheme="majorBidi" w:hAnsiTheme="majorBidi" w:cstheme="majorBidi"/>
          <w:noProof/>
          <w:color w:val="000000" w:themeColor="text1"/>
          <w:sz w:val="24"/>
          <w:szCs w:val="24"/>
        </w:rPr>
        <w:t>colorimetric sensor</w:t>
      </w:r>
      <w:r w:rsidR="00B27936" w:rsidRPr="00FD1078">
        <w:rPr>
          <w:rFonts w:asciiTheme="majorBidi" w:hAnsiTheme="majorBidi" w:cstheme="majorBidi"/>
          <w:noProof/>
          <w:color w:val="000000" w:themeColor="text1"/>
          <w:sz w:val="24"/>
          <w:szCs w:val="24"/>
        </w:rPr>
        <w:t>s</w:t>
      </w:r>
      <w:r w:rsidR="008B4C74" w:rsidRPr="00FD1078">
        <w:rPr>
          <w:rFonts w:asciiTheme="majorBidi" w:hAnsiTheme="majorBidi" w:cstheme="majorBidi"/>
          <w:noProof/>
          <w:color w:val="000000" w:themeColor="text1"/>
          <w:sz w:val="24"/>
          <w:szCs w:val="24"/>
        </w:rPr>
        <w:t xml:space="preserve"> with high potential for rapid and on-site detection of </w:t>
      </w:r>
      <w:r w:rsidR="0068148D" w:rsidRPr="00FD1078">
        <w:rPr>
          <w:rFonts w:asciiTheme="majorBidi" w:hAnsiTheme="majorBidi" w:cstheme="majorBidi"/>
          <w:noProof/>
          <w:color w:val="000000" w:themeColor="text1"/>
          <w:sz w:val="24"/>
          <w:szCs w:val="24"/>
        </w:rPr>
        <w:t>Cr and Mn</w:t>
      </w:r>
      <w:r w:rsidR="001966AC" w:rsidRPr="00FD1078">
        <w:rPr>
          <w:rFonts w:asciiTheme="majorBidi" w:hAnsiTheme="majorBidi" w:cstheme="majorBidi"/>
          <w:noProof/>
          <w:color w:val="000000" w:themeColor="text1"/>
          <w:sz w:val="24"/>
          <w:szCs w:val="24"/>
        </w:rPr>
        <w:t xml:space="preserve"> ions</w:t>
      </w:r>
      <w:r w:rsidR="008B4C74" w:rsidRPr="00FD1078">
        <w:rPr>
          <w:rFonts w:asciiTheme="majorBidi" w:hAnsiTheme="majorBidi" w:cstheme="majorBidi"/>
          <w:noProof/>
          <w:color w:val="000000" w:themeColor="text1"/>
          <w:sz w:val="24"/>
          <w:szCs w:val="24"/>
        </w:rPr>
        <w:t xml:space="preserve">. </w:t>
      </w:r>
    </w:p>
    <w:p w14:paraId="6CB385CD" w14:textId="77777777" w:rsidR="001966AC" w:rsidRPr="00FD1078" w:rsidRDefault="001966AC" w:rsidP="003C62A5">
      <w:pPr>
        <w:spacing w:after="0" w:line="360" w:lineRule="auto"/>
        <w:jc w:val="both"/>
        <w:rPr>
          <w:rFonts w:asciiTheme="majorBidi" w:hAnsiTheme="majorBidi" w:cstheme="majorBidi"/>
          <w:noProof/>
          <w:color w:val="000000" w:themeColor="text1"/>
          <w:sz w:val="24"/>
          <w:szCs w:val="24"/>
        </w:rPr>
      </w:pPr>
    </w:p>
    <w:p w14:paraId="6CDA632A" w14:textId="0C037C75" w:rsidR="00CF3148" w:rsidRPr="00FD1078" w:rsidRDefault="00CF3148"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b/>
          <w:color w:val="000000" w:themeColor="text1"/>
          <w:sz w:val="24"/>
          <w:szCs w:val="24"/>
        </w:rPr>
        <w:t>Keywords:</w:t>
      </w:r>
      <w:r w:rsidRPr="00FD1078">
        <w:rPr>
          <w:rFonts w:asciiTheme="majorBidi" w:hAnsiTheme="majorBidi" w:cstheme="majorBidi"/>
          <w:noProof/>
          <w:color w:val="000000" w:themeColor="text1"/>
          <w:sz w:val="24"/>
          <w:szCs w:val="24"/>
        </w:rPr>
        <w:t xml:space="preserve"> Silver nanoparticles, </w:t>
      </w:r>
      <w:r w:rsidRPr="00FD1078">
        <w:rPr>
          <w:rFonts w:asciiTheme="majorBidi" w:hAnsiTheme="majorBidi" w:cstheme="majorBidi"/>
          <w:color w:val="000000" w:themeColor="text1"/>
          <w:sz w:val="24"/>
          <w:szCs w:val="24"/>
        </w:rPr>
        <w:t>Sodium dodecyl sulfonate, β-cyclodextrin</w:t>
      </w:r>
      <w:r w:rsidR="00EC04DC" w:rsidRPr="00FD1078">
        <w:rPr>
          <w:rFonts w:asciiTheme="majorBidi" w:hAnsiTheme="majorBidi" w:cstheme="majorBidi"/>
          <w:noProof/>
          <w:color w:val="000000" w:themeColor="text1"/>
          <w:sz w:val="24"/>
          <w:szCs w:val="24"/>
        </w:rPr>
        <w:t>, Colorimetric sensor</w:t>
      </w:r>
    </w:p>
    <w:p w14:paraId="7CCA5DC8" w14:textId="77777777" w:rsidR="00EC04DC" w:rsidRPr="00FD1078" w:rsidRDefault="00EC04DC"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p>
    <w:p w14:paraId="2DF5F38D" w14:textId="70A8507A" w:rsidR="00D97706" w:rsidRPr="00431846" w:rsidRDefault="00431846" w:rsidP="003C62A5">
      <w:pPr>
        <w:spacing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1. I</w:t>
      </w:r>
      <w:r w:rsidR="00D5072C" w:rsidRPr="00431846">
        <w:rPr>
          <w:rFonts w:asciiTheme="majorBidi" w:hAnsiTheme="majorBidi" w:cstheme="majorBidi"/>
          <w:b/>
          <w:color w:val="000000" w:themeColor="text1"/>
          <w:sz w:val="24"/>
          <w:szCs w:val="24"/>
        </w:rPr>
        <w:t>ntroduction</w:t>
      </w:r>
    </w:p>
    <w:p w14:paraId="631916B3" w14:textId="1447BF10" w:rsidR="000904E1" w:rsidRPr="006528C1" w:rsidRDefault="00D5072C" w:rsidP="00A048E3">
      <w:pPr>
        <w:autoSpaceDE w:val="0"/>
        <w:autoSpaceDN w:val="0"/>
        <w:adjustRightInd w:val="0"/>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color w:val="000000" w:themeColor="text1"/>
          <w:sz w:val="24"/>
          <w:szCs w:val="24"/>
        </w:rPr>
        <w:lastRenderedPageBreak/>
        <w:t xml:space="preserve">Manganese and Chromium are essential trace </w:t>
      </w:r>
      <w:r w:rsidRPr="006528C1">
        <w:rPr>
          <w:rFonts w:asciiTheme="majorBidi" w:hAnsiTheme="majorBidi" w:cstheme="majorBidi"/>
          <w:color w:val="000000" w:themeColor="text1"/>
          <w:sz w:val="24"/>
          <w:szCs w:val="24"/>
        </w:rPr>
        <w:t xml:space="preserve">elements for </w:t>
      </w:r>
      <w:r w:rsidR="00D841D2" w:rsidRPr="006528C1">
        <w:rPr>
          <w:rFonts w:asciiTheme="majorBidi" w:hAnsiTheme="majorBidi" w:cstheme="majorBidi"/>
          <w:color w:val="000000" w:themeColor="text1"/>
          <w:sz w:val="24"/>
          <w:szCs w:val="24"/>
        </w:rPr>
        <w:t>many</w:t>
      </w:r>
      <w:r w:rsidRPr="006528C1">
        <w:rPr>
          <w:rFonts w:asciiTheme="majorBidi" w:hAnsiTheme="majorBidi" w:cstheme="majorBidi"/>
          <w:color w:val="000000" w:themeColor="text1"/>
          <w:sz w:val="24"/>
          <w:szCs w:val="24"/>
        </w:rPr>
        <w:t xml:space="preserve"> </w:t>
      </w:r>
      <w:r w:rsidR="00D841D2" w:rsidRPr="006528C1">
        <w:rPr>
          <w:rFonts w:asciiTheme="majorBidi" w:hAnsiTheme="majorBidi" w:cstheme="majorBidi"/>
          <w:color w:val="000000" w:themeColor="text1"/>
          <w:sz w:val="24"/>
          <w:szCs w:val="24"/>
        </w:rPr>
        <w:t>l</w:t>
      </w:r>
      <w:r w:rsidRPr="006528C1">
        <w:rPr>
          <w:rFonts w:asciiTheme="majorBidi" w:hAnsiTheme="majorBidi" w:cstheme="majorBidi"/>
          <w:color w:val="000000" w:themeColor="text1"/>
          <w:sz w:val="24"/>
          <w:szCs w:val="24"/>
        </w:rPr>
        <w:t xml:space="preserve">ife processes </w:t>
      </w:r>
      <w:r w:rsidR="00D841D2" w:rsidRPr="006528C1">
        <w:rPr>
          <w:rFonts w:asciiTheme="majorBidi" w:hAnsiTheme="majorBidi" w:cstheme="majorBidi"/>
          <w:color w:val="000000" w:themeColor="text1"/>
          <w:sz w:val="24"/>
          <w:szCs w:val="24"/>
        </w:rPr>
        <w:t xml:space="preserve">of human body </w:t>
      </w:r>
      <w:r w:rsidRPr="006528C1">
        <w:rPr>
          <w:rFonts w:asciiTheme="majorBidi" w:hAnsiTheme="majorBidi" w:cstheme="majorBidi"/>
          <w:color w:val="000000" w:themeColor="text1"/>
          <w:sz w:val="24"/>
          <w:szCs w:val="24"/>
        </w:rPr>
        <w:t>such as enzyme activity</w:t>
      </w:r>
      <w:r w:rsidR="00B53D76" w:rsidRPr="006528C1">
        <w:rPr>
          <w:rFonts w:asciiTheme="majorBidi" w:hAnsiTheme="majorBidi" w:cstheme="majorBidi"/>
          <w:color w:val="000000" w:themeColor="text1"/>
          <w:sz w:val="24"/>
          <w:szCs w:val="24"/>
        </w:rPr>
        <w:t>,</w:t>
      </w:r>
      <w:r w:rsidRPr="006528C1">
        <w:rPr>
          <w:rFonts w:asciiTheme="majorBidi" w:hAnsiTheme="majorBidi" w:cstheme="majorBidi"/>
          <w:color w:val="000000" w:themeColor="text1"/>
          <w:sz w:val="24"/>
          <w:szCs w:val="24"/>
        </w:rPr>
        <w:t xml:space="preserve"> bone growth, fat metabolism and so on</w:t>
      </w:r>
      <w:r w:rsidR="00A048E3" w:rsidRPr="006528C1">
        <w:rPr>
          <w:rFonts w:asciiTheme="majorBidi" w:hAnsiTheme="majorBidi" w:cstheme="majorBidi"/>
          <w:color w:val="000000" w:themeColor="text1"/>
          <w:sz w:val="24"/>
          <w:szCs w:val="24"/>
        </w:rPr>
        <w:t>.</w:t>
      </w:r>
      <w:r w:rsidR="00AC33B7" w:rsidRPr="008566B6">
        <w:rPr>
          <w:rFonts w:asciiTheme="majorBidi" w:hAnsiTheme="majorBidi" w:cstheme="majorBidi"/>
          <w:color w:val="000000" w:themeColor="text1"/>
          <w:sz w:val="24"/>
          <w:szCs w:val="24"/>
          <w:vertAlign w:val="superscript"/>
        </w:rPr>
        <w:fldChar w:fldCharType="begin"/>
      </w:r>
      <w:r w:rsidR="006F05BB" w:rsidRPr="008566B6">
        <w:rPr>
          <w:rFonts w:asciiTheme="majorBidi" w:hAnsiTheme="majorBidi" w:cstheme="majorBidi"/>
          <w:color w:val="000000" w:themeColor="text1"/>
          <w:sz w:val="24"/>
          <w:szCs w:val="24"/>
          <w:vertAlign w:val="superscript"/>
        </w:rPr>
        <w:instrText xml:space="preserve"> ADDIN EN.CITE &lt;EndNote&gt;&lt;Cite&gt;&lt;Author&gt;Aschner&lt;/Author&gt;&lt;Year&gt;2005&lt;/Year&gt;&lt;RecNum&gt;1&lt;/RecNum&gt;&lt;DisplayText&gt;[1, 2]&lt;/DisplayText&gt;&lt;record&gt;&lt;rec-number&gt;1&lt;/rec-number&gt;&lt;foreign-keys&gt;&lt;key app="EN" db-id="a2vpx0fsls0wafez95ux0ze2axw90zwtdtpz"&gt;1&lt;/key&gt;&lt;/foreign-keys&gt;&lt;ref-type name="Journal Article"&gt;17&lt;/ref-type&gt;&lt;contributors&gt;&lt;authors&gt;&lt;author&gt;Aschner, Judy L&lt;/author&gt;&lt;author&gt;Aschner, Michael&lt;/author&gt;&lt;/authors&gt;&lt;/contributors&gt;&lt;titles&gt;&lt;title&gt;Nutritional aspects of manganese homeostasis&lt;/title&gt;&lt;secondary-title&gt;Molecular aspects of medicine&lt;/secondary-title&gt;&lt;/titles&gt;&lt;periodical&gt;&lt;full-title&gt;Molecular aspects of medicine&lt;/full-title&gt;&lt;/periodical&gt;&lt;pages&gt;353-362&lt;/pages&gt;&lt;volume&gt;26&lt;/volume&gt;&lt;number&gt;4-5&lt;/number&gt;&lt;dates&gt;&lt;year&gt;2005&lt;/year&gt;&lt;/dates&gt;&lt;isbn&gt;0098-2997&lt;/isbn&gt;&lt;urls&gt;&lt;/urls&gt;&lt;/record&gt;&lt;/Cite&gt;&lt;Cite&gt;&lt;Author&gt;Achmad&lt;/Author&gt;&lt;Year&gt;2017&lt;/Year&gt;&lt;RecNum&gt;2&lt;/RecNum&gt;&lt;record&gt;&lt;rec-number&gt;2&lt;/rec-number&gt;&lt;foreign-keys&gt;&lt;key app="EN" db-id="a2vpx0fsls0wafez95ux0ze2axw90zwtdtpz"&gt;2&lt;/key&gt;&lt;/foreign-keys&gt;&lt;ref-type name="Book"&gt;6&lt;/ref-type&gt;&lt;contributors&gt;&lt;authors&gt;&lt;author&gt;Achmad, Risco&lt;/author&gt;&lt;author&gt;Budiawan, Budi&lt;/author&gt;&lt;author&gt;Auerkari, Elza&lt;/author&gt;&lt;/authors&gt;&lt;/contributors&gt;&lt;titles&gt;&lt;title&gt;Effects of Chromium on Human Body&lt;/title&gt;&lt;alt-title&gt;Annual Research &amp;amp; Review in Biology&lt;/alt-title&gt;&lt;/titles&gt;&lt;pages&gt;1-8&lt;/pages&gt;&lt;volume&gt;13&lt;/volume&gt;&lt;dates&gt;&lt;year&gt;2017&lt;/year&gt;&lt;/dates&gt;&lt;urls&gt;&lt;/urls&gt;&lt;electronic-resource-num&gt;10.9734/arrb/2017/33462&lt;/electronic-resource-num&gt;&lt;/record&gt;&lt;/Cite&gt;&lt;/EndNote&gt;</w:instrText>
      </w:r>
      <w:r w:rsidR="00AC33B7" w:rsidRPr="008566B6">
        <w:rPr>
          <w:rFonts w:asciiTheme="majorBidi" w:hAnsiTheme="majorBidi" w:cstheme="majorBidi"/>
          <w:color w:val="000000" w:themeColor="text1"/>
          <w:sz w:val="24"/>
          <w:szCs w:val="24"/>
          <w:vertAlign w:val="superscript"/>
        </w:rPr>
        <w:fldChar w:fldCharType="separate"/>
      </w:r>
      <w:hyperlink w:anchor="_ENREF_1" w:tooltip="Aschner, 2005 #1" w:history="1">
        <w:r w:rsidR="00233C78" w:rsidRPr="008566B6">
          <w:rPr>
            <w:rFonts w:asciiTheme="majorBidi" w:hAnsiTheme="majorBidi" w:cstheme="majorBidi"/>
            <w:noProof/>
            <w:color w:val="000000" w:themeColor="text1"/>
            <w:sz w:val="24"/>
            <w:szCs w:val="24"/>
            <w:vertAlign w:val="superscript"/>
          </w:rPr>
          <w:t>1</w:t>
        </w:r>
      </w:hyperlink>
      <w:r w:rsidR="00A048E3">
        <w:rPr>
          <w:rFonts w:asciiTheme="majorBidi" w:hAnsiTheme="majorBidi" w:cstheme="majorBidi"/>
          <w:noProof/>
          <w:color w:val="000000" w:themeColor="text1"/>
          <w:sz w:val="24"/>
          <w:szCs w:val="24"/>
          <w:vertAlign w:val="superscript"/>
        </w:rPr>
        <w:t>,</w:t>
      </w:r>
      <w:hyperlink w:anchor="_ENREF_2" w:tooltip="Achmad, 2017 #2" w:history="1">
        <w:r w:rsidR="00233C78" w:rsidRPr="008566B6">
          <w:rPr>
            <w:rFonts w:asciiTheme="majorBidi" w:hAnsiTheme="majorBidi" w:cstheme="majorBidi"/>
            <w:noProof/>
            <w:color w:val="000000" w:themeColor="text1"/>
            <w:sz w:val="24"/>
            <w:szCs w:val="24"/>
            <w:vertAlign w:val="superscript"/>
          </w:rPr>
          <w:t>2</w:t>
        </w:r>
      </w:hyperlink>
      <w:r w:rsidR="00AC33B7" w:rsidRPr="008566B6">
        <w:rPr>
          <w:rFonts w:asciiTheme="majorBidi" w:hAnsiTheme="majorBidi" w:cstheme="majorBidi"/>
          <w:color w:val="000000" w:themeColor="text1"/>
          <w:sz w:val="24"/>
          <w:szCs w:val="24"/>
          <w:vertAlign w:val="superscript"/>
        </w:rPr>
        <w:fldChar w:fldCharType="end"/>
      </w:r>
      <w:r w:rsidRPr="006528C1">
        <w:rPr>
          <w:rFonts w:asciiTheme="majorBidi" w:hAnsiTheme="majorBidi" w:cstheme="majorBidi"/>
          <w:color w:val="000000" w:themeColor="text1"/>
          <w:sz w:val="24"/>
          <w:szCs w:val="24"/>
        </w:rPr>
        <w:t xml:space="preserve"> Although the</w:t>
      </w:r>
      <w:r w:rsidR="00FB31DB" w:rsidRPr="006528C1">
        <w:rPr>
          <w:rFonts w:asciiTheme="majorBidi" w:hAnsiTheme="majorBidi" w:cstheme="majorBidi"/>
          <w:color w:val="000000" w:themeColor="text1"/>
          <w:sz w:val="24"/>
          <w:szCs w:val="24"/>
        </w:rPr>
        <w:t>se</w:t>
      </w:r>
      <w:r w:rsidRPr="006528C1">
        <w:rPr>
          <w:rFonts w:asciiTheme="majorBidi" w:hAnsiTheme="majorBidi" w:cstheme="majorBidi"/>
          <w:color w:val="000000" w:themeColor="text1"/>
          <w:sz w:val="24"/>
          <w:szCs w:val="24"/>
        </w:rPr>
        <w:t xml:space="preserve"> elements are essential </w:t>
      </w:r>
      <w:r w:rsidR="00FB31DB" w:rsidRPr="006528C1">
        <w:rPr>
          <w:rFonts w:asciiTheme="majorBidi" w:hAnsiTheme="majorBidi" w:cstheme="majorBidi"/>
          <w:color w:val="000000" w:themeColor="text1"/>
          <w:sz w:val="24"/>
          <w:szCs w:val="24"/>
        </w:rPr>
        <w:t>to</w:t>
      </w:r>
      <w:r w:rsidRPr="006528C1">
        <w:rPr>
          <w:rFonts w:asciiTheme="majorBidi" w:hAnsiTheme="majorBidi" w:cstheme="majorBidi"/>
          <w:color w:val="000000" w:themeColor="text1"/>
          <w:sz w:val="24"/>
          <w:szCs w:val="24"/>
        </w:rPr>
        <w:t xml:space="preserve"> biological activities, </w:t>
      </w:r>
      <w:r w:rsidR="00A43752" w:rsidRPr="006528C1">
        <w:rPr>
          <w:rFonts w:asciiTheme="majorBidi" w:hAnsiTheme="majorBidi" w:cstheme="majorBidi"/>
          <w:color w:val="000000" w:themeColor="text1"/>
          <w:sz w:val="24"/>
          <w:szCs w:val="24"/>
        </w:rPr>
        <w:t xml:space="preserve">but </w:t>
      </w:r>
      <w:r w:rsidRPr="006528C1">
        <w:rPr>
          <w:rFonts w:asciiTheme="majorBidi" w:hAnsiTheme="majorBidi" w:cstheme="majorBidi"/>
          <w:color w:val="000000" w:themeColor="text1"/>
          <w:sz w:val="24"/>
          <w:szCs w:val="24"/>
        </w:rPr>
        <w:t>the excessive levels of the</w:t>
      </w:r>
      <w:r w:rsidR="00A43752" w:rsidRPr="006528C1">
        <w:rPr>
          <w:rFonts w:asciiTheme="majorBidi" w:hAnsiTheme="majorBidi" w:cstheme="majorBidi"/>
          <w:color w:val="000000" w:themeColor="text1"/>
          <w:sz w:val="24"/>
          <w:szCs w:val="24"/>
        </w:rPr>
        <w:t>m</w:t>
      </w:r>
      <w:r w:rsidRPr="006528C1">
        <w:rPr>
          <w:rFonts w:asciiTheme="majorBidi" w:hAnsiTheme="majorBidi" w:cstheme="majorBidi"/>
          <w:color w:val="000000" w:themeColor="text1"/>
          <w:sz w:val="24"/>
          <w:szCs w:val="24"/>
        </w:rPr>
        <w:t xml:space="preserve"> can be toxic for the health and</w:t>
      </w:r>
      <w:r w:rsidR="00EC6725" w:rsidRPr="006528C1">
        <w:rPr>
          <w:rFonts w:asciiTheme="majorBidi" w:hAnsiTheme="majorBidi" w:cstheme="majorBidi"/>
          <w:color w:val="000000" w:themeColor="text1"/>
          <w:sz w:val="24"/>
          <w:szCs w:val="24"/>
        </w:rPr>
        <w:t xml:space="preserve"> may</w:t>
      </w:r>
      <w:r w:rsidR="001B0CDD">
        <w:rPr>
          <w:rFonts w:asciiTheme="majorBidi" w:hAnsiTheme="majorBidi" w:cstheme="majorBidi"/>
          <w:color w:val="000000" w:themeColor="text1"/>
          <w:sz w:val="24"/>
          <w:szCs w:val="24"/>
        </w:rPr>
        <w:t xml:space="preserve"> lead to fatal diseases.</w:t>
      </w:r>
      <w:r w:rsidR="00A048E3" w:rsidRPr="008566B6">
        <w:rPr>
          <w:rFonts w:asciiTheme="majorBidi" w:hAnsiTheme="majorBidi" w:cstheme="majorBidi"/>
          <w:color w:val="000000" w:themeColor="text1"/>
          <w:sz w:val="24"/>
          <w:szCs w:val="24"/>
          <w:vertAlign w:val="superscript"/>
        </w:rPr>
        <w:fldChar w:fldCharType="begin">
          <w:fldData xml:space="preserve">PEVuZE5vdGU+PENpdGU+PEF1dGhvcj5GYWlzYWw8L0F1dGhvcj48WWVhcj4yMDA2PC9ZZWFyPjxS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</w:fldData>
        </w:fldChar>
      </w:r>
      <w:r w:rsidR="00A048E3" w:rsidRPr="008566B6">
        <w:rPr>
          <w:rFonts w:asciiTheme="majorBidi" w:hAnsiTheme="majorBidi" w:cstheme="majorBidi"/>
          <w:color w:val="000000" w:themeColor="text1"/>
          <w:sz w:val="24"/>
          <w:szCs w:val="24"/>
          <w:vertAlign w:val="superscript"/>
        </w:rPr>
        <w:instrText xml:space="preserve"> ADDIN EN.CITE </w:instrText>
      </w:r>
      <w:r w:rsidR="00A048E3" w:rsidRPr="008566B6">
        <w:rPr>
          <w:rFonts w:asciiTheme="majorBidi" w:hAnsiTheme="majorBidi" w:cstheme="majorBidi"/>
          <w:color w:val="000000" w:themeColor="text1"/>
          <w:sz w:val="24"/>
          <w:szCs w:val="24"/>
          <w:vertAlign w:val="superscript"/>
        </w:rPr>
        <w:fldChar w:fldCharType="begin">
          <w:fldData xml:space="preserve">PEVuZE5vdGU+PENpdGU+PEF1dGhvcj5GYWlzYWw8L0F1dGhvcj48WWVhcj4yMDA2PC9ZZWFyPjxS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</w:fldData>
        </w:fldChar>
      </w:r>
      <w:r w:rsidR="00A048E3" w:rsidRPr="008566B6">
        <w:rPr>
          <w:rFonts w:asciiTheme="majorBidi" w:hAnsiTheme="majorBidi" w:cstheme="majorBidi"/>
          <w:color w:val="000000" w:themeColor="text1"/>
          <w:sz w:val="24"/>
          <w:szCs w:val="24"/>
          <w:vertAlign w:val="superscript"/>
        </w:rPr>
        <w:instrText xml:space="preserve"> ADDIN EN.CITE.DATA </w:instrText>
      </w:r>
      <w:r w:rsidR="00A048E3" w:rsidRPr="008566B6">
        <w:rPr>
          <w:rFonts w:asciiTheme="majorBidi" w:hAnsiTheme="majorBidi" w:cstheme="majorBidi"/>
          <w:color w:val="000000" w:themeColor="text1"/>
          <w:sz w:val="24"/>
          <w:szCs w:val="24"/>
          <w:vertAlign w:val="superscript"/>
        </w:rPr>
      </w:r>
      <w:r w:rsidR="00A048E3" w:rsidRPr="008566B6">
        <w:rPr>
          <w:rFonts w:asciiTheme="majorBidi" w:hAnsiTheme="majorBidi" w:cstheme="majorBidi"/>
          <w:color w:val="000000" w:themeColor="text1"/>
          <w:sz w:val="24"/>
          <w:szCs w:val="24"/>
          <w:vertAlign w:val="superscript"/>
        </w:rPr>
        <w:fldChar w:fldCharType="end"/>
      </w:r>
      <w:r w:rsidR="00A048E3" w:rsidRPr="008566B6">
        <w:rPr>
          <w:rFonts w:asciiTheme="majorBidi" w:hAnsiTheme="majorBidi" w:cstheme="majorBidi"/>
          <w:color w:val="000000" w:themeColor="text1"/>
          <w:sz w:val="24"/>
          <w:szCs w:val="24"/>
          <w:vertAlign w:val="superscript"/>
        </w:rPr>
      </w:r>
      <w:r w:rsidR="00A048E3" w:rsidRPr="008566B6">
        <w:rPr>
          <w:rFonts w:asciiTheme="majorBidi" w:hAnsiTheme="majorBidi" w:cstheme="majorBidi"/>
          <w:color w:val="000000" w:themeColor="text1"/>
          <w:sz w:val="24"/>
          <w:szCs w:val="24"/>
          <w:vertAlign w:val="superscript"/>
        </w:rPr>
        <w:fldChar w:fldCharType="separate"/>
      </w:r>
      <w:hyperlink w:anchor="_ENREF_3" w:tooltip="Faisal, 2006 #3" w:history="1">
        <w:r w:rsidR="00A048E3" w:rsidRPr="008566B6">
          <w:rPr>
            <w:rFonts w:asciiTheme="majorBidi" w:hAnsiTheme="majorBidi" w:cstheme="majorBidi"/>
            <w:noProof/>
            <w:color w:val="000000" w:themeColor="text1"/>
            <w:sz w:val="24"/>
            <w:szCs w:val="24"/>
            <w:vertAlign w:val="superscript"/>
          </w:rPr>
          <w:t>3</w:t>
        </w:r>
      </w:hyperlink>
      <w:r w:rsidR="00A048E3">
        <w:rPr>
          <w:rFonts w:asciiTheme="majorBidi" w:hAnsiTheme="majorBidi" w:cstheme="majorBidi"/>
          <w:noProof/>
          <w:color w:val="000000" w:themeColor="text1"/>
          <w:sz w:val="24"/>
          <w:szCs w:val="24"/>
          <w:vertAlign w:val="superscript"/>
        </w:rPr>
        <w:t>,</w:t>
      </w:r>
      <w:hyperlink w:anchor="_ENREF_4" w:tooltip="O’Neal, 2015 #4" w:history="1">
        <w:r w:rsidR="00A048E3" w:rsidRPr="008566B6">
          <w:rPr>
            <w:rFonts w:asciiTheme="majorBidi" w:hAnsiTheme="majorBidi" w:cstheme="majorBidi"/>
            <w:noProof/>
            <w:color w:val="000000" w:themeColor="text1"/>
            <w:sz w:val="24"/>
            <w:szCs w:val="24"/>
            <w:vertAlign w:val="superscript"/>
          </w:rPr>
          <w:t>4</w:t>
        </w:r>
      </w:hyperlink>
      <w:r w:rsidR="00A048E3" w:rsidRPr="008566B6">
        <w:rPr>
          <w:rFonts w:asciiTheme="majorBidi" w:hAnsiTheme="majorBidi" w:cstheme="majorBidi"/>
          <w:color w:val="000000" w:themeColor="text1"/>
          <w:sz w:val="24"/>
          <w:szCs w:val="24"/>
          <w:vertAlign w:val="superscript"/>
        </w:rPr>
        <w:fldChar w:fldCharType="end"/>
      </w:r>
      <w:r w:rsidRPr="006528C1">
        <w:rPr>
          <w:rFonts w:asciiTheme="majorBidi" w:hAnsiTheme="majorBidi" w:cstheme="majorBidi"/>
          <w:color w:val="000000" w:themeColor="text1"/>
          <w:sz w:val="24"/>
          <w:szCs w:val="24"/>
        </w:rPr>
        <w:t xml:space="preserve"> </w:t>
      </w:r>
      <w:r w:rsidR="004662FB" w:rsidRPr="006528C1">
        <w:rPr>
          <w:rFonts w:asciiTheme="majorBidi" w:hAnsiTheme="majorBidi" w:cstheme="majorBidi"/>
          <w:color w:val="000000" w:themeColor="text1"/>
          <w:sz w:val="24"/>
          <w:szCs w:val="24"/>
        </w:rPr>
        <w:t xml:space="preserve">Essential quality standard for Mn </w:t>
      </w:r>
      <w:r w:rsidR="00700C5C" w:rsidRPr="006528C1">
        <w:rPr>
          <w:rFonts w:asciiTheme="majorBidi" w:hAnsiTheme="majorBidi" w:cstheme="majorBidi"/>
          <w:color w:val="000000" w:themeColor="text1"/>
          <w:sz w:val="24"/>
          <w:szCs w:val="24"/>
        </w:rPr>
        <w:t xml:space="preserve">(0.05 mg/L) </w:t>
      </w:r>
      <w:r w:rsidR="004662FB" w:rsidRPr="006528C1">
        <w:rPr>
          <w:rFonts w:asciiTheme="majorBidi" w:hAnsiTheme="majorBidi" w:cstheme="majorBidi"/>
          <w:color w:val="000000" w:themeColor="text1"/>
          <w:sz w:val="24"/>
          <w:szCs w:val="24"/>
        </w:rPr>
        <w:t xml:space="preserve">and Cr </w:t>
      </w:r>
      <w:r w:rsidR="00700C5C" w:rsidRPr="006528C1">
        <w:rPr>
          <w:rFonts w:asciiTheme="majorBidi" w:hAnsiTheme="majorBidi" w:cstheme="majorBidi"/>
          <w:color w:val="000000" w:themeColor="text1"/>
          <w:sz w:val="24"/>
          <w:szCs w:val="24"/>
        </w:rPr>
        <w:t xml:space="preserve"> (0.1 mg/L)  </w:t>
      </w:r>
      <w:r w:rsidR="004662FB" w:rsidRPr="006528C1">
        <w:rPr>
          <w:rFonts w:asciiTheme="majorBidi" w:hAnsiTheme="majorBidi" w:cstheme="majorBidi"/>
          <w:color w:val="000000" w:themeColor="text1"/>
          <w:sz w:val="24"/>
          <w:szCs w:val="24"/>
        </w:rPr>
        <w:t>ha</w:t>
      </w:r>
      <w:r w:rsidR="00700C5C" w:rsidRPr="006528C1">
        <w:rPr>
          <w:rFonts w:asciiTheme="majorBidi" w:hAnsiTheme="majorBidi" w:cstheme="majorBidi"/>
          <w:color w:val="000000" w:themeColor="text1"/>
          <w:sz w:val="24"/>
          <w:szCs w:val="24"/>
        </w:rPr>
        <w:t>ve</w:t>
      </w:r>
      <w:r w:rsidR="004662FB" w:rsidRPr="006528C1">
        <w:rPr>
          <w:rFonts w:asciiTheme="majorBidi" w:hAnsiTheme="majorBidi" w:cstheme="majorBidi"/>
          <w:color w:val="000000" w:themeColor="text1"/>
          <w:sz w:val="24"/>
          <w:szCs w:val="24"/>
        </w:rPr>
        <w:t xml:space="preserve"> been adopted at EU level.</w:t>
      </w:r>
      <w:r w:rsidR="00A048E3" w:rsidRPr="008566B6">
        <w:rPr>
          <w:rFonts w:asciiTheme="majorBidi" w:hAnsiTheme="majorBidi" w:cstheme="majorBidi"/>
          <w:color w:val="000000" w:themeColor="text1"/>
          <w:sz w:val="24"/>
          <w:szCs w:val="24"/>
          <w:vertAlign w:val="superscript"/>
        </w:rPr>
        <w:fldChar w:fldCharType="begin"/>
      </w:r>
      <w:r w:rsidR="00A048E3" w:rsidRPr="008566B6">
        <w:rPr>
          <w:rFonts w:asciiTheme="majorBidi" w:hAnsiTheme="majorBidi" w:cstheme="majorBidi"/>
          <w:color w:val="000000" w:themeColor="text1"/>
          <w:sz w:val="24"/>
          <w:szCs w:val="24"/>
          <w:vertAlign w:val="superscript"/>
        </w:rPr>
        <w:instrText xml:space="preserve"> ADDIN EN.CITE &lt;EndNote&gt;&lt;Cite&gt;&lt;Author&gt;Frisbie&lt;/Author&gt;&lt;Year&gt;2012&lt;/Year&gt;&lt;RecNum&gt;69&lt;/RecNum&gt;&lt;DisplayText&gt;[5, 6]&lt;/DisplayText&gt;&lt;record&gt;&lt;rec-number&gt;69&lt;/rec-number&gt;&lt;foreign-keys&gt;&lt;key app="EN" db-id="a2vpx0fsls0wafez95ux0ze2axw90zwtdtpz"&gt;69&lt;/key&gt;&lt;/foreign-keys&gt;&lt;ref-type name="Journal Article"&gt;17&lt;/ref-type&gt;&lt;contributors&gt;&lt;authors&gt;&lt;author&gt;Frisbie, Seth H&lt;/author&gt;&lt;author&gt;Mitchell, Erika J&lt;/author&gt;&lt;author&gt;Dustin, Hannah&lt;/author&gt;&lt;author&gt;Maynard, Donald M&lt;/author&gt;&lt;author&gt;Sarkar, Bibudhendra&lt;/author&gt;&lt;/authors&gt;&lt;/contributors&gt;&lt;titles&gt;&lt;title&gt;World Health Organization discontinues its drinking-water guideline for manganese&lt;/title&gt;&lt;secondary-title&gt;Environmental health perspectives&lt;/secondary-title&gt;&lt;/titles&gt;&lt;periodical&gt;&lt;full-title&gt;Environmental health perspectives&lt;/full-title&gt;&lt;/periodical&gt;&lt;pages&gt;775-778&lt;/pages&gt;&lt;volume&gt;120&lt;/volume&gt;&lt;number&gt;6&lt;/number&gt;&lt;dates&gt;&lt;year&gt;2012&lt;/year&gt;&lt;/dates&gt;&lt;isbn&gt;0091-6765&lt;/isbn&gt;&lt;urls&gt;&lt;/urls&gt;&lt;/record&gt;&lt;/Cite&gt;&lt;Cite&gt;&lt;Author&gt;Deveau&lt;/Author&gt;&lt;Year&gt;2010&lt;/Year&gt;&lt;RecNum&gt;70&lt;/RecNum&gt;&lt;record&gt;&lt;rec-number&gt;70&lt;/rec-number&gt;&lt;foreign-keys&gt;&lt;key app="EN" db-id="a2vpx0fsls0wafez95ux0ze2axw90zwtdtpz"&gt;70&lt;/key&gt;&lt;/foreign-keys&gt;&lt;ref-type name="Journal Article"&gt;17&lt;/ref-type&gt;&lt;contributors&gt;&lt;authors&gt;&lt;author&gt;Deveau, Michelle&lt;/author&gt;&lt;/authors&gt;&lt;/contributors&gt;&lt;titles&gt;&lt;title&gt;Contribution of drinking water to dietary requirements of essential metals&lt;/title&gt;&lt;secondary-title&gt;Journal of Toxicology and Environmental Health, Part A&lt;/secondary-title&gt;&lt;/titles&gt;&lt;periodical&gt;&lt;full-title&gt;Journal of Toxicology and Environmental Health, Part A&lt;/full-title&gt;&lt;/periodical&gt;&lt;pages&gt;235-241&lt;/pages&gt;&lt;volume&gt;73&lt;/volume&gt;&lt;number&gt;2-3&lt;/number&gt;&lt;dates&gt;&lt;year&gt;2010&lt;/year&gt;&lt;/dates&gt;&lt;isbn&gt;1528-7394&lt;/isbn&gt;&lt;urls&gt;&lt;/urls&gt;&lt;/record&gt;&lt;/Cite&gt;&lt;/EndNote&gt;</w:instrText>
      </w:r>
      <w:r w:rsidR="00A048E3" w:rsidRPr="008566B6">
        <w:rPr>
          <w:rFonts w:asciiTheme="majorBidi" w:hAnsiTheme="majorBidi" w:cstheme="majorBidi"/>
          <w:color w:val="000000" w:themeColor="text1"/>
          <w:sz w:val="24"/>
          <w:szCs w:val="24"/>
          <w:vertAlign w:val="superscript"/>
        </w:rPr>
        <w:fldChar w:fldCharType="separate"/>
      </w:r>
      <w:hyperlink w:anchor="_ENREF_5" w:tooltip="Frisbie, 2012 #69" w:history="1">
        <w:r w:rsidR="00A048E3" w:rsidRPr="008566B6">
          <w:rPr>
            <w:rFonts w:asciiTheme="majorBidi" w:hAnsiTheme="majorBidi" w:cstheme="majorBidi"/>
            <w:noProof/>
            <w:color w:val="000000" w:themeColor="text1"/>
            <w:sz w:val="24"/>
            <w:szCs w:val="24"/>
            <w:vertAlign w:val="superscript"/>
          </w:rPr>
          <w:t>5</w:t>
        </w:r>
      </w:hyperlink>
      <w:r w:rsidR="00A048E3">
        <w:rPr>
          <w:rFonts w:asciiTheme="majorBidi" w:hAnsiTheme="majorBidi" w:cstheme="majorBidi"/>
          <w:noProof/>
          <w:color w:val="000000" w:themeColor="text1"/>
          <w:sz w:val="24"/>
          <w:szCs w:val="24"/>
          <w:vertAlign w:val="superscript"/>
        </w:rPr>
        <w:t>,</w:t>
      </w:r>
      <w:hyperlink w:anchor="_ENREF_6" w:tooltip="Deveau, 2010 #70" w:history="1">
        <w:r w:rsidR="00A048E3" w:rsidRPr="008566B6">
          <w:rPr>
            <w:rFonts w:asciiTheme="majorBidi" w:hAnsiTheme="majorBidi" w:cstheme="majorBidi"/>
            <w:noProof/>
            <w:color w:val="000000" w:themeColor="text1"/>
            <w:sz w:val="24"/>
            <w:szCs w:val="24"/>
            <w:vertAlign w:val="superscript"/>
          </w:rPr>
          <w:t>6</w:t>
        </w:r>
      </w:hyperlink>
      <w:r w:rsidR="00A048E3" w:rsidRPr="008566B6">
        <w:rPr>
          <w:rFonts w:asciiTheme="majorBidi" w:hAnsiTheme="majorBidi" w:cstheme="majorBidi"/>
          <w:color w:val="000000" w:themeColor="text1"/>
          <w:sz w:val="24"/>
          <w:szCs w:val="24"/>
          <w:vertAlign w:val="superscript"/>
        </w:rPr>
        <w:fldChar w:fldCharType="end"/>
      </w:r>
      <w:r w:rsidR="004662FB" w:rsidRPr="006528C1">
        <w:rPr>
          <w:rFonts w:asciiTheme="majorBidi" w:hAnsiTheme="majorBidi" w:cstheme="majorBidi"/>
          <w:color w:val="000000" w:themeColor="text1"/>
          <w:sz w:val="24"/>
          <w:szCs w:val="24"/>
        </w:rPr>
        <w:t xml:space="preserve"> </w:t>
      </w:r>
      <w:r w:rsidRPr="006528C1">
        <w:rPr>
          <w:rFonts w:asciiTheme="majorBidi" w:hAnsiTheme="majorBidi" w:cstheme="majorBidi"/>
          <w:color w:val="000000" w:themeColor="text1"/>
          <w:sz w:val="24"/>
          <w:szCs w:val="24"/>
        </w:rPr>
        <w:t xml:space="preserve">Therefore, determination of these ions has become a </w:t>
      </w:r>
      <w:r w:rsidR="00B53D76" w:rsidRPr="006528C1">
        <w:rPr>
          <w:rFonts w:asciiTheme="majorBidi" w:hAnsiTheme="majorBidi" w:cstheme="majorBidi"/>
          <w:color w:val="000000" w:themeColor="text1"/>
          <w:sz w:val="24"/>
          <w:szCs w:val="24"/>
        </w:rPr>
        <w:t xml:space="preserve">necessary need </w:t>
      </w:r>
      <w:r w:rsidRPr="006528C1">
        <w:rPr>
          <w:rFonts w:asciiTheme="majorBidi" w:hAnsiTheme="majorBidi" w:cstheme="majorBidi"/>
          <w:color w:val="000000" w:themeColor="text1"/>
          <w:sz w:val="24"/>
          <w:szCs w:val="24"/>
        </w:rPr>
        <w:t>for remedial processes.</w:t>
      </w:r>
      <w:r w:rsidR="00822874" w:rsidRPr="006528C1">
        <w:rPr>
          <w:rFonts w:asciiTheme="majorBidi" w:hAnsiTheme="majorBidi" w:cstheme="majorBidi"/>
          <w:b/>
          <w:color w:val="000000" w:themeColor="text1"/>
          <w:sz w:val="24"/>
          <w:szCs w:val="24"/>
        </w:rPr>
        <w:t xml:space="preserve"> </w:t>
      </w:r>
      <w:r w:rsidRPr="006528C1">
        <w:rPr>
          <w:rFonts w:asciiTheme="majorBidi" w:hAnsiTheme="majorBidi" w:cstheme="majorBidi"/>
          <w:color w:val="000000" w:themeColor="text1"/>
          <w:sz w:val="24"/>
          <w:szCs w:val="24"/>
        </w:rPr>
        <w:t xml:space="preserve">As a result, many efforts have been </w:t>
      </w:r>
      <w:r w:rsidR="00CA766A" w:rsidRPr="006528C1">
        <w:rPr>
          <w:rFonts w:asciiTheme="majorBidi" w:hAnsiTheme="majorBidi" w:cstheme="majorBidi"/>
          <w:color w:val="000000" w:themeColor="text1"/>
          <w:sz w:val="24"/>
          <w:szCs w:val="24"/>
        </w:rPr>
        <w:t>done</w:t>
      </w:r>
      <w:r w:rsidRPr="006528C1">
        <w:rPr>
          <w:rFonts w:asciiTheme="majorBidi" w:hAnsiTheme="majorBidi" w:cstheme="majorBidi"/>
          <w:color w:val="000000" w:themeColor="text1"/>
          <w:sz w:val="24"/>
          <w:szCs w:val="24"/>
        </w:rPr>
        <w:t xml:space="preserve"> to </w:t>
      </w:r>
      <w:r w:rsidR="00B53D76" w:rsidRPr="006528C1">
        <w:rPr>
          <w:rFonts w:asciiTheme="majorBidi" w:hAnsiTheme="majorBidi" w:cstheme="majorBidi"/>
          <w:color w:val="000000" w:themeColor="text1"/>
          <w:sz w:val="24"/>
          <w:szCs w:val="24"/>
        </w:rPr>
        <w:t>detect</w:t>
      </w:r>
      <w:r w:rsidRPr="006528C1">
        <w:rPr>
          <w:rFonts w:asciiTheme="majorBidi" w:hAnsiTheme="majorBidi" w:cstheme="majorBidi"/>
          <w:color w:val="000000" w:themeColor="text1"/>
          <w:sz w:val="24"/>
          <w:szCs w:val="24"/>
        </w:rPr>
        <w:t xml:space="preserve"> Mn and Cr ions with high selectivity and sensitivity. </w:t>
      </w:r>
    </w:p>
    <w:p w14:paraId="0803D1B3" w14:textId="21A35A1F" w:rsidR="00A73255" w:rsidRPr="006528C1" w:rsidRDefault="009C5664" w:rsidP="00144FE0">
      <w:pPr>
        <w:autoSpaceDE w:val="0"/>
        <w:autoSpaceDN w:val="0"/>
        <w:adjustRightInd w:val="0"/>
        <w:spacing w:after="0" w:line="360" w:lineRule="auto"/>
        <w:jc w:val="both"/>
        <w:rPr>
          <w:rFonts w:asciiTheme="majorBidi" w:hAnsiTheme="majorBidi" w:cstheme="majorBidi"/>
          <w:color w:val="000000" w:themeColor="text1"/>
          <w:sz w:val="24"/>
          <w:szCs w:val="24"/>
        </w:rPr>
      </w:pPr>
      <w:r w:rsidRPr="006528C1">
        <w:rPr>
          <w:rFonts w:asciiTheme="majorBidi" w:hAnsiTheme="majorBidi" w:cstheme="majorBidi"/>
          <w:color w:val="000000" w:themeColor="text1"/>
          <w:sz w:val="24"/>
          <w:szCs w:val="24"/>
        </w:rPr>
        <w:t xml:space="preserve">Conventional </w:t>
      </w:r>
      <w:r w:rsidR="00D5072C" w:rsidRPr="006528C1">
        <w:rPr>
          <w:rFonts w:asciiTheme="majorBidi" w:hAnsiTheme="majorBidi" w:cstheme="majorBidi"/>
          <w:color w:val="000000" w:themeColor="text1"/>
          <w:sz w:val="24"/>
          <w:szCs w:val="24"/>
        </w:rPr>
        <w:t xml:space="preserve">methods for the detection of metal ions are mostly spectroscopy based techniques such as </w:t>
      </w:r>
      <w:r w:rsidR="00B372D5" w:rsidRPr="006528C1">
        <w:rPr>
          <w:rFonts w:asciiTheme="majorBidi" w:hAnsiTheme="majorBidi" w:cstheme="majorBidi"/>
          <w:color w:val="000000" w:themeColor="text1"/>
          <w:sz w:val="24"/>
          <w:szCs w:val="24"/>
        </w:rPr>
        <w:t>fluorescent probes</w:t>
      </w:r>
      <w:r w:rsidR="000D14AE" w:rsidRPr="006528C1">
        <w:rPr>
          <w:rFonts w:asciiTheme="majorBidi" w:hAnsiTheme="majorBidi" w:cstheme="majorBidi"/>
          <w:color w:val="000000" w:themeColor="text1"/>
          <w:sz w:val="24"/>
          <w:szCs w:val="24"/>
        </w:rPr>
        <w:t>,</w:t>
      </w:r>
      <w:r w:rsidR="00A048E3" w:rsidRPr="00473BAE">
        <w:rPr>
          <w:rFonts w:asciiTheme="majorBidi" w:hAnsiTheme="majorBidi" w:cstheme="majorBidi"/>
          <w:color w:val="000000" w:themeColor="text1"/>
          <w:sz w:val="24"/>
          <w:szCs w:val="24"/>
          <w:vertAlign w:val="superscript"/>
        </w:rPr>
        <w:fldChar w:fldCharType="begin"/>
      </w:r>
      <w:r w:rsidR="00A048E3" w:rsidRPr="00473BAE">
        <w:rPr>
          <w:rFonts w:asciiTheme="majorBidi" w:hAnsiTheme="majorBidi" w:cstheme="majorBidi"/>
          <w:color w:val="000000" w:themeColor="text1"/>
          <w:sz w:val="24"/>
          <w:szCs w:val="24"/>
          <w:vertAlign w:val="superscript"/>
        </w:rPr>
        <w:instrText xml:space="preserve"> ADDIN EN.CITE &lt;EndNote&gt;&lt;Cite&gt;&lt;Author&gt;Mao&lt;/Author&gt;&lt;Year&gt;2010&lt;/Year&gt;&lt;RecNum&gt;5&lt;/RecNum&gt;&lt;DisplayText&gt;[7, 8]&lt;/DisplayText&gt;&lt;record&gt;&lt;rec-number&gt;5&lt;/rec-number&gt;&lt;foreign-keys&gt;&lt;key app="EN" db-id="a2vpx0fsls0wafez95ux0ze2axw90zwtdtpz"&gt;5&lt;/key&gt;&lt;/foreign-keys&gt;&lt;ref-type name="Journal Article"&gt;17&lt;/ref-type&gt;&lt;contributors&gt;&lt;authors&gt;&lt;author&gt;Mao, Jie&lt;/author&gt;&lt;author&gt;He, Qun&lt;/author&gt;&lt;author&gt;Liu, Weisheng&lt;/author&gt;&lt;/authors&gt;&lt;/contributors&gt;&lt;titles&gt;&lt;title&gt;An “off–on” fluorescence probe for chromium (III) ion determination in aqueous solution&lt;/title&gt;&lt;secondary-title&gt;Analytical and bioanalytical chemistry&lt;/secondary-title&gt;&lt;/titles&gt;&lt;periodical&gt;&lt;full-title&gt;Analytical and bioanalytical chemistry&lt;/full-title&gt;&lt;/periodical&gt;&lt;pages&gt;1197-1203&lt;/pages&gt;&lt;volume&gt;396&lt;/volume&gt;&lt;number&gt;3&lt;/number&gt;&lt;dates&gt;&lt;year&gt;2010&lt;/year&gt;&lt;/dates&gt;&lt;isbn&gt;1618-2642&lt;/isbn&gt;&lt;urls&gt;&lt;/urls&gt;&lt;/record&gt;&lt;/Cite&gt;&lt;Cite&gt;&lt;Author&gt;Dutta&lt;/Author&gt;&lt;Year&gt;2013&lt;/Year&gt;&lt;RecNum&gt;6&lt;/RecNum&gt;&lt;record&gt;&lt;rec-number&gt;6&lt;/rec-number&gt;&lt;foreign-keys&gt;&lt;key app="EN" db-id="a2vpx0fsls0wafez95ux0ze2axw90zwtdtpz"&gt;6&lt;/key&gt;&lt;/foreign-keys&gt;&lt;ref-type name="Journal Article"&gt;17&lt;/ref-type&gt;&lt;contributors&gt;&lt;authors&gt;&lt;author&gt;Dutta, Kaku&lt;/author&gt;&lt;author&gt;Deka, Ramesh Ch&lt;/author&gt;&lt;author&gt;Das, Diganta Kumar&lt;/author&gt;&lt;/authors&gt;&lt;/contributors&gt;&lt;titles&gt;&lt;title&gt;A new on-fluorescent probe for manganese (II) ion&lt;/title&gt;&lt;secondary-title&gt;Journal of fluorescence&lt;/secondary-title&gt;&lt;/titles&gt;&lt;periodical&gt;&lt;full-title&gt;Journal of fluorescence&lt;/full-title&gt;&lt;/periodical&gt;&lt;pages&gt;1173-1178&lt;/pages&gt;&lt;volume&gt;23&lt;/volume&gt;&lt;number&gt;6&lt;/number&gt;&lt;dates&gt;&lt;year&gt;2013&lt;/year&gt;&lt;/dates&gt;&lt;isbn&gt;1053-0509&lt;/isbn&gt;&lt;urls&gt;&lt;/urls&gt;&lt;/record&gt;&lt;/Cite&gt;&lt;/EndNote&gt;</w:instrText>
      </w:r>
      <w:r w:rsidR="00A048E3" w:rsidRPr="00473BAE">
        <w:rPr>
          <w:rFonts w:asciiTheme="majorBidi" w:hAnsiTheme="majorBidi" w:cstheme="majorBidi"/>
          <w:color w:val="000000" w:themeColor="text1"/>
          <w:sz w:val="24"/>
          <w:szCs w:val="24"/>
          <w:vertAlign w:val="superscript"/>
        </w:rPr>
        <w:fldChar w:fldCharType="separate"/>
      </w:r>
      <w:hyperlink w:anchor="_ENREF_7" w:tooltip="Mao, 2010 #5" w:history="1">
        <w:r w:rsidR="00A048E3" w:rsidRPr="00473BAE">
          <w:rPr>
            <w:rFonts w:asciiTheme="majorBidi" w:hAnsiTheme="majorBidi" w:cstheme="majorBidi"/>
            <w:noProof/>
            <w:color w:val="000000" w:themeColor="text1"/>
            <w:sz w:val="24"/>
            <w:szCs w:val="24"/>
            <w:vertAlign w:val="superscript"/>
          </w:rPr>
          <w:t>7</w:t>
        </w:r>
      </w:hyperlink>
      <w:r w:rsidR="00A048E3">
        <w:rPr>
          <w:rFonts w:asciiTheme="majorBidi" w:hAnsiTheme="majorBidi" w:cstheme="majorBidi"/>
          <w:noProof/>
          <w:color w:val="000000" w:themeColor="text1"/>
          <w:sz w:val="24"/>
          <w:szCs w:val="24"/>
          <w:vertAlign w:val="superscript"/>
        </w:rPr>
        <w:t>,</w:t>
      </w:r>
      <w:hyperlink w:anchor="_ENREF_8" w:tooltip="Dutta, 2013 #6" w:history="1">
        <w:r w:rsidR="00A048E3" w:rsidRPr="00473BAE">
          <w:rPr>
            <w:rFonts w:asciiTheme="majorBidi" w:hAnsiTheme="majorBidi" w:cstheme="majorBidi"/>
            <w:noProof/>
            <w:color w:val="000000" w:themeColor="text1"/>
            <w:sz w:val="24"/>
            <w:szCs w:val="24"/>
            <w:vertAlign w:val="superscript"/>
          </w:rPr>
          <w:t>8</w:t>
        </w:r>
      </w:hyperlink>
      <w:r w:rsidR="00A048E3" w:rsidRPr="00473BAE">
        <w:rPr>
          <w:rFonts w:asciiTheme="majorBidi" w:hAnsiTheme="majorBidi" w:cstheme="majorBidi"/>
          <w:color w:val="000000" w:themeColor="text1"/>
          <w:sz w:val="24"/>
          <w:szCs w:val="24"/>
          <w:vertAlign w:val="superscript"/>
        </w:rPr>
        <w:fldChar w:fldCharType="end"/>
      </w:r>
      <w:r w:rsidR="00B372D5" w:rsidRPr="006528C1">
        <w:rPr>
          <w:rFonts w:asciiTheme="majorBidi" w:hAnsiTheme="majorBidi" w:cstheme="majorBidi"/>
          <w:color w:val="000000" w:themeColor="text1"/>
          <w:sz w:val="24"/>
          <w:szCs w:val="24"/>
        </w:rPr>
        <w:t xml:space="preserve"> </w:t>
      </w:r>
      <w:r w:rsidR="00D5072C" w:rsidRPr="006528C1">
        <w:rPr>
          <w:rFonts w:asciiTheme="majorBidi" w:hAnsiTheme="majorBidi" w:cstheme="majorBidi"/>
          <w:color w:val="000000" w:themeColor="text1"/>
          <w:sz w:val="24"/>
          <w:szCs w:val="24"/>
        </w:rPr>
        <w:t>atomic absorption</w:t>
      </w:r>
      <w:r w:rsidR="00700C5C" w:rsidRPr="006528C1">
        <w:rPr>
          <w:rFonts w:asciiTheme="majorBidi" w:hAnsiTheme="majorBidi" w:cstheme="majorBidi"/>
          <w:color w:val="000000" w:themeColor="text1"/>
          <w:sz w:val="24"/>
          <w:szCs w:val="24"/>
        </w:rPr>
        <w:fldChar w:fldCharType="begin"/>
      </w:r>
      <w:r w:rsidR="006F05BB" w:rsidRPr="006528C1">
        <w:rPr>
          <w:rFonts w:asciiTheme="majorBidi" w:hAnsiTheme="majorBidi" w:cstheme="majorBidi"/>
          <w:color w:val="000000" w:themeColor="text1"/>
          <w:sz w:val="24"/>
          <w:szCs w:val="24"/>
        </w:rPr>
        <w:instrText xml:space="preserve"> ADDIN EN.CITE &lt;EndNote&gt;&lt;Cite&gt;&lt;Author&gt;Divrikli&lt;/Author&gt;&lt;Year&gt;2008&lt;/Year&gt;&lt;RecNum&gt;7&lt;/RecNum&gt;&lt;DisplayText&gt;[9, 10]&lt;/DisplayText&gt;&lt;record&gt;&lt;rec-number&gt;7&lt;/rec-number&gt;&lt;foreign-keys&gt;&lt;key app="EN" db-id="a2vpx0fsls0wafez95ux0ze2axw90zwtdtpz"&gt;7&lt;/key&gt;&lt;/foreign-keys&gt;&lt;ref-type name="Journal Article"&gt;17&lt;/ref-type&gt;&lt;contributors&gt;&lt;authors&gt;&lt;author&gt;Divrikli, Umit&lt;/author&gt;&lt;author&gt;Soylak, Mustafa&lt;/author&gt;&lt;author&gt;Elci, Latif&lt;/author&gt;&lt;/authors&gt;&lt;/contributors&gt;&lt;titles&gt;&lt;title&gt;Determination of total chromium by flame atomic absorption spectrometry after coprecipitation by cerium (IV) hydroxide&lt;/title&gt;&lt;secondary-title&gt;Environmental monitoring and assessment&lt;/secondary-title&gt;&lt;/titles&gt;&lt;periodical&gt;&lt;full-title&gt;Environmental monitoring and assessment&lt;/full-title&gt;&lt;/periodical&gt;&lt;pages&gt;167-172&lt;/pages&gt;&lt;volume&gt;138&lt;/volume&gt;&lt;number&gt;1-3&lt;/number&gt;&lt;dates&gt;&lt;year&gt;2008&lt;/year&gt;&lt;/dates&gt;&lt;isbn&gt;0167-6369&lt;/isbn&gt;&lt;urls&gt;&lt;/urls&gt;&lt;/record&gt;&lt;/Cite&gt;&lt;Cite&gt;&lt;Author&gt;Doroschuk&lt;/Author&gt;&lt;Year&gt;2004&lt;/Year&gt;&lt;RecNum&gt;8&lt;/RecNum&gt;&lt;record&gt;&lt;rec-number&gt;8&lt;/rec-number&gt;&lt;foreign-keys&gt;&lt;key app="EN" db-id="a2vpx0fsls0wafez95ux0ze2axw90zwtdtpz"&gt;8&lt;/key&gt;&lt;/foreign-keys&gt;&lt;ref-type name="Journal Article"&gt;17&lt;/ref-type&gt;&lt;contributors&gt;&lt;authors&gt;&lt;author&gt;Doroschuk, VO&lt;/author&gt;&lt;author&gt;Lelyushok, SO&lt;/author&gt;&lt;author&gt;Ishchenko, VB&lt;/author&gt;&lt;author&gt;Kulichenko, SA&lt;/author&gt;&lt;/authors&gt;&lt;/contributors&gt;&lt;titles&gt;&lt;title&gt;Flame atomic absorption determination of manganese (II) in natural water after cloud point extraction&lt;/title&gt;&lt;secondary-title&gt;Talanta&lt;/secondary-title&gt;&lt;/titles&gt;&lt;periodical&gt;&lt;full-title&gt;Talanta&lt;/full-title&gt;&lt;/periodical&gt;&lt;pages&gt;853-856&lt;/pages&gt;&lt;volume&gt;64&lt;/volume&gt;&lt;number&gt;4&lt;/number&gt;&lt;dates&gt;&lt;year&gt;2004&lt;/year&gt;&lt;/dates&gt;&lt;isbn&gt;0039-9140&lt;/isbn&gt;&lt;urls&gt;&lt;/urls&gt;&lt;/record&gt;&lt;/Cite&gt;&lt;/EndNote&gt;</w:instrText>
      </w:r>
      <w:r w:rsidR="00700C5C" w:rsidRPr="006528C1">
        <w:rPr>
          <w:rFonts w:asciiTheme="majorBidi" w:hAnsiTheme="majorBidi" w:cstheme="majorBidi"/>
          <w:color w:val="000000" w:themeColor="text1"/>
          <w:sz w:val="24"/>
          <w:szCs w:val="24"/>
        </w:rPr>
        <w:fldChar w:fldCharType="end"/>
      </w:r>
      <w:r w:rsidR="00D5072C" w:rsidRPr="006528C1">
        <w:rPr>
          <w:rFonts w:asciiTheme="majorBidi" w:hAnsiTheme="majorBidi" w:cstheme="majorBidi"/>
          <w:color w:val="000000" w:themeColor="text1"/>
          <w:sz w:val="24"/>
          <w:szCs w:val="24"/>
        </w:rPr>
        <w:t>,</w:t>
      </w:r>
      <w:hyperlink w:anchor="_ENREF_9" w:tooltip="Divrikli, 2008 #7" w:history="1">
        <w:r w:rsidR="00A048E3" w:rsidRPr="00473BAE">
          <w:rPr>
            <w:rFonts w:asciiTheme="majorBidi" w:hAnsiTheme="majorBidi" w:cstheme="majorBidi"/>
            <w:noProof/>
            <w:color w:val="000000" w:themeColor="text1"/>
            <w:sz w:val="24"/>
            <w:szCs w:val="24"/>
            <w:vertAlign w:val="superscript"/>
          </w:rPr>
          <w:t>9</w:t>
        </w:r>
      </w:hyperlink>
      <w:r w:rsidR="00A048E3">
        <w:rPr>
          <w:rFonts w:asciiTheme="majorBidi" w:hAnsiTheme="majorBidi" w:cstheme="majorBidi"/>
          <w:noProof/>
          <w:color w:val="000000" w:themeColor="text1"/>
          <w:sz w:val="24"/>
          <w:szCs w:val="24"/>
          <w:vertAlign w:val="superscript"/>
        </w:rPr>
        <w:t>,</w:t>
      </w:r>
      <w:hyperlink w:anchor="_ENREF_10" w:tooltip="Doroschuk, 2004 #8" w:history="1">
        <w:r w:rsidR="00A048E3" w:rsidRPr="00473BAE">
          <w:rPr>
            <w:rFonts w:asciiTheme="majorBidi" w:hAnsiTheme="majorBidi" w:cstheme="majorBidi"/>
            <w:noProof/>
            <w:color w:val="000000" w:themeColor="text1"/>
            <w:sz w:val="24"/>
            <w:szCs w:val="24"/>
            <w:vertAlign w:val="superscript"/>
          </w:rPr>
          <w:t>10</w:t>
        </w:r>
      </w:hyperlink>
      <w:r w:rsidR="00D5072C" w:rsidRPr="006528C1">
        <w:rPr>
          <w:rFonts w:asciiTheme="majorBidi" w:hAnsiTheme="majorBidi" w:cstheme="majorBidi"/>
          <w:color w:val="000000" w:themeColor="text1"/>
          <w:sz w:val="24"/>
          <w:szCs w:val="24"/>
        </w:rPr>
        <w:t xml:space="preserve"> </w:t>
      </w:r>
      <w:r w:rsidR="009A0538" w:rsidRPr="006528C1">
        <w:rPr>
          <w:rFonts w:asciiTheme="majorBidi" w:hAnsiTheme="majorBidi" w:cstheme="majorBidi"/>
          <w:color w:val="000000" w:themeColor="text1"/>
          <w:sz w:val="24"/>
          <w:szCs w:val="24"/>
        </w:rPr>
        <w:t>Surface enhanced raman spectroscopy,</w:t>
      </w:r>
      <w:r w:rsidR="00A048E3" w:rsidRPr="00473BAE">
        <w:rPr>
          <w:rFonts w:asciiTheme="majorBidi" w:hAnsiTheme="majorBidi" w:cstheme="majorBidi"/>
          <w:color w:val="000000" w:themeColor="text1"/>
          <w:sz w:val="24"/>
          <w:szCs w:val="24"/>
          <w:vertAlign w:val="superscript"/>
        </w:rPr>
        <w:fldChar w:fldCharType="begin"/>
      </w:r>
      <w:r w:rsidR="00A048E3" w:rsidRPr="00473BAE">
        <w:rPr>
          <w:rFonts w:asciiTheme="majorBidi" w:hAnsiTheme="majorBidi" w:cstheme="majorBidi"/>
          <w:color w:val="000000" w:themeColor="text1"/>
          <w:sz w:val="24"/>
          <w:szCs w:val="24"/>
          <w:vertAlign w:val="superscript"/>
        </w:rPr>
        <w:instrText xml:space="preserve"> ADDIN EN.CITE &lt;EndNote&gt;&lt;Cite&gt;&lt;Author&gt;Zhou&lt;/Author&gt;&lt;Year&gt;2017&lt;/Year&gt;&lt;RecNum&gt;11&lt;/RecNum&gt;&lt;DisplayText&gt;[11]&lt;/DisplayText&gt;&lt;record&gt;&lt;rec-number&gt;11&lt;/rec-number&gt;&lt;foreign-keys&gt;&lt;key app="EN" db-id="a2vpx0fsls0wafez95ux0ze2axw90zwtdtpz"&gt;11&lt;/key&gt;&lt;/foreign-keys&gt;&lt;ref-type name="Journal Article"&gt;17&lt;/ref-type&gt;&lt;contributors&gt;&lt;authors&gt;&lt;author&gt;Zhou, Wen&lt;/author&gt;&lt;author&gt;Yin, Bin-Cheng&lt;/author&gt;&lt;author&gt;Ye, Bang-Ce&lt;/author&gt;&lt;/authors&gt;&lt;/contributors&gt;&lt;titles&gt;&lt;title&gt;Highly sensitive surface-enhanced Raman scattering detection of hexavalent chromium based on hollow sea urchin-like TiO2@ Ag nanoparticle substrate&lt;/title&gt;&lt;secondary-title&gt;Biosensors and Bioelectronics&lt;/secondary-title&gt;&lt;/titles&gt;&lt;periodical&gt;&lt;full-title&gt;Biosensors and Bioelectronics&lt;/full-title&gt;&lt;/periodical&gt;&lt;pages&gt;187-194&lt;/pages&gt;&lt;volume&gt;87&lt;/volume&gt;&lt;dates&gt;&lt;year&gt;2017&lt;/year&gt;&lt;/dates&gt;&lt;isbn&gt;0956-5663&lt;/isbn&gt;&lt;urls&gt;&lt;/urls&gt;&lt;/record&gt;&lt;/Cite&gt;&lt;/EndNote&gt;</w:instrText>
      </w:r>
      <w:r w:rsidR="00A048E3" w:rsidRPr="00473BAE">
        <w:rPr>
          <w:rFonts w:asciiTheme="majorBidi" w:hAnsiTheme="majorBidi" w:cstheme="majorBidi"/>
          <w:color w:val="000000" w:themeColor="text1"/>
          <w:sz w:val="24"/>
          <w:szCs w:val="24"/>
          <w:vertAlign w:val="superscript"/>
        </w:rPr>
        <w:fldChar w:fldCharType="separate"/>
      </w:r>
      <w:hyperlink w:anchor="_ENREF_11" w:tooltip="Zhou, 2017 #11" w:history="1">
        <w:r w:rsidR="00A048E3" w:rsidRPr="00473BAE">
          <w:rPr>
            <w:rFonts w:asciiTheme="majorBidi" w:hAnsiTheme="majorBidi" w:cstheme="majorBidi"/>
            <w:noProof/>
            <w:color w:val="000000" w:themeColor="text1"/>
            <w:sz w:val="24"/>
            <w:szCs w:val="24"/>
            <w:vertAlign w:val="superscript"/>
          </w:rPr>
          <w:t>11</w:t>
        </w:r>
      </w:hyperlink>
      <w:r w:rsidR="00A048E3" w:rsidRPr="00473BAE">
        <w:rPr>
          <w:rFonts w:asciiTheme="majorBidi" w:hAnsiTheme="majorBidi" w:cstheme="majorBidi"/>
          <w:color w:val="000000" w:themeColor="text1"/>
          <w:sz w:val="24"/>
          <w:szCs w:val="24"/>
          <w:vertAlign w:val="superscript"/>
        </w:rPr>
        <w:fldChar w:fldCharType="end"/>
      </w:r>
      <w:r w:rsidR="009A0538" w:rsidRPr="006528C1">
        <w:rPr>
          <w:rFonts w:asciiTheme="majorBidi" w:hAnsiTheme="majorBidi" w:cstheme="majorBidi"/>
          <w:color w:val="000000" w:themeColor="text1"/>
          <w:sz w:val="24"/>
          <w:szCs w:val="24"/>
        </w:rPr>
        <w:t xml:space="preserve"> inductively coupled plasma atomic emission</w:t>
      </w:r>
      <w:r w:rsidR="00FD1078" w:rsidRPr="00473BAE">
        <w:rPr>
          <w:rFonts w:asciiTheme="majorBidi" w:hAnsiTheme="majorBidi" w:cstheme="majorBidi"/>
          <w:color w:val="000000" w:themeColor="text1"/>
          <w:sz w:val="24"/>
          <w:szCs w:val="24"/>
          <w:vertAlign w:val="superscript"/>
        </w:rPr>
        <w:fldChar w:fldCharType="begin"/>
      </w:r>
      <w:r w:rsidR="006F05BB" w:rsidRPr="00473BAE">
        <w:rPr>
          <w:rFonts w:asciiTheme="majorBidi" w:hAnsiTheme="majorBidi" w:cstheme="majorBidi"/>
          <w:color w:val="000000" w:themeColor="text1"/>
          <w:sz w:val="24"/>
          <w:szCs w:val="24"/>
          <w:vertAlign w:val="superscript"/>
        </w:rPr>
        <w:instrText xml:space="preserve"> ADDIN EN.CITE &lt;EndNote&gt;&lt;Cite&gt;&lt;Author&gt;Ramesh&lt;/Author&gt;&lt;Year&gt;2007&lt;/Year&gt;&lt;RecNum&gt;12&lt;/RecNum&gt;&lt;DisplayText&gt;[12]&lt;/DisplayText&gt;&lt;record&gt;&lt;rec-number&gt;12&lt;/rec-number&gt;&lt;foreign-keys&gt;&lt;key app="EN" db-id="a2vpx0fsls0wafez95ux0ze2axw90zwtdtpz"&gt;12&lt;/key&gt;&lt;/foreign-keys&gt;&lt;ref-type name="Journal Article"&gt;17&lt;/ref-type&gt;&lt;contributors&gt;&lt;authors&gt;&lt;author&gt;Ramesh, Attinti&lt;/author&gt;&lt;author&gt;Devi, Bobba Aparna&lt;/author&gt;&lt;author&gt;Hasegawa, Hiroshi&lt;/author&gt;&lt;author&gt;Maki, Teruya&lt;/author&gt;&lt;author&gt;Ueda, Kazumasa&lt;/author&gt;&lt;/authors&gt;&lt;/contributors&gt;&lt;titles&gt;&lt;title&gt;Nanometer-sized alumina coated with chromotropic acid as solid phase metal extractant from environmental samples and determination by inductively coupled plasma atomic emission spectrometry&lt;/title&gt;&lt;secondary-title&gt;Microchemical Journal&lt;/secondary-title&gt;&lt;/titles&gt;&lt;periodical&gt;&lt;full-title&gt;Microchemical Journal&lt;/full-title&gt;&lt;/periodical&gt;&lt;pages&gt;124-130&lt;/pages&gt;&lt;volume&gt;86&lt;/volume&gt;&lt;number&gt;1&lt;/number&gt;&lt;dates&gt;&lt;year&gt;2007&lt;/year&gt;&lt;/dates&gt;&lt;isbn&gt;0026-265X&lt;/isbn&gt;&lt;urls&gt;&lt;/urls&gt;&lt;/record&gt;&lt;/Cite&gt;&lt;/EndNote&gt;</w:instrText>
      </w:r>
      <w:r w:rsidR="00FD1078" w:rsidRPr="00473BAE">
        <w:rPr>
          <w:rFonts w:asciiTheme="majorBidi" w:hAnsiTheme="majorBidi" w:cstheme="majorBidi"/>
          <w:color w:val="000000" w:themeColor="text1"/>
          <w:sz w:val="24"/>
          <w:szCs w:val="24"/>
          <w:vertAlign w:val="superscript"/>
        </w:rPr>
        <w:fldChar w:fldCharType="separate"/>
      </w:r>
      <w:hyperlink w:anchor="_ENREF_12" w:tooltip="Ramesh, 2007 #12" w:history="1">
        <w:r w:rsidR="00233C78" w:rsidRPr="00473BAE">
          <w:rPr>
            <w:rFonts w:asciiTheme="majorBidi" w:hAnsiTheme="majorBidi" w:cstheme="majorBidi"/>
            <w:noProof/>
            <w:color w:val="000000" w:themeColor="text1"/>
            <w:sz w:val="24"/>
            <w:szCs w:val="24"/>
            <w:vertAlign w:val="superscript"/>
          </w:rPr>
          <w:t>12</w:t>
        </w:r>
      </w:hyperlink>
      <w:r w:rsidR="00FD1078" w:rsidRPr="00473BAE">
        <w:rPr>
          <w:rFonts w:asciiTheme="majorBidi" w:hAnsiTheme="majorBidi" w:cstheme="majorBidi"/>
          <w:color w:val="000000" w:themeColor="text1"/>
          <w:sz w:val="24"/>
          <w:szCs w:val="24"/>
          <w:vertAlign w:val="superscript"/>
        </w:rPr>
        <w:fldChar w:fldCharType="end"/>
      </w:r>
      <w:r w:rsidR="00157C6D">
        <w:rPr>
          <w:rFonts w:asciiTheme="majorBidi" w:hAnsiTheme="majorBidi" w:cstheme="majorBidi"/>
          <w:color w:val="000000" w:themeColor="text1"/>
          <w:sz w:val="24"/>
          <w:szCs w:val="24"/>
        </w:rPr>
        <w:t xml:space="preserve"> </w:t>
      </w:r>
      <w:r w:rsidR="00D5072C" w:rsidRPr="006528C1">
        <w:rPr>
          <w:rFonts w:asciiTheme="majorBidi" w:hAnsiTheme="majorBidi" w:cstheme="majorBidi"/>
          <w:color w:val="000000" w:themeColor="text1"/>
          <w:sz w:val="24"/>
          <w:szCs w:val="24"/>
        </w:rPr>
        <w:t>and inductively coupled plasma mass spectroscopies.</w:t>
      </w:r>
      <w:r w:rsidR="00A048E3" w:rsidRPr="00473BAE">
        <w:rPr>
          <w:rFonts w:asciiTheme="majorBidi" w:hAnsiTheme="majorBidi" w:cstheme="majorBidi"/>
          <w:color w:val="000000" w:themeColor="text1"/>
          <w:sz w:val="24"/>
          <w:szCs w:val="24"/>
          <w:vertAlign w:val="superscript"/>
        </w:rPr>
        <w:fldChar w:fldCharType="begin">
          <w:fldData xml:space="preserve">PEVuZE5vdGU+PENpdGU+PEF1dGhvcj5NaWxuZTwvQXV0aG9yPjxZZWFyPjIwMTA8L1llYXI+PFJl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</w:fldData>
        </w:fldChar>
      </w:r>
      <w:r w:rsidR="00A048E3" w:rsidRPr="00473BAE">
        <w:rPr>
          <w:rFonts w:asciiTheme="majorBidi" w:hAnsiTheme="majorBidi" w:cstheme="majorBidi"/>
          <w:color w:val="000000" w:themeColor="text1"/>
          <w:sz w:val="24"/>
          <w:szCs w:val="24"/>
          <w:vertAlign w:val="superscript"/>
        </w:rPr>
        <w:instrText xml:space="preserve"> ADDIN EN.CITE </w:instrText>
      </w:r>
      <w:r w:rsidR="00A048E3" w:rsidRPr="00473BAE">
        <w:rPr>
          <w:rFonts w:asciiTheme="majorBidi" w:hAnsiTheme="majorBidi" w:cstheme="majorBidi"/>
          <w:color w:val="000000" w:themeColor="text1"/>
          <w:sz w:val="24"/>
          <w:szCs w:val="24"/>
          <w:vertAlign w:val="superscript"/>
        </w:rPr>
        <w:fldChar w:fldCharType="begin">
          <w:fldData xml:space="preserve">PEVuZE5vdGU+PENpdGU+PEF1dGhvcj5NaWxuZTwvQXV0aG9yPjxZZWFyPjIwMTA8L1llYXI+PFJl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</w:fldData>
        </w:fldChar>
      </w:r>
      <w:r w:rsidR="00A048E3" w:rsidRPr="00473BAE">
        <w:rPr>
          <w:rFonts w:asciiTheme="majorBidi" w:hAnsiTheme="majorBidi" w:cstheme="majorBidi"/>
          <w:color w:val="000000" w:themeColor="text1"/>
          <w:sz w:val="24"/>
          <w:szCs w:val="24"/>
          <w:vertAlign w:val="superscript"/>
        </w:rPr>
        <w:instrText xml:space="preserve"> ADDIN EN.CITE.DATA </w:instrText>
      </w:r>
      <w:r w:rsidR="00A048E3" w:rsidRPr="00473BAE">
        <w:rPr>
          <w:rFonts w:asciiTheme="majorBidi" w:hAnsiTheme="majorBidi" w:cstheme="majorBidi"/>
          <w:color w:val="000000" w:themeColor="text1"/>
          <w:sz w:val="24"/>
          <w:szCs w:val="24"/>
          <w:vertAlign w:val="superscript"/>
        </w:rPr>
      </w:r>
      <w:r w:rsidR="00A048E3" w:rsidRPr="00473BAE">
        <w:rPr>
          <w:rFonts w:asciiTheme="majorBidi" w:hAnsiTheme="majorBidi" w:cstheme="majorBidi"/>
          <w:color w:val="000000" w:themeColor="text1"/>
          <w:sz w:val="24"/>
          <w:szCs w:val="24"/>
          <w:vertAlign w:val="superscript"/>
        </w:rPr>
        <w:fldChar w:fldCharType="end"/>
      </w:r>
      <w:r w:rsidR="00A048E3" w:rsidRPr="00473BAE">
        <w:rPr>
          <w:rFonts w:asciiTheme="majorBidi" w:hAnsiTheme="majorBidi" w:cstheme="majorBidi"/>
          <w:color w:val="000000" w:themeColor="text1"/>
          <w:sz w:val="24"/>
          <w:szCs w:val="24"/>
          <w:vertAlign w:val="superscript"/>
        </w:rPr>
      </w:r>
      <w:r w:rsidR="00A048E3" w:rsidRPr="00473BAE">
        <w:rPr>
          <w:rFonts w:asciiTheme="majorBidi" w:hAnsiTheme="majorBidi" w:cstheme="majorBidi"/>
          <w:color w:val="000000" w:themeColor="text1"/>
          <w:sz w:val="24"/>
          <w:szCs w:val="24"/>
          <w:vertAlign w:val="superscript"/>
        </w:rPr>
        <w:fldChar w:fldCharType="separate"/>
      </w:r>
      <w:hyperlink w:anchor="_ENREF_13" w:tooltip="Milne, 2010 #13" w:history="1">
        <w:r w:rsidR="00A048E3" w:rsidRPr="00473BAE">
          <w:rPr>
            <w:rFonts w:asciiTheme="majorBidi" w:hAnsiTheme="majorBidi" w:cstheme="majorBidi"/>
            <w:noProof/>
            <w:color w:val="000000" w:themeColor="text1"/>
            <w:sz w:val="24"/>
            <w:szCs w:val="24"/>
            <w:vertAlign w:val="superscript"/>
          </w:rPr>
          <w:t>13-15</w:t>
        </w:r>
      </w:hyperlink>
      <w:r w:rsidR="00A048E3" w:rsidRPr="00473BAE">
        <w:rPr>
          <w:rFonts w:asciiTheme="majorBidi" w:hAnsiTheme="majorBidi" w:cstheme="majorBidi"/>
          <w:color w:val="000000" w:themeColor="text1"/>
          <w:sz w:val="24"/>
          <w:szCs w:val="24"/>
          <w:vertAlign w:val="superscript"/>
        </w:rPr>
        <w:fldChar w:fldCharType="end"/>
      </w:r>
      <w:r w:rsidR="00D5072C" w:rsidRPr="006528C1">
        <w:rPr>
          <w:rFonts w:asciiTheme="majorBidi" w:hAnsiTheme="majorBidi" w:cstheme="majorBidi"/>
          <w:color w:val="000000" w:themeColor="text1"/>
          <w:sz w:val="24"/>
          <w:szCs w:val="24"/>
        </w:rPr>
        <w:t xml:space="preserve"> However, some of these methods are not widely </w:t>
      </w:r>
      <w:r w:rsidR="0003704E" w:rsidRPr="006528C1">
        <w:rPr>
          <w:rFonts w:asciiTheme="majorBidi" w:hAnsiTheme="majorBidi" w:cstheme="majorBidi"/>
          <w:color w:val="000000" w:themeColor="text1"/>
          <w:sz w:val="24"/>
          <w:szCs w:val="24"/>
        </w:rPr>
        <w:t xml:space="preserve">used due to high cost, </w:t>
      </w:r>
      <w:r w:rsidR="00D5072C" w:rsidRPr="006528C1">
        <w:rPr>
          <w:rFonts w:asciiTheme="majorBidi" w:hAnsiTheme="majorBidi" w:cstheme="majorBidi"/>
          <w:color w:val="000000" w:themeColor="text1"/>
          <w:sz w:val="24"/>
          <w:szCs w:val="24"/>
        </w:rPr>
        <w:t>multi-step sample pretreatments and time-consuming.</w:t>
      </w:r>
      <w:r w:rsidR="00A048E3" w:rsidRPr="006528C1">
        <w:rPr>
          <w:rFonts w:asciiTheme="majorBidi" w:hAnsiTheme="majorBidi" w:cstheme="majorBidi"/>
          <w:color w:val="000000" w:themeColor="text1"/>
          <w:sz w:val="24"/>
          <w:szCs w:val="24"/>
        </w:rPr>
        <w:fldChar w:fldCharType="begin"/>
      </w:r>
      <w:r w:rsidR="00A048E3" w:rsidRPr="006528C1">
        <w:rPr>
          <w:rFonts w:asciiTheme="majorBidi" w:hAnsiTheme="majorBidi" w:cstheme="majorBidi"/>
          <w:color w:val="000000" w:themeColor="text1"/>
          <w:sz w:val="24"/>
          <w:szCs w:val="24"/>
        </w:rPr>
        <w:instrText xml:space="preserve"> ADDIN EN.CITE &lt;EndNote&gt;&lt;Cite&gt;&lt;Author&gt;He&lt;/Author&gt;&lt;Year&gt;2016&lt;/Year&gt;&lt;RecNum&gt;14&lt;/RecNum&gt;&lt;DisplayText&gt;[16, 17]&lt;/DisplayText&gt;&lt;record&gt;&lt;rec-number&gt;14&lt;/rec-number&gt;&lt;foreign-keys&gt;&lt;key app="EN" db-id="a2vpx0fsls0wafez95ux0ze2axw90zwtdtpz"&gt;14&lt;/key&gt;&lt;/foreign-keys&gt;&lt;ref-type name="Journal Article"&gt;17&lt;/ref-type&gt;&lt;contributors&gt;&lt;authors&gt;&lt;author&gt;He, Yi&lt;/author&gt;&lt;author&gt;Zhang, Xianhui&lt;/author&gt;&lt;/authors&gt;&lt;/contributors&gt;&lt;titles&gt;&lt;title&gt;Ultrasensitive colorimetric detection of manganese (II) ions based on anti-aggregation of unmodified silver nanoparticles&lt;/title&gt;&lt;secondary-title&gt;Sensors and Actuators B: Chemical&lt;/secondary-title&gt;&lt;/titles&gt;&lt;periodical&gt;&lt;full-title&gt;Sensors and Actuators B: Chemical&lt;/full-title&gt;&lt;/periodical&gt;&lt;pages&gt;320-324&lt;/pages&gt;&lt;volume&gt;222&lt;/volume&gt;&lt;dates&gt;&lt;year&gt;2016&lt;/year&gt;&lt;/dates&gt;&lt;isbn&gt;0925-4005&lt;/isbn&gt;&lt;urls&gt;&lt;/urls&gt;&lt;/record&gt;&lt;/Cite&gt;&lt;Cite&gt;&lt;Author&gt;Qi&lt;/Author&gt;&lt;Year&gt;2017&lt;/Year&gt;&lt;RecNum&gt;15&lt;/RecNum&gt;&lt;record&gt;&lt;rec-number&gt;15&lt;/rec-number&gt;&lt;foreign-keys&gt;&lt;key app="EN" db-id="a2vpx0fsls0wafez95ux0ze2axw90zwtdtpz"&gt;15&lt;/key&gt;&lt;/foreign-keys&gt;&lt;ref-type name="Journal Article"&gt;17&lt;/ref-type&gt;&lt;contributors&gt;&lt;authors&gt;&lt;author&gt;Qi, Yan-Xia&lt;/author&gt;&lt;author&gt;Qu, Zhi-bei&lt;/author&gt;&lt;author&gt;Wang, Qi-Xian&lt;/author&gt;&lt;author&gt;Zhang, Min&lt;/author&gt;&lt;author&gt;Shi, Guoyue&lt;/author&gt;&lt;/authors&gt;&lt;/contributors&gt;&lt;titles&gt;&lt;title&gt;Nanomolar sensitive colorimetric assay for Mn2+ using cysteic acid-capped silver nanoparticles and theoretical investigation of its sensing mechanism&lt;/title&gt;&lt;secondary-title&gt;Analytica Chimica Acta&lt;/secondary-title&gt;&lt;/titles&gt;&lt;periodical&gt;&lt;full-title&gt;Analytica Chimica Acta&lt;/full-title&gt;&lt;/periodical&gt;&lt;pages&gt;65-71&lt;/pages&gt;&lt;volume&gt;980&lt;/volume&gt;&lt;dates&gt;&lt;year&gt;2017&lt;/year&gt;&lt;/dates&gt;&lt;isbn&gt;0003-2670&lt;/isbn&gt;&lt;urls&gt;&lt;/urls&gt;&lt;/record&gt;&lt;/Cite&gt;&lt;/EndNote&gt;</w:instrText>
      </w:r>
      <w:r w:rsidR="00A048E3" w:rsidRPr="006528C1">
        <w:rPr>
          <w:rFonts w:asciiTheme="majorBidi" w:hAnsiTheme="majorBidi" w:cstheme="majorBidi"/>
          <w:color w:val="000000" w:themeColor="text1"/>
          <w:sz w:val="24"/>
          <w:szCs w:val="24"/>
        </w:rPr>
        <w:fldChar w:fldCharType="separate"/>
      </w:r>
      <w:hyperlink w:anchor="_ENREF_16" w:tooltip="He, 2016 #14" w:history="1">
        <w:r w:rsidR="00A048E3" w:rsidRPr="00473BAE">
          <w:rPr>
            <w:rFonts w:asciiTheme="majorBidi" w:hAnsiTheme="majorBidi" w:cstheme="majorBidi"/>
            <w:noProof/>
            <w:color w:val="000000" w:themeColor="text1"/>
            <w:sz w:val="24"/>
            <w:szCs w:val="24"/>
            <w:vertAlign w:val="superscript"/>
          </w:rPr>
          <w:t>16</w:t>
        </w:r>
      </w:hyperlink>
      <w:r w:rsidR="00B55187">
        <w:rPr>
          <w:rFonts w:asciiTheme="majorBidi" w:hAnsiTheme="majorBidi" w:cstheme="majorBidi"/>
          <w:noProof/>
          <w:color w:val="000000" w:themeColor="text1"/>
          <w:sz w:val="24"/>
          <w:szCs w:val="24"/>
          <w:vertAlign w:val="superscript"/>
        </w:rPr>
        <w:t>,</w:t>
      </w:r>
      <w:hyperlink w:anchor="_ENREF_17" w:tooltip="Qi, 2017 #15" w:history="1">
        <w:r w:rsidR="00A048E3" w:rsidRPr="00473BAE">
          <w:rPr>
            <w:rFonts w:asciiTheme="majorBidi" w:hAnsiTheme="majorBidi" w:cstheme="majorBidi"/>
            <w:noProof/>
            <w:color w:val="000000" w:themeColor="text1"/>
            <w:sz w:val="24"/>
            <w:szCs w:val="24"/>
            <w:vertAlign w:val="superscript"/>
          </w:rPr>
          <w:t>17</w:t>
        </w:r>
      </w:hyperlink>
      <w:r w:rsidR="00A048E3" w:rsidRPr="006528C1">
        <w:rPr>
          <w:rFonts w:asciiTheme="majorBidi" w:hAnsiTheme="majorBidi" w:cstheme="majorBidi"/>
          <w:color w:val="000000" w:themeColor="text1"/>
          <w:sz w:val="24"/>
          <w:szCs w:val="24"/>
        </w:rPr>
        <w:fldChar w:fldCharType="end"/>
      </w:r>
      <w:r w:rsidR="00D5072C" w:rsidRPr="006528C1">
        <w:rPr>
          <w:rFonts w:asciiTheme="majorBidi" w:eastAsia="MinionPro-Regular3" w:hAnsiTheme="majorBidi" w:cstheme="majorBidi"/>
          <w:color w:val="000000" w:themeColor="text1"/>
          <w:sz w:val="24"/>
          <w:szCs w:val="24"/>
        </w:rPr>
        <w:t xml:space="preserve"> </w:t>
      </w:r>
      <w:r w:rsidR="00B46223" w:rsidRPr="006528C1">
        <w:rPr>
          <w:rFonts w:asciiTheme="majorBidi" w:hAnsiTheme="majorBidi" w:cstheme="majorBidi"/>
          <w:color w:val="000000" w:themeColor="text1"/>
          <w:sz w:val="24"/>
          <w:szCs w:val="24"/>
        </w:rPr>
        <w:t xml:space="preserve">The attempts to overcome these limitations led to development of alternative colorimetric sensors. </w:t>
      </w:r>
      <w:r w:rsidR="00E93567" w:rsidRPr="006528C1">
        <w:rPr>
          <w:rFonts w:asciiTheme="majorBidi" w:hAnsiTheme="majorBidi" w:cstheme="majorBidi"/>
          <w:noProof/>
          <w:color w:val="000000" w:themeColor="text1"/>
          <w:sz w:val="24"/>
          <w:szCs w:val="24"/>
        </w:rPr>
        <w:t xml:space="preserve">Several </w:t>
      </w:r>
      <w:r w:rsidR="00E93567" w:rsidRPr="006528C1">
        <w:rPr>
          <w:rFonts w:asciiTheme="majorBidi" w:hAnsiTheme="majorBidi" w:cstheme="majorBidi"/>
          <w:color w:val="000000" w:themeColor="text1"/>
          <w:sz w:val="24"/>
          <w:szCs w:val="24"/>
        </w:rPr>
        <w:t>colorimetric</w:t>
      </w:r>
      <w:r w:rsidR="00E93567" w:rsidRPr="006528C1">
        <w:rPr>
          <w:rFonts w:asciiTheme="majorBidi" w:hAnsiTheme="majorBidi" w:cstheme="majorBidi"/>
          <w:noProof/>
          <w:color w:val="000000" w:themeColor="text1"/>
          <w:sz w:val="24"/>
          <w:szCs w:val="24"/>
        </w:rPr>
        <w:t xml:space="preserve"> </w:t>
      </w:r>
      <w:r w:rsidR="00393D8C" w:rsidRPr="006528C1">
        <w:rPr>
          <w:rFonts w:asciiTheme="majorBidi" w:hAnsiTheme="majorBidi" w:cstheme="majorBidi"/>
          <w:noProof/>
          <w:color w:val="000000" w:themeColor="text1"/>
          <w:sz w:val="24"/>
          <w:szCs w:val="24"/>
        </w:rPr>
        <w:t>assays</w:t>
      </w:r>
      <w:r w:rsidR="00E93567" w:rsidRPr="006528C1">
        <w:rPr>
          <w:rFonts w:asciiTheme="majorBidi" w:hAnsiTheme="majorBidi" w:cstheme="majorBidi"/>
          <w:noProof/>
          <w:color w:val="000000" w:themeColor="text1"/>
          <w:sz w:val="24"/>
          <w:szCs w:val="24"/>
        </w:rPr>
        <w:t xml:space="preserve"> for detecting metal ions in aqueous solutions </w:t>
      </w:r>
      <w:r w:rsidR="00D5072C" w:rsidRPr="006528C1">
        <w:rPr>
          <w:rFonts w:asciiTheme="majorBidi" w:hAnsiTheme="majorBidi" w:cstheme="majorBidi"/>
          <w:color w:val="000000" w:themeColor="text1"/>
          <w:sz w:val="24"/>
          <w:szCs w:val="24"/>
        </w:rPr>
        <w:t>based on the use of sensitive chromophores</w:t>
      </w:r>
      <w:r w:rsidR="00B46223" w:rsidRPr="006528C1">
        <w:rPr>
          <w:rFonts w:asciiTheme="majorBidi" w:hAnsiTheme="majorBidi" w:cstheme="majorBidi"/>
          <w:color w:val="000000" w:themeColor="text1"/>
          <w:sz w:val="24"/>
          <w:szCs w:val="24"/>
        </w:rPr>
        <w:t xml:space="preserve"> </w:t>
      </w:r>
      <w:r w:rsidR="00D5072C" w:rsidRPr="006528C1">
        <w:rPr>
          <w:rFonts w:asciiTheme="majorBidi" w:hAnsiTheme="majorBidi" w:cstheme="majorBidi"/>
          <w:color w:val="000000" w:themeColor="text1"/>
          <w:sz w:val="24"/>
          <w:szCs w:val="24"/>
        </w:rPr>
        <w:t>or fluorophores,</w:t>
      </w:r>
      <w:r w:rsidR="00A048E3" w:rsidRPr="00A048E3">
        <w:rPr>
          <w:rFonts w:asciiTheme="majorBidi" w:hAnsiTheme="majorBidi" w:cstheme="majorBidi"/>
          <w:color w:val="000000" w:themeColor="text1"/>
          <w:sz w:val="24"/>
          <w:szCs w:val="24"/>
          <w:vertAlign w:val="superscript"/>
        </w:rPr>
        <w:fldChar w:fldCharType="begin"/>
      </w:r>
      <w:r w:rsidR="00A048E3" w:rsidRPr="00A048E3">
        <w:rPr>
          <w:rFonts w:asciiTheme="majorBidi" w:hAnsiTheme="majorBidi" w:cstheme="majorBidi"/>
          <w:color w:val="000000" w:themeColor="text1"/>
          <w:sz w:val="24"/>
          <w:szCs w:val="24"/>
          <w:vertAlign w:val="superscript"/>
        </w:rPr>
        <w:instrText xml:space="preserve"> ADDIN EN.CITE &lt;EndNote&gt;&lt;Cite&gt;&lt;Author&gt;Zhao&lt;/Author&gt;&lt;Year&gt;2006&lt;/Year&gt;&lt;RecNum&gt;17&lt;/RecNum&gt;&lt;DisplayText&gt;[18]&lt;/DisplayText&gt;&lt;record&gt;&lt;rec-number&gt;17&lt;/rec-number&gt;&lt;foreign-keys&gt;&lt;key app="EN" db-id="a2vpx0fsls0wafez95ux0ze2axw90zwtdtpz"&gt;17&lt;/key&gt;&lt;/foreign-keys&gt;&lt;ref-type name="Journal Article"&gt;17&lt;/ref-type&gt;&lt;contributors&gt;&lt;authors&gt;&lt;author&gt;Zhao, Yan&lt;/author&gt;&lt;author&gt;Zhong, Zhenqi&lt;/author&gt;&lt;/authors&gt;&lt;/contributors&gt;&lt;titles&gt;&lt;title&gt;Tuning the sensitivity of a foldamer-based mercury sensor by its folding energy&lt;/title&gt;&lt;secondary-title&gt;Journal of the American Chemical Society&lt;/secondary-title&gt;&lt;/titles&gt;&lt;periodical&gt;&lt;full-title&gt;Journal of the American Chemical Society&lt;/full-title&gt;&lt;/periodical&gt;&lt;pages&gt;9988-9989&lt;/pages&gt;&lt;volume&gt;128&lt;/volume&gt;&lt;number&gt;31&lt;/number&gt;&lt;dates&gt;&lt;year&gt;2006&lt;/year&gt;&lt;/dates&gt;&lt;isbn&gt;0002-7863&lt;/isbn&gt;&lt;urls&gt;&lt;/urls&gt;&lt;/record&gt;&lt;/Cite&gt;&lt;/EndNote&gt;</w:instrText>
      </w:r>
      <w:r w:rsidR="00A048E3" w:rsidRPr="00A048E3">
        <w:rPr>
          <w:rFonts w:asciiTheme="majorBidi" w:hAnsiTheme="majorBidi" w:cstheme="majorBidi"/>
          <w:color w:val="000000" w:themeColor="text1"/>
          <w:sz w:val="24"/>
          <w:szCs w:val="24"/>
          <w:vertAlign w:val="superscript"/>
        </w:rPr>
        <w:fldChar w:fldCharType="separate"/>
      </w:r>
      <w:hyperlink w:anchor="_ENREF_18" w:tooltip="Zhao, 2006 #17" w:history="1">
        <w:r w:rsidR="00A048E3" w:rsidRPr="00A048E3">
          <w:rPr>
            <w:rFonts w:asciiTheme="majorBidi" w:hAnsiTheme="majorBidi" w:cstheme="majorBidi"/>
            <w:noProof/>
            <w:color w:val="000000" w:themeColor="text1"/>
            <w:sz w:val="24"/>
            <w:szCs w:val="24"/>
            <w:vertAlign w:val="superscript"/>
          </w:rPr>
          <w:t>18</w:t>
        </w:r>
      </w:hyperlink>
      <w:r w:rsidR="00A048E3" w:rsidRPr="00A048E3">
        <w:rPr>
          <w:rFonts w:asciiTheme="majorBidi" w:hAnsiTheme="majorBidi" w:cstheme="majorBidi"/>
          <w:color w:val="000000" w:themeColor="text1"/>
          <w:sz w:val="24"/>
          <w:szCs w:val="24"/>
          <w:vertAlign w:val="superscript"/>
        </w:rPr>
        <w:fldChar w:fldCharType="end"/>
      </w:r>
      <w:r w:rsidR="00D5072C" w:rsidRPr="006528C1">
        <w:rPr>
          <w:rFonts w:asciiTheme="majorBidi" w:hAnsiTheme="majorBidi" w:cstheme="majorBidi"/>
          <w:color w:val="000000" w:themeColor="text1"/>
          <w:sz w:val="24"/>
          <w:szCs w:val="24"/>
        </w:rPr>
        <w:t xml:space="preserve"> polymers</w:t>
      </w:r>
      <w:r w:rsidR="00144FE0" w:rsidRPr="006528C1">
        <w:rPr>
          <w:rFonts w:asciiTheme="majorBidi" w:hAnsiTheme="majorBidi" w:cstheme="majorBidi"/>
          <w:color w:val="000000" w:themeColor="text1"/>
          <w:sz w:val="24"/>
          <w:szCs w:val="24"/>
        </w:rPr>
        <w:t>,</w:t>
      </w:r>
      <w:r w:rsidR="00C32CB4" w:rsidRPr="00473BAE">
        <w:rPr>
          <w:rFonts w:asciiTheme="majorBidi" w:hAnsiTheme="majorBidi" w:cstheme="majorBidi"/>
          <w:color w:val="000000" w:themeColor="text1"/>
          <w:sz w:val="24"/>
          <w:szCs w:val="24"/>
          <w:vertAlign w:val="superscript"/>
        </w:rPr>
        <w:fldChar w:fldCharType="begin"/>
      </w:r>
      <w:r w:rsidR="006F05BB" w:rsidRPr="00473BAE">
        <w:rPr>
          <w:rFonts w:asciiTheme="majorBidi" w:hAnsiTheme="majorBidi" w:cstheme="majorBidi"/>
          <w:color w:val="000000" w:themeColor="text1"/>
          <w:sz w:val="24"/>
          <w:szCs w:val="24"/>
          <w:vertAlign w:val="superscript"/>
        </w:rPr>
        <w:instrText xml:space="preserve"> ADDIN EN.CITE &lt;EndNote&gt;&lt;Cite&gt;&lt;Author&gt;Liu&lt;/Author&gt;&lt;Year&gt;2007&lt;/Year&gt;&lt;RecNum&gt;18&lt;/RecNum&gt;&lt;DisplayText&gt;[19, 20]&lt;/DisplayText&gt;&lt;record&gt;&lt;rec-number&gt;18&lt;/rec-number&gt;&lt;foreign-keys&gt;&lt;key app="EN" db-id="a2vpx0fsls0wafez95ux0ze2axw90zwtdtpz"&gt;18&lt;/key&gt;&lt;/foreign-keys&gt;&lt;ref-type name="Journal Article"&gt;17&lt;/ref-type&gt;&lt;contributors&gt;&lt;authors&gt;&lt;author&gt;Liu, Xingfen&lt;/author&gt;&lt;author&gt;Tang, Yanli&lt;/author&gt;&lt;author&gt;Wang, Lihua&lt;/author&gt;&lt;author&gt;Zhang, Juan&lt;/author&gt;&lt;author&gt;Song, Shiping&lt;/author&gt;&lt;author&gt;Fan, Chunhai&lt;/author&gt;&lt;author&gt;Wang, Shu&lt;/author&gt;&lt;/authors&gt;&lt;/contributors&gt;&lt;titles&gt;&lt;title&gt;Optical detection of mercury (II) in aqueous solutions by using conjugated polymers and label</w:instrText>
      </w:r>
      <w:r w:rsidR="006F05BB" w:rsidRPr="00473BAE">
        <w:rPr>
          <w:rFonts w:ascii="Cambria Math" w:hAnsi="Cambria Math" w:cs="Cambria Math"/>
          <w:color w:val="000000" w:themeColor="text1"/>
          <w:sz w:val="24"/>
          <w:szCs w:val="24"/>
          <w:vertAlign w:val="superscript"/>
        </w:rPr>
        <w:instrText>‐</w:instrText>
      </w:r>
      <w:r w:rsidR="006F05BB" w:rsidRPr="00473BAE">
        <w:rPr>
          <w:rFonts w:asciiTheme="majorBidi" w:hAnsiTheme="majorBidi" w:cstheme="majorBidi"/>
          <w:color w:val="000000" w:themeColor="text1"/>
          <w:sz w:val="24"/>
          <w:szCs w:val="24"/>
          <w:vertAlign w:val="superscript"/>
        </w:rPr>
        <w:instrText>free oligonucleotides&lt;/title&gt;&lt;secondary-title&gt;Advanced Materials&lt;/secondary-title&gt;&lt;/titles&gt;&lt;periodical&gt;&lt;full-title&gt;Advanced Materials&lt;/full-title&gt;&lt;/periodical&gt;&lt;pages&gt;1471-1474&lt;/pages&gt;&lt;volume&gt;19&lt;/volume&gt;&lt;number&gt;11&lt;/number&gt;&lt;dates&gt;&lt;year&gt;2007&lt;/year&gt;&lt;/dates&gt;&lt;isbn&gt;0935-9648&lt;/isbn&gt;&lt;urls&gt;&lt;/urls&gt;&lt;/record&gt;&lt;/Cite&gt;&lt;Cite&gt;&lt;Author&gt;Kim&lt;/Author&gt;&lt;Year&gt;2006&lt;/Year&gt;&lt;RecNum&gt;19&lt;/RecNum&gt;&lt;record&gt;&lt;rec-number&gt;19&lt;/rec-number&gt;&lt;foreign-keys&gt;&lt;key app="EN" db-id="a2vpx0fsls0wafez95ux0ze2axw90zwtdtpz"&gt;19&lt;/key&gt;&lt;/foreign-keys&gt;&lt;ref-type name="Journal Article"&gt;17&lt;/ref-type&gt;&lt;contributors&gt;&lt;authors&gt;&lt;author&gt;Kim, Ik-Bum&lt;/author&gt;&lt;author&gt;Bunz, Uwe HF&lt;/author&gt;&lt;/authors&gt;&lt;/contributors&gt;&lt;titles&gt;&lt;title&gt;Modulating the sensory response of a conjugated polymer by proteins: an agglutination assay for mercury ions in water&lt;/title&gt;&lt;secondary-title&gt;Journal of the American Chemical Society&lt;/secondary-title&gt;&lt;/titles&gt;&lt;periodical&gt;&lt;full-title&gt;Journal of the American Chemical Society&lt;/full-title&gt;&lt;/periodical&gt;&lt;pages&gt;2818-2819&lt;/pages&gt;&lt;volume&gt;128&lt;/volume&gt;&lt;number&gt;9&lt;/number&gt;&lt;dates&gt;&lt;year&gt;2006&lt;/year&gt;&lt;/dates&gt;&lt;isbn&gt;0002-7863&lt;/isbn&gt;&lt;urls&gt;&lt;/urls&gt;&lt;/record&gt;&lt;/Cite&gt;&lt;/EndNote&gt;</w:instrText>
      </w:r>
      <w:r w:rsidR="00C32CB4" w:rsidRPr="00473BAE">
        <w:rPr>
          <w:rFonts w:asciiTheme="majorBidi" w:hAnsiTheme="majorBidi" w:cstheme="majorBidi"/>
          <w:color w:val="000000" w:themeColor="text1"/>
          <w:sz w:val="24"/>
          <w:szCs w:val="24"/>
          <w:vertAlign w:val="superscript"/>
        </w:rPr>
        <w:fldChar w:fldCharType="separate"/>
      </w:r>
      <w:hyperlink w:anchor="_ENREF_19" w:tooltip="Liu, 2007 #18" w:history="1">
        <w:r w:rsidR="00233C78" w:rsidRPr="00473BAE">
          <w:rPr>
            <w:rFonts w:asciiTheme="majorBidi" w:hAnsiTheme="majorBidi" w:cstheme="majorBidi"/>
            <w:noProof/>
            <w:color w:val="000000" w:themeColor="text1"/>
            <w:sz w:val="24"/>
            <w:szCs w:val="24"/>
            <w:vertAlign w:val="superscript"/>
          </w:rPr>
          <w:t>19</w:t>
        </w:r>
      </w:hyperlink>
      <w:r w:rsidR="00A048E3">
        <w:rPr>
          <w:rFonts w:asciiTheme="majorBidi" w:hAnsiTheme="majorBidi" w:cstheme="majorBidi"/>
          <w:noProof/>
          <w:color w:val="000000" w:themeColor="text1"/>
          <w:sz w:val="24"/>
          <w:szCs w:val="24"/>
          <w:vertAlign w:val="superscript"/>
        </w:rPr>
        <w:t>,</w:t>
      </w:r>
      <w:hyperlink w:anchor="_ENREF_20" w:tooltip="Kim, 2006 #19" w:history="1">
        <w:r w:rsidR="00233C78" w:rsidRPr="00473BAE">
          <w:rPr>
            <w:rFonts w:asciiTheme="majorBidi" w:hAnsiTheme="majorBidi" w:cstheme="majorBidi"/>
            <w:noProof/>
            <w:color w:val="000000" w:themeColor="text1"/>
            <w:sz w:val="24"/>
            <w:szCs w:val="24"/>
            <w:vertAlign w:val="superscript"/>
          </w:rPr>
          <w:t>20</w:t>
        </w:r>
      </w:hyperlink>
      <w:r w:rsidR="00C32CB4" w:rsidRPr="00473BAE">
        <w:rPr>
          <w:rFonts w:asciiTheme="majorBidi" w:hAnsiTheme="majorBidi" w:cstheme="majorBidi"/>
          <w:color w:val="000000" w:themeColor="text1"/>
          <w:sz w:val="24"/>
          <w:szCs w:val="24"/>
          <w:vertAlign w:val="superscript"/>
        </w:rPr>
        <w:fldChar w:fldCharType="end"/>
      </w:r>
      <w:r w:rsidR="00D5072C" w:rsidRPr="006528C1">
        <w:rPr>
          <w:rFonts w:asciiTheme="majorBidi" w:hAnsiTheme="majorBidi" w:cstheme="majorBidi"/>
          <w:color w:val="000000" w:themeColor="text1"/>
          <w:sz w:val="24"/>
          <w:szCs w:val="24"/>
        </w:rPr>
        <w:t xml:space="preserve"> oligonucleotides</w:t>
      </w:r>
      <w:r w:rsidR="00A048E3" w:rsidRPr="006528C1">
        <w:rPr>
          <w:rFonts w:asciiTheme="majorBidi" w:hAnsiTheme="majorBidi" w:cstheme="majorBidi"/>
          <w:color w:val="000000" w:themeColor="text1"/>
          <w:sz w:val="24"/>
          <w:szCs w:val="24"/>
        </w:rPr>
        <w:t>,</w:t>
      </w:r>
      <w:r w:rsidR="00FD1078" w:rsidRPr="00473BAE">
        <w:rPr>
          <w:rFonts w:asciiTheme="majorBidi" w:hAnsiTheme="majorBidi" w:cstheme="majorBidi"/>
          <w:color w:val="000000" w:themeColor="text1"/>
          <w:sz w:val="24"/>
          <w:szCs w:val="24"/>
          <w:vertAlign w:val="superscript"/>
        </w:rPr>
        <w:fldChar w:fldCharType="begin"/>
      </w:r>
      <w:r w:rsidR="006F05BB" w:rsidRPr="00473BAE">
        <w:rPr>
          <w:rFonts w:asciiTheme="majorBidi" w:hAnsiTheme="majorBidi" w:cstheme="majorBidi"/>
          <w:color w:val="000000" w:themeColor="text1"/>
          <w:sz w:val="24"/>
          <w:szCs w:val="24"/>
          <w:vertAlign w:val="superscript"/>
        </w:rPr>
        <w:instrText xml:space="preserve"> ADDIN EN.CITE &lt;EndNote&gt;&lt;Cite&gt;&lt;Author&gt;Liu&lt;/Author&gt;&lt;Year&gt;2009&lt;/Year&gt;&lt;RecNum&gt;20&lt;/RecNum&gt;&lt;DisplayText&gt;[21]&lt;/DisplayText&gt;&lt;record&gt;&lt;rec-number&gt;20&lt;/rec-number&gt;&lt;foreign-keys&gt;&lt;key app="EN" db-id="a2vpx0fsls0wafez95ux0ze2axw90zwtdtpz"&gt;20&lt;/key&gt;&lt;/foreign-keys&gt;&lt;ref-type name="Journal Article"&gt;17&lt;/ref-type&gt;&lt;contributors&gt;&lt;authors&gt;&lt;author&gt;Liu, Si-Jia&lt;/author&gt;&lt;author&gt;Nie, Hua-Gui&lt;/author&gt;&lt;author&gt;Jiang, Jian-Hui&lt;/author&gt;&lt;author&gt;Shen, Guo-Li&lt;/author&gt;&lt;author&gt;Yu, Ru-Qin&lt;/author&gt;&lt;/authors&gt;&lt;/contributors&gt;&lt;titles&gt;&lt;title&gt;Electrochemical sensor for mercury (II) based on conformational switch mediated by interstrand cooperative coordination&lt;/title&gt;&lt;secondary-title&gt;Analytical chemistry&lt;/secondary-title&gt;&lt;/titles&gt;&lt;periodical&gt;&lt;full-title&gt;Analytical chemistry&lt;/full-title&gt;&lt;/periodical&gt;&lt;pages&gt;5724-5730&lt;/pages&gt;&lt;volume&gt;81&lt;/volume&gt;&lt;number&gt;14&lt;/number&gt;&lt;dates&gt;&lt;year&gt;2009&lt;/year&gt;&lt;/dates&gt;&lt;isbn&gt;0003-2700&lt;/isbn&gt;&lt;urls&gt;&lt;/urls&gt;&lt;/record&gt;&lt;/Cite&gt;&lt;/EndNote&gt;</w:instrText>
      </w:r>
      <w:r w:rsidR="00FD1078" w:rsidRPr="00473BAE">
        <w:rPr>
          <w:rFonts w:asciiTheme="majorBidi" w:hAnsiTheme="majorBidi" w:cstheme="majorBidi"/>
          <w:color w:val="000000" w:themeColor="text1"/>
          <w:sz w:val="24"/>
          <w:szCs w:val="24"/>
          <w:vertAlign w:val="superscript"/>
        </w:rPr>
        <w:fldChar w:fldCharType="separate"/>
      </w:r>
      <w:hyperlink w:anchor="_ENREF_21" w:tooltip="Liu, 2009 #20" w:history="1">
        <w:r w:rsidR="00233C78" w:rsidRPr="00473BAE">
          <w:rPr>
            <w:rFonts w:asciiTheme="majorBidi" w:hAnsiTheme="majorBidi" w:cstheme="majorBidi"/>
            <w:noProof/>
            <w:color w:val="000000" w:themeColor="text1"/>
            <w:sz w:val="24"/>
            <w:szCs w:val="24"/>
            <w:vertAlign w:val="superscript"/>
          </w:rPr>
          <w:t>21</w:t>
        </w:r>
      </w:hyperlink>
      <w:r w:rsidR="00FD1078" w:rsidRPr="00473BAE">
        <w:rPr>
          <w:rFonts w:asciiTheme="majorBidi" w:hAnsiTheme="majorBidi" w:cstheme="majorBidi"/>
          <w:color w:val="000000" w:themeColor="text1"/>
          <w:sz w:val="24"/>
          <w:szCs w:val="24"/>
          <w:vertAlign w:val="superscript"/>
        </w:rPr>
        <w:fldChar w:fldCharType="end"/>
      </w:r>
      <w:r w:rsidR="00D5072C" w:rsidRPr="006528C1">
        <w:rPr>
          <w:rFonts w:asciiTheme="majorBidi" w:hAnsiTheme="majorBidi" w:cstheme="majorBidi"/>
          <w:color w:val="000000" w:themeColor="text1"/>
          <w:sz w:val="24"/>
          <w:szCs w:val="24"/>
        </w:rPr>
        <w:t xml:space="preserve"> DNA</w:t>
      </w:r>
      <w:r w:rsidR="00A048E3" w:rsidRPr="006528C1">
        <w:rPr>
          <w:rFonts w:asciiTheme="majorBidi" w:hAnsiTheme="majorBidi" w:cstheme="majorBidi"/>
          <w:color w:val="000000" w:themeColor="text1"/>
          <w:sz w:val="24"/>
          <w:szCs w:val="24"/>
        </w:rPr>
        <w:t>,</w:t>
      </w:r>
      <w:r w:rsidR="0047526E" w:rsidRPr="006528C1">
        <w:rPr>
          <w:rFonts w:asciiTheme="majorBidi" w:hAnsiTheme="majorBidi" w:cstheme="majorBidi"/>
          <w:color w:val="000000" w:themeColor="text1"/>
          <w:sz w:val="24"/>
          <w:szCs w:val="24"/>
        </w:rPr>
        <w:fldChar w:fldCharType="begin"/>
      </w:r>
      <w:r w:rsidR="006F05BB" w:rsidRPr="006528C1">
        <w:rPr>
          <w:rFonts w:asciiTheme="majorBidi" w:hAnsiTheme="majorBidi" w:cstheme="majorBidi"/>
          <w:color w:val="000000" w:themeColor="text1"/>
          <w:sz w:val="24"/>
          <w:szCs w:val="24"/>
        </w:rPr>
        <w:instrText xml:space="preserve"> ADDIN EN.CITE &lt;EndNote&gt;&lt;Cite&gt;&lt;Author&gt;Zhang&lt;/Author&gt;&lt;Year&gt;2009&lt;/Year&gt;&lt;RecNum&gt;22&lt;/RecNum&gt;&lt;DisplayText&gt;[22, 23]&lt;/DisplayText&gt;&lt;record&gt;&lt;rec-number&gt;22&lt;/rec-number&gt;&lt;foreign-keys&gt;&lt;key app="EN" db-id="a2vpx0fsls0wafez95ux0ze2axw90zwtdtpz"&gt;22&lt;/key&gt;&lt;/foreign-keys&gt;&lt;ref-type name="Journal Article"&gt;17&lt;/ref-type&gt;&lt;contributors&gt;&lt;authors&gt;&lt;author&gt;Zhang, Dan&lt;/author&gt;&lt;author&gt;Deng, Minggang&lt;/author&gt;&lt;author&gt;Xu, Liang&lt;/author&gt;&lt;author&gt;Zhou, Yangyang&lt;/author&gt;&lt;author&gt;Yuwen, Jing&lt;/author&gt;&lt;author&gt;Zhou, Xiang&lt;/author&gt;&lt;/authors&gt;&lt;/contributors&gt;&lt;titles&gt;&lt;title&gt;The sensitive and selective optical detection of mercury (II) ions by using a phosphorothioate DNAzyme strategy&lt;/title&gt;&lt;secondary-title&gt;Chemistry–A European Journal&lt;/secondary-title&gt;&lt;/titles&gt;&lt;periodical&gt;&lt;full-title&gt;Chemistry–A European Journal&lt;/full-title&gt;&lt;/periodical&gt;&lt;pages&gt;8117-8120&lt;/pages&gt;&lt;volume&gt;15&lt;/volume&gt;&lt;number&gt;33&lt;/number&gt;&lt;dates&gt;&lt;year&gt;2009&lt;/year&gt;&lt;/dates&gt;&lt;isbn&gt;0947-6539&lt;/isbn&gt;&lt;urls&gt;&lt;/urls&gt;&lt;/record&gt;&lt;/Cite&gt;&lt;Cite&gt;&lt;Author&gt;Hollenstein&lt;/Author&gt;&lt;Year&gt;2008&lt;/Year&gt;&lt;RecNum&gt;24&lt;/RecNum&gt;&lt;record&gt;&lt;rec-number&gt;24&lt;/rec-number&gt;&lt;foreign-keys&gt;&lt;key app="EN" db-id="a2vpx0fsls0wafez95ux0ze2axw90zwtdtpz"&gt;24&lt;/key&gt;&lt;/foreign-keys&gt;&lt;ref-type name="Journal Article"&gt;17&lt;/ref-type&gt;&lt;contributors&gt;&lt;authors&gt;&lt;author&gt;Hollenstein, Marcel&lt;/author&gt;&lt;author&gt;Hipolito, Christopher&lt;/author&gt;&lt;author&gt;Lam, Curtis&lt;/author&gt;&lt;author&gt;Dietrich, David&lt;/author&gt;&lt;author&gt;Perrin, David M&lt;/author&gt;&lt;/authors&gt;&lt;/contributors&gt;&lt;titles&gt;&lt;title&gt;A highly selective DNAzyme sensor for mercuric ions&lt;/title&gt;&lt;secondary-title&gt;Angewandte Chemie&lt;/secondary-title&gt;&lt;/titles&gt;&lt;periodical&gt;&lt;full-title&gt;Angewandte Chemie&lt;/full-title&gt;&lt;/periodical&gt;&lt;pages&gt;4418-4422&lt;/pages&gt;&lt;volume&gt;120&lt;/volume&gt;&lt;number&gt;23&lt;/number&gt;&lt;dates&gt;&lt;year&gt;2008&lt;/year&gt;&lt;/dates&gt;&lt;isbn&gt;0044-8249&lt;/isbn&gt;&lt;urls&gt;&lt;/urls&gt;&lt;/record&gt;&lt;/Cite&gt;&lt;/EndNote&gt;</w:instrText>
      </w:r>
      <w:r w:rsidR="0047526E" w:rsidRPr="006528C1">
        <w:rPr>
          <w:rFonts w:asciiTheme="majorBidi" w:hAnsiTheme="majorBidi" w:cstheme="majorBidi"/>
          <w:color w:val="000000" w:themeColor="text1"/>
          <w:sz w:val="24"/>
          <w:szCs w:val="24"/>
        </w:rPr>
        <w:fldChar w:fldCharType="separate"/>
      </w:r>
      <w:hyperlink w:anchor="_ENREF_22" w:tooltip="Zhang, 2009 #22" w:history="1">
        <w:r w:rsidR="00233C78" w:rsidRPr="00473BAE">
          <w:rPr>
            <w:rFonts w:asciiTheme="majorBidi" w:hAnsiTheme="majorBidi" w:cstheme="majorBidi"/>
            <w:noProof/>
            <w:color w:val="000000" w:themeColor="text1"/>
            <w:sz w:val="24"/>
            <w:szCs w:val="24"/>
            <w:vertAlign w:val="superscript"/>
          </w:rPr>
          <w:t>22</w:t>
        </w:r>
      </w:hyperlink>
      <w:r w:rsidR="00A048E3">
        <w:rPr>
          <w:rFonts w:asciiTheme="majorBidi" w:hAnsiTheme="majorBidi" w:cstheme="majorBidi"/>
          <w:noProof/>
          <w:color w:val="000000" w:themeColor="text1"/>
          <w:sz w:val="24"/>
          <w:szCs w:val="24"/>
          <w:vertAlign w:val="superscript"/>
        </w:rPr>
        <w:t>,</w:t>
      </w:r>
      <w:hyperlink w:anchor="_ENREF_23" w:tooltip="Hollenstein, 2008 #24" w:history="1">
        <w:r w:rsidR="00233C78" w:rsidRPr="00473BAE">
          <w:rPr>
            <w:rFonts w:asciiTheme="majorBidi" w:hAnsiTheme="majorBidi" w:cstheme="majorBidi"/>
            <w:noProof/>
            <w:color w:val="000000" w:themeColor="text1"/>
            <w:sz w:val="24"/>
            <w:szCs w:val="24"/>
            <w:vertAlign w:val="superscript"/>
          </w:rPr>
          <w:t>23</w:t>
        </w:r>
      </w:hyperlink>
      <w:r w:rsidR="0047526E" w:rsidRPr="006528C1">
        <w:rPr>
          <w:rFonts w:asciiTheme="majorBidi" w:hAnsiTheme="majorBidi" w:cstheme="majorBidi"/>
          <w:color w:val="000000" w:themeColor="text1"/>
          <w:sz w:val="24"/>
          <w:szCs w:val="24"/>
        </w:rPr>
        <w:fldChar w:fldCharType="end"/>
      </w:r>
      <w:r w:rsidR="00D5072C" w:rsidRPr="006528C1">
        <w:rPr>
          <w:rFonts w:asciiTheme="majorBidi" w:hAnsiTheme="majorBidi" w:cstheme="majorBidi"/>
          <w:color w:val="000000" w:themeColor="text1"/>
          <w:sz w:val="24"/>
          <w:szCs w:val="24"/>
        </w:rPr>
        <w:t xml:space="preserve"> and metal nanoparticles</w:t>
      </w:r>
      <w:r w:rsidR="00FD1078" w:rsidRPr="00473BAE">
        <w:rPr>
          <w:rFonts w:asciiTheme="majorBidi" w:hAnsiTheme="majorBidi" w:cstheme="majorBidi"/>
          <w:color w:val="000000" w:themeColor="text1"/>
          <w:sz w:val="24"/>
          <w:szCs w:val="24"/>
          <w:vertAlign w:val="superscript"/>
        </w:rPr>
        <w:fldChar w:fldCharType="begin"/>
      </w:r>
      <w:r w:rsidR="0060223E" w:rsidRPr="00473BAE">
        <w:rPr>
          <w:rFonts w:asciiTheme="majorBidi" w:hAnsiTheme="majorBidi" w:cstheme="majorBidi"/>
          <w:color w:val="000000" w:themeColor="text1"/>
          <w:sz w:val="24"/>
          <w:szCs w:val="24"/>
          <w:vertAlign w:val="superscript"/>
        </w:rPr>
        <w:instrText xml:space="preserve"> ADDIN EN.CITE &lt;EndNote&gt;&lt;Cite&gt;&lt;Author&gt;Rex&lt;/Author&gt;&lt;Year&gt;2006&lt;/Year&gt;&lt;RecNum&gt;25&lt;/RecNum&gt;&lt;DisplayText&gt;[24]&lt;/DisplayText&gt;&lt;record&gt;&lt;rec-number&gt;25&lt;/rec-number&gt;&lt;foreign-keys&gt;&lt;key app="EN" db-id="a2vpx0fsls0wafez95ux0ze2axw90zwtdtpz"&gt;25&lt;/key&gt;&lt;/foreign-keys&gt;&lt;ref-type name="Journal Article"&gt;17&lt;/ref-type&gt;&lt;contributors&gt;&lt;authors&gt;&lt;author&gt;Rex, Matthew&lt;/author&gt;&lt;author&gt;Hernandez, Florencio E&lt;/author&gt;&lt;author&gt;Campiglia, Andres D&lt;/author&gt;&lt;/authors&gt;&lt;/contributors&gt;&lt;titles&gt;&lt;title&gt;Pushing the limits of mercury sensors with gold nanorods&lt;/title&gt;&lt;secondary-title&gt;Analytical chemistry&lt;/secondary-title&gt;&lt;/titles&gt;&lt;periodical&gt;&lt;full-title&gt;Analytical chemistry&lt;/full-title&gt;&lt;/periodical&gt;&lt;pages&gt;445-451&lt;/pages&gt;&lt;volume&gt;78&lt;/volume&gt;&lt;number&gt;2&lt;/number&gt;&lt;dates&gt;&lt;year&gt;2006&lt;/year&gt;&lt;/dates&gt;&lt;isbn&gt;0003-2700&lt;/isbn&gt;&lt;urls&gt;&lt;/urls&gt;&lt;/record&gt;&lt;/Cite&gt;&lt;/EndNote&gt;</w:instrText>
      </w:r>
      <w:r w:rsidR="00FD1078" w:rsidRPr="00473BAE">
        <w:rPr>
          <w:rFonts w:asciiTheme="majorBidi" w:hAnsiTheme="majorBidi" w:cstheme="majorBidi"/>
          <w:color w:val="000000" w:themeColor="text1"/>
          <w:sz w:val="24"/>
          <w:szCs w:val="24"/>
          <w:vertAlign w:val="superscript"/>
        </w:rPr>
        <w:fldChar w:fldCharType="separate"/>
      </w:r>
      <w:hyperlink w:anchor="_ENREF_24" w:tooltip="Rex, 2006 #25" w:history="1">
        <w:r w:rsidR="00233C78" w:rsidRPr="00473BAE">
          <w:rPr>
            <w:rFonts w:asciiTheme="majorBidi" w:hAnsiTheme="majorBidi" w:cstheme="majorBidi"/>
            <w:noProof/>
            <w:color w:val="000000" w:themeColor="text1"/>
            <w:sz w:val="24"/>
            <w:szCs w:val="24"/>
            <w:vertAlign w:val="superscript"/>
          </w:rPr>
          <w:t>24</w:t>
        </w:r>
      </w:hyperlink>
      <w:r w:rsidR="00FD1078" w:rsidRPr="00473BAE">
        <w:rPr>
          <w:rFonts w:asciiTheme="majorBidi" w:hAnsiTheme="majorBidi" w:cstheme="majorBidi"/>
          <w:color w:val="000000" w:themeColor="text1"/>
          <w:sz w:val="24"/>
          <w:szCs w:val="24"/>
          <w:vertAlign w:val="superscript"/>
        </w:rPr>
        <w:fldChar w:fldCharType="end"/>
      </w:r>
      <w:r w:rsidR="00FD1078" w:rsidRPr="00473BAE">
        <w:rPr>
          <w:rFonts w:asciiTheme="majorBidi" w:hAnsiTheme="majorBidi" w:cstheme="majorBidi"/>
          <w:color w:val="000000" w:themeColor="text1"/>
          <w:sz w:val="24"/>
          <w:szCs w:val="24"/>
          <w:vertAlign w:val="superscript"/>
        </w:rPr>
        <w:fldChar w:fldCharType="begin"/>
      </w:r>
      <w:r w:rsidR="00233C78" w:rsidRPr="00473BAE">
        <w:rPr>
          <w:rFonts w:asciiTheme="majorBidi" w:hAnsiTheme="majorBidi" w:cstheme="majorBidi"/>
          <w:color w:val="000000" w:themeColor="text1"/>
          <w:sz w:val="24"/>
          <w:szCs w:val="24"/>
          <w:vertAlign w:val="superscript"/>
        </w:rPr>
        <w:instrText xml:space="preserve"> ADDIN EN.CITE &lt;EndNote&gt;&lt;Cite&gt;&lt;Author&gt;Kim&lt;/Author&gt;&lt;Year&gt;2009&lt;/Year&gt;&lt;RecNum&gt;27&lt;/RecNum&gt;&lt;DisplayText&gt;[25]&lt;/DisplayText&gt;&lt;record&gt;&lt;rec-number&gt;27&lt;/rec-number&gt;&lt;foreign-keys&gt;&lt;key app="EN" db-id="a2vpx0fsls0wafez95ux0ze2axw90zwtdtpz"&gt;27&lt;/key&gt;&lt;/foreign-keys&gt;&lt;ref-type name="Journal Article"&gt;17&lt;/ref-type&gt;&lt;contributors&gt;&lt;authors&gt;&lt;author&gt;Kim, Yang-Rae&lt;/author&gt;&lt;author&gt;Mahajan, Rakesh Kumar&lt;/author&gt;&lt;author&gt;Kim, Jong Seung&lt;/author&gt;&lt;author&gt;Kim, Hasuck&lt;/author&gt;&lt;/authors&gt;&lt;/contributors&gt;&lt;titles&gt;&lt;title&gt;Highly sensitive gold nanoparticle-based colorimetric sensing of mercury (II) through simple ligand exchange reaction in aqueous media&lt;/title&gt;&lt;secondary-title&gt;ACS applied materials &amp;amp; interfaces&lt;/secondary-title&gt;&lt;/titles&gt;&lt;periodical&gt;&lt;full-title&gt;ACS applied materials &amp;amp; interfaces&lt;/full-title&gt;&lt;/periodical&gt;&lt;pages&gt;292-295&lt;/pages&gt;&lt;volume&gt;2&lt;/volume&gt;&lt;number&gt;1&lt;/number&gt;&lt;dates&gt;&lt;year&gt;2009&lt;/year&gt;&lt;/dates&gt;&lt;isbn&gt;1944-8244&lt;/isbn&gt;&lt;urls&gt;&lt;/urls&gt;&lt;/record&gt;&lt;/Cite&gt;&lt;/EndNote&gt;</w:instrText>
      </w:r>
      <w:r w:rsidR="00FD1078" w:rsidRPr="00473BAE">
        <w:rPr>
          <w:rFonts w:asciiTheme="majorBidi" w:hAnsiTheme="majorBidi" w:cstheme="majorBidi"/>
          <w:color w:val="000000" w:themeColor="text1"/>
          <w:sz w:val="24"/>
          <w:szCs w:val="24"/>
          <w:vertAlign w:val="superscript"/>
        </w:rPr>
        <w:fldChar w:fldCharType="separate"/>
      </w:r>
      <w:r w:rsidR="00A048E3">
        <w:rPr>
          <w:rFonts w:asciiTheme="majorBidi" w:hAnsiTheme="majorBidi" w:cstheme="majorBidi"/>
          <w:noProof/>
          <w:color w:val="000000" w:themeColor="text1"/>
          <w:sz w:val="24"/>
          <w:szCs w:val="24"/>
          <w:vertAlign w:val="superscript"/>
        </w:rPr>
        <w:t>,</w:t>
      </w:r>
      <w:hyperlink w:anchor="_ENREF_25" w:tooltip="Kim, 2009 #27" w:history="1">
        <w:r w:rsidR="00233C78" w:rsidRPr="00473BAE">
          <w:rPr>
            <w:rFonts w:asciiTheme="majorBidi" w:hAnsiTheme="majorBidi" w:cstheme="majorBidi"/>
            <w:noProof/>
            <w:color w:val="000000" w:themeColor="text1"/>
            <w:sz w:val="24"/>
            <w:szCs w:val="24"/>
            <w:vertAlign w:val="superscript"/>
          </w:rPr>
          <w:t>25</w:t>
        </w:r>
      </w:hyperlink>
      <w:r w:rsidR="00FD1078" w:rsidRPr="00473BAE">
        <w:rPr>
          <w:rFonts w:asciiTheme="majorBidi" w:hAnsiTheme="majorBidi" w:cstheme="majorBidi"/>
          <w:color w:val="000000" w:themeColor="text1"/>
          <w:sz w:val="24"/>
          <w:szCs w:val="24"/>
          <w:vertAlign w:val="superscript"/>
        </w:rPr>
        <w:fldChar w:fldCharType="end"/>
      </w:r>
      <w:r w:rsidR="0047526E" w:rsidRPr="006528C1">
        <w:rPr>
          <w:rFonts w:asciiTheme="majorBidi" w:hAnsiTheme="majorBidi" w:cstheme="majorBidi"/>
          <w:color w:val="000000" w:themeColor="text1"/>
          <w:sz w:val="24"/>
          <w:szCs w:val="24"/>
        </w:rPr>
        <w:t xml:space="preserve"> </w:t>
      </w:r>
      <w:r w:rsidR="00B46223" w:rsidRPr="006528C1">
        <w:rPr>
          <w:rFonts w:asciiTheme="majorBidi" w:hAnsiTheme="majorBidi" w:cstheme="majorBidi"/>
          <w:color w:val="000000" w:themeColor="text1"/>
          <w:sz w:val="24"/>
          <w:szCs w:val="24"/>
        </w:rPr>
        <w:t xml:space="preserve">have been developed </w:t>
      </w:r>
      <w:r w:rsidR="00393D8C" w:rsidRPr="006528C1">
        <w:rPr>
          <w:rFonts w:asciiTheme="majorBidi" w:hAnsiTheme="majorBidi" w:cstheme="majorBidi"/>
          <w:noProof/>
          <w:color w:val="000000" w:themeColor="text1"/>
          <w:sz w:val="24"/>
          <w:szCs w:val="24"/>
        </w:rPr>
        <w:t>as</w:t>
      </w:r>
      <w:r w:rsidR="00E93567" w:rsidRPr="006528C1">
        <w:rPr>
          <w:rFonts w:asciiTheme="majorBidi" w:hAnsiTheme="majorBidi" w:cstheme="majorBidi"/>
          <w:noProof/>
          <w:color w:val="000000" w:themeColor="text1"/>
          <w:sz w:val="24"/>
          <w:szCs w:val="24"/>
        </w:rPr>
        <w:t xml:space="preserve"> high sensitivity, simplicity, speed, and ease of use </w:t>
      </w:r>
      <w:r w:rsidR="00B46223" w:rsidRPr="006528C1">
        <w:rPr>
          <w:rFonts w:asciiTheme="majorBidi" w:hAnsiTheme="majorBidi" w:cstheme="majorBidi"/>
          <w:color w:val="000000" w:themeColor="text1"/>
          <w:sz w:val="24"/>
          <w:szCs w:val="24"/>
        </w:rPr>
        <w:t xml:space="preserve">without the </w:t>
      </w:r>
      <w:r w:rsidR="00393D8C" w:rsidRPr="006528C1">
        <w:rPr>
          <w:rFonts w:asciiTheme="majorBidi" w:hAnsiTheme="majorBidi" w:cstheme="majorBidi"/>
          <w:color w:val="000000" w:themeColor="text1"/>
          <w:sz w:val="24"/>
          <w:szCs w:val="24"/>
        </w:rPr>
        <w:t>need</w:t>
      </w:r>
      <w:r w:rsidR="00B46223" w:rsidRPr="006528C1">
        <w:rPr>
          <w:rFonts w:asciiTheme="majorBidi" w:hAnsiTheme="majorBidi" w:cstheme="majorBidi"/>
          <w:color w:val="000000" w:themeColor="text1"/>
          <w:sz w:val="24"/>
          <w:szCs w:val="24"/>
        </w:rPr>
        <w:t xml:space="preserve"> of </w:t>
      </w:r>
      <w:r w:rsidR="00393D8C" w:rsidRPr="006528C1">
        <w:rPr>
          <w:rFonts w:asciiTheme="majorBidi" w:hAnsiTheme="majorBidi" w:cstheme="majorBidi"/>
          <w:color w:val="000000" w:themeColor="text1"/>
          <w:sz w:val="24"/>
          <w:szCs w:val="24"/>
        </w:rPr>
        <w:t>any special</w:t>
      </w:r>
      <w:r w:rsidR="00B46223" w:rsidRPr="006528C1">
        <w:rPr>
          <w:rFonts w:asciiTheme="majorBidi" w:hAnsiTheme="majorBidi" w:cstheme="majorBidi"/>
          <w:color w:val="000000" w:themeColor="text1"/>
          <w:sz w:val="24"/>
          <w:szCs w:val="24"/>
        </w:rPr>
        <w:t xml:space="preserve"> apparatus</w:t>
      </w:r>
      <w:r w:rsidR="00A048E3" w:rsidRPr="00A048E3">
        <w:rPr>
          <w:rFonts w:asciiTheme="majorBidi" w:hAnsiTheme="majorBidi" w:cstheme="majorBidi"/>
          <w:color w:val="000000" w:themeColor="text1"/>
          <w:sz w:val="24"/>
          <w:szCs w:val="24"/>
        </w:rPr>
        <w:t>.</w:t>
      </w:r>
      <w:r w:rsidR="00A048E3" w:rsidRPr="00157C6D">
        <w:rPr>
          <w:rFonts w:asciiTheme="majorBidi" w:hAnsiTheme="majorBidi" w:cstheme="majorBidi"/>
          <w:color w:val="000000" w:themeColor="text1"/>
          <w:sz w:val="24"/>
          <w:szCs w:val="24"/>
          <w:vertAlign w:val="superscript"/>
        </w:rPr>
        <w:fldChar w:fldCharType="begin"/>
      </w:r>
      <w:r w:rsidR="00A048E3" w:rsidRPr="00157C6D">
        <w:rPr>
          <w:rFonts w:asciiTheme="majorBidi" w:hAnsiTheme="majorBidi" w:cstheme="majorBidi"/>
          <w:color w:val="000000" w:themeColor="text1"/>
          <w:sz w:val="24"/>
          <w:szCs w:val="24"/>
          <w:vertAlign w:val="superscript"/>
        </w:rPr>
        <w:instrText xml:space="preserve"> ADDIN EN.CITE &lt;EndNote&gt;&lt;Cite&gt;&lt;Author&gt;Vasileva&lt;/Author&gt;&lt;Year&gt;2017&lt;/Year&gt;&lt;RecNum&gt;28&lt;/RecNum&gt;&lt;DisplayText&gt;[26]&lt;/DisplayText&gt;&lt;record&gt;&lt;rec-number&gt;28&lt;/rec-number&gt;&lt;foreign-keys&gt;&lt;key app="EN" db-id="a2vpx0fsls0wafez95ux0ze2axw90zwtdtpz"&gt;28&lt;/key&gt;&lt;/foreign-keys&gt;&lt;ref-type name="Journal Article"&gt;17&lt;/ref-type&gt;&lt;contributors&gt;&lt;authors&gt;&lt;author&gt;Vasileva, Penka&lt;/author&gt;&lt;author&gt;Alexandrova, Teodora&lt;/author&gt;&lt;author&gt;Karadjova, Irina&lt;/author&gt;&lt;/authors&gt;&lt;/contributors&gt;&lt;titles&gt;&lt;title&gt;Application of starch-stabilized silver nanoparticles as a colorimetric sensor for mercury (II) in 0.005 mol/L nitric acid&lt;/title&gt;&lt;secondary-title&gt;Journal of Chemistry&lt;/secondary-title&gt;&lt;/titles&gt;&lt;periodical&gt;&lt;full-title&gt;Journal of Chemistry&lt;/full-title&gt;&lt;/periodical&gt;&lt;volume&gt;2017&lt;/volume&gt;&lt;dates&gt;&lt;year&gt;2017&lt;/year&gt;&lt;/dates&gt;&lt;isbn&gt;2090-9063&lt;/isbn&gt;&lt;urls&gt;&lt;/urls&gt;&lt;/record&gt;&lt;/Cite&gt;&lt;/EndNote&gt;</w:instrText>
      </w:r>
      <w:r w:rsidR="00A048E3" w:rsidRPr="00157C6D">
        <w:rPr>
          <w:rFonts w:asciiTheme="majorBidi" w:hAnsiTheme="majorBidi" w:cstheme="majorBidi"/>
          <w:color w:val="000000" w:themeColor="text1"/>
          <w:sz w:val="24"/>
          <w:szCs w:val="24"/>
          <w:vertAlign w:val="superscript"/>
        </w:rPr>
        <w:fldChar w:fldCharType="separate"/>
      </w:r>
      <w:hyperlink w:anchor="_ENREF_26" w:tooltip="Vasileva, 2017 #28" w:history="1">
        <w:r w:rsidR="00A048E3" w:rsidRPr="00157C6D">
          <w:rPr>
            <w:rFonts w:asciiTheme="majorBidi" w:hAnsiTheme="majorBidi" w:cstheme="majorBidi"/>
            <w:noProof/>
            <w:color w:val="000000" w:themeColor="text1"/>
            <w:sz w:val="24"/>
            <w:szCs w:val="24"/>
            <w:vertAlign w:val="superscript"/>
          </w:rPr>
          <w:t>26</w:t>
        </w:r>
      </w:hyperlink>
      <w:r w:rsidR="00A048E3" w:rsidRPr="00157C6D">
        <w:rPr>
          <w:rFonts w:asciiTheme="majorBidi" w:hAnsiTheme="majorBidi" w:cstheme="majorBidi"/>
          <w:color w:val="000000" w:themeColor="text1"/>
          <w:sz w:val="24"/>
          <w:szCs w:val="24"/>
          <w:vertAlign w:val="superscript"/>
        </w:rPr>
        <w:fldChar w:fldCharType="end"/>
      </w:r>
      <w:r w:rsidR="00B46223" w:rsidRPr="006528C1">
        <w:rPr>
          <w:rFonts w:asciiTheme="majorBidi" w:hAnsiTheme="majorBidi" w:cstheme="majorBidi"/>
          <w:color w:val="000000" w:themeColor="text1"/>
          <w:sz w:val="24"/>
          <w:szCs w:val="24"/>
        </w:rPr>
        <w:t xml:space="preserve"> </w:t>
      </w:r>
      <w:r w:rsidR="0050192D" w:rsidRPr="006528C1">
        <w:rPr>
          <w:rFonts w:asciiTheme="majorBidi" w:hAnsiTheme="majorBidi" w:cstheme="majorBidi"/>
          <w:color w:val="000000" w:themeColor="text1"/>
          <w:sz w:val="24"/>
          <w:szCs w:val="24"/>
        </w:rPr>
        <w:t>N</w:t>
      </w:r>
      <w:r w:rsidR="00D97B6F" w:rsidRPr="006528C1">
        <w:rPr>
          <w:rFonts w:asciiTheme="majorBidi" w:hAnsiTheme="majorBidi" w:cstheme="majorBidi"/>
          <w:color w:val="000000" w:themeColor="text1"/>
          <w:sz w:val="24"/>
          <w:szCs w:val="24"/>
        </w:rPr>
        <w:t>oble metal nanoparticles</w:t>
      </w:r>
      <w:r w:rsidR="0050192D" w:rsidRPr="006528C1">
        <w:rPr>
          <w:rFonts w:asciiTheme="majorBidi" w:hAnsiTheme="majorBidi" w:cstheme="majorBidi"/>
          <w:color w:val="000000" w:themeColor="text1"/>
          <w:sz w:val="24"/>
          <w:szCs w:val="24"/>
        </w:rPr>
        <w:t>,</w:t>
      </w:r>
      <w:r w:rsidR="00D97B6F" w:rsidRPr="006528C1">
        <w:rPr>
          <w:rFonts w:asciiTheme="majorBidi" w:hAnsiTheme="majorBidi" w:cstheme="majorBidi"/>
          <w:color w:val="000000" w:themeColor="text1"/>
          <w:sz w:val="24"/>
          <w:szCs w:val="24"/>
        </w:rPr>
        <w:t xml:space="preserve"> </w:t>
      </w:r>
      <w:r w:rsidR="00D97B6F" w:rsidRPr="00DE46FC">
        <w:rPr>
          <w:rFonts w:asciiTheme="majorBidi" w:hAnsiTheme="majorBidi" w:cstheme="majorBidi"/>
          <w:color w:val="000000" w:themeColor="text1"/>
          <w:sz w:val="24"/>
          <w:szCs w:val="24"/>
        </w:rPr>
        <w:t>e</w:t>
      </w:r>
      <w:r w:rsidR="004735C3" w:rsidRPr="00DE46FC">
        <w:rPr>
          <w:rFonts w:asciiTheme="majorBidi" w:hAnsiTheme="majorBidi" w:cstheme="majorBidi"/>
          <w:color w:val="000000" w:themeColor="text1"/>
          <w:sz w:val="24"/>
          <w:szCs w:val="24"/>
        </w:rPr>
        <w:t>specially</w:t>
      </w:r>
      <w:r w:rsidR="00D5072C" w:rsidRPr="00DE46FC">
        <w:rPr>
          <w:rFonts w:asciiTheme="majorBidi" w:hAnsiTheme="majorBidi" w:cstheme="majorBidi"/>
          <w:color w:val="000000" w:themeColor="text1"/>
          <w:sz w:val="24"/>
          <w:szCs w:val="24"/>
        </w:rPr>
        <w:t xml:space="preserve"> </w:t>
      </w:r>
      <w:r w:rsidR="008B1AA9" w:rsidRPr="00DE46FC">
        <w:rPr>
          <w:rFonts w:asciiTheme="majorBidi" w:hAnsiTheme="majorBidi" w:cstheme="majorBidi"/>
          <w:color w:val="000000" w:themeColor="text1"/>
          <w:sz w:val="24"/>
          <w:szCs w:val="24"/>
        </w:rPr>
        <w:t xml:space="preserve">gold and </w:t>
      </w:r>
      <w:r w:rsidR="00D5072C" w:rsidRPr="00DE46FC">
        <w:rPr>
          <w:rFonts w:asciiTheme="majorBidi" w:hAnsiTheme="majorBidi" w:cstheme="majorBidi"/>
          <w:color w:val="000000" w:themeColor="text1"/>
          <w:sz w:val="24"/>
          <w:szCs w:val="24"/>
        </w:rPr>
        <w:t xml:space="preserve">silver </w:t>
      </w:r>
      <w:r w:rsidR="00B67A11" w:rsidRPr="00DE46FC">
        <w:rPr>
          <w:rFonts w:asciiTheme="majorBidi" w:hAnsiTheme="majorBidi" w:cstheme="majorBidi"/>
          <w:color w:val="000000" w:themeColor="text1"/>
          <w:sz w:val="24"/>
          <w:szCs w:val="24"/>
        </w:rPr>
        <w:t xml:space="preserve">nanoparticles </w:t>
      </w:r>
      <w:r w:rsidR="008B1AA9" w:rsidRPr="00DE46FC">
        <w:rPr>
          <w:rFonts w:asciiTheme="majorBidi" w:hAnsiTheme="majorBidi" w:cstheme="majorBidi"/>
          <w:color w:val="000000" w:themeColor="text1"/>
          <w:sz w:val="24"/>
          <w:szCs w:val="24"/>
        </w:rPr>
        <w:t>have attracted considerable attention in preparing metal</w:t>
      </w:r>
      <w:r w:rsidR="008B1AA9" w:rsidRPr="006528C1">
        <w:rPr>
          <w:rFonts w:asciiTheme="majorBidi" w:hAnsiTheme="majorBidi" w:cstheme="majorBidi"/>
          <w:color w:val="000000" w:themeColor="text1"/>
          <w:sz w:val="24"/>
          <w:szCs w:val="24"/>
        </w:rPr>
        <w:t xml:space="preserve"> ion sensors due to </w:t>
      </w:r>
      <w:r w:rsidR="00D5072C" w:rsidRPr="006528C1">
        <w:rPr>
          <w:rFonts w:asciiTheme="majorBidi" w:hAnsiTheme="majorBidi" w:cstheme="majorBidi"/>
          <w:color w:val="000000" w:themeColor="text1"/>
          <w:sz w:val="24"/>
          <w:szCs w:val="24"/>
        </w:rPr>
        <w:t>their size and morphology dependent optical properties, strong surface plasmon resonance properties, high extinction coefficient</w:t>
      </w:r>
      <w:r w:rsidR="00D97B6F" w:rsidRPr="006528C1">
        <w:rPr>
          <w:rFonts w:asciiTheme="majorBidi" w:hAnsiTheme="majorBidi" w:cstheme="majorBidi"/>
          <w:color w:val="000000" w:themeColor="text1"/>
          <w:sz w:val="24"/>
          <w:szCs w:val="24"/>
        </w:rPr>
        <w:t xml:space="preserve"> at visible r</w:t>
      </w:r>
      <w:r w:rsidR="0050192D" w:rsidRPr="006528C1">
        <w:rPr>
          <w:rFonts w:asciiTheme="majorBidi" w:hAnsiTheme="majorBidi" w:cstheme="majorBidi"/>
          <w:color w:val="000000" w:themeColor="text1"/>
          <w:sz w:val="24"/>
          <w:szCs w:val="24"/>
        </w:rPr>
        <w:t>egion</w:t>
      </w:r>
      <w:r w:rsidR="00D5072C" w:rsidRPr="006528C1">
        <w:rPr>
          <w:rFonts w:asciiTheme="majorBidi" w:hAnsiTheme="majorBidi" w:cstheme="majorBidi"/>
          <w:color w:val="000000" w:themeColor="text1"/>
          <w:sz w:val="24"/>
          <w:szCs w:val="24"/>
        </w:rPr>
        <w:t>, highly stable dispersions, good biocompatibility and chemical inertness</w:t>
      </w:r>
      <w:r w:rsidR="00E466EA"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&lt;EndNote&gt;&lt;Cite&gt;&lt;Author&gt;Burda&lt;/Author&gt;&lt;Year&gt;2005&lt;/Year&gt;&lt;RecNum&gt;33&lt;/RecNum&gt;&lt;DisplayText&gt;[30, 31]&lt;/DisplayText&gt;&lt;record&gt;&lt;rec-number&gt;33&lt;/rec-number&gt;&lt;foreign-keys&gt;&lt;key app="EN" db-id="a2vpx0fsls0wafez95ux0ze2axw90zwtdtpz"&gt;33&lt;/key&gt;&lt;/foreign-keys&gt;&lt;ref-type name="Journal Article"&gt;17&lt;/ref-type&gt;&lt;contributors&gt;&lt;authors&gt;&lt;author&gt;Burda, Clemens&lt;/author&gt;&lt;author&gt;Chen, Xiaobo&lt;/author&gt;&lt;author&gt;Narayanan, Radha&lt;/author&gt;&lt;author&gt;El-Sayed, Mostafa A&lt;/author&gt;&lt;/authors&gt;&lt;/contributors&gt;&lt;titles&gt;&lt;title&gt;Chemistry and properties of nanocrystals of different shapes&lt;/title&gt;&lt;secondary-title&gt;Chemical reviews&lt;/secondary-title&gt;&lt;/titles&gt;&lt;periodical&gt;&lt;full-title&gt;Chemical reviews&lt;/full-title&gt;&lt;/periodical&gt;&lt;pages&gt;1025-1102&lt;/pages&gt;&lt;volume&gt;105&lt;/volume&gt;&lt;number&gt;4&lt;/number&gt;&lt;dates&gt;&lt;year&gt;2005&lt;/year&gt;&lt;/dates&gt;&lt;isbn&gt;0009-2665&lt;/isbn&gt;&lt;urls&gt;&lt;/urls&gt;&lt;/record&gt;&lt;/Cite&gt;&lt;Cite&gt;&lt;Author&gt;Shukla&lt;/Author&gt;&lt;Year&gt;2005&lt;/Year&gt;&lt;RecNum&gt;34&lt;/RecNum&gt;&lt;record&gt;&lt;rec-number&gt;34&lt;/rec-number&gt;&lt;foreign-keys&gt;&lt;key app="EN" db-id="a2vpx0fsls0wafez95ux0ze2axw90zwtdtpz"&gt;34&lt;/key&gt;&lt;/foreign-keys&gt;&lt;ref-type name="Journal Article"&gt;17&lt;/ref-type&gt;&lt;contributors&gt;&lt;authors&gt;&lt;author&gt;Shukla, Ravi&lt;/author&gt;&lt;author&gt;Bansal, Vipul&lt;/author&gt;&lt;author&gt;Chaudhary, Minakshi&lt;/author&gt;&lt;author&gt;Basu, Atanu&lt;/author&gt;&lt;author&gt;Bhonde, Ramesh R&lt;/author&gt;&lt;author&gt;Sastry, Murali&lt;/author&gt;&lt;/authors&gt;&lt;/contributors&gt;&lt;titles&gt;&lt;title&gt;Biocompatibility of gold nanoparticles and their endocytotic fate inside the cellular compartment: a microscopic overview&lt;/title&gt;&lt;secondary-title&gt;Langmuir&lt;/secondary-title&gt;&lt;/titles&gt;&lt;periodical&gt;&lt;full-title&gt;Langmuir&lt;/full-title&gt;&lt;/periodical&gt;&lt;pages&gt;10644-10654&lt;/pages&gt;&lt;volume&gt;21&lt;/volume&gt;&lt;number&gt;23&lt;/number&gt;&lt;dates&gt;&lt;year&gt;2005&lt;/year&gt;&lt;/dates&gt;&lt;isbn&gt;0743-7463&lt;/isbn&gt;&lt;urls&gt;&lt;/urls&gt;&lt;/record&gt;&lt;/Cite&gt;&lt;/EndNote&gt;</w:instrText>
      </w:r>
      <w:r w:rsidR="00E466EA" w:rsidRPr="00157C6D">
        <w:rPr>
          <w:rFonts w:asciiTheme="majorBidi" w:hAnsiTheme="majorBidi" w:cstheme="majorBidi"/>
          <w:color w:val="000000" w:themeColor="text1"/>
          <w:sz w:val="24"/>
          <w:szCs w:val="24"/>
          <w:vertAlign w:val="superscript"/>
        </w:rPr>
        <w:fldChar w:fldCharType="end"/>
      </w:r>
      <w:r w:rsidR="00D5072C" w:rsidRPr="006528C1">
        <w:rPr>
          <w:rFonts w:asciiTheme="majorBidi" w:hAnsiTheme="majorBidi" w:cstheme="majorBidi"/>
          <w:color w:val="000000" w:themeColor="text1"/>
          <w:sz w:val="24"/>
          <w:szCs w:val="24"/>
        </w:rPr>
        <w:t>.</w:t>
      </w:r>
      <w:r w:rsidR="00144FE0" w:rsidRPr="00157C6D">
        <w:rPr>
          <w:rFonts w:asciiTheme="majorBidi" w:hAnsiTheme="majorBidi" w:cstheme="majorBidi"/>
          <w:color w:val="000000" w:themeColor="text1"/>
          <w:sz w:val="24"/>
          <w:szCs w:val="24"/>
          <w:vertAlign w:val="superscript"/>
        </w:rPr>
        <w:t>27-</w:t>
      </w:r>
      <w:hyperlink w:anchor="_ENREF_31" w:tooltip="Shukla, 2005 #34" w:history="1">
        <w:r w:rsidR="00144FE0" w:rsidRPr="00157C6D">
          <w:rPr>
            <w:rFonts w:asciiTheme="majorBidi" w:hAnsiTheme="majorBidi" w:cstheme="majorBidi"/>
            <w:color w:val="000000" w:themeColor="text1"/>
            <w:sz w:val="24"/>
            <w:szCs w:val="24"/>
            <w:vertAlign w:val="superscript"/>
          </w:rPr>
          <w:t>31</w:t>
        </w:r>
      </w:hyperlink>
      <w:r w:rsidR="00D87A8F" w:rsidRPr="006528C1">
        <w:rPr>
          <w:rFonts w:asciiTheme="majorBidi" w:hAnsiTheme="majorBidi" w:cstheme="majorBidi"/>
          <w:color w:val="000000" w:themeColor="text1"/>
          <w:sz w:val="24"/>
          <w:szCs w:val="24"/>
        </w:rPr>
        <w:t xml:space="preserve"> Notably, </w:t>
      </w:r>
      <w:r w:rsidR="0050192D" w:rsidRPr="006528C1">
        <w:rPr>
          <w:rFonts w:asciiTheme="majorBidi" w:hAnsiTheme="majorBidi" w:cstheme="majorBidi"/>
          <w:color w:val="000000" w:themeColor="text1"/>
          <w:sz w:val="24"/>
          <w:szCs w:val="24"/>
        </w:rPr>
        <w:t>silver nanoparticles</w:t>
      </w:r>
      <w:r w:rsidR="002848D3" w:rsidRPr="006528C1">
        <w:rPr>
          <w:rFonts w:asciiTheme="majorBidi" w:hAnsiTheme="majorBidi" w:cstheme="majorBidi"/>
          <w:color w:val="000000" w:themeColor="text1"/>
          <w:sz w:val="24"/>
          <w:szCs w:val="24"/>
        </w:rPr>
        <w:t xml:space="preserve"> have attracted much attention because of</w:t>
      </w:r>
      <w:r w:rsidR="00D87A8F" w:rsidRPr="006528C1">
        <w:rPr>
          <w:rFonts w:asciiTheme="majorBidi" w:hAnsiTheme="majorBidi" w:cstheme="majorBidi"/>
          <w:color w:val="000000" w:themeColor="text1"/>
          <w:sz w:val="24"/>
          <w:szCs w:val="24"/>
        </w:rPr>
        <w:t xml:space="preserve"> </w:t>
      </w:r>
      <w:r w:rsidR="00D87A8F" w:rsidRPr="007C75B5">
        <w:rPr>
          <w:rFonts w:asciiTheme="majorBidi" w:hAnsiTheme="majorBidi" w:cstheme="majorBidi"/>
          <w:color w:val="000000" w:themeColor="text1"/>
          <w:sz w:val="24"/>
          <w:szCs w:val="24"/>
        </w:rPr>
        <w:t>lower price and higher extinction</w:t>
      </w:r>
      <w:r w:rsidR="0068148D" w:rsidRPr="007C75B5">
        <w:rPr>
          <w:rFonts w:asciiTheme="majorBidi" w:hAnsiTheme="majorBidi" w:cstheme="majorBidi"/>
          <w:color w:val="000000" w:themeColor="text1"/>
          <w:sz w:val="24"/>
          <w:szCs w:val="24"/>
        </w:rPr>
        <w:t xml:space="preserve"> </w:t>
      </w:r>
      <w:r w:rsidR="00D87A8F" w:rsidRPr="007C75B5">
        <w:rPr>
          <w:rFonts w:asciiTheme="majorBidi" w:hAnsiTheme="majorBidi" w:cstheme="majorBidi"/>
          <w:color w:val="000000" w:themeColor="text1"/>
          <w:sz w:val="24"/>
          <w:szCs w:val="24"/>
        </w:rPr>
        <w:t>coefficients</w:t>
      </w:r>
      <w:r w:rsidR="00D87A8F" w:rsidRPr="006528C1">
        <w:rPr>
          <w:rFonts w:asciiTheme="majorBidi" w:hAnsiTheme="majorBidi" w:cstheme="majorBidi"/>
          <w:color w:val="000000" w:themeColor="text1"/>
          <w:sz w:val="24"/>
          <w:szCs w:val="24"/>
        </w:rPr>
        <w:t xml:space="preserve"> than those of </w:t>
      </w:r>
      <w:r w:rsidR="0050192D" w:rsidRPr="006528C1">
        <w:rPr>
          <w:rFonts w:asciiTheme="majorBidi" w:hAnsiTheme="majorBidi" w:cstheme="majorBidi"/>
          <w:color w:val="000000" w:themeColor="text1"/>
          <w:sz w:val="24"/>
          <w:szCs w:val="24"/>
        </w:rPr>
        <w:t>gold nanoparticles</w:t>
      </w:r>
      <w:r w:rsidR="00144FE0" w:rsidRPr="006528C1">
        <w:rPr>
          <w:rFonts w:asciiTheme="majorBidi" w:hAnsiTheme="majorBidi" w:cstheme="majorBidi"/>
          <w:color w:val="000000" w:themeColor="text1"/>
          <w:sz w:val="24"/>
          <w:szCs w:val="24"/>
        </w:rPr>
        <w:t>.</w:t>
      </w:r>
      <w:r w:rsidR="00E466EA" w:rsidRPr="006528C1">
        <w:rPr>
          <w:rFonts w:asciiTheme="majorBidi" w:hAnsiTheme="majorBidi" w:cstheme="majorBidi"/>
          <w:color w:val="000000" w:themeColor="text1"/>
          <w:sz w:val="24"/>
          <w:szCs w:val="24"/>
        </w:rPr>
        <w:fldChar w:fldCharType="begin">
          <w:fldData xml:space="preserve">PEVuZE5vdGU+PENpdGU+PEF1dGhvcj5IZTwvQXV0aG9yPjxZZWFyPjIwMTY8L1llYXI+PFJlY051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</w:fldData>
        </w:fldChar>
      </w:r>
      <w:r w:rsidR="006F05BB" w:rsidRPr="006528C1">
        <w:rPr>
          <w:rFonts w:asciiTheme="majorBidi" w:hAnsiTheme="majorBidi" w:cstheme="majorBidi"/>
          <w:color w:val="000000" w:themeColor="text1"/>
          <w:sz w:val="24"/>
          <w:szCs w:val="24"/>
        </w:rPr>
        <w:instrText xml:space="preserve"> ADDIN EN.CITE </w:instrText>
      </w:r>
      <w:r w:rsidR="006F05BB" w:rsidRPr="006528C1">
        <w:rPr>
          <w:rFonts w:asciiTheme="majorBidi" w:hAnsiTheme="majorBidi" w:cstheme="majorBidi"/>
          <w:color w:val="000000" w:themeColor="text1"/>
          <w:sz w:val="24"/>
          <w:szCs w:val="24"/>
        </w:rPr>
        <w:fldChar w:fldCharType="begin">
          <w:fldData xml:space="preserve">PEVuZE5vdGU+PENpdGU+PEF1dGhvcj5IZTwvQXV0aG9yPjxZZWFyPjIwMTY8L1llYXI+PFJlY051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</w:fldData>
        </w:fldChar>
      </w:r>
      <w:r w:rsidR="006F05BB" w:rsidRPr="006528C1">
        <w:rPr>
          <w:rFonts w:asciiTheme="majorBidi" w:hAnsiTheme="majorBidi" w:cstheme="majorBidi"/>
          <w:color w:val="000000" w:themeColor="text1"/>
          <w:sz w:val="24"/>
          <w:szCs w:val="24"/>
        </w:rPr>
        <w:instrText xml:space="preserve"> ADDIN EN.CITE.DATA </w:instrText>
      </w:r>
      <w:r w:rsidR="006F05BB" w:rsidRPr="006528C1">
        <w:rPr>
          <w:rFonts w:asciiTheme="majorBidi" w:hAnsiTheme="majorBidi" w:cstheme="majorBidi"/>
          <w:color w:val="000000" w:themeColor="text1"/>
          <w:sz w:val="24"/>
          <w:szCs w:val="24"/>
        </w:rPr>
      </w:r>
      <w:r w:rsidR="006F05BB" w:rsidRPr="006528C1">
        <w:rPr>
          <w:rFonts w:asciiTheme="majorBidi" w:hAnsiTheme="majorBidi" w:cstheme="majorBidi"/>
          <w:color w:val="000000" w:themeColor="text1"/>
          <w:sz w:val="24"/>
          <w:szCs w:val="24"/>
        </w:rPr>
        <w:fldChar w:fldCharType="end"/>
      </w:r>
      <w:r w:rsidR="00E466EA" w:rsidRPr="006528C1">
        <w:rPr>
          <w:rFonts w:asciiTheme="majorBidi" w:hAnsiTheme="majorBidi" w:cstheme="majorBidi"/>
          <w:color w:val="000000" w:themeColor="text1"/>
          <w:sz w:val="24"/>
          <w:szCs w:val="24"/>
        </w:rPr>
      </w:r>
      <w:r w:rsidR="00E466EA" w:rsidRPr="006528C1">
        <w:rPr>
          <w:rFonts w:asciiTheme="majorBidi" w:hAnsiTheme="majorBidi" w:cstheme="majorBidi"/>
          <w:color w:val="000000" w:themeColor="text1"/>
          <w:sz w:val="24"/>
          <w:szCs w:val="24"/>
        </w:rPr>
        <w:fldChar w:fldCharType="separate"/>
      </w:r>
      <w:hyperlink w:anchor="_ENREF_16" w:tooltip="He, 2016 #14" w:history="1">
        <w:r w:rsidR="00233C78" w:rsidRPr="00157C6D">
          <w:rPr>
            <w:rFonts w:asciiTheme="majorBidi" w:hAnsiTheme="majorBidi" w:cstheme="majorBidi"/>
            <w:noProof/>
            <w:color w:val="000000" w:themeColor="text1"/>
            <w:sz w:val="24"/>
            <w:szCs w:val="24"/>
            <w:vertAlign w:val="superscript"/>
          </w:rPr>
          <w:t>16</w:t>
        </w:r>
      </w:hyperlink>
      <w:r w:rsidR="00B55187">
        <w:rPr>
          <w:rFonts w:asciiTheme="majorBidi" w:hAnsiTheme="majorBidi" w:cstheme="majorBidi"/>
          <w:noProof/>
          <w:color w:val="000000" w:themeColor="text1"/>
          <w:sz w:val="24"/>
          <w:szCs w:val="24"/>
          <w:vertAlign w:val="superscript"/>
        </w:rPr>
        <w:t>,</w:t>
      </w:r>
      <w:hyperlink w:anchor="_ENREF_32" w:tooltip="Kumar, 2014 #61" w:history="1">
        <w:r w:rsidR="00233C78" w:rsidRPr="00157C6D">
          <w:rPr>
            <w:rFonts w:asciiTheme="majorBidi" w:hAnsiTheme="majorBidi" w:cstheme="majorBidi"/>
            <w:noProof/>
            <w:color w:val="000000" w:themeColor="text1"/>
            <w:sz w:val="24"/>
            <w:szCs w:val="24"/>
            <w:vertAlign w:val="superscript"/>
          </w:rPr>
          <w:t>32</w:t>
        </w:r>
      </w:hyperlink>
      <w:r w:rsidR="00144FE0">
        <w:rPr>
          <w:rFonts w:asciiTheme="majorBidi" w:hAnsiTheme="majorBidi" w:cstheme="majorBidi"/>
          <w:noProof/>
          <w:color w:val="000000" w:themeColor="text1"/>
          <w:sz w:val="24"/>
          <w:szCs w:val="24"/>
          <w:vertAlign w:val="superscript"/>
        </w:rPr>
        <w:t>,</w:t>
      </w:r>
      <w:hyperlink w:anchor="_ENREF_33" w:tooltip="Leesutthiphonchai, 2011 #38" w:history="1">
        <w:r w:rsidR="00233C78" w:rsidRPr="00157C6D">
          <w:rPr>
            <w:rFonts w:asciiTheme="majorBidi" w:hAnsiTheme="majorBidi" w:cstheme="majorBidi"/>
            <w:noProof/>
            <w:color w:val="000000" w:themeColor="text1"/>
            <w:sz w:val="24"/>
            <w:szCs w:val="24"/>
            <w:vertAlign w:val="superscript"/>
          </w:rPr>
          <w:t>33</w:t>
        </w:r>
      </w:hyperlink>
      <w:r w:rsidR="00E466EA" w:rsidRPr="006528C1">
        <w:rPr>
          <w:rFonts w:asciiTheme="majorBidi" w:hAnsiTheme="majorBidi" w:cstheme="majorBidi"/>
          <w:color w:val="000000" w:themeColor="text1"/>
          <w:sz w:val="24"/>
          <w:szCs w:val="24"/>
        </w:rPr>
        <w:fldChar w:fldCharType="end"/>
      </w:r>
      <w:r w:rsidR="00725DD0" w:rsidRPr="006528C1">
        <w:rPr>
          <w:rFonts w:asciiTheme="majorBidi" w:hAnsiTheme="majorBidi" w:cstheme="majorBidi"/>
          <w:color w:val="000000" w:themeColor="text1"/>
          <w:sz w:val="24"/>
          <w:szCs w:val="24"/>
        </w:rPr>
        <w:t xml:space="preserve"> </w:t>
      </w:r>
      <w:r w:rsidR="00D5072C" w:rsidRPr="006528C1">
        <w:rPr>
          <w:rFonts w:asciiTheme="majorBidi" w:hAnsiTheme="majorBidi" w:cstheme="majorBidi"/>
          <w:color w:val="000000" w:themeColor="text1"/>
          <w:sz w:val="24"/>
          <w:szCs w:val="24"/>
        </w:rPr>
        <w:t xml:space="preserve">The performance of these </w:t>
      </w:r>
      <w:r w:rsidR="00A73255" w:rsidRPr="006528C1">
        <w:rPr>
          <w:rFonts w:asciiTheme="majorBidi" w:hAnsiTheme="majorBidi" w:cstheme="majorBidi"/>
          <w:color w:val="000000" w:themeColor="text1"/>
          <w:sz w:val="24"/>
          <w:szCs w:val="24"/>
        </w:rPr>
        <w:t>sensors</w:t>
      </w:r>
      <w:r w:rsidR="00D5072C" w:rsidRPr="006528C1">
        <w:rPr>
          <w:rFonts w:asciiTheme="majorBidi" w:hAnsiTheme="majorBidi" w:cstheme="majorBidi"/>
          <w:color w:val="000000" w:themeColor="text1"/>
          <w:sz w:val="24"/>
          <w:szCs w:val="24"/>
        </w:rPr>
        <w:t xml:space="preserve"> is based on </w:t>
      </w:r>
      <w:r w:rsidR="00902508" w:rsidRPr="006528C1">
        <w:rPr>
          <w:rFonts w:asciiTheme="majorBidi" w:hAnsiTheme="majorBidi" w:cstheme="majorBidi"/>
          <w:color w:val="000000" w:themeColor="text1"/>
          <w:sz w:val="24"/>
          <w:szCs w:val="24"/>
        </w:rPr>
        <w:t xml:space="preserve">the </w:t>
      </w:r>
      <w:r w:rsidR="00A73255" w:rsidRPr="006528C1">
        <w:rPr>
          <w:rFonts w:asciiTheme="majorBidi" w:hAnsiTheme="majorBidi" w:cstheme="majorBidi"/>
          <w:color w:val="000000" w:themeColor="text1"/>
          <w:sz w:val="24"/>
          <w:szCs w:val="24"/>
        </w:rPr>
        <w:t xml:space="preserve">surface plasmon resonance (SPR)-induced color variance of </w:t>
      </w:r>
      <w:r w:rsidR="00C9616A" w:rsidRPr="006528C1">
        <w:rPr>
          <w:rFonts w:asciiTheme="majorBidi" w:hAnsiTheme="majorBidi" w:cstheme="majorBidi"/>
          <w:color w:val="000000" w:themeColor="text1"/>
          <w:sz w:val="24"/>
          <w:szCs w:val="24"/>
        </w:rPr>
        <w:t>nanoparticles</w:t>
      </w:r>
      <w:r w:rsidR="00D5072C" w:rsidRPr="006528C1">
        <w:rPr>
          <w:rFonts w:asciiTheme="majorBidi" w:hAnsiTheme="majorBidi" w:cstheme="majorBidi"/>
          <w:color w:val="000000" w:themeColor="text1"/>
          <w:sz w:val="24"/>
          <w:szCs w:val="24"/>
        </w:rPr>
        <w:t xml:space="preserve">, </w:t>
      </w:r>
      <w:r w:rsidR="00902508" w:rsidRPr="006528C1">
        <w:rPr>
          <w:rFonts w:asciiTheme="majorBidi" w:hAnsiTheme="majorBidi" w:cstheme="majorBidi"/>
          <w:color w:val="000000" w:themeColor="text1"/>
          <w:sz w:val="24"/>
          <w:szCs w:val="24"/>
        </w:rPr>
        <w:t>as a result of signal–analyte interaction</w:t>
      </w:r>
      <w:r w:rsidR="00144FE0" w:rsidRPr="006528C1">
        <w:rPr>
          <w:rFonts w:asciiTheme="majorBidi" w:hAnsiTheme="majorBidi" w:cstheme="majorBidi"/>
          <w:color w:val="000000" w:themeColor="text1"/>
          <w:sz w:val="24"/>
          <w:szCs w:val="24"/>
        </w:rPr>
        <w:t>.</w:t>
      </w:r>
      <w:r w:rsidR="00725DD0" w:rsidRPr="00157C6D">
        <w:rPr>
          <w:rFonts w:asciiTheme="majorBidi" w:hAnsiTheme="majorBidi" w:cstheme="majorBidi"/>
          <w:color w:val="000000" w:themeColor="text1"/>
          <w:sz w:val="24"/>
          <w:szCs w:val="24"/>
          <w:vertAlign w:val="superscript"/>
        </w:rPr>
        <w:fldChar w:fldCharType="begin">
          <w:fldData xml:space="preserve">PEVuZE5vdGU+PENpdGU+PEF1dGhvcj5LaW08L0F1dGhvcj48WWVhcj4yMDA4PC9ZZWFyPjxSZWNO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</w:fldData>
        </w:fldChar>
      </w:r>
      <w:r w:rsidR="006F05BB" w:rsidRPr="00157C6D">
        <w:rPr>
          <w:rFonts w:asciiTheme="majorBidi" w:hAnsiTheme="majorBidi" w:cstheme="majorBidi"/>
          <w:color w:val="000000" w:themeColor="text1"/>
          <w:sz w:val="24"/>
          <w:szCs w:val="24"/>
          <w:vertAlign w:val="superscript"/>
        </w:rPr>
        <w:instrText xml:space="preserve"> ADDIN EN.CITE </w:instrText>
      </w:r>
      <w:r w:rsidR="006F05BB" w:rsidRPr="00157C6D">
        <w:rPr>
          <w:rFonts w:asciiTheme="majorBidi" w:hAnsiTheme="majorBidi" w:cstheme="majorBidi"/>
          <w:color w:val="000000" w:themeColor="text1"/>
          <w:sz w:val="24"/>
          <w:szCs w:val="24"/>
          <w:vertAlign w:val="superscript"/>
        </w:rPr>
        <w:fldChar w:fldCharType="begin">
          <w:fldData xml:space="preserve">PEVuZE5vdGU+PENpdGU+PEF1dGhvcj5LaW08L0F1dGhvcj48WWVhcj4yMDA4PC9ZZWFyPjxSZWNO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</w:fldData>
        </w:fldChar>
      </w:r>
      <w:r w:rsidR="006F05BB" w:rsidRPr="00157C6D">
        <w:rPr>
          <w:rFonts w:asciiTheme="majorBidi" w:hAnsiTheme="majorBidi" w:cstheme="majorBidi"/>
          <w:color w:val="000000" w:themeColor="text1"/>
          <w:sz w:val="24"/>
          <w:szCs w:val="24"/>
          <w:vertAlign w:val="superscript"/>
        </w:rPr>
        <w:instrText xml:space="preserve"> ADDIN EN.CITE.DATA </w:instrText>
      </w:r>
      <w:r w:rsidR="006F05BB" w:rsidRPr="00157C6D">
        <w:rPr>
          <w:rFonts w:asciiTheme="majorBidi" w:hAnsiTheme="majorBidi" w:cstheme="majorBidi"/>
          <w:color w:val="000000" w:themeColor="text1"/>
          <w:sz w:val="24"/>
          <w:szCs w:val="24"/>
          <w:vertAlign w:val="superscript"/>
        </w:rPr>
      </w:r>
      <w:r w:rsidR="006F05BB" w:rsidRPr="00157C6D">
        <w:rPr>
          <w:rFonts w:asciiTheme="majorBidi" w:hAnsiTheme="majorBidi" w:cstheme="majorBidi"/>
          <w:color w:val="000000" w:themeColor="text1"/>
          <w:sz w:val="24"/>
          <w:szCs w:val="24"/>
          <w:vertAlign w:val="superscript"/>
        </w:rPr>
        <w:fldChar w:fldCharType="end"/>
      </w:r>
      <w:r w:rsidR="00725DD0" w:rsidRPr="00157C6D">
        <w:rPr>
          <w:rFonts w:asciiTheme="majorBidi" w:hAnsiTheme="majorBidi" w:cstheme="majorBidi"/>
          <w:color w:val="000000" w:themeColor="text1"/>
          <w:sz w:val="24"/>
          <w:szCs w:val="24"/>
          <w:vertAlign w:val="superscript"/>
        </w:rPr>
      </w:r>
      <w:r w:rsidR="00725DD0" w:rsidRPr="00157C6D">
        <w:rPr>
          <w:rFonts w:asciiTheme="majorBidi" w:hAnsiTheme="majorBidi" w:cstheme="majorBidi"/>
          <w:color w:val="000000" w:themeColor="text1"/>
          <w:sz w:val="24"/>
          <w:szCs w:val="24"/>
          <w:vertAlign w:val="superscript"/>
        </w:rPr>
        <w:fldChar w:fldCharType="separate"/>
      </w:r>
      <w:hyperlink w:anchor="_ENREF_27" w:tooltip="Paul, 2015 #29" w:history="1">
        <w:r w:rsidR="00233C78" w:rsidRPr="00157C6D">
          <w:rPr>
            <w:rFonts w:asciiTheme="majorBidi" w:hAnsiTheme="majorBidi" w:cstheme="majorBidi"/>
            <w:noProof/>
            <w:color w:val="000000" w:themeColor="text1"/>
            <w:sz w:val="24"/>
            <w:szCs w:val="24"/>
            <w:vertAlign w:val="superscript"/>
          </w:rPr>
          <w:t>27</w:t>
        </w:r>
      </w:hyperlink>
      <w:r w:rsidR="006F05BB" w:rsidRPr="00157C6D">
        <w:rPr>
          <w:rFonts w:asciiTheme="majorBidi" w:hAnsiTheme="majorBidi" w:cstheme="majorBidi"/>
          <w:noProof/>
          <w:color w:val="000000" w:themeColor="text1"/>
          <w:sz w:val="24"/>
          <w:szCs w:val="24"/>
          <w:vertAlign w:val="superscript"/>
        </w:rPr>
        <w:t xml:space="preserve">, </w:t>
      </w:r>
      <w:hyperlink w:anchor="_ENREF_34" w:tooltip="Kim, 2008 #39" w:history="1">
        <w:r w:rsidR="00233C78" w:rsidRPr="00157C6D">
          <w:rPr>
            <w:rFonts w:asciiTheme="majorBidi" w:hAnsiTheme="majorBidi" w:cstheme="majorBidi"/>
            <w:noProof/>
            <w:color w:val="000000" w:themeColor="text1"/>
            <w:sz w:val="24"/>
            <w:szCs w:val="24"/>
            <w:vertAlign w:val="superscript"/>
          </w:rPr>
          <w:t>34-36</w:t>
        </w:r>
      </w:hyperlink>
      <w:r w:rsidR="00725DD0" w:rsidRPr="00157C6D">
        <w:rPr>
          <w:rFonts w:asciiTheme="majorBidi" w:hAnsiTheme="majorBidi" w:cstheme="majorBidi"/>
          <w:color w:val="000000" w:themeColor="text1"/>
          <w:sz w:val="24"/>
          <w:szCs w:val="24"/>
          <w:vertAlign w:val="superscript"/>
        </w:rPr>
        <w:fldChar w:fldCharType="end"/>
      </w:r>
      <w:r w:rsidR="00D87A8F" w:rsidRPr="006528C1">
        <w:rPr>
          <w:rFonts w:asciiTheme="majorBidi" w:hAnsiTheme="majorBidi" w:cstheme="majorBidi"/>
          <w:color w:val="000000" w:themeColor="text1"/>
          <w:sz w:val="24"/>
          <w:szCs w:val="24"/>
        </w:rPr>
        <w:t xml:space="preserve"> </w:t>
      </w:r>
    </w:p>
    <w:p w14:paraId="620980F2" w14:textId="023789B5" w:rsidR="00D5072C" w:rsidRPr="00FD1078" w:rsidRDefault="0076284A" w:rsidP="00B55187">
      <w:pPr>
        <w:autoSpaceDE w:val="0"/>
        <w:autoSpaceDN w:val="0"/>
        <w:adjustRightInd w:val="0"/>
        <w:spacing w:after="0" w:line="360" w:lineRule="auto"/>
        <w:jc w:val="both"/>
        <w:rPr>
          <w:rFonts w:asciiTheme="majorBidi" w:hAnsiTheme="majorBidi" w:cstheme="majorBidi"/>
          <w:color w:val="000000" w:themeColor="text1"/>
          <w:sz w:val="24"/>
          <w:szCs w:val="24"/>
        </w:rPr>
      </w:pPr>
      <w:r w:rsidRPr="006528C1">
        <w:rPr>
          <w:rFonts w:asciiTheme="majorBidi" w:hAnsiTheme="majorBidi" w:cstheme="majorBidi"/>
          <w:color w:val="000000" w:themeColor="text1"/>
          <w:sz w:val="24"/>
          <w:szCs w:val="24"/>
        </w:rPr>
        <w:t>Nanoparticles s</w:t>
      </w:r>
      <w:r w:rsidR="00D5072C" w:rsidRPr="006528C1">
        <w:rPr>
          <w:rFonts w:asciiTheme="majorBidi" w:hAnsiTheme="majorBidi" w:cstheme="majorBidi"/>
          <w:color w:val="000000" w:themeColor="text1"/>
          <w:sz w:val="24"/>
          <w:szCs w:val="24"/>
        </w:rPr>
        <w:t xml:space="preserve">urface functionalization </w:t>
      </w:r>
      <w:r w:rsidR="00C9616A" w:rsidRPr="006528C1">
        <w:rPr>
          <w:rFonts w:asciiTheme="majorBidi" w:hAnsiTheme="majorBidi" w:cstheme="majorBidi"/>
          <w:color w:val="000000" w:themeColor="text1"/>
          <w:sz w:val="24"/>
          <w:szCs w:val="24"/>
        </w:rPr>
        <w:t>affect the interaction between nanoparticles and metal ions</w:t>
      </w:r>
      <w:r w:rsidRPr="006528C1">
        <w:rPr>
          <w:rFonts w:asciiTheme="majorBidi" w:hAnsiTheme="majorBidi" w:cstheme="majorBidi"/>
          <w:color w:val="000000" w:themeColor="text1"/>
          <w:sz w:val="24"/>
          <w:szCs w:val="24"/>
        </w:rPr>
        <w:t xml:space="preserve"> </w:t>
      </w:r>
      <w:r w:rsidR="00144FE0" w:rsidRPr="006528C1">
        <w:rPr>
          <w:rFonts w:asciiTheme="majorBidi" w:hAnsiTheme="majorBidi" w:cstheme="majorBidi"/>
          <w:color w:val="000000" w:themeColor="text1"/>
          <w:sz w:val="24"/>
          <w:szCs w:val="24"/>
        </w:rPr>
        <w:t>,</w:t>
      </w:r>
      <w:r w:rsidR="00725DD0"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&lt;EndNote&gt;&lt;Cite&gt;&lt;Author&gt;Priyadarshini&lt;/Author&gt;&lt;Year&gt;2017&lt;/Year&gt;&lt;RecNum&gt;42&lt;/RecNum&gt;&lt;DisplayText&gt;[35, 37]&lt;/DisplayText&gt;&lt;record&gt;&lt;rec-number&gt;42&lt;/rec-number&gt;&lt;foreign-keys&gt;&lt;key app="EN" db-id="a2vpx0fsls0wafez95ux0ze2axw90zwtdtpz"&gt;42&lt;/key&gt;&lt;/foreign-keys&gt;&lt;ref-type name="Journal Article"&gt;17&lt;/ref-type&gt;&lt;contributors&gt;&lt;authors&gt;&lt;author&gt;Priyadarshini, E&lt;/author&gt;&lt;author&gt;Pradhan, N&lt;/author&gt;&lt;/authors&gt;&lt;/contributors&gt;&lt;titles&gt;&lt;title&gt;Gold nanoparticles as efficient sensors in colorimetric detection of toxic metal ions: a review&lt;/title&gt;&lt;secondary-title&gt;Sensors and Actuators B: Chemical&lt;/secondary-title&gt;&lt;/titles&gt;&lt;periodical&gt;&lt;full-title&gt;Sensors and Actuators B: Chemical&lt;/full-title&gt;&lt;/periodical&gt;&lt;pages&gt;888-902&lt;/pages&gt;&lt;volume&gt;238&lt;/volume&gt;&lt;dates&gt;&lt;year&gt;2017&lt;/year&gt;&lt;/dates&gt;&lt;isbn&gt;0925-4005&lt;/isbn&gt;&lt;urls&gt;&lt;/urls&gt;&lt;/record&gt;&lt;/Cite&gt;&lt;Cite&gt;&lt;Author&gt;Wei&lt;/Author&gt;&lt;Year&gt;2011&lt;/Year&gt;&lt;RecNum&gt;40&lt;/RecNum&gt;&lt;record&gt;&lt;rec-number&gt;40&lt;/rec-number&gt;&lt;foreign-keys&gt;&lt;key app="EN" db-id="a2vpx0fsls0wafez95ux0ze2axw90zwtdtpz"&gt;40&lt;/key&gt;&lt;/foreign-keys&gt;&lt;ref-type name="Conference Proceedings"&gt;10&lt;/ref-type&gt;&lt;contributors&gt;&lt;authors&gt;&lt;author&gt;Wei, Li&lt;/author&gt;&lt;author&gt;Yuping, Zhang&lt;/author&gt;&lt;author&gt;Chengxing, Cui&lt;/author&gt;&lt;author&gt;Wentao, Chen&lt;/author&gt;&lt;author&gt;Runqiang, Liu&lt;/author&gt;&lt;author&gt;Lingbo, Qu&lt;/author&gt;&lt;/authors&gt;&lt;/contributors&gt;&lt;titles&gt;&lt;title&gt;Thiodisuccinic acid functionalized silver nanoparticles used as a colorimetric sensor for lead ion&lt;/title&gt;&lt;secondary-title&gt;Measuring Technology and Mechatronics Automation (ICMTMA), 2011 Third International Conference on&lt;/secondary-title&gt;&lt;/titles&gt;&lt;pages&gt;1013-1016&lt;/pages&gt;&lt;volume&gt;3&lt;/volume&gt;&lt;dates&gt;&lt;year&gt;2011&lt;/year&gt;&lt;/dates&gt;&lt;publisher&gt;IEEE&lt;/publisher&gt;&lt;isbn&gt;1424490103&lt;/isbn&gt;&lt;urls&gt;&lt;/urls&gt;&lt;/record&gt;&lt;/Cite&gt;&lt;/EndNote&gt;</w:instrText>
      </w:r>
      <w:r w:rsidR="00725DD0" w:rsidRPr="00157C6D">
        <w:rPr>
          <w:rFonts w:asciiTheme="majorBidi" w:hAnsiTheme="majorBidi" w:cstheme="majorBidi"/>
          <w:color w:val="000000" w:themeColor="text1"/>
          <w:sz w:val="24"/>
          <w:szCs w:val="24"/>
          <w:vertAlign w:val="superscript"/>
        </w:rPr>
        <w:fldChar w:fldCharType="separate"/>
      </w:r>
      <w:hyperlink w:anchor="_ENREF_35" w:tooltip="Wei, 2011 #40" w:history="1">
        <w:r w:rsidR="00233C78" w:rsidRPr="00157C6D">
          <w:rPr>
            <w:rFonts w:asciiTheme="majorBidi" w:hAnsiTheme="majorBidi" w:cstheme="majorBidi"/>
            <w:noProof/>
            <w:color w:val="000000" w:themeColor="text1"/>
            <w:sz w:val="24"/>
            <w:szCs w:val="24"/>
            <w:vertAlign w:val="superscript"/>
          </w:rPr>
          <w:t>35</w:t>
        </w:r>
      </w:hyperlink>
      <w:r w:rsidR="006F05BB" w:rsidRPr="00157C6D">
        <w:rPr>
          <w:rFonts w:asciiTheme="majorBidi" w:hAnsiTheme="majorBidi" w:cstheme="majorBidi"/>
          <w:noProof/>
          <w:color w:val="000000" w:themeColor="text1"/>
          <w:sz w:val="24"/>
          <w:szCs w:val="24"/>
          <w:vertAlign w:val="superscript"/>
        </w:rPr>
        <w:t xml:space="preserve">, </w:t>
      </w:r>
      <w:hyperlink w:anchor="_ENREF_37" w:tooltip="Priyadarshini, 2017 #42" w:history="1">
        <w:r w:rsidR="00233C78" w:rsidRPr="00157C6D">
          <w:rPr>
            <w:rFonts w:asciiTheme="majorBidi" w:hAnsiTheme="majorBidi" w:cstheme="majorBidi"/>
            <w:noProof/>
            <w:color w:val="000000" w:themeColor="text1"/>
            <w:sz w:val="24"/>
            <w:szCs w:val="24"/>
            <w:vertAlign w:val="superscript"/>
          </w:rPr>
          <w:t>37</w:t>
        </w:r>
      </w:hyperlink>
      <w:r w:rsidR="00725DD0" w:rsidRPr="00157C6D">
        <w:rPr>
          <w:rFonts w:asciiTheme="majorBidi" w:hAnsiTheme="majorBidi" w:cstheme="majorBidi"/>
          <w:color w:val="000000" w:themeColor="text1"/>
          <w:sz w:val="24"/>
          <w:szCs w:val="24"/>
          <w:vertAlign w:val="superscript"/>
        </w:rPr>
        <w:fldChar w:fldCharType="end"/>
      </w:r>
      <w:r w:rsidR="002848D3" w:rsidRPr="006528C1">
        <w:rPr>
          <w:rFonts w:asciiTheme="majorBidi" w:hAnsiTheme="majorBidi" w:cstheme="majorBidi"/>
          <w:color w:val="000000" w:themeColor="text1"/>
          <w:sz w:val="24"/>
          <w:szCs w:val="24"/>
        </w:rPr>
        <w:t xml:space="preserve"> which is</w:t>
      </w:r>
      <w:r w:rsidR="00D5072C" w:rsidRPr="006528C1">
        <w:rPr>
          <w:rFonts w:asciiTheme="majorBidi" w:hAnsiTheme="majorBidi" w:cstheme="majorBidi"/>
          <w:color w:val="000000" w:themeColor="text1"/>
          <w:sz w:val="24"/>
          <w:szCs w:val="24"/>
        </w:rPr>
        <w:t xml:space="preserve"> critical in the </w:t>
      </w:r>
      <w:r w:rsidR="00D5072C" w:rsidRPr="00FD1078">
        <w:rPr>
          <w:rFonts w:asciiTheme="majorBidi" w:hAnsiTheme="majorBidi" w:cstheme="majorBidi"/>
          <w:color w:val="000000" w:themeColor="text1"/>
          <w:sz w:val="24"/>
          <w:szCs w:val="24"/>
        </w:rPr>
        <w:t xml:space="preserve">development of noble </w:t>
      </w:r>
      <w:r w:rsidRPr="00FD1078">
        <w:rPr>
          <w:rFonts w:asciiTheme="majorBidi" w:hAnsiTheme="majorBidi" w:cstheme="majorBidi"/>
          <w:color w:val="000000" w:themeColor="text1"/>
          <w:sz w:val="24"/>
          <w:szCs w:val="24"/>
        </w:rPr>
        <w:t xml:space="preserve">nanoparticles as </w:t>
      </w:r>
      <w:r w:rsidR="00D5072C" w:rsidRPr="00FD1078">
        <w:rPr>
          <w:rFonts w:asciiTheme="majorBidi" w:hAnsiTheme="majorBidi" w:cstheme="majorBidi"/>
          <w:color w:val="000000" w:themeColor="text1"/>
          <w:sz w:val="24"/>
          <w:szCs w:val="24"/>
        </w:rPr>
        <w:t>col</w:t>
      </w:r>
      <w:r w:rsidR="00E11E07" w:rsidRPr="00FD1078">
        <w:rPr>
          <w:rFonts w:asciiTheme="majorBidi" w:hAnsiTheme="majorBidi" w:cstheme="majorBidi"/>
          <w:color w:val="000000" w:themeColor="text1"/>
          <w:sz w:val="24"/>
          <w:szCs w:val="24"/>
        </w:rPr>
        <w:t>orimetric sensor for metal ions</w:t>
      </w:r>
      <w:r w:rsidR="00D5072C" w:rsidRPr="00FD1078">
        <w:rPr>
          <w:rFonts w:asciiTheme="majorBidi" w:hAnsiTheme="majorBidi" w:cstheme="majorBidi"/>
          <w:color w:val="000000" w:themeColor="text1"/>
          <w:sz w:val="24"/>
          <w:szCs w:val="24"/>
        </w:rPr>
        <w:t>. For example,</w:t>
      </w:r>
      <w:r w:rsidR="006A066B" w:rsidRPr="00FD1078">
        <w:rPr>
          <w:rFonts w:asciiTheme="majorBidi" w:hAnsiTheme="majorBidi" w:cstheme="majorBidi"/>
          <w:color w:val="000000" w:themeColor="text1"/>
          <w:sz w:val="24"/>
          <w:szCs w:val="24"/>
        </w:rPr>
        <w:t xml:space="preserve"> the </w:t>
      </w:r>
      <w:r w:rsidR="001E7322" w:rsidRPr="00FD1078">
        <w:rPr>
          <w:rFonts w:asciiTheme="majorBidi" w:hAnsiTheme="majorBidi" w:cstheme="majorBidi"/>
          <w:color w:val="000000" w:themeColor="text1"/>
          <w:sz w:val="24"/>
          <w:szCs w:val="24"/>
        </w:rPr>
        <w:t xml:space="preserve">researches </w:t>
      </w:r>
      <w:r w:rsidR="006A066B" w:rsidRPr="00FD1078">
        <w:rPr>
          <w:rFonts w:asciiTheme="majorBidi" w:hAnsiTheme="majorBidi" w:cstheme="majorBidi"/>
          <w:color w:val="000000" w:themeColor="text1"/>
          <w:sz w:val="24"/>
          <w:szCs w:val="24"/>
        </w:rPr>
        <w:t>on Ag nanoparticles (AgNPs) surface functionalization</w:t>
      </w:r>
      <w:r w:rsidR="00E21DD1" w:rsidRPr="00FD1078">
        <w:rPr>
          <w:rFonts w:asciiTheme="majorBidi" w:hAnsiTheme="majorBidi" w:cstheme="majorBidi"/>
          <w:color w:val="000000" w:themeColor="text1"/>
          <w:sz w:val="24"/>
          <w:szCs w:val="24"/>
        </w:rPr>
        <w:t xml:space="preserve"> by octamethoxy resorcin</w:t>
      </w:r>
      <w:r w:rsidR="00D5072C" w:rsidRPr="00FD1078">
        <w:rPr>
          <w:rFonts w:asciiTheme="majorBidi" w:hAnsiTheme="majorBidi" w:cstheme="majorBidi"/>
          <w:color w:val="000000" w:themeColor="text1"/>
          <w:sz w:val="24"/>
          <w:szCs w:val="24"/>
        </w:rPr>
        <w:t xml:space="preserve">[4]arene tetrahydrazide (OMRTH) as reducing and stabilizing agent for </w:t>
      </w:r>
      <w:r w:rsidR="00180AEA" w:rsidRPr="00FD1078">
        <w:rPr>
          <w:rFonts w:asciiTheme="majorBidi" w:hAnsiTheme="majorBidi" w:cstheme="majorBidi"/>
          <w:color w:val="000000" w:themeColor="text1"/>
          <w:sz w:val="24"/>
          <w:szCs w:val="24"/>
        </w:rPr>
        <w:t xml:space="preserve">colorimetric </w:t>
      </w:r>
      <w:r w:rsidR="00D5072C" w:rsidRPr="00FD1078">
        <w:rPr>
          <w:rFonts w:asciiTheme="majorBidi" w:hAnsiTheme="majorBidi" w:cstheme="majorBidi"/>
          <w:color w:val="000000" w:themeColor="text1"/>
          <w:sz w:val="24"/>
          <w:szCs w:val="24"/>
        </w:rPr>
        <w:t xml:space="preserve">detection of </w:t>
      </w:r>
      <w:r w:rsidR="00D5072C" w:rsidRPr="007C75B5">
        <w:rPr>
          <w:rFonts w:asciiTheme="majorBidi" w:hAnsiTheme="majorBidi" w:cstheme="majorBidi"/>
          <w:color w:val="000000" w:themeColor="text1"/>
          <w:sz w:val="24"/>
          <w:szCs w:val="24"/>
        </w:rPr>
        <w:t>cadmium</w:t>
      </w:r>
      <w:r w:rsidR="00144FE0" w:rsidRPr="007C75B5">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&lt;EndNote&gt;&lt;Cite&gt;&lt;Author&gt;Makwana&lt;/Author&gt;&lt;Year&gt;2016&lt;/Year&gt;&lt;RecNum&gt;43&lt;/RecNum&gt;&lt;DisplayText&gt;[38]&lt;/DisplayText&gt;&lt;record&gt;&lt;rec-number&gt;43&lt;/rec-number&gt;&lt;foreign-keys&gt;&lt;key app="EN" db-id="a2vpx0fsls0wafez95ux0ze2axw90zwtdtpz"&gt;43&lt;/key&gt;&lt;/foreign-keys&gt;&lt;ref-type name="Journal Article"&gt;17&lt;/ref-type&gt;&lt;contributors&gt;&lt;authors&gt;&lt;author&gt;Makwana, Bharat A&lt;/author&gt;&lt;author&gt;Vyas, Disha J&lt;/author&gt;&lt;author&gt;Bhatt, Keyur D&lt;/author&gt;&lt;author&gt;Darji, Savan&lt;/author&gt;&lt;author&gt;Jain, Vinod K&lt;/author&gt;&lt;/authors&gt;&lt;/contributors&gt;&lt;titles&gt;&lt;title&gt;Novel fluorescent silver nanoparticles: sensitive and selective turn off sensor for cadmium ions&lt;/title&gt;&lt;secondary-title&gt;Applied Nanoscience&lt;/secondary-title&gt;&lt;/titles&gt;&lt;periodical&gt;&lt;full-title&gt;Applied Nanoscience&lt;/full-title&gt;&lt;/periodical&gt;&lt;pages&gt;555-566&lt;/pages&gt;&lt;volume&gt;6&lt;/volume&gt;&lt;number&gt;4&lt;/number&gt;&lt;dates&gt;&lt;year&gt;2016&lt;/year&gt;&lt;/dates&gt;&lt;isbn&gt;2190-5509&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38" w:tooltip="Makwana, 2016 #43" w:history="1">
        <w:r w:rsidR="00233C78" w:rsidRPr="00157C6D">
          <w:rPr>
            <w:rFonts w:asciiTheme="majorBidi" w:hAnsiTheme="majorBidi" w:cstheme="majorBidi"/>
            <w:noProof/>
            <w:color w:val="000000" w:themeColor="text1"/>
            <w:sz w:val="24"/>
            <w:szCs w:val="24"/>
            <w:vertAlign w:val="superscript"/>
          </w:rPr>
          <w:t>38</w:t>
        </w:r>
      </w:hyperlink>
      <w:r w:rsidR="00FD1078" w:rsidRPr="00157C6D">
        <w:rPr>
          <w:rFonts w:asciiTheme="majorBidi" w:hAnsiTheme="majorBidi" w:cstheme="majorBidi"/>
          <w:color w:val="000000" w:themeColor="text1"/>
          <w:sz w:val="24"/>
          <w:szCs w:val="24"/>
          <w:vertAlign w:val="superscript"/>
        </w:rPr>
        <w:fldChar w:fldCharType="end"/>
      </w:r>
      <w:r w:rsidR="001E7322" w:rsidRPr="007C75B5">
        <w:rPr>
          <w:rFonts w:asciiTheme="majorBidi" w:hAnsiTheme="majorBidi" w:cstheme="majorBidi"/>
          <w:color w:val="000000" w:themeColor="text1"/>
          <w:sz w:val="24"/>
          <w:szCs w:val="24"/>
        </w:rPr>
        <w:t xml:space="preserve"> synthetized </w:t>
      </w:r>
      <w:r w:rsidR="00D5072C" w:rsidRPr="007C75B5">
        <w:rPr>
          <w:rFonts w:asciiTheme="majorBidi" w:hAnsiTheme="majorBidi" w:cstheme="majorBidi"/>
          <w:color w:val="000000" w:themeColor="text1"/>
          <w:sz w:val="24"/>
          <w:szCs w:val="24"/>
        </w:rPr>
        <w:t>AgNPs by cysteic acid (CA) as capping agent for detection of manganese ions</w:t>
      </w:r>
      <w:r w:rsidR="00144FE0" w:rsidRPr="007C75B5">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&lt;EndNote&gt;&lt;Cite&gt;&lt;Author&gt;Qi&lt;/Author&gt;&lt;Year&gt;2017&lt;/Year&gt;&lt;RecNum&gt;15&lt;/RecNum&gt;&lt;DisplayText&gt;[17]&lt;/DisplayText&gt;&lt;record&gt;&lt;rec-number&gt;15&lt;/rec-number&gt;&lt;foreign-keys&gt;&lt;key app="EN" db-id="a2vpx0fsls0wafez95ux0ze2axw90zwtdtpz"&gt;15&lt;/key&gt;&lt;/foreign-keys&gt;&lt;ref-type name="Journal Article"&gt;17&lt;/ref-type&gt;&lt;contributors&gt;&lt;authors&gt;&lt;author&gt;Qi, Yan-Xia&lt;/author&gt;&lt;author&gt;Qu, Zhi-bei&lt;/author&gt;&lt;author&gt;Wang, Qi-Xian&lt;/author&gt;&lt;author&gt;Zhang, Min&lt;/author&gt;&lt;author&gt;Shi, Guoyue&lt;/author&gt;&lt;/authors&gt;&lt;/contributors&gt;&lt;titles&gt;&lt;title&gt;Nanomolar sensitive colorimetric assay for Mn2+ using cysteic acid-capped silver nanoparticles and theoretical investigation of its sensing mechanism&lt;/title&gt;&lt;secondary-title&gt;Analytica Chimica Acta&lt;/secondary-title&gt;&lt;/titles&gt;&lt;periodical&gt;&lt;full-title&gt;Analytica Chimica Acta&lt;/full-title&gt;&lt;/periodical&gt;&lt;pages&gt;65-71&lt;/pages&gt;&lt;volume&gt;980&lt;/volume&gt;&lt;dates&gt;&lt;year&gt;2017&lt;/year&gt;&lt;/dates&gt;&lt;isbn&gt;0003-2670&lt;/isbn&gt;&lt;urls&gt;&lt;/urls&gt;&lt;/record&gt;&lt;/Cite&gt;&lt;/EndNote&gt;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17" w:tooltip="Qi, 2017 #15" w:history="1">
        <w:r w:rsidR="00233C78" w:rsidRPr="00157C6D">
          <w:rPr>
            <w:rFonts w:asciiTheme="majorBidi" w:hAnsiTheme="majorBidi" w:cstheme="majorBidi"/>
            <w:noProof/>
            <w:color w:val="000000" w:themeColor="text1"/>
            <w:sz w:val="24"/>
            <w:szCs w:val="24"/>
            <w:vertAlign w:val="superscript"/>
          </w:rPr>
          <w:t>17</w:t>
        </w:r>
      </w:hyperlink>
      <w:r w:rsidR="00FD1078" w:rsidRPr="00157C6D">
        <w:rPr>
          <w:rFonts w:asciiTheme="majorBidi" w:hAnsiTheme="majorBidi" w:cstheme="majorBidi"/>
          <w:color w:val="000000" w:themeColor="text1"/>
          <w:sz w:val="24"/>
          <w:szCs w:val="24"/>
          <w:vertAlign w:val="superscript"/>
        </w:rPr>
        <w:fldChar w:fldCharType="end"/>
      </w:r>
      <w:r w:rsidR="001E7322" w:rsidRPr="007C75B5">
        <w:rPr>
          <w:rFonts w:asciiTheme="majorBidi" w:hAnsiTheme="majorBidi" w:cstheme="majorBidi"/>
          <w:color w:val="000000" w:themeColor="text1"/>
          <w:sz w:val="24"/>
          <w:szCs w:val="24"/>
        </w:rPr>
        <w:t xml:space="preserve"> </w:t>
      </w:r>
      <w:r w:rsidR="00D5072C" w:rsidRPr="007C75B5">
        <w:rPr>
          <w:rFonts w:asciiTheme="majorBidi" w:hAnsiTheme="majorBidi" w:cstheme="majorBidi"/>
          <w:color w:val="000000" w:themeColor="text1"/>
          <w:sz w:val="24"/>
          <w:szCs w:val="24"/>
        </w:rPr>
        <w:t>Glutathione-stabilized silver nanoparticles as colorimetric sensor for nickel ions</w:t>
      </w:r>
      <w:r w:rsidR="00144FE0" w:rsidRPr="007C75B5">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&lt;EndNote&gt;&lt;Cite&gt;&lt;Author&gt;Li&lt;/Author&gt;&lt;Year&gt;2009&lt;/Year&gt;&lt;RecNum&gt;45&lt;/RecNum&gt;&lt;DisplayText&gt;[39]&lt;/DisplayText&gt;&lt;record&gt;&lt;rec-number&gt;45&lt;/rec-number&gt;&lt;foreign-keys&gt;&lt;key app="EN" db-id="a2vpx0fsls0wafez95ux0ze2axw90zwtdtpz"&gt;45&lt;/key&gt;&lt;/foreign-keys&gt;&lt;ref-type name="Journal Article"&gt;17&lt;/ref-type&gt;&lt;contributors&gt;&lt;authors&gt;&lt;author&gt;Li, Haibing&lt;/author&gt;&lt;author&gt;Cui, Zhimin&lt;/author&gt;&lt;author&gt;Han, Cuiping&lt;/author&gt;&lt;/authors&gt;&lt;/contributors&gt;&lt;titles&gt;&lt;title&gt;Glutathione-stabilized silver nanoparticles as colorimetric sensor for Ni2+ ion&lt;/title&gt;&lt;secondary-title&gt;Sensors and Actuators B: Chemical&lt;/secondary-title&gt;&lt;/titles&gt;&lt;periodical&gt;&lt;full-title&gt;Sensors and Actuators B: Chemical&lt;/full-title&gt;&lt;/periodical&gt;&lt;pages&gt;87-92&lt;/pages&gt;&lt;volume&gt;143&lt;/volume&gt;&lt;number&gt;1&lt;/number&gt;&lt;dates&gt;&lt;year&gt;2009&lt;/year&gt;&lt;/dates&gt;&lt;isbn&gt;0925-4005&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39" w:tooltip="Li, 2009 #45" w:history="1">
        <w:r w:rsidR="00233C78" w:rsidRPr="00157C6D">
          <w:rPr>
            <w:rFonts w:asciiTheme="majorBidi" w:hAnsiTheme="majorBidi" w:cstheme="majorBidi"/>
            <w:noProof/>
            <w:color w:val="000000" w:themeColor="text1"/>
            <w:sz w:val="24"/>
            <w:szCs w:val="24"/>
            <w:vertAlign w:val="superscript"/>
          </w:rPr>
          <w:t>39</w:t>
        </w:r>
      </w:hyperlink>
      <w:r w:rsidR="00FD1078" w:rsidRPr="00157C6D">
        <w:rPr>
          <w:rFonts w:asciiTheme="majorBidi" w:hAnsiTheme="majorBidi" w:cstheme="majorBidi"/>
          <w:color w:val="000000" w:themeColor="text1"/>
          <w:sz w:val="24"/>
          <w:szCs w:val="24"/>
          <w:vertAlign w:val="superscript"/>
        </w:rPr>
        <w:fldChar w:fldCharType="end"/>
      </w:r>
      <w:r w:rsidR="00180AEA" w:rsidRPr="007C75B5">
        <w:rPr>
          <w:rFonts w:asciiTheme="majorBidi" w:hAnsiTheme="majorBidi" w:cstheme="majorBidi"/>
          <w:color w:val="000000" w:themeColor="text1"/>
          <w:sz w:val="24"/>
          <w:szCs w:val="24"/>
        </w:rPr>
        <w:t xml:space="preserve"> </w:t>
      </w:r>
      <w:r w:rsidR="009E2345" w:rsidRPr="007C75B5">
        <w:rPr>
          <w:rFonts w:asciiTheme="majorBidi" w:hAnsiTheme="majorBidi" w:cstheme="majorBidi"/>
          <w:color w:val="000000" w:themeColor="text1"/>
          <w:sz w:val="24"/>
          <w:szCs w:val="24"/>
        </w:rPr>
        <w:t>t</w:t>
      </w:r>
      <w:r w:rsidR="00D5072C" w:rsidRPr="007C75B5">
        <w:rPr>
          <w:rFonts w:asciiTheme="majorBidi" w:hAnsiTheme="majorBidi" w:cstheme="majorBidi"/>
          <w:color w:val="000000" w:themeColor="text1"/>
          <w:sz w:val="24"/>
          <w:szCs w:val="24"/>
        </w:rPr>
        <w:t xml:space="preserve">hiodisuccinic acid functionalized silver nanoparticles as a </w:t>
      </w:r>
      <w:r w:rsidR="00E21DD1" w:rsidRPr="007C75B5">
        <w:rPr>
          <w:rFonts w:asciiTheme="majorBidi" w:hAnsiTheme="majorBidi" w:cstheme="majorBidi"/>
          <w:color w:val="000000" w:themeColor="text1"/>
          <w:sz w:val="24"/>
          <w:szCs w:val="24"/>
        </w:rPr>
        <w:t>s</w:t>
      </w:r>
      <w:r w:rsidR="00D5072C" w:rsidRPr="007C75B5">
        <w:rPr>
          <w:rFonts w:asciiTheme="majorBidi" w:hAnsiTheme="majorBidi" w:cstheme="majorBidi"/>
          <w:color w:val="000000" w:themeColor="text1"/>
          <w:sz w:val="24"/>
          <w:szCs w:val="24"/>
        </w:rPr>
        <w:t xml:space="preserve">ensor for lead </w:t>
      </w:r>
      <w:r w:rsidR="00D5072C" w:rsidRPr="007C75B5">
        <w:rPr>
          <w:rFonts w:asciiTheme="majorBidi" w:hAnsiTheme="majorBidi" w:cstheme="majorBidi"/>
          <w:color w:val="000000" w:themeColor="text1"/>
          <w:sz w:val="24"/>
          <w:szCs w:val="24"/>
        </w:rPr>
        <w:lastRenderedPageBreak/>
        <w:t>ions</w:t>
      </w:r>
      <w:r w:rsidR="00144FE0" w:rsidRPr="007C75B5">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&lt;EndNote&gt;&lt;Cite&gt;&lt;Author&gt;Wei&lt;/Author&gt;&lt;Year&gt;2011&lt;/Year&gt;&lt;RecNum&gt;40&lt;/RecNum&gt;&lt;DisplayText&gt;[35]&lt;/DisplayText&gt;&lt;record&gt;&lt;rec-number&gt;40&lt;/rec-number&gt;&lt;foreign-keys&gt;&lt;key app="EN" db-id="a2vpx0fsls0wafez95ux0ze2axw90zwtdtpz"&gt;40&lt;/key&gt;&lt;/foreign-keys&gt;&lt;ref-type name="Conference Proceedings"&gt;10&lt;/ref-type&gt;&lt;contributors&gt;&lt;authors&gt;&lt;author&gt;Wei, Li&lt;/author&gt;&lt;author&gt;Yuping, Zhang&lt;/author&gt;&lt;author&gt;Chengxing, Cui&lt;/author&gt;&lt;author&gt;Wentao, Chen&lt;/author&gt;&lt;author&gt;Runqiang, Liu&lt;/author&gt;&lt;author&gt;Lingbo, Qu&lt;/author&gt;&lt;/authors&gt;&lt;/contributors&gt;&lt;titles&gt;&lt;title&gt;Thiodisuccinic acid functionalized silver nanoparticles used as a colorimetric sensor for lead ion&lt;/title&gt;&lt;secondary-title&gt;Measuring Technology and Mechatronics Automation (ICMTMA), 2011 Third International Conference on&lt;/secondary-title&gt;&lt;/titles&gt;&lt;pages&gt;1013-1016&lt;/pages&gt;&lt;volume&gt;3&lt;/volume&gt;&lt;dates&gt;&lt;year&gt;2011&lt;/year&gt;&lt;/dates&gt;&lt;publisher&gt;IEEE&lt;/publisher&gt;&lt;isbn&gt;1424490103&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35" w:tooltip="Wei, 2011 #40" w:history="1">
        <w:r w:rsidR="00233C78" w:rsidRPr="00157C6D">
          <w:rPr>
            <w:rFonts w:asciiTheme="majorBidi" w:hAnsiTheme="majorBidi" w:cstheme="majorBidi"/>
            <w:noProof/>
            <w:color w:val="000000" w:themeColor="text1"/>
            <w:sz w:val="24"/>
            <w:szCs w:val="24"/>
            <w:vertAlign w:val="superscript"/>
          </w:rPr>
          <w:t>35</w:t>
        </w:r>
      </w:hyperlink>
      <w:r w:rsidR="00FD1078" w:rsidRPr="00157C6D">
        <w:rPr>
          <w:rFonts w:asciiTheme="majorBidi" w:hAnsiTheme="majorBidi" w:cstheme="majorBidi"/>
          <w:color w:val="000000" w:themeColor="text1"/>
          <w:sz w:val="24"/>
          <w:szCs w:val="24"/>
          <w:vertAlign w:val="superscript"/>
        </w:rPr>
        <w:fldChar w:fldCharType="end"/>
      </w:r>
      <w:r w:rsidR="001E7322" w:rsidRPr="007C75B5">
        <w:rPr>
          <w:rFonts w:asciiTheme="majorBidi" w:hAnsiTheme="majorBidi" w:cstheme="majorBidi"/>
          <w:color w:val="000000" w:themeColor="text1"/>
          <w:sz w:val="24"/>
          <w:szCs w:val="24"/>
        </w:rPr>
        <w:t xml:space="preserve"> </w:t>
      </w:r>
      <w:r w:rsidR="00B52C51" w:rsidRPr="007C75B5">
        <w:rPr>
          <w:rFonts w:asciiTheme="majorBidi" w:hAnsiTheme="majorBidi" w:cstheme="majorBidi"/>
          <w:color w:val="000000" w:themeColor="text1"/>
          <w:sz w:val="24"/>
          <w:szCs w:val="24"/>
        </w:rPr>
        <w:t>β</w:t>
      </w:r>
      <w:r w:rsidR="00D5072C" w:rsidRPr="007C75B5">
        <w:rPr>
          <w:rFonts w:asciiTheme="majorBidi" w:hAnsiTheme="majorBidi" w:cstheme="majorBidi"/>
          <w:color w:val="000000" w:themeColor="text1"/>
          <w:sz w:val="24"/>
          <w:szCs w:val="24"/>
        </w:rPr>
        <w:t xml:space="preserve">-cyclodextrin-functionalized silver nanoparticles </w:t>
      </w:r>
      <w:r w:rsidR="006C6E29" w:rsidRPr="007C75B5">
        <w:rPr>
          <w:rFonts w:asciiTheme="majorBidi" w:hAnsiTheme="majorBidi" w:cstheme="majorBidi"/>
          <w:color w:val="000000" w:themeColor="text1"/>
          <w:sz w:val="24"/>
          <w:szCs w:val="24"/>
        </w:rPr>
        <w:t>for</w:t>
      </w:r>
      <w:r w:rsidR="00D5072C" w:rsidRPr="007C75B5">
        <w:rPr>
          <w:rFonts w:asciiTheme="majorBidi" w:hAnsiTheme="majorBidi" w:cstheme="majorBidi"/>
          <w:color w:val="000000" w:themeColor="text1"/>
          <w:sz w:val="24"/>
          <w:szCs w:val="24"/>
        </w:rPr>
        <w:t xml:space="preserve"> detection of mercury </w:t>
      </w:r>
      <w:r w:rsidR="009E2345" w:rsidRPr="007C75B5">
        <w:rPr>
          <w:rFonts w:asciiTheme="majorBidi" w:hAnsiTheme="majorBidi" w:cstheme="majorBidi"/>
          <w:color w:val="000000" w:themeColor="text1"/>
          <w:sz w:val="24"/>
          <w:szCs w:val="24"/>
        </w:rPr>
        <w:t xml:space="preserve">and sulfide </w:t>
      </w:r>
      <w:r w:rsidR="00D5072C" w:rsidRPr="007C75B5">
        <w:rPr>
          <w:rFonts w:asciiTheme="majorBidi" w:hAnsiTheme="majorBidi" w:cstheme="majorBidi"/>
          <w:color w:val="000000" w:themeColor="text1"/>
          <w:sz w:val="24"/>
          <w:szCs w:val="24"/>
        </w:rPr>
        <w:t>ions,</w:t>
      </w:r>
      <w:r w:rsidR="00B55187" w:rsidRPr="00B55187">
        <w:rPr>
          <w:rFonts w:asciiTheme="majorBidi" w:hAnsiTheme="majorBidi" w:cstheme="majorBidi"/>
          <w:color w:val="000000" w:themeColor="text1"/>
          <w:sz w:val="24"/>
          <w:szCs w:val="24"/>
          <w:vertAlign w:val="superscript"/>
        </w:rPr>
        <w:t xml:space="preserve"> </w:t>
      </w:r>
      <w:r w:rsidR="00B55187" w:rsidRPr="00157C6D">
        <w:rPr>
          <w:rFonts w:asciiTheme="majorBidi" w:hAnsiTheme="majorBidi" w:cstheme="majorBidi"/>
          <w:color w:val="000000" w:themeColor="text1"/>
          <w:sz w:val="24"/>
          <w:szCs w:val="24"/>
          <w:vertAlign w:val="superscript"/>
        </w:rPr>
        <w:fldChar w:fldCharType="begin"/>
      </w:r>
      <w:r w:rsidR="00B55187" w:rsidRPr="00157C6D">
        <w:rPr>
          <w:rFonts w:asciiTheme="majorBidi" w:hAnsiTheme="majorBidi" w:cstheme="majorBidi"/>
          <w:color w:val="000000" w:themeColor="text1"/>
          <w:sz w:val="24"/>
          <w:szCs w:val="24"/>
          <w:vertAlign w:val="superscript"/>
        </w:rPr>
        <w:instrText xml:space="preserve"> ADDIN EN.CITE &lt;EndNote&gt;&lt;Cite&gt;&lt;Author&gt;Rajamanikandan&lt;/Author&gt;&lt;Year&gt;2018&lt;/Year&gt;&lt;RecNum&gt;47&lt;/RecNum&gt;&lt;DisplayText&gt;[40]&lt;/DisplayText&gt;&lt;record&gt;&lt;rec-number&gt;47&lt;/rec-number&gt;&lt;foreign-keys&gt;&lt;key app="EN" db-id="a2vpx0fsls0wafez95ux0ze2axw90zwtdtpz"&gt;47&lt;/key&gt;&lt;/foreign-keys&gt;&lt;ref-type name="Journal Article"&gt;17&lt;/ref-type&gt;&lt;contributors&gt;&lt;authors&gt;&lt;author&gt;Rajamanikandan, Ramar&lt;/author&gt;&lt;author&gt;Ilanchelian, Malaichamy&lt;/author&gt;&lt;/authors&gt;&lt;/contributors&gt;&lt;titles&gt;&lt;title&gt;β-cyclodextrin functionalised silver nanoparticles as a duel colorimetric probe for ultrasensitive detection of Hg2+ and S2− ions in environmental water samples&lt;/title&gt;&lt;secondary-title&gt;Materials Today Communications&lt;/secondary-title&gt;&lt;/titles&gt;&lt;periodical&gt;&lt;full-title&gt;Materials Today Communications&lt;/full-title&gt;&lt;/periodical&gt;&lt;pages&gt;61-69&lt;/pages&gt;&lt;volume&gt;15&lt;/volume&gt;&lt;dates&gt;&lt;year&gt;2018&lt;/year&gt;&lt;/dates&gt;&lt;isbn&gt;2352-4928&lt;/isbn&gt;&lt;urls&gt;&lt;/urls&gt;&lt;/record&gt;&lt;/Cite&gt;&lt;/EndNote&gt;</w:instrText>
      </w:r>
      <w:r w:rsidR="00B55187" w:rsidRPr="00157C6D">
        <w:rPr>
          <w:rFonts w:asciiTheme="majorBidi" w:hAnsiTheme="majorBidi" w:cstheme="majorBidi"/>
          <w:color w:val="000000" w:themeColor="text1"/>
          <w:sz w:val="24"/>
          <w:szCs w:val="24"/>
          <w:vertAlign w:val="superscript"/>
        </w:rPr>
        <w:fldChar w:fldCharType="separate"/>
      </w:r>
      <w:hyperlink w:anchor="_ENREF_40" w:tooltip="Rajamanikandan, 2018 #47" w:history="1">
        <w:r w:rsidR="00B55187" w:rsidRPr="00157C6D">
          <w:rPr>
            <w:rFonts w:asciiTheme="majorBidi" w:hAnsiTheme="majorBidi" w:cstheme="majorBidi"/>
            <w:noProof/>
            <w:color w:val="000000" w:themeColor="text1"/>
            <w:sz w:val="24"/>
            <w:szCs w:val="24"/>
            <w:vertAlign w:val="superscript"/>
          </w:rPr>
          <w:t>40</w:t>
        </w:r>
      </w:hyperlink>
      <w:r w:rsidR="00B55187" w:rsidRPr="00157C6D">
        <w:rPr>
          <w:rFonts w:asciiTheme="majorBidi" w:hAnsiTheme="majorBidi" w:cstheme="majorBidi"/>
          <w:color w:val="000000" w:themeColor="text1"/>
          <w:sz w:val="24"/>
          <w:szCs w:val="24"/>
          <w:vertAlign w:val="superscript"/>
        </w:rPr>
        <w:fldChar w:fldCharType="end"/>
      </w:r>
      <w:r w:rsidR="006C6E29" w:rsidRPr="007C75B5">
        <w:rPr>
          <w:rFonts w:asciiTheme="majorBidi" w:hAnsiTheme="majorBidi" w:cstheme="majorBidi"/>
          <w:color w:val="000000" w:themeColor="text1"/>
          <w:sz w:val="24"/>
          <w:szCs w:val="24"/>
        </w:rPr>
        <w:t xml:space="preserve"> </w:t>
      </w:r>
      <w:r w:rsidR="00D5072C" w:rsidRPr="007C75B5">
        <w:rPr>
          <w:rFonts w:asciiTheme="majorBidi" w:hAnsiTheme="majorBidi" w:cstheme="majorBidi"/>
          <w:color w:val="000000" w:themeColor="text1"/>
          <w:sz w:val="24"/>
          <w:szCs w:val="24"/>
        </w:rPr>
        <w:t>glutathione (GSH)-modified silver nanoparticles as sensor for cobalt ions</w:t>
      </w:r>
      <w:r w:rsidR="00144FE0" w:rsidRPr="007C75B5">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&lt;EndNote&gt;&lt;Cite&gt;&lt;Author&gt;Sung&lt;/Author&gt;&lt;Year&gt;2013&lt;/Year&gt;&lt;RecNum&gt;48&lt;/RecNum&gt;&lt;DisplayText&gt;[41]&lt;/DisplayText&gt;&lt;record&gt;&lt;rec-number&gt;48&lt;/rec-number&gt;&lt;foreign-keys&gt;&lt;key app="EN" db-id="a2vpx0fsls0wafez95ux0ze2axw90zwtdtpz"&gt;48&lt;/key&gt;&lt;/foreign-keys&gt;&lt;ref-type name="Journal Article"&gt;17&lt;/ref-type&gt;&lt;contributors&gt;&lt;authors&gt;&lt;author&gt;Sung, Hwa Kyung&lt;/author&gt;&lt;author&gt;Oh, Seung Yeon&lt;/author&gt;&lt;author&gt;Park, Chulhwan&lt;/author&gt;&lt;author&gt;Kim, Younghun&lt;/author&gt;&lt;/authors&gt;&lt;/contributors&gt;&lt;titles&gt;&lt;title&gt;Colorimetric detection of Co2+ ion using silver nanoparticles with spherical, plate, and rod shapes&lt;/title&gt;&lt;secondary-title&gt;Langmuir&lt;/secondary-title&gt;&lt;/titles&gt;&lt;periodical&gt;&lt;full-title&gt;Langmuir&lt;/full-title&gt;&lt;/periodical&gt;&lt;pages&gt;8978-8982&lt;/pages&gt;&lt;volume&gt;29&lt;/volume&gt;&lt;number&gt;28&lt;/number&gt;&lt;dates&gt;&lt;year&gt;2013&lt;/year&gt;&lt;/dates&gt;&lt;isbn&gt;0743-7463&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41" w:tooltip="Sung, 2013 #48" w:history="1">
        <w:r w:rsidR="00233C78" w:rsidRPr="00157C6D">
          <w:rPr>
            <w:rFonts w:asciiTheme="majorBidi" w:hAnsiTheme="majorBidi" w:cstheme="majorBidi"/>
            <w:noProof/>
            <w:color w:val="000000" w:themeColor="text1"/>
            <w:sz w:val="24"/>
            <w:szCs w:val="24"/>
            <w:vertAlign w:val="superscript"/>
          </w:rPr>
          <w:t>41</w:t>
        </w:r>
      </w:hyperlink>
      <w:r w:rsidR="00FD1078" w:rsidRPr="00157C6D">
        <w:rPr>
          <w:rFonts w:asciiTheme="majorBidi" w:hAnsiTheme="majorBidi" w:cstheme="majorBidi"/>
          <w:color w:val="000000" w:themeColor="text1"/>
          <w:sz w:val="24"/>
          <w:szCs w:val="24"/>
          <w:vertAlign w:val="superscript"/>
        </w:rPr>
        <w:fldChar w:fldCharType="end"/>
      </w:r>
      <w:r w:rsidR="006C6E29" w:rsidRPr="007C75B5">
        <w:rPr>
          <w:rFonts w:asciiTheme="majorBidi" w:hAnsiTheme="majorBidi" w:cstheme="majorBidi"/>
          <w:color w:val="000000" w:themeColor="text1"/>
          <w:sz w:val="24"/>
          <w:szCs w:val="24"/>
        </w:rPr>
        <w:t xml:space="preserve"> </w:t>
      </w:r>
      <w:r w:rsidR="00D5072C" w:rsidRPr="007C75B5">
        <w:rPr>
          <w:rFonts w:asciiTheme="majorBidi" w:hAnsiTheme="majorBidi" w:cstheme="majorBidi"/>
          <w:color w:val="000000" w:themeColor="text1"/>
          <w:sz w:val="24"/>
          <w:szCs w:val="24"/>
        </w:rPr>
        <w:t>dopamine-silver nanopart</w:t>
      </w:r>
      <w:r w:rsidR="00144FE0">
        <w:rPr>
          <w:rFonts w:asciiTheme="majorBidi" w:hAnsiTheme="majorBidi" w:cstheme="majorBidi"/>
          <w:color w:val="000000" w:themeColor="text1"/>
          <w:sz w:val="24"/>
          <w:szCs w:val="24"/>
        </w:rPr>
        <w:t>icles as sensor for copper ions</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&lt;EndNote&gt;&lt;Cite&gt;&lt;Author&gt;Ma&lt;/Author&gt;&lt;Year&gt;2011&lt;/Year&gt;&lt;RecNum&gt;49&lt;/RecNum&gt;&lt;DisplayText&gt;[42]&lt;/DisplayText&gt;&lt;record&gt;&lt;rec-number&gt;49&lt;/rec-number&gt;&lt;foreign-keys&gt;&lt;key app="EN" db-id="a2vpx0fsls0wafez95ux0ze2axw90zwtdtpz"&gt;49&lt;/key&gt;&lt;/foreign-keys&gt;&lt;ref-type name="Journal Article"&gt;17&lt;/ref-type&gt;&lt;contributors&gt;&lt;authors&gt;&lt;author&gt;Ma, Yu-rong&lt;/author&gt;&lt;author&gt;Niu, Hong-yun&lt;/author&gt;&lt;author&gt;Cai, Ya-qi&lt;/author&gt;&lt;/authors&gt;&lt;/contributors&gt;&lt;titles&gt;&lt;title&gt;Colorimetric detection of copper ions in tap water during the synthesis of silver/dopamine nanoparticles&lt;/title&gt;&lt;secondary-title&gt;Chemical Communications&lt;/secondary-title&gt;&lt;/titles&gt;&lt;periodical&gt;&lt;full-title&gt;Chemical Communications&lt;/full-title&gt;&lt;/periodical&gt;&lt;pages&gt;12643-12645&lt;/pages&gt;&lt;volume&gt;47&lt;/volume&gt;&lt;number&gt;47&lt;/number&gt;&lt;dates&gt;&lt;year&gt;2011&lt;/year&gt;&lt;/dates&gt;&lt;urls&gt;&lt;/urls&gt;&lt;/record&gt;&lt;/Cite&gt;&lt;/EndNote&gt;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42" w:tooltip="Ma, 2011 #49" w:history="1">
        <w:r w:rsidR="00233C78" w:rsidRPr="00157C6D">
          <w:rPr>
            <w:rFonts w:asciiTheme="majorBidi" w:hAnsiTheme="majorBidi" w:cstheme="majorBidi"/>
            <w:noProof/>
            <w:color w:val="000000" w:themeColor="text1"/>
            <w:sz w:val="24"/>
            <w:szCs w:val="24"/>
            <w:vertAlign w:val="superscript"/>
          </w:rPr>
          <w:t>42</w:t>
        </w:r>
      </w:hyperlink>
      <w:r w:rsidR="00FD1078" w:rsidRPr="00157C6D">
        <w:rPr>
          <w:rFonts w:asciiTheme="majorBidi" w:hAnsiTheme="majorBidi" w:cstheme="majorBidi"/>
          <w:color w:val="000000" w:themeColor="text1"/>
          <w:sz w:val="24"/>
          <w:szCs w:val="24"/>
          <w:vertAlign w:val="superscript"/>
        </w:rPr>
        <w:fldChar w:fldCharType="end"/>
      </w:r>
      <w:r w:rsidR="00E21DD1" w:rsidRPr="007C75B5">
        <w:rPr>
          <w:rFonts w:asciiTheme="majorBidi" w:hAnsiTheme="majorBidi" w:cstheme="majorBidi"/>
          <w:color w:val="000000" w:themeColor="text1"/>
          <w:sz w:val="24"/>
          <w:szCs w:val="24"/>
        </w:rPr>
        <w:t xml:space="preserve"> </w:t>
      </w:r>
      <w:r w:rsidR="00D5072C" w:rsidRPr="007C75B5">
        <w:rPr>
          <w:rFonts w:asciiTheme="majorBidi" w:hAnsiTheme="majorBidi" w:cstheme="majorBidi"/>
          <w:color w:val="000000" w:themeColor="text1"/>
          <w:sz w:val="24"/>
          <w:szCs w:val="24"/>
        </w:rPr>
        <w:t xml:space="preserve">and N-acetyl-L-cysteine-stabilized silver nanoparticles </w:t>
      </w:r>
      <w:r w:rsidR="006C6E29" w:rsidRPr="007C75B5">
        <w:rPr>
          <w:rFonts w:asciiTheme="majorBidi" w:hAnsiTheme="majorBidi" w:cstheme="majorBidi"/>
          <w:color w:val="000000" w:themeColor="text1"/>
          <w:sz w:val="24"/>
          <w:szCs w:val="24"/>
        </w:rPr>
        <w:t>for</w:t>
      </w:r>
      <w:r w:rsidR="00D5072C" w:rsidRPr="007C75B5">
        <w:rPr>
          <w:rFonts w:asciiTheme="majorBidi" w:hAnsiTheme="majorBidi" w:cstheme="majorBidi"/>
          <w:color w:val="000000" w:themeColor="text1"/>
          <w:sz w:val="24"/>
          <w:szCs w:val="24"/>
        </w:rPr>
        <w:t xml:space="preserve"> detection of iron ions (III)</w:t>
      </w:r>
      <w:r w:rsidR="00144FE0" w:rsidRPr="007C75B5">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&lt;EndNote&gt;&lt;Cite&gt;&lt;Author&gt;Gao&lt;/Author&gt;&lt;Year&gt;2015&lt;/Year&gt;&lt;RecNum&gt;50&lt;/RecNum&gt;&lt;DisplayText&gt;[43]&lt;/DisplayText&gt;&lt;record&gt;&lt;rec-number&gt;50&lt;/rec-number&gt;&lt;foreign-keys&gt;&lt;key app="EN" db-id="a2vpx0fsls0wafez95ux0ze2axw90zwtdtpz"&gt;50&lt;/key&gt;&lt;/foreign-keys&gt;&lt;ref-type name="Journal Article"&gt;17&lt;/ref-type&gt;&lt;contributors&gt;&lt;authors&gt;&lt;author&gt;Gao, Xiaohui&lt;/author&gt;&lt;author&gt;Lu, Yizhong&lt;/author&gt;&lt;author&gt;He, Shuijian&lt;/author&gt;&lt;author&gt;Li, Xiaokun&lt;/author&gt;&lt;author&gt;Chen, Wei&lt;/author&gt;&lt;/authors&gt;&lt;/contributors&gt;&lt;titles&gt;&lt;title&gt;Colorimetric detection of iron ions (III) based on the highly sensitive plasmonic response of the N-acetyl-L-cysteine-stabilized silver nanoparticles&lt;/title&gt;&lt;secondary-title&gt;Analytica Chimica Acta&lt;/secondary-title&gt;&lt;/titles&gt;&lt;periodical&gt;&lt;full-title&gt;Analytica Chimica Acta&lt;/full-title&gt;&lt;/periodical&gt;&lt;pages&gt;118-125&lt;/pages&gt;&lt;volume&gt;879&lt;/volume&gt;&lt;dates&gt;&lt;year&gt;2015&lt;/year&gt;&lt;/dates&gt;&lt;isbn&gt;0003-2670&lt;/isbn&gt;&lt;urls&gt;&lt;/urls&gt;&lt;/record&gt;&lt;/Cite&gt;&lt;Cite&gt;&lt;Author&gt;Gao&lt;/Author&gt;&lt;Year&gt;2015&lt;/Year&gt;&lt;RecNum&gt;50&lt;/RecNum&gt;&lt;record&gt;&lt;rec-number&gt;50&lt;/rec-number&gt;&lt;foreign-keys&gt;&lt;key app="EN" db-id="a2vpx0fsls0wafez95ux0ze2axw90zwtdtpz"&gt;50&lt;/key&gt;&lt;/foreign-keys&gt;&lt;ref-type name="Journal Article"&gt;17&lt;/ref-type&gt;&lt;contributors&gt;&lt;authors&gt;&lt;author&gt;Gao, Xiaohui&lt;/author&gt;&lt;author&gt;Lu, Yizhong&lt;/author&gt;&lt;author&gt;He, Shuijian&lt;/author&gt;&lt;author&gt;Li, Xiaokun&lt;/author&gt;&lt;author&gt;Chen, Wei&lt;/author&gt;&lt;/authors&gt;&lt;/contributors&gt;&lt;titles&gt;&lt;title&gt;Colorimetric detection of iron ions (III) based on the highly sensitive plasmonic response of the N-acetyl-L-cysteine-stabilized silver nanoparticles&lt;/title&gt;&lt;secondary-title&gt;Analytica Chimica Acta&lt;/secondary-title&gt;&lt;/titles&gt;&lt;periodical&gt;&lt;full-title&gt;Analytica Chimica Acta&lt;/full-title&gt;&lt;/periodical&gt;&lt;pages&gt;118-125&lt;/pages&gt;&lt;volume&gt;879&lt;/volume&gt;&lt;dates&gt;&lt;year&gt;2015&lt;/year&gt;&lt;/dates&gt;&lt;isbn&gt;0003-2670&lt;/isbn&gt;&lt;urls&gt;&lt;/urls&gt;&lt;/record&gt;&lt;/Cite&gt;&lt;/EndNote&gt;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43" w:tooltip="Gao, 2015 #50" w:history="1">
        <w:r w:rsidR="00233C78" w:rsidRPr="00157C6D">
          <w:rPr>
            <w:rFonts w:asciiTheme="majorBidi" w:hAnsiTheme="majorBidi" w:cstheme="majorBidi"/>
            <w:noProof/>
            <w:color w:val="000000" w:themeColor="text1"/>
            <w:sz w:val="24"/>
            <w:szCs w:val="24"/>
            <w:vertAlign w:val="superscript"/>
          </w:rPr>
          <w:t>43</w:t>
        </w:r>
      </w:hyperlink>
      <w:r w:rsidR="00FD1078" w:rsidRPr="00157C6D">
        <w:rPr>
          <w:rFonts w:asciiTheme="majorBidi" w:hAnsiTheme="majorBidi" w:cstheme="majorBidi"/>
          <w:color w:val="000000" w:themeColor="text1"/>
          <w:sz w:val="24"/>
          <w:szCs w:val="24"/>
          <w:vertAlign w:val="superscript"/>
        </w:rPr>
        <w:fldChar w:fldCharType="end"/>
      </w:r>
      <w:r w:rsidR="00A55B1E" w:rsidRPr="00FD1078">
        <w:rPr>
          <w:rFonts w:asciiTheme="majorBidi" w:hAnsiTheme="majorBidi" w:cstheme="majorBidi"/>
          <w:color w:val="000000" w:themeColor="text1"/>
          <w:sz w:val="24"/>
          <w:szCs w:val="24"/>
        </w:rPr>
        <w:t xml:space="preserve"> </w:t>
      </w:r>
    </w:p>
    <w:p w14:paraId="790FD1D7" w14:textId="243E2E52" w:rsidR="00A55B1E" w:rsidRPr="00FD1078" w:rsidRDefault="00A55B1E"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The purpose of this study is to develop</w:t>
      </w:r>
      <w:r w:rsidR="008964F0" w:rsidRPr="00FD1078">
        <w:rPr>
          <w:rFonts w:asciiTheme="majorBidi" w:hAnsiTheme="majorBidi" w:cstheme="majorBidi"/>
          <w:noProof/>
          <w:color w:val="000000" w:themeColor="text1"/>
          <w:sz w:val="24"/>
          <w:szCs w:val="24"/>
        </w:rPr>
        <w:t xml:space="preserve"> a</w:t>
      </w:r>
      <w:r w:rsidRPr="00FD1078">
        <w:rPr>
          <w:rFonts w:asciiTheme="majorBidi" w:hAnsiTheme="majorBidi" w:cstheme="majorBidi"/>
          <w:noProof/>
          <w:color w:val="000000" w:themeColor="text1"/>
          <w:sz w:val="24"/>
          <w:szCs w:val="24"/>
        </w:rPr>
        <w:t xml:space="preserve"> simple</w:t>
      </w:r>
      <w:r w:rsidR="008964F0" w:rsidRPr="00FD1078">
        <w:rPr>
          <w:rFonts w:asciiTheme="majorBidi" w:hAnsiTheme="majorBidi" w:cstheme="majorBidi"/>
          <w:noProof/>
          <w:color w:val="000000" w:themeColor="text1"/>
          <w:sz w:val="24"/>
          <w:szCs w:val="24"/>
        </w:rPr>
        <w:t>,</w:t>
      </w:r>
      <w:r w:rsidRPr="00FD1078">
        <w:rPr>
          <w:rFonts w:asciiTheme="majorBidi" w:hAnsiTheme="majorBidi" w:cstheme="majorBidi"/>
          <w:noProof/>
          <w:color w:val="000000" w:themeColor="text1"/>
          <w:sz w:val="24"/>
          <w:szCs w:val="24"/>
        </w:rPr>
        <w:t xml:space="preserve"> rapid, </w:t>
      </w:r>
      <w:r w:rsidR="008964F0" w:rsidRPr="00FD1078">
        <w:rPr>
          <w:rFonts w:asciiTheme="majorBidi" w:hAnsiTheme="majorBidi" w:cstheme="majorBidi"/>
          <w:noProof/>
          <w:color w:val="000000" w:themeColor="text1"/>
          <w:sz w:val="24"/>
          <w:szCs w:val="24"/>
        </w:rPr>
        <w:t xml:space="preserve">efficient </w:t>
      </w:r>
      <w:r w:rsidRPr="00FD1078">
        <w:rPr>
          <w:rFonts w:asciiTheme="majorBidi" w:hAnsiTheme="majorBidi" w:cstheme="majorBidi"/>
          <w:noProof/>
          <w:color w:val="000000" w:themeColor="text1"/>
          <w:sz w:val="24"/>
          <w:szCs w:val="24"/>
        </w:rPr>
        <w:t>and cost-effective method</w:t>
      </w:r>
      <w:r w:rsidR="00135205" w:rsidRPr="00FD1078">
        <w:rPr>
          <w:rFonts w:asciiTheme="majorBidi" w:hAnsiTheme="majorBidi" w:cstheme="majorBidi"/>
          <w:noProof/>
          <w:color w:val="000000" w:themeColor="text1"/>
          <w:sz w:val="24"/>
          <w:szCs w:val="24"/>
        </w:rPr>
        <w:t xml:space="preserve"> </w:t>
      </w:r>
      <w:r w:rsidRPr="00FD1078">
        <w:rPr>
          <w:rFonts w:asciiTheme="majorBidi" w:hAnsiTheme="majorBidi" w:cstheme="majorBidi"/>
          <w:noProof/>
          <w:color w:val="000000" w:themeColor="text1"/>
          <w:sz w:val="24"/>
          <w:szCs w:val="24"/>
        </w:rPr>
        <w:t xml:space="preserve">for determination of </w:t>
      </w:r>
      <w:r w:rsidR="008964F0" w:rsidRPr="00FD1078">
        <w:rPr>
          <w:rFonts w:asciiTheme="majorBidi" w:hAnsiTheme="majorBidi" w:cstheme="majorBidi"/>
          <w:noProof/>
          <w:color w:val="000000" w:themeColor="text1"/>
          <w:sz w:val="24"/>
          <w:szCs w:val="24"/>
        </w:rPr>
        <w:t xml:space="preserve">some </w:t>
      </w:r>
      <w:r w:rsidR="008964F0" w:rsidRPr="00FD1078">
        <w:rPr>
          <w:rFonts w:asciiTheme="majorBidi" w:hAnsiTheme="majorBidi" w:cstheme="majorBidi"/>
          <w:color w:val="000000" w:themeColor="text1"/>
          <w:sz w:val="24"/>
          <w:szCs w:val="24"/>
        </w:rPr>
        <w:t>metal ions by functionalized silver nanoparticles</w:t>
      </w:r>
      <w:r w:rsidRPr="00FD1078">
        <w:rPr>
          <w:rFonts w:asciiTheme="majorBidi" w:hAnsiTheme="majorBidi" w:cstheme="majorBidi"/>
          <w:noProof/>
          <w:color w:val="000000" w:themeColor="text1"/>
          <w:sz w:val="24"/>
          <w:szCs w:val="24"/>
        </w:rPr>
        <w:t xml:space="preserve">. Therefore, in this work, </w:t>
      </w:r>
      <w:r w:rsidR="008964F0" w:rsidRPr="00FD1078">
        <w:rPr>
          <w:rFonts w:asciiTheme="majorBidi" w:eastAsia="MinionPro-Regular3" w:hAnsiTheme="majorBidi" w:cstheme="majorBidi"/>
          <w:color w:val="000000" w:themeColor="text1"/>
          <w:sz w:val="24"/>
          <w:szCs w:val="24"/>
        </w:rPr>
        <w:t xml:space="preserve">two new </w:t>
      </w:r>
      <w:r w:rsidRPr="00FD1078">
        <w:rPr>
          <w:rFonts w:asciiTheme="majorBidi" w:hAnsiTheme="majorBidi" w:cstheme="majorBidi"/>
          <w:noProof/>
          <w:color w:val="000000" w:themeColor="text1"/>
          <w:sz w:val="24"/>
          <w:szCs w:val="24"/>
        </w:rPr>
        <w:t xml:space="preserve">AgNPs </w:t>
      </w:r>
      <w:r w:rsidR="008964F0" w:rsidRPr="00FD1078">
        <w:rPr>
          <w:rFonts w:asciiTheme="majorBidi" w:hAnsiTheme="majorBidi" w:cstheme="majorBidi"/>
          <w:noProof/>
          <w:color w:val="000000" w:themeColor="text1"/>
          <w:sz w:val="24"/>
          <w:szCs w:val="24"/>
        </w:rPr>
        <w:t xml:space="preserve">based </w:t>
      </w:r>
      <w:r w:rsidR="008964F0" w:rsidRPr="00FD1078">
        <w:rPr>
          <w:rFonts w:asciiTheme="majorBidi" w:hAnsiTheme="majorBidi" w:cstheme="majorBidi"/>
          <w:color w:val="000000" w:themeColor="text1"/>
          <w:sz w:val="24"/>
          <w:szCs w:val="24"/>
        </w:rPr>
        <w:t>colorimetric sensors</w:t>
      </w:r>
      <w:r w:rsidR="008964F0" w:rsidRPr="00FD1078">
        <w:rPr>
          <w:rFonts w:asciiTheme="majorBidi" w:hAnsiTheme="majorBidi" w:cstheme="majorBidi"/>
          <w:noProof/>
          <w:color w:val="000000" w:themeColor="text1"/>
          <w:sz w:val="24"/>
          <w:szCs w:val="24"/>
        </w:rPr>
        <w:t xml:space="preserve"> </w:t>
      </w:r>
      <w:r w:rsidRPr="00FD1078">
        <w:rPr>
          <w:rFonts w:asciiTheme="majorBidi" w:hAnsiTheme="majorBidi" w:cstheme="majorBidi"/>
          <w:noProof/>
          <w:color w:val="000000" w:themeColor="text1"/>
          <w:sz w:val="24"/>
          <w:szCs w:val="24"/>
        </w:rPr>
        <w:t xml:space="preserve">were readily prepared with </w:t>
      </w:r>
      <w:r w:rsidR="008964F0" w:rsidRPr="00FD1078">
        <w:rPr>
          <w:rFonts w:asciiTheme="majorBidi" w:hAnsiTheme="majorBidi" w:cstheme="majorBidi"/>
          <w:color w:val="000000" w:themeColor="text1"/>
          <w:sz w:val="24"/>
          <w:szCs w:val="24"/>
        </w:rPr>
        <w:t xml:space="preserve">SDS and SDS-CD as the stabilizing agents </w:t>
      </w:r>
      <w:r w:rsidRPr="00FD1078">
        <w:rPr>
          <w:rFonts w:asciiTheme="majorBidi" w:hAnsiTheme="majorBidi" w:cstheme="majorBidi"/>
          <w:noProof/>
          <w:color w:val="000000" w:themeColor="text1"/>
          <w:sz w:val="24"/>
          <w:szCs w:val="24"/>
        </w:rPr>
        <w:t xml:space="preserve">without further modification and investigated as colorimetric sensors for </w:t>
      </w:r>
      <w:r w:rsidR="008964F0" w:rsidRPr="00FD1078">
        <w:rPr>
          <w:rFonts w:asciiTheme="majorBidi" w:hAnsiTheme="majorBidi" w:cstheme="majorBidi"/>
          <w:color w:val="000000" w:themeColor="text1"/>
          <w:sz w:val="24"/>
          <w:szCs w:val="24"/>
        </w:rPr>
        <w:t>Cr and Mn ions, respectively</w:t>
      </w:r>
      <w:r w:rsidRPr="00FD1078">
        <w:rPr>
          <w:rFonts w:asciiTheme="majorBidi" w:hAnsiTheme="majorBidi" w:cstheme="majorBidi"/>
          <w:noProof/>
          <w:color w:val="000000" w:themeColor="text1"/>
          <w:sz w:val="24"/>
          <w:szCs w:val="24"/>
        </w:rPr>
        <w:t>.</w:t>
      </w:r>
      <w:r w:rsidR="004E6A4D" w:rsidRPr="00FD1078">
        <w:rPr>
          <w:rFonts w:asciiTheme="majorBidi" w:hAnsiTheme="majorBidi" w:cstheme="majorBidi"/>
          <w:noProof/>
          <w:color w:val="000000" w:themeColor="text1"/>
          <w:sz w:val="24"/>
          <w:szCs w:val="24"/>
        </w:rPr>
        <w:t xml:space="preserve"> </w:t>
      </w:r>
    </w:p>
    <w:p w14:paraId="06155947" w14:textId="0424518F" w:rsidR="006C10CD"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2. </w:t>
      </w:r>
      <w:r w:rsidR="006C10CD" w:rsidRPr="00FD1078">
        <w:rPr>
          <w:rFonts w:asciiTheme="majorBidi" w:hAnsiTheme="majorBidi" w:cstheme="majorBidi"/>
          <w:b/>
          <w:bCs/>
          <w:noProof/>
          <w:color w:val="000000" w:themeColor="text1"/>
          <w:sz w:val="24"/>
          <w:szCs w:val="24"/>
        </w:rPr>
        <w:t>Experimental</w:t>
      </w:r>
    </w:p>
    <w:p w14:paraId="7C0EBB8D" w14:textId="49293F5E" w:rsidR="006C10CD"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2.1 </w:t>
      </w:r>
      <w:r w:rsidR="006C10CD" w:rsidRPr="00FD1078">
        <w:rPr>
          <w:rFonts w:asciiTheme="majorBidi" w:hAnsiTheme="majorBidi" w:cstheme="majorBidi"/>
          <w:b/>
          <w:bCs/>
          <w:noProof/>
          <w:color w:val="000000" w:themeColor="text1"/>
          <w:sz w:val="24"/>
          <w:szCs w:val="24"/>
        </w:rPr>
        <w:t>Materials</w:t>
      </w:r>
    </w:p>
    <w:p w14:paraId="5C3E0A5B" w14:textId="43B6B44F" w:rsidR="006C10CD" w:rsidRPr="00FD1078" w:rsidRDefault="006C10CD"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Silver nitrate (AgNO</w:t>
      </w:r>
      <w:r w:rsidRPr="00FD1078">
        <w:rPr>
          <w:rFonts w:asciiTheme="majorBidi" w:hAnsiTheme="majorBidi" w:cstheme="majorBidi"/>
          <w:noProof/>
          <w:color w:val="000000" w:themeColor="text1"/>
          <w:sz w:val="24"/>
          <w:szCs w:val="24"/>
          <w:vertAlign w:val="subscript"/>
        </w:rPr>
        <w:t>3</w:t>
      </w:r>
      <w:r w:rsidRPr="00FD1078">
        <w:rPr>
          <w:rFonts w:asciiTheme="majorBidi" w:hAnsiTheme="majorBidi" w:cstheme="majorBidi"/>
          <w:noProof/>
          <w:color w:val="000000" w:themeColor="text1"/>
          <w:sz w:val="24"/>
          <w:szCs w:val="24"/>
        </w:rPr>
        <w:t xml:space="preserve">≥99%) and β-cyclodextrin (CD, ≥97%), </w:t>
      </w:r>
      <w:r w:rsidRPr="00FD1078">
        <w:rPr>
          <w:rFonts w:asciiTheme="majorBidi" w:hAnsiTheme="majorBidi" w:cstheme="majorBidi"/>
          <w:color w:val="000000" w:themeColor="text1"/>
          <w:sz w:val="24"/>
          <w:szCs w:val="24"/>
        </w:rPr>
        <w:t>sodium borohydride (NaBH</w:t>
      </w:r>
      <w:r w:rsidRPr="00B55187">
        <w:rPr>
          <w:rFonts w:asciiTheme="majorBidi" w:hAnsiTheme="majorBidi" w:cstheme="majorBidi"/>
          <w:color w:val="000000" w:themeColor="text1"/>
          <w:sz w:val="24"/>
          <w:szCs w:val="24"/>
          <w:vertAlign w:val="subscript"/>
        </w:rPr>
        <w:t>4</w:t>
      </w:r>
      <w:r w:rsidRPr="00FD1078">
        <w:rPr>
          <w:rFonts w:asciiTheme="majorBidi" w:hAnsiTheme="majorBidi" w:cstheme="majorBidi"/>
          <w:color w:val="000000" w:themeColor="text1"/>
          <w:sz w:val="24"/>
          <w:szCs w:val="24"/>
        </w:rPr>
        <w:t>, 98%)</w:t>
      </w:r>
      <w:r w:rsidRPr="00FD1078">
        <w:rPr>
          <w:color w:val="000000" w:themeColor="text1"/>
          <w:lang w:bidi="fa-IR"/>
        </w:rPr>
        <w:t xml:space="preserve">, </w:t>
      </w:r>
      <w:hyperlink r:id="rId13" w:history="1">
        <w:r w:rsidRPr="00FD1078">
          <w:rPr>
            <w:rFonts w:asciiTheme="majorBidi" w:hAnsiTheme="majorBidi" w:cstheme="majorBidi"/>
            <w:noProof/>
            <w:color w:val="000000" w:themeColor="text1"/>
            <w:sz w:val="24"/>
            <w:szCs w:val="24"/>
          </w:rPr>
          <w:t>Hydrochloric acid</w:t>
        </w:r>
      </w:hyperlink>
      <w:r w:rsidRPr="00FD1078">
        <w:rPr>
          <w:rFonts w:asciiTheme="majorBidi" w:hAnsiTheme="majorBidi" w:cstheme="majorBidi"/>
          <w:noProof/>
          <w:color w:val="000000" w:themeColor="text1"/>
          <w:sz w:val="24"/>
          <w:szCs w:val="24"/>
        </w:rPr>
        <w:t xml:space="preserve"> (HCl, 37%) </w:t>
      </w:r>
      <w:r w:rsidR="00D64C34" w:rsidRPr="00FD1078">
        <w:rPr>
          <w:rFonts w:asciiTheme="majorBidi" w:hAnsiTheme="majorBidi" w:cstheme="majorBidi"/>
          <w:noProof/>
          <w:color w:val="000000" w:themeColor="text1"/>
          <w:sz w:val="24"/>
          <w:szCs w:val="24"/>
        </w:rPr>
        <w:t xml:space="preserve">, sodium hydroxide (NaOH, 97%) and Sodium dodecyl sulfonate (SDS , ≥99.0%) were purchased from Sigma-Aldrich.   </w:t>
      </w:r>
    </w:p>
    <w:p w14:paraId="4859AA4E" w14:textId="51FE4772" w:rsidR="006C10CD" w:rsidRPr="00FD1078" w:rsidRDefault="00431846" w:rsidP="003C62A5">
      <w:pPr>
        <w:spacing w:after="0" w:line="360" w:lineRule="auto"/>
        <w:jc w:val="both"/>
        <w:rPr>
          <w:rFonts w:asciiTheme="majorBidi" w:hAnsiTheme="majorBidi" w:cstheme="majorBidi"/>
          <w:b/>
          <w:bCs/>
          <w:noProof/>
          <w:color w:val="000000" w:themeColor="text1"/>
          <w:sz w:val="24"/>
          <w:szCs w:val="24"/>
          <w:rtl/>
        </w:rPr>
      </w:pPr>
      <w:r>
        <w:rPr>
          <w:rFonts w:asciiTheme="majorBidi" w:hAnsiTheme="majorBidi" w:cstheme="majorBidi"/>
          <w:b/>
          <w:bCs/>
          <w:noProof/>
          <w:color w:val="000000" w:themeColor="text1"/>
          <w:sz w:val="24"/>
          <w:szCs w:val="24"/>
        </w:rPr>
        <w:t xml:space="preserve">2.2 </w:t>
      </w:r>
      <w:r w:rsidR="006C10CD" w:rsidRPr="00FD1078">
        <w:rPr>
          <w:rFonts w:asciiTheme="majorBidi" w:hAnsiTheme="majorBidi" w:cstheme="majorBidi"/>
          <w:b/>
          <w:bCs/>
          <w:noProof/>
          <w:color w:val="000000" w:themeColor="text1"/>
          <w:sz w:val="24"/>
          <w:szCs w:val="24"/>
        </w:rPr>
        <w:t>Instrumentation</w:t>
      </w:r>
    </w:p>
    <w:p w14:paraId="32E74881" w14:textId="77777777" w:rsidR="006C10CD" w:rsidRPr="00FD1078" w:rsidRDefault="006C10CD"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UV-vis spectra were recorded on a spectrophotometer (Varian, Cary50), using a 1 cm of quartz cell. Scanning electron microscopy (SEM) images were obtained using a field-emission scanning electron microscope (KYKT, model EM-3200). The FT-IR spectra were recorded using FT-IR spectrometer (Brucker, model Tensor 27) in the region 4,000–400 cm</w:t>
      </w:r>
      <w:r w:rsidRPr="00FD1078">
        <w:rPr>
          <w:rFonts w:asciiTheme="majorBidi" w:hAnsiTheme="majorBidi" w:cstheme="majorBidi"/>
          <w:noProof/>
          <w:color w:val="000000" w:themeColor="text1"/>
          <w:sz w:val="24"/>
          <w:szCs w:val="24"/>
          <w:vertAlign w:val="superscript"/>
        </w:rPr>
        <w:t>-1</w:t>
      </w:r>
      <w:r w:rsidRPr="00FD1078">
        <w:rPr>
          <w:rFonts w:asciiTheme="majorBidi" w:hAnsiTheme="majorBidi" w:cstheme="majorBidi"/>
          <w:noProof/>
          <w:color w:val="000000" w:themeColor="text1"/>
          <w:sz w:val="24"/>
          <w:szCs w:val="24"/>
        </w:rPr>
        <w:t xml:space="preserve"> using KBr pellets. Dynamic light scattering (DLS) measurements were performed for colloidal solutions (Malvern, model ZEN3600). The pH measurements were performed using a pH-meter (METROHM, Model 713). </w:t>
      </w:r>
    </w:p>
    <w:p w14:paraId="49491D2A" w14:textId="75560DDB" w:rsidR="006C10CD"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2.3 </w:t>
      </w:r>
      <w:r w:rsidR="006C10CD" w:rsidRPr="00FD1078">
        <w:rPr>
          <w:rFonts w:asciiTheme="majorBidi" w:hAnsiTheme="majorBidi" w:cstheme="majorBidi"/>
          <w:b/>
          <w:bCs/>
          <w:noProof/>
          <w:color w:val="000000" w:themeColor="text1"/>
          <w:sz w:val="24"/>
          <w:szCs w:val="24"/>
        </w:rPr>
        <w:t>Synthesis of AgNps</w:t>
      </w:r>
    </w:p>
    <w:p w14:paraId="07C365E6" w14:textId="424A6EF1" w:rsidR="007F6E02" w:rsidRPr="00FD1078" w:rsidRDefault="000C08D5"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color w:val="000000" w:themeColor="text1"/>
          <w:sz w:val="24"/>
          <w:szCs w:val="24"/>
        </w:rPr>
        <w:t>Silver nanoparticles were prepared by reducing AgNO</w:t>
      </w:r>
      <w:r w:rsidRPr="00FD1078">
        <w:rPr>
          <w:rFonts w:asciiTheme="majorBidi" w:hAnsiTheme="majorBidi" w:cstheme="majorBidi"/>
          <w:color w:val="000000" w:themeColor="text1"/>
          <w:sz w:val="24"/>
          <w:szCs w:val="24"/>
          <w:vertAlign w:val="subscript"/>
        </w:rPr>
        <w:t>3</w:t>
      </w:r>
      <w:r w:rsidRPr="00FD1078">
        <w:rPr>
          <w:rFonts w:asciiTheme="majorBidi" w:hAnsiTheme="majorBidi" w:cstheme="majorBidi"/>
          <w:color w:val="000000" w:themeColor="text1"/>
          <w:sz w:val="24"/>
          <w:szCs w:val="24"/>
        </w:rPr>
        <w:t xml:space="preserve"> with NaBH</w:t>
      </w:r>
      <w:r w:rsidRPr="00FD1078">
        <w:rPr>
          <w:rFonts w:asciiTheme="majorBidi" w:hAnsiTheme="majorBidi" w:cstheme="majorBidi"/>
          <w:color w:val="000000" w:themeColor="text1"/>
          <w:sz w:val="24"/>
          <w:szCs w:val="24"/>
          <w:vertAlign w:val="subscript"/>
        </w:rPr>
        <w:t>4</w:t>
      </w:r>
      <w:r w:rsidRPr="00FD1078">
        <w:rPr>
          <w:rFonts w:asciiTheme="majorBidi" w:hAnsiTheme="majorBidi" w:cstheme="majorBidi"/>
          <w:color w:val="000000" w:themeColor="text1"/>
          <w:sz w:val="24"/>
          <w:szCs w:val="24"/>
        </w:rPr>
        <w:t xml:space="preserve"> </w:t>
      </w:r>
      <w:r w:rsidR="006C10CD" w:rsidRPr="00FD1078">
        <w:rPr>
          <w:rFonts w:asciiTheme="majorBidi" w:hAnsiTheme="majorBidi" w:cstheme="majorBidi"/>
          <w:color w:val="000000" w:themeColor="text1"/>
          <w:sz w:val="24"/>
          <w:szCs w:val="24"/>
        </w:rPr>
        <w:t>in presence of</w:t>
      </w:r>
      <w:r w:rsidRPr="00FD1078">
        <w:rPr>
          <w:rFonts w:asciiTheme="majorBidi" w:hAnsiTheme="majorBidi" w:cstheme="majorBidi"/>
          <w:color w:val="000000" w:themeColor="text1"/>
          <w:sz w:val="24"/>
          <w:szCs w:val="24"/>
        </w:rPr>
        <w:t xml:space="preserve"> SDS or mixture of CD</w:t>
      </w:r>
      <w:r w:rsidR="006C10CD" w:rsidRPr="00FD1078">
        <w:rPr>
          <w:rFonts w:asciiTheme="majorBidi" w:hAnsiTheme="majorBidi" w:cstheme="majorBidi"/>
          <w:color w:val="000000" w:themeColor="text1"/>
          <w:sz w:val="24"/>
          <w:szCs w:val="24"/>
        </w:rPr>
        <w:t xml:space="preserve"> and SDS</w:t>
      </w:r>
      <w:r w:rsidRPr="00FD1078">
        <w:rPr>
          <w:rFonts w:asciiTheme="majorBidi" w:hAnsiTheme="majorBidi" w:cstheme="majorBidi"/>
          <w:color w:val="000000" w:themeColor="text1"/>
          <w:sz w:val="24"/>
          <w:szCs w:val="24"/>
        </w:rPr>
        <w:t xml:space="preserve"> as stabilizing agents. Briefly, 0.1 g of stabilizing agent dissolved in 50 ml deionized water. Then 1.0 mL of AgNO</w:t>
      </w:r>
      <w:r w:rsidRPr="00FD1078">
        <w:rPr>
          <w:rFonts w:asciiTheme="majorBidi" w:hAnsiTheme="majorBidi" w:cstheme="majorBidi"/>
          <w:color w:val="000000" w:themeColor="text1"/>
          <w:sz w:val="24"/>
          <w:szCs w:val="24"/>
          <w:vertAlign w:val="subscript"/>
        </w:rPr>
        <w:t>3</w:t>
      </w:r>
      <w:r w:rsidRPr="00FD1078">
        <w:rPr>
          <w:rFonts w:asciiTheme="majorBidi" w:hAnsiTheme="majorBidi" w:cstheme="majorBidi"/>
          <w:color w:val="000000" w:themeColor="text1"/>
          <w:sz w:val="24"/>
          <w:szCs w:val="24"/>
        </w:rPr>
        <w:t xml:space="preserve"> aqueous solution (0.001M) was slowly </w:t>
      </w:r>
      <w:r w:rsidR="005423BC" w:rsidRPr="00FD1078">
        <w:rPr>
          <w:rFonts w:asciiTheme="majorBidi" w:hAnsiTheme="majorBidi" w:cstheme="majorBidi"/>
          <w:color w:val="000000" w:themeColor="text1"/>
          <w:sz w:val="24"/>
          <w:szCs w:val="24"/>
        </w:rPr>
        <w:t>add</w:t>
      </w:r>
      <w:r w:rsidRPr="00FD1078">
        <w:rPr>
          <w:rFonts w:asciiTheme="majorBidi" w:hAnsiTheme="majorBidi" w:cstheme="majorBidi"/>
          <w:color w:val="000000" w:themeColor="text1"/>
          <w:sz w:val="24"/>
          <w:szCs w:val="24"/>
        </w:rPr>
        <w:t>ed into above solution under vigorous stirring for 30 min. Finally, 0.001 g NaBH</w:t>
      </w:r>
      <w:r w:rsidRPr="00B55187">
        <w:rPr>
          <w:rFonts w:asciiTheme="majorBidi" w:hAnsiTheme="majorBidi" w:cstheme="majorBidi"/>
          <w:color w:val="000000" w:themeColor="text1"/>
          <w:sz w:val="24"/>
          <w:szCs w:val="24"/>
          <w:vertAlign w:val="subscript"/>
        </w:rPr>
        <w:t>4</w:t>
      </w:r>
      <w:r w:rsidRPr="00FD1078">
        <w:rPr>
          <w:rFonts w:asciiTheme="majorBidi" w:hAnsiTheme="majorBidi" w:cstheme="majorBidi"/>
          <w:color w:val="000000" w:themeColor="text1"/>
          <w:sz w:val="24"/>
          <w:szCs w:val="24"/>
        </w:rPr>
        <w:t xml:space="preserve"> </w:t>
      </w:r>
      <w:r w:rsidR="005423BC" w:rsidRPr="00FD1078">
        <w:rPr>
          <w:rFonts w:asciiTheme="majorBidi" w:hAnsiTheme="majorBidi" w:cstheme="majorBidi"/>
          <w:color w:val="000000" w:themeColor="text1"/>
          <w:sz w:val="24"/>
          <w:szCs w:val="24"/>
        </w:rPr>
        <w:t>was</w:t>
      </w:r>
      <w:r w:rsidRPr="00FD1078">
        <w:rPr>
          <w:rFonts w:asciiTheme="majorBidi" w:hAnsiTheme="majorBidi" w:cstheme="majorBidi"/>
          <w:color w:val="000000" w:themeColor="text1"/>
          <w:sz w:val="24"/>
          <w:szCs w:val="24"/>
        </w:rPr>
        <w:t xml:space="preserve"> added into the solution, </w:t>
      </w:r>
      <w:r w:rsidR="00D64C34" w:rsidRPr="00FD1078">
        <w:rPr>
          <w:rFonts w:asciiTheme="majorBidi" w:hAnsiTheme="majorBidi" w:cstheme="majorBidi"/>
          <w:color w:val="000000" w:themeColor="text1"/>
          <w:sz w:val="24"/>
          <w:szCs w:val="24"/>
        </w:rPr>
        <w:t>w</w:t>
      </w:r>
      <w:r w:rsidR="007F6E02" w:rsidRPr="00FD1078">
        <w:rPr>
          <w:rFonts w:asciiTheme="majorBidi" w:hAnsiTheme="majorBidi" w:cstheme="majorBidi"/>
          <w:color w:val="000000" w:themeColor="text1"/>
          <w:sz w:val="24"/>
          <w:szCs w:val="24"/>
        </w:rPr>
        <w:t>hich causes the color change from yellow to orange</w:t>
      </w:r>
      <w:r w:rsidR="003663B2" w:rsidRPr="00FD1078">
        <w:rPr>
          <w:rFonts w:asciiTheme="majorBidi" w:hAnsiTheme="majorBidi" w:cstheme="majorBidi"/>
          <w:color w:val="000000" w:themeColor="text1"/>
          <w:sz w:val="24"/>
          <w:szCs w:val="24"/>
        </w:rPr>
        <w:t>.</w:t>
      </w:r>
    </w:p>
    <w:p w14:paraId="532368FE" w14:textId="23D51E66" w:rsidR="003663B2"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2.4 </w:t>
      </w:r>
      <w:r w:rsidR="003663B2" w:rsidRPr="00FD1078">
        <w:rPr>
          <w:rFonts w:asciiTheme="majorBidi" w:hAnsiTheme="majorBidi" w:cstheme="majorBidi"/>
          <w:b/>
          <w:bCs/>
          <w:noProof/>
          <w:color w:val="000000" w:themeColor="text1"/>
          <w:sz w:val="24"/>
          <w:szCs w:val="24"/>
        </w:rPr>
        <w:t xml:space="preserve">pH-dependent stability study of AgNps </w:t>
      </w:r>
    </w:p>
    <w:p w14:paraId="796A2AC0" w14:textId="243FD1F8" w:rsidR="00BD04B6" w:rsidRPr="00FD1078" w:rsidRDefault="003663B2" w:rsidP="00B55187">
      <w:pPr>
        <w:autoSpaceDE w:val="0"/>
        <w:autoSpaceDN w:val="0"/>
        <w:adjustRightInd w:val="0"/>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noProof/>
          <w:color w:val="000000" w:themeColor="text1"/>
          <w:sz w:val="24"/>
          <w:szCs w:val="24"/>
        </w:rPr>
        <w:t>There are several important factors that affect stability of the silver nanoparticles</w:t>
      </w:r>
      <w:r w:rsidR="00B55187" w:rsidRPr="00FD1078">
        <w:rPr>
          <w:rFonts w:asciiTheme="majorBidi" w:hAnsiTheme="majorBidi" w:cstheme="majorBidi"/>
          <w:noProof/>
          <w:color w:val="000000" w:themeColor="text1"/>
          <w:sz w:val="24"/>
          <w:szCs w:val="24"/>
        </w:rPr>
        <w:t>.</w:t>
      </w:r>
      <w:r w:rsidR="00FD1078" w:rsidRPr="00157C6D">
        <w:rPr>
          <w:rFonts w:asciiTheme="majorBidi" w:hAnsiTheme="majorBidi" w:cstheme="majorBidi"/>
          <w:noProof/>
          <w:color w:val="000000" w:themeColor="text1"/>
          <w:sz w:val="24"/>
          <w:szCs w:val="24"/>
          <w:vertAlign w:val="superscript"/>
        </w:rPr>
        <w:fldChar w:fldCharType="begin"/>
      </w:r>
      <w:r w:rsidR="006F05BB" w:rsidRPr="00157C6D">
        <w:rPr>
          <w:rFonts w:asciiTheme="majorBidi" w:hAnsiTheme="majorBidi" w:cstheme="majorBidi"/>
          <w:noProof/>
          <w:color w:val="000000" w:themeColor="text1"/>
          <w:sz w:val="24"/>
          <w:szCs w:val="24"/>
          <w:vertAlign w:val="superscript"/>
        </w:rPr>
        <w:instrText xml:space="preserve"> ADDIN EN.CITE &lt;EndNote&gt;&lt;Cite&gt;&lt;Author&gt;Patra&lt;/Author&gt;&lt;Year&gt;2014&lt;/Year&gt;&lt;RecNum&gt;51&lt;/RecNum&gt;&lt;DisplayText&gt;[44]&lt;/DisplayText&gt;&lt;record&gt;&lt;rec-number&gt;51&lt;/rec-number&gt;&lt;foreign-keys&gt;&lt;key app="EN" db-id="a2vpx0fsls0wafez95ux0ze2axw90zwtdtpz"&gt;51&lt;/key&gt;&lt;/foreign-keys&gt;&lt;ref-type name="Journal Article"&gt;17&lt;/ref-type&gt;&lt;contributors&gt;&lt;authors&gt;&lt;author&gt;Patra, Jayanta Kumar&lt;/author&gt;&lt;author&gt;Baek, Kwang-Hyun&lt;/author&gt;&lt;/authors&gt;&lt;/contributors&gt;&lt;titles&gt;&lt;title&gt;Green nanobiotechnology: factors affecting synthesis and characterization techniques&lt;/title&gt;&lt;secondary-title&gt;Journal of Nanomaterials&lt;/secondary-title&gt;&lt;/titles&gt;&lt;periodical&gt;&lt;full-title&gt;Journal of Nanomaterials&lt;/full-title&gt;&lt;/periodical&gt;&lt;pages&gt;219&lt;/pages&gt;&lt;volume&gt;2014&lt;/volume&gt;&lt;dates&gt;&lt;year&gt;2014&lt;/year&gt;&lt;/dates&gt;&lt;isbn&gt;1687-4110&lt;/isbn&gt;&lt;urls&gt;&lt;/urls&gt;&lt;/record&gt;&lt;/Cite&gt;&lt;/EndNote&gt;</w:instrText>
      </w:r>
      <w:r w:rsidR="00FD1078" w:rsidRPr="00157C6D">
        <w:rPr>
          <w:rFonts w:asciiTheme="majorBidi" w:hAnsiTheme="majorBidi" w:cstheme="majorBidi"/>
          <w:noProof/>
          <w:color w:val="000000" w:themeColor="text1"/>
          <w:sz w:val="24"/>
          <w:szCs w:val="24"/>
          <w:vertAlign w:val="superscript"/>
        </w:rPr>
        <w:fldChar w:fldCharType="separate"/>
      </w:r>
      <w:hyperlink w:anchor="_ENREF_44" w:tooltip="Patra, 2014 #51" w:history="1">
        <w:r w:rsidR="00233C78" w:rsidRPr="00157C6D">
          <w:rPr>
            <w:rFonts w:asciiTheme="majorBidi" w:hAnsiTheme="majorBidi" w:cstheme="majorBidi"/>
            <w:noProof/>
            <w:color w:val="000000" w:themeColor="text1"/>
            <w:sz w:val="24"/>
            <w:szCs w:val="24"/>
            <w:vertAlign w:val="superscript"/>
          </w:rPr>
          <w:t>44</w:t>
        </w:r>
      </w:hyperlink>
      <w:r w:rsidR="00FD1078" w:rsidRPr="00157C6D">
        <w:rPr>
          <w:rFonts w:asciiTheme="majorBidi" w:hAnsiTheme="majorBidi" w:cstheme="majorBidi"/>
          <w:noProof/>
          <w:color w:val="000000" w:themeColor="text1"/>
          <w:sz w:val="24"/>
          <w:szCs w:val="24"/>
          <w:vertAlign w:val="superscript"/>
        </w:rPr>
        <w:fldChar w:fldCharType="end"/>
      </w:r>
      <w:r w:rsidRPr="00FD1078">
        <w:rPr>
          <w:rFonts w:asciiTheme="majorBidi" w:hAnsiTheme="majorBidi" w:cstheme="majorBidi"/>
          <w:noProof/>
          <w:color w:val="000000" w:themeColor="text1"/>
          <w:sz w:val="24"/>
          <w:szCs w:val="24"/>
        </w:rPr>
        <w:t xml:space="preserve"> In this section we will investigate the effect of pH on the stability of AgNPs by monitoring the color variation </w:t>
      </w:r>
      <w:r w:rsidRPr="00FD1078">
        <w:rPr>
          <w:rFonts w:asciiTheme="majorBidi" w:hAnsiTheme="majorBidi" w:cstheme="majorBidi"/>
          <w:noProof/>
          <w:color w:val="000000" w:themeColor="text1"/>
          <w:sz w:val="24"/>
          <w:szCs w:val="24"/>
        </w:rPr>
        <w:lastRenderedPageBreak/>
        <w:t>and UV–vis intensity changes of the AgNPs solution upon addition of HCl or NaOH solution (</w:t>
      </w:r>
      <w:r w:rsidR="00FE0298" w:rsidRPr="00FD1078">
        <w:rPr>
          <w:rFonts w:asciiTheme="majorBidi" w:hAnsiTheme="majorBidi" w:cstheme="majorBidi"/>
          <w:noProof/>
          <w:color w:val="000000" w:themeColor="text1"/>
          <w:sz w:val="24"/>
          <w:szCs w:val="24"/>
        </w:rPr>
        <w:t>0.</w:t>
      </w:r>
      <w:r w:rsidRPr="00FD1078">
        <w:rPr>
          <w:rFonts w:asciiTheme="majorBidi" w:hAnsiTheme="majorBidi" w:cstheme="majorBidi"/>
          <w:noProof/>
          <w:color w:val="000000" w:themeColor="text1"/>
          <w:sz w:val="24"/>
          <w:szCs w:val="24"/>
        </w:rPr>
        <w:t xml:space="preserve">1 M). </w:t>
      </w:r>
      <w:r w:rsidR="004E2AF0" w:rsidRPr="00FD1078">
        <w:rPr>
          <w:rFonts w:asciiTheme="majorBidi" w:hAnsiTheme="majorBidi" w:cstheme="majorBidi"/>
          <w:noProof/>
          <w:color w:val="000000" w:themeColor="text1"/>
          <w:sz w:val="24"/>
          <w:szCs w:val="24"/>
        </w:rPr>
        <w:t>In order, to study the effect of pH on the stability of AgNPs</w:t>
      </w:r>
      <w:r w:rsidR="00BD04B6" w:rsidRPr="00FD1078">
        <w:rPr>
          <w:rFonts w:asciiTheme="majorBidi" w:hAnsiTheme="majorBidi" w:cstheme="majorBidi"/>
          <w:noProof/>
          <w:color w:val="000000" w:themeColor="text1"/>
          <w:sz w:val="24"/>
          <w:szCs w:val="24"/>
        </w:rPr>
        <w:t>, the absorption spectra were recorded</w:t>
      </w:r>
      <w:r w:rsidR="004E2AF0" w:rsidRPr="00FD1078">
        <w:rPr>
          <w:rFonts w:asciiTheme="majorBidi" w:hAnsiTheme="majorBidi" w:cstheme="majorBidi"/>
          <w:noProof/>
          <w:color w:val="000000" w:themeColor="text1"/>
          <w:sz w:val="24"/>
          <w:szCs w:val="24"/>
        </w:rPr>
        <w:t xml:space="preserve"> after 30 minutes of mixing</w:t>
      </w:r>
      <w:r w:rsidR="00BD04B6" w:rsidRPr="00FD1078">
        <w:rPr>
          <w:rFonts w:asciiTheme="majorBidi" w:hAnsiTheme="majorBidi" w:cstheme="majorBidi"/>
          <w:noProof/>
          <w:color w:val="000000" w:themeColor="text1"/>
          <w:sz w:val="24"/>
          <w:szCs w:val="24"/>
        </w:rPr>
        <w:t>.</w:t>
      </w:r>
      <w:r w:rsidR="00BD04B6" w:rsidRPr="00FD1078">
        <w:rPr>
          <w:rFonts w:asciiTheme="majorBidi" w:hAnsiTheme="majorBidi" w:cstheme="majorBidi"/>
          <w:color w:val="000000" w:themeColor="text1"/>
          <w:sz w:val="24"/>
          <w:szCs w:val="24"/>
        </w:rPr>
        <w:t xml:space="preserve"> </w:t>
      </w:r>
    </w:p>
    <w:p w14:paraId="72237D5A" w14:textId="00598A88" w:rsidR="00262319"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2.5 </w:t>
      </w:r>
      <w:r w:rsidR="00262319" w:rsidRPr="00FD1078">
        <w:rPr>
          <w:rFonts w:asciiTheme="majorBidi" w:hAnsiTheme="majorBidi" w:cstheme="majorBidi"/>
          <w:b/>
          <w:bCs/>
          <w:noProof/>
          <w:color w:val="000000" w:themeColor="text1"/>
          <w:sz w:val="24"/>
          <w:szCs w:val="24"/>
        </w:rPr>
        <w:t>Cation-sensing studies</w:t>
      </w:r>
    </w:p>
    <w:p w14:paraId="568CEAEF" w14:textId="3C573C04" w:rsidR="00262319" w:rsidRPr="00FD1078" w:rsidRDefault="00CA766A"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6528C1">
        <w:rPr>
          <w:rFonts w:asciiTheme="majorBidi" w:hAnsiTheme="majorBidi" w:cstheme="majorBidi"/>
          <w:noProof/>
          <w:color w:val="000000" w:themeColor="text1"/>
          <w:sz w:val="24"/>
          <w:szCs w:val="24"/>
        </w:rPr>
        <w:t>The AgNPs sensor behavior in solution containing various metal ions such as Na</w:t>
      </w:r>
      <w:r w:rsidRPr="006528C1">
        <w:rPr>
          <w:rFonts w:asciiTheme="majorBidi" w:hAnsiTheme="majorBidi" w:cstheme="majorBidi"/>
          <w:noProof/>
          <w:color w:val="000000" w:themeColor="text1"/>
          <w:sz w:val="24"/>
          <w:szCs w:val="24"/>
          <w:vertAlign w:val="superscript"/>
        </w:rPr>
        <w:t>+</w:t>
      </w:r>
      <w:r w:rsidRPr="006528C1">
        <w:rPr>
          <w:rFonts w:asciiTheme="majorBidi" w:hAnsiTheme="majorBidi" w:cstheme="majorBidi"/>
          <w:noProof/>
          <w:color w:val="000000" w:themeColor="text1"/>
          <w:sz w:val="24"/>
          <w:szCs w:val="24"/>
        </w:rPr>
        <w:t>, K</w:t>
      </w:r>
      <w:r w:rsidRPr="006528C1">
        <w:rPr>
          <w:rFonts w:asciiTheme="majorBidi" w:hAnsiTheme="majorBidi" w:cstheme="majorBidi"/>
          <w:noProof/>
          <w:color w:val="000000" w:themeColor="text1"/>
          <w:sz w:val="24"/>
          <w:szCs w:val="24"/>
          <w:vertAlign w:val="superscript"/>
        </w:rPr>
        <w:t>+</w:t>
      </w:r>
      <w:r w:rsidRPr="006528C1">
        <w:rPr>
          <w:rFonts w:asciiTheme="majorBidi" w:hAnsiTheme="majorBidi" w:cstheme="majorBidi"/>
          <w:noProof/>
          <w:color w:val="000000" w:themeColor="text1"/>
          <w:sz w:val="24"/>
          <w:szCs w:val="24"/>
        </w:rPr>
        <w:t>, Mg</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Ca</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Al</w:t>
      </w:r>
      <w:r w:rsidRPr="006528C1">
        <w:rPr>
          <w:rFonts w:asciiTheme="majorBidi" w:hAnsiTheme="majorBidi" w:cstheme="majorBidi"/>
          <w:noProof/>
          <w:color w:val="000000" w:themeColor="text1"/>
          <w:sz w:val="24"/>
          <w:szCs w:val="24"/>
          <w:vertAlign w:val="superscript"/>
        </w:rPr>
        <w:t>3+</w:t>
      </w:r>
      <w:r w:rsidRPr="006528C1">
        <w:rPr>
          <w:rFonts w:asciiTheme="majorBidi" w:hAnsiTheme="majorBidi" w:cstheme="majorBidi"/>
          <w:noProof/>
          <w:color w:val="000000" w:themeColor="text1"/>
          <w:sz w:val="24"/>
          <w:szCs w:val="24"/>
        </w:rPr>
        <w:t>, As</w:t>
      </w:r>
      <w:r w:rsidRPr="006528C1">
        <w:rPr>
          <w:rFonts w:asciiTheme="majorBidi" w:hAnsiTheme="majorBidi" w:cstheme="majorBidi"/>
          <w:noProof/>
          <w:color w:val="000000" w:themeColor="text1"/>
          <w:sz w:val="24"/>
          <w:szCs w:val="24"/>
          <w:vertAlign w:val="superscript"/>
        </w:rPr>
        <w:t>3+</w:t>
      </w:r>
      <w:r w:rsidRPr="006528C1">
        <w:rPr>
          <w:rFonts w:asciiTheme="majorBidi" w:hAnsiTheme="majorBidi" w:cstheme="majorBidi"/>
          <w:noProof/>
          <w:color w:val="000000" w:themeColor="text1"/>
          <w:sz w:val="24"/>
          <w:szCs w:val="24"/>
        </w:rPr>
        <w:t>, Co</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Cu</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Ni</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Zn</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Cd</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Fe</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Hg</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Mn</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xml:space="preserve"> and Cr</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xml:space="preserve"> ions was </w:t>
      </w:r>
      <w:r w:rsidR="002F2212" w:rsidRPr="006528C1">
        <w:rPr>
          <w:rFonts w:asciiTheme="majorBidi" w:hAnsiTheme="majorBidi" w:cstheme="majorBidi"/>
          <w:noProof/>
          <w:color w:val="000000" w:themeColor="text1"/>
          <w:sz w:val="24"/>
          <w:szCs w:val="24"/>
        </w:rPr>
        <w:t>studi</w:t>
      </w:r>
      <w:r w:rsidRPr="006528C1">
        <w:rPr>
          <w:rFonts w:asciiTheme="majorBidi" w:hAnsiTheme="majorBidi" w:cstheme="majorBidi"/>
          <w:noProof/>
          <w:color w:val="000000" w:themeColor="text1"/>
          <w:sz w:val="24"/>
          <w:szCs w:val="24"/>
        </w:rPr>
        <w:t xml:space="preserve">ed by </w:t>
      </w:r>
      <w:r w:rsidR="002F2212" w:rsidRPr="006528C1">
        <w:rPr>
          <w:rFonts w:asciiTheme="majorBidi" w:hAnsiTheme="majorBidi" w:cstheme="majorBidi"/>
          <w:noProof/>
          <w:color w:val="000000" w:themeColor="text1"/>
          <w:sz w:val="24"/>
          <w:szCs w:val="24"/>
        </w:rPr>
        <w:t>recording</w:t>
      </w:r>
      <w:r w:rsidRPr="006528C1">
        <w:rPr>
          <w:rFonts w:asciiTheme="majorBidi" w:hAnsiTheme="majorBidi" w:cstheme="majorBidi"/>
          <w:noProof/>
          <w:color w:val="000000" w:themeColor="text1"/>
          <w:sz w:val="24"/>
          <w:szCs w:val="24"/>
        </w:rPr>
        <w:t xml:space="preserve"> the UV</w:t>
      </w:r>
      <w:r w:rsidRPr="006528C1">
        <w:rPr>
          <w:rFonts w:asciiTheme="majorBidi" w:hAnsiTheme="majorBidi" w:cstheme="majorBidi" w:hint="cs"/>
          <w:noProof/>
          <w:color w:val="000000" w:themeColor="text1"/>
          <w:sz w:val="24"/>
          <w:szCs w:val="24"/>
        </w:rPr>
        <w:t>–</w:t>
      </w:r>
      <w:r w:rsidRPr="006528C1">
        <w:rPr>
          <w:rFonts w:asciiTheme="majorBidi" w:hAnsiTheme="majorBidi" w:cstheme="majorBidi"/>
          <w:noProof/>
          <w:color w:val="000000" w:themeColor="text1"/>
          <w:sz w:val="24"/>
          <w:szCs w:val="24"/>
        </w:rPr>
        <w:t xml:space="preserve">vis absorption spectra upon </w:t>
      </w:r>
      <w:r w:rsidR="000B4352" w:rsidRPr="006528C1">
        <w:rPr>
          <w:rFonts w:asciiTheme="majorBidi" w:hAnsiTheme="majorBidi" w:cstheme="majorBidi"/>
          <w:noProof/>
          <w:color w:val="000000" w:themeColor="text1"/>
          <w:sz w:val="24"/>
          <w:szCs w:val="24"/>
        </w:rPr>
        <w:t>t</w:t>
      </w:r>
      <w:r w:rsidRPr="006528C1">
        <w:rPr>
          <w:rFonts w:asciiTheme="majorBidi" w:hAnsiTheme="majorBidi" w:cstheme="majorBidi"/>
          <w:noProof/>
          <w:color w:val="000000" w:themeColor="text1"/>
          <w:sz w:val="24"/>
          <w:szCs w:val="24"/>
        </w:rPr>
        <w:t>heir addition.</w:t>
      </w:r>
      <w:r w:rsidR="00E613BA" w:rsidRPr="006528C1">
        <w:rPr>
          <w:rFonts w:asciiTheme="majorBidi" w:hAnsiTheme="majorBidi" w:cstheme="majorBidi"/>
          <w:noProof/>
          <w:color w:val="000000" w:themeColor="text1"/>
          <w:sz w:val="24"/>
          <w:szCs w:val="24"/>
        </w:rPr>
        <w:t xml:space="preserve"> </w:t>
      </w:r>
      <w:r w:rsidR="00262319" w:rsidRPr="001F7DD4">
        <w:rPr>
          <w:rFonts w:asciiTheme="majorBidi" w:hAnsiTheme="majorBidi" w:cstheme="majorBidi"/>
          <w:noProof/>
          <w:color w:val="000000" w:themeColor="text1"/>
          <w:sz w:val="24"/>
          <w:szCs w:val="24"/>
        </w:rPr>
        <w:t>Thus, 1ml of each</w:t>
      </w:r>
      <w:r w:rsidR="00262319" w:rsidRPr="00FD1078">
        <w:rPr>
          <w:rFonts w:asciiTheme="majorBidi" w:hAnsiTheme="majorBidi" w:cstheme="majorBidi"/>
          <w:noProof/>
          <w:color w:val="000000" w:themeColor="text1"/>
          <w:sz w:val="24"/>
          <w:szCs w:val="24"/>
        </w:rPr>
        <w:t xml:space="preserve"> ion solution</w:t>
      </w:r>
      <w:r w:rsidR="005D259C" w:rsidRPr="00FD1078">
        <w:rPr>
          <w:rFonts w:asciiTheme="majorBidi" w:hAnsiTheme="majorBidi" w:cstheme="majorBidi"/>
          <w:noProof/>
          <w:color w:val="000000" w:themeColor="text1"/>
          <w:sz w:val="24"/>
          <w:szCs w:val="24"/>
        </w:rPr>
        <w:t xml:space="preserve"> (</w:t>
      </w:r>
      <w:r w:rsidR="005D259C" w:rsidRPr="00FD1078">
        <w:rPr>
          <w:rFonts w:asciiTheme="majorBidi" w:hAnsiTheme="majorBidi" w:cstheme="majorBidi"/>
          <w:color w:val="000000" w:themeColor="text1"/>
          <w:sz w:val="24"/>
          <w:szCs w:val="24"/>
          <w:lang w:bidi="fa-IR"/>
        </w:rPr>
        <w:t xml:space="preserve">10 </w:t>
      </w:r>
      <w:r w:rsidR="005D259C" w:rsidRPr="00FD1078">
        <w:rPr>
          <w:rFonts w:ascii="Cambria Math" w:hAnsi="Cambria Math" w:cs="Cambria Math"/>
          <w:color w:val="000000" w:themeColor="text1"/>
          <w:sz w:val="24"/>
          <w:szCs w:val="24"/>
          <w:lang w:bidi="fa-IR"/>
        </w:rPr>
        <w:t>𝜇</w:t>
      </w:r>
      <w:r w:rsidR="005D259C" w:rsidRPr="00FD1078">
        <w:rPr>
          <w:rFonts w:asciiTheme="majorBidi" w:hAnsiTheme="majorBidi" w:cstheme="majorBidi"/>
          <w:color w:val="000000" w:themeColor="text1"/>
          <w:sz w:val="24"/>
          <w:szCs w:val="24"/>
          <w:lang w:bidi="fa-IR"/>
        </w:rPr>
        <w:t>M)</w:t>
      </w:r>
      <w:r w:rsidR="00262319" w:rsidRPr="00FD1078">
        <w:rPr>
          <w:rFonts w:asciiTheme="majorBidi" w:hAnsiTheme="majorBidi" w:cstheme="majorBidi"/>
          <w:noProof/>
          <w:color w:val="000000" w:themeColor="text1"/>
          <w:sz w:val="24"/>
          <w:szCs w:val="24"/>
        </w:rPr>
        <w:t xml:space="preserve"> was added into 1ml of the freshly prepared AgNPs solution.</w:t>
      </w:r>
    </w:p>
    <w:p w14:paraId="771DC995" w14:textId="241C9A44" w:rsidR="00262319" w:rsidRPr="00FD1078" w:rsidRDefault="00262319"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 xml:space="preserve">For all samples, after 2 minutes of mixing, the </w:t>
      </w:r>
      <w:r w:rsidRPr="006528C1">
        <w:rPr>
          <w:rFonts w:asciiTheme="majorBidi" w:hAnsiTheme="majorBidi" w:cstheme="majorBidi"/>
          <w:noProof/>
          <w:color w:val="000000" w:themeColor="text1"/>
          <w:sz w:val="24"/>
          <w:szCs w:val="24"/>
        </w:rPr>
        <w:t xml:space="preserve">photographs were taken </w:t>
      </w:r>
      <w:r w:rsidR="00502A60" w:rsidRPr="006528C1">
        <w:rPr>
          <w:rFonts w:asciiTheme="majorBidi" w:hAnsiTheme="majorBidi" w:cstheme="majorBidi"/>
          <w:noProof/>
          <w:color w:val="000000" w:themeColor="text1"/>
          <w:sz w:val="24"/>
          <w:szCs w:val="24"/>
        </w:rPr>
        <w:t>using</w:t>
      </w:r>
      <w:r w:rsidRPr="006528C1">
        <w:rPr>
          <w:rFonts w:asciiTheme="majorBidi" w:hAnsiTheme="majorBidi" w:cstheme="majorBidi"/>
          <w:noProof/>
          <w:color w:val="000000" w:themeColor="text1"/>
          <w:sz w:val="24"/>
          <w:szCs w:val="24"/>
        </w:rPr>
        <w:t xml:space="preserve"> a digital camera</w:t>
      </w:r>
      <w:r w:rsidR="00502A60" w:rsidRPr="006528C1">
        <w:rPr>
          <w:rFonts w:asciiTheme="majorBidi" w:hAnsiTheme="majorBidi" w:cstheme="majorBidi"/>
          <w:noProof/>
          <w:color w:val="000000" w:themeColor="text1"/>
          <w:sz w:val="24"/>
          <w:szCs w:val="24"/>
        </w:rPr>
        <w:t xml:space="preserve"> under daytime light</w:t>
      </w:r>
      <w:r w:rsidRPr="006528C1">
        <w:rPr>
          <w:rFonts w:asciiTheme="majorBidi" w:hAnsiTheme="majorBidi" w:cstheme="majorBidi"/>
          <w:noProof/>
          <w:color w:val="000000" w:themeColor="text1"/>
          <w:sz w:val="24"/>
          <w:szCs w:val="24"/>
        </w:rPr>
        <w:t xml:space="preserve"> and absorption spectra were recorded</w:t>
      </w:r>
      <w:r w:rsidR="00502A60" w:rsidRPr="006528C1">
        <w:rPr>
          <w:rFonts w:asciiTheme="majorBidi" w:hAnsiTheme="majorBidi" w:cstheme="majorBidi"/>
          <w:noProof/>
          <w:color w:val="000000" w:themeColor="text1"/>
          <w:sz w:val="24"/>
          <w:szCs w:val="24"/>
        </w:rPr>
        <w:t xml:space="preserve"> using spectrophotometer</w:t>
      </w:r>
      <w:r w:rsidRPr="00FD1078">
        <w:rPr>
          <w:rFonts w:asciiTheme="majorBidi" w:hAnsiTheme="majorBidi" w:cstheme="majorBidi"/>
          <w:noProof/>
          <w:color w:val="000000" w:themeColor="text1"/>
          <w:sz w:val="24"/>
          <w:szCs w:val="24"/>
        </w:rPr>
        <w:t>.</w:t>
      </w:r>
      <w:r w:rsidR="00E613BA" w:rsidRPr="00FD1078">
        <w:rPr>
          <w:rFonts w:asciiTheme="majorBidi" w:hAnsiTheme="majorBidi" w:cstheme="majorBidi"/>
          <w:color w:val="000000" w:themeColor="text1"/>
          <w:sz w:val="24"/>
          <w:szCs w:val="24"/>
        </w:rPr>
        <w:t xml:space="preserve"> SDS-AgNPs and SDS-CD-AgNPs</w:t>
      </w:r>
    </w:p>
    <w:p w14:paraId="4CCB5582" w14:textId="25AB1AC4" w:rsidR="00262319" w:rsidRPr="00FD1078" w:rsidRDefault="00262319"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 xml:space="preserve">In order to investigate anti-interferential capability of </w:t>
      </w:r>
      <w:r w:rsidR="00E613BA" w:rsidRPr="00FD1078">
        <w:rPr>
          <w:rFonts w:asciiTheme="majorBidi" w:hAnsiTheme="majorBidi" w:cstheme="majorBidi"/>
          <w:color w:val="000000" w:themeColor="text1"/>
          <w:sz w:val="24"/>
          <w:szCs w:val="24"/>
        </w:rPr>
        <w:t xml:space="preserve">SDS-AgNP </w:t>
      </w:r>
      <w:r w:rsidRPr="00FD1078">
        <w:rPr>
          <w:rFonts w:asciiTheme="majorBidi" w:hAnsiTheme="majorBidi" w:cstheme="majorBidi"/>
          <w:noProof/>
          <w:color w:val="000000" w:themeColor="text1"/>
          <w:sz w:val="24"/>
          <w:szCs w:val="24"/>
        </w:rPr>
        <w:t>sensors, a mixture of each ion solution (</w:t>
      </w:r>
      <w:r w:rsidR="00E613BA" w:rsidRPr="00FD1078">
        <w:rPr>
          <w:rFonts w:asciiTheme="majorBidi" w:hAnsiTheme="majorBidi" w:cstheme="majorBidi"/>
          <w:noProof/>
          <w:color w:val="000000" w:themeColor="text1"/>
          <w:sz w:val="24"/>
          <w:szCs w:val="24"/>
        </w:rPr>
        <w:t>Na</w:t>
      </w:r>
      <w:r w:rsidR="00E613BA" w:rsidRPr="00FD1078">
        <w:rPr>
          <w:rFonts w:asciiTheme="majorBidi" w:hAnsiTheme="majorBidi" w:cstheme="majorBidi"/>
          <w:noProof/>
          <w:color w:val="000000" w:themeColor="text1"/>
          <w:sz w:val="24"/>
          <w:szCs w:val="24"/>
          <w:vertAlign w:val="superscript"/>
        </w:rPr>
        <w:t>+</w:t>
      </w:r>
      <w:r w:rsidR="00E613BA" w:rsidRPr="00FD1078">
        <w:rPr>
          <w:rFonts w:asciiTheme="majorBidi" w:hAnsiTheme="majorBidi" w:cstheme="majorBidi"/>
          <w:noProof/>
          <w:color w:val="000000" w:themeColor="text1"/>
          <w:sz w:val="24"/>
          <w:szCs w:val="24"/>
        </w:rPr>
        <w:t>, K</w:t>
      </w:r>
      <w:r w:rsidR="00E613BA" w:rsidRPr="00FD1078">
        <w:rPr>
          <w:rFonts w:asciiTheme="majorBidi" w:hAnsiTheme="majorBidi" w:cstheme="majorBidi"/>
          <w:noProof/>
          <w:color w:val="000000" w:themeColor="text1"/>
          <w:sz w:val="24"/>
          <w:szCs w:val="24"/>
          <w:vertAlign w:val="superscript"/>
        </w:rPr>
        <w:t>+</w:t>
      </w:r>
      <w:r w:rsidR="00E613BA" w:rsidRPr="00FD1078">
        <w:rPr>
          <w:rFonts w:asciiTheme="majorBidi" w:hAnsiTheme="majorBidi" w:cstheme="majorBidi"/>
          <w:noProof/>
          <w:color w:val="000000" w:themeColor="text1"/>
          <w:sz w:val="24"/>
          <w:szCs w:val="24"/>
        </w:rPr>
        <w:t>, Mg</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Ca</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Al</w:t>
      </w:r>
      <w:r w:rsidR="00E613BA" w:rsidRPr="00FD1078">
        <w:rPr>
          <w:rFonts w:asciiTheme="majorBidi" w:hAnsiTheme="majorBidi" w:cstheme="majorBidi"/>
          <w:noProof/>
          <w:color w:val="000000" w:themeColor="text1"/>
          <w:sz w:val="24"/>
          <w:szCs w:val="24"/>
          <w:vertAlign w:val="superscript"/>
        </w:rPr>
        <w:t>3+</w:t>
      </w:r>
      <w:r w:rsidR="00E613BA" w:rsidRPr="00FD1078">
        <w:rPr>
          <w:rFonts w:asciiTheme="majorBidi" w:hAnsiTheme="majorBidi" w:cstheme="majorBidi"/>
          <w:noProof/>
          <w:color w:val="000000" w:themeColor="text1"/>
          <w:sz w:val="24"/>
          <w:szCs w:val="24"/>
        </w:rPr>
        <w:t>, As</w:t>
      </w:r>
      <w:r w:rsidR="00E613BA" w:rsidRPr="00FD1078">
        <w:rPr>
          <w:rFonts w:asciiTheme="majorBidi" w:hAnsiTheme="majorBidi" w:cstheme="majorBidi"/>
          <w:noProof/>
          <w:color w:val="000000" w:themeColor="text1"/>
          <w:sz w:val="24"/>
          <w:szCs w:val="24"/>
          <w:vertAlign w:val="superscript"/>
        </w:rPr>
        <w:t>3+</w:t>
      </w:r>
      <w:r w:rsidR="00E613BA" w:rsidRPr="00FD1078">
        <w:rPr>
          <w:rFonts w:asciiTheme="majorBidi" w:hAnsiTheme="majorBidi" w:cstheme="majorBidi"/>
          <w:noProof/>
          <w:color w:val="000000" w:themeColor="text1"/>
          <w:sz w:val="24"/>
          <w:szCs w:val="24"/>
        </w:rPr>
        <w:t>, Co</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Cu</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Ni</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Zn</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Cd</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Fe</w:t>
      </w:r>
      <w:r w:rsidR="00E613BA"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 xml:space="preserve">, </w:t>
      </w:r>
      <w:r w:rsidR="002E2ACC" w:rsidRPr="00FD1078">
        <w:rPr>
          <w:rFonts w:asciiTheme="majorBidi" w:hAnsiTheme="majorBidi" w:cstheme="majorBidi"/>
          <w:noProof/>
          <w:color w:val="000000" w:themeColor="text1"/>
          <w:sz w:val="24"/>
          <w:szCs w:val="24"/>
        </w:rPr>
        <w:t>Hg</w:t>
      </w:r>
      <w:r w:rsidR="002E2ACC" w:rsidRPr="00FD1078">
        <w:rPr>
          <w:rFonts w:asciiTheme="majorBidi" w:hAnsiTheme="majorBidi" w:cstheme="majorBidi"/>
          <w:noProof/>
          <w:color w:val="000000" w:themeColor="text1"/>
          <w:sz w:val="24"/>
          <w:szCs w:val="24"/>
          <w:vertAlign w:val="superscript"/>
        </w:rPr>
        <w:t>2+</w:t>
      </w:r>
      <w:r w:rsidR="00E613BA" w:rsidRPr="00FD1078">
        <w:rPr>
          <w:rFonts w:asciiTheme="majorBidi" w:hAnsiTheme="majorBidi" w:cstheme="majorBidi"/>
          <w:noProof/>
          <w:color w:val="000000" w:themeColor="text1"/>
          <w:sz w:val="24"/>
          <w:szCs w:val="24"/>
        </w:rPr>
        <w:t>and</w:t>
      </w:r>
      <w:r w:rsidR="002E2ACC" w:rsidRPr="00FD1078">
        <w:rPr>
          <w:rFonts w:asciiTheme="majorBidi" w:hAnsiTheme="majorBidi" w:cstheme="majorBidi"/>
          <w:noProof/>
          <w:color w:val="000000" w:themeColor="text1"/>
          <w:sz w:val="24"/>
          <w:szCs w:val="24"/>
        </w:rPr>
        <w:t xml:space="preserve"> Cr</w:t>
      </w:r>
      <w:r w:rsidR="002E2ACC" w:rsidRPr="00FD1078">
        <w:rPr>
          <w:rFonts w:asciiTheme="majorBidi" w:hAnsiTheme="majorBidi" w:cstheme="majorBidi"/>
          <w:noProof/>
          <w:color w:val="000000" w:themeColor="text1"/>
          <w:sz w:val="24"/>
          <w:szCs w:val="24"/>
          <w:vertAlign w:val="superscript"/>
        </w:rPr>
        <w:t>2+</w:t>
      </w:r>
      <w:r w:rsidRPr="00FD1078">
        <w:rPr>
          <w:rFonts w:asciiTheme="majorBidi" w:hAnsiTheme="majorBidi" w:cstheme="majorBidi"/>
          <w:noProof/>
          <w:color w:val="000000" w:themeColor="text1"/>
          <w:sz w:val="24"/>
          <w:szCs w:val="24"/>
        </w:rPr>
        <w:t xml:space="preserve">) with </w:t>
      </w:r>
      <w:r w:rsidR="00564913" w:rsidRPr="00FD1078">
        <w:rPr>
          <w:rFonts w:asciiTheme="majorBidi" w:hAnsiTheme="majorBidi" w:cstheme="majorBidi"/>
          <w:noProof/>
          <w:color w:val="000000" w:themeColor="text1"/>
          <w:sz w:val="24"/>
          <w:szCs w:val="24"/>
        </w:rPr>
        <w:t>Mn</w:t>
      </w:r>
      <w:r w:rsidR="00564913" w:rsidRPr="00FD1078">
        <w:rPr>
          <w:rFonts w:asciiTheme="majorBidi" w:hAnsiTheme="majorBidi" w:cstheme="majorBidi"/>
          <w:noProof/>
          <w:color w:val="000000" w:themeColor="text1"/>
          <w:sz w:val="24"/>
          <w:szCs w:val="24"/>
          <w:vertAlign w:val="superscript"/>
        </w:rPr>
        <w:t>2+</w:t>
      </w:r>
      <w:r w:rsidRPr="00FD1078">
        <w:rPr>
          <w:rFonts w:asciiTheme="majorBidi" w:hAnsiTheme="majorBidi" w:cstheme="majorBidi"/>
          <w:noProof/>
          <w:color w:val="000000" w:themeColor="text1"/>
          <w:sz w:val="24"/>
          <w:szCs w:val="24"/>
        </w:rPr>
        <w:t xml:space="preserve"> ions was prepared by adding 1ml of each ion solution (10 μM) into 1ml 10 μM </w:t>
      </w:r>
      <w:r w:rsidR="00564913" w:rsidRPr="00FD1078">
        <w:rPr>
          <w:rFonts w:asciiTheme="majorBidi" w:hAnsiTheme="majorBidi" w:cstheme="majorBidi"/>
          <w:noProof/>
          <w:color w:val="000000" w:themeColor="text1"/>
          <w:sz w:val="24"/>
          <w:szCs w:val="24"/>
        </w:rPr>
        <w:t>Mn</w:t>
      </w:r>
      <w:r w:rsidR="00564913" w:rsidRPr="00FD1078">
        <w:rPr>
          <w:rFonts w:asciiTheme="majorBidi" w:hAnsiTheme="majorBidi" w:cstheme="majorBidi"/>
          <w:noProof/>
          <w:color w:val="000000" w:themeColor="text1"/>
          <w:sz w:val="24"/>
          <w:szCs w:val="24"/>
          <w:vertAlign w:val="superscript"/>
        </w:rPr>
        <w:t>2+</w:t>
      </w:r>
      <w:r w:rsidR="00564913" w:rsidRPr="00FD1078">
        <w:rPr>
          <w:rFonts w:asciiTheme="majorBidi" w:hAnsiTheme="majorBidi" w:cstheme="majorBidi"/>
          <w:noProof/>
          <w:color w:val="000000" w:themeColor="text1"/>
          <w:sz w:val="24"/>
          <w:szCs w:val="24"/>
        </w:rPr>
        <w:t xml:space="preserve"> </w:t>
      </w:r>
      <w:r w:rsidRPr="00FD1078">
        <w:rPr>
          <w:rFonts w:asciiTheme="majorBidi" w:hAnsiTheme="majorBidi" w:cstheme="majorBidi"/>
          <w:noProof/>
          <w:color w:val="000000" w:themeColor="text1"/>
          <w:sz w:val="24"/>
          <w:szCs w:val="24"/>
        </w:rPr>
        <w:t xml:space="preserve"> ion solution, then 1ml of each solutions was mixed with 1mL </w:t>
      </w:r>
      <w:r w:rsidR="00564913" w:rsidRPr="00FD1078">
        <w:rPr>
          <w:rFonts w:asciiTheme="majorBidi" w:hAnsiTheme="majorBidi" w:cstheme="majorBidi"/>
          <w:color w:val="000000" w:themeColor="text1"/>
          <w:sz w:val="24"/>
          <w:szCs w:val="24"/>
        </w:rPr>
        <w:t>SDS-AgNP</w:t>
      </w:r>
      <w:r w:rsidRPr="00FD1078">
        <w:rPr>
          <w:rFonts w:asciiTheme="majorBidi" w:hAnsiTheme="majorBidi" w:cstheme="majorBidi"/>
          <w:noProof/>
          <w:color w:val="000000" w:themeColor="text1"/>
          <w:sz w:val="24"/>
          <w:szCs w:val="24"/>
        </w:rPr>
        <w:t xml:space="preserve">s solution. </w:t>
      </w:r>
      <w:r w:rsidR="00495120" w:rsidRPr="00FD1078">
        <w:rPr>
          <w:rFonts w:asciiTheme="majorBidi" w:hAnsiTheme="majorBidi" w:cstheme="majorBidi"/>
          <w:noProof/>
          <w:color w:val="000000" w:themeColor="text1"/>
          <w:sz w:val="24"/>
          <w:szCs w:val="24"/>
        </w:rPr>
        <w:t xml:space="preserve">This procces was repeated for </w:t>
      </w:r>
      <w:r w:rsidR="00D7152D" w:rsidRPr="00FD1078">
        <w:rPr>
          <w:rFonts w:asciiTheme="majorBidi" w:hAnsiTheme="majorBidi" w:cstheme="majorBidi"/>
          <w:noProof/>
          <w:color w:val="000000" w:themeColor="text1"/>
          <w:sz w:val="24"/>
          <w:szCs w:val="24"/>
        </w:rPr>
        <w:t xml:space="preserve">the </w:t>
      </w:r>
      <w:r w:rsidR="00495120" w:rsidRPr="00FD1078">
        <w:rPr>
          <w:rFonts w:asciiTheme="majorBidi" w:hAnsiTheme="majorBidi" w:cstheme="majorBidi"/>
          <w:color w:val="000000" w:themeColor="text1"/>
          <w:sz w:val="24"/>
          <w:szCs w:val="24"/>
        </w:rPr>
        <w:t xml:space="preserve">SDS-CD-AgNPs with </w:t>
      </w:r>
      <w:r w:rsidR="00495120" w:rsidRPr="00FD1078">
        <w:rPr>
          <w:rFonts w:asciiTheme="majorBidi" w:hAnsiTheme="majorBidi" w:cstheme="majorBidi"/>
          <w:noProof/>
          <w:color w:val="000000" w:themeColor="text1"/>
          <w:sz w:val="24"/>
          <w:szCs w:val="24"/>
        </w:rPr>
        <w:t>a mixture of each ion solution (Na</w:t>
      </w:r>
      <w:r w:rsidR="00495120" w:rsidRPr="00FD1078">
        <w:rPr>
          <w:rFonts w:asciiTheme="majorBidi" w:hAnsiTheme="majorBidi" w:cstheme="majorBidi"/>
          <w:noProof/>
          <w:color w:val="000000" w:themeColor="text1"/>
          <w:sz w:val="24"/>
          <w:szCs w:val="24"/>
          <w:vertAlign w:val="superscript"/>
        </w:rPr>
        <w:t>+</w:t>
      </w:r>
      <w:r w:rsidR="00495120" w:rsidRPr="00FD1078">
        <w:rPr>
          <w:rFonts w:asciiTheme="majorBidi" w:hAnsiTheme="majorBidi" w:cstheme="majorBidi"/>
          <w:noProof/>
          <w:color w:val="000000" w:themeColor="text1"/>
          <w:sz w:val="24"/>
          <w:szCs w:val="24"/>
        </w:rPr>
        <w:t>, K</w:t>
      </w:r>
      <w:r w:rsidR="00495120" w:rsidRPr="00FD1078">
        <w:rPr>
          <w:rFonts w:asciiTheme="majorBidi" w:hAnsiTheme="majorBidi" w:cstheme="majorBidi"/>
          <w:noProof/>
          <w:color w:val="000000" w:themeColor="text1"/>
          <w:sz w:val="24"/>
          <w:szCs w:val="24"/>
          <w:vertAlign w:val="superscript"/>
        </w:rPr>
        <w:t>+</w:t>
      </w:r>
      <w:r w:rsidR="00495120" w:rsidRPr="00FD1078">
        <w:rPr>
          <w:rFonts w:asciiTheme="majorBidi" w:hAnsiTheme="majorBidi" w:cstheme="majorBidi"/>
          <w:noProof/>
          <w:color w:val="000000" w:themeColor="text1"/>
          <w:sz w:val="24"/>
          <w:szCs w:val="24"/>
        </w:rPr>
        <w:t>, Mg</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Ca</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Al</w:t>
      </w:r>
      <w:r w:rsidR="00495120" w:rsidRPr="00FD1078">
        <w:rPr>
          <w:rFonts w:asciiTheme="majorBidi" w:hAnsiTheme="majorBidi" w:cstheme="majorBidi"/>
          <w:noProof/>
          <w:color w:val="000000" w:themeColor="text1"/>
          <w:sz w:val="24"/>
          <w:szCs w:val="24"/>
          <w:vertAlign w:val="superscript"/>
        </w:rPr>
        <w:t>3+</w:t>
      </w:r>
      <w:r w:rsidR="00495120" w:rsidRPr="00FD1078">
        <w:rPr>
          <w:rFonts w:asciiTheme="majorBidi" w:hAnsiTheme="majorBidi" w:cstheme="majorBidi"/>
          <w:noProof/>
          <w:color w:val="000000" w:themeColor="text1"/>
          <w:sz w:val="24"/>
          <w:szCs w:val="24"/>
        </w:rPr>
        <w:t>, As</w:t>
      </w:r>
      <w:r w:rsidR="00495120" w:rsidRPr="00FD1078">
        <w:rPr>
          <w:rFonts w:asciiTheme="majorBidi" w:hAnsiTheme="majorBidi" w:cstheme="majorBidi"/>
          <w:noProof/>
          <w:color w:val="000000" w:themeColor="text1"/>
          <w:sz w:val="24"/>
          <w:szCs w:val="24"/>
          <w:vertAlign w:val="superscript"/>
        </w:rPr>
        <w:t>3+</w:t>
      </w:r>
      <w:r w:rsidR="00495120" w:rsidRPr="00FD1078">
        <w:rPr>
          <w:rFonts w:asciiTheme="majorBidi" w:hAnsiTheme="majorBidi" w:cstheme="majorBidi"/>
          <w:noProof/>
          <w:color w:val="000000" w:themeColor="text1"/>
          <w:sz w:val="24"/>
          <w:szCs w:val="24"/>
        </w:rPr>
        <w:t>, Cr</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Co</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Cu</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Ni</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Zn</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Cd</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Fe</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xml:space="preserve">, </w:t>
      </w:r>
      <w:r w:rsidR="002E1887" w:rsidRPr="00FD1078">
        <w:rPr>
          <w:rFonts w:asciiTheme="majorBidi" w:hAnsiTheme="majorBidi" w:cstheme="majorBidi"/>
          <w:noProof/>
          <w:color w:val="000000" w:themeColor="text1"/>
          <w:sz w:val="24"/>
          <w:szCs w:val="24"/>
        </w:rPr>
        <w:t>Hg</w:t>
      </w:r>
      <w:r w:rsidR="002E1887" w:rsidRPr="00FD1078">
        <w:rPr>
          <w:rFonts w:asciiTheme="majorBidi" w:hAnsiTheme="majorBidi" w:cstheme="majorBidi"/>
          <w:noProof/>
          <w:color w:val="000000" w:themeColor="text1"/>
          <w:sz w:val="24"/>
          <w:szCs w:val="24"/>
          <w:vertAlign w:val="superscript"/>
        </w:rPr>
        <w:t xml:space="preserve">2+ </w:t>
      </w:r>
      <w:r w:rsidR="002E1887" w:rsidRPr="00FD1078">
        <w:rPr>
          <w:rFonts w:asciiTheme="majorBidi" w:hAnsiTheme="majorBidi" w:cstheme="majorBidi"/>
          <w:noProof/>
          <w:color w:val="000000" w:themeColor="text1"/>
          <w:sz w:val="24"/>
          <w:szCs w:val="24"/>
        </w:rPr>
        <w:t xml:space="preserve">and </w:t>
      </w:r>
      <w:r w:rsidR="00495120" w:rsidRPr="00FD1078">
        <w:rPr>
          <w:rFonts w:asciiTheme="majorBidi" w:hAnsiTheme="majorBidi" w:cstheme="majorBidi"/>
          <w:noProof/>
          <w:color w:val="000000" w:themeColor="text1"/>
          <w:sz w:val="24"/>
          <w:szCs w:val="24"/>
        </w:rPr>
        <w:t>Mn</w:t>
      </w:r>
      <w:r w:rsidR="00495120"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xml:space="preserve">) with </w:t>
      </w:r>
      <w:r w:rsidR="008B63A9" w:rsidRPr="00FD1078">
        <w:rPr>
          <w:rFonts w:asciiTheme="majorBidi" w:hAnsiTheme="majorBidi" w:cstheme="majorBidi"/>
          <w:noProof/>
          <w:color w:val="000000" w:themeColor="text1"/>
          <w:sz w:val="24"/>
          <w:szCs w:val="24"/>
        </w:rPr>
        <w:t>Cr</w:t>
      </w:r>
      <w:r w:rsidR="008B63A9" w:rsidRPr="00FD1078">
        <w:rPr>
          <w:rFonts w:asciiTheme="majorBidi" w:hAnsiTheme="majorBidi" w:cstheme="majorBidi"/>
          <w:noProof/>
          <w:color w:val="000000" w:themeColor="text1"/>
          <w:sz w:val="24"/>
          <w:szCs w:val="24"/>
          <w:vertAlign w:val="superscript"/>
        </w:rPr>
        <w:t>2+</w:t>
      </w:r>
      <w:r w:rsidR="00495120" w:rsidRPr="00FD1078">
        <w:rPr>
          <w:rFonts w:asciiTheme="majorBidi" w:hAnsiTheme="majorBidi" w:cstheme="majorBidi"/>
          <w:noProof/>
          <w:color w:val="000000" w:themeColor="text1"/>
          <w:sz w:val="24"/>
          <w:szCs w:val="24"/>
        </w:rPr>
        <w:t xml:space="preserve"> ions</w:t>
      </w:r>
      <w:r w:rsidR="00717E6D" w:rsidRPr="00FD1078">
        <w:rPr>
          <w:rFonts w:asciiTheme="majorBidi" w:hAnsiTheme="majorBidi" w:cstheme="majorBidi" w:hint="cs"/>
          <w:noProof/>
          <w:color w:val="000000" w:themeColor="text1"/>
          <w:sz w:val="24"/>
          <w:szCs w:val="24"/>
          <w:rtl/>
        </w:rPr>
        <w:t>.</w:t>
      </w:r>
    </w:p>
    <w:p w14:paraId="11BD1077" w14:textId="38515725" w:rsidR="00800624" w:rsidRPr="00FD1078" w:rsidRDefault="00431846" w:rsidP="003C62A5">
      <w:pPr>
        <w:autoSpaceDE w:val="0"/>
        <w:autoSpaceDN w:val="0"/>
        <w:adjustRightInd w:val="0"/>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3. </w:t>
      </w:r>
      <w:r w:rsidR="00800624" w:rsidRPr="00FD1078">
        <w:rPr>
          <w:rFonts w:asciiTheme="majorBidi" w:hAnsiTheme="majorBidi" w:cstheme="majorBidi"/>
          <w:b/>
          <w:bCs/>
          <w:noProof/>
          <w:color w:val="000000" w:themeColor="text1"/>
          <w:sz w:val="24"/>
          <w:szCs w:val="24"/>
        </w:rPr>
        <w:t>Results and discussion</w:t>
      </w:r>
    </w:p>
    <w:p w14:paraId="1D2D5DCE" w14:textId="229BCD6B" w:rsidR="00800624" w:rsidRPr="00FD1078" w:rsidRDefault="00800624" w:rsidP="003C62A5">
      <w:pPr>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Characterization of Silver Nanoparticles</w:t>
      </w:r>
    </w:p>
    <w:p w14:paraId="707460A1" w14:textId="373CB56F" w:rsidR="00800624" w:rsidRPr="00FD1078" w:rsidRDefault="00800624" w:rsidP="00144FE0">
      <w:pPr>
        <w:spacing w:after="0" w:line="360" w:lineRule="auto"/>
        <w:jc w:val="both"/>
        <w:rPr>
          <w:rFonts w:asciiTheme="majorBidi" w:hAnsiTheme="majorBidi" w:cstheme="majorBidi"/>
          <w:color w:val="000000" w:themeColor="text1"/>
          <w:sz w:val="24"/>
          <w:szCs w:val="24"/>
          <w:lang w:bidi="fa-IR"/>
        </w:rPr>
      </w:pPr>
      <w:r w:rsidRPr="00FD1078">
        <w:rPr>
          <w:rFonts w:asciiTheme="majorBidi" w:hAnsiTheme="majorBidi" w:cstheme="majorBidi"/>
          <w:noProof/>
          <w:color w:val="000000" w:themeColor="text1"/>
          <w:sz w:val="24"/>
          <w:szCs w:val="24"/>
        </w:rPr>
        <w:t xml:space="preserve">The synthesized AgNPs were characterized by UV-visible spectroscopy, FT-IR spectroscopy, SEM and DLS techniques. AgNPs </w:t>
      </w:r>
      <w:r w:rsidR="004309ED" w:rsidRPr="00FD1078">
        <w:rPr>
          <w:rFonts w:asciiTheme="majorBidi" w:hAnsiTheme="majorBidi" w:cstheme="majorBidi"/>
          <w:noProof/>
          <w:color w:val="000000" w:themeColor="text1"/>
          <w:sz w:val="24"/>
          <w:szCs w:val="24"/>
        </w:rPr>
        <w:t xml:space="preserve">absorption spectra </w:t>
      </w:r>
      <w:r w:rsidRPr="00FD1078">
        <w:rPr>
          <w:rFonts w:asciiTheme="majorBidi" w:hAnsiTheme="majorBidi" w:cstheme="majorBidi"/>
          <w:noProof/>
          <w:color w:val="000000" w:themeColor="text1"/>
          <w:sz w:val="24"/>
          <w:szCs w:val="24"/>
        </w:rPr>
        <w:t>in the UV</w:t>
      </w:r>
      <w:r w:rsidR="004309ED" w:rsidRPr="00FD1078">
        <w:rPr>
          <w:rFonts w:asciiTheme="majorBidi" w:hAnsiTheme="majorBidi" w:cstheme="majorBidi"/>
          <w:noProof/>
          <w:color w:val="000000" w:themeColor="text1"/>
          <w:sz w:val="24"/>
          <w:szCs w:val="24"/>
        </w:rPr>
        <w:t>-</w:t>
      </w:r>
      <w:r w:rsidR="004309ED" w:rsidRPr="001F7DD4">
        <w:rPr>
          <w:rFonts w:asciiTheme="majorBidi" w:hAnsiTheme="majorBidi" w:cstheme="majorBidi"/>
          <w:noProof/>
          <w:color w:val="000000" w:themeColor="text1"/>
          <w:sz w:val="24"/>
          <w:szCs w:val="24"/>
        </w:rPr>
        <w:t>visible</w:t>
      </w:r>
      <w:r w:rsidRPr="001F7DD4">
        <w:rPr>
          <w:rFonts w:asciiTheme="majorBidi" w:hAnsiTheme="majorBidi" w:cstheme="majorBidi"/>
          <w:noProof/>
          <w:color w:val="000000" w:themeColor="text1"/>
          <w:sz w:val="24"/>
          <w:szCs w:val="24"/>
        </w:rPr>
        <w:t xml:space="preserve"> </w:t>
      </w:r>
      <w:r w:rsidRPr="006528C1">
        <w:rPr>
          <w:rFonts w:asciiTheme="majorBidi" w:hAnsiTheme="majorBidi" w:cstheme="majorBidi"/>
          <w:noProof/>
          <w:color w:val="000000" w:themeColor="text1"/>
          <w:sz w:val="24"/>
          <w:szCs w:val="24"/>
        </w:rPr>
        <w:t xml:space="preserve">region </w:t>
      </w:r>
      <w:r w:rsidR="00670E1B" w:rsidRPr="006528C1">
        <w:rPr>
          <w:rFonts w:asciiTheme="majorBidi" w:hAnsiTheme="majorBidi" w:cstheme="majorBidi"/>
          <w:noProof/>
          <w:color w:val="000000" w:themeColor="text1"/>
          <w:sz w:val="24"/>
          <w:szCs w:val="24"/>
        </w:rPr>
        <w:t>show</w:t>
      </w:r>
      <w:r w:rsidRPr="006528C1">
        <w:rPr>
          <w:rFonts w:asciiTheme="majorBidi" w:hAnsiTheme="majorBidi" w:cstheme="majorBidi"/>
          <w:noProof/>
          <w:color w:val="000000" w:themeColor="text1"/>
          <w:sz w:val="24"/>
          <w:szCs w:val="24"/>
        </w:rPr>
        <w:t xml:space="preserve"> a </w:t>
      </w:r>
      <w:r w:rsidR="00670E1B" w:rsidRPr="006528C1">
        <w:rPr>
          <w:rFonts w:asciiTheme="majorBidi" w:hAnsiTheme="majorBidi" w:cstheme="majorBidi"/>
          <w:noProof/>
          <w:color w:val="000000" w:themeColor="text1"/>
          <w:sz w:val="24"/>
          <w:szCs w:val="24"/>
        </w:rPr>
        <w:t>specif</w:t>
      </w:r>
      <w:r w:rsidR="001F7DD4" w:rsidRPr="006528C1">
        <w:rPr>
          <w:rFonts w:asciiTheme="majorBidi" w:hAnsiTheme="majorBidi" w:cstheme="majorBidi"/>
          <w:noProof/>
          <w:color w:val="000000" w:themeColor="text1"/>
          <w:sz w:val="24"/>
          <w:szCs w:val="24"/>
        </w:rPr>
        <w:t>ic</w:t>
      </w:r>
      <w:r w:rsidRPr="006528C1">
        <w:rPr>
          <w:rFonts w:asciiTheme="majorBidi" w:hAnsiTheme="majorBidi" w:cstheme="majorBidi"/>
          <w:noProof/>
          <w:color w:val="000000" w:themeColor="text1"/>
          <w:sz w:val="24"/>
          <w:szCs w:val="24"/>
        </w:rPr>
        <w:t xml:space="preserve"> absorbance band due to the excitation mode of their surface plasmons</w:t>
      </w:r>
      <w:r w:rsidR="00670E1B" w:rsidRPr="006528C1">
        <w:rPr>
          <w:rFonts w:asciiTheme="majorBidi" w:hAnsiTheme="majorBidi" w:cstheme="majorBidi"/>
          <w:noProof/>
          <w:color w:val="000000" w:themeColor="text1"/>
          <w:sz w:val="24"/>
          <w:szCs w:val="24"/>
        </w:rPr>
        <w:t xml:space="preserve"> by incident light.</w:t>
      </w:r>
      <w:r w:rsidRPr="006528C1">
        <w:rPr>
          <w:rFonts w:asciiTheme="majorBidi" w:hAnsiTheme="majorBidi" w:cstheme="majorBidi"/>
          <w:noProof/>
          <w:color w:val="000000" w:themeColor="text1"/>
          <w:sz w:val="24"/>
          <w:szCs w:val="24"/>
        </w:rPr>
        <w:t xml:space="preserve"> </w:t>
      </w:r>
      <w:r w:rsidR="00670E1B" w:rsidRPr="006528C1">
        <w:rPr>
          <w:rFonts w:asciiTheme="majorBidi" w:hAnsiTheme="majorBidi" w:cstheme="majorBidi"/>
          <w:noProof/>
          <w:color w:val="000000" w:themeColor="text1"/>
          <w:sz w:val="24"/>
          <w:szCs w:val="24"/>
        </w:rPr>
        <w:t>Based on Mie’s theory, spherical nanoparticles have only</w:t>
      </w:r>
      <w:r w:rsidR="00B37510" w:rsidRPr="006528C1">
        <w:rPr>
          <w:rFonts w:asciiTheme="majorBidi" w:hAnsiTheme="majorBidi" w:cstheme="majorBidi"/>
          <w:noProof/>
          <w:color w:val="000000" w:themeColor="text1"/>
          <w:sz w:val="24"/>
          <w:szCs w:val="24"/>
        </w:rPr>
        <w:t xml:space="preserve"> one </w:t>
      </w:r>
      <w:r w:rsidR="00670E1B" w:rsidRPr="006528C1">
        <w:rPr>
          <w:rFonts w:asciiTheme="majorBidi" w:hAnsiTheme="majorBidi" w:cstheme="majorBidi"/>
          <w:noProof/>
          <w:color w:val="000000" w:themeColor="text1"/>
          <w:sz w:val="24"/>
          <w:szCs w:val="24"/>
        </w:rPr>
        <w:t>SPR band</w:t>
      </w:r>
      <w:r w:rsidR="00E96C67" w:rsidRPr="006528C1">
        <w:rPr>
          <w:rFonts w:asciiTheme="majorBidi" w:hAnsiTheme="majorBidi" w:cstheme="majorBidi"/>
          <w:noProof/>
          <w:color w:val="000000" w:themeColor="text1"/>
          <w:sz w:val="24"/>
          <w:szCs w:val="24"/>
        </w:rPr>
        <w:t xml:space="preserve"> </w:t>
      </w:r>
      <w:r w:rsidR="00670E1B" w:rsidRPr="006528C1">
        <w:rPr>
          <w:rFonts w:asciiTheme="majorBidi" w:hAnsiTheme="majorBidi" w:cstheme="majorBidi"/>
          <w:noProof/>
          <w:color w:val="000000" w:themeColor="text1"/>
          <w:sz w:val="24"/>
          <w:szCs w:val="24"/>
        </w:rPr>
        <w:t>depend</w:t>
      </w:r>
      <w:r w:rsidR="00BE3DD2" w:rsidRPr="006528C1">
        <w:rPr>
          <w:rFonts w:asciiTheme="majorBidi" w:hAnsiTheme="majorBidi" w:cstheme="majorBidi"/>
          <w:noProof/>
          <w:color w:val="000000" w:themeColor="text1"/>
          <w:sz w:val="24"/>
          <w:szCs w:val="24"/>
        </w:rPr>
        <w:t>ing</w:t>
      </w:r>
      <w:r w:rsidR="00670E1B" w:rsidRPr="006528C1">
        <w:rPr>
          <w:rFonts w:asciiTheme="majorBidi" w:hAnsiTheme="majorBidi" w:cstheme="majorBidi"/>
          <w:noProof/>
          <w:color w:val="000000" w:themeColor="text1"/>
          <w:sz w:val="24"/>
          <w:szCs w:val="24"/>
        </w:rPr>
        <w:t xml:space="preserve"> on the</w:t>
      </w:r>
      <w:r w:rsidR="00E96C67" w:rsidRPr="006528C1">
        <w:rPr>
          <w:rFonts w:asciiTheme="majorBidi" w:hAnsiTheme="majorBidi" w:cstheme="majorBidi"/>
          <w:noProof/>
          <w:color w:val="000000" w:themeColor="text1"/>
          <w:sz w:val="24"/>
          <w:szCs w:val="24"/>
        </w:rPr>
        <w:t>ir</w:t>
      </w:r>
      <w:r w:rsidR="00670E1B" w:rsidRPr="006528C1">
        <w:rPr>
          <w:rFonts w:asciiTheme="majorBidi" w:hAnsiTheme="majorBidi" w:cstheme="majorBidi"/>
          <w:noProof/>
          <w:color w:val="000000" w:themeColor="text1"/>
          <w:sz w:val="24"/>
          <w:szCs w:val="24"/>
        </w:rPr>
        <w:t xml:space="preserve"> size</w:t>
      </w:r>
      <w:r w:rsidR="00144FE0" w:rsidRPr="00BE3DD2">
        <w:rPr>
          <w:rFonts w:asciiTheme="majorBidi" w:hAnsiTheme="majorBidi" w:cstheme="majorBidi"/>
          <w:noProof/>
          <w:color w:val="000000" w:themeColor="text1"/>
          <w:sz w:val="24"/>
          <w:szCs w:val="24"/>
        </w:rPr>
        <w:t>.</w:t>
      </w:r>
      <w:r w:rsidR="00670E1B" w:rsidRPr="00157C6D">
        <w:rPr>
          <w:rFonts w:asciiTheme="majorBidi" w:hAnsiTheme="majorBidi" w:cstheme="majorBidi"/>
          <w:noProof/>
          <w:color w:val="000000" w:themeColor="text1"/>
          <w:sz w:val="24"/>
          <w:szCs w:val="24"/>
          <w:vertAlign w:val="superscript"/>
        </w:rPr>
        <w:fldChar w:fldCharType="begin"/>
      </w:r>
      <w:r w:rsidR="00670E1B" w:rsidRPr="00157C6D">
        <w:rPr>
          <w:rFonts w:asciiTheme="majorBidi" w:hAnsiTheme="majorBidi" w:cstheme="majorBidi"/>
          <w:noProof/>
          <w:color w:val="000000" w:themeColor="text1"/>
          <w:sz w:val="24"/>
          <w:szCs w:val="24"/>
          <w:vertAlign w:val="superscript"/>
        </w:rPr>
        <w:instrText xml:space="preserve"> ADDIN EN.CITE &lt;EndNote&gt;&lt;Cite&gt;&lt;Author&gt;Mie&lt;/Author&gt;&lt;Year&gt;1908&lt;/Year&gt;&lt;RecNum&gt;56&lt;/RecNum&gt;&lt;DisplayText&gt;[47, 48]&lt;/DisplayText&gt;&lt;record&gt;&lt;rec-number&gt;56&lt;/rec-number&gt;&lt;foreign-keys&gt;&lt;key app="EN" db-id="a2vpx0fsls0wafez95ux0ze2axw90zwtdtpz"&gt;56&lt;/key&gt;&lt;/foreign-keys&gt;&lt;ref-type name="Journal Article"&gt;17&lt;/ref-type&gt;&lt;contributors&gt;&lt;authors&gt;&lt;author&gt;Mie, G&lt;/author&gt;&lt;/authors&gt;&lt;/contributors&gt;&lt;titles&gt;&lt;title&gt;Considerations on the optic of turbid media, especially colloidal metal sols&lt;/title&gt;&lt;secondary-title&gt;Ann. Phys&lt;/secondary-title&gt;&lt;/titles&gt;&lt;periodical&gt;&lt;full-title&gt;Ann. Phys&lt;/full-title&gt;&lt;/periodical&gt;&lt;pages&gt;377-442&lt;/pages&gt;&lt;volume&gt;25&lt;/volume&gt;&lt;dates&gt;&lt;year&gt;1908&lt;/year&gt;&lt;/dates&gt;&lt;urls&gt;&lt;/urls&gt;&lt;/record&gt;&lt;/Cite&gt;&lt;Cite&gt;&lt;Author&gt;Wang&lt;/Author&gt;&lt;Year&gt;2008&lt;/Year&gt;&lt;RecNum&gt;16&lt;/RecNum&gt;&lt;record&gt;&lt;rec-number&gt;16&lt;/rec-number&gt;&lt;foreign-keys&gt;&lt;key app="EN" db-id="a2vpx0fsls0wafez95ux0ze2axw90zwtdtpz"&gt;16&lt;/key&gt;&lt;/foreign-keys&gt;&lt;ref-type name="Journal Article"&gt;17&lt;/ref-type&gt;&lt;contributors&gt;&lt;authors&gt;&lt;author&gt;Wang, Hao&lt;/author&gt;&lt;author&gt;Wang, Yongxiang&lt;/author&gt;&lt;author&gt;Jin, Jianyu&lt;/author&gt;&lt;author&gt;Yang, Ronghua&lt;/author&gt;&lt;/authors&gt;&lt;/contributors&gt;&lt;titles&gt;&lt;title&gt;Gold nanoparticle-based colorimetric and “turn-on” fluorescent probe for mercury (II) ions in aqueous solution&lt;/title&gt;&lt;secondary-title&gt;Analytical chemistry&lt;/secondary-title&gt;&lt;/titles&gt;&lt;periodical&gt;&lt;full-title&gt;Analytical chemistry&lt;/full-title&gt;&lt;/periodical&gt;&lt;pages&gt;9021-9028&lt;/pages&gt;&lt;volume&gt;80&lt;/volume&gt;&lt;number&gt;23&lt;/number&gt;&lt;dates&gt;&lt;year&gt;2008&lt;/year&gt;&lt;/dates&gt;&lt;isbn&gt;0003-2700&lt;/isbn&gt;&lt;urls&gt;&lt;/urls&gt;&lt;/record&gt;&lt;/Cite&gt;&lt;/EndNote&gt;</w:instrText>
      </w:r>
      <w:r w:rsidR="00670E1B" w:rsidRPr="00157C6D">
        <w:rPr>
          <w:rFonts w:asciiTheme="majorBidi" w:hAnsiTheme="majorBidi" w:cstheme="majorBidi"/>
          <w:noProof/>
          <w:color w:val="000000" w:themeColor="text1"/>
          <w:sz w:val="24"/>
          <w:szCs w:val="24"/>
          <w:vertAlign w:val="superscript"/>
        </w:rPr>
        <w:fldChar w:fldCharType="separate"/>
      </w:r>
      <w:r w:rsidR="00144FE0">
        <w:rPr>
          <w:rFonts w:asciiTheme="majorBidi" w:hAnsiTheme="majorBidi" w:cstheme="majorBidi"/>
          <w:noProof/>
          <w:color w:val="000000" w:themeColor="text1"/>
          <w:sz w:val="24"/>
          <w:szCs w:val="24"/>
          <w:vertAlign w:val="superscript"/>
        </w:rPr>
        <w:t>27,</w:t>
      </w:r>
      <w:r w:rsidR="00670E1B" w:rsidRPr="00157C6D">
        <w:rPr>
          <w:rFonts w:asciiTheme="majorBidi" w:hAnsiTheme="majorBidi" w:cstheme="majorBidi"/>
          <w:noProof/>
          <w:color w:val="000000" w:themeColor="text1"/>
          <w:sz w:val="24"/>
          <w:szCs w:val="24"/>
          <w:vertAlign w:val="superscript"/>
        </w:rPr>
        <w:t>45</w:t>
      </w:r>
      <w:r w:rsidR="00D767D0" w:rsidRPr="00157C6D">
        <w:rPr>
          <w:rFonts w:asciiTheme="majorBidi" w:hAnsiTheme="majorBidi" w:cstheme="majorBidi"/>
          <w:noProof/>
          <w:color w:val="000000" w:themeColor="text1"/>
          <w:sz w:val="24"/>
          <w:szCs w:val="24"/>
          <w:vertAlign w:val="superscript"/>
        </w:rPr>
        <w:t>-47</w:t>
      </w:r>
      <w:r w:rsidR="00670E1B" w:rsidRPr="00157C6D">
        <w:rPr>
          <w:rFonts w:asciiTheme="majorBidi" w:hAnsiTheme="majorBidi" w:cstheme="majorBidi"/>
          <w:noProof/>
          <w:color w:val="000000" w:themeColor="text1"/>
          <w:sz w:val="24"/>
          <w:szCs w:val="24"/>
          <w:vertAlign w:val="superscript"/>
        </w:rPr>
        <w:fldChar w:fldCharType="end"/>
      </w:r>
      <w:r w:rsidR="005523A6">
        <w:rPr>
          <w:rFonts w:asciiTheme="majorBidi" w:hAnsiTheme="majorBidi" w:cstheme="majorBidi"/>
          <w:noProof/>
          <w:color w:val="000000" w:themeColor="text1"/>
          <w:sz w:val="24"/>
          <w:szCs w:val="24"/>
        </w:rPr>
        <w:t xml:space="preserve"> </w:t>
      </w:r>
      <w:r w:rsidRPr="00FD1078">
        <w:rPr>
          <w:rFonts w:asciiTheme="majorBidi" w:hAnsiTheme="majorBidi" w:cstheme="majorBidi"/>
          <w:noProof/>
          <w:color w:val="000000" w:themeColor="text1"/>
          <w:sz w:val="24"/>
          <w:szCs w:val="24"/>
        </w:rPr>
        <w:t xml:space="preserve">Thus, the UV spectrum used to confirm </w:t>
      </w:r>
      <w:r w:rsidR="004309ED" w:rsidRPr="00FD1078">
        <w:rPr>
          <w:rFonts w:asciiTheme="majorBidi" w:hAnsiTheme="majorBidi" w:cstheme="majorBidi"/>
          <w:noProof/>
          <w:color w:val="000000" w:themeColor="text1"/>
          <w:sz w:val="24"/>
          <w:szCs w:val="24"/>
        </w:rPr>
        <w:t>synthesis</w:t>
      </w:r>
      <w:r w:rsidRPr="00FD1078">
        <w:rPr>
          <w:rFonts w:asciiTheme="majorBidi" w:hAnsiTheme="majorBidi" w:cstheme="majorBidi"/>
          <w:noProof/>
          <w:color w:val="000000" w:themeColor="text1"/>
          <w:sz w:val="24"/>
          <w:szCs w:val="24"/>
        </w:rPr>
        <w:t xml:space="preserve"> of AgNPs, Figure 1. UV-Visible spectrum shows an absorption maximum which appear at 4</w:t>
      </w:r>
      <w:r w:rsidR="004309ED" w:rsidRPr="00FD1078">
        <w:rPr>
          <w:rFonts w:asciiTheme="majorBidi" w:hAnsiTheme="majorBidi" w:cstheme="majorBidi"/>
          <w:noProof/>
          <w:color w:val="000000" w:themeColor="text1"/>
          <w:sz w:val="24"/>
          <w:szCs w:val="24"/>
        </w:rPr>
        <w:t>1</w:t>
      </w:r>
      <w:r w:rsidRPr="00FD1078">
        <w:rPr>
          <w:rFonts w:asciiTheme="majorBidi" w:hAnsiTheme="majorBidi" w:cstheme="majorBidi"/>
          <w:noProof/>
          <w:color w:val="000000" w:themeColor="text1"/>
          <w:sz w:val="24"/>
          <w:szCs w:val="24"/>
        </w:rPr>
        <w:t>0 and 40</w:t>
      </w:r>
      <w:r w:rsidR="004309ED" w:rsidRPr="00FD1078">
        <w:rPr>
          <w:rFonts w:asciiTheme="majorBidi" w:hAnsiTheme="majorBidi" w:cstheme="majorBidi"/>
          <w:noProof/>
          <w:color w:val="000000" w:themeColor="text1"/>
          <w:sz w:val="24"/>
          <w:szCs w:val="24"/>
        </w:rPr>
        <w:t>0</w:t>
      </w:r>
      <w:r w:rsidRPr="00FD1078">
        <w:rPr>
          <w:rFonts w:asciiTheme="majorBidi" w:hAnsiTheme="majorBidi" w:cstheme="majorBidi"/>
          <w:noProof/>
          <w:color w:val="000000" w:themeColor="text1"/>
          <w:sz w:val="24"/>
          <w:szCs w:val="24"/>
        </w:rPr>
        <w:t xml:space="preserve"> nm for </w:t>
      </w:r>
      <w:r w:rsidR="004309ED" w:rsidRPr="00FD1078">
        <w:rPr>
          <w:rFonts w:asciiTheme="majorBidi" w:hAnsiTheme="majorBidi" w:cstheme="majorBidi"/>
          <w:color w:val="000000" w:themeColor="text1"/>
          <w:sz w:val="24"/>
          <w:szCs w:val="24"/>
          <w:lang w:bidi="fa-IR"/>
        </w:rPr>
        <w:t xml:space="preserve">SDS-AgNPs and SDS-CD-AgNPs, </w:t>
      </w:r>
      <w:r w:rsidRPr="00FD1078">
        <w:rPr>
          <w:rFonts w:asciiTheme="majorBidi" w:hAnsiTheme="majorBidi" w:cstheme="majorBidi"/>
          <w:noProof/>
          <w:color w:val="000000" w:themeColor="text1"/>
          <w:sz w:val="24"/>
          <w:szCs w:val="24"/>
        </w:rPr>
        <w:t>respectively. These values are in good agreement with the literature values for AgNPs</w:t>
      </w:r>
      <w:r w:rsidR="00144FE0" w:rsidRPr="00FD1078">
        <w:rPr>
          <w:rFonts w:asciiTheme="majorBidi" w:hAnsiTheme="majorBidi" w:cstheme="majorBidi"/>
          <w:noProof/>
          <w:color w:val="000000" w:themeColor="text1"/>
          <w:sz w:val="24"/>
          <w:szCs w:val="24"/>
        </w:rPr>
        <w:t>.</w:t>
      </w:r>
      <w:r w:rsidR="00FD1078" w:rsidRPr="00157C6D">
        <w:rPr>
          <w:rFonts w:asciiTheme="majorBidi" w:hAnsiTheme="majorBidi" w:cstheme="majorBidi"/>
          <w:noProof/>
          <w:color w:val="000000" w:themeColor="text1"/>
          <w:sz w:val="24"/>
          <w:szCs w:val="24"/>
          <w:vertAlign w:val="superscript"/>
        </w:rPr>
        <w:fldChar w:fldCharType="begin"/>
      </w:r>
      <w:r w:rsidR="006F05BB" w:rsidRPr="00157C6D">
        <w:rPr>
          <w:rFonts w:asciiTheme="majorBidi" w:hAnsiTheme="majorBidi" w:cstheme="majorBidi"/>
          <w:noProof/>
          <w:color w:val="000000" w:themeColor="text1"/>
          <w:sz w:val="24"/>
          <w:szCs w:val="24"/>
          <w:vertAlign w:val="superscript"/>
        </w:rPr>
        <w:instrText xml:space="preserve"> ADDIN EN.CITE &lt;EndNote&gt;&lt;Cite&gt;&lt;Author&gt;Agnihotri&lt;/Author&gt;&lt;Year&gt;2014&lt;/Year&gt;&lt;RecNum&gt;52&lt;/RecNum&gt;&lt;DisplayText&gt;[46]&lt;/DisplayText&gt;&lt;record&gt;&lt;rec-number&gt;52&lt;/rec-number&gt;&lt;foreign-keys&gt;&lt;key app="EN" db-id="a2vpx0fsls0wafez95ux0ze2axw90zwtdtpz"&gt;52&lt;/key&gt;&lt;/foreign-keys&gt;&lt;ref-type name="Journal Article"&gt;17&lt;/ref-type&gt;&lt;contributors&gt;&lt;authors&gt;&lt;author&gt;Agnihotri, Shekhar&lt;/author&gt;&lt;author&gt;Mukherji, Soumyo&lt;/author&gt;&lt;author&gt;Mukherji, Suparna&lt;/author&gt;&lt;/authors&gt;&lt;/contributors&gt;&lt;titles&gt;&lt;title&gt;Size-controlled silver nanoparticles synthesized over the range 5–100 nm using the same protocol and their antibacterial efficacy&lt;/title&gt;&lt;secondary-title&gt;Rsc Advances&lt;/secondary-title&gt;&lt;/titles&gt;&lt;periodical&gt;&lt;full-title&gt;Rsc Advances&lt;/full-title&gt;&lt;/periodical&gt;&lt;pages&gt;3974-3983&lt;/pages&gt;&lt;volume&gt;4&lt;/volume&gt;&lt;number&gt;8&lt;/number&gt;&lt;dates&gt;&lt;year&gt;2014&lt;/year&gt;&lt;/dates&gt;&lt;urls&gt;&lt;/urls&gt;&lt;/record&gt;&lt;/Cite&gt;&lt;/EndNote&gt;</w:instrText>
      </w:r>
      <w:r w:rsidR="00FD1078" w:rsidRPr="00157C6D">
        <w:rPr>
          <w:rFonts w:asciiTheme="majorBidi" w:hAnsiTheme="majorBidi" w:cstheme="majorBidi"/>
          <w:noProof/>
          <w:color w:val="000000" w:themeColor="text1"/>
          <w:sz w:val="24"/>
          <w:szCs w:val="24"/>
          <w:vertAlign w:val="superscript"/>
        </w:rPr>
        <w:fldChar w:fldCharType="separate"/>
      </w:r>
      <w:hyperlink w:anchor="_ENREF_46" w:tooltip="Agnihotri, 2014 #52" w:history="1">
        <w:r w:rsidR="00233C78" w:rsidRPr="00157C6D">
          <w:rPr>
            <w:rFonts w:asciiTheme="majorBidi" w:hAnsiTheme="majorBidi" w:cstheme="majorBidi"/>
            <w:noProof/>
            <w:color w:val="000000" w:themeColor="text1"/>
            <w:sz w:val="24"/>
            <w:szCs w:val="24"/>
            <w:vertAlign w:val="superscript"/>
          </w:rPr>
          <w:t>4</w:t>
        </w:r>
        <w:r w:rsidR="004A5947" w:rsidRPr="00157C6D">
          <w:rPr>
            <w:rFonts w:asciiTheme="majorBidi" w:hAnsiTheme="majorBidi" w:cstheme="majorBidi"/>
            <w:noProof/>
            <w:color w:val="000000" w:themeColor="text1"/>
            <w:sz w:val="24"/>
            <w:szCs w:val="24"/>
            <w:vertAlign w:val="superscript"/>
          </w:rPr>
          <w:t>8</w:t>
        </w:r>
      </w:hyperlink>
      <w:r w:rsidR="00FD1078" w:rsidRPr="00157C6D">
        <w:rPr>
          <w:rFonts w:asciiTheme="majorBidi" w:hAnsiTheme="majorBidi" w:cstheme="majorBidi"/>
          <w:noProof/>
          <w:color w:val="000000" w:themeColor="text1"/>
          <w:sz w:val="24"/>
          <w:szCs w:val="24"/>
          <w:vertAlign w:val="superscript"/>
        </w:rPr>
        <w:fldChar w:fldCharType="end"/>
      </w:r>
      <w:r w:rsidRPr="00FD1078">
        <w:rPr>
          <w:rFonts w:asciiTheme="majorBidi" w:hAnsiTheme="majorBidi" w:cstheme="majorBidi"/>
          <w:noProof/>
          <w:color w:val="000000" w:themeColor="text1"/>
          <w:sz w:val="24"/>
          <w:szCs w:val="24"/>
        </w:rPr>
        <w:t xml:space="preserve"> The difference in UV–vis absorption spectra between the </w:t>
      </w:r>
      <w:r w:rsidR="002D7B48" w:rsidRPr="00FD1078">
        <w:rPr>
          <w:rFonts w:asciiTheme="majorBidi" w:hAnsiTheme="majorBidi" w:cstheme="majorBidi"/>
          <w:noProof/>
          <w:color w:val="000000" w:themeColor="text1"/>
          <w:sz w:val="24"/>
          <w:szCs w:val="24"/>
        </w:rPr>
        <w:t>SDS</w:t>
      </w:r>
      <w:r w:rsidRPr="00FD1078">
        <w:rPr>
          <w:rFonts w:asciiTheme="majorBidi" w:hAnsiTheme="majorBidi" w:cstheme="majorBidi"/>
          <w:noProof/>
          <w:color w:val="000000" w:themeColor="text1"/>
          <w:sz w:val="24"/>
          <w:szCs w:val="24"/>
        </w:rPr>
        <w:t xml:space="preserve">-AgNP and </w:t>
      </w:r>
      <w:r w:rsidR="002D7B48" w:rsidRPr="00FD1078">
        <w:rPr>
          <w:rFonts w:asciiTheme="majorBidi" w:hAnsiTheme="majorBidi" w:cstheme="majorBidi"/>
          <w:color w:val="000000" w:themeColor="text1"/>
          <w:sz w:val="24"/>
          <w:szCs w:val="24"/>
          <w:lang w:bidi="fa-IR"/>
        </w:rPr>
        <w:t>SDS-CD</w:t>
      </w:r>
      <w:r w:rsidRPr="00FD1078">
        <w:rPr>
          <w:rFonts w:asciiTheme="majorBidi" w:hAnsiTheme="majorBidi" w:cstheme="majorBidi"/>
          <w:noProof/>
          <w:color w:val="000000" w:themeColor="text1"/>
          <w:sz w:val="24"/>
          <w:szCs w:val="24"/>
        </w:rPr>
        <w:t>-AgNP spectrums is due to the variation in the size distribution of the AgNPs as confirmed using SEM and DLS (Figure 2 and Figure 3).</w:t>
      </w:r>
      <w:r w:rsidR="002D7B48" w:rsidRPr="00FD1078">
        <w:rPr>
          <w:rFonts w:asciiTheme="majorBidi" w:hAnsiTheme="majorBidi" w:cstheme="majorBidi"/>
          <w:noProof/>
          <w:color w:val="000000" w:themeColor="text1"/>
          <w:sz w:val="24"/>
          <w:szCs w:val="24"/>
        </w:rPr>
        <w:t xml:space="preserve"> </w:t>
      </w:r>
      <w:r w:rsidR="00E1789C" w:rsidRPr="00FD1078">
        <w:rPr>
          <w:rFonts w:asciiTheme="majorBidi" w:hAnsiTheme="majorBidi" w:cstheme="majorBidi"/>
          <w:color w:val="000000" w:themeColor="text1"/>
          <w:sz w:val="24"/>
          <w:szCs w:val="24"/>
          <w:lang w:bidi="fa-IR"/>
        </w:rPr>
        <w:t>Thus, the results show that both of the nanoparticles are spherical. But c</w:t>
      </w:r>
      <w:r w:rsidR="002D7B48" w:rsidRPr="00FD1078">
        <w:rPr>
          <w:rFonts w:asciiTheme="majorBidi" w:hAnsiTheme="majorBidi" w:cstheme="majorBidi"/>
          <w:color w:val="000000" w:themeColor="text1"/>
          <w:sz w:val="24"/>
          <w:szCs w:val="24"/>
          <w:lang w:bidi="fa-IR"/>
        </w:rPr>
        <w:t xml:space="preserve">ompering </w:t>
      </w:r>
      <w:r w:rsidR="0042364C" w:rsidRPr="00FD1078">
        <w:rPr>
          <w:rFonts w:asciiTheme="majorBidi" w:hAnsiTheme="majorBidi" w:cstheme="majorBidi"/>
          <w:color w:val="000000" w:themeColor="text1"/>
          <w:sz w:val="24"/>
          <w:szCs w:val="24"/>
          <w:lang w:bidi="fa-IR"/>
        </w:rPr>
        <w:t>these nanoparticles show that</w:t>
      </w:r>
      <w:r w:rsidR="002D7B48" w:rsidRPr="00FD1078">
        <w:rPr>
          <w:rFonts w:asciiTheme="majorBidi" w:hAnsiTheme="majorBidi" w:cstheme="majorBidi"/>
          <w:color w:val="000000" w:themeColor="text1"/>
          <w:sz w:val="24"/>
          <w:szCs w:val="24"/>
          <w:lang w:bidi="fa-IR"/>
        </w:rPr>
        <w:t xml:space="preserve"> SDS-CD-AgNPs </w:t>
      </w:r>
      <w:r w:rsidR="0042364C" w:rsidRPr="00FD1078">
        <w:rPr>
          <w:rFonts w:asciiTheme="majorBidi" w:hAnsiTheme="majorBidi" w:cstheme="majorBidi"/>
          <w:color w:val="000000" w:themeColor="text1"/>
          <w:sz w:val="24"/>
          <w:szCs w:val="24"/>
          <w:lang w:bidi="fa-IR"/>
        </w:rPr>
        <w:t>have</w:t>
      </w:r>
      <w:r w:rsidR="002D7B48" w:rsidRPr="00FD1078">
        <w:rPr>
          <w:rFonts w:asciiTheme="majorBidi" w:hAnsiTheme="majorBidi" w:cstheme="majorBidi"/>
          <w:color w:val="000000" w:themeColor="text1"/>
          <w:sz w:val="24"/>
          <w:szCs w:val="24"/>
          <w:lang w:bidi="fa-IR"/>
        </w:rPr>
        <w:t xml:space="preserve"> a smaller size </w:t>
      </w:r>
      <w:r w:rsidR="0042364C" w:rsidRPr="00FD1078">
        <w:rPr>
          <w:rFonts w:asciiTheme="majorBidi" w:hAnsiTheme="majorBidi" w:cstheme="majorBidi"/>
          <w:color w:val="000000" w:themeColor="text1"/>
          <w:sz w:val="24"/>
          <w:szCs w:val="24"/>
          <w:lang w:bidi="fa-IR"/>
        </w:rPr>
        <w:t>with</w:t>
      </w:r>
      <w:r w:rsidR="002A56FB" w:rsidRPr="00FD1078">
        <w:rPr>
          <w:rFonts w:asciiTheme="majorBidi" w:hAnsiTheme="majorBidi" w:cstheme="majorBidi"/>
          <w:color w:val="000000" w:themeColor="text1"/>
          <w:sz w:val="24"/>
          <w:szCs w:val="24"/>
          <w:lang w:bidi="fa-IR"/>
        </w:rPr>
        <w:t xml:space="preserve"> narrow size distribution </w:t>
      </w:r>
      <w:r w:rsidR="002D7B48" w:rsidRPr="00FD1078">
        <w:rPr>
          <w:rFonts w:asciiTheme="majorBidi" w:hAnsiTheme="majorBidi" w:cstheme="majorBidi"/>
          <w:color w:val="000000" w:themeColor="text1"/>
          <w:sz w:val="24"/>
          <w:szCs w:val="24"/>
          <w:lang w:bidi="fa-IR"/>
        </w:rPr>
        <w:t xml:space="preserve">than SDS-AgNPs. </w:t>
      </w:r>
    </w:p>
    <w:p w14:paraId="1EDE32D4" w14:textId="025727BE" w:rsidR="00D97706" w:rsidRPr="00FD1078" w:rsidRDefault="009D2B41" w:rsidP="003C62A5">
      <w:pPr>
        <w:spacing w:line="360" w:lineRule="auto"/>
        <w:jc w:val="both"/>
        <w:rPr>
          <w:rFonts w:asciiTheme="majorBidi" w:hAnsiTheme="majorBidi" w:cstheme="majorBidi"/>
          <w:color w:val="000000" w:themeColor="text1"/>
          <w:sz w:val="24"/>
          <w:szCs w:val="24"/>
        </w:rPr>
      </w:pPr>
      <w:r w:rsidRPr="009D2B41">
        <w:rPr>
          <w:rFonts w:asciiTheme="majorBidi" w:hAnsiTheme="majorBidi" w:cstheme="majorBidi"/>
          <w:noProof/>
          <w:color w:val="000000" w:themeColor="text1"/>
          <w:sz w:val="24"/>
          <w:szCs w:val="24"/>
          <w:lang w:bidi="fa-IR"/>
        </w:rPr>
        <w:lastRenderedPageBreak/>
        <w:drawing>
          <wp:inline distT="0" distB="0" distL="0" distR="0" wp14:anchorId="28570169" wp14:editId="58B06673">
            <wp:extent cx="2838450" cy="2847975"/>
            <wp:effectExtent l="0" t="0" r="0" b="9525"/>
            <wp:docPr id="27" name="Picture 27" descr="D:\p doctora\ag sensor2\polyhedron\New folder\sensor and acture\acta chimica solvenica\figure\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 doctora\ag sensor2\polyhedron\New folder\sensor and acture\acta chimica solvenica\figure\figure\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847975"/>
                    </a:xfrm>
                    <a:prstGeom prst="rect">
                      <a:avLst/>
                    </a:prstGeom>
                    <a:noFill/>
                    <a:ln>
                      <a:noFill/>
                    </a:ln>
                  </pic:spPr>
                </pic:pic>
              </a:graphicData>
            </a:graphic>
          </wp:inline>
        </w:drawing>
      </w:r>
    </w:p>
    <w:p w14:paraId="098E7D35" w14:textId="77777777" w:rsidR="000B7A67" w:rsidRDefault="00E1789C" w:rsidP="003C62A5">
      <w:pPr>
        <w:spacing w:line="360" w:lineRule="auto"/>
        <w:rPr>
          <w:rFonts w:ascii="Arial" w:hAnsi="Arial" w:cs="Arial"/>
          <w:color w:val="000000" w:themeColor="text1"/>
          <w:sz w:val="16"/>
          <w:szCs w:val="16"/>
        </w:rPr>
      </w:pPr>
      <w:r w:rsidRPr="003C62A5">
        <w:rPr>
          <w:rFonts w:ascii="Arial" w:hAnsi="Arial" w:cs="Arial"/>
          <w:b/>
          <w:bCs/>
          <w:color w:val="000000" w:themeColor="text1"/>
          <w:sz w:val="16"/>
          <w:szCs w:val="16"/>
        </w:rPr>
        <w:t>Figure 1.</w:t>
      </w:r>
      <w:r w:rsidRPr="003C62A5">
        <w:rPr>
          <w:rFonts w:ascii="Arial" w:hAnsi="Arial" w:cs="Arial"/>
          <w:color w:val="000000" w:themeColor="text1"/>
          <w:sz w:val="16"/>
          <w:szCs w:val="16"/>
        </w:rPr>
        <w:t xml:space="preserve"> The UV-vis spectrum of the synthesized SDS-AgNPs </w:t>
      </w:r>
    </w:p>
    <w:p w14:paraId="47B45115" w14:textId="298C61BE" w:rsidR="00E1789C" w:rsidRPr="003C62A5" w:rsidRDefault="00E1789C" w:rsidP="003C62A5">
      <w:pPr>
        <w:spacing w:line="360" w:lineRule="auto"/>
        <w:rPr>
          <w:rFonts w:ascii="Arial" w:hAnsi="Arial" w:cs="Arial"/>
          <w:color w:val="000000" w:themeColor="text1"/>
          <w:sz w:val="16"/>
          <w:szCs w:val="16"/>
        </w:rPr>
      </w:pPr>
      <w:r w:rsidRPr="003C62A5">
        <w:rPr>
          <w:rFonts w:ascii="Arial" w:hAnsi="Arial" w:cs="Arial"/>
          <w:color w:val="000000" w:themeColor="text1"/>
          <w:sz w:val="16"/>
          <w:szCs w:val="16"/>
        </w:rPr>
        <w:t>and SDS-CD-AgNPs.</w:t>
      </w:r>
    </w:p>
    <w:p w14:paraId="54D9BC3E" w14:textId="7A59A8D7" w:rsidR="004A37C7" w:rsidRPr="00FD1078" w:rsidRDefault="004A37C7" w:rsidP="003C62A5">
      <w:pPr>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color w:val="000000" w:themeColor="text1"/>
          <w:sz w:val="24"/>
          <w:szCs w:val="24"/>
          <w:lang w:bidi="fa-IR"/>
        </w:rPr>
        <w:t xml:space="preserve">The </w:t>
      </w:r>
      <w:r w:rsidR="006F1753" w:rsidRPr="00FD1078">
        <w:rPr>
          <w:rFonts w:asciiTheme="majorBidi" w:hAnsiTheme="majorBidi" w:cstheme="majorBidi"/>
          <w:color w:val="000000" w:themeColor="text1"/>
          <w:sz w:val="24"/>
          <w:szCs w:val="24"/>
          <w:lang w:bidi="fa-IR"/>
        </w:rPr>
        <w:t xml:space="preserve">effective diameter of the </w:t>
      </w:r>
      <w:r w:rsidRPr="00FD1078">
        <w:rPr>
          <w:rFonts w:asciiTheme="majorBidi" w:hAnsiTheme="majorBidi" w:cstheme="majorBidi"/>
          <w:color w:val="000000" w:themeColor="text1"/>
          <w:sz w:val="24"/>
          <w:szCs w:val="24"/>
          <w:lang w:bidi="fa-IR"/>
        </w:rPr>
        <w:t>AgNPs in the aqueous solution</w:t>
      </w:r>
      <w:r w:rsidR="006F1753" w:rsidRPr="00FD1078">
        <w:rPr>
          <w:rFonts w:asciiTheme="majorBidi" w:hAnsiTheme="majorBidi" w:cstheme="majorBidi"/>
          <w:color w:val="000000" w:themeColor="text1"/>
          <w:sz w:val="24"/>
          <w:szCs w:val="24"/>
          <w:lang w:bidi="fa-IR"/>
        </w:rPr>
        <w:t xml:space="preserve"> (pH= </w:t>
      </w:r>
      <w:r w:rsidR="002F1868" w:rsidRPr="00FD1078">
        <w:rPr>
          <w:rFonts w:asciiTheme="majorBidi" w:hAnsiTheme="majorBidi" w:cstheme="majorBidi"/>
          <w:color w:val="000000" w:themeColor="text1"/>
          <w:sz w:val="24"/>
          <w:szCs w:val="24"/>
          <w:lang w:bidi="fa-IR"/>
        </w:rPr>
        <w:t>7</w:t>
      </w:r>
      <w:r w:rsidR="006F1753" w:rsidRPr="00FD1078">
        <w:rPr>
          <w:rFonts w:asciiTheme="majorBidi" w:hAnsiTheme="majorBidi" w:cstheme="majorBidi"/>
          <w:color w:val="000000" w:themeColor="text1"/>
          <w:sz w:val="24"/>
          <w:szCs w:val="24"/>
          <w:lang w:bidi="fa-IR"/>
        </w:rPr>
        <w:t>)</w:t>
      </w:r>
      <w:r w:rsidRPr="00FD1078">
        <w:rPr>
          <w:rFonts w:asciiTheme="majorBidi" w:hAnsiTheme="majorBidi" w:cstheme="majorBidi"/>
          <w:color w:val="000000" w:themeColor="text1"/>
          <w:sz w:val="24"/>
          <w:szCs w:val="24"/>
          <w:lang w:bidi="fa-IR"/>
        </w:rPr>
        <w:t xml:space="preserve"> is measured by dynamic light scattering (DLS</w:t>
      </w:r>
      <w:r w:rsidR="006F1753" w:rsidRPr="00FD1078">
        <w:rPr>
          <w:rFonts w:asciiTheme="majorBidi" w:hAnsiTheme="majorBidi" w:cstheme="majorBidi"/>
          <w:color w:val="000000" w:themeColor="text1"/>
          <w:sz w:val="24"/>
          <w:szCs w:val="24"/>
          <w:lang w:bidi="fa-IR"/>
        </w:rPr>
        <w:t>)</w:t>
      </w:r>
      <w:r w:rsidR="00983089" w:rsidRPr="00FD1078">
        <w:rPr>
          <w:rFonts w:asciiTheme="majorBidi" w:hAnsiTheme="majorBidi" w:cstheme="majorBidi"/>
          <w:color w:val="000000" w:themeColor="text1"/>
          <w:sz w:val="24"/>
          <w:szCs w:val="24"/>
          <w:lang w:bidi="fa-IR"/>
        </w:rPr>
        <w:t>, Figure 2</w:t>
      </w:r>
      <w:r w:rsidRPr="00FD1078">
        <w:rPr>
          <w:rFonts w:asciiTheme="majorBidi" w:hAnsiTheme="majorBidi" w:cstheme="majorBidi"/>
          <w:color w:val="000000" w:themeColor="text1"/>
          <w:sz w:val="24"/>
          <w:szCs w:val="24"/>
          <w:lang w:bidi="fa-IR"/>
        </w:rPr>
        <w:t xml:space="preserve">. </w:t>
      </w:r>
      <w:r w:rsidRPr="00FD1078">
        <w:rPr>
          <w:rFonts w:asciiTheme="majorBidi" w:hAnsiTheme="majorBidi" w:cstheme="majorBidi"/>
          <w:noProof/>
          <w:color w:val="000000" w:themeColor="text1"/>
          <w:sz w:val="24"/>
          <w:szCs w:val="24"/>
        </w:rPr>
        <w:t xml:space="preserve">The results of SEM and DLS show that the most of </w:t>
      </w:r>
      <w:r w:rsidR="006F1753" w:rsidRPr="00FD1078">
        <w:rPr>
          <w:rFonts w:asciiTheme="majorBidi" w:hAnsiTheme="majorBidi" w:cstheme="majorBidi"/>
          <w:color w:val="000000" w:themeColor="text1"/>
          <w:sz w:val="24"/>
          <w:szCs w:val="24"/>
        </w:rPr>
        <w:t xml:space="preserve">SDS-AgNPs </w:t>
      </w:r>
      <w:r w:rsidRPr="00FD1078">
        <w:rPr>
          <w:rFonts w:asciiTheme="majorBidi" w:hAnsiTheme="majorBidi" w:cstheme="majorBidi"/>
          <w:noProof/>
          <w:color w:val="000000" w:themeColor="text1"/>
          <w:sz w:val="24"/>
          <w:szCs w:val="24"/>
        </w:rPr>
        <w:t xml:space="preserve">are spherical and often agglomerated into small aggregates (Figure </w:t>
      </w:r>
      <w:r w:rsidR="00983089" w:rsidRPr="00FD1078">
        <w:rPr>
          <w:rFonts w:asciiTheme="majorBidi" w:hAnsiTheme="majorBidi" w:cstheme="majorBidi"/>
          <w:noProof/>
          <w:color w:val="000000" w:themeColor="text1"/>
          <w:sz w:val="24"/>
          <w:szCs w:val="24"/>
        </w:rPr>
        <w:t>3</w:t>
      </w:r>
      <w:r w:rsidRPr="00FD1078">
        <w:rPr>
          <w:rFonts w:asciiTheme="majorBidi" w:hAnsiTheme="majorBidi" w:cstheme="majorBidi"/>
          <w:noProof/>
          <w:color w:val="000000" w:themeColor="text1"/>
          <w:sz w:val="24"/>
          <w:szCs w:val="24"/>
        </w:rPr>
        <w:t xml:space="preserve">a) with the average hydrodynamic diameter of </w:t>
      </w:r>
      <w:r w:rsidR="00640996" w:rsidRPr="00FD1078">
        <w:rPr>
          <w:rFonts w:asciiTheme="majorBidi" w:hAnsiTheme="majorBidi" w:cstheme="majorBidi"/>
          <w:noProof/>
          <w:color w:val="000000" w:themeColor="text1"/>
          <w:sz w:val="24"/>
          <w:szCs w:val="24"/>
        </w:rPr>
        <w:t>25</w:t>
      </w:r>
      <w:r w:rsidR="00983089" w:rsidRPr="00FD1078">
        <w:rPr>
          <w:rFonts w:asciiTheme="majorBidi" w:hAnsiTheme="majorBidi" w:cstheme="majorBidi"/>
          <w:noProof/>
          <w:color w:val="000000" w:themeColor="text1"/>
          <w:sz w:val="24"/>
          <w:szCs w:val="24"/>
        </w:rPr>
        <w:t>-</w:t>
      </w:r>
      <w:r w:rsidR="00640996" w:rsidRPr="00FD1078">
        <w:rPr>
          <w:rFonts w:asciiTheme="majorBidi" w:hAnsiTheme="majorBidi" w:cstheme="majorBidi"/>
          <w:noProof/>
          <w:color w:val="000000" w:themeColor="text1"/>
          <w:sz w:val="24"/>
          <w:szCs w:val="24"/>
        </w:rPr>
        <w:t>4</w:t>
      </w:r>
      <w:r w:rsidR="00983089" w:rsidRPr="00FD1078">
        <w:rPr>
          <w:rFonts w:asciiTheme="majorBidi" w:hAnsiTheme="majorBidi" w:cstheme="majorBidi"/>
          <w:noProof/>
          <w:color w:val="000000" w:themeColor="text1"/>
          <w:sz w:val="24"/>
          <w:szCs w:val="24"/>
        </w:rPr>
        <w:t>5</w:t>
      </w:r>
      <w:r w:rsidRPr="00FD1078">
        <w:rPr>
          <w:rFonts w:asciiTheme="majorBidi" w:hAnsiTheme="majorBidi" w:cstheme="majorBidi"/>
          <w:noProof/>
          <w:color w:val="000000" w:themeColor="text1"/>
          <w:sz w:val="24"/>
          <w:szCs w:val="24"/>
        </w:rPr>
        <w:t xml:space="preserve"> nm. Similarly, SEM and DLS data </w:t>
      </w:r>
      <w:r w:rsidR="00895D0E" w:rsidRPr="00FD1078">
        <w:rPr>
          <w:rFonts w:asciiTheme="majorBidi" w:hAnsiTheme="majorBidi" w:cstheme="majorBidi"/>
          <w:noProof/>
          <w:color w:val="000000" w:themeColor="text1"/>
          <w:sz w:val="24"/>
          <w:szCs w:val="24"/>
        </w:rPr>
        <w:t xml:space="preserve">of </w:t>
      </w:r>
      <w:r w:rsidR="00895D0E" w:rsidRPr="00FD1078">
        <w:rPr>
          <w:rFonts w:asciiTheme="majorBidi" w:hAnsiTheme="majorBidi" w:cstheme="majorBidi"/>
          <w:color w:val="000000" w:themeColor="text1"/>
          <w:sz w:val="24"/>
          <w:szCs w:val="24"/>
        </w:rPr>
        <w:t>SDS-CD-AgNPs</w:t>
      </w:r>
      <w:r w:rsidR="00895D0E" w:rsidRPr="00FD1078">
        <w:rPr>
          <w:rFonts w:asciiTheme="majorBidi" w:hAnsiTheme="majorBidi" w:cstheme="majorBidi"/>
          <w:noProof/>
          <w:color w:val="000000" w:themeColor="text1"/>
          <w:sz w:val="24"/>
          <w:szCs w:val="24"/>
        </w:rPr>
        <w:t xml:space="preserve"> </w:t>
      </w:r>
      <w:r w:rsidRPr="00FD1078">
        <w:rPr>
          <w:rFonts w:asciiTheme="majorBidi" w:hAnsiTheme="majorBidi" w:cstheme="majorBidi"/>
          <w:noProof/>
          <w:color w:val="000000" w:themeColor="text1"/>
          <w:sz w:val="24"/>
          <w:szCs w:val="24"/>
        </w:rPr>
        <w:t xml:space="preserve">show uniform particles with an average size of </w:t>
      </w:r>
      <w:r w:rsidR="00983089" w:rsidRPr="00FD1078">
        <w:rPr>
          <w:rFonts w:asciiTheme="majorBidi" w:hAnsiTheme="majorBidi" w:cstheme="majorBidi"/>
          <w:noProof/>
          <w:color w:val="000000" w:themeColor="text1"/>
          <w:sz w:val="24"/>
          <w:szCs w:val="24"/>
        </w:rPr>
        <w:t>10-20</w:t>
      </w:r>
      <w:r w:rsidRPr="00FD1078">
        <w:rPr>
          <w:rFonts w:asciiTheme="majorBidi" w:hAnsiTheme="majorBidi" w:cstheme="majorBidi"/>
          <w:noProof/>
          <w:color w:val="000000" w:themeColor="text1"/>
          <w:sz w:val="24"/>
          <w:szCs w:val="24"/>
        </w:rPr>
        <w:t xml:space="preserve"> nm </w:t>
      </w:r>
      <w:r w:rsidR="00983089" w:rsidRPr="00FD1078">
        <w:rPr>
          <w:rFonts w:asciiTheme="majorBidi" w:hAnsiTheme="majorBidi" w:cstheme="majorBidi"/>
          <w:noProof/>
          <w:color w:val="000000" w:themeColor="text1"/>
          <w:sz w:val="24"/>
          <w:szCs w:val="24"/>
        </w:rPr>
        <w:t>and spherical shape.</w:t>
      </w:r>
      <w:r w:rsidRPr="00FD1078">
        <w:rPr>
          <w:rFonts w:asciiTheme="majorBidi" w:hAnsiTheme="majorBidi" w:cstheme="majorBidi"/>
          <w:noProof/>
          <w:color w:val="000000" w:themeColor="text1"/>
          <w:sz w:val="24"/>
          <w:szCs w:val="24"/>
        </w:rPr>
        <w:t xml:space="preserve"> </w:t>
      </w:r>
    </w:p>
    <w:p w14:paraId="74833925" w14:textId="0935E34E" w:rsidR="0065289F" w:rsidRPr="00FD1078" w:rsidRDefault="00202AA2" w:rsidP="003C62A5">
      <w:pPr>
        <w:autoSpaceDE w:val="0"/>
        <w:autoSpaceDN w:val="0"/>
        <w:adjustRightInd w:val="0"/>
        <w:spacing w:after="0" w:line="360" w:lineRule="auto"/>
        <w:jc w:val="both"/>
        <w:rPr>
          <w:rFonts w:asciiTheme="majorBidi" w:hAnsiTheme="majorBidi" w:cstheme="majorBidi"/>
          <w:b/>
          <w:color w:val="000000" w:themeColor="text1"/>
          <w:sz w:val="24"/>
          <w:szCs w:val="24"/>
        </w:rPr>
      </w:pPr>
      <w:r w:rsidRPr="00202AA2">
        <w:rPr>
          <w:rFonts w:asciiTheme="majorBidi" w:hAnsiTheme="majorBidi" w:cstheme="majorBidi"/>
          <w:b/>
          <w:noProof/>
          <w:color w:val="000000" w:themeColor="text1"/>
          <w:sz w:val="24"/>
          <w:szCs w:val="24"/>
          <w:lang w:bidi="fa-IR"/>
        </w:rPr>
        <w:drawing>
          <wp:inline distT="0" distB="0" distL="0" distR="0" wp14:anchorId="5EED04A9" wp14:editId="6CF835D3">
            <wp:extent cx="2876550" cy="3000375"/>
            <wp:effectExtent l="0" t="0" r="0" b="9525"/>
            <wp:docPr id="26" name="Picture 26" descr="D:\p doctora\ag sensor2\polyhedron\New folder\sensor and acture\acta chimica solvenica\figure\figur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 doctora\ag sensor2\polyhedron\New folder\sensor and acture\acta chimica solvenica\figure\figure\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p w14:paraId="7B5FAB9D" w14:textId="77777777" w:rsidR="000B7A67" w:rsidRDefault="00A841D1" w:rsidP="003C62A5">
      <w:pPr>
        <w:spacing w:after="0" w:line="360" w:lineRule="auto"/>
        <w:jc w:val="both"/>
        <w:rPr>
          <w:rFonts w:ascii="Arial" w:hAnsi="Arial" w:cs="Arial"/>
          <w:color w:val="000000" w:themeColor="text1"/>
          <w:sz w:val="16"/>
          <w:szCs w:val="16"/>
        </w:rPr>
      </w:pPr>
      <w:r w:rsidRPr="00202AA2">
        <w:rPr>
          <w:rFonts w:ascii="Arial" w:hAnsi="Arial" w:cs="Arial"/>
          <w:b/>
          <w:bCs/>
          <w:color w:val="000000" w:themeColor="text1"/>
          <w:sz w:val="16"/>
          <w:szCs w:val="16"/>
        </w:rPr>
        <w:t>Figure</w:t>
      </w:r>
      <w:r w:rsidR="00543881" w:rsidRPr="00202AA2">
        <w:rPr>
          <w:rFonts w:ascii="Arial" w:hAnsi="Arial" w:cs="Arial"/>
          <w:b/>
          <w:bCs/>
          <w:color w:val="000000" w:themeColor="text1"/>
          <w:sz w:val="16"/>
          <w:szCs w:val="16"/>
        </w:rPr>
        <w:t>.</w:t>
      </w:r>
      <w:r w:rsidRPr="00202AA2">
        <w:rPr>
          <w:rFonts w:ascii="Arial" w:hAnsi="Arial" w:cs="Arial"/>
          <w:b/>
          <w:bCs/>
          <w:color w:val="000000" w:themeColor="text1"/>
          <w:sz w:val="16"/>
          <w:szCs w:val="16"/>
        </w:rPr>
        <w:t xml:space="preserve"> </w:t>
      </w:r>
      <w:r w:rsidR="00543881" w:rsidRPr="00202AA2">
        <w:rPr>
          <w:rFonts w:ascii="Arial" w:hAnsi="Arial" w:cs="Arial"/>
          <w:b/>
          <w:bCs/>
          <w:color w:val="000000" w:themeColor="text1"/>
          <w:sz w:val="16"/>
          <w:szCs w:val="16"/>
        </w:rPr>
        <w:t>2</w:t>
      </w:r>
      <w:r w:rsidRPr="003C62A5">
        <w:rPr>
          <w:rFonts w:ascii="Arial" w:hAnsi="Arial" w:cs="Arial"/>
          <w:color w:val="000000" w:themeColor="text1"/>
          <w:sz w:val="16"/>
          <w:szCs w:val="16"/>
        </w:rPr>
        <w:t xml:space="preserve"> </w:t>
      </w:r>
      <w:r w:rsidR="00ED5B8A" w:rsidRPr="003C62A5">
        <w:rPr>
          <w:rFonts w:ascii="Arial" w:hAnsi="Arial" w:cs="Arial"/>
          <w:color w:val="000000" w:themeColor="text1"/>
          <w:sz w:val="16"/>
          <w:szCs w:val="16"/>
        </w:rPr>
        <w:t xml:space="preserve">The DLS plot of the SDS-AgNPs and SDS-CD-AgNPs </w:t>
      </w:r>
    </w:p>
    <w:p w14:paraId="715EB4CE" w14:textId="3A662329" w:rsidR="00ED5B8A" w:rsidRDefault="00ED5B8A"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lastRenderedPageBreak/>
        <w:t>in aqueous solution at pH=7.</w:t>
      </w:r>
    </w:p>
    <w:p w14:paraId="4AA8CFB8" w14:textId="77777777" w:rsidR="0040106C" w:rsidRPr="003C62A5" w:rsidRDefault="0040106C" w:rsidP="003C62A5">
      <w:pPr>
        <w:spacing w:after="0" w:line="360" w:lineRule="auto"/>
        <w:jc w:val="both"/>
        <w:rPr>
          <w:rFonts w:ascii="Arial" w:hAnsi="Arial" w:cs="Arial"/>
          <w:color w:val="000000" w:themeColor="text1"/>
          <w:sz w:val="16"/>
          <w:szCs w:val="16"/>
        </w:rPr>
      </w:pPr>
    </w:p>
    <w:p w14:paraId="3862FC47" w14:textId="60071A56" w:rsidR="00ED5B8A" w:rsidRDefault="007E3B29" w:rsidP="003C62A5">
      <w:pPr>
        <w:autoSpaceDE w:val="0"/>
        <w:autoSpaceDN w:val="0"/>
        <w:adjustRightInd w:val="0"/>
        <w:spacing w:after="0" w:line="360" w:lineRule="auto"/>
        <w:jc w:val="both"/>
        <w:rPr>
          <w:rFonts w:asciiTheme="majorBidi" w:hAnsiTheme="majorBidi" w:cstheme="majorBidi"/>
          <w:color w:val="000000" w:themeColor="text1"/>
          <w:sz w:val="24"/>
          <w:szCs w:val="24"/>
          <w:lang w:bidi="fa-IR"/>
        </w:rPr>
      </w:pPr>
      <w:r w:rsidRPr="007E3B29">
        <w:rPr>
          <w:rFonts w:asciiTheme="majorBidi" w:hAnsiTheme="majorBidi" w:cstheme="majorBidi"/>
          <w:noProof/>
          <w:color w:val="000000" w:themeColor="text1"/>
          <w:sz w:val="24"/>
          <w:szCs w:val="24"/>
          <w:lang w:bidi="fa-IR"/>
        </w:rPr>
        <w:drawing>
          <wp:inline distT="0" distB="0" distL="0" distR="0" wp14:anchorId="4D1FAE8B" wp14:editId="7CDB0DDB">
            <wp:extent cx="2828925" cy="2533650"/>
            <wp:effectExtent l="0" t="0" r="9525" b="0"/>
            <wp:docPr id="30" name="Picture 30" descr="D:\p doctora\ag sensor2\polyhedron\New folder\sensor and acture\acta chimica solvenica\figure\figure\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 doctora\ag sensor2\polyhedron\New folder\sensor and acture\acta chimica solvenica\figure\figure\3(8)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533650"/>
                    </a:xfrm>
                    <a:prstGeom prst="rect">
                      <a:avLst/>
                    </a:prstGeom>
                    <a:noFill/>
                    <a:ln>
                      <a:noFill/>
                    </a:ln>
                  </pic:spPr>
                </pic:pic>
              </a:graphicData>
            </a:graphic>
          </wp:inline>
        </w:drawing>
      </w:r>
    </w:p>
    <w:p w14:paraId="0B8A3F45" w14:textId="5118F2FA" w:rsidR="00896445" w:rsidRDefault="00896445" w:rsidP="003C62A5">
      <w:pPr>
        <w:autoSpaceDE w:val="0"/>
        <w:autoSpaceDN w:val="0"/>
        <w:adjustRightInd w:val="0"/>
        <w:spacing w:after="0" w:line="360" w:lineRule="auto"/>
        <w:jc w:val="both"/>
        <w:rPr>
          <w:rFonts w:asciiTheme="majorBidi" w:hAnsiTheme="majorBidi" w:cstheme="majorBidi"/>
          <w:color w:val="000000" w:themeColor="text1"/>
          <w:sz w:val="24"/>
          <w:szCs w:val="24"/>
          <w:lang w:bidi="fa-IR"/>
        </w:rPr>
      </w:pPr>
      <w:r w:rsidRPr="00896445">
        <w:rPr>
          <w:rFonts w:asciiTheme="majorBidi" w:hAnsiTheme="majorBidi" w:cstheme="majorBidi"/>
          <w:noProof/>
          <w:color w:val="000000" w:themeColor="text1"/>
          <w:sz w:val="24"/>
          <w:szCs w:val="24"/>
          <w:lang w:bidi="fa-IR"/>
        </w:rPr>
        <w:drawing>
          <wp:inline distT="0" distB="0" distL="0" distR="0" wp14:anchorId="21EBE98C" wp14:editId="0EEDBA83">
            <wp:extent cx="2876550" cy="2552700"/>
            <wp:effectExtent l="0" t="0" r="0" b="0"/>
            <wp:docPr id="7" name="Picture 7" descr="D:\p doctora\ag sensor2\polyhedron\New folder\sensor and acture\acta chimica solvenica\figure\figure\New folder\3b(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 doctora\ag sensor2\polyhedron\New folder\sensor and acture\acta chimica solvenica\figure\figure\New folder\3b(8)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p w14:paraId="79483251" w14:textId="77777777" w:rsidR="000B7A67" w:rsidRDefault="006C144F" w:rsidP="007E3B29">
      <w:pPr>
        <w:spacing w:line="360" w:lineRule="auto"/>
        <w:jc w:val="both"/>
        <w:rPr>
          <w:rFonts w:ascii="Arial" w:hAnsi="Arial" w:cs="Arial"/>
          <w:color w:val="000000" w:themeColor="text1"/>
          <w:sz w:val="16"/>
          <w:szCs w:val="16"/>
        </w:rPr>
      </w:pPr>
      <w:r w:rsidRPr="00D56A37">
        <w:rPr>
          <w:rFonts w:ascii="Arial" w:hAnsi="Arial" w:cs="Arial"/>
          <w:b/>
          <w:bCs/>
          <w:color w:val="000000" w:themeColor="text1"/>
          <w:sz w:val="16"/>
          <w:szCs w:val="16"/>
        </w:rPr>
        <w:t>Figure</w:t>
      </w:r>
      <w:r w:rsidR="00F15B7F" w:rsidRPr="00D56A37">
        <w:rPr>
          <w:rFonts w:ascii="Arial" w:hAnsi="Arial" w:cs="Arial"/>
          <w:b/>
          <w:bCs/>
          <w:color w:val="000000" w:themeColor="text1"/>
          <w:sz w:val="16"/>
          <w:szCs w:val="16"/>
        </w:rPr>
        <w:t>.</w:t>
      </w:r>
      <w:r w:rsidRPr="00D56A37">
        <w:rPr>
          <w:rFonts w:ascii="Arial" w:hAnsi="Arial" w:cs="Arial"/>
          <w:b/>
          <w:bCs/>
          <w:color w:val="000000" w:themeColor="text1"/>
          <w:sz w:val="16"/>
          <w:szCs w:val="16"/>
        </w:rPr>
        <w:t xml:space="preserve"> </w:t>
      </w:r>
      <w:r w:rsidR="00F15B7F" w:rsidRPr="00D56A37">
        <w:rPr>
          <w:rFonts w:ascii="Arial" w:hAnsi="Arial" w:cs="Arial"/>
          <w:b/>
          <w:bCs/>
          <w:color w:val="000000" w:themeColor="text1"/>
          <w:sz w:val="16"/>
          <w:szCs w:val="16"/>
        </w:rPr>
        <w:t>3</w:t>
      </w:r>
      <w:r w:rsidRPr="003C62A5">
        <w:rPr>
          <w:rFonts w:ascii="Arial" w:hAnsi="Arial" w:cs="Arial"/>
          <w:color w:val="000000" w:themeColor="text1"/>
          <w:sz w:val="16"/>
          <w:szCs w:val="16"/>
        </w:rPr>
        <w:t xml:space="preserve"> SEM images of the synthesized AgNPs</w:t>
      </w:r>
      <w:r w:rsidR="003B2862" w:rsidRPr="003C62A5">
        <w:rPr>
          <w:rFonts w:ascii="Arial" w:hAnsi="Arial" w:cs="Arial"/>
          <w:color w:val="000000" w:themeColor="text1"/>
          <w:sz w:val="16"/>
          <w:szCs w:val="16"/>
        </w:rPr>
        <w:t xml:space="preserve">: </w:t>
      </w:r>
      <w:r w:rsidRPr="003C62A5">
        <w:rPr>
          <w:rFonts w:ascii="Arial" w:hAnsi="Arial" w:cs="Arial"/>
          <w:color w:val="000000" w:themeColor="text1"/>
          <w:sz w:val="16"/>
          <w:szCs w:val="16"/>
        </w:rPr>
        <w:t>(</w:t>
      </w:r>
      <w:r w:rsidR="003B2862" w:rsidRPr="003C62A5">
        <w:rPr>
          <w:rFonts w:ascii="Arial" w:hAnsi="Arial" w:cs="Arial"/>
          <w:color w:val="000000" w:themeColor="text1"/>
          <w:sz w:val="16"/>
          <w:szCs w:val="16"/>
        </w:rPr>
        <w:t xml:space="preserve">a) </w:t>
      </w:r>
      <w:r w:rsidRPr="003C62A5">
        <w:rPr>
          <w:rFonts w:ascii="Arial" w:hAnsi="Arial" w:cs="Arial"/>
          <w:color w:val="000000" w:themeColor="text1"/>
          <w:sz w:val="16"/>
          <w:szCs w:val="16"/>
        </w:rPr>
        <w:t>SDS-AgNP</w:t>
      </w:r>
      <w:r w:rsidR="003419AB" w:rsidRPr="003C62A5">
        <w:rPr>
          <w:rFonts w:ascii="Arial" w:hAnsi="Arial" w:cs="Arial"/>
          <w:color w:val="000000" w:themeColor="text1"/>
          <w:sz w:val="16"/>
          <w:szCs w:val="16"/>
        </w:rPr>
        <w:t>s</w:t>
      </w:r>
    </w:p>
    <w:p w14:paraId="7E3E4ACC" w14:textId="2047B06E" w:rsidR="0095063E" w:rsidRPr="007E3B29" w:rsidRDefault="006C144F" w:rsidP="007E3B29">
      <w:pPr>
        <w:spacing w:line="360" w:lineRule="auto"/>
        <w:jc w:val="both"/>
        <w:rPr>
          <w:rFonts w:asciiTheme="majorBidi" w:hAnsiTheme="majorBidi" w:cstheme="majorBidi"/>
          <w:color w:val="000000" w:themeColor="text1"/>
          <w:sz w:val="24"/>
          <w:szCs w:val="24"/>
        </w:rPr>
      </w:pPr>
      <w:r w:rsidRPr="003C62A5">
        <w:rPr>
          <w:rFonts w:ascii="Arial" w:hAnsi="Arial" w:cs="Arial"/>
          <w:color w:val="000000" w:themeColor="text1"/>
          <w:sz w:val="16"/>
          <w:szCs w:val="16"/>
        </w:rPr>
        <w:t xml:space="preserve"> and </w:t>
      </w:r>
      <w:r w:rsidR="003B2862" w:rsidRPr="003C62A5">
        <w:rPr>
          <w:rFonts w:ascii="Arial" w:hAnsi="Arial" w:cs="Arial"/>
          <w:color w:val="000000" w:themeColor="text1"/>
          <w:sz w:val="16"/>
          <w:szCs w:val="16"/>
        </w:rPr>
        <w:t xml:space="preserve">(b) </w:t>
      </w:r>
      <w:r w:rsidRPr="003C62A5">
        <w:rPr>
          <w:rFonts w:ascii="Arial" w:hAnsi="Arial" w:cs="Arial"/>
          <w:color w:val="000000" w:themeColor="text1"/>
          <w:sz w:val="16"/>
          <w:szCs w:val="16"/>
        </w:rPr>
        <w:t>SDS-CD-AgNP</w:t>
      </w:r>
      <w:r w:rsidR="003419AB" w:rsidRPr="003C62A5">
        <w:rPr>
          <w:rFonts w:ascii="Arial" w:hAnsi="Arial" w:cs="Arial"/>
          <w:color w:val="000000" w:themeColor="text1"/>
          <w:sz w:val="16"/>
          <w:szCs w:val="16"/>
        </w:rPr>
        <w:t>s.</w:t>
      </w:r>
    </w:p>
    <w:p w14:paraId="37B3C231" w14:textId="77777777" w:rsidR="009D2B41" w:rsidRDefault="009D2B41" w:rsidP="003C62A5">
      <w:pPr>
        <w:autoSpaceDE w:val="0"/>
        <w:autoSpaceDN w:val="0"/>
        <w:adjustRightInd w:val="0"/>
        <w:spacing w:after="0" w:line="360" w:lineRule="auto"/>
        <w:jc w:val="both"/>
        <w:rPr>
          <w:rFonts w:asciiTheme="majorBidi" w:hAnsiTheme="majorBidi" w:cstheme="majorBidi"/>
          <w:color w:val="000000" w:themeColor="text1"/>
          <w:sz w:val="24"/>
          <w:szCs w:val="24"/>
          <w:lang w:bidi="fa-IR"/>
        </w:rPr>
      </w:pPr>
    </w:p>
    <w:p w14:paraId="69028DB6" w14:textId="376F9DA3" w:rsidR="00A72CC6" w:rsidRPr="00FD1078" w:rsidRDefault="000D281D" w:rsidP="00B55187">
      <w:pPr>
        <w:autoSpaceDE w:val="0"/>
        <w:autoSpaceDN w:val="0"/>
        <w:adjustRightInd w:val="0"/>
        <w:spacing w:after="0" w:line="360" w:lineRule="auto"/>
        <w:jc w:val="both"/>
        <w:rPr>
          <w:rFonts w:asciiTheme="majorBidi" w:hAnsiTheme="majorBidi" w:cstheme="majorBidi"/>
          <w:color w:val="000000" w:themeColor="text1"/>
          <w:sz w:val="24"/>
          <w:szCs w:val="24"/>
        </w:rPr>
      </w:pPr>
      <w:r w:rsidRPr="006528C1">
        <w:rPr>
          <w:rFonts w:asciiTheme="majorBidi" w:hAnsiTheme="majorBidi" w:cstheme="majorBidi"/>
          <w:color w:val="000000" w:themeColor="text1"/>
          <w:sz w:val="24"/>
          <w:szCs w:val="24"/>
        </w:rPr>
        <w:t>In Figure 4</w:t>
      </w:r>
      <w:r w:rsidR="00B55187">
        <w:rPr>
          <w:rFonts w:asciiTheme="majorBidi" w:hAnsiTheme="majorBidi" w:cstheme="majorBidi"/>
          <w:color w:val="000000" w:themeColor="text1"/>
          <w:sz w:val="24"/>
          <w:szCs w:val="24"/>
        </w:rPr>
        <w:t>a</w:t>
      </w:r>
      <w:r w:rsidRPr="006528C1">
        <w:rPr>
          <w:rFonts w:asciiTheme="majorBidi" w:hAnsiTheme="majorBidi" w:cstheme="majorBidi"/>
          <w:color w:val="000000" w:themeColor="text1"/>
          <w:sz w:val="24"/>
          <w:szCs w:val="24"/>
        </w:rPr>
        <w:t>, t</w:t>
      </w:r>
      <w:r w:rsidR="005523A6" w:rsidRPr="006528C1">
        <w:rPr>
          <w:rFonts w:asciiTheme="majorBidi" w:hAnsiTheme="majorBidi" w:cstheme="majorBidi"/>
          <w:color w:val="000000" w:themeColor="text1"/>
          <w:sz w:val="24"/>
          <w:szCs w:val="24"/>
        </w:rPr>
        <w:t xml:space="preserve">he FTIR spectra of the Sodium dodecyl sulfonate (SDS) SDS powder </w:t>
      </w:r>
      <w:r w:rsidR="00BE3DD2" w:rsidRPr="006528C1">
        <w:rPr>
          <w:rFonts w:asciiTheme="majorBidi" w:hAnsiTheme="majorBidi" w:cstheme="majorBidi"/>
          <w:color w:val="000000" w:themeColor="text1"/>
          <w:sz w:val="24"/>
          <w:szCs w:val="24"/>
        </w:rPr>
        <w:t>shows</w:t>
      </w:r>
      <w:r w:rsidRPr="006528C1">
        <w:rPr>
          <w:rFonts w:asciiTheme="majorBidi" w:hAnsiTheme="majorBidi" w:cstheme="majorBidi"/>
          <w:color w:val="000000" w:themeColor="text1"/>
          <w:sz w:val="24"/>
          <w:szCs w:val="24"/>
        </w:rPr>
        <w:t xml:space="preserve"> </w:t>
      </w:r>
      <w:r w:rsidR="005523A6" w:rsidRPr="006528C1">
        <w:rPr>
          <w:rFonts w:asciiTheme="majorBidi" w:hAnsiTheme="majorBidi" w:cstheme="majorBidi"/>
          <w:color w:val="000000" w:themeColor="text1"/>
          <w:sz w:val="24"/>
          <w:szCs w:val="24"/>
        </w:rPr>
        <w:t xml:space="preserve">the presence of bonds like –CH3, S=O, –CH2–, C–O–S, which </w:t>
      </w:r>
      <w:r w:rsidR="00BE3DD2" w:rsidRPr="006528C1">
        <w:rPr>
          <w:rFonts w:asciiTheme="majorBidi" w:hAnsiTheme="majorBidi" w:cstheme="majorBidi"/>
          <w:color w:val="000000" w:themeColor="text1"/>
          <w:sz w:val="24"/>
          <w:szCs w:val="24"/>
        </w:rPr>
        <w:t>are</w:t>
      </w:r>
      <w:r w:rsidR="005523A6" w:rsidRPr="006528C1">
        <w:rPr>
          <w:rFonts w:asciiTheme="majorBidi" w:hAnsiTheme="majorBidi" w:cstheme="majorBidi"/>
          <w:color w:val="000000" w:themeColor="text1"/>
          <w:sz w:val="24"/>
          <w:szCs w:val="24"/>
        </w:rPr>
        <w:t xml:space="preserve"> in good agree</w:t>
      </w:r>
      <w:r w:rsidR="00144FE0">
        <w:rPr>
          <w:rFonts w:asciiTheme="majorBidi" w:hAnsiTheme="majorBidi" w:cstheme="majorBidi"/>
          <w:color w:val="000000" w:themeColor="text1"/>
          <w:sz w:val="24"/>
          <w:szCs w:val="24"/>
        </w:rPr>
        <w:t>ment with the literature values</w:t>
      </w:r>
      <w:r w:rsidR="005523A6" w:rsidRPr="00157C6D">
        <w:rPr>
          <w:rFonts w:asciiTheme="majorBidi" w:hAnsiTheme="majorBidi" w:cstheme="majorBidi"/>
          <w:color w:val="000000" w:themeColor="text1"/>
          <w:sz w:val="24"/>
          <w:szCs w:val="24"/>
          <w:vertAlign w:val="superscript"/>
        </w:rPr>
        <w:t>49</w:t>
      </w:r>
      <w:r w:rsidR="005523A6" w:rsidRPr="006528C1">
        <w:rPr>
          <w:rFonts w:asciiTheme="majorBidi" w:hAnsiTheme="majorBidi" w:cstheme="majorBidi"/>
          <w:color w:val="000000" w:themeColor="text1"/>
          <w:sz w:val="24"/>
          <w:szCs w:val="24"/>
        </w:rPr>
        <w:t>). In addition, the spectra of β-CD in Figure 4</w:t>
      </w:r>
      <w:r w:rsidR="00B55187">
        <w:rPr>
          <w:rFonts w:asciiTheme="majorBidi" w:hAnsiTheme="majorBidi" w:cstheme="majorBidi"/>
          <w:color w:val="000000" w:themeColor="text1"/>
          <w:sz w:val="24"/>
          <w:szCs w:val="24"/>
        </w:rPr>
        <w:t>b</w:t>
      </w:r>
      <w:r w:rsidR="005523A6" w:rsidRPr="006528C1">
        <w:rPr>
          <w:rFonts w:asciiTheme="majorBidi" w:hAnsiTheme="majorBidi" w:cstheme="majorBidi"/>
          <w:color w:val="000000" w:themeColor="text1"/>
          <w:sz w:val="24"/>
          <w:szCs w:val="24"/>
        </w:rPr>
        <w:t xml:space="preserve"> </w:t>
      </w:r>
      <w:r w:rsidR="00BE3DD2" w:rsidRPr="006528C1">
        <w:rPr>
          <w:rFonts w:asciiTheme="majorBidi" w:hAnsiTheme="majorBidi" w:cstheme="majorBidi"/>
          <w:color w:val="000000" w:themeColor="text1"/>
          <w:sz w:val="24"/>
          <w:szCs w:val="24"/>
        </w:rPr>
        <w:t>show</w:t>
      </w:r>
      <w:r w:rsidR="005523A6" w:rsidRPr="006528C1">
        <w:rPr>
          <w:rFonts w:asciiTheme="majorBidi" w:hAnsiTheme="majorBidi" w:cstheme="majorBidi"/>
          <w:color w:val="000000" w:themeColor="text1"/>
          <w:sz w:val="24"/>
          <w:szCs w:val="24"/>
        </w:rPr>
        <w:t xml:space="preserve">s </w:t>
      </w:r>
      <w:r w:rsidR="00BE3DD2" w:rsidRPr="006528C1">
        <w:rPr>
          <w:rFonts w:asciiTheme="majorBidi" w:hAnsiTheme="majorBidi" w:cstheme="majorBidi"/>
          <w:color w:val="000000" w:themeColor="text1"/>
          <w:sz w:val="24"/>
          <w:szCs w:val="24"/>
        </w:rPr>
        <w:t xml:space="preserve">such </w:t>
      </w:r>
      <w:r w:rsidR="005523A6" w:rsidRPr="006528C1">
        <w:rPr>
          <w:rFonts w:asciiTheme="majorBidi" w:hAnsiTheme="majorBidi" w:cstheme="majorBidi"/>
          <w:color w:val="000000" w:themeColor="text1"/>
          <w:sz w:val="24"/>
          <w:szCs w:val="24"/>
        </w:rPr>
        <w:t xml:space="preserve">bonds </w:t>
      </w:r>
      <w:r w:rsidR="00BE3DD2" w:rsidRPr="006528C1">
        <w:rPr>
          <w:rFonts w:asciiTheme="majorBidi" w:hAnsiTheme="majorBidi" w:cstheme="majorBidi"/>
          <w:color w:val="000000" w:themeColor="text1"/>
          <w:sz w:val="24"/>
          <w:szCs w:val="24"/>
        </w:rPr>
        <w:t>as</w:t>
      </w:r>
      <w:r w:rsidR="005523A6" w:rsidRPr="006528C1">
        <w:rPr>
          <w:rFonts w:asciiTheme="majorBidi" w:hAnsiTheme="majorBidi" w:cstheme="majorBidi"/>
          <w:color w:val="000000" w:themeColor="text1"/>
          <w:sz w:val="24"/>
          <w:szCs w:val="24"/>
        </w:rPr>
        <w:t xml:space="preserve"> O–H, C–H, C–O–C, which is in good agreement with the literature values</w:t>
      </w:r>
      <w:r w:rsidR="00144FE0" w:rsidRPr="006528C1">
        <w:rPr>
          <w:rFonts w:asciiTheme="majorBidi" w:hAnsiTheme="majorBidi" w:cstheme="majorBidi"/>
          <w:color w:val="000000" w:themeColor="text1"/>
          <w:sz w:val="24"/>
          <w:szCs w:val="24"/>
        </w:rPr>
        <w:t>.</w:t>
      </w:r>
      <w:r w:rsidR="003F0A04" w:rsidRPr="00157C6D">
        <w:rPr>
          <w:rFonts w:asciiTheme="majorBidi" w:hAnsiTheme="majorBidi" w:cstheme="majorBidi"/>
          <w:color w:val="000000" w:themeColor="text1"/>
          <w:sz w:val="24"/>
          <w:szCs w:val="24"/>
          <w:vertAlign w:val="superscript"/>
        </w:rPr>
        <w:t>50</w:t>
      </w:r>
      <w:r w:rsidR="005523A6" w:rsidRPr="006528C1">
        <w:rPr>
          <w:rFonts w:asciiTheme="majorBidi" w:hAnsiTheme="majorBidi" w:cstheme="majorBidi"/>
          <w:color w:val="000000" w:themeColor="text1"/>
          <w:sz w:val="24"/>
          <w:szCs w:val="24"/>
        </w:rPr>
        <w:t xml:space="preserve"> </w:t>
      </w:r>
      <w:r w:rsidR="00A72CC6" w:rsidRPr="00FD1078">
        <w:rPr>
          <w:rFonts w:asciiTheme="majorBidi" w:hAnsiTheme="majorBidi" w:cstheme="majorBidi"/>
          <w:color w:val="000000" w:themeColor="text1"/>
          <w:sz w:val="24"/>
          <w:szCs w:val="24"/>
        </w:rPr>
        <w:t xml:space="preserve">The FTIR spectra of the </w:t>
      </w:r>
      <w:r w:rsidR="007D3DA8" w:rsidRPr="00FD1078">
        <w:rPr>
          <w:rFonts w:asciiTheme="majorBidi" w:hAnsiTheme="majorBidi" w:cstheme="majorBidi"/>
          <w:color w:val="000000" w:themeColor="text1"/>
          <w:sz w:val="24"/>
          <w:szCs w:val="24"/>
          <w:lang w:bidi="fa-IR"/>
        </w:rPr>
        <w:t>SDS-AgNPs and SDS-CD-AgNPs</w:t>
      </w:r>
      <w:r w:rsidR="007D3DA8" w:rsidRPr="00FD1078">
        <w:rPr>
          <w:rFonts w:asciiTheme="majorBidi" w:hAnsiTheme="majorBidi" w:cstheme="majorBidi"/>
          <w:color w:val="000000" w:themeColor="text1"/>
          <w:sz w:val="24"/>
          <w:szCs w:val="24"/>
        </w:rPr>
        <w:t xml:space="preserve"> are</w:t>
      </w:r>
      <w:r w:rsidR="00A72CC6" w:rsidRPr="00FD1078">
        <w:rPr>
          <w:rFonts w:asciiTheme="majorBidi" w:hAnsiTheme="majorBidi" w:cstheme="majorBidi"/>
          <w:color w:val="000000" w:themeColor="text1"/>
          <w:sz w:val="24"/>
          <w:szCs w:val="24"/>
        </w:rPr>
        <w:t xml:space="preserve"> also recorded in order to identify the functional groups of the </w:t>
      </w:r>
      <w:r w:rsidR="007D3DA8" w:rsidRPr="00FD1078">
        <w:rPr>
          <w:rFonts w:asciiTheme="majorBidi" w:hAnsiTheme="majorBidi" w:cstheme="majorBidi"/>
          <w:color w:val="000000" w:themeColor="text1"/>
          <w:sz w:val="24"/>
          <w:szCs w:val="24"/>
        </w:rPr>
        <w:t>SDS</w:t>
      </w:r>
      <w:r w:rsidR="00A72CC6" w:rsidRPr="00FD1078">
        <w:rPr>
          <w:rFonts w:asciiTheme="majorBidi" w:hAnsiTheme="majorBidi" w:cstheme="majorBidi"/>
          <w:color w:val="000000" w:themeColor="text1"/>
          <w:sz w:val="24"/>
          <w:szCs w:val="24"/>
        </w:rPr>
        <w:t xml:space="preserve"> and β-CD involved in the synthesis of the AgNPs. According to the FTIR spectrums</w:t>
      </w:r>
      <w:r w:rsidR="004D02F6" w:rsidRPr="00FD1078">
        <w:rPr>
          <w:rFonts w:asciiTheme="majorBidi" w:hAnsiTheme="majorBidi" w:cstheme="majorBidi"/>
          <w:color w:val="000000" w:themeColor="text1"/>
          <w:sz w:val="24"/>
          <w:szCs w:val="24"/>
        </w:rPr>
        <w:t xml:space="preserve"> at Figure</w:t>
      </w:r>
      <w:r w:rsidR="00C80644" w:rsidRPr="00FD1078">
        <w:rPr>
          <w:rFonts w:asciiTheme="majorBidi" w:hAnsiTheme="majorBidi" w:cstheme="majorBidi"/>
          <w:color w:val="000000" w:themeColor="text1"/>
          <w:sz w:val="24"/>
          <w:szCs w:val="24"/>
        </w:rPr>
        <w:t xml:space="preserve"> </w:t>
      </w:r>
      <w:r w:rsidR="004D02F6" w:rsidRPr="00FD1078">
        <w:rPr>
          <w:rFonts w:asciiTheme="majorBidi" w:hAnsiTheme="majorBidi" w:cstheme="majorBidi"/>
          <w:color w:val="000000" w:themeColor="text1"/>
          <w:sz w:val="24"/>
          <w:szCs w:val="24"/>
        </w:rPr>
        <w:lastRenderedPageBreak/>
        <w:t>4a and 4b</w:t>
      </w:r>
      <w:r w:rsidR="00A72CC6" w:rsidRPr="00FD1078">
        <w:rPr>
          <w:rFonts w:asciiTheme="majorBidi" w:hAnsiTheme="majorBidi" w:cstheme="majorBidi"/>
          <w:color w:val="000000" w:themeColor="text1"/>
          <w:sz w:val="24"/>
          <w:szCs w:val="24"/>
        </w:rPr>
        <w:t xml:space="preserve">, the sharp peaks belonging to the β-CD and </w:t>
      </w:r>
      <w:r w:rsidR="007D3DA8" w:rsidRPr="00FD1078">
        <w:rPr>
          <w:rFonts w:asciiTheme="majorBidi" w:hAnsiTheme="majorBidi" w:cstheme="majorBidi"/>
          <w:color w:val="000000" w:themeColor="text1"/>
          <w:sz w:val="24"/>
          <w:szCs w:val="24"/>
        </w:rPr>
        <w:t>SDS</w:t>
      </w:r>
      <w:r w:rsidR="00A72CC6" w:rsidRPr="00FD1078">
        <w:rPr>
          <w:rFonts w:asciiTheme="majorBidi" w:hAnsiTheme="majorBidi" w:cstheme="majorBidi"/>
          <w:color w:val="000000" w:themeColor="text1"/>
          <w:sz w:val="24"/>
          <w:szCs w:val="24"/>
        </w:rPr>
        <w:t xml:space="preserve"> were observed in the spectrum of the AgNPs. These results indicate the presence of β-cyclodextrin and </w:t>
      </w:r>
      <w:r w:rsidR="007D3DA8" w:rsidRPr="00FD1078">
        <w:rPr>
          <w:rFonts w:asciiTheme="majorBidi" w:hAnsiTheme="majorBidi" w:cstheme="majorBidi"/>
          <w:color w:val="000000" w:themeColor="text1"/>
          <w:sz w:val="24"/>
          <w:szCs w:val="24"/>
        </w:rPr>
        <w:t>SDS</w:t>
      </w:r>
      <w:r w:rsidR="00A72CC6" w:rsidRPr="00FD1078">
        <w:rPr>
          <w:rFonts w:asciiTheme="majorBidi" w:hAnsiTheme="majorBidi" w:cstheme="majorBidi"/>
          <w:color w:val="000000" w:themeColor="text1"/>
          <w:sz w:val="24"/>
          <w:szCs w:val="24"/>
        </w:rPr>
        <w:t xml:space="preserve"> as capping agent of AgNPs</w:t>
      </w:r>
      <w:r w:rsidR="004D02F6" w:rsidRPr="00FD1078">
        <w:rPr>
          <w:rFonts w:asciiTheme="majorBidi" w:hAnsiTheme="majorBidi" w:cstheme="majorBidi" w:hint="cs"/>
          <w:color w:val="000000" w:themeColor="text1"/>
          <w:sz w:val="24"/>
          <w:szCs w:val="24"/>
          <w:rtl/>
        </w:rPr>
        <w:t>.</w:t>
      </w:r>
    </w:p>
    <w:p w14:paraId="3DC7BA8E" w14:textId="77777777" w:rsidR="003E595E" w:rsidRPr="00FD1078" w:rsidRDefault="003E595E" w:rsidP="003C62A5">
      <w:pPr>
        <w:bidi/>
        <w:spacing w:line="360" w:lineRule="auto"/>
        <w:jc w:val="right"/>
        <w:rPr>
          <w:rFonts w:asciiTheme="majorBidi" w:hAnsiTheme="majorBidi" w:cstheme="majorBidi"/>
          <w:color w:val="000000" w:themeColor="text1"/>
          <w:sz w:val="24"/>
          <w:szCs w:val="24"/>
          <w:lang w:bidi="fa-IR"/>
        </w:rPr>
      </w:pPr>
    </w:p>
    <w:p w14:paraId="40A96F82" w14:textId="26290C90" w:rsidR="003E595E" w:rsidRPr="00FD1078" w:rsidRDefault="0040106C" w:rsidP="003C62A5">
      <w:pPr>
        <w:bidi/>
        <w:spacing w:line="360" w:lineRule="auto"/>
        <w:jc w:val="right"/>
        <w:rPr>
          <w:rFonts w:asciiTheme="majorBidi" w:hAnsiTheme="majorBidi" w:cstheme="majorBidi"/>
          <w:color w:val="000000" w:themeColor="text1"/>
          <w:sz w:val="24"/>
          <w:szCs w:val="24"/>
          <w:rtl/>
          <w:lang w:bidi="fa-IR"/>
        </w:rPr>
      </w:pPr>
      <w:r w:rsidRPr="0040106C">
        <w:rPr>
          <w:rFonts w:asciiTheme="majorBidi" w:hAnsiTheme="majorBidi" w:cs="Times New Roman"/>
          <w:noProof/>
          <w:color w:val="000000" w:themeColor="text1"/>
          <w:sz w:val="24"/>
          <w:szCs w:val="24"/>
          <w:rtl/>
          <w:lang w:bidi="fa-IR"/>
        </w:rPr>
        <w:drawing>
          <wp:inline distT="0" distB="0" distL="0" distR="0" wp14:anchorId="402A8A32" wp14:editId="635099CC">
            <wp:extent cx="2876550" cy="2590800"/>
            <wp:effectExtent l="0" t="0" r="0" b="0"/>
            <wp:docPr id="2" name="Picture 2" descr="D:\p doctora\ag sensor2\polyhedron\New folder\sensor and acture\acta chimica solvenica\figure\figure\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 doctora\ag sensor2\polyhedron\New folder\sensor and acture\acta chimica solvenica\figure\figure\4a(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590800"/>
                    </a:xfrm>
                    <a:prstGeom prst="rect">
                      <a:avLst/>
                    </a:prstGeom>
                    <a:noFill/>
                    <a:ln>
                      <a:noFill/>
                    </a:ln>
                  </pic:spPr>
                </pic:pic>
              </a:graphicData>
            </a:graphic>
          </wp:inline>
        </w:drawing>
      </w:r>
    </w:p>
    <w:p w14:paraId="3F27988E" w14:textId="32D4B2D9" w:rsidR="00AF01C2" w:rsidRPr="00FD1078" w:rsidRDefault="0040106C" w:rsidP="003C62A5">
      <w:pPr>
        <w:bidi/>
        <w:spacing w:line="360" w:lineRule="auto"/>
        <w:jc w:val="right"/>
        <w:rPr>
          <w:rFonts w:asciiTheme="majorBidi" w:hAnsiTheme="majorBidi" w:cstheme="majorBidi"/>
          <w:color w:val="000000" w:themeColor="text1"/>
          <w:sz w:val="24"/>
          <w:szCs w:val="24"/>
          <w:rtl/>
          <w:lang w:bidi="fa-IR"/>
        </w:rPr>
      </w:pPr>
      <w:r w:rsidRPr="0040106C">
        <w:rPr>
          <w:rFonts w:asciiTheme="majorBidi" w:hAnsiTheme="majorBidi" w:cs="Times New Roman"/>
          <w:noProof/>
          <w:color w:val="000000" w:themeColor="text1"/>
          <w:sz w:val="24"/>
          <w:szCs w:val="24"/>
          <w:rtl/>
          <w:lang w:bidi="fa-IR"/>
        </w:rPr>
        <w:drawing>
          <wp:inline distT="0" distB="0" distL="0" distR="0" wp14:anchorId="3BCF5994" wp14:editId="7C85C49D">
            <wp:extent cx="2876550" cy="2581275"/>
            <wp:effectExtent l="0" t="0" r="0" b="9525"/>
            <wp:docPr id="1" name="Picture 1" descr="D:\p doctora\ag sensor2\polyhedron\New folder\sensor and acture\acta chimica solvenica\figure\figure\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 doctora\ag sensor2\polyhedron\New folder\sensor and acture\acta chimica solvenica\figure\figure\4b(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2581275"/>
                    </a:xfrm>
                    <a:prstGeom prst="rect">
                      <a:avLst/>
                    </a:prstGeom>
                    <a:noFill/>
                    <a:ln>
                      <a:noFill/>
                    </a:ln>
                  </pic:spPr>
                </pic:pic>
              </a:graphicData>
            </a:graphic>
          </wp:inline>
        </w:drawing>
      </w:r>
    </w:p>
    <w:p w14:paraId="008B286A" w14:textId="77777777" w:rsidR="000B7A67" w:rsidRDefault="003E595E" w:rsidP="003C62A5">
      <w:pPr>
        <w:spacing w:after="0" w:line="360" w:lineRule="auto"/>
        <w:jc w:val="both"/>
        <w:rPr>
          <w:rFonts w:ascii="Arial" w:hAnsi="Arial" w:cs="Arial"/>
          <w:color w:val="000000" w:themeColor="text1"/>
          <w:sz w:val="16"/>
          <w:szCs w:val="16"/>
        </w:rPr>
      </w:pPr>
      <w:r w:rsidRPr="0040106C">
        <w:rPr>
          <w:rFonts w:ascii="Arial" w:hAnsi="Arial" w:cs="Arial"/>
          <w:b/>
          <w:bCs/>
          <w:color w:val="000000" w:themeColor="text1"/>
          <w:sz w:val="16"/>
          <w:szCs w:val="16"/>
        </w:rPr>
        <w:t>Figure. 4</w:t>
      </w:r>
      <w:r w:rsidRPr="003C62A5">
        <w:rPr>
          <w:rFonts w:ascii="Arial" w:hAnsi="Arial" w:cs="Arial"/>
          <w:color w:val="000000" w:themeColor="text1"/>
          <w:sz w:val="16"/>
          <w:szCs w:val="16"/>
        </w:rPr>
        <w:t xml:space="preserve"> FTIR spectrum of the synthesized AgNPs (a) SDS-AgNP</w:t>
      </w:r>
    </w:p>
    <w:p w14:paraId="6D14609E" w14:textId="61BF3CC4" w:rsidR="00D97706" w:rsidRDefault="003E595E"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 (b) SDS-CD-AgNP.</w:t>
      </w:r>
    </w:p>
    <w:p w14:paraId="2A724048" w14:textId="77777777" w:rsidR="0040106C" w:rsidRPr="003C62A5" w:rsidRDefault="0040106C" w:rsidP="003C62A5">
      <w:pPr>
        <w:spacing w:after="0" w:line="360" w:lineRule="auto"/>
        <w:jc w:val="both"/>
        <w:rPr>
          <w:rFonts w:ascii="Arial" w:hAnsi="Arial" w:cs="Arial"/>
          <w:color w:val="000000" w:themeColor="text1"/>
          <w:sz w:val="16"/>
          <w:szCs w:val="16"/>
        </w:rPr>
      </w:pPr>
    </w:p>
    <w:p w14:paraId="64DA1956" w14:textId="2D6182CA" w:rsidR="003807EA"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3.1 </w:t>
      </w:r>
      <w:r w:rsidR="003807EA" w:rsidRPr="00FD1078">
        <w:rPr>
          <w:rFonts w:asciiTheme="majorBidi" w:hAnsiTheme="majorBidi" w:cstheme="majorBidi"/>
          <w:b/>
          <w:bCs/>
          <w:noProof/>
          <w:color w:val="000000" w:themeColor="text1"/>
          <w:sz w:val="24"/>
          <w:szCs w:val="24"/>
        </w:rPr>
        <w:t xml:space="preserve">pH-dependent stability study of AgNPs </w:t>
      </w:r>
    </w:p>
    <w:p w14:paraId="1B5EA122" w14:textId="1C3BD1BE" w:rsidR="004E2E9B" w:rsidRPr="006528C1" w:rsidRDefault="007E7D06" w:rsidP="00144FE0">
      <w:pPr>
        <w:spacing w:after="0" w:line="360" w:lineRule="auto"/>
        <w:jc w:val="both"/>
        <w:rPr>
          <w:rFonts w:asciiTheme="majorBidi" w:hAnsiTheme="majorBidi" w:cstheme="majorBidi"/>
          <w:color w:val="000000" w:themeColor="text1"/>
          <w:sz w:val="24"/>
          <w:szCs w:val="24"/>
        </w:rPr>
      </w:pPr>
      <w:r w:rsidRPr="006528C1">
        <w:rPr>
          <w:rFonts w:asciiTheme="majorBidi" w:hAnsiTheme="majorBidi" w:cstheme="majorBidi"/>
          <w:color w:val="000000" w:themeColor="text1"/>
          <w:sz w:val="24"/>
          <w:szCs w:val="24"/>
        </w:rPr>
        <w:t>As the pH of the solution may influence on the surface charge and aggregation of NPs</w:t>
      </w:r>
      <w:r w:rsidR="00144FE0" w:rsidRPr="006528C1">
        <w:rPr>
          <w:rFonts w:asciiTheme="majorBidi" w:hAnsiTheme="majorBidi" w:cstheme="majorBidi"/>
          <w:color w:val="000000" w:themeColor="text1"/>
          <w:sz w:val="24"/>
          <w:szCs w:val="24"/>
        </w:rPr>
        <w:t>,</w:t>
      </w:r>
      <w:r w:rsidR="002848FA" w:rsidRPr="00157C6D">
        <w:rPr>
          <w:rFonts w:asciiTheme="majorBidi" w:hAnsiTheme="majorBidi" w:cstheme="majorBidi"/>
          <w:color w:val="000000" w:themeColor="text1"/>
          <w:sz w:val="24"/>
          <w:szCs w:val="24"/>
          <w:vertAlign w:val="superscript"/>
        </w:rPr>
        <w:t>51</w:t>
      </w:r>
      <w:r w:rsidRPr="006528C1">
        <w:rPr>
          <w:rFonts w:asciiTheme="majorBidi" w:hAnsiTheme="majorBidi" w:cstheme="majorBidi"/>
          <w:color w:val="000000" w:themeColor="text1"/>
          <w:sz w:val="24"/>
          <w:szCs w:val="24"/>
        </w:rPr>
        <w:t xml:space="preserve"> the </w:t>
      </w:r>
      <w:r w:rsidR="00A45B03" w:rsidRPr="006528C1">
        <w:rPr>
          <w:rFonts w:asciiTheme="majorBidi" w:hAnsiTheme="majorBidi" w:cstheme="majorBidi"/>
          <w:color w:val="000000" w:themeColor="text1"/>
          <w:sz w:val="24"/>
          <w:szCs w:val="24"/>
        </w:rPr>
        <w:t xml:space="preserve">pH-dependent stability of SDS-AgNps and SDS-CD-AgNps were studied </w:t>
      </w:r>
      <w:r w:rsidR="006766BC" w:rsidRPr="006528C1">
        <w:rPr>
          <w:rFonts w:asciiTheme="majorBidi" w:hAnsiTheme="majorBidi" w:cstheme="majorBidi"/>
          <w:color w:val="000000" w:themeColor="text1"/>
          <w:sz w:val="24"/>
          <w:szCs w:val="24"/>
        </w:rPr>
        <w:t xml:space="preserve">by </w:t>
      </w:r>
      <w:r w:rsidR="006766BC" w:rsidRPr="006528C1">
        <w:rPr>
          <w:rFonts w:asciiTheme="majorBidi" w:hAnsiTheme="majorBidi" w:cstheme="majorBidi"/>
          <w:noProof/>
          <w:color w:val="000000" w:themeColor="text1"/>
          <w:sz w:val="24"/>
          <w:szCs w:val="24"/>
        </w:rPr>
        <w:t>UV-visible absorption measurements</w:t>
      </w:r>
      <w:r w:rsidR="006766BC" w:rsidRPr="006528C1">
        <w:rPr>
          <w:rFonts w:asciiTheme="majorBidi" w:hAnsiTheme="majorBidi" w:cstheme="majorBidi"/>
          <w:color w:val="000000" w:themeColor="text1"/>
          <w:sz w:val="24"/>
          <w:szCs w:val="24"/>
        </w:rPr>
        <w:t xml:space="preserve"> </w:t>
      </w:r>
      <w:r w:rsidR="006766BC" w:rsidRPr="006528C1">
        <w:rPr>
          <w:rFonts w:asciiTheme="majorBidi" w:hAnsiTheme="majorBidi" w:cstheme="majorBidi"/>
          <w:noProof/>
          <w:color w:val="000000" w:themeColor="text1"/>
          <w:sz w:val="24"/>
          <w:szCs w:val="24"/>
        </w:rPr>
        <w:t xml:space="preserve">at the pH range 1-13, </w:t>
      </w:r>
      <w:r w:rsidR="00A45B03" w:rsidRPr="006528C1">
        <w:rPr>
          <w:rFonts w:asciiTheme="majorBidi" w:hAnsiTheme="majorBidi" w:cstheme="majorBidi"/>
          <w:color w:val="000000" w:themeColor="text1"/>
          <w:sz w:val="24"/>
          <w:szCs w:val="24"/>
        </w:rPr>
        <w:t>Fig</w:t>
      </w:r>
      <w:r w:rsidR="00C80644" w:rsidRPr="006528C1">
        <w:rPr>
          <w:rFonts w:asciiTheme="majorBidi" w:hAnsiTheme="majorBidi" w:cstheme="majorBidi"/>
          <w:color w:val="000000" w:themeColor="text1"/>
          <w:sz w:val="24"/>
          <w:szCs w:val="24"/>
        </w:rPr>
        <w:t>ure</w:t>
      </w:r>
      <w:r w:rsidR="00A45B03" w:rsidRPr="006528C1">
        <w:rPr>
          <w:rFonts w:asciiTheme="majorBidi" w:hAnsiTheme="majorBidi" w:cstheme="majorBidi"/>
          <w:color w:val="000000" w:themeColor="text1"/>
          <w:sz w:val="24"/>
          <w:szCs w:val="24"/>
        </w:rPr>
        <w:t xml:space="preserve"> </w:t>
      </w:r>
      <w:r w:rsidR="003E595E" w:rsidRPr="006528C1">
        <w:rPr>
          <w:rFonts w:asciiTheme="majorBidi" w:hAnsiTheme="majorBidi" w:cstheme="majorBidi"/>
          <w:color w:val="000000" w:themeColor="text1"/>
          <w:sz w:val="24"/>
          <w:szCs w:val="24"/>
        </w:rPr>
        <w:t>5</w:t>
      </w:r>
      <w:r w:rsidR="00A45B03" w:rsidRPr="006528C1">
        <w:rPr>
          <w:rFonts w:asciiTheme="majorBidi" w:hAnsiTheme="majorBidi" w:cstheme="majorBidi"/>
          <w:color w:val="000000" w:themeColor="text1"/>
          <w:sz w:val="24"/>
          <w:szCs w:val="24"/>
        </w:rPr>
        <w:t xml:space="preserve">. </w:t>
      </w:r>
      <w:r w:rsidR="006766BC" w:rsidRPr="006528C1">
        <w:rPr>
          <w:rFonts w:asciiTheme="majorBidi" w:hAnsiTheme="majorBidi" w:cstheme="majorBidi"/>
          <w:color w:val="000000" w:themeColor="text1"/>
          <w:sz w:val="24"/>
          <w:szCs w:val="24"/>
        </w:rPr>
        <w:t>T</w:t>
      </w:r>
      <w:r w:rsidR="00A45B03" w:rsidRPr="006528C1">
        <w:rPr>
          <w:rFonts w:asciiTheme="majorBidi" w:hAnsiTheme="majorBidi" w:cstheme="majorBidi"/>
          <w:color w:val="000000" w:themeColor="text1"/>
          <w:sz w:val="24"/>
          <w:szCs w:val="24"/>
        </w:rPr>
        <w:t xml:space="preserve">he results indicated that the SDS-AgNPs are stable in the pH range of </w:t>
      </w:r>
      <w:r w:rsidR="007C7F45" w:rsidRPr="006528C1">
        <w:rPr>
          <w:rFonts w:asciiTheme="majorBidi" w:hAnsiTheme="majorBidi" w:cstheme="majorBidi"/>
          <w:color w:val="000000" w:themeColor="text1"/>
          <w:sz w:val="24"/>
          <w:szCs w:val="24"/>
        </w:rPr>
        <w:t>3-11</w:t>
      </w:r>
      <w:r w:rsidR="004E2E9B" w:rsidRPr="006528C1">
        <w:rPr>
          <w:rFonts w:asciiTheme="majorBidi" w:hAnsiTheme="majorBidi" w:cstheme="majorBidi"/>
          <w:color w:val="000000" w:themeColor="text1"/>
          <w:sz w:val="24"/>
          <w:szCs w:val="24"/>
        </w:rPr>
        <w:t xml:space="preserve">, </w:t>
      </w:r>
      <w:r w:rsidR="006766BC" w:rsidRPr="006528C1">
        <w:rPr>
          <w:rFonts w:asciiTheme="majorBidi" w:hAnsiTheme="majorBidi" w:cstheme="majorBidi"/>
          <w:noProof/>
          <w:color w:val="000000" w:themeColor="text1"/>
          <w:sz w:val="24"/>
          <w:szCs w:val="24"/>
        </w:rPr>
        <w:t xml:space="preserve">while according to significant changes in the SPR absorption intensity </w:t>
      </w:r>
      <w:r w:rsidR="006766BC" w:rsidRPr="006528C1">
        <w:rPr>
          <w:rFonts w:asciiTheme="majorBidi" w:hAnsiTheme="majorBidi" w:cstheme="majorBidi"/>
          <w:noProof/>
          <w:color w:val="000000" w:themeColor="text1"/>
          <w:sz w:val="24"/>
          <w:szCs w:val="24"/>
        </w:rPr>
        <w:lastRenderedPageBreak/>
        <w:t xml:space="preserve">and color of solutions </w:t>
      </w:r>
      <w:r w:rsidR="00AE1C05" w:rsidRPr="006528C1">
        <w:rPr>
          <w:rFonts w:asciiTheme="majorBidi" w:hAnsiTheme="majorBidi" w:cstheme="majorBidi"/>
          <w:noProof/>
          <w:color w:val="000000" w:themeColor="text1"/>
          <w:sz w:val="24"/>
          <w:szCs w:val="24"/>
        </w:rPr>
        <w:t>at lower pH</w:t>
      </w:r>
      <w:r w:rsidR="006D2CA0" w:rsidRPr="006528C1">
        <w:rPr>
          <w:rFonts w:asciiTheme="majorBidi" w:hAnsiTheme="majorBidi" w:cstheme="majorBidi"/>
          <w:noProof/>
          <w:color w:val="000000" w:themeColor="text1"/>
          <w:sz w:val="24"/>
          <w:szCs w:val="24"/>
        </w:rPr>
        <w:t xml:space="preserve"> &lt; 3</w:t>
      </w:r>
      <w:r w:rsidR="00AE1C05" w:rsidRPr="006528C1">
        <w:rPr>
          <w:rFonts w:asciiTheme="majorBidi" w:hAnsiTheme="majorBidi" w:cstheme="majorBidi"/>
          <w:noProof/>
          <w:color w:val="000000" w:themeColor="text1"/>
          <w:sz w:val="24"/>
          <w:szCs w:val="24"/>
        </w:rPr>
        <w:t xml:space="preserve"> and upper pH</w:t>
      </w:r>
      <w:r w:rsidR="006D2CA0" w:rsidRPr="006528C1">
        <w:rPr>
          <w:rFonts w:asciiTheme="majorBidi" w:hAnsiTheme="majorBidi" w:cstheme="majorBidi"/>
          <w:noProof/>
          <w:color w:val="000000" w:themeColor="text1"/>
          <w:sz w:val="24"/>
          <w:szCs w:val="24"/>
        </w:rPr>
        <w:t xml:space="preserve"> &gt; 11</w:t>
      </w:r>
      <w:r w:rsidR="006766BC" w:rsidRPr="006528C1">
        <w:rPr>
          <w:rFonts w:asciiTheme="majorBidi" w:hAnsiTheme="majorBidi" w:cstheme="majorBidi"/>
          <w:noProof/>
          <w:color w:val="000000" w:themeColor="text1"/>
          <w:sz w:val="24"/>
          <w:szCs w:val="24"/>
        </w:rPr>
        <w:t>, nanoparticles are instable</w:t>
      </w:r>
      <w:r w:rsidR="004E2E9B" w:rsidRPr="006528C1">
        <w:rPr>
          <w:rFonts w:asciiTheme="majorBidi" w:hAnsiTheme="majorBidi" w:cstheme="majorBidi"/>
          <w:noProof/>
          <w:color w:val="000000" w:themeColor="text1"/>
          <w:sz w:val="24"/>
          <w:szCs w:val="24"/>
        </w:rPr>
        <w:t>.</w:t>
      </w:r>
      <w:r w:rsidR="008B0A1B" w:rsidRPr="006528C1">
        <w:rPr>
          <w:rFonts w:asciiTheme="majorBidi" w:hAnsiTheme="majorBidi" w:cstheme="majorBidi"/>
          <w:color w:val="000000" w:themeColor="text1"/>
          <w:sz w:val="24"/>
          <w:szCs w:val="24"/>
        </w:rPr>
        <w:t xml:space="preserve"> W</w:t>
      </w:r>
      <w:r w:rsidR="008E4C93" w:rsidRPr="006528C1">
        <w:rPr>
          <w:rFonts w:asciiTheme="majorBidi" w:hAnsiTheme="majorBidi" w:cstheme="majorBidi"/>
          <w:color w:val="000000" w:themeColor="text1"/>
          <w:sz w:val="24"/>
          <w:szCs w:val="24"/>
        </w:rPr>
        <w:t xml:space="preserve">ith increasing pH </w:t>
      </w:r>
      <w:r w:rsidR="006D3232" w:rsidRPr="006528C1">
        <w:rPr>
          <w:rFonts w:asciiTheme="majorBidi" w:hAnsiTheme="majorBidi" w:cstheme="majorBidi"/>
          <w:color w:val="000000" w:themeColor="text1"/>
          <w:sz w:val="24"/>
          <w:szCs w:val="24"/>
        </w:rPr>
        <w:t xml:space="preserve">in </w:t>
      </w:r>
      <w:r w:rsidR="008E4C93" w:rsidRPr="006528C1">
        <w:rPr>
          <w:rFonts w:asciiTheme="majorBidi" w:hAnsiTheme="majorBidi" w:cstheme="majorBidi"/>
          <w:color w:val="000000" w:themeColor="text1"/>
          <w:sz w:val="24"/>
          <w:szCs w:val="24"/>
        </w:rPr>
        <w:t xml:space="preserve">alkaline media, the </w:t>
      </w:r>
      <w:r w:rsidR="00B37510" w:rsidRPr="006528C1">
        <w:rPr>
          <w:rFonts w:asciiTheme="majorBidi" w:hAnsiTheme="majorBidi" w:cstheme="majorBidi"/>
          <w:color w:val="000000" w:themeColor="text1"/>
          <w:sz w:val="24"/>
          <w:szCs w:val="24"/>
        </w:rPr>
        <w:t>adsorption</w:t>
      </w:r>
      <w:r w:rsidR="008E4C93" w:rsidRPr="006528C1">
        <w:rPr>
          <w:rFonts w:asciiTheme="majorBidi" w:hAnsiTheme="majorBidi" w:cstheme="majorBidi"/>
          <w:color w:val="000000" w:themeColor="text1"/>
          <w:sz w:val="24"/>
          <w:szCs w:val="24"/>
        </w:rPr>
        <w:t xml:space="preserve"> intensity decreased  </w:t>
      </w:r>
      <w:r w:rsidR="00B37510" w:rsidRPr="006528C1">
        <w:rPr>
          <w:rFonts w:asciiTheme="majorBidi" w:hAnsiTheme="majorBidi" w:cstheme="majorBidi"/>
          <w:color w:val="000000" w:themeColor="text1"/>
          <w:sz w:val="24"/>
          <w:szCs w:val="24"/>
        </w:rPr>
        <w:t xml:space="preserve">significantly </w:t>
      </w:r>
      <w:r w:rsidR="008E4C93" w:rsidRPr="006528C1">
        <w:rPr>
          <w:rFonts w:asciiTheme="majorBidi" w:hAnsiTheme="majorBidi" w:cstheme="majorBidi"/>
          <w:color w:val="000000" w:themeColor="text1"/>
          <w:sz w:val="24"/>
          <w:szCs w:val="24"/>
        </w:rPr>
        <w:t>which can be due to t</w:t>
      </w:r>
      <w:r w:rsidR="00B37510" w:rsidRPr="006528C1">
        <w:rPr>
          <w:rFonts w:asciiTheme="majorBidi" w:hAnsiTheme="majorBidi" w:cstheme="majorBidi"/>
          <w:color w:val="000000" w:themeColor="text1"/>
          <w:sz w:val="24"/>
          <w:szCs w:val="24"/>
        </w:rPr>
        <w:t>he formation of magnesium and chromium hydroxide</w:t>
      </w:r>
      <w:r w:rsidR="00144FE0" w:rsidRPr="006528C1">
        <w:rPr>
          <w:rFonts w:asciiTheme="majorBidi" w:hAnsiTheme="majorBidi" w:cstheme="majorBidi"/>
          <w:color w:val="000000" w:themeColor="text1"/>
          <w:sz w:val="24"/>
          <w:szCs w:val="24"/>
        </w:rPr>
        <w:t>.</w:t>
      </w:r>
      <w:r w:rsidR="00FD1078"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&lt;EndNote&gt;&lt;Cite&gt;&lt;Author&gt;Annadhasan&lt;/Author&gt;&lt;Year&gt;2014&lt;/Year&gt;&lt;RecNum&gt;36&lt;/RecNum&gt;&lt;DisplayText&gt;[29]&lt;/DisplayText&gt;&lt;record&gt;&lt;rec-number&gt;36&lt;/rec-number&gt;&lt;foreign-keys&gt;&lt;key app="EN" db-id="a2vpx0fsls0wafez95ux0ze2axw90zwtdtpz"&gt;36&lt;/key&gt;&lt;/foreign-keys&gt;&lt;ref-type name="Journal Article"&gt;17&lt;/ref-type&gt;&lt;contributors&gt;&lt;authors&gt;&lt;author&gt;Annadhasan, M&lt;/author&gt;&lt;author&gt;Muthukumarasamyvel, T&lt;/author&gt;&lt;author&gt;Sankar Babu, VR&lt;/author&gt;&lt;author&gt;Rajendiran, N&lt;/author&gt;&lt;/authors&gt;&lt;/contributors&gt;&lt;titles&gt;&lt;title&gt;Green synthesized silver and gold nanoparticles for colorimetric detection of Hg2+, Pb2+, and Mn2+ in aqueous medium&lt;/title&gt;&lt;secondary-title&gt;ACS Sustainable Chemistry &amp;amp; Engineering&lt;/secondary-title&gt;&lt;/titles&gt;&lt;periodical&gt;&lt;full-title&gt;ACS Sustainable Chemistry &amp;amp; Engineering&lt;/full-title&gt;&lt;/periodical&gt;&lt;pages&gt;887-896&lt;/pages&gt;&lt;volume&gt;2&lt;/volume&gt;&lt;number&gt;4&lt;/number&gt;&lt;dates&gt;&lt;year&gt;2014&lt;/year&gt;&lt;/dates&gt;&lt;isbn&gt;2168-0485&lt;/isbn&gt;&lt;urls&gt;&lt;/urls&gt;&lt;/record&gt;&lt;/Cite&gt;&lt;/EndNote&gt;</w:instrText>
      </w:r>
      <w:r w:rsidR="00FD1078" w:rsidRPr="00157C6D">
        <w:rPr>
          <w:rFonts w:asciiTheme="majorBidi" w:hAnsiTheme="majorBidi" w:cstheme="majorBidi"/>
          <w:color w:val="000000" w:themeColor="text1"/>
          <w:sz w:val="24"/>
          <w:szCs w:val="24"/>
          <w:vertAlign w:val="superscript"/>
        </w:rPr>
        <w:fldChar w:fldCharType="separate"/>
      </w:r>
      <w:hyperlink w:anchor="_ENREF_29" w:tooltip="Annadhasan, 2014 #36" w:history="1">
        <w:r w:rsidR="00233C78" w:rsidRPr="00157C6D">
          <w:rPr>
            <w:rFonts w:asciiTheme="majorBidi" w:hAnsiTheme="majorBidi" w:cstheme="majorBidi"/>
            <w:noProof/>
            <w:color w:val="000000" w:themeColor="text1"/>
            <w:sz w:val="24"/>
            <w:szCs w:val="24"/>
            <w:vertAlign w:val="superscript"/>
          </w:rPr>
          <w:t>29</w:t>
        </w:r>
      </w:hyperlink>
      <w:r w:rsidR="00FD1078" w:rsidRPr="00157C6D">
        <w:rPr>
          <w:rFonts w:asciiTheme="majorBidi" w:hAnsiTheme="majorBidi" w:cstheme="majorBidi"/>
          <w:color w:val="000000" w:themeColor="text1"/>
          <w:sz w:val="24"/>
          <w:szCs w:val="24"/>
          <w:vertAlign w:val="superscript"/>
        </w:rPr>
        <w:fldChar w:fldCharType="end"/>
      </w:r>
      <w:r w:rsidR="008E4C93" w:rsidRPr="006528C1">
        <w:rPr>
          <w:rFonts w:asciiTheme="majorBidi" w:hAnsiTheme="majorBidi" w:cstheme="majorBidi"/>
          <w:color w:val="000000" w:themeColor="text1"/>
          <w:sz w:val="24"/>
          <w:szCs w:val="24"/>
        </w:rPr>
        <w:t xml:space="preserve"> </w:t>
      </w:r>
      <w:r w:rsidR="004738C4" w:rsidRPr="006528C1">
        <w:rPr>
          <w:rFonts w:asciiTheme="majorBidi" w:hAnsiTheme="majorBidi" w:cstheme="majorBidi"/>
          <w:color w:val="000000" w:themeColor="text1"/>
          <w:sz w:val="24"/>
          <w:szCs w:val="24"/>
        </w:rPr>
        <w:t>A</w:t>
      </w:r>
      <w:r w:rsidR="00A45B03" w:rsidRPr="006528C1">
        <w:rPr>
          <w:rFonts w:asciiTheme="majorBidi" w:hAnsiTheme="majorBidi" w:cstheme="majorBidi"/>
          <w:color w:val="000000" w:themeColor="text1"/>
          <w:sz w:val="24"/>
          <w:szCs w:val="24"/>
        </w:rPr>
        <w:t>t high</w:t>
      </w:r>
      <w:r w:rsidR="004738C4" w:rsidRPr="006528C1">
        <w:rPr>
          <w:rFonts w:asciiTheme="majorBidi" w:hAnsiTheme="majorBidi" w:cstheme="majorBidi"/>
          <w:color w:val="000000" w:themeColor="text1"/>
          <w:sz w:val="24"/>
          <w:szCs w:val="24"/>
        </w:rPr>
        <w:t>er</w:t>
      </w:r>
      <w:r w:rsidR="00A45B03" w:rsidRPr="006528C1">
        <w:rPr>
          <w:rFonts w:asciiTheme="majorBidi" w:hAnsiTheme="majorBidi" w:cstheme="majorBidi"/>
          <w:color w:val="000000" w:themeColor="text1"/>
          <w:sz w:val="24"/>
          <w:szCs w:val="24"/>
        </w:rPr>
        <w:t xml:space="preserve"> pH (pH &gt; 11), SDS-AgNPs aggregate immediately, which </w:t>
      </w:r>
      <w:r w:rsidR="00B3242F" w:rsidRPr="006528C1">
        <w:rPr>
          <w:rFonts w:asciiTheme="majorBidi" w:hAnsiTheme="majorBidi" w:cstheme="majorBidi"/>
          <w:color w:val="000000" w:themeColor="text1"/>
          <w:sz w:val="24"/>
          <w:szCs w:val="24"/>
        </w:rPr>
        <w:t>shows</w:t>
      </w:r>
      <w:r w:rsidR="00A45B03" w:rsidRPr="006528C1">
        <w:rPr>
          <w:rFonts w:asciiTheme="majorBidi" w:hAnsiTheme="majorBidi" w:cstheme="majorBidi"/>
          <w:color w:val="000000" w:themeColor="text1"/>
          <w:sz w:val="24"/>
          <w:szCs w:val="24"/>
        </w:rPr>
        <w:t xml:space="preserve"> a </w:t>
      </w:r>
      <w:r w:rsidR="00B3242F" w:rsidRPr="006528C1">
        <w:rPr>
          <w:rFonts w:asciiTheme="majorBidi" w:hAnsiTheme="majorBidi" w:cstheme="majorBidi"/>
          <w:color w:val="000000" w:themeColor="text1"/>
          <w:sz w:val="24"/>
          <w:szCs w:val="24"/>
        </w:rPr>
        <w:t xml:space="preserve">solution </w:t>
      </w:r>
      <w:r w:rsidR="00A45B03" w:rsidRPr="006528C1">
        <w:rPr>
          <w:rFonts w:asciiTheme="majorBidi" w:hAnsiTheme="majorBidi" w:cstheme="majorBidi"/>
          <w:color w:val="000000" w:themeColor="text1"/>
          <w:sz w:val="24"/>
          <w:szCs w:val="24"/>
        </w:rPr>
        <w:t xml:space="preserve">color change </w:t>
      </w:r>
      <w:r w:rsidR="004738C4" w:rsidRPr="006528C1">
        <w:rPr>
          <w:rFonts w:asciiTheme="majorBidi" w:hAnsiTheme="majorBidi" w:cstheme="majorBidi"/>
          <w:color w:val="000000" w:themeColor="text1"/>
          <w:sz w:val="24"/>
          <w:szCs w:val="24"/>
        </w:rPr>
        <w:t xml:space="preserve">from yellow to orange, as well as </w:t>
      </w:r>
      <w:r w:rsidR="00B3242F" w:rsidRPr="006528C1">
        <w:rPr>
          <w:rFonts w:asciiTheme="majorBidi" w:hAnsiTheme="majorBidi" w:cstheme="majorBidi"/>
          <w:color w:val="000000" w:themeColor="text1"/>
          <w:sz w:val="24"/>
          <w:szCs w:val="24"/>
        </w:rPr>
        <w:t>a decrease of the SPR</w:t>
      </w:r>
      <w:r w:rsidR="00A45B03" w:rsidRPr="006528C1">
        <w:rPr>
          <w:rFonts w:asciiTheme="majorBidi" w:hAnsiTheme="majorBidi" w:cstheme="majorBidi"/>
          <w:color w:val="000000" w:themeColor="text1"/>
          <w:sz w:val="24"/>
          <w:szCs w:val="24"/>
        </w:rPr>
        <w:t xml:space="preserve"> absorption intensity </w:t>
      </w:r>
      <w:r w:rsidR="004738C4" w:rsidRPr="006528C1">
        <w:rPr>
          <w:rFonts w:asciiTheme="majorBidi" w:hAnsiTheme="majorBidi" w:cstheme="majorBidi"/>
          <w:color w:val="000000" w:themeColor="text1"/>
          <w:sz w:val="24"/>
          <w:szCs w:val="24"/>
        </w:rPr>
        <w:t xml:space="preserve">and the </w:t>
      </w:r>
      <w:r w:rsidR="00A45B03" w:rsidRPr="006528C1">
        <w:rPr>
          <w:rFonts w:asciiTheme="majorBidi" w:hAnsiTheme="majorBidi" w:cstheme="majorBidi"/>
          <w:color w:val="000000" w:themeColor="text1"/>
          <w:sz w:val="24"/>
          <w:szCs w:val="24"/>
        </w:rPr>
        <w:t>appear</w:t>
      </w:r>
      <w:r w:rsidR="008E4C93" w:rsidRPr="006528C1">
        <w:rPr>
          <w:rFonts w:asciiTheme="majorBidi" w:hAnsiTheme="majorBidi" w:cstheme="majorBidi"/>
          <w:color w:val="000000" w:themeColor="text1"/>
          <w:sz w:val="24"/>
          <w:szCs w:val="24"/>
        </w:rPr>
        <w:t>ing</w:t>
      </w:r>
      <w:r w:rsidR="00A45B03" w:rsidRPr="006528C1">
        <w:rPr>
          <w:rFonts w:asciiTheme="majorBidi" w:hAnsiTheme="majorBidi" w:cstheme="majorBidi"/>
          <w:color w:val="000000" w:themeColor="text1"/>
          <w:sz w:val="24"/>
          <w:szCs w:val="24"/>
        </w:rPr>
        <w:t xml:space="preserve"> new peak at 547nm. According to </w:t>
      </w:r>
      <w:r w:rsidR="008E4C93" w:rsidRPr="006528C1">
        <w:rPr>
          <w:rFonts w:asciiTheme="majorBidi" w:hAnsiTheme="majorBidi" w:cstheme="majorBidi"/>
          <w:color w:val="000000" w:themeColor="text1"/>
          <w:sz w:val="24"/>
          <w:szCs w:val="24"/>
        </w:rPr>
        <w:t xml:space="preserve">the </w:t>
      </w:r>
      <w:r w:rsidR="00A45B03" w:rsidRPr="006528C1">
        <w:rPr>
          <w:rFonts w:asciiTheme="majorBidi" w:hAnsiTheme="majorBidi" w:cstheme="majorBidi"/>
          <w:color w:val="000000" w:themeColor="text1"/>
          <w:sz w:val="24"/>
          <w:szCs w:val="24"/>
        </w:rPr>
        <w:t>Mie’s theory,</w:t>
      </w:r>
      <w:r w:rsidR="00BF4EDF" w:rsidRPr="006528C1">
        <w:rPr>
          <w:rFonts w:asciiTheme="majorBidi" w:hAnsiTheme="majorBidi" w:cstheme="majorBidi"/>
          <w:color w:val="000000" w:themeColor="text1"/>
          <w:sz w:val="24"/>
          <w:szCs w:val="24"/>
        </w:rPr>
        <w:t xml:space="preserve"> due to the </w:t>
      </w:r>
      <w:r w:rsidR="00BE3DD2" w:rsidRPr="006528C1">
        <w:rPr>
          <w:rFonts w:asciiTheme="majorBidi" w:hAnsiTheme="majorBidi" w:cstheme="majorBidi"/>
          <w:color w:val="000000" w:themeColor="text1"/>
          <w:sz w:val="24"/>
          <w:szCs w:val="24"/>
        </w:rPr>
        <w:t xml:space="preserve">exhibition </w:t>
      </w:r>
      <w:r w:rsidR="00BF4EDF" w:rsidRPr="006528C1">
        <w:rPr>
          <w:rFonts w:asciiTheme="majorBidi" w:hAnsiTheme="majorBidi" w:cstheme="majorBidi"/>
          <w:color w:val="000000" w:themeColor="text1"/>
          <w:sz w:val="24"/>
          <w:szCs w:val="24"/>
        </w:rPr>
        <w:t>of two bands, SDS-AgNPs may not to be spherical and have an</w:t>
      </w:r>
      <w:r w:rsidR="00E323E7" w:rsidRPr="006528C1">
        <w:rPr>
          <w:rFonts w:asciiTheme="majorBidi" w:hAnsiTheme="majorBidi" w:cstheme="majorBidi"/>
          <w:color w:val="000000" w:themeColor="text1"/>
          <w:sz w:val="24"/>
          <w:szCs w:val="24"/>
        </w:rPr>
        <w:t xml:space="preserve"> anisotropic shape </w:t>
      </w:r>
      <w:r w:rsidR="006D19A8" w:rsidRPr="006528C1">
        <w:rPr>
          <w:rFonts w:asciiTheme="majorBidi" w:hAnsiTheme="majorBidi" w:cstheme="majorBidi"/>
          <w:color w:val="000000" w:themeColor="text1"/>
          <w:sz w:val="24"/>
          <w:szCs w:val="24"/>
        </w:rPr>
        <w:t>at this range of pH</w:t>
      </w:r>
      <w:r w:rsidR="00144FE0" w:rsidRPr="006528C1">
        <w:rPr>
          <w:rFonts w:asciiTheme="majorBidi" w:hAnsiTheme="majorBidi" w:cstheme="majorBidi"/>
          <w:color w:val="000000" w:themeColor="text1"/>
          <w:sz w:val="24"/>
          <w:szCs w:val="24"/>
        </w:rPr>
        <w:t>.</w:t>
      </w:r>
      <w:r w:rsidR="0022283A" w:rsidRPr="00157C6D">
        <w:rPr>
          <w:rFonts w:asciiTheme="majorBidi" w:hAnsiTheme="majorBidi" w:cstheme="majorBidi"/>
          <w:color w:val="000000" w:themeColor="text1"/>
          <w:sz w:val="24"/>
          <w:szCs w:val="24"/>
          <w:vertAlign w:val="superscript"/>
        </w:rPr>
        <w:fldChar w:fldCharType="begin">
          <w:fldData xml:space="preserve">PEVuZE5vdGU+PENpdGU+PEF1dGhvcj5XYW5nPC9BdXRob3I+PFllYXI+MjAwODwvWWVhcj48UmVj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</w:fldData>
        </w:fldChar>
      </w:r>
      <w:r w:rsidR="0022283A" w:rsidRPr="00157C6D">
        <w:rPr>
          <w:rFonts w:asciiTheme="majorBidi" w:hAnsiTheme="majorBidi" w:cstheme="majorBidi"/>
          <w:color w:val="000000" w:themeColor="text1"/>
          <w:sz w:val="24"/>
          <w:szCs w:val="24"/>
          <w:vertAlign w:val="superscript"/>
        </w:rPr>
        <w:instrText xml:space="preserve"> ADDIN EN.CITE </w:instrText>
      </w:r>
      <w:r w:rsidR="0022283A" w:rsidRPr="00157C6D">
        <w:rPr>
          <w:rFonts w:asciiTheme="majorBidi" w:hAnsiTheme="majorBidi" w:cstheme="majorBidi"/>
          <w:color w:val="000000" w:themeColor="text1"/>
          <w:sz w:val="24"/>
          <w:szCs w:val="24"/>
          <w:vertAlign w:val="superscript"/>
        </w:rPr>
        <w:fldChar w:fldCharType="begin">
          <w:fldData xml:space="preserve">PEVuZE5vdGU+PENpdGU+PEF1dGhvcj5XYW5nPC9BdXRob3I+PFllYXI+MjAwODwvWWVhcj48UmVj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</w:fldData>
        </w:fldChar>
      </w:r>
      <w:r w:rsidR="0022283A" w:rsidRPr="00157C6D">
        <w:rPr>
          <w:rFonts w:asciiTheme="majorBidi" w:hAnsiTheme="majorBidi" w:cstheme="majorBidi"/>
          <w:color w:val="000000" w:themeColor="text1"/>
          <w:sz w:val="24"/>
          <w:szCs w:val="24"/>
          <w:vertAlign w:val="superscript"/>
        </w:rPr>
        <w:instrText xml:space="preserve"> ADDIN EN.CITE.DATA </w:instrText>
      </w:r>
      <w:r w:rsidR="0022283A" w:rsidRPr="00157C6D">
        <w:rPr>
          <w:rFonts w:asciiTheme="majorBidi" w:hAnsiTheme="majorBidi" w:cstheme="majorBidi"/>
          <w:color w:val="000000" w:themeColor="text1"/>
          <w:sz w:val="24"/>
          <w:szCs w:val="24"/>
          <w:vertAlign w:val="superscript"/>
        </w:rPr>
      </w:r>
      <w:r w:rsidR="0022283A" w:rsidRPr="00157C6D">
        <w:rPr>
          <w:rFonts w:asciiTheme="majorBidi" w:hAnsiTheme="majorBidi" w:cstheme="majorBidi"/>
          <w:color w:val="000000" w:themeColor="text1"/>
          <w:sz w:val="24"/>
          <w:szCs w:val="24"/>
          <w:vertAlign w:val="superscript"/>
        </w:rPr>
        <w:fldChar w:fldCharType="end"/>
      </w:r>
      <w:r w:rsidR="0022283A" w:rsidRPr="00157C6D">
        <w:rPr>
          <w:rFonts w:asciiTheme="majorBidi" w:hAnsiTheme="majorBidi" w:cstheme="majorBidi"/>
          <w:color w:val="000000" w:themeColor="text1"/>
          <w:sz w:val="24"/>
          <w:szCs w:val="24"/>
          <w:vertAlign w:val="superscript"/>
        </w:rPr>
      </w:r>
      <w:r w:rsidR="0022283A" w:rsidRPr="00157C6D">
        <w:rPr>
          <w:rFonts w:asciiTheme="majorBidi" w:hAnsiTheme="majorBidi" w:cstheme="majorBidi"/>
          <w:color w:val="000000" w:themeColor="text1"/>
          <w:sz w:val="24"/>
          <w:szCs w:val="24"/>
          <w:vertAlign w:val="superscript"/>
        </w:rPr>
        <w:fldChar w:fldCharType="separate"/>
      </w:r>
      <w:hyperlink w:anchor="_ENREF_47" w:tooltip="Mie, 1908 #56" w:history="1">
        <w:r w:rsidR="0022283A" w:rsidRPr="00157C6D">
          <w:rPr>
            <w:rFonts w:asciiTheme="majorBidi" w:hAnsiTheme="majorBidi" w:cstheme="majorBidi"/>
            <w:noProof/>
            <w:color w:val="000000" w:themeColor="text1"/>
            <w:sz w:val="24"/>
            <w:szCs w:val="24"/>
            <w:vertAlign w:val="superscript"/>
          </w:rPr>
          <w:t>46</w:t>
        </w:r>
      </w:hyperlink>
      <w:r w:rsidR="0022283A" w:rsidRPr="00157C6D">
        <w:rPr>
          <w:rFonts w:asciiTheme="majorBidi" w:hAnsiTheme="majorBidi" w:cstheme="majorBidi"/>
          <w:noProof/>
          <w:color w:val="000000" w:themeColor="text1"/>
          <w:sz w:val="24"/>
          <w:szCs w:val="24"/>
          <w:vertAlign w:val="superscript"/>
        </w:rPr>
        <w:t xml:space="preserve">, </w:t>
      </w:r>
      <w:hyperlink w:anchor="_ENREF_48" w:tooltip="Wang, 2008 #16" w:history="1">
        <w:r w:rsidR="0022283A" w:rsidRPr="00157C6D">
          <w:rPr>
            <w:rFonts w:asciiTheme="majorBidi" w:hAnsiTheme="majorBidi" w:cstheme="majorBidi"/>
            <w:noProof/>
            <w:color w:val="000000" w:themeColor="text1"/>
            <w:sz w:val="24"/>
            <w:szCs w:val="24"/>
            <w:vertAlign w:val="superscript"/>
          </w:rPr>
          <w:t>47</w:t>
        </w:r>
      </w:hyperlink>
      <w:r w:rsidR="0022283A" w:rsidRPr="00157C6D">
        <w:rPr>
          <w:rFonts w:asciiTheme="majorBidi" w:hAnsiTheme="majorBidi" w:cstheme="majorBidi"/>
          <w:noProof/>
          <w:color w:val="000000" w:themeColor="text1"/>
          <w:sz w:val="24"/>
          <w:szCs w:val="24"/>
          <w:vertAlign w:val="superscript"/>
        </w:rPr>
        <w:t xml:space="preserve">, </w:t>
      </w:r>
      <w:hyperlink w:anchor="_ENREF_51" w:tooltip="Leff, 1995 #55" w:history="1">
        <w:r w:rsidR="0022283A" w:rsidRPr="00157C6D">
          <w:rPr>
            <w:rFonts w:asciiTheme="majorBidi" w:hAnsiTheme="majorBidi" w:cstheme="majorBidi"/>
            <w:noProof/>
            <w:color w:val="000000" w:themeColor="text1"/>
            <w:sz w:val="24"/>
            <w:szCs w:val="24"/>
            <w:vertAlign w:val="superscript"/>
          </w:rPr>
          <w:t>5</w:t>
        </w:r>
        <w:r w:rsidR="002848FA" w:rsidRPr="00157C6D">
          <w:rPr>
            <w:rFonts w:asciiTheme="majorBidi" w:hAnsiTheme="majorBidi" w:cstheme="majorBidi"/>
            <w:noProof/>
            <w:color w:val="000000" w:themeColor="text1"/>
            <w:sz w:val="24"/>
            <w:szCs w:val="24"/>
            <w:vertAlign w:val="superscript"/>
          </w:rPr>
          <w:t>2</w:t>
        </w:r>
      </w:hyperlink>
      <w:r w:rsidR="0022283A" w:rsidRPr="00157C6D">
        <w:rPr>
          <w:rFonts w:asciiTheme="majorBidi" w:hAnsiTheme="majorBidi" w:cstheme="majorBidi"/>
          <w:color w:val="000000" w:themeColor="text1"/>
          <w:sz w:val="24"/>
          <w:szCs w:val="24"/>
          <w:vertAlign w:val="superscript"/>
        </w:rPr>
        <w:fldChar w:fldCharType="end"/>
      </w:r>
      <w:r w:rsidR="004738C4" w:rsidRPr="006528C1">
        <w:rPr>
          <w:rFonts w:asciiTheme="majorBidi" w:hAnsiTheme="majorBidi" w:cstheme="majorBidi"/>
          <w:color w:val="000000" w:themeColor="text1"/>
          <w:sz w:val="24"/>
          <w:szCs w:val="24"/>
        </w:rPr>
        <w:t xml:space="preserve"> </w:t>
      </w:r>
    </w:p>
    <w:p w14:paraId="14127664" w14:textId="797686B6" w:rsidR="004F7E1E" w:rsidRDefault="004F7E1E"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 xml:space="preserve">From absorption spectra and image of the </w:t>
      </w:r>
      <w:r w:rsidRPr="00FD1078">
        <w:rPr>
          <w:rFonts w:asciiTheme="majorBidi" w:hAnsiTheme="majorBidi" w:cstheme="majorBidi"/>
          <w:color w:val="000000" w:themeColor="text1"/>
          <w:sz w:val="24"/>
          <w:szCs w:val="24"/>
        </w:rPr>
        <w:t>SDS-CD-</w:t>
      </w:r>
      <w:r w:rsidRPr="00FD1078">
        <w:rPr>
          <w:rFonts w:asciiTheme="majorBidi" w:hAnsiTheme="majorBidi" w:cstheme="majorBidi"/>
          <w:noProof/>
          <w:color w:val="000000" w:themeColor="text1"/>
          <w:sz w:val="24"/>
          <w:szCs w:val="24"/>
        </w:rPr>
        <w:t xml:space="preserve">AgNPs, it is seen that the particles are stable when pH value changes from </w:t>
      </w:r>
      <w:r w:rsidR="009417E1" w:rsidRPr="00FD1078">
        <w:rPr>
          <w:rFonts w:asciiTheme="majorBidi" w:hAnsiTheme="majorBidi" w:cstheme="majorBidi"/>
          <w:noProof/>
          <w:color w:val="000000" w:themeColor="text1"/>
          <w:sz w:val="24"/>
          <w:szCs w:val="24"/>
        </w:rPr>
        <w:t>3</w:t>
      </w:r>
      <w:r w:rsidRPr="00FD1078">
        <w:rPr>
          <w:rFonts w:asciiTheme="majorBidi" w:hAnsiTheme="majorBidi" w:cstheme="majorBidi"/>
          <w:noProof/>
          <w:color w:val="000000" w:themeColor="text1"/>
          <w:sz w:val="24"/>
          <w:szCs w:val="24"/>
        </w:rPr>
        <w:t xml:space="preserve"> to 13, while according to significant changes in the SPR absorption intensity and color of solutions at lower pH</w:t>
      </w:r>
      <w:r w:rsidR="006D2CA0" w:rsidRPr="00FD1078">
        <w:rPr>
          <w:rFonts w:asciiTheme="majorBidi" w:hAnsiTheme="majorBidi" w:cstheme="majorBidi"/>
          <w:noProof/>
          <w:color w:val="000000" w:themeColor="text1"/>
          <w:sz w:val="24"/>
          <w:szCs w:val="24"/>
        </w:rPr>
        <w:t xml:space="preserve"> &lt; 3</w:t>
      </w:r>
      <w:r w:rsidRPr="00FD1078">
        <w:rPr>
          <w:rFonts w:asciiTheme="majorBidi" w:hAnsiTheme="majorBidi" w:cstheme="majorBidi"/>
          <w:noProof/>
          <w:color w:val="000000" w:themeColor="text1"/>
          <w:sz w:val="24"/>
          <w:szCs w:val="24"/>
        </w:rPr>
        <w:t xml:space="preserve"> nanoparticles are instable.</w:t>
      </w:r>
    </w:p>
    <w:p w14:paraId="531AE63B" w14:textId="7B268E3E" w:rsidR="00E24C4D" w:rsidRDefault="00E24C4D"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E24C4D">
        <w:rPr>
          <w:rFonts w:asciiTheme="majorBidi" w:hAnsiTheme="majorBidi" w:cstheme="majorBidi"/>
          <w:noProof/>
          <w:color w:val="000000" w:themeColor="text1"/>
          <w:sz w:val="24"/>
          <w:szCs w:val="24"/>
          <w:lang w:bidi="fa-IR"/>
        </w:rPr>
        <w:drawing>
          <wp:inline distT="0" distB="0" distL="0" distR="0" wp14:anchorId="5A10EA79" wp14:editId="05510D24">
            <wp:extent cx="2876550" cy="3609975"/>
            <wp:effectExtent l="0" t="0" r="0" b="9525"/>
            <wp:docPr id="68" name="Picture 68" descr="D:\p doctora\ag sensor2\polyhedron\New folder\sensor and acture\acta chimica solvenica\figure\figure\New folder\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 doctora\ag sensor2\polyhedron\New folder\sensor and acture\acta chimica solvenica\figure\figure\New folder\5a(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3609975"/>
                    </a:xfrm>
                    <a:prstGeom prst="rect">
                      <a:avLst/>
                    </a:prstGeom>
                    <a:noFill/>
                    <a:ln>
                      <a:noFill/>
                    </a:ln>
                  </pic:spPr>
                </pic:pic>
              </a:graphicData>
            </a:graphic>
          </wp:inline>
        </w:drawing>
      </w:r>
    </w:p>
    <w:p w14:paraId="735A1389" w14:textId="1B209DCB" w:rsidR="00E24C4D" w:rsidRPr="00FD1078" w:rsidRDefault="00E24C4D" w:rsidP="003C62A5">
      <w:pPr>
        <w:autoSpaceDE w:val="0"/>
        <w:autoSpaceDN w:val="0"/>
        <w:adjustRightInd w:val="0"/>
        <w:spacing w:after="0" w:line="360" w:lineRule="auto"/>
        <w:rPr>
          <w:rFonts w:asciiTheme="majorBidi" w:hAnsiTheme="majorBidi" w:cstheme="majorBidi"/>
          <w:color w:val="000000" w:themeColor="text1"/>
          <w:sz w:val="24"/>
          <w:szCs w:val="24"/>
          <w:lang w:bidi="fa-IR"/>
        </w:rPr>
      </w:pPr>
      <w:r w:rsidRPr="00E24C4D">
        <w:rPr>
          <w:rFonts w:asciiTheme="majorBidi" w:hAnsiTheme="majorBidi" w:cstheme="majorBidi"/>
          <w:noProof/>
          <w:color w:val="000000" w:themeColor="text1"/>
          <w:sz w:val="24"/>
          <w:szCs w:val="24"/>
          <w:lang w:bidi="fa-IR"/>
        </w:rPr>
        <w:lastRenderedPageBreak/>
        <w:drawing>
          <wp:inline distT="0" distB="0" distL="0" distR="0" wp14:anchorId="40E0F6E9" wp14:editId="5B27A638">
            <wp:extent cx="2876550" cy="3181350"/>
            <wp:effectExtent l="0" t="0" r="0" b="0"/>
            <wp:docPr id="70" name="Picture 70" descr="D:\p doctora\ag sensor2\polyhedron\New folder\sensor and acture\acta chimica solvenica\figure\figure\New folder\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 doctora\ag sensor2\polyhedron\New folder\sensor and acture\acta chimica solvenica\figure\figure\New folder\5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3181350"/>
                    </a:xfrm>
                    <a:prstGeom prst="rect">
                      <a:avLst/>
                    </a:prstGeom>
                    <a:noFill/>
                    <a:ln>
                      <a:noFill/>
                    </a:ln>
                  </pic:spPr>
                </pic:pic>
              </a:graphicData>
            </a:graphic>
          </wp:inline>
        </w:drawing>
      </w:r>
    </w:p>
    <w:p w14:paraId="31BCDDE8" w14:textId="77777777" w:rsidR="000B7A67" w:rsidRDefault="00756A7E" w:rsidP="003C62A5">
      <w:pPr>
        <w:spacing w:after="0" w:line="360" w:lineRule="auto"/>
        <w:jc w:val="both"/>
        <w:rPr>
          <w:rFonts w:ascii="Arial" w:hAnsi="Arial" w:cs="Arial"/>
          <w:color w:val="000000" w:themeColor="text1"/>
          <w:sz w:val="16"/>
          <w:szCs w:val="16"/>
        </w:rPr>
      </w:pPr>
      <w:r w:rsidRPr="0040106C">
        <w:rPr>
          <w:rFonts w:ascii="Arial" w:hAnsi="Arial" w:cs="Arial"/>
          <w:b/>
          <w:bCs/>
          <w:color w:val="000000" w:themeColor="text1"/>
          <w:sz w:val="16"/>
          <w:szCs w:val="16"/>
        </w:rPr>
        <w:t>Figure</w:t>
      </w:r>
      <w:r w:rsidR="00A45B03" w:rsidRPr="0040106C">
        <w:rPr>
          <w:rFonts w:ascii="Arial" w:hAnsi="Arial" w:cs="Arial"/>
          <w:b/>
          <w:bCs/>
          <w:color w:val="000000" w:themeColor="text1"/>
          <w:sz w:val="16"/>
          <w:szCs w:val="16"/>
        </w:rPr>
        <w:t>.</w:t>
      </w:r>
      <w:r w:rsidR="00542111" w:rsidRPr="0040106C">
        <w:rPr>
          <w:rFonts w:ascii="Arial" w:hAnsi="Arial" w:cs="Arial"/>
          <w:b/>
          <w:bCs/>
          <w:color w:val="000000" w:themeColor="text1"/>
          <w:sz w:val="16"/>
          <w:szCs w:val="16"/>
        </w:rPr>
        <w:t xml:space="preserve"> </w:t>
      </w:r>
      <w:r w:rsidR="003E595E" w:rsidRPr="0040106C">
        <w:rPr>
          <w:rFonts w:ascii="Arial" w:hAnsi="Arial" w:cs="Arial"/>
          <w:b/>
          <w:bCs/>
          <w:color w:val="000000" w:themeColor="text1"/>
          <w:sz w:val="16"/>
          <w:szCs w:val="16"/>
        </w:rPr>
        <w:t>5</w:t>
      </w:r>
      <w:r w:rsidR="00542111" w:rsidRPr="003C62A5">
        <w:rPr>
          <w:rFonts w:ascii="Arial" w:hAnsi="Arial" w:cs="Arial"/>
          <w:color w:val="000000" w:themeColor="text1"/>
          <w:sz w:val="16"/>
          <w:szCs w:val="16"/>
        </w:rPr>
        <w:t xml:space="preserve"> </w:t>
      </w:r>
      <w:r w:rsidR="004F7E1E" w:rsidRPr="003C62A5">
        <w:rPr>
          <w:rFonts w:ascii="Arial" w:hAnsi="Arial" w:cs="Arial"/>
          <w:color w:val="000000" w:themeColor="text1"/>
          <w:sz w:val="16"/>
          <w:szCs w:val="16"/>
        </w:rPr>
        <w:t>Effect of pH on the stability of the (a) SDS-AgNPs and (b)</w:t>
      </w:r>
    </w:p>
    <w:p w14:paraId="4CDFCE03" w14:textId="759A0BA0" w:rsidR="004F7E1E" w:rsidRPr="003C62A5" w:rsidRDefault="004F7E1E"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 SDS-CD-AgNPs.</w:t>
      </w:r>
    </w:p>
    <w:p w14:paraId="1BB874D9" w14:textId="77777777" w:rsidR="00B212F3" w:rsidRPr="003C62A5" w:rsidRDefault="00B212F3" w:rsidP="003C62A5">
      <w:pPr>
        <w:spacing w:after="0" w:line="360" w:lineRule="auto"/>
        <w:jc w:val="both"/>
        <w:rPr>
          <w:rFonts w:ascii="Arial" w:hAnsi="Arial" w:cs="Arial"/>
          <w:color w:val="000000" w:themeColor="text1"/>
          <w:sz w:val="16"/>
          <w:szCs w:val="16"/>
        </w:rPr>
      </w:pPr>
    </w:p>
    <w:p w14:paraId="46503CE0" w14:textId="2388EF8F" w:rsidR="001E5348" w:rsidRPr="00FD1078" w:rsidRDefault="00431846" w:rsidP="003C62A5">
      <w:pPr>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3.2 </w:t>
      </w:r>
      <w:r w:rsidR="001E5348" w:rsidRPr="00FD1078">
        <w:rPr>
          <w:rFonts w:asciiTheme="majorBidi" w:hAnsiTheme="majorBidi" w:cstheme="majorBidi"/>
          <w:b/>
          <w:bCs/>
          <w:color w:val="000000" w:themeColor="text1"/>
          <w:sz w:val="24"/>
          <w:szCs w:val="24"/>
        </w:rPr>
        <w:t xml:space="preserve">Selectivity assay of AgNPs </w:t>
      </w:r>
    </w:p>
    <w:p w14:paraId="6AB8CA5E" w14:textId="425E28B2" w:rsidR="00E90906" w:rsidRPr="00FD1078" w:rsidRDefault="001E5348" w:rsidP="003C62A5">
      <w:pPr>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color w:val="000000" w:themeColor="text1"/>
          <w:sz w:val="24"/>
          <w:szCs w:val="24"/>
        </w:rPr>
        <w:t>Figure</w:t>
      </w:r>
      <w:r w:rsidR="000977D4" w:rsidRPr="00FD1078">
        <w:rPr>
          <w:rFonts w:asciiTheme="majorBidi" w:hAnsiTheme="majorBidi" w:cstheme="majorBidi"/>
          <w:color w:val="000000" w:themeColor="text1"/>
          <w:sz w:val="24"/>
          <w:szCs w:val="24"/>
        </w:rPr>
        <w:t>s</w:t>
      </w:r>
      <w:r w:rsidRPr="00FD1078">
        <w:rPr>
          <w:rFonts w:asciiTheme="majorBidi" w:hAnsiTheme="majorBidi" w:cstheme="majorBidi"/>
          <w:color w:val="000000" w:themeColor="text1"/>
          <w:sz w:val="24"/>
          <w:szCs w:val="24"/>
        </w:rPr>
        <w:t xml:space="preserve"> 6</w:t>
      </w:r>
      <w:r w:rsidR="000977D4" w:rsidRPr="00FD1078">
        <w:rPr>
          <w:rFonts w:asciiTheme="majorBidi" w:hAnsiTheme="majorBidi" w:cstheme="majorBidi"/>
          <w:color w:val="000000" w:themeColor="text1"/>
          <w:sz w:val="24"/>
          <w:szCs w:val="24"/>
        </w:rPr>
        <w:t xml:space="preserve"> and 7</w:t>
      </w:r>
      <w:r w:rsidRPr="00FD1078">
        <w:rPr>
          <w:rFonts w:asciiTheme="majorBidi" w:hAnsiTheme="majorBidi" w:cstheme="majorBidi"/>
          <w:color w:val="000000" w:themeColor="text1"/>
          <w:sz w:val="24"/>
          <w:szCs w:val="24"/>
        </w:rPr>
        <w:t xml:space="preserve"> show that SDS-AgNPs and SDS-CD-AgNPs when tested against a range of other physiologically and </w:t>
      </w:r>
      <w:r w:rsidRPr="006528C1">
        <w:rPr>
          <w:rFonts w:asciiTheme="majorBidi" w:hAnsiTheme="majorBidi" w:cstheme="majorBidi"/>
          <w:color w:val="000000" w:themeColor="text1"/>
          <w:sz w:val="24"/>
          <w:szCs w:val="24"/>
        </w:rPr>
        <w:t>environmentally important cations have remarkable selectivity for Mn</w:t>
      </w:r>
      <w:r w:rsidRPr="006528C1">
        <w:rPr>
          <w:rFonts w:asciiTheme="majorBidi" w:hAnsiTheme="majorBidi" w:cstheme="majorBidi"/>
          <w:color w:val="000000" w:themeColor="text1"/>
          <w:sz w:val="24"/>
          <w:szCs w:val="24"/>
          <w:vertAlign w:val="superscript"/>
        </w:rPr>
        <w:t>2+</w:t>
      </w:r>
      <w:r w:rsidRPr="006528C1">
        <w:rPr>
          <w:rFonts w:asciiTheme="majorBidi" w:hAnsiTheme="majorBidi" w:cstheme="majorBidi"/>
          <w:color w:val="000000" w:themeColor="text1"/>
          <w:sz w:val="24"/>
          <w:szCs w:val="24"/>
        </w:rPr>
        <w:t xml:space="preserve"> and </w:t>
      </w:r>
      <w:r w:rsidR="008B63A9" w:rsidRPr="006528C1">
        <w:rPr>
          <w:rFonts w:asciiTheme="majorBidi" w:hAnsiTheme="majorBidi" w:cstheme="majorBidi"/>
          <w:color w:val="000000" w:themeColor="text1"/>
          <w:sz w:val="24"/>
          <w:szCs w:val="24"/>
        </w:rPr>
        <w:t>Cr</w:t>
      </w:r>
      <w:r w:rsidR="008B63A9" w:rsidRPr="006528C1">
        <w:rPr>
          <w:rFonts w:asciiTheme="majorBidi" w:hAnsiTheme="majorBidi" w:cstheme="majorBidi"/>
          <w:color w:val="000000" w:themeColor="text1"/>
          <w:sz w:val="24"/>
          <w:szCs w:val="24"/>
          <w:vertAlign w:val="superscript"/>
        </w:rPr>
        <w:t>2+</w:t>
      </w:r>
      <w:r w:rsidRPr="006528C1">
        <w:rPr>
          <w:rFonts w:asciiTheme="majorBidi" w:hAnsiTheme="majorBidi" w:cstheme="majorBidi"/>
          <w:color w:val="000000" w:themeColor="text1"/>
          <w:sz w:val="24"/>
          <w:szCs w:val="24"/>
        </w:rPr>
        <w:t xml:space="preserve"> ions, respectively</w:t>
      </w:r>
      <w:r w:rsidRPr="006528C1">
        <w:rPr>
          <w:rFonts w:asciiTheme="majorBidi" w:hAnsiTheme="majorBidi" w:cstheme="majorBidi"/>
          <w:noProof/>
          <w:color w:val="000000" w:themeColor="text1"/>
          <w:sz w:val="24"/>
          <w:szCs w:val="24"/>
        </w:rPr>
        <w:t>.</w:t>
      </w:r>
      <w:r w:rsidRPr="006528C1">
        <w:rPr>
          <w:rFonts w:asciiTheme="majorBidi" w:hAnsiTheme="majorBidi" w:cstheme="majorBidi"/>
          <w:color w:val="000000" w:themeColor="text1"/>
          <w:sz w:val="24"/>
          <w:szCs w:val="24"/>
        </w:rPr>
        <w:t xml:space="preserve"> Figure</w:t>
      </w:r>
      <w:r w:rsidR="000977D4" w:rsidRPr="006528C1">
        <w:rPr>
          <w:rFonts w:asciiTheme="majorBidi" w:hAnsiTheme="majorBidi" w:cstheme="majorBidi"/>
          <w:color w:val="000000" w:themeColor="text1"/>
          <w:sz w:val="24"/>
          <w:szCs w:val="24"/>
        </w:rPr>
        <w:t>s</w:t>
      </w:r>
      <w:r w:rsidRPr="006528C1">
        <w:rPr>
          <w:rFonts w:asciiTheme="majorBidi" w:hAnsiTheme="majorBidi" w:cstheme="majorBidi"/>
          <w:color w:val="000000" w:themeColor="text1"/>
          <w:sz w:val="24"/>
          <w:szCs w:val="24"/>
        </w:rPr>
        <w:t xml:space="preserve"> 6</w:t>
      </w:r>
      <w:r w:rsidR="00C80644" w:rsidRPr="006528C1">
        <w:rPr>
          <w:rFonts w:asciiTheme="majorBidi" w:hAnsiTheme="majorBidi" w:cstheme="majorBidi"/>
          <w:color w:val="000000" w:themeColor="text1"/>
          <w:sz w:val="24"/>
          <w:szCs w:val="24"/>
        </w:rPr>
        <w:t xml:space="preserve"> </w:t>
      </w:r>
      <w:r w:rsidR="000977D4" w:rsidRPr="006528C1">
        <w:rPr>
          <w:rFonts w:asciiTheme="majorBidi" w:hAnsiTheme="majorBidi" w:cstheme="majorBidi"/>
          <w:color w:val="000000" w:themeColor="text1"/>
          <w:sz w:val="24"/>
          <w:szCs w:val="24"/>
        </w:rPr>
        <w:t>and 7</w:t>
      </w:r>
      <w:r w:rsidRPr="006528C1">
        <w:rPr>
          <w:rFonts w:asciiTheme="majorBidi" w:hAnsiTheme="majorBidi" w:cstheme="majorBidi"/>
          <w:color w:val="000000" w:themeColor="text1"/>
          <w:sz w:val="24"/>
          <w:szCs w:val="24"/>
        </w:rPr>
        <w:t xml:space="preserve"> show that the</w:t>
      </w:r>
      <w:r w:rsidR="00B212F3" w:rsidRPr="006528C1">
        <w:rPr>
          <w:rFonts w:asciiTheme="majorBidi" w:hAnsiTheme="majorBidi" w:cstheme="majorBidi"/>
          <w:color w:val="000000" w:themeColor="text1"/>
          <w:sz w:val="24"/>
          <w:szCs w:val="24"/>
        </w:rPr>
        <w:t xml:space="preserve"> other metal ions have no clear</w:t>
      </w:r>
      <w:r w:rsidRPr="006528C1">
        <w:rPr>
          <w:rFonts w:asciiTheme="majorBidi" w:hAnsiTheme="majorBidi" w:cstheme="majorBidi"/>
          <w:color w:val="000000" w:themeColor="text1"/>
          <w:sz w:val="24"/>
          <w:szCs w:val="24"/>
        </w:rPr>
        <w:t xml:space="preserve"> effect on the color or UV absorption, </w:t>
      </w:r>
      <w:r w:rsidR="00B212F3" w:rsidRPr="006528C1">
        <w:rPr>
          <w:rFonts w:asciiTheme="majorBidi" w:hAnsiTheme="majorBidi" w:cstheme="majorBidi"/>
          <w:color w:val="000000" w:themeColor="text1"/>
          <w:sz w:val="24"/>
          <w:szCs w:val="24"/>
        </w:rPr>
        <w:t>reveals</w:t>
      </w:r>
      <w:r w:rsidRPr="006528C1">
        <w:rPr>
          <w:rFonts w:asciiTheme="majorBidi" w:hAnsiTheme="majorBidi" w:cstheme="majorBidi"/>
          <w:color w:val="000000" w:themeColor="text1"/>
          <w:sz w:val="24"/>
          <w:szCs w:val="24"/>
        </w:rPr>
        <w:t xml:space="preserve"> that SDS-AgNPs and SDS-CD-AgNPs are efficiently selective for Mn</w:t>
      </w:r>
      <w:r w:rsidRPr="006528C1">
        <w:rPr>
          <w:rFonts w:asciiTheme="majorBidi" w:hAnsiTheme="majorBidi" w:cstheme="majorBidi"/>
          <w:color w:val="000000" w:themeColor="text1"/>
          <w:sz w:val="24"/>
          <w:szCs w:val="24"/>
          <w:vertAlign w:val="superscript"/>
        </w:rPr>
        <w:t>2+</w:t>
      </w:r>
      <w:r w:rsidRPr="006528C1">
        <w:rPr>
          <w:rFonts w:asciiTheme="majorBidi" w:hAnsiTheme="majorBidi" w:cstheme="majorBidi"/>
          <w:color w:val="000000" w:themeColor="text1"/>
          <w:sz w:val="24"/>
          <w:szCs w:val="24"/>
        </w:rPr>
        <w:t xml:space="preserve"> and </w:t>
      </w:r>
      <w:r w:rsidR="008B63A9" w:rsidRPr="006528C1">
        <w:rPr>
          <w:rFonts w:asciiTheme="majorBidi" w:hAnsiTheme="majorBidi" w:cstheme="majorBidi"/>
          <w:color w:val="000000" w:themeColor="text1"/>
          <w:sz w:val="24"/>
          <w:szCs w:val="24"/>
        </w:rPr>
        <w:t>Cr</w:t>
      </w:r>
      <w:r w:rsidR="008B63A9" w:rsidRPr="006528C1">
        <w:rPr>
          <w:rFonts w:asciiTheme="majorBidi" w:hAnsiTheme="majorBidi" w:cstheme="majorBidi"/>
          <w:color w:val="000000" w:themeColor="text1"/>
          <w:sz w:val="24"/>
          <w:szCs w:val="24"/>
          <w:vertAlign w:val="superscript"/>
        </w:rPr>
        <w:t>2+</w:t>
      </w:r>
      <w:r w:rsidRPr="006528C1">
        <w:rPr>
          <w:rFonts w:asciiTheme="majorBidi" w:hAnsiTheme="majorBidi" w:cstheme="majorBidi"/>
          <w:color w:val="000000" w:themeColor="text1"/>
          <w:sz w:val="24"/>
          <w:szCs w:val="24"/>
        </w:rPr>
        <w:t xml:space="preserve"> ions, respectively</w:t>
      </w:r>
      <w:r w:rsidRPr="00FD1078">
        <w:rPr>
          <w:rFonts w:asciiTheme="majorBidi" w:hAnsiTheme="majorBidi" w:cstheme="majorBidi"/>
          <w:noProof/>
          <w:color w:val="000000" w:themeColor="text1"/>
          <w:sz w:val="24"/>
          <w:szCs w:val="24"/>
        </w:rPr>
        <w:t>.</w:t>
      </w:r>
      <w:r w:rsidRPr="00FD1078">
        <w:rPr>
          <w:rFonts w:asciiTheme="majorBidi" w:hAnsiTheme="majorBidi" w:cstheme="majorBidi"/>
          <w:color w:val="000000" w:themeColor="text1"/>
          <w:sz w:val="24"/>
          <w:szCs w:val="24"/>
        </w:rPr>
        <w:t xml:space="preserve"> </w:t>
      </w:r>
    </w:p>
    <w:p w14:paraId="20065AB8" w14:textId="4F9908F7" w:rsidR="000977D4" w:rsidRPr="00FD1078" w:rsidRDefault="007B3FD0"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7B3FD0">
        <w:rPr>
          <w:rFonts w:asciiTheme="majorBidi" w:hAnsiTheme="majorBidi" w:cstheme="majorBidi"/>
          <w:noProof/>
          <w:color w:val="000000" w:themeColor="text1"/>
          <w:sz w:val="24"/>
          <w:szCs w:val="24"/>
          <w:lang w:bidi="fa-IR"/>
        </w:rPr>
        <w:lastRenderedPageBreak/>
        <w:drawing>
          <wp:inline distT="0" distB="0" distL="0" distR="0" wp14:anchorId="5EB7CA0E" wp14:editId="6B524E77">
            <wp:extent cx="2886075" cy="4305300"/>
            <wp:effectExtent l="0" t="0" r="9525" b="0"/>
            <wp:docPr id="19" name="Picture 19" descr="D:\p doctora\ag sensor2\polyhedron\New folder\sensor and acture\acta chimica solvenica\figure\figure\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 doctora\ag sensor2\polyhedron\New folder\sensor and acture\acta chimica solvenica\figure\figure\6a(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4305300"/>
                    </a:xfrm>
                    <a:prstGeom prst="rect">
                      <a:avLst/>
                    </a:prstGeom>
                    <a:noFill/>
                    <a:ln>
                      <a:noFill/>
                    </a:ln>
                  </pic:spPr>
                </pic:pic>
              </a:graphicData>
            </a:graphic>
          </wp:inline>
        </w:drawing>
      </w:r>
    </w:p>
    <w:p w14:paraId="723EE8E9" w14:textId="7A3D5124" w:rsidR="000977D4" w:rsidRPr="00FD1078" w:rsidRDefault="005E3285"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5E3285">
        <w:rPr>
          <w:rFonts w:asciiTheme="majorBidi" w:hAnsiTheme="majorBidi" w:cstheme="majorBidi"/>
          <w:noProof/>
          <w:color w:val="000000" w:themeColor="text1"/>
          <w:sz w:val="24"/>
          <w:szCs w:val="24"/>
          <w:lang w:bidi="fa-IR"/>
        </w:rPr>
        <w:drawing>
          <wp:inline distT="0" distB="0" distL="0" distR="0" wp14:anchorId="02E40541" wp14:editId="10828537">
            <wp:extent cx="2981325" cy="3600450"/>
            <wp:effectExtent l="0" t="0" r="9525" b="0"/>
            <wp:docPr id="22" name="Picture 22" descr="D:\p doctora\ag sensor2\polyhedron\New folder\sensor and acture\acta chimica solvenica\figure\figure\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 doctora\ag sensor2\polyhedron\New folder\sensor and acture\acta chimica solvenica\figure\figure\6b(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3600450"/>
                    </a:xfrm>
                    <a:prstGeom prst="rect">
                      <a:avLst/>
                    </a:prstGeom>
                    <a:noFill/>
                    <a:ln>
                      <a:noFill/>
                    </a:ln>
                  </pic:spPr>
                </pic:pic>
              </a:graphicData>
            </a:graphic>
          </wp:inline>
        </w:drawing>
      </w:r>
    </w:p>
    <w:p w14:paraId="6A057BCC" w14:textId="77777777" w:rsidR="000B7A67" w:rsidRDefault="000977D4" w:rsidP="003C62A5">
      <w:pPr>
        <w:spacing w:after="0" w:line="360" w:lineRule="auto"/>
        <w:jc w:val="both"/>
        <w:rPr>
          <w:rFonts w:ascii="Arial" w:hAnsi="Arial" w:cs="Arial"/>
          <w:color w:val="000000" w:themeColor="text1"/>
          <w:sz w:val="16"/>
          <w:szCs w:val="16"/>
        </w:rPr>
      </w:pPr>
      <w:r w:rsidRPr="00BD419C">
        <w:rPr>
          <w:rFonts w:ascii="Arial" w:hAnsi="Arial" w:cs="Arial"/>
          <w:b/>
          <w:bCs/>
          <w:color w:val="000000" w:themeColor="text1"/>
          <w:sz w:val="16"/>
          <w:szCs w:val="16"/>
        </w:rPr>
        <w:t>Fig</w:t>
      </w:r>
      <w:r w:rsidR="004D0653" w:rsidRPr="00BD419C">
        <w:rPr>
          <w:rFonts w:ascii="Arial" w:hAnsi="Arial" w:cs="Arial"/>
          <w:b/>
          <w:bCs/>
          <w:color w:val="000000" w:themeColor="text1"/>
          <w:sz w:val="16"/>
          <w:szCs w:val="16"/>
        </w:rPr>
        <w:t>ure</w:t>
      </w:r>
      <w:r w:rsidRPr="00BD419C">
        <w:rPr>
          <w:rFonts w:ascii="Arial" w:hAnsi="Arial" w:cs="Arial"/>
          <w:b/>
          <w:bCs/>
          <w:color w:val="000000" w:themeColor="text1"/>
          <w:sz w:val="16"/>
          <w:szCs w:val="16"/>
        </w:rPr>
        <w:t>. 6</w:t>
      </w:r>
      <w:r w:rsidRPr="003C62A5">
        <w:rPr>
          <w:rFonts w:ascii="Arial" w:hAnsi="Arial" w:cs="Arial"/>
          <w:color w:val="000000" w:themeColor="text1"/>
          <w:sz w:val="16"/>
          <w:szCs w:val="16"/>
        </w:rPr>
        <w:t xml:space="preserve"> (a) UV–vis spectra and photographic images after addition </w:t>
      </w:r>
    </w:p>
    <w:p w14:paraId="7DAD4EA6" w14:textId="77777777" w:rsidR="000B7A67" w:rsidRDefault="000977D4"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lastRenderedPageBreak/>
        <w:t xml:space="preserve">of 50 μM of different metal ion salts </w:t>
      </w:r>
      <w:r w:rsidR="00843EDC" w:rsidRPr="003C62A5">
        <w:rPr>
          <w:rFonts w:ascii="Arial" w:hAnsi="Arial" w:cs="Arial"/>
          <w:color w:val="000000" w:themeColor="text1"/>
          <w:sz w:val="16"/>
          <w:szCs w:val="16"/>
        </w:rPr>
        <w:t xml:space="preserve">and </w:t>
      </w:r>
      <w:r w:rsidRPr="003C62A5">
        <w:rPr>
          <w:rFonts w:ascii="Arial" w:hAnsi="Arial" w:cs="Arial"/>
          <w:color w:val="000000" w:themeColor="text1"/>
          <w:sz w:val="16"/>
          <w:szCs w:val="16"/>
        </w:rPr>
        <w:t xml:space="preserve">(b) </w:t>
      </w:r>
      <w:r w:rsidR="00954E84" w:rsidRPr="003C62A5">
        <w:rPr>
          <w:rFonts w:ascii="Arial" w:hAnsi="Arial" w:cs="Arial"/>
          <w:color w:val="000000" w:themeColor="text1"/>
          <w:sz w:val="16"/>
          <w:szCs w:val="16"/>
        </w:rPr>
        <w:t>bar graphs of UV-vis intensity</w:t>
      </w:r>
    </w:p>
    <w:p w14:paraId="727A2548" w14:textId="6F6B2D14" w:rsidR="000977D4" w:rsidRPr="003C62A5" w:rsidRDefault="00954E84"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 changes of </w:t>
      </w:r>
      <w:r w:rsidR="000977D4" w:rsidRPr="003C62A5">
        <w:rPr>
          <w:rFonts w:ascii="Arial" w:hAnsi="Arial" w:cs="Arial"/>
          <w:color w:val="000000" w:themeColor="text1"/>
          <w:sz w:val="16"/>
          <w:szCs w:val="16"/>
        </w:rPr>
        <w:t xml:space="preserve">SDS-AgNPs </w:t>
      </w:r>
      <w:r w:rsidR="000F5414" w:rsidRPr="003C62A5">
        <w:rPr>
          <w:rFonts w:ascii="Arial" w:hAnsi="Arial" w:cs="Arial"/>
          <w:color w:val="000000" w:themeColor="text1"/>
          <w:sz w:val="16"/>
          <w:szCs w:val="16"/>
        </w:rPr>
        <w:t>at 400 nm.</w:t>
      </w:r>
    </w:p>
    <w:p w14:paraId="0BCF32F0" w14:textId="1890F830" w:rsidR="003D0D8A" w:rsidRDefault="009C32ED" w:rsidP="003C62A5">
      <w:pPr>
        <w:spacing w:after="0" w:line="360" w:lineRule="auto"/>
        <w:jc w:val="both"/>
        <w:rPr>
          <w:rFonts w:asciiTheme="majorBidi" w:hAnsiTheme="majorBidi" w:cstheme="majorBidi"/>
          <w:color w:val="000000" w:themeColor="text1"/>
          <w:sz w:val="24"/>
          <w:szCs w:val="24"/>
        </w:rPr>
      </w:pPr>
      <w:r w:rsidRPr="009C32ED">
        <w:rPr>
          <w:rFonts w:asciiTheme="majorBidi" w:hAnsiTheme="majorBidi" w:cstheme="majorBidi"/>
          <w:noProof/>
          <w:color w:val="000000" w:themeColor="text1"/>
          <w:sz w:val="24"/>
          <w:szCs w:val="24"/>
          <w:lang w:bidi="fa-IR"/>
        </w:rPr>
        <w:drawing>
          <wp:inline distT="0" distB="0" distL="0" distR="0" wp14:anchorId="795A3CA0" wp14:editId="62F318E7">
            <wp:extent cx="2886075" cy="3743325"/>
            <wp:effectExtent l="0" t="0" r="9525" b="9525"/>
            <wp:docPr id="28" name="Picture 28" descr="D:\p doctora\ag sensor2\polyhedron\New folder\sensor and acture\acta chimica solvenica\figure\figure\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 doctora\ag sensor2\polyhedron\New folder\sensor and acture\acta chimica solvenica\figure\figure\7a(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075" cy="3743325"/>
                    </a:xfrm>
                    <a:prstGeom prst="rect">
                      <a:avLst/>
                    </a:prstGeom>
                    <a:noFill/>
                    <a:ln>
                      <a:noFill/>
                    </a:ln>
                  </pic:spPr>
                </pic:pic>
              </a:graphicData>
            </a:graphic>
          </wp:inline>
        </w:drawing>
      </w:r>
    </w:p>
    <w:p w14:paraId="0C8DF713" w14:textId="118DCDB4" w:rsidR="009C32ED" w:rsidRPr="00FD1078" w:rsidRDefault="00442346" w:rsidP="003C62A5">
      <w:pPr>
        <w:spacing w:after="0" w:line="360" w:lineRule="auto"/>
        <w:jc w:val="both"/>
        <w:rPr>
          <w:rFonts w:asciiTheme="majorBidi" w:hAnsiTheme="majorBidi" w:cstheme="majorBidi"/>
          <w:color w:val="000000" w:themeColor="text1"/>
          <w:sz w:val="24"/>
          <w:szCs w:val="24"/>
        </w:rPr>
      </w:pPr>
      <w:r w:rsidRPr="00442346">
        <w:rPr>
          <w:rFonts w:asciiTheme="majorBidi" w:hAnsiTheme="majorBidi" w:cstheme="majorBidi"/>
          <w:noProof/>
          <w:color w:val="000000" w:themeColor="text1"/>
          <w:sz w:val="24"/>
          <w:szCs w:val="24"/>
          <w:lang w:bidi="fa-IR"/>
        </w:rPr>
        <w:drawing>
          <wp:inline distT="0" distB="0" distL="0" distR="0" wp14:anchorId="016DF5BB" wp14:editId="3745F326">
            <wp:extent cx="2876550" cy="3124200"/>
            <wp:effectExtent l="0" t="0" r="0" b="0"/>
            <wp:docPr id="33" name="Picture 33" descr="D:\p doctora\ag sensor2\polyhedron\New folder\sensor and acture\acta chimica solvenica\figure\figure\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 doctora\ag sensor2\polyhedron\New folder\sensor and acture\acta chimica solvenica\figure\figure\7b(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3124200"/>
                    </a:xfrm>
                    <a:prstGeom prst="rect">
                      <a:avLst/>
                    </a:prstGeom>
                    <a:noFill/>
                    <a:ln>
                      <a:noFill/>
                    </a:ln>
                  </pic:spPr>
                </pic:pic>
              </a:graphicData>
            </a:graphic>
          </wp:inline>
        </w:drawing>
      </w:r>
    </w:p>
    <w:p w14:paraId="3A955EAB" w14:textId="77777777" w:rsidR="000B7A67" w:rsidRDefault="000977D4" w:rsidP="003C62A5">
      <w:pPr>
        <w:spacing w:after="0" w:line="360" w:lineRule="auto"/>
        <w:jc w:val="both"/>
        <w:rPr>
          <w:rFonts w:ascii="Arial" w:hAnsi="Arial" w:cs="Arial"/>
          <w:color w:val="000000" w:themeColor="text1"/>
          <w:sz w:val="16"/>
          <w:szCs w:val="16"/>
        </w:rPr>
      </w:pPr>
      <w:r w:rsidRPr="001826B3">
        <w:rPr>
          <w:rFonts w:ascii="Arial" w:hAnsi="Arial" w:cs="Arial"/>
          <w:b/>
          <w:bCs/>
          <w:color w:val="000000" w:themeColor="text1"/>
          <w:sz w:val="16"/>
          <w:szCs w:val="16"/>
        </w:rPr>
        <w:t>Fig</w:t>
      </w:r>
      <w:r w:rsidR="004D0653" w:rsidRPr="001826B3">
        <w:rPr>
          <w:rFonts w:ascii="Arial" w:hAnsi="Arial" w:cs="Arial"/>
          <w:b/>
          <w:bCs/>
          <w:color w:val="000000" w:themeColor="text1"/>
          <w:sz w:val="16"/>
          <w:szCs w:val="16"/>
        </w:rPr>
        <w:t>ure.</w:t>
      </w:r>
      <w:r w:rsidRPr="001826B3">
        <w:rPr>
          <w:rFonts w:ascii="Arial" w:hAnsi="Arial" w:cs="Arial"/>
          <w:b/>
          <w:bCs/>
          <w:color w:val="000000" w:themeColor="text1"/>
          <w:sz w:val="16"/>
          <w:szCs w:val="16"/>
        </w:rPr>
        <w:t xml:space="preserve"> 7</w:t>
      </w:r>
      <w:r w:rsidRPr="003C62A5">
        <w:rPr>
          <w:rFonts w:ascii="Arial" w:hAnsi="Arial" w:cs="Arial"/>
          <w:color w:val="000000" w:themeColor="text1"/>
          <w:sz w:val="16"/>
          <w:szCs w:val="16"/>
        </w:rPr>
        <w:t xml:space="preserve"> (a) UV–vis spectra and photographic images after addition</w:t>
      </w:r>
    </w:p>
    <w:p w14:paraId="156136F5" w14:textId="77777777" w:rsidR="000B7A67" w:rsidRDefault="000977D4"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 of 50 μM of different metal ion salts and (b) </w:t>
      </w:r>
      <w:r w:rsidR="00954E84" w:rsidRPr="003C62A5">
        <w:rPr>
          <w:rFonts w:ascii="Arial" w:hAnsi="Arial" w:cs="Arial"/>
          <w:color w:val="000000" w:themeColor="text1"/>
          <w:sz w:val="16"/>
          <w:szCs w:val="16"/>
        </w:rPr>
        <w:t>bar graphs of UV-vis intensity</w:t>
      </w:r>
    </w:p>
    <w:p w14:paraId="203776B9" w14:textId="0F5D9D1E" w:rsidR="000977D4" w:rsidRPr="003C62A5" w:rsidRDefault="00954E84" w:rsidP="003C62A5">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 changes of </w:t>
      </w:r>
      <w:r w:rsidR="000977D4" w:rsidRPr="003C62A5">
        <w:rPr>
          <w:rFonts w:ascii="Arial" w:hAnsi="Arial" w:cs="Arial"/>
          <w:color w:val="000000" w:themeColor="text1"/>
          <w:sz w:val="16"/>
          <w:szCs w:val="16"/>
        </w:rPr>
        <w:t>SDS-CD-AgNPs at 41</w:t>
      </w:r>
      <w:r w:rsidR="0047793F" w:rsidRPr="003C62A5">
        <w:rPr>
          <w:rFonts w:ascii="Arial" w:hAnsi="Arial" w:cs="Arial"/>
          <w:color w:val="000000" w:themeColor="text1"/>
          <w:sz w:val="16"/>
          <w:szCs w:val="16"/>
        </w:rPr>
        <w:t>0</w:t>
      </w:r>
      <w:r w:rsidR="000977D4" w:rsidRPr="003C62A5">
        <w:rPr>
          <w:rFonts w:ascii="Arial" w:hAnsi="Arial" w:cs="Arial"/>
          <w:color w:val="000000" w:themeColor="text1"/>
          <w:sz w:val="16"/>
          <w:szCs w:val="16"/>
        </w:rPr>
        <w:t xml:space="preserve"> </w:t>
      </w:r>
      <w:r w:rsidR="00B51734" w:rsidRPr="003C62A5">
        <w:rPr>
          <w:rFonts w:ascii="Arial" w:hAnsi="Arial" w:cs="Arial"/>
          <w:color w:val="000000" w:themeColor="text1"/>
          <w:sz w:val="16"/>
          <w:szCs w:val="16"/>
        </w:rPr>
        <w:t>nm.</w:t>
      </w:r>
    </w:p>
    <w:p w14:paraId="0AD24D9C" w14:textId="77777777" w:rsidR="000977D4" w:rsidRPr="00FD1078" w:rsidRDefault="000977D4" w:rsidP="003C62A5">
      <w:pPr>
        <w:spacing w:after="0" w:line="360" w:lineRule="auto"/>
        <w:jc w:val="both"/>
        <w:rPr>
          <w:rFonts w:asciiTheme="majorBidi" w:hAnsiTheme="majorBidi" w:cstheme="majorBidi"/>
          <w:color w:val="000000" w:themeColor="text1"/>
          <w:sz w:val="24"/>
          <w:szCs w:val="24"/>
        </w:rPr>
      </w:pPr>
    </w:p>
    <w:p w14:paraId="638C58A0" w14:textId="77777777" w:rsidR="00391F61" w:rsidRDefault="004129E8" w:rsidP="003C62A5">
      <w:pPr>
        <w:spacing w:line="360" w:lineRule="auto"/>
        <w:jc w:val="both"/>
        <w:rPr>
          <w:rFonts w:asciiTheme="majorBidi" w:hAnsiTheme="majorBidi" w:cstheme="majorBidi"/>
          <w:sz w:val="24"/>
          <w:szCs w:val="24"/>
          <w:lang w:bidi="fa-IR"/>
        </w:rPr>
      </w:pPr>
      <w:r w:rsidRPr="004129E8">
        <w:rPr>
          <w:rFonts w:asciiTheme="majorBidi" w:hAnsiTheme="majorBidi" w:cstheme="majorBidi"/>
          <w:sz w:val="24"/>
          <w:szCs w:val="24"/>
          <w:lang w:bidi="fa-IR"/>
        </w:rPr>
        <w:lastRenderedPageBreak/>
        <w:t>The sensitivity of SDS-AgNPs toward Mn</w:t>
      </w:r>
      <w:r w:rsidRPr="004129E8">
        <w:rPr>
          <w:rFonts w:asciiTheme="majorBidi" w:hAnsiTheme="majorBidi" w:cstheme="majorBidi"/>
          <w:sz w:val="24"/>
          <w:szCs w:val="24"/>
          <w:vertAlign w:val="superscript"/>
          <w:lang w:bidi="fa-IR"/>
        </w:rPr>
        <w:t>II</w:t>
      </w:r>
      <w:r w:rsidRPr="004129E8">
        <w:rPr>
          <w:rFonts w:asciiTheme="majorBidi" w:hAnsiTheme="majorBidi" w:cstheme="majorBidi"/>
          <w:sz w:val="24"/>
          <w:szCs w:val="24"/>
          <w:lang w:bidi="fa-IR"/>
        </w:rPr>
        <w:t xml:space="preserve"> was evaluated by varying the concentration of Mn</w:t>
      </w:r>
      <w:r w:rsidRPr="004129E8">
        <w:rPr>
          <w:rFonts w:asciiTheme="majorBidi" w:hAnsiTheme="majorBidi" w:cstheme="majorBidi"/>
          <w:sz w:val="24"/>
          <w:szCs w:val="24"/>
          <w:vertAlign w:val="superscript"/>
          <w:lang w:bidi="fa-IR"/>
        </w:rPr>
        <w:t>II</w:t>
      </w:r>
      <w:r w:rsidRPr="004129E8">
        <w:rPr>
          <w:rFonts w:asciiTheme="majorBidi" w:hAnsiTheme="majorBidi" w:cstheme="majorBidi"/>
          <w:sz w:val="24"/>
          <w:szCs w:val="24"/>
          <w:lang w:bidi="fa-IR"/>
        </w:rPr>
        <w:t xml:space="preserve"> ions, Figure 8a. UV–vis spectra showed that by increasing the concentration of Mn ions in SDS-AgNPs solution, the intensity of the absorption band at 410 nm gradually decreased, at the same </w:t>
      </w:r>
      <w:r w:rsidRPr="004129E8">
        <w:rPr>
          <w:rFonts w:asciiTheme="majorBidi" w:hAnsiTheme="majorBidi" w:cstheme="majorBidi"/>
          <w:color w:val="000000" w:themeColor="text1"/>
          <w:sz w:val="24"/>
          <w:szCs w:val="24"/>
          <w:lang w:bidi="fa-IR"/>
        </w:rPr>
        <w:t xml:space="preserve">time (1.0 minute) and when the concentration </w:t>
      </w:r>
      <w:r w:rsidRPr="004129E8">
        <w:rPr>
          <w:rFonts w:asciiTheme="majorBidi" w:hAnsiTheme="majorBidi" w:cstheme="majorBidi"/>
          <w:sz w:val="24"/>
          <w:szCs w:val="24"/>
          <w:lang w:bidi="fa-IR"/>
        </w:rPr>
        <w:t>of Mn</w:t>
      </w:r>
      <w:r w:rsidRPr="004129E8">
        <w:rPr>
          <w:rFonts w:asciiTheme="majorBidi" w:hAnsiTheme="majorBidi" w:cstheme="majorBidi"/>
          <w:sz w:val="24"/>
          <w:szCs w:val="24"/>
          <w:vertAlign w:val="superscript"/>
          <w:lang w:bidi="fa-IR"/>
        </w:rPr>
        <w:t>II</w:t>
      </w:r>
      <w:r w:rsidRPr="004129E8">
        <w:rPr>
          <w:rFonts w:asciiTheme="majorBidi" w:hAnsiTheme="majorBidi" w:cstheme="majorBidi"/>
          <w:sz w:val="24"/>
          <w:szCs w:val="24"/>
          <w:lang w:bidi="fa-IR"/>
        </w:rPr>
        <w:t xml:space="preserve"> ions in the solution reached to about 6.0 µM, the color change can be easily detectable by naked eye, the color of the solutions changed from yellow to orange. As well as, according to Figure 8b, the value of changes in the absorption intensity maximum at </w:t>
      </w:r>
      <w:r w:rsidRPr="004129E8">
        <w:rPr>
          <w:rFonts w:asciiTheme="majorBidi" w:hAnsiTheme="majorBidi" w:cstheme="majorBidi"/>
          <w:sz w:val="24"/>
          <w:szCs w:val="24"/>
          <w:lang w:bidi="fa-IR"/>
        </w:rPr>
        <w:sym w:font="Symbol" w:char="F06C"/>
      </w:r>
      <w:r w:rsidRPr="004129E8">
        <w:rPr>
          <w:rFonts w:asciiTheme="majorBidi" w:hAnsiTheme="majorBidi" w:cstheme="majorBidi"/>
          <w:sz w:val="24"/>
          <w:szCs w:val="24"/>
          <w:vertAlign w:val="subscript"/>
          <w:lang w:bidi="fa-IR"/>
        </w:rPr>
        <w:t>410</w:t>
      </w:r>
      <w:r w:rsidRPr="004129E8">
        <w:rPr>
          <w:rFonts w:asciiTheme="majorBidi" w:hAnsiTheme="majorBidi" w:cstheme="majorBidi"/>
          <w:sz w:val="24"/>
          <w:szCs w:val="24"/>
          <w:lang w:bidi="fa-IR"/>
        </w:rPr>
        <w:t xml:space="preserve"> showed a linear relationship with the concentration of Mn</w:t>
      </w:r>
      <w:r w:rsidRPr="004129E8">
        <w:rPr>
          <w:rFonts w:asciiTheme="majorBidi" w:hAnsiTheme="majorBidi" w:cstheme="majorBidi"/>
          <w:sz w:val="24"/>
          <w:szCs w:val="24"/>
          <w:vertAlign w:val="superscript"/>
          <w:lang w:bidi="fa-IR"/>
        </w:rPr>
        <w:t>II</w:t>
      </w:r>
      <w:r w:rsidRPr="004129E8">
        <w:rPr>
          <w:rFonts w:asciiTheme="majorBidi" w:hAnsiTheme="majorBidi" w:cstheme="majorBidi"/>
          <w:sz w:val="24"/>
          <w:szCs w:val="24"/>
          <w:lang w:bidi="fa-IR"/>
        </w:rPr>
        <w:t xml:space="preserve"> in the range from 6.0 µM to 9.0 µM. The detection limit of 6.0 µM could be obviously detected by UV-vis spectroscopy. Similarly, Figure 9a, for SDS-CD-AgNPs shows that by increasing Cr</w:t>
      </w:r>
      <w:r w:rsidRPr="004129E8">
        <w:rPr>
          <w:rFonts w:asciiTheme="majorBidi" w:hAnsiTheme="majorBidi" w:cstheme="majorBidi"/>
          <w:sz w:val="24"/>
          <w:szCs w:val="24"/>
          <w:vertAlign w:val="superscript"/>
          <w:lang w:bidi="fa-IR"/>
        </w:rPr>
        <w:t>II</w:t>
      </w:r>
      <w:r w:rsidRPr="004129E8">
        <w:rPr>
          <w:rFonts w:asciiTheme="majorBidi" w:hAnsiTheme="majorBidi" w:cstheme="majorBidi"/>
          <w:sz w:val="24"/>
          <w:szCs w:val="24"/>
          <w:lang w:bidi="fa-IR"/>
        </w:rPr>
        <w:t xml:space="preserve"> concentration from 3.0 µM to 9.0 µM, the UV-vis absorption peak intensity at 400 nm decreased and the color of the solutions changed from yellow to orange. As well as, Figure 9b shows a linear relationship with the concentration of Cr</w:t>
      </w:r>
      <w:r w:rsidRPr="004129E8">
        <w:rPr>
          <w:rFonts w:asciiTheme="majorBidi" w:hAnsiTheme="majorBidi" w:cstheme="majorBidi"/>
          <w:sz w:val="24"/>
          <w:szCs w:val="24"/>
          <w:vertAlign w:val="superscript"/>
          <w:lang w:bidi="fa-IR"/>
        </w:rPr>
        <w:t>II</w:t>
      </w:r>
      <w:r w:rsidRPr="004129E8">
        <w:rPr>
          <w:rFonts w:asciiTheme="majorBidi" w:hAnsiTheme="majorBidi" w:cstheme="majorBidi"/>
          <w:sz w:val="24"/>
          <w:szCs w:val="24"/>
          <w:lang w:bidi="fa-IR"/>
        </w:rPr>
        <w:t xml:space="preserve"> in the range from 3.0 µM to 9.0 µM and the detection limit of 3.0 µM could be obviously detected by UV-vis spectroscopy.</w:t>
      </w:r>
    </w:p>
    <w:p w14:paraId="57166BEA" w14:textId="47CB30A2" w:rsidR="004129E8" w:rsidRPr="004129E8" w:rsidRDefault="004129E8" w:rsidP="00555480">
      <w:pPr>
        <w:spacing w:line="360" w:lineRule="auto"/>
        <w:jc w:val="both"/>
        <w:rPr>
          <w:rFonts w:asciiTheme="majorBidi" w:hAnsiTheme="majorBidi" w:cstheme="majorBidi"/>
          <w:sz w:val="24"/>
          <w:szCs w:val="24"/>
          <w:lang w:bidi="fa-IR"/>
        </w:rPr>
      </w:pPr>
      <w:r w:rsidRPr="004129E8">
        <w:rPr>
          <w:rFonts w:asciiTheme="majorBidi" w:hAnsiTheme="majorBidi" w:cstheme="majorBidi"/>
          <w:sz w:val="24"/>
          <w:szCs w:val="24"/>
          <w:lang w:bidi="fa-IR"/>
        </w:rPr>
        <w:t xml:space="preserve"> </w:t>
      </w:r>
      <w:r w:rsidR="00BF5DEE" w:rsidRPr="00BF5DEE">
        <w:rPr>
          <w:rFonts w:asciiTheme="majorBidi" w:hAnsiTheme="majorBidi" w:cstheme="majorBidi"/>
          <w:noProof/>
          <w:sz w:val="24"/>
          <w:szCs w:val="24"/>
          <w:lang w:bidi="fa-IR"/>
        </w:rPr>
        <w:drawing>
          <wp:inline distT="0" distB="0" distL="0" distR="0" wp14:anchorId="21BB6F51" wp14:editId="06906652">
            <wp:extent cx="2876550" cy="2486025"/>
            <wp:effectExtent l="0" t="0" r="0" b="9525"/>
            <wp:docPr id="9" name="Picture 9" descr="D:\p doctora\ag sensor2\polyhedron\New folder\sensor and acture\acta chimica solvenica\figure\figure\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 doctora\ag sensor2\polyhedron\New folder\sensor and acture\acta chimica solvenica\figure\figure\8a(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2486025"/>
                    </a:xfrm>
                    <a:prstGeom prst="rect">
                      <a:avLst/>
                    </a:prstGeom>
                    <a:noFill/>
                    <a:ln>
                      <a:noFill/>
                    </a:ln>
                  </pic:spPr>
                </pic:pic>
              </a:graphicData>
            </a:graphic>
          </wp:inline>
        </w:drawing>
      </w:r>
    </w:p>
    <w:p w14:paraId="3E6B6FA4" w14:textId="77777777" w:rsidR="00391F61" w:rsidRDefault="00D02CA4" w:rsidP="003C62A5">
      <w:pPr>
        <w:spacing w:after="0" w:line="360" w:lineRule="auto"/>
        <w:jc w:val="both"/>
        <w:rPr>
          <w:rFonts w:asciiTheme="majorBidi" w:hAnsiTheme="majorBidi" w:cstheme="majorBidi"/>
          <w:color w:val="000000" w:themeColor="text1"/>
          <w:sz w:val="24"/>
          <w:szCs w:val="24"/>
        </w:rPr>
      </w:pPr>
      <w:r w:rsidRPr="00D02CA4">
        <w:rPr>
          <w:rFonts w:asciiTheme="majorBidi" w:hAnsiTheme="majorBidi" w:cstheme="majorBidi"/>
          <w:noProof/>
          <w:color w:val="000000" w:themeColor="text1"/>
          <w:sz w:val="24"/>
          <w:szCs w:val="24"/>
          <w:lang w:bidi="fa-IR"/>
        </w:rPr>
        <w:lastRenderedPageBreak/>
        <w:drawing>
          <wp:inline distT="0" distB="0" distL="0" distR="0" wp14:anchorId="425F1296" wp14:editId="3F588B33">
            <wp:extent cx="2990850" cy="2647950"/>
            <wp:effectExtent l="0" t="0" r="0" b="0"/>
            <wp:docPr id="39" name="Picture 39" descr="D:\p doctora\ag sensor2\polyhedron\New folder\sensor and acture\acta chimica solvenica\figure\figure\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 doctora\ag sensor2\polyhedron\New folder\sensor and acture\acta chimica solvenica\figure\figure\8b(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647950"/>
                    </a:xfrm>
                    <a:prstGeom prst="rect">
                      <a:avLst/>
                    </a:prstGeom>
                    <a:noFill/>
                    <a:ln>
                      <a:noFill/>
                    </a:ln>
                  </pic:spPr>
                </pic:pic>
              </a:graphicData>
            </a:graphic>
          </wp:inline>
        </w:drawing>
      </w:r>
    </w:p>
    <w:p w14:paraId="2A67A3B4" w14:textId="77777777" w:rsidR="000B7A67" w:rsidRDefault="00791D74" w:rsidP="003826F2">
      <w:pPr>
        <w:spacing w:after="0" w:line="360" w:lineRule="auto"/>
        <w:jc w:val="both"/>
        <w:rPr>
          <w:rFonts w:ascii="Arial" w:hAnsi="Arial" w:cs="Arial"/>
          <w:color w:val="000000" w:themeColor="text1"/>
          <w:sz w:val="16"/>
          <w:szCs w:val="16"/>
        </w:rPr>
      </w:pPr>
      <w:r w:rsidRPr="006072BC">
        <w:rPr>
          <w:rFonts w:ascii="Arial" w:hAnsi="Arial" w:cs="Arial"/>
          <w:b/>
          <w:bCs/>
          <w:color w:val="000000" w:themeColor="text1"/>
          <w:sz w:val="16"/>
          <w:szCs w:val="16"/>
        </w:rPr>
        <w:t>Fig</w:t>
      </w:r>
      <w:r w:rsidR="004D0653" w:rsidRPr="006072BC">
        <w:rPr>
          <w:rFonts w:ascii="Arial" w:hAnsi="Arial" w:cs="Arial"/>
          <w:b/>
          <w:bCs/>
          <w:color w:val="000000" w:themeColor="text1"/>
          <w:sz w:val="16"/>
          <w:szCs w:val="16"/>
        </w:rPr>
        <w:t>ure.</w:t>
      </w:r>
      <w:r w:rsidRPr="006072BC">
        <w:rPr>
          <w:rFonts w:ascii="Arial" w:hAnsi="Arial" w:cs="Arial"/>
          <w:b/>
          <w:bCs/>
          <w:color w:val="000000" w:themeColor="text1"/>
          <w:sz w:val="16"/>
          <w:szCs w:val="16"/>
        </w:rPr>
        <w:t xml:space="preserve"> </w:t>
      </w:r>
      <w:r w:rsidR="00AF27BB" w:rsidRPr="006072BC">
        <w:rPr>
          <w:rFonts w:ascii="Arial" w:hAnsi="Arial" w:cs="Arial"/>
          <w:b/>
          <w:bCs/>
          <w:color w:val="000000" w:themeColor="text1"/>
          <w:sz w:val="16"/>
          <w:szCs w:val="16"/>
        </w:rPr>
        <w:t>8</w:t>
      </w:r>
      <w:r w:rsidR="007412A1" w:rsidRPr="003C62A5">
        <w:rPr>
          <w:rFonts w:ascii="Arial" w:hAnsi="Arial" w:cs="Arial"/>
          <w:color w:val="000000" w:themeColor="text1"/>
          <w:sz w:val="16"/>
          <w:szCs w:val="16"/>
        </w:rPr>
        <w:t xml:space="preserve"> </w:t>
      </w:r>
      <w:r w:rsidR="001152DB" w:rsidRPr="003C62A5">
        <w:rPr>
          <w:rFonts w:ascii="Arial" w:hAnsi="Arial" w:cs="Arial"/>
          <w:color w:val="000000" w:themeColor="text1"/>
          <w:sz w:val="16"/>
          <w:szCs w:val="16"/>
        </w:rPr>
        <w:t xml:space="preserve">(a) absorption spectral changes observed for SDS-AgNPs </w:t>
      </w:r>
    </w:p>
    <w:p w14:paraId="4887C54D" w14:textId="77777777" w:rsidR="000B7A67" w:rsidRDefault="001152DB" w:rsidP="003826F2">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after addition of of MnII ions at concenteration range from 6</w:t>
      </w:r>
      <w:r w:rsidR="00794302" w:rsidRPr="003C62A5">
        <w:rPr>
          <w:rFonts w:ascii="Arial" w:hAnsi="Arial" w:cs="Arial"/>
          <w:color w:val="000000" w:themeColor="text1"/>
          <w:sz w:val="16"/>
          <w:szCs w:val="16"/>
        </w:rPr>
        <w:t>.0</w:t>
      </w:r>
      <w:r w:rsidRPr="003C62A5">
        <w:rPr>
          <w:rFonts w:ascii="Arial" w:hAnsi="Arial" w:cs="Arial"/>
          <w:color w:val="000000" w:themeColor="text1"/>
          <w:sz w:val="16"/>
          <w:szCs w:val="16"/>
        </w:rPr>
        <w:t xml:space="preserve"> µM to</w:t>
      </w:r>
    </w:p>
    <w:p w14:paraId="3DA78B82" w14:textId="77777777" w:rsidR="000B7A67" w:rsidRDefault="001152DB" w:rsidP="003826F2">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 9.0 </w:t>
      </w:r>
      <w:r w:rsidRPr="003826F2">
        <w:rPr>
          <w:rFonts w:ascii="Arial" w:hAnsi="Arial" w:cs="Arial"/>
          <w:color w:val="000000" w:themeColor="text1"/>
          <w:sz w:val="16"/>
          <w:szCs w:val="16"/>
        </w:rPr>
        <w:t>µ</w:t>
      </w:r>
      <w:r w:rsidRPr="003C62A5">
        <w:rPr>
          <w:rFonts w:ascii="Arial" w:hAnsi="Arial" w:cs="Arial"/>
          <w:color w:val="000000" w:themeColor="text1"/>
          <w:sz w:val="16"/>
          <w:szCs w:val="16"/>
        </w:rPr>
        <w:t xml:space="preserve">M and (b). Plot of changes in the absorption intensity maximum </w:t>
      </w:r>
    </w:p>
    <w:p w14:paraId="60D7384C" w14:textId="1BA90167" w:rsidR="00791D74" w:rsidRDefault="001152DB" w:rsidP="003826F2">
      <w:pPr>
        <w:spacing w:after="0" w:line="360" w:lineRule="auto"/>
        <w:jc w:val="both"/>
        <w:rPr>
          <w:rFonts w:ascii="Arial" w:hAnsi="Arial" w:cs="Arial"/>
          <w:color w:val="000000" w:themeColor="text1"/>
          <w:sz w:val="16"/>
          <w:szCs w:val="16"/>
        </w:rPr>
      </w:pPr>
      <w:r w:rsidRPr="003C62A5">
        <w:rPr>
          <w:rFonts w:ascii="Arial" w:hAnsi="Arial" w:cs="Arial"/>
          <w:color w:val="000000" w:themeColor="text1"/>
          <w:sz w:val="16"/>
          <w:szCs w:val="16"/>
        </w:rPr>
        <w:t xml:space="preserve">at λ410 of Ap-AgNPs against </w:t>
      </w:r>
      <w:r w:rsidR="00794302" w:rsidRPr="003C62A5">
        <w:rPr>
          <w:rFonts w:ascii="Arial" w:hAnsi="Arial" w:cs="Arial"/>
          <w:color w:val="000000" w:themeColor="text1"/>
          <w:sz w:val="16"/>
          <w:szCs w:val="16"/>
        </w:rPr>
        <w:t>Mn</w:t>
      </w:r>
      <w:r w:rsidRPr="003C62A5">
        <w:rPr>
          <w:rFonts w:ascii="Arial" w:hAnsi="Arial" w:cs="Arial"/>
          <w:color w:val="000000" w:themeColor="text1"/>
          <w:sz w:val="16"/>
          <w:szCs w:val="16"/>
        </w:rPr>
        <w:t>II ion concentration from 6</w:t>
      </w:r>
      <w:r w:rsidR="00794302" w:rsidRPr="003C62A5">
        <w:rPr>
          <w:rFonts w:ascii="Arial" w:hAnsi="Arial" w:cs="Arial"/>
          <w:color w:val="000000" w:themeColor="text1"/>
          <w:sz w:val="16"/>
          <w:szCs w:val="16"/>
        </w:rPr>
        <w:t>.0</w:t>
      </w:r>
      <w:r w:rsidRPr="003C62A5">
        <w:rPr>
          <w:rFonts w:ascii="Arial" w:hAnsi="Arial" w:cs="Arial"/>
          <w:color w:val="000000" w:themeColor="text1"/>
          <w:sz w:val="16"/>
          <w:szCs w:val="16"/>
        </w:rPr>
        <w:t xml:space="preserve"> µM to 9.0 µM.</w:t>
      </w:r>
    </w:p>
    <w:p w14:paraId="119F8BCE" w14:textId="1FB86060" w:rsidR="00896445" w:rsidRPr="003826F2" w:rsidRDefault="00896445" w:rsidP="003826F2">
      <w:pPr>
        <w:spacing w:after="0" w:line="360" w:lineRule="auto"/>
        <w:jc w:val="both"/>
        <w:rPr>
          <w:rFonts w:ascii="Arial" w:hAnsi="Arial" w:cs="Arial"/>
          <w:color w:val="000000" w:themeColor="text1"/>
          <w:sz w:val="16"/>
          <w:szCs w:val="16"/>
        </w:rPr>
      </w:pPr>
      <w:r w:rsidRPr="00896445">
        <w:rPr>
          <w:rFonts w:ascii="Arial" w:hAnsi="Arial" w:cs="Arial"/>
          <w:noProof/>
          <w:color w:val="000000" w:themeColor="text1"/>
          <w:sz w:val="16"/>
          <w:szCs w:val="16"/>
          <w:lang w:bidi="fa-IR"/>
        </w:rPr>
        <w:drawing>
          <wp:inline distT="0" distB="0" distL="0" distR="0" wp14:anchorId="5A5CA460" wp14:editId="4CEF9F20">
            <wp:extent cx="2876550" cy="3067050"/>
            <wp:effectExtent l="0" t="0" r="0" b="0"/>
            <wp:docPr id="3" name="Picture 3" descr="D:\p doctora\ag sensor2\polyhedron\New folder\sensor and acture\acta chimica solvenica\figure\figure\New folder\9a(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 doctora\ag sensor2\polyhedron\New folder\sensor and acture\acta chimica solvenica\figure\figure\New folder\9a(8)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3067050"/>
                    </a:xfrm>
                    <a:prstGeom prst="rect">
                      <a:avLst/>
                    </a:prstGeom>
                    <a:noFill/>
                    <a:ln>
                      <a:noFill/>
                    </a:ln>
                  </pic:spPr>
                </pic:pic>
              </a:graphicData>
            </a:graphic>
          </wp:inline>
        </w:drawing>
      </w:r>
    </w:p>
    <w:p w14:paraId="51484D29" w14:textId="6CA9C96F" w:rsidR="001152DB" w:rsidRPr="00FD1078" w:rsidRDefault="00BF5DEE" w:rsidP="003C62A5">
      <w:pPr>
        <w:autoSpaceDE w:val="0"/>
        <w:autoSpaceDN w:val="0"/>
        <w:adjustRightInd w:val="0"/>
        <w:spacing w:after="0" w:line="360" w:lineRule="auto"/>
        <w:rPr>
          <w:rFonts w:asciiTheme="majorBidi" w:hAnsiTheme="majorBidi" w:cstheme="majorBidi"/>
          <w:color w:val="000000" w:themeColor="text1"/>
          <w:sz w:val="24"/>
          <w:szCs w:val="24"/>
        </w:rPr>
      </w:pPr>
      <w:r w:rsidRPr="00BF5DEE">
        <w:rPr>
          <w:rFonts w:asciiTheme="majorBidi" w:hAnsiTheme="majorBidi" w:cstheme="majorBidi"/>
          <w:noProof/>
          <w:color w:val="000000" w:themeColor="text1"/>
          <w:sz w:val="24"/>
          <w:szCs w:val="24"/>
          <w:lang w:bidi="fa-IR"/>
        </w:rPr>
        <w:lastRenderedPageBreak/>
        <w:drawing>
          <wp:inline distT="0" distB="0" distL="0" distR="0" wp14:anchorId="75301E9A" wp14:editId="53292629">
            <wp:extent cx="2876550" cy="2324100"/>
            <wp:effectExtent l="0" t="0" r="0" b="0"/>
            <wp:docPr id="6" name="Picture 6" descr="D:\p doctora\ag sensor2\polyhedron\New folder\sensor and acture\acta chimica solvenica\figure\figure\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 doctora\ag sensor2\polyhedron\New folder\sensor and acture\acta chimica solvenica\figure\figure\9b(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2324100"/>
                    </a:xfrm>
                    <a:prstGeom prst="rect">
                      <a:avLst/>
                    </a:prstGeom>
                    <a:noFill/>
                    <a:ln>
                      <a:noFill/>
                    </a:ln>
                  </pic:spPr>
                </pic:pic>
              </a:graphicData>
            </a:graphic>
          </wp:inline>
        </w:drawing>
      </w:r>
    </w:p>
    <w:p w14:paraId="114125BB" w14:textId="77777777" w:rsidR="000B7A67" w:rsidRDefault="00294F0A" w:rsidP="003C62A5">
      <w:pPr>
        <w:autoSpaceDE w:val="0"/>
        <w:autoSpaceDN w:val="0"/>
        <w:adjustRightInd w:val="0"/>
        <w:spacing w:after="0" w:line="360" w:lineRule="auto"/>
        <w:rPr>
          <w:rFonts w:ascii="Arial" w:hAnsi="Arial" w:cs="Arial"/>
          <w:color w:val="000000" w:themeColor="text1"/>
          <w:sz w:val="16"/>
          <w:szCs w:val="16"/>
        </w:rPr>
      </w:pPr>
      <w:r w:rsidRPr="00C73DCE">
        <w:rPr>
          <w:rFonts w:ascii="Arial" w:hAnsi="Arial" w:cs="Arial"/>
          <w:b/>
          <w:bCs/>
          <w:color w:val="000000" w:themeColor="text1"/>
          <w:sz w:val="16"/>
          <w:szCs w:val="16"/>
        </w:rPr>
        <w:t>F</w:t>
      </w:r>
      <w:r w:rsidR="00F82343" w:rsidRPr="00C73DCE">
        <w:rPr>
          <w:rFonts w:ascii="Arial" w:hAnsi="Arial" w:cs="Arial"/>
          <w:b/>
          <w:bCs/>
          <w:color w:val="000000" w:themeColor="text1"/>
          <w:sz w:val="16"/>
          <w:szCs w:val="16"/>
        </w:rPr>
        <w:t>ig</w:t>
      </w:r>
      <w:r w:rsidR="004D0653" w:rsidRPr="00C73DCE">
        <w:rPr>
          <w:rFonts w:ascii="Arial" w:hAnsi="Arial" w:cs="Arial"/>
          <w:b/>
          <w:bCs/>
          <w:color w:val="000000" w:themeColor="text1"/>
          <w:sz w:val="16"/>
          <w:szCs w:val="16"/>
        </w:rPr>
        <w:t>ure.</w:t>
      </w:r>
      <w:r w:rsidR="00F82343" w:rsidRPr="00C73DCE">
        <w:rPr>
          <w:rFonts w:ascii="Arial" w:hAnsi="Arial" w:cs="Arial"/>
          <w:b/>
          <w:bCs/>
          <w:color w:val="000000" w:themeColor="text1"/>
          <w:sz w:val="16"/>
          <w:szCs w:val="16"/>
        </w:rPr>
        <w:t xml:space="preserve"> </w:t>
      </w:r>
      <w:r w:rsidR="00AF27BB" w:rsidRPr="00C73DCE">
        <w:rPr>
          <w:rFonts w:ascii="Arial" w:hAnsi="Arial" w:cs="Arial"/>
          <w:b/>
          <w:bCs/>
          <w:color w:val="000000" w:themeColor="text1"/>
          <w:sz w:val="16"/>
          <w:szCs w:val="16"/>
        </w:rPr>
        <w:t>9</w:t>
      </w:r>
      <w:r w:rsidR="00F82343" w:rsidRPr="003C62A5">
        <w:rPr>
          <w:rFonts w:ascii="Arial" w:hAnsi="Arial" w:cs="Arial"/>
          <w:color w:val="000000" w:themeColor="text1"/>
          <w:sz w:val="16"/>
          <w:szCs w:val="16"/>
        </w:rPr>
        <w:t xml:space="preserve"> </w:t>
      </w:r>
      <w:r w:rsidR="001152DB" w:rsidRPr="003C62A5">
        <w:rPr>
          <w:rFonts w:ascii="Arial" w:hAnsi="Arial" w:cs="Arial"/>
          <w:color w:val="000000" w:themeColor="text1"/>
          <w:sz w:val="16"/>
          <w:szCs w:val="16"/>
        </w:rPr>
        <w:t>(a) absorption spectral changes observed for SDS-CD-AgNPs</w:t>
      </w:r>
    </w:p>
    <w:p w14:paraId="450B41D9" w14:textId="77777777" w:rsidR="000B7A67" w:rsidRDefault="001152DB"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after addition of of CrII ions at concenteration range from 3 µM to 9.0 µM </w:t>
      </w:r>
    </w:p>
    <w:p w14:paraId="3CA1ED8D" w14:textId="77777777" w:rsidR="000B7A67" w:rsidRDefault="001152DB"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and (b). Plot of changes in the absorption intensity maximum at λ400 of </w:t>
      </w:r>
    </w:p>
    <w:p w14:paraId="3BE090BE" w14:textId="5BEA0A81" w:rsidR="005F59D4" w:rsidRPr="003C62A5" w:rsidRDefault="001152DB"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SDS-CD-AgNPs against CrII ion</w:t>
      </w:r>
      <w:r w:rsidR="00794302" w:rsidRPr="003C62A5">
        <w:rPr>
          <w:rFonts w:ascii="Arial" w:hAnsi="Arial" w:cs="Arial"/>
          <w:color w:val="000000" w:themeColor="text1"/>
          <w:sz w:val="16"/>
          <w:szCs w:val="16"/>
        </w:rPr>
        <w:t>s</w:t>
      </w:r>
      <w:r w:rsidRPr="003C62A5">
        <w:rPr>
          <w:rFonts w:ascii="Arial" w:hAnsi="Arial" w:cs="Arial"/>
          <w:color w:val="000000" w:themeColor="text1"/>
          <w:sz w:val="16"/>
          <w:szCs w:val="16"/>
        </w:rPr>
        <w:t xml:space="preserve"> concentration from </w:t>
      </w:r>
      <w:r w:rsidR="00794302" w:rsidRPr="003C62A5">
        <w:rPr>
          <w:rFonts w:ascii="Arial" w:hAnsi="Arial" w:cs="Arial"/>
          <w:color w:val="000000" w:themeColor="text1"/>
          <w:sz w:val="16"/>
          <w:szCs w:val="16"/>
        </w:rPr>
        <w:t>3.0</w:t>
      </w:r>
      <w:r w:rsidRPr="003C62A5">
        <w:rPr>
          <w:rFonts w:ascii="Arial" w:hAnsi="Arial" w:cs="Arial"/>
          <w:color w:val="000000" w:themeColor="text1"/>
          <w:sz w:val="16"/>
          <w:szCs w:val="16"/>
        </w:rPr>
        <w:t xml:space="preserve"> µM to 9.0 µM.</w:t>
      </w:r>
    </w:p>
    <w:p w14:paraId="48E81821" w14:textId="11BF53F9" w:rsidR="00427AF0" w:rsidRDefault="00D61FC0" w:rsidP="00B55187">
      <w:pPr>
        <w:autoSpaceDE w:val="0"/>
        <w:autoSpaceDN w:val="0"/>
        <w:adjustRightInd w:val="0"/>
        <w:spacing w:after="0" w:line="360" w:lineRule="auto"/>
        <w:jc w:val="both"/>
        <w:rPr>
          <w:rFonts w:asciiTheme="majorBidi" w:hAnsiTheme="majorBidi" w:cstheme="majorBidi"/>
          <w:color w:val="000000" w:themeColor="text1"/>
          <w:sz w:val="24"/>
          <w:szCs w:val="24"/>
        </w:rPr>
      </w:pPr>
      <w:r w:rsidRPr="006528C1">
        <w:rPr>
          <w:rFonts w:asciiTheme="majorBidi" w:hAnsiTheme="majorBidi" w:cstheme="majorBidi"/>
          <w:color w:val="000000" w:themeColor="text1"/>
          <w:sz w:val="24"/>
          <w:szCs w:val="24"/>
        </w:rPr>
        <w:t>Furthermore, the selectivity of AgNPs</w:t>
      </w:r>
      <w:r w:rsidR="0045266B" w:rsidRPr="006528C1">
        <w:rPr>
          <w:rFonts w:asciiTheme="majorBidi" w:hAnsiTheme="majorBidi" w:cstheme="majorBidi"/>
          <w:color w:val="000000" w:themeColor="text1"/>
          <w:sz w:val="24"/>
          <w:szCs w:val="24"/>
        </w:rPr>
        <w:t xml:space="preserve"> </w:t>
      </w:r>
      <w:r w:rsidR="005D47B8" w:rsidRPr="006528C1">
        <w:rPr>
          <w:rFonts w:asciiTheme="majorBidi" w:hAnsiTheme="majorBidi" w:cstheme="majorBidi"/>
          <w:color w:val="000000" w:themeColor="text1"/>
          <w:sz w:val="24"/>
          <w:szCs w:val="24"/>
        </w:rPr>
        <w:t xml:space="preserve">was investigated </w:t>
      </w:r>
      <w:r w:rsidR="0045266B" w:rsidRPr="006528C1">
        <w:rPr>
          <w:rFonts w:asciiTheme="majorBidi" w:hAnsiTheme="majorBidi" w:cstheme="majorBidi"/>
          <w:color w:val="000000" w:themeColor="text1"/>
          <w:sz w:val="24"/>
          <w:szCs w:val="24"/>
        </w:rPr>
        <w:t xml:space="preserve">in the presence of other competitive </w:t>
      </w:r>
      <w:r w:rsidRPr="006528C1">
        <w:rPr>
          <w:rFonts w:asciiTheme="majorBidi" w:hAnsiTheme="majorBidi" w:cstheme="majorBidi"/>
          <w:color w:val="000000" w:themeColor="text1"/>
          <w:sz w:val="24"/>
          <w:szCs w:val="24"/>
        </w:rPr>
        <w:t>io</w:t>
      </w:r>
      <w:r w:rsidR="0045266B" w:rsidRPr="006528C1">
        <w:rPr>
          <w:rFonts w:asciiTheme="majorBidi" w:hAnsiTheme="majorBidi" w:cstheme="majorBidi"/>
          <w:color w:val="000000" w:themeColor="text1"/>
          <w:sz w:val="24"/>
          <w:szCs w:val="24"/>
        </w:rPr>
        <w:t xml:space="preserve">ns. </w:t>
      </w:r>
      <w:r w:rsidRPr="006528C1">
        <w:rPr>
          <w:rFonts w:asciiTheme="majorBidi" w:hAnsiTheme="majorBidi" w:cstheme="majorBidi"/>
          <w:color w:val="000000" w:themeColor="text1"/>
          <w:sz w:val="24"/>
          <w:szCs w:val="24"/>
        </w:rPr>
        <w:t>According to the UV-vis spectra</w:t>
      </w:r>
      <w:r w:rsidR="00876E22" w:rsidRPr="006528C1">
        <w:rPr>
          <w:rFonts w:asciiTheme="majorBidi" w:hAnsiTheme="majorBidi" w:cstheme="majorBidi"/>
          <w:color w:val="000000" w:themeColor="text1"/>
          <w:sz w:val="24"/>
          <w:szCs w:val="24"/>
        </w:rPr>
        <w:t>,</w:t>
      </w:r>
      <w:r w:rsidRPr="006528C1">
        <w:rPr>
          <w:rFonts w:asciiTheme="majorBidi" w:hAnsiTheme="majorBidi" w:cstheme="majorBidi"/>
          <w:color w:val="000000" w:themeColor="text1"/>
          <w:sz w:val="24"/>
          <w:szCs w:val="24"/>
        </w:rPr>
        <w:t xml:space="preserve"> Figure 10, t</w:t>
      </w:r>
      <w:r w:rsidR="00717E6D" w:rsidRPr="006528C1">
        <w:rPr>
          <w:rFonts w:asciiTheme="majorBidi" w:hAnsiTheme="majorBidi" w:cstheme="majorBidi"/>
          <w:color w:val="000000" w:themeColor="text1"/>
          <w:sz w:val="24"/>
          <w:szCs w:val="24"/>
        </w:rPr>
        <w:t>he SDS-</w:t>
      </w:r>
      <w:r w:rsidR="0045266B" w:rsidRPr="006528C1">
        <w:rPr>
          <w:rFonts w:asciiTheme="majorBidi" w:hAnsiTheme="majorBidi" w:cstheme="majorBidi"/>
          <w:color w:val="000000" w:themeColor="text1"/>
          <w:sz w:val="24"/>
          <w:szCs w:val="24"/>
        </w:rPr>
        <w:t xml:space="preserve">AgNPs possess high </w:t>
      </w:r>
      <w:r w:rsidR="00097C64" w:rsidRPr="006528C1">
        <w:rPr>
          <w:rFonts w:asciiTheme="majorBidi" w:hAnsiTheme="majorBidi" w:cstheme="majorBidi"/>
          <w:color w:val="000000" w:themeColor="text1"/>
          <w:sz w:val="24"/>
          <w:szCs w:val="24"/>
        </w:rPr>
        <w:t xml:space="preserve">detection ability and </w:t>
      </w:r>
      <w:r w:rsidR="0045266B" w:rsidRPr="006528C1">
        <w:rPr>
          <w:rFonts w:asciiTheme="majorBidi" w:hAnsiTheme="majorBidi" w:cstheme="majorBidi"/>
          <w:color w:val="000000" w:themeColor="text1"/>
          <w:sz w:val="24"/>
          <w:szCs w:val="24"/>
        </w:rPr>
        <w:t xml:space="preserve">selectivity toward </w:t>
      </w:r>
      <w:r w:rsidR="00717E6D" w:rsidRPr="006528C1">
        <w:rPr>
          <w:rFonts w:asciiTheme="majorBidi" w:hAnsiTheme="majorBidi" w:cstheme="majorBidi"/>
          <w:color w:val="000000" w:themeColor="text1"/>
          <w:sz w:val="24"/>
          <w:szCs w:val="24"/>
        </w:rPr>
        <w:t>Mn</w:t>
      </w:r>
      <w:r w:rsidR="0045266B" w:rsidRPr="006528C1">
        <w:rPr>
          <w:rFonts w:asciiTheme="majorBidi" w:hAnsiTheme="majorBidi" w:cstheme="majorBidi"/>
          <w:color w:val="000000" w:themeColor="text1"/>
          <w:sz w:val="24"/>
          <w:szCs w:val="24"/>
          <w:vertAlign w:val="superscript"/>
        </w:rPr>
        <w:t>2+</w:t>
      </w:r>
      <w:r w:rsidR="0045266B" w:rsidRPr="006528C1">
        <w:rPr>
          <w:rFonts w:asciiTheme="majorBidi" w:hAnsiTheme="majorBidi" w:cstheme="majorBidi"/>
          <w:color w:val="000000" w:themeColor="text1"/>
          <w:sz w:val="24"/>
          <w:szCs w:val="24"/>
        </w:rPr>
        <w:t xml:space="preserve"> in the presence of other </w:t>
      </w:r>
      <w:r w:rsidR="00525F64" w:rsidRPr="006528C1">
        <w:rPr>
          <w:rFonts w:asciiTheme="majorBidi" w:hAnsiTheme="majorBidi" w:cstheme="majorBidi"/>
          <w:color w:val="000000" w:themeColor="text1"/>
          <w:sz w:val="24"/>
          <w:szCs w:val="24"/>
        </w:rPr>
        <w:t>cations</w:t>
      </w:r>
      <w:r w:rsidR="00717E6D" w:rsidRPr="006528C1">
        <w:rPr>
          <w:rFonts w:asciiTheme="majorBidi" w:hAnsiTheme="majorBidi" w:cstheme="majorBidi"/>
          <w:color w:val="000000" w:themeColor="text1"/>
          <w:sz w:val="24"/>
          <w:szCs w:val="24"/>
        </w:rPr>
        <w:t>.</w:t>
      </w:r>
      <w:r w:rsidR="009F652A" w:rsidRPr="006528C1">
        <w:rPr>
          <w:rFonts w:asciiTheme="majorBidi" w:hAnsiTheme="majorBidi" w:cstheme="majorBidi"/>
          <w:color w:val="000000" w:themeColor="text1"/>
          <w:sz w:val="24"/>
          <w:szCs w:val="24"/>
        </w:rPr>
        <w:t xml:space="preserve"> Simi</w:t>
      </w:r>
      <w:r w:rsidR="00954E84" w:rsidRPr="006528C1">
        <w:rPr>
          <w:rFonts w:asciiTheme="majorBidi" w:hAnsiTheme="majorBidi" w:cstheme="majorBidi"/>
          <w:color w:val="000000" w:themeColor="text1"/>
          <w:sz w:val="24"/>
          <w:szCs w:val="24"/>
        </w:rPr>
        <w:t>lary,</w:t>
      </w:r>
      <w:r w:rsidR="00717E6D" w:rsidRPr="006528C1">
        <w:rPr>
          <w:rFonts w:asciiTheme="majorBidi" w:hAnsiTheme="majorBidi" w:cstheme="majorBidi"/>
          <w:color w:val="000000" w:themeColor="text1"/>
          <w:sz w:val="24"/>
          <w:szCs w:val="24"/>
        </w:rPr>
        <w:t xml:space="preserve"> </w:t>
      </w:r>
      <w:r w:rsidR="005D47B8" w:rsidRPr="006528C1">
        <w:rPr>
          <w:rFonts w:asciiTheme="majorBidi" w:hAnsiTheme="majorBidi" w:cstheme="majorBidi"/>
          <w:color w:val="000000" w:themeColor="text1"/>
          <w:sz w:val="24"/>
          <w:szCs w:val="24"/>
        </w:rPr>
        <w:t>the UV-vis spectra result show</w:t>
      </w:r>
      <w:r w:rsidR="0036063B">
        <w:rPr>
          <w:rFonts w:asciiTheme="majorBidi" w:hAnsiTheme="majorBidi" w:cstheme="majorBidi"/>
          <w:color w:val="000000" w:themeColor="text1"/>
          <w:sz w:val="24"/>
          <w:szCs w:val="24"/>
        </w:rPr>
        <w:t>s</w:t>
      </w:r>
      <w:r w:rsidR="005D47B8" w:rsidRPr="006528C1">
        <w:rPr>
          <w:rFonts w:asciiTheme="majorBidi" w:hAnsiTheme="majorBidi" w:cstheme="majorBidi"/>
          <w:color w:val="000000" w:themeColor="text1"/>
          <w:sz w:val="24"/>
          <w:szCs w:val="24"/>
        </w:rPr>
        <w:t xml:space="preserve"> </w:t>
      </w:r>
      <w:r w:rsidR="00717E6D" w:rsidRPr="006528C1">
        <w:rPr>
          <w:rFonts w:asciiTheme="majorBidi" w:hAnsiTheme="majorBidi" w:cstheme="majorBidi"/>
          <w:color w:val="000000" w:themeColor="text1"/>
          <w:sz w:val="24"/>
          <w:szCs w:val="24"/>
        </w:rPr>
        <w:t xml:space="preserve">the anti-interferential capability of the </w:t>
      </w:r>
      <w:r w:rsidR="00954E84" w:rsidRPr="006528C1">
        <w:rPr>
          <w:rFonts w:asciiTheme="majorBidi" w:hAnsiTheme="majorBidi" w:cstheme="majorBidi"/>
          <w:color w:val="000000" w:themeColor="text1"/>
          <w:sz w:val="24"/>
          <w:szCs w:val="24"/>
        </w:rPr>
        <w:t>SDS-CD-AgNPs, Fig</w:t>
      </w:r>
      <w:r w:rsidR="004D0653" w:rsidRPr="006528C1">
        <w:rPr>
          <w:rFonts w:asciiTheme="majorBidi" w:hAnsiTheme="majorBidi" w:cstheme="majorBidi"/>
          <w:color w:val="000000" w:themeColor="text1"/>
          <w:sz w:val="24"/>
          <w:szCs w:val="24"/>
        </w:rPr>
        <w:t xml:space="preserve">ure </w:t>
      </w:r>
      <w:r w:rsidR="00954E84" w:rsidRPr="006528C1">
        <w:rPr>
          <w:rFonts w:asciiTheme="majorBidi" w:hAnsiTheme="majorBidi" w:cstheme="majorBidi"/>
          <w:color w:val="000000" w:themeColor="text1"/>
          <w:sz w:val="24"/>
          <w:szCs w:val="24"/>
        </w:rPr>
        <w:t>11</w:t>
      </w:r>
      <w:r w:rsidR="00717E6D" w:rsidRPr="006528C1">
        <w:rPr>
          <w:rFonts w:asciiTheme="majorBidi" w:hAnsiTheme="majorBidi" w:cstheme="majorBidi"/>
          <w:color w:val="000000" w:themeColor="text1"/>
          <w:sz w:val="24"/>
          <w:szCs w:val="24"/>
        </w:rPr>
        <w:t xml:space="preserve">. </w:t>
      </w:r>
      <w:r w:rsidR="00CC385E" w:rsidRPr="006528C1">
        <w:rPr>
          <w:rFonts w:asciiTheme="majorBidi" w:hAnsiTheme="majorBidi" w:cstheme="majorBidi"/>
          <w:color w:val="000000" w:themeColor="text1"/>
          <w:sz w:val="24"/>
          <w:szCs w:val="24"/>
        </w:rPr>
        <w:t>In addition, the</w:t>
      </w:r>
      <w:r w:rsidR="00427AF0" w:rsidRPr="006528C1">
        <w:rPr>
          <w:rFonts w:asciiTheme="majorBidi" w:hAnsiTheme="majorBidi" w:cstheme="majorBidi"/>
          <w:color w:val="000000" w:themeColor="text1"/>
          <w:sz w:val="24"/>
          <w:szCs w:val="24"/>
        </w:rPr>
        <w:t xml:space="preserve"> results indicate that, solution contacting</w:t>
      </w:r>
      <w:r w:rsidR="00CC385E" w:rsidRPr="006528C1">
        <w:rPr>
          <w:rFonts w:asciiTheme="majorBidi" w:hAnsiTheme="majorBidi" w:cstheme="majorBidi"/>
          <w:color w:val="000000" w:themeColor="text1"/>
          <w:sz w:val="24"/>
          <w:szCs w:val="24"/>
        </w:rPr>
        <w:t xml:space="preserve"> both</w:t>
      </w:r>
      <w:r w:rsidR="00427AF0" w:rsidRPr="006528C1">
        <w:rPr>
          <w:rFonts w:asciiTheme="majorBidi" w:hAnsiTheme="majorBidi" w:cstheme="majorBidi"/>
          <w:color w:val="000000" w:themeColor="text1"/>
          <w:sz w:val="24"/>
          <w:szCs w:val="24"/>
        </w:rPr>
        <w:t xml:space="preserve"> </w:t>
      </w:r>
      <w:r w:rsidR="008B63A9" w:rsidRPr="006528C1">
        <w:rPr>
          <w:rFonts w:asciiTheme="majorBidi" w:hAnsiTheme="majorBidi" w:cstheme="majorBidi"/>
          <w:color w:val="000000" w:themeColor="text1"/>
          <w:sz w:val="24"/>
          <w:szCs w:val="24"/>
        </w:rPr>
        <w:t>Cr</w:t>
      </w:r>
      <w:r w:rsidR="008B63A9" w:rsidRPr="006528C1">
        <w:rPr>
          <w:rFonts w:asciiTheme="majorBidi" w:hAnsiTheme="majorBidi" w:cstheme="majorBidi"/>
          <w:color w:val="000000" w:themeColor="text1"/>
          <w:sz w:val="24"/>
          <w:szCs w:val="24"/>
          <w:vertAlign w:val="superscript"/>
        </w:rPr>
        <w:t>2+</w:t>
      </w:r>
      <w:r w:rsidR="00427AF0" w:rsidRPr="006528C1">
        <w:rPr>
          <w:rFonts w:asciiTheme="majorBidi" w:hAnsiTheme="majorBidi" w:cstheme="majorBidi"/>
          <w:color w:val="000000" w:themeColor="text1"/>
          <w:sz w:val="24"/>
          <w:szCs w:val="24"/>
        </w:rPr>
        <w:t xml:space="preserve"> and Hg</w:t>
      </w:r>
      <w:r w:rsidR="00427AF0" w:rsidRPr="006528C1">
        <w:rPr>
          <w:rFonts w:asciiTheme="majorBidi" w:hAnsiTheme="majorBidi" w:cstheme="majorBidi"/>
          <w:color w:val="000000" w:themeColor="text1"/>
          <w:sz w:val="24"/>
          <w:szCs w:val="24"/>
          <w:vertAlign w:val="superscript"/>
        </w:rPr>
        <w:t>+</w:t>
      </w:r>
      <w:r w:rsidR="00427AF0" w:rsidRPr="006528C1">
        <w:rPr>
          <w:rFonts w:asciiTheme="majorBidi" w:hAnsiTheme="majorBidi" w:cstheme="majorBidi"/>
          <w:color w:val="000000" w:themeColor="text1"/>
          <w:sz w:val="24"/>
          <w:szCs w:val="24"/>
        </w:rPr>
        <w:t xml:space="preserve"> </w:t>
      </w:r>
      <w:r w:rsidR="00CC385E" w:rsidRPr="006528C1">
        <w:rPr>
          <w:rFonts w:asciiTheme="majorBidi" w:hAnsiTheme="majorBidi" w:cstheme="majorBidi"/>
          <w:color w:val="000000" w:themeColor="text1"/>
          <w:sz w:val="24"/>
          <w:szCs w:val="24"/>
        </w:rPr>
        <w:t xml:space="preserve">ions, </w:t>
      </w:r>
      <w:r w:rsidR="00427AF0" w:rsidRPr="006528C1">
        <w:rPr>
          <w:rFonts w:asciiTheme="majorBidi" w:hAnsiTheme="majorBidi" w:cstheme="majorBidi"/>
          <w:color w:val="000000" w:themeColor="text1"/>
          <w:sz w:val="24"/>
          <w:szCs w:val="24"/>
        </w:rPr>
        <w:t>changes from yellow to brown and a change in the SPR band was observed. As well as the absorption ratios of this solution is much low</w:t>
      </w:r>
      <w:r w:rsidR="002F5839" w:rsidRPr="006528C1">
        <w:rPr>
          <w:rFonts w:asciiTheme="majorBidi" w:hAnsiTheme="majorBidi" w:cstheme="majorBidi"/>
          <w:color w:val="000000" w:themeColor="text1"/>
          <w:sz w:val="24"/>
          <w:szCs w:val="24"/>
        </w:rPr>
        <w:t>er than the other solutions</w:t>
      </w:r>
      <w:r w:rsidR="00427AF0" w:rsidRPr="006528C1">
        <w:rPr>
          <w:rFonts w:asciiTheme="majorBidi" w:hAnsiTheme="majorBidi" w:cstheme="majorBidi"/>
          <w:color w:val="000000" w:themeColor="text1"/>
          <w:sz w:val="24"/>
          <w:szCs w:val="24"/>
        </w:rPr>
        <w:t xml:space="preserve">. These results indicate that </w:t>
      </w:r>
      <w:r w:rsidR="00427AF0" w:rsidRPr="00FD1078">
        <w:rPr>
          <w:rFonts w:asciiTheme="majorBidi" w:hAnsiTheme="majorBidi" w:cstheme="majorBidi"/>
          <w:color w:val="000000" w:themeColor="text1"/>
          <w:sz w:val="24"/>
          <w:szCs w:val="24"/>
        </w:rPr>
        <w:t xml:space="preserve">the sensing of </w:t>
      </w:r>
      <w:r w:rsidR="008B63A9" w:rsidRPr="00FD1078">
        <w:rPr>
          <w:rFonts w:asciiTheme="majorBidi" w:hAnsiTheme="majorBidi" w:cstheme="majorBidi"/>
          <w:color w:val="000000" w:themeColor="text1"/>
          <w:sz w:val="24"/>
          <w:szCs w:val="24"/>
        </w:rPr>
        <w:t>Cr</w:t>
      </w:r>
      <w:r w:rsidR="008B63A9" w:rsidRPr="00FD1078">
        <w:rPr>
          <w:rFonts w:asciiTheme="majorBidi" w:hAnsiTheme="majorBidi" w:cstheme="majorBidi"/>
          <w:color w:val="000000" w:themeColor="text1"/>
          <w:sz w:val="24"/>
          <w:szCs w:val="24"/>
          <w:vertAlign w:val="superscript"/>
        </w:rPr>
        <w:t>2+</w:t>
      </w:r>
      <w:r w:rsidR="00427AF0" w:rsidRPr="00FD1078">
        <w:rPr>
          <w:rFonts w:asciiTheme="majorBidi" w:hAnsiTheme="majorBidi" w:cstheme="majorBidi"/>
          <w:color w:val="000000" w:themeColor="text1"/>
          <w:sz w:val="24"/>
          <w:szCs w:val="24"/>
        </w:rPr>
        <w:t xml:space="preserve"> ions is also possible in the presence of other metals ions and SDS-CD-AgNP has good selectivity </w:t>
      </w:r>
      <w:r w:rsidR="002F5839" w:rsidRPr="00FD1078">
        <w:rPr>
          <w:rFonts w:asciiTheme="majorBidi" w:hAnsiTheme="majorBidi" w:cstheme="majorBidi"/>
          <w:color w:val="000000" w:themeColor="text1"/>
          <w:sz w:val="24"/>
          <w:szCs w:val="24"/>
        </w:rPr>
        <w:t xml:space="preserve">to </w:t>
      </w:r>
      <w:r w:rsidR="008B63A9" w:rsidRPr="00FD1078">
        <w:rPr>
          <w:rFonts w:asciiTheme="majorBidi" w:hAnsiTheme="majorBidi" w:cstheme="majorBidi"/>
          <w:color w:val="000000" w:themeColor="text1"/>
          <w:sz w:val="24"/>
          <w:szCs w:val="24"/>
        </w:rPr>
        <w:t>Cr</w:t>
      </w:r>
      <w:r w:rsidR="008B63A9" w:rsidRPr="00FD1078">
        <w:rPr>
          <w:rFonts w:asciiTheme="majorBidi" w:hAnsiTheme="majorBidi" w:cstheme="majorBidi"/>
          <w:color w:val="000000" w:themeColor="text1"/>
          <w:sz w:val="24"/>
          <w:szCs w:val="24"/>
          <w:vertAlign w:val="superscript"/>
        </w:rPr>
        <w:t>2+</w:t>
      </w:r>
      <w:r w:rsidR="00427AF0" w:rsidRPr="00FD1078">
        <w:rPr>
          <w:rFonts w:asciiTheme="majorBidi" w:hAnsiTheme="majorBidi" w:cstheme="majorBidi"/>
          <w:color w:val="000000" w:themeColor="text1"/>
          <w:sz w:val="24"/>
          <w:szCs w:val="24"/>
        </w:rPr>
        <w:t xml:space="preserve"> ions, moreover </w:t>
      </w:r>
      <w:r w:rsidR="002F5839" w:rsidRPr="00FD1078">
        <w:rPr>
          <w:rFonts w:asciiTheme="majorBidi" w:hAnsiTheme="majorBidi" w:cstheme="majorBidi"/>
          <w:color w:val="000000" w:themeColor="text1"/>
          <w:sz w:val="24"/>
          <w:szCs w:val="24"/>
        </w:rPr>
        <w:t xml:space="preserve">there is </w:t>
      </w:r>
      <w:r w:rsidR="00427AF0" w:rsidRPr="00FD1078">
        <w:rPr>
          <w:rFonts w:asciiTheme="majorBidi" w:hAnsiTheme="majorBidi" w:cstheme="majorBidi"/>
          <w:color w:val="000000" w:themeColor="text1"/>
          <w:sz w:val="24"/>
          <w:szCs w:val="24"/>
        </w:rPr>
        <w:t xml:space="preserve">probably </w:t>
      </w:r>
      <w:r w:rsidR="002F5839" w:rsidRPr="00FD1078">
        <w:rPr>
          <w:rFonts w:asciiTheme="majorBidi" w:hAnsiTheme="majorBidi" w:cstheme="majorBidi"/>
          <w:color w:val="000000" w:themeColor="text1"/>
          <w:sz w:val="24"/>
          <w:szCs w:val="24"/>
        </w:rPr>
        <w:t>of using</w:t>
      </w:r>
      <w:r w:rsidR="00427AF0" w:rsidRPr="00FD1078">
        <w:rPr>
          <w:rFonts w:asciiTheme="majorBidi" w:hAnsiTheme="majorBidi" w:cstheme="majorBidi"/>
          <w:color w:val="000000" w:themeColor="text1"/>
          <w:sz w:val="24"/>
          <w:szCs w:val="24"/>
        </w:rPr>
        <w:t xml:space="preserve"> SDS-CD-AgNP </w:t>
      </w:r>
      <w:r w:rsidR="002F5839" w:rsidRPr="00FD1078">
        <w:rPr>
          <w:rFonts w:asciiTheme="majorBidi" w:hAnsiTheme="majorBidi" w:cstheme="majorBidi"/>
          <w:color w:val="000000" w:themeColor="text1"/>
          <w:sz w:val="24"/>
          <w:szCs w:val="24"/>
        </w:rPr>
        <w:t>solution contining</w:t>
      </w:r>
      <w:r w:rsidR="00427AF0" w:rsidRPr="00FD1078">
        <w:rPr>
          <w:rFonts w:asciiTheme="majorBidi" w:hAnsiTheme="majorBidi" w:cstheme="majorBidi"/>
          <w:color w:val="000000" w:themeColor="text1"/>
          <w:sz w:val="24"/>
          <w:szCs w:val="24"/>
        </w:rPr>
        <w:t xml:space="preserve"> </w:t>
      </w:r>
      <w:r w:rsidR="008B63A9" w:rsidRPr="00FD1078">
        <w:rPr>
          <w:rFonts w:asciiTheme="majorBidi" w:hAnsiTheme="majorBidi" w:cstheme="majorBidi"/>
          <w:color w:val="000000" w:themeColor="text1"/>
          <w:sz w:val="24"/>
          <w:szCs w:val="24"/>
        </w:rPr>
        <w:t>Cr</w:t>
      </w:r>
      <w:r w:rsidR="008B63A9" w:rsidRPr="00FD1078">
        <w:rPr>
          <w:rFonts w:asciiTheme="majorBidi" w:hAnsiTheme="majorBidi" w:cstheme="majorBidi"/>
          <w:color w:val="000000" w:themeColor="text1"/>
          <w:sz w:val="24"/>
          <w:szCs w:val="24"/>
          <w:vertAlign w:val="superscript"/>
        </w:rPr>
        <w:t>2+</w:t>
      </w:r>
      <w:r w:rsidR="00427AF0" w:rsidRPr="00FD1078">
        <w:rPr>
          <w:rFonts w:asciiTheme="majorBidi" w:hAnsiTheme="majorBidi" w:cstheme="majorBidi"/>
          <w:color w:val="000000" w:themeColor="text1"/>
          <w:sz w:val="24"/>
          <w:szCs w:val="24"/>
        </w:rPr>
        <w:t xml:space="preserve"> </w:t>
      </w:r>
      <w:r w:rsidR="002F5839" w:rsidRPr="00FD1078">
        <w:rPr>
          <w:rFonts w:asciiTheme="majorBidi" w:hAnsiTheme="majorBidi" w:cstheme="majorBidi"/>
          <w:color w:val="000000" w:themeColor="text1"/>
          <w:sz w:val="24"/>
          <w:szCs w:val="24"/>
        </w:rPr>
        <w:t xml:space="preserve">ions </w:t>
      </w:r>
      <w:r w:rsidR="00427AF0" w:rsidRPr="00FD1078">
        <w:rPr>
          <w:rFonts w:asciiTheme="majorBidi" w:hAnsiTheme="majorBidi" w:cstheme="majorBidi"/>
          <w:color w:val="000000" w:themeColor="text1"/>
          <w:sz w:val="24"/>
          <w:szCs w:val="24"/>
        </w:rPr>
        <w:t>as Hg</w:t>
      </w:r>
      <w:r w:rsidR="00427AF0" w:rsidRPr="00FD1078">
        <w:rPr>
          <w:rFonts w:asciiTheme="majorBidi" w:hAnsiTheme="majorBidi" w:cstheme="majorBidi"/>
          <w:color w:val="000000" w:themeColor="text1"/>
          <w:sz w:val="24"/>
          <w:szCs w:val="24"/>
          <w:vertAlign w:val="superscript"/>
        </w:rPr>
        <w:t>2+</w:t>
      </w:r>
      <w:r w:rsidR="00427AF0" w:rsidRPr="00FD1078">
        <w:rPr>
          <w:rFonts w:asciiTheme="majorBidi" w:hAnsiTheme="majorBidi" w:cstheme="majorBidi"/>
          <w:color w:val="000000" w:themeColor="text1"/>
          <w:sz w:val="24"/>
          <w:szCs w:val="24"/>
        </w:rPr>
        <w:t xml:space="preserve"> sensor (Fig</w:t>
      </w:r>
      <w:r w:rsidR="004D0653" w:rsidRPr="00FD1078">
        <w:rPr>
          <w:rFonts w:asciiTheme="majorBidi" w:hAnsiTheme="majorBidi" w:cstheme="majorBidi"/>
          <w:color w:val="000000" w:themeColor="text1"/>
          <w:sz w:val="24"/>
          <w:szCs w:val="24"/>
        </w:rPr>
        <w:t>ure</w:t>
      </w:r>
      <w:r w:rsidR="00427AF0" w:rsidRPr="00FD1078">
        <w:rPr>
          <w:rFonts w:asciiTheme="majorBidi" w:hAnsiTheme="majorBidi" w:cstheme="majorBidi"/>
          <w:color w:val="000000" w:themeColor="text1"/>
          <w:sz w:val="24"/>
          <w:szCs w:val="24"/>
        </w:rPr>
        <w:t xml:space="preserve"> </w:t>
      </w:r>
      <w:r w:rsidR="002F5839" w:rsidRPr="00FD1078">
        <w:rPr>
          <w:rFonts w:asciiTheme="majorBidi" w:hAnsiTheme="majorBidi" w:cstheme="majorBidi"/>
          <w:color w:val="000000" w:themeColor="text1"/>
          <w:sz w:val="24"/>
          <w:szCs w:val="24"/>
        </w:rPr>
        <w:t>12), similar research has been done in this regard</w:t>
      </w:r>
      <w:r w:rsidR="00B55187">
        <w:rPr>
          <w:rFonts w:asciiTheme="majorBidi" w:hAnsiTheme="majorBidi" w:cstheme="majorBidi"/>
          <w:color w:val="000000" w:themeColor="text1"/>
          <w:sz w:val="24"/>
          <w:szCs w:val="24"/>
        </w:rPr>
        <w:t>.</w:t>
      </w:r>
      <w:r w:rsidR="00057E20" w:rsidRPr="00157C6D">
        <w:rPr>
          <w:rFonts w:asciiTheme="majorBidi" w:hAnsiTheme="majorBidi" w:cstheme="majorBidi"/>
          <w:color w:val="000000" w:themeColor="text1"/>
          <w:sz w:val="24"/>
          <w:szCs w:val="24"/>
          <w:vertAlign w:val="superscript"/>
        </w:rPr>
        <w:fldChar w:fldCharType="begin"/>
      </w:r>
      <w:r w:rsidR="006F05BB" w:rsidRPr="00157C6D">
        <w:rPr>
          <w:rFonts w:asciiTheme="majorBidi" w:hAnsiTheme="majorBidi" w:cstheme="majorBidi"/>
          <w:color w:val="000000" w:themeColor="text1"/>
          <w:sz w:val="24"/>
          <w:szCs w:val="24"/>
          <w:vertAlign w:val="superscript"/>
        </w:rPr>
        <w:instrText xml:space="preserve"> ADDIN EN.CITE &lt;EndNote&gt;&lt;Cite&gt;&lt;Author&gt;Zhou&lt;/Author&gt;&lt;Year&gt;2017&lt;/Year&gt;&lt;RecNum&gt;11&lt;/RecNum&gt;&lt;DisplayText&gt;[11, 32]&lt;/DisplayText&gt;&lt;record&gt;&lt;rec-number&gt;11&lt;/rec-number&gt;&lt;foreign-keys&gt;&lt;key app="EN" db-id="a2vpx0fsls0wafez95ux0ze2axw90zwtdtpz"&gt;11&lt;/key&gt;&lt;/foreign-keys&gt;&lt;ref-type name="Journal Article"&gt;17&lt;/ref-type&gt;&lt;contributors&gt;&lt;authors&gt;&lt;author&gt;Zhou, Wen&lt;/author&gt;&lt;author&gt;Yin, Bin-Cheng&lt;/author&gt;&lt;author&gt;Ye, Bang-Ce&lt;/author&gt;&lt;/authors&gt;&lt;/contributors&gt;&lt;titles&gt;&lt;title&gt;Highly sensitive surface-enhanced Raman scattering detection of hexavalent chromium based on hollow sea urchin-like TiO2@ Ag nanoparticle substrate&lt;/title&gt;&lt;secondary-title&gt;Biosensors and Bioelectronics&lt;/secondary-title&gt;&lt;/titles&gt;&lt;periodical&gt;&lt;full-title&gt;Biosensors and Bioelectronics&lt;/full-title&gt;&lt;/periodical&gt;&lt;pages&gt;187-194&lt;/pages&gt;&lt;volume&gt;87&lt;/volume&gt;&lt;dates&gt;&lt;year&gt;2017&lt;/year&gt;&lt;/dates&gt;&lt;isbn&gt;0956-5663&lt;/isbn&gt;&lt;urls&gt;&lt;/urls&gt;&lt;/record&gt;&lt;/Cite&gt;&lt;Cite&gt;&lt;Author&gt;Kumar&lt;/Author&gt;&lt;Year&gt;2014&lt;/Year&gt;&lt;RecNum&gt;61&lt;/RecNum&gt;&lt;record&gt;&lt;rec-number&gt;61&lt;/rec-number&gt;&lt;foreign-keys&gt;&lt;key app="EN" db-id="a2vpx0fsls0wafez95ux0ze2axw90zwtdtpz"&gt;61&lt;/key&gt;&lt;/foreign-keys&gt;&lt;ref-type name="Journal Article"&gt;17&lt;/ref-type&gt;&lt;contributors&gt;&lt;authors&gt;&lt;author&gt;Kumar, V Vinod&lt;/author&gt;&lt;author&gt;Anthony, Savarimuthu Philip&lt;/author&gt;&lt;/authors&gt;&lt;/contributors&gt;&lt;titles&gt;&lt;title&gt;Silver nanoparticles based selective colorimetric sensor for Cd2+, Hg2+ and Pb2+ ions: Tuning sensitivity and selectivity using co-stabilizing agents&lt;/title&gt;&lt;secondary-title&gt;Sensors and Actuators B: Chemical&lt;/secondary-title&gt;&lt;/titles&gt;&lt;periodical&gt;&lt;full-title&gt;Sensors and Actuators B: Chemical&lt;/full-title&gt;&lt;/periodical&gt;&lt;pages&gt;31-36&lt;/pages&gt;&lt;volume&gt;191&lt;/volume&gt;&lt;dates&gt;&lt;year&gt;2014&lt;/year&gt;&lt;/dates&gt;&lt;isbn&gt;0925-4005&lt;/isbn&gt;&lt;urls&gt;&lt;/urls&gt;&lt;/record&gt;&lt;/Cite&gt;&lt;/EndNote&gt;</w:instrText>
      </w:r>
      <w:r w:rsidR="00057E20" w:rsidRPr="00157C6D">
        <w:rPr>
          <w:rFonts w:asciiTheme="majorBidi" w:hAnsiTheme="majorBidi" w:cstheme="majorBidi"/>
          <w:color w:val="000000" w:themeColor="text1"/>
          <w:sz w:val="24"/>
          <w:szCs w:val="24"/>
          <w:vertAlign w:val="superscript"/>
        </w:rPr>
        <w:fldChar w:fldCharType="separate"/>
      </w:r>
      <w:hyperlink w:anchor="_ENREF_11" w:tooltip="Zhou, 2017 #11" w:history="1">
        <w:r w:rsidR="00233C78" w:rsidRPr="00157C6D">
          <w:rPr>
            <w:rFonts w:asciiTheme="majorBidi" w:hAnsiTheme="majorBidi" w:cstheme="majorBidi"/>
            <w:noProof/>
            <w:color w:val="000000" w:themeColor="text1"/>
            <w:sz w:val="24"/>
            <w:szCs w:val="24"/>
            <w:vertAlign w:val="superscript"/>
          </w:rPr>
          <w:t>11</w:t>
        </w:r>
      </w:hyperlink>
      <w:r w:rsidR="006F05BB" w:rsidRPr="00157C6D">
        <w:rPr>
          <w:rFonts w:asciiTheme="majorBidi" w:hAnsiTheme="majorBidi" w:cstheme="majorBidi"/>
          <w:noProof/>
          <w:color w:val="000000" w:themeColor="text1"/>
          <w:sz w:val="24"/>
          <w:szCs w:val="24"/>
          <w:vertAlign w:val="superscript"/>
        </w:rPr>
        <w:t xml:space="preserve">, </w:t>
      </w:r>
      <w:hyperlink w:anchor="_ENREF_32" w:tooltip="Kumar, 2014 #61" w:history="1">
        <w:r w:rsidR="00233C78" w:rsidRPr="00157C6D">
          <w:rPr>
            <w:rFonts w:asciiTheme="majorBidi" w:hAnsiTheme="majorBidi" w:cstheme="majorBidi"/>
            <w:noProof/>
            <w:color w:val="000000" w:themeColor="text1"/>
            <w:sz w:val="24"/>
            <w:szCs w:val="24"/>
            <w:vertAlign w:val="superscript"/>
          </w:rPr>
          <w:t>32</w:t>
        </w:r>
      </w:hyperlink>
      <w:r w:rsidR="00057E20" w:rsidRPr="00157C6D">
        <w:rPr>
          <w:rFonts w:asciiTheme="majorBidi" w:hAnsiTheme="majorBidi" w:cstheme="majorBidi"/>
          <w:color w:val="000000" w:themeColor="text1"/>
          <w:sz w:val="24"/>
          <w:szCs w:val="24"/>
          <w:vertAlign w:val="superscript"/>
        </w:rPr>
        <w:fldChar w:fldCharType="end"/>
      </w:r>
    </w:p>
    <w:p w14:paraId="54649270" w14:textId="73B47DB4" w:rsidR="00A306A6" w:rsidRPr="00FD1078" w:rsidRDefault="005D36E7" w:rsidP="00A306A6">
      <w:pPr>
        <w:autoSpaceDE w:val="0"/>
        <w:autoSpaceDN w:val="0"/>
        <w:adjustRightInd w:val="0"/>
        <w:spacing w:after="0" w:line="360" w:lineRule="auto"/>
        <w:jc w:val="both"/>
        <w:rPr>
          <w:rFonts w:asciiTheme="majorBidi" w:hAnsiTheme="majorBidi" w:cstheme="majorBidi"/>
          <w:color w:val="000000" w:themeColor="text1"/>
          <w:sz w:val="24"/>
          <w:szCs w:val="24"/>
        </w:rPr>
      </w:pPr>
      <w:r w:rsidRPr="005D36E7">
        <w:rPr>
          <w:rFonts w:asciiTheme="majorBidi" w:hAnsiTheme="majorBidi" w:cstheme="majorBidi"/>
          <w:noProof/>
          <w:color w:val="000000" w:themeColor="text1"/>
          <w:sz w:val="24"/>
          <w:szCs w:val="24"/>
          <w:lang w:bidi="fa-IR"/>
        </w:rPr>
        <w:lastRenderedPageBreak/>
        <w:drawing>
          <wp:inline distT="0" distB="0" distL="0" distR="0" wp14:anchorId="024A87EF" wp14:editId="20623C6A">
            <wp:extent cx="2886075" cy="2647950"/>
            <wp:effectExtent l="0" t="0" r="9525" b="0"/>
            <wp:docPr id="29" name="Picture 29" descr="D:\p doctora\ag sensor2\polyhedron\New folder\sensor and acture\acta chimica solvenica\figure\figure\1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 doctora\ag sensor2\polyhedron\New folder\sensor and acture\acta chimica solvenica\figure\figure\10a(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2647950"/>
                    </a:xfrm>
                    <a:prstGeom prst="rect">
                      <a:avLst/>
                    </a:prstGeom>
                    <a:noFill/>
                    <a:ln>
                      <a:noFill/>
                    </a:ln>
                  </pic:spPr>
                </pic:pic>
              </a:graphicData>
            </a:graphic>
          </wp:inline>
        </w:drawing>
      </w:r>
    </w:p>
    <w:p w14:paraId="49B62990" w14:textId="796CC912" w:rsidR="001D08E4" w:rsidRDefault="009379F0"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9379F0">
        <w:rPr>
          <w:rFonts w:asciiTheme="majorBidi" w:hAnsiTheme="majorBidi" w:cstheme="majorBidi"/>
          <w:noProof/>
          <w:color w:val="000000" w:themeColor="text1"/>
          <w:sz w:val="24"/>
          <w:szCs w:val="24"/>
          <w:lang w:bidi="fa-IR"/>
        </w:rPr>
        <w:drawing>
          <wp:inline distT="0" distB="0" distL="0" distR="0" wp14:anchorId="436BE20B" wp14:editId="0C6817DA">
            <wp:extent cx="2876550" cy="914400"/>
            <wp:effectExtent l="0" t="0" r="0" b="0"/>
            <wp:docPr id="14" name="Picture 14" descr="D:\p doctora\ag sensor2\polyhedron\New folder\sensor and acture\acta chimica solvenica\figure\figure\1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 doctora\ag sensor2\polyhedron\New folder\sensor and acture\acta chimica solvenica\figure\figure\10b(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914400"/>
                    </a:xfrm>
                    <a:prstGeom prst="rect">
                      <a:avLst/>
                    </a:prstGeom>
                    <a:noFill/>
                    <a:ln>
                      <a:noFill/>
                    </a:ln>
                  </pic:spPr>
                </pic:pic>
              </a:graphicData>
            </a:graphic>
          </wp:inline>
        </w:drawing>
      </w:r>
    </w:p>
    <w:p w14:paraId="5D8EDD79" w14:textId="1A473456" w:rsidR="00AF01C2" w:rsidRPr="00FD1078" w:rsidRDefault="00C73DCE" w:rsidP="003C62A5">
      <w:pPr>
        <w:autoSpaceDE w:val="0"/>
        <w:autoSpaceDN w:val="0"/>
        <w:adjustRightInd w:val="0"/>
        <w:spacing w:after="0" w:line="360" w:lineRule="auto"/>
        <w:rPr>
          <w:rFonts w:asciiTheme="majorBidi" w:hAnsiTheme="majorBidi" w:cstheme="majorBidi"/>
          <w:color w:val="000000" w:themeColor="text1"/>
          <w:sz w:val="24"/>
          <w:szCs w:val="24"/>
        </w:rPr>
      </w:pPr>
      <w:r w:rsidRPr="00C73DCE">
        <w:rPr>
          <w:rFonts w:asciiTheme="majorBidi" w:hAnsiTheme="majorBidi" w:cstheme="majorBidi"/>
          <w:noProof/>
          <w:color w:val="000000" w:themeColor="text1"/>
          <w:sz w:val="24"/>
          <w:szCs w:val="24"/>
          <w:lang w:bidi="fa-IR"/>
        </w:rPr>
        <w:drawing>
          <wp:inline distT="0" distB="0" distL="0" distR="0" wp14:anchorId="07BE16DB" wp14:editId="6F1BD855">
            <wp:extent cx="2924175" cy="3133725"/>
            <wp:effectExtent l="0" t="0" r="9525" b="9525"/>
            <wp:docPr id="64" name="Picture 64" descr="D:\p doctora\ag sensor2\polyhedron\New folder\sensor and acture\acta chimica solvenica\figure\figure\1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 doctora\ag sensor2\polyhedron\New folder\sensor and acture\acta chimica solvenica\figure\figure\10c(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3133725"/>
                    </a:xfrm>
                    <a:prstGeom prst="rect">
                      <a:avLst/>
                    </a:prstGeom>
                    <a:noFill/>
                    <a:ln>
                      <a:noFill/>
                    </a:ln>
                  </pic:spPr>
                </pic:pic>
              </a:graphicData>
            </a:graphic>
          </wp:inline>
        </w:drawing>
      </w:r>
    </w:p>
    <w:p w14:paraId="7A278E1B" w14:textId="77777777" w:rsidR="000B7A67" w:rsidRDefault="00954E84"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Figure</w:t>
      </w:r>
      <w:r w:rsidR="004D0653" w:rsidRPr="003C62A5">
        <w:rPr>
          <w:rFonts w:ascii="Arial" w:hAnsi="Arial" w:cs="Arial"/>
          <w:color w:val="000000" w:themeColor="text1"/>
          <w:sz w:val="16"/>
          <w:szCs w:val="16"/>
        </w:rPr>
        <w:t>.</w:t>
      </w:r>
      <w:r w:rsidRPr="003C62A5">
        <w:rPr>
          <w:rFonts w:ascii="Arial" w:hAnsi="Arial" w:cs="Arial"/>
          <w:color w:val="000000" w:themeColor="text1"/>
          <w:sz w:val="16"/>
          <w:szCs w:val="16"/>
        </w:rPr>
        <w:t xml:space="preserve"> 10 </w:t>
      </w:r>
      <w:r w:rsidR="003245D3" w:rsidRPr="003C62A5">
        <w:rPr>
          <w:rFonts w:ascii="Arial" w:hAnsi="Arial" w:cs="Arial"/>
          <w:color w:val="000000" w:themeColor="text1"/>
          <w:sz w:val="16"/>
          <w:szCs w:val="16"/>
        </w:rPr>
        <w:t xml:space="preserve">(a) </w:t>
      </w:r>
      <w:r w:rsidRPr="003C62A5">
        <w:rPr>
          <w:rFonts w:ascii="Arial" w:hAnsi="Arial" w:cs="Arial"/>
          <w:color w:val="000000" w:themeColor="text1"/>
          <w:sz w:val="16"/>
          <w:szCs w:val="16"/>
        </w:rPr>
        <w:t xml:space="preserve">UV–vis spectra, photographic image and </w:t>
      </w:r>
      <w:r w:rsidR="003245D3" w:rsidRPr="003C62A5">
        <w:rPr>
          <w:rFonts w:ascii="Arial" w:hAnsi="Arial" w:cs="Arial"/>
          <w:color w:val="000000" w:themeColor="text1"/>
          <w:sz w:val="16"/>
          <w:szCs w:val="16"/>
        </w:rPr>
        <w:t xml:space="preserve">(b) </w:t>
      </w:r>
      <w:r w:rsidRPr="003C62A5">
        <w:rPr>
          <w:rFonts w:ascii="Arial" w:hAnsi="Arial" w:cs="Arial"/>
          <w:color w:val="000000" w:themeColor="text1"/>
          <w:sz w:val="16"/>
          <w:szCs w:val="16"/>
        </w:rPr>
        <w:t>bar graphs</w:t>
      </w:r>
    </w:p>
    <w:p w14:paraId="03CC02CB" w14:textId="77777777" w:rsidR="000B7A67" w:rsidRDefault="00954E84"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of UV-vis intensity changes</w:t>
      </w:r>
      <w:r w:rsidR="003245D3" w:rsidRPr="003C62A5">
        <w:rPr>
          <w:rFonts w:ascii="Arial" w:hAnsi="Arial" w:cs="Arial"/>
          <w:color w:val="000000" w:themeColor="text1"/>
          <w:sz w:val="16"/>
          <w:szCs w:val="16"/>
        </w:rPr>
        <w:t xml:space="preserve"> </w:t>
      </w:r>
      <w:r w:rsidRPr="003C62A5">
        <w:rPr>
          <w:rFonts w:ascii="Arial" w:hAnsi="Arial" w:cs="Arial"/>
          <w:color w:val="000000" w:themeColor="text1"/>
          <w:sz w:val="16"/>
          <w:szCs w:val="16"/>
        </w:rPr>
        <w:t xml:space="preserve">of </w:t>
      </w:r>
      <w:r w:rsidR="00843EDC" w:rsidRPr="003C62A5">
        <w:rPr>
          <w:rFonts w:ascii="Arial" w:hAnsi="Arial" w:cs="Arial"/>
          <w:color w:val="000000" w:themeColor="text1"/>
          <w:sz w:val="16"/>
          <w:szCs w:val="16"/>
        </w:rPr>
        <w:t>SDS</w:t>
      </w:r>
      <w:r w:rsidRPr="003C62A5">
        <w:rPr>
          <w:rFonts w:ascii="Arial" w:hAnsi="Arial" w:cs="Arial"/>
          <w:color w:val="000000" w:themeColor="text1"/>
          <w:sz w:val="16"/>
          <w:szCs w:val="16"/>
        </w:rPr>
        <w:t>-AgNPs at 40</w:t>
      </w:r>
      <w:r w:rsidR="00843EDC" w:rsidRPr="003C62A5">
        <w:rPr>
          <w:rFonts w:ascii="Arial" w:hAnsi="Arial" w:cs="Arial"/>
          <w:color w:val="000000" w:themeColor="text1"/>
          <w:sz w:val="16"/>
          <w:szCs w:val="16"/>
        </w:rPr>
        <w:t>0</w:t>
      </w:r>
      <w:r w:rsidRPr="003C62A5">
        <w:rPr>
          <w:rFonts w:ascii="Arial" w:hAnsi="Arial" w:cs="Arial"/>
          <w:color w:val="000000" w:themeColor="text1"/>
          <w:sz w:val="16"/>
          <w:szCs w:val="16"/>
        </w:rPr>
        <w:t xml:space="preserve"> nm in the presence of</w:t>
      </w:r>
    </w:p>
    <w:p w14:paraId="3172D905" w14:textId="5A838D2E" w:rsidR="00954E84" w:rsidRPr="003C62A5" w:rsidRDefault="00954E84"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different metal ions.</w:t>
      </w:r>
    </w:p>
    <w:p w14:paraId="3F260AA3" w14:textId="20D4B82F" w:rsidR="00954E84" w:rsidRDefault="002452BE" w:rsidP="003C62A5">
      <w:pPr>
        <w:autoSpaceDE w:val="0"/>
        <w:autoSpaceDN w:val="0"/>
        <w:adjustRightInd w:val="0"/>
        <w:spacing w:after="0" w:line="360" w:lineRule="auto"/>
        <w:rPr>
          <w:rFonts w:ascii="Arial" w:hAnsi="Arial" w:cs="Arial"/>
          <w:color w:val="000000" w:themeColor="text1"/>
          <w:sz w:val="16"/>
          <w:szCs w:val="16"/>
        </w:rPr>
      </w:pPr>
      <w:r w:rsidRPr="002452BE">
        <w:rPr>
          <w:rFonts w:ascii="Arial" w:hAnsi="Arial" w:cs="Arial"/>
          <w:noProof/>
          <w:color w:val="000000" w:themeColor="text1"/>
          <w:sz w:val="16"/>
          <w:szCs w:val="16"/>
          <w:lang w:bidi="fa-IR"/>
        </w:rPr>
        <w:lastRenderedPageBreak/>
        <w:drawing>
          <wp:inline distT="0" distB="0" distL="0" distR="0" wp14:anchorId="7084C6F8" wp14:editId="516B6A2A">
            <wp:extent cx="2876550" cy="3286125"/>
            <wp:effectExtent l="0" t="0" r="0" b="9525"/>
            <wp:docPr id="34" name="Picture 34" descr="D:\p doctora\ag sensor2\polyhedron\New folder\sensor and acture\acta chimica solvenica\figure\figure\1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 doctora\ag sensor2\polyhedron\New folder\sensor and acture\acta chimica solvenica\figure\figure\11a(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3286125"/>
                    </a:xfrm>
                    <a:prstGeom prst="rect">
                      <a:avLst/>
                    </a:prstGeom>
                    <a:noFill/>
                    <a:ln>
                      <a:noFill/>
                    </a:ln>
                  </pic:spPr>
                </pic:pic>
              </a:graphicData>
            </a:graphic>
          </wp:inline>
        </w:drawing>
      </w:r>
    </w:p>
    <w:p w14:paraId="165BF183" w14:textId="12B2590F" w:rsidR="002452BE" w:rsidRDefault="002452BE" w:rsidP="003C62A5">
      <w:pPr>
        <w:autoSpaceDE w:val="0"/>
        <w:autoSpaceDN w:val="0"/>
        <w:adjustRightInd w:val="0"/>
        <w:spacing w:after="0" w:line="360" w:lineRule="auto"/>
        <w:rPr>
          <w:rFonts w:ascii="Arial" w:hAnsi="Arial" w:cs="Arial"/>
          <w:color w:val="000000" w:themeColor="text1"/>
          <w:sz w:val="16"/>
          <w:szCs w:val="16"/>
        </w:rPr>
      </w:pPr>
      <w:r w:rsidRPr="002452BE">
        <w:rPr>
          <w:rFonts w:ascii="Arial" w:hAnsi="Arial" w:cs="Arial"/>
          <w:noProof/>
          <w:color w:val="000000" w:themeColor="text1"/>
          <w:sz w:val="16"/>
          <w:szCs w:val="16"/>
          <w:lang w:bidi="fa-IR"/>
        </w:rPr>
        <w:drawing>
          <wp:inline distT="0" distB="0" distL="0" distR="0" wp14:anchorId="540299E4" wp14:editId="79E45639">
            <wp:extent cx="2962275" cy="1009650"/>
            <wp:effectExtent l="0" t="0" r="9525" b="0"/>
            <wp:docPr id="35" name="Picture 35" descr="D:\p doctora\ag sensor2\polyhedron\New folder\sensor and acture\acta chimica solvenica\figure\figure\1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 doctora\ag sensor2\polyhedron\New folder\sensor and acture\acta chimica solvenica\figure\figure\11b(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1009650"/>
                    </a:xfrm>
                    <a:prstGeom prst="rect">
                      <a:avLst/>
                    </a:prstGeom>
                    <a:noFill/>
                    <a:ln>
                      <a:noFill/>
                    </a:ln>
                  </pic:spPr>
                </pic:pic>
              </a:graphicData>
            </a:graphic>
          </wp:inline>
        </w:drawing>
      </w:r>
    </w:p>
    <w:p w14:paraId="5F0F538A" w14:textId="77777777" w:rsidR="002452BE" w:rsidRPr="003C62A5" w:rsidRDefault="002452BE" w:rsidP="003C62A5">
      <w:pPr>
        <w:autoSpaceDE w:val="0"/>
        <w:autoSpaceDN w:val="0"/>
        <w:adjustRightInd w:val="0"/>
        <w:spacing w:after="0" w:line="360" w:lineRule="auto"/>
        <w:rPr>
          <w:rFonts w:ascii="Arial" w:hAnsi="Arial" w:cs="Arial"/>
          <w:color w:val="000000" w:themeColor="text1"/>
          <w:sz w:val="16"/>
          <w:szCs w:val="16"/>
        </w:rPr>
      </w:pPr>
    </w:p>
    <w:p w14:paraId="4CD3544F" w14:textId="554D251A" w:rsidR="00AF01C2" w:rsidRPr="00FD1078" w:rsidRDefault="00C73DCE" w:rsidP="003C62A5">
      <w:pPr>
        <w:autoSpaceDE w:val="0"/>
        <w:autoSpaceDN w:val="0"/>
        <w:adjustRightInd w:val="0"/>
        <w:spacing w:after="0" w:line="360" w:lineRule="auto"/>
        <w:rPr>
          <w:rFonts w:asciiTheme="majorBidi" w:hAnsiTheme="majorBidi" w:cstheme="majorBidi"/>
          <w:color w:val="000000" w:themeColor="text1"/>
          <w:sz w:val="24"/>
          <w:szCs w:val="24"/>
        </w:rPr>
      </w:pPr>
      <w:r w:rsidRPr="00C73DCE">
        <w:rPr>
          <w:rFonts w:asciiTheme="majorBidi" w:hAnsiTheme="majorBidi" w:cstheme="majorBidi"/>
          <w:noProof/>
          <w:color w:val="000000" w:themeColor="text1"/>
          <w:sz w:val="24"/>
          <w:szCs w:val="24"/>
          <w:lang w:bidi="fa-IR"/>
        </w:rPr>
        <w:drawing>
          <wp:inline distT="0" distB="0" distL="0" distR="0" wp14:anchorId="7954D822" wp14:editId="7230CD9E">
            <wp:extent cx="2905125" cy="3048000"/>
            <wp:effectExtent l="0" t="0" r="9525" b="0"/>
            <wp:docPr id="66" name="Picture 66" descr="D:\p doctora\ag sensor2\polyhedron\New folder\sensor and acture\acta chimica solvenica\figure\figure\1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 doctora\ag sensor2\polyhedron\New folder\sensor and acture\acta chimica solvenica\figure\figure\11c(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5125" cy="3048000"/>
                    </a:xfrm>
                    <a:prstGeom prst="rect">
                      <a:avLst/>
                    </a:prstGeom>
                    <a:noFill/>
                    <a:ln>
                      <a:noFill/>
                    </a:ln>
                  </pic:spPr>
                </pic:pic>
              </a:graphicData>
            </a:graphic>
          </wp:inline>
        </w:drawing>
      </w:r>
    </w:p>
    <w:p w14:paraId="7857F1D7" w14:textId="77777777" w:rsidR="000B7A67" w:rsidRDefault="00843EDC" w:rsidP="003C62A5">
      <w:pPr>
        <w:autoSpaceDE w:val="0"/>
        <w:autoSpaceDN w:val="0"/>
        <w:adjustRightInd w:val="0"/>
        <w:spacing w:after="0" w:line="360" w:lineRule="auto"/>
        <w:rPr>
          <w:rFonts w:ascii="Arial" w:hAnsi="Arial" w:cs="Arial"/>
          <w:color w:val="000000" w:themeColor="text1"/>
          <w:sz w:val="16"/>
          <w:szCs w:val="16"/>
        </w:rPr>
      </w:pPr>
      <w:r w:rsidRPr="00C73DCE">
        <w:rPr>
          <w:rFonts w:ascii="Arial" w:hAnsi="Arial" w:cs="Arial"/>
          <w:b/>
          <w:bCs/>
          <w:color w:val="000000" w:themeColor="text1"/>
          <w:sz w:val="16"/>
          <w:szCs w:val="16"/>
        </w:rPr>
        <w:t>Figure</w:t>
      </w:r>
      <w:r w:rsidR="004D0653" w:rsidRPr="00C73DCE">
        <w:rPr>
          <w:rFonts w:ascii="Arial" w:hAnsi="Arial" w:cs="Arial"/>
          <w:b/>
          <w:bCs/>
          <w:color w:val="000000" w:themeColor="text1"/>
          <w:sz w:val="16"/>
          <w:szCs w:val="16"/>
        </w:rPr>
        <w:t>.</w:t>
      </w:r>
      <w:r w:rsidRPr="00C73DCE">
        <w:rPr>
          <w:rFonts w:ascii="Arial" w:hAnsi="Arial" w:cs="Arial"/>
          <w:b/>
          <w:bCs/>
          <w:color w:val="000000" w:themeColor="text1"/>
          <w:sz w:val="16"/>
          <w:szCs w:val="16"/>
        </w:rPr>
        <w:t xml:space="preserve"> 1</w:t>
      </w:r>
      <w:r w:rsidR="00776C22" w:rsidRPr="00C73DCE">
        <w:rPr>
          <w:rFonts w:ascii="Arial" w:hAnsi="Arial" w:cs="Arial"/>
          <w:b/>
          <w:bCs/>
          <w:color w:val="000000" w:themeColor="text1"/>
          <w:sz w:val="16"/>
          <w:szCs w:val="16"/>
        </w:rPr>
        <w:t>1</w:t>
      </w:r>
      <w:r w:rsidRPr="003C62A5">
        <w:rPr>
          <w:rFonts w:ascii="Arial" w:hAnsi="Arial" w:cs="Arial"/>
          <w:color w:val="000000" w:themeColor="text1"/>
          <w:sz w:val="16"/>
          <w:szCs w:val="16"/>
        </w:rPr>
        <w:t xml:space="preserve"> </w:t>
      </w:r>
      <w:r w:rsidR="003245D3" w:rsidRPr="003C62A5">
        <w:rPr>
          <w:rFonts w:ascii="Arial" w:hAnsi="Arial" w:cs="Arial"/>
          <w:color w:val="000000" w:themeColor="text1"/>
          <w:sz w:val="16"/>
          <w:szCs w:val="16"/>
        </w:rPr>
        <w:t xml:space="preserve">(a) </w:t>
      </w:r>
      <w:r w:rsidRPr="003C62A5">
        <w:rPr>
          <w:rFonts w:ascii="Arial" w:hAnsi="Arial" w:cs="Arial"/>
          <w:color w:val="000000" w:themeColor="text1"/>
          <w:sz w:val="16"/>
          <w:szCs w:val="16"/>
        </w:rPr>
        <w:t>UV–vis spectra, photographic image</w:t>
      </w:r>
      <w:r w:rsidR="003245D3" w:rsidRPr="003C62A5">
        <w:rPr>
          <w:rFonts w:ascii="Arial" w:hAnsi="Arial" w:cs="Arial"/>
          <w:color w:val="000000" w:themeColor="text1"/>
          <w:sz w:val="16"/>
          <w:szCs w:val="16"/>
        </w:rPr>
        <w:t xml:space="preserve"> </w:t>
      </w:r>
      <w:r w:rsidRPr="003C62A5">
        <w:rPr>
          <w:rFonts w:ascii="Arial" w:hAnsi="Arial" w:cs="Arial"/>
          <w:color w:val="000000" w:themeColor="text1"/>
          <w:sz w:val="16"/>
          <w:szCs w:val="16"/>
        </w:rPr>
        <w:t xml:space="preserve">and </w:t>
      </w:r>
      <w:r w:rsidR="003245D3" w:rsidRPr="003C62A5">
        <w:rPr>
          <w:rFonts w:ascii="Arial" w:hAnsi="Arial" w:cs="Arial"/>
          <w:color w:val="000000" w:themeColor="text1"/>
          <w:sz w:val="16"/>
          <w:szCs w:val="16"/>
        </w:rPr>
        <w:t xml:space="preserve">(b) </w:t>
      </w:r>
      <w:r w:rsidRPr="003C62A5">
        <w:rPr>
          <w:rFonts w:ascii="Arial" w:hAnsi="Arial" w:cs="Arial"/>
          <w:color w:val="000000" w:themeColor="text1"/>
          <w:sz w:val="16"/>
          <w:szCs w:val="16"/>
        </w:rPr>
        <w:t>bar graphs</w:t>
      </w:r>
    </w:p>
    <w:p w14:paraId="691741B8" w14:textId="77777777" w:rsidR="000B7A67" w:rsidRDefault="00843EDC"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of UV-vis intensity changes</w:t>
      </w:r>
      <w:r w:rsidR="003245D3" w:rsidRPr="003C62A5">
        <w:rPr>
          <w:rFonts w:ascii="Arial" w:hAnsi="Arial" w:cs="Arial"/>
          <w:color w:val="000000" w:themeColor="text1"/>
          <w:sz w:val="16"/>
          <w:szCs w:val="16"/>
        </w:rPr>
        <w:t xml:space="preserve"> </w:t>
      </w:r>
      <w:r w:rsidRPr="003C62A5">
        <w:rPr>
          <w:rFonts w:ascii="Arial" w:hAnsi="Arial" w:cs="Arial"/>
          <w:color w:val="000000" w:themeColor="text1"/>
          <w:sz w:val="16"/>
          <w:szCs w:val="16"/>
        </w:rPr>
        <w:t xml:space="preserve"> of SDS-CD</w:t>
      </w:r>
      <w:r w:rsidR="00155C8F" w:rsidRPr="003C62A5">
        <w:rPr>
          <w:rFonts w:ascii="Arial" w:hAnsi="Arial" w:cs="Arial"/>
          <w:color w:val="000000" w:themeColor="text1"/>
          <w:sz w:val="16"/>
          <w:szCs w:val="16"/>
        </w:rPr>
        <w:t>-</w:t>
      </w:r>
      <w:r w:rsidRPr="003C62A5">
        <w:rPr>
          <w:rFonts w:ascii="Arial" w:hAnsi="Arial" w:cs="Arial"/>
          <w:color w:val="000000" w:themeColor="text1"/>
          <w:sz w:val="16"/>
          <w:szCs w:val="16"/>
        </w:rPr>
        <w:t>AgNPs at 41</w:t>
      </w:r>
      <w:r w:rsidR="006543BE" w:rsidRPr="003C62A5">
        <w:rPr>
          <w:rFonts w:ascii="Arial" w:hAnsi="Arial" w:cs="Arial"/>
          <w:color w:val="000000" w:themeColor="text1"/>
          <w:sz w:val="16"/>
          <w:szCs w:val="16"/>
        </w:rPr>
        <w:t>0</w:t>
      </w:r>
      <w:r w:rsidRPr="003C62A5">
        <w:rPr>
          <w:rFonts w:ascii="Arial" w:hAnsi="Arial" w:cs="Arial"/>
          <w:color w:val="000000" w:themeColor="text1"/>
          <w:sz w:val="16"/>
          <w:szCs w:val="16"/>
        </w:rPr>
        <w:t xml:space="preserve"> nm in the presence</w:t>
      </w:r>
    </w:p>
    <w:p w14:paraId="07DDFCD9" w14:textId="60E5C083" w:rsidR="00843EDC" w:rsidRPr="003C62A5" w:rsidRDefault="00843EDC"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of different metal ions.</w:t>
      </w:r>
    </w:p>
    <w:p w14:paraId="498FE0E0" w14:textId="354C3347" w:rsidR="009011AB" w:rsidRPr="00FD1078" w:rsidRDefault="008C7FC8"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8C7FC8">
        <w:rPr>
          <w:rFonts w:asciiTheme="majorBidi" w:hAnsiTheme="majorBidi" w:cstheme="majorBidi"/>
          <w:noProof/>
          <w:color w:val="000000" w:themeColor="text1"/>
          <w:sz w:val="24"/>
          <w:szCs w:val="24"/>
          <w:lang w:bidi="fa-IR"/>
        </w:rPr>
        <w:lastRenderedPageBreak/>
        <w:drawing>
          <wp:inline distT="0" distB="0" distL="0" distR="0" wp14:anchorId="01A535B3" wp14:editId="253675A6">
            <wp:extent cx="2876550" cy="2114550"/>
            <wp:effectExtent l="0" t="0" r="0" b="0"/>
            <wp:docPr id="37" name="Picture 37" descr="D:\p doctora\ag sensor2\polyhedron\New folder\sensor and acture\acta chimica solvenica\figure\figur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 doctora\ag sensor2\polyhedron\New folder\sensor and acture\acta chimica solvenica\figure\figure\1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p>
    <w:p w14:paraId="2C1F2B0F" w14:textId="77777777" w:rsidR="000B7A67" w:rsidRDefault="00776C22" w:rsidP="003C62A5">
      <w:pPr>
        <w:autoSpaceDE w:val="0"/>
        <w:autoSpaceDN w:val="0"/>
        <w:adjustRightInd w:val="0"/>
        <w:spacing w:after="0" w:line="360" w:lineRule="auto"/>
        <w:rPr>
          <w:rFonts w:ascii="Arial" w:hAnsi="Arial" w:cs="Arial"/>
          <w:color w:val="000000" w:themeColor="text1"/>
          <w:sz w:val="16"/>
          <w:szCs w:val="16"/>
        </w:rPr>
      </w:pPr>
      <w:r w:rsidRPr="00C73DCE">
        <w:rPr>
          <w:rFonts w:ascii="Arial" w:hAnsi="Arial" w:cs="Arial"/>
          <w:b/>
          <w:bCs/>
          <w:color w:val="000000" w:themeColor="text1"/>
          <w:sz w:val="16"/>
          <w:szCs w:val="16"/>
        </w:rPr>
        <w:t>Figure</w:t>
      </w:r>
      <w:r w:rsidR="004D0653" w:rsidRPr="00C73DCE">
        <w:rPr>
          <w:rFonts w:ascii="Arial" w:hAnsi="Arial" w:cs="Arial"/>
          <w:b/>
          <w:bCs/>
          <w:color w:val="000000" w:themeColor="text1"/>
          <w:sz w:val="16"/>
          <w:szCs w:val="16"/>
        </w:rPr>
        <w:t>.</w:t>
      </w:r>
      <w:r w:rsidRPr="00C73DCE">
        <w:rPr>
          <w:rFonts w:ascii="Arial" w:hAnsi="Arial" w:cs="Arial"/>
          <w:b/>
          <w:bCs/>
          <w:color w:val="000000" w:themeColor="text1"/>
          <w:sz w:val="16"/>
          <w:szCs w:val="16"/>
        </w:rPr>
        <w:t xml:space="preserve"> 12</w:t>
      </w:r>
      <w:r w:rsidRPr="003C62A5">
        <w:rPr>
          <w:rFonts w:ascii="Arial" w:hAnsi="Arial" w:cs="Arial"/>
          <w:color w:val="000000" w:themeColor="text1"/>
          <w:sz w:val="16"/>
          <w:szCs w:val="16"/>
        </w:rPr>
        <w:t xml:space="preserve"> photographic image of SDS-CDAgNPs solution containing</w:t>
      </w:r>
    </w:p>
    <w:p w14:paraId="2FB2D5C8" w14:textId="3C4131C5" w:rsidR="00427AF0" w:rsidRPr="003C62A5" w:rsidRDefault="00776C22"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w:t>
      </w:r>
      <w:r w:rsidR="008B63A9" w:rsidRPr="003C62A5">
        <w:rPr>
          <w:rFonts w:ascii="Arial" w:hAnsi="Arial" w:cs="Arial"/>
          <w:color w:val="000000" w:themeColor="text1"/>
          <w:sz w:val="16"/>
          <w:szCs w:val="16"/>
        </w:rPr>
        <w:t>Cr</w:t>
      </w:r>
      <w:r w:rsidR="008B63A9"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as colorimetric sensor for Hg</w:t>
      </w:r>
      <w:r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ion.</w:t>
      </w:r>
    </w:p>
    <w:p w14:paraId="56FEC9F9" w14:textId="77777777" w:rsidR="00776C22" w:rsidRPr="00FD1078" w:rsidRDefault="00776C22" w:rsidP="003C62A5">
      <w:pPr>
        <w:spacing w:after="0" w:line="360" w:lineRule="auto"/>
        <w:jc w:val="both"/>
        <w:rPr>
          <w:rFonts w:asciiTheme="majorBidi" w:hAnsiTheme="majorBidi" w:cstheme="majorBidi"/>
          <w:bCs/>
          <w:color w:val="000000" w:themeColor="text1"/>
          <w:sz w:val="24"/>
          <w:szCs w:val="24"/>
        </w:rPr>
      </w:pPr>
    </w:p>
    <w:p w14:paraId="370F08A4" w14:textId="40A691BC" w:rsidR="00233663" w:rsidRPr="00FD1078" w:rsidRDefault="00431846" w:rsidP="003C62A5">
      <w:pPr>
        <w:autoSpaceDE w:val="0"/>
        <w:autoSpaceDN w:val="0"/>
        <w:adjustRightInd w:val="0"/>
        <w:spacing w:after="0" w:line="360" w:lineRule="auto"/>
        <w:rPr>
          <w:rFonts w:asciiTheme="majorBidi" w:hAnsiTheme="majorBidi" w:cstheme="majorBidi"/>
          <w:b/>
          <w:color w:val="000000" w:themeColor="text1"/>
          <w:sz w:val="24"/>
          <w:szCs w:val="24"/>
          <w:lang w:bidi="fa-IR"/>
        </w:rPr>
      </w:pPr>
      <w:r>
        <w:rPr>
          <w:rFonts w:asciiTheme="majorBidi" w:hAnsiTheme="majorBidi" w:cstheme="majorBidi"/>
          <w:b/>
          <w:color w:val="000000" w:themeColor="text1"/>
          <w:sz w:val="24"/>
          <w:szCs w:val="24"/>
          <w:lang w:bidi="fa-IR"/>
        </w:rPr>
        <w:t xml:space="preserve">3.3 </w:t>
      </w:r>
      <w:r w:rsidR="006E3A34" w:rsidRPr="00FD1078">
        <w:rPr>
          <w:rFonts w:asciiTheme="majorBidi" w:hAnsiTheme="majorBidi" w:cstheme="majorBidi"/>
          <w:b/>
          <w:color w:val="000000" w:themeColor="text1"/>
          <w:sz w:val="24"/>
          <w:szCs w:val="24"/>
          <w:lang w:bidi="fa-IR"/>
        </w:rPr>
        <w:t>Real-time UV-Vis response of AgNP sensors</w:t>
      </w:r>
      <w:r w:rsidR="007A1BCB" w:rsidRPr="00FD1078">
        <w:rPr>
          <w:rFonts w:asciiTheme="majorBidi" w:hAnsiTheme="majorBidi" w:cstheme="majorBidi"/>
          <w:b/>
          <w:color w:val="000000" w:themeColor="text1"/>
          <w:sz w:val="24"/>
          <w:szCs w:val="24"/>
          <w:lang w:bidi="fa-IR"/>
        </w:rPr>
        <w:t xml:space="preserve"> </w:t>
      </w:r>
      <w:r w:rsidR="001D08E4" w:rsidRPr="00FD1078">
        <w:rPr>
          <w:rFonts w:asciiTheme="majorBidi" w:hAnsiTheme="majorBidi" w:cstheme="majorBidi"/>
          <w:b/>
          <w:color w:val="000000" w:themeColor="text1"/>
          <w:sz w:val="24"/>
          <w:szCs w:val="24"/>
          <w:lang w:bidi="fa-IR"/>
        </w:rPr>
        <w:t>toward desired ions</w:t>
      </w:r>
    </w:p>
    <w:p w14:paraId="56CB586A" w14:textId="3EA38035" w:rsidR="006E3A34" w:rsidRPr="00FD1078" w:rsidRDefault="00CE6AE7" w:rsidP="00157C6D">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Fig</w:t>
      </w:r>
      <w:r w:rsidR="004D0653" w:rsidRPr="00FD1078">
        <w:rPr>
          <w:rFonts w:asciiTheme="majorBidi" w:hAnsiTheme="majorBidi" w:cstheme="majorBidi"/>
          <w:noProof/>
          <w:color w:val="000000" w:themeColor="text1"/>
          <w:sz w:val="24"/>
          <w:szCs w:val="24"/>
        </w:rPr>
        <w:t>ure</w:t>
      </w:r>
      <w:r w:rsidRPr="00FD1078">
        <w:rPr>
          <w:rFonts w:asciiTheme="majorBidi" w:hAnsiTheme="majorBidi" w:cstheme="majorBidi"/>
          <w:noProof/>
          <w:color w:val="000000" w:themeColor="text1"/>
          <w:sz w:val="24"/>
          <w:szCs w:val="24"/>
        </w:rPr>
        <w:t>. 1</w:t>
      </w:r>
      <w:r w:rsidR="0004418B" w:rsidRPr="00FD1078">
        <w:rPr>
          <w:rFonts w:asciiTheme="majorBidi" w:hAnsiTheme="majorBidi" w:cstheme="majorBidi"/>
          <w:noProof/>
          <w:color w:val="000000" w:themeColor="text1"/>
          <w:sz w:val="24"/>
          <w:szCs w:val="24"/>
        </w:rPr>
        <w:t>3</w:t>
      </w:r>
      <w:r w:rsidRPr="00FD1078">
        <w:rPr>
          <w:rFonts w:asciiTheme="majorBidi" w:hAnsiTheme="majorBidi" w:cstheme="majorBidi"/>
          <w:noProof/>
          <w:color w:val="000000" w:themeColor="text1"/>
          <w:sz w:val="24"/>
          <w:szCs w:val="24"/>
        </w:rPr>
        <w:t>a show</w:t>
      </w:r>
      <w:r w:rsidR="001D08E4" w:rsidRPr="00FD1078">
        <w:rPr>
          <w:rFonts w:asciiTheme="majorBidi" w:hAnsiTheme="majorBidi" w:cstheme="majorBidi"/>
          <w:noProof/>
          <w:color w:val="000000" w:themeColor="text1"/>
          <w:sz w:val="24"/>
          <w:szCs w:val="24"/>
        </w:rPr>
        <w:t>s</w:t>
      </w:r>
      <w:r w:rsidRPr="00FD1078">
        <w:rPr>
          <w:rFonts w:asciiTheme="majorBidi" w:hAnsiTheme="majorBidi" w:cstheme="majorBidi"/>
          <w:noProof/>
          <w:color w:val="000000" w:themeColor="text1"/>
          <w:sz w:val="24"/>
          <w:szCs w:val="24"/>
        </w:rPr>
        <w:t xml:space="preserve"> </w:t>
      </w:r>
      <w:r w:rsidR="00C86FF1" w:rsidRPr="00FD1078">
        <w:rPr>
          <w:rFonts w:asciiTheme="majorBidi" w:hAnsiTheme="majorBidi" w:cstheme="majorBidi"/>
          <w:noProof/>
          <w:color w:val="000000" w:themeColor="text1"/>
          <w:sz w:val="24"/>
          <w:szCs w:val="24"/>
        </w:rPr>
        <w:t>the change</w:t>
      </w:r>
      <w:r w:rsidR="00277114" w:rsidRPr="00FD1078">
        <w:rPr>
          <w:rFonts w:asciiTheme="majorBidi" w:hAnsiTheme="majorBidi" w:cstheme="majorBidi"/>
          <w:noProof/>
          <w:color w:val="000000" w:themeColor="text1"/>
          <w:sz w:val="24"/>
          <w:szCs w:val="24"/>
        </w:rPr>
        <w:t>s</w:t>
      </w:r>
      <w:r w:rsidR="00C86FF1" w:rsidRPr="00FD1078">
        <w:rPr>
          <w:rFonts w:asciiTheme="majorBidi" w:hAnsiTheme="majorBidi" w:cstheme="majorBidi"/>
          <w:noProof/>
          <w:color w:val="000000" w:themeColor="text1"/>
          <w:sz w:val="24"/>
          <w:szCs w:val="24"/>
        </w:rPr>
        <w:t xml:space="preserve"> </w:t>
      </w:r>
      <w:r w:rsidR="00277114" w:rsidRPr="00FD1078">
        <w:rPr>
          <w:rFonts w:asciiTheme="majorBidi" w:hAnsiTheme="majorBidi" w:cstheme="majorBidi"/>
          <w:noProof/>
          <w:color w:val="000000" w:themeColor="text1"/>
          <w:sz w:val="24"/>
          <w:szCs w:val="24"/>
        </w:rPr>
        <w:t xml:space="preserve">of </w:t>
      </w:r>
      <w:r w:rsidR="00C86FF1" w:rsidRPr="00FD1078">
        <w:rPr>
          <w:rFonts w:asciiTheme="majorBidi" w:hAnsiTheme="majorBidi" w:cstheme="majorBidi"/>
          <w:noProof/>
          <w:color w:val="000000" w:themeColor="text1"/>
          <w:sz w:val="24"/>
          <w:szCs w:val="24"/>
        </w:rPr>
        <w:t xml:space="preserve"> </w:t>
      </w:r>
      <w:r w:rsidR="001D08E4" w:rsidRPr="00FD1078">
        <w:rPr>
          <w:rFonts w:asciiTheme="majorBidi" w:hAnsiTheme="majorBidi" w:cstheme="majorBidi"/>
          <w:noProof/>
          <w:color w:val="000000" w:themeColor="text1"/>
          <w:sz w:val="24"/>
          <w:szCs w:val="24"/>
        </w:rPr>
        <w:t xml:space="preserve">SDS-AgNPs </w:t>
      </w:r>
      <w:r w:rsidR="00C86FF1" w:rsidRPr="00FD1078">
        <w:rPr>
          <w:rFonts w:asciiTheme="majorBidi" w:hAnsiTheme="majorBidi" w:cstheme="majorBidi"/>
          <w:noProof/>
          <w:color w:val="000000" w:themeColor="text1"/>
          <w:sz w:val="24"/>
          <w:szCs w:val="24"/>
        </w:rPr>
        <w:t xml:space="preserve">absorbance </w:t>
      </w:r>
      <w:r w:rsidR="00C86FF1" w:rsidRPr="006528C1">
        <w:rPr>
          <w:rFonts w:asciiTheme="majorBidi" w:hAnsiTheme="majorBidi" w:cstheme="majorBidi"/>
          <w:noProof/>
          <w:color w:val="000000" w:themeColor="text1"/>
          <w:sz w:val="24"/>
          <w:szCs w:val="24"/>
        </w:rPr>
        <w:t>spectrum</w:t>
      </w:r>
      <w:r w:rsidR="009F6A9B" w:rsidRPr="006528C1">
        <w:rPr>
          <w:rFonts w:asciiTheme="majorBidi" w:hAnsiTheme="majorBidi" w:cstheme="majorBidi"/>
          <w:noProof/>
          <w:color w:val="000000" w:themeColor="text1"/>
          <w:sz w:val="24"/>
          <w:szCs w:val="24"/>
        </w:rPr>
        <w:t xml:space="preserve"> </w:t>
      </w:r>
      <w:r w:rsidR="00876E22" w:rsidRPr="006528C1">
        <w:rPr>
          <w:rFonts w:asciiTheme="majorBidi" w:hAnsiTheme="majorBidi" w:cstheme="majorBidi"/>
          <w:noProof/>
          <w:color w:val="000000" w:themeColor="text1"/>
          <w:sz w:val="24"/>
          <w:szCs w:val="24"/>
        </w:rPr>
        <w:t>with</w:t>
      </w:r>
      <w:r w:rsidR="00CF427D" w:rsidRPr="006528C1">
        <w:rPr>
          <w:rFonts w:asciiTheme="majorBidi" w:hAnsiTheme="majorBidi" w:cstheme="majorBidi"/>
          <w:noProof/>
          <w:color w:val="000000" w:themeColor="text1"/>
          <w:sz w:val="24"/>
          <w:szCs w:val="24"/>
        </w:rPr>
        <w:t xml:space="preserve"> the</w:t>
      </w:r>
      <w:r w:rsidR="00C86FF1" w:rsidRPr="006528C1">
        <w:rPr>
          <w:rFonts w:asciiTheme="majorBidi" w:hAnsiTheme="majorBidi" w:cstheme="majorBidi"/>
          <w:noProof/>
          <w:color w:val="000000" w:themeColor="text1"/>
          <w:sz w:val="24"/>
          <w:szCs w:val="24"/>
        </w:rPr>
        <w:t xml:space="preserve"> time after addition </w:t>
      </w:r>
      <w:r w:rsidR="00C86FF1" w:rsidRPr="00FD1078">
        <w:rPr>
          <w:rFonts w:asciiTheme="majorBidi" w:hAnsiTheme="majorBidi" w:cstheme="majorBidi"/>
          <w:noProof/>
          <w:color w:val="000000" w:themeColor="text1"/>
          <w:sz w:val="24"/>
          <w:szCs w:val="24"/>
        </w:rPr>
        <w:t xml:space="preserve">of </w:t>
      </w:r>
      <w:r w:rsidR="009F6A9B" w:rsidRPr="00FD1078">
        <w:rPr>
          <w:rFonts w:asciiTheme="majorBidi" w:hAnsiTheme="majorBidi" w:cstheme="majorBidi"/>
          <w:noProof/>
          <w:color w:val="000000" w:themeColor="text1"/>
          <w:sz w:val="24"/>
          <w:szCs w:val="24"/>
        </w:rPr>
        <w:t>Mn</w:t>
      </w:r>
      <w:r w:rsidR="00CF25E4" w:rsidRPr="00FD1078">
        <w:rPr>
          <w:rFonts w:asciiTheme="majorBidi" w:hAnsiTheme="majorBidi" w:cstheme="majorBidi"/>
          <w:noProof/>
          <w:color w:val="000000" w:themeColor="text1"/>
          <w:sz w:val="24"/>
          <w:szCs w:val="24"/>
          <w:vertAlign w:val="superscript"/>
        </w:rPr>
        <w:t>2+</w:t>
      </w:r>
      <w:r w:rsidR="00277114" w:rsidRPr="00FD1078">
        <w:rPr>
          <w:rFonts w:asciiTheme="majorBidi" w:hAnsiTheme="majorBidi" w:cstheme="majorBidi"/>
          <w:noProof/>
          <w:color w:val="000000" w:themeColor="text1"/>
          <w:sz w:val="24"/>
          <w:szCs w:val="24"/>
        </w:rPr>
        <w:t xml:space="preserve"> ions</w:t>
      </w:r>
      <w:r w:rsidR="009F6A9B" w:rsidRPr="00FD1078">
        <w:rPr>
          <w:rFonts w:asciiTheme="majorBidi" w:hAnsiTheme="majorBidi" w:cstheme="majorBidi"/>
          <w:noProof/>
          <w:color w:val="000000" w:themeColor="text1"/>
          <w:sz w:val="24"/>
          <w:szCs w:val="24"/>
        </w:rPr>
        <w:t xml:space="preserve">. </w:t>
      </w:r>
      <w:r w:rsidR="00277114" w:rsidRPr="00FD1078">
        <w:rPr>
          <w:rFonts w:asciiTheme="majorBidi" w:hAnsiTheme="majorBidi" w:cstheme="majorBidi"/>
          <w:noProof/>
          <w:color w:val="000000" w:themeColor="text1"/>
          <w:sz w:val="24"/>
          <w:szCs w:val="24"/>
        </w:rPr>
        <w:t xml:space="preserve">As the </w:t>
      </w:r>
      <w:r w:rsidR="000706F5">
        <w:rPr>
          <w:rFonts w:asciiTheme="majorBidi" w:hAnsiTheme="majorBidi" w:cstheme="majorBidi"/>
          <w:noProof/>
          <w:color w:val="000000" w:themeColor="text1"/>
          <w:sz w:val="24"/>
          <w:szCs w:val="24"/>
        </w:rPr>
        <w:t>F</w:t>
      </w:r>
      <w:r w:rsidR="00277114" w:rsidRPr="00FD1078">
        <w:rPr>
          <w:rFonts w:asciiTheme="majorBidi" w:hAnsiTheme="majorBidi" w:cstheme="majorBidi"/>
          <w:noProof/>
          <w:color w:val="000000" w:themeColor="text1"/>
          <w:sz w:val="24"/>
          <w:szCs w:val="24"/>
        </w:rPr>
        <w:t>igure shows,</w:t>
      </w:r>
      <w:r w:rsidR="00C86FF1" w:rsidRPr="00FD1078">
        <w:rPr>
          <w:rFonts w:asciiTheme="majorBidi" w:hAnsiTheme="majorBidi" w:cstheme="majorBidi"/>
          <w:noProof/>
          <w:color w:val="000000" w:themeColor="text1"/>
          <w:sz w:val="24"/>
          <w:szCs w:val="24"/>
        </w:rPr>
        <w:t xml:space="preserve"> </w:t>
      </w:r>
      <w:r w:rsidR="009F6A9B" w:rsidRPr="00FD1078">
        <w:rPr>
          <w:rFonts w:asciiTheme="majorBidi" w:hAnsiTheme="majorBidi" w:cstheme="majorBidi"/>
          <w:noProof/>
          <w:color w:val="000000" w:themeColor="text1"/>
          <w:sz w:val="24"/>
          <w:szCs w:val="24"/>
        </w:rPr>
        <w:t xml:space="preserve">after </w:t>
      </w:r>
      <w:r w:rsidR="00277114" w:rsidRPr="00FD1078">
        <w:rPr>
          <w:rFonts w:asciiTheme="majorBidi" w:hAnsiTheme="majorBidi" w:cstheme="majorBidi"/>
          <w:noProof/>
          <w:color w:val="000000" w:themeColor="text1"/>
          <w:sz w:val="24"/>
          <w:szCs w:val="24"/>
        </w:rPr>
        <w:t xml:space="preserve">nearly </w:t>
      </w:r>
      <w:r w:rsidR="009F6A9B" w:rsidRPr="00FD1078">
        <w:rPr>
          <w:rFonts w:asciiTheme="majorBidi" w:hAnsiTheme="majorBidi" w:cstheme="majorBidi"/>
          <w:noProof/>
          <w:color w:val="000000" w:themeColor="text1"/>
          <w:sz w:val="24"/>
          <w:szCs w:val="24"/>
        </w:rPr>
        <w:t xml:space="preserve">1 min the colorimetric response of sensor was observed and </w:t>
      </w:r>
      <w:r w:rsidR="00277114" w:rsidRPr="00FD1078">
        <w:rPr>
          <w:rFonts w:asciiTheme="majorBidi" w:hAnsiTheme="majorBidi" w:cstheme="majorBidi"/>
          <w:noProof/>
          <w:color w:val="000000" w:themeColor="text1"/>
          <w:sz w:val="24"/>
          <w:szCs w:val="24"/>
        </w:rPr>
        <w:t xml:space="preserve">also </w:t>
      </w:r>
      <w:r w:rsidR="009F6A9B" w:rsidRPr="00FD1078">
        <w:rPr>
          <w:rFonts w:asciiTheme="majorBidi" w:hAnsiTheme="majorBidi" w:cstheme="majorBidi"/>
          <w:noProof/>
          <w:color w:val="000000" w:themeColor="text1"/>
          <w:sz w:val="24"/>
          <w:szCs w:val="24"/>
        </w:rPr>
        <w:t xml:space="preserve">after 14 min </w:t>
      </w:r>
      <w:r w:rsidR="00C86FF1" w:rsidRPr="00FD1078">
        <w:rPr>
          <w:rFonts w:asciiTheme="majorBidi" w:hAnsiTheme="majorBidi" w:cstheme="majorBidi"/>
          <w:noProof/>
          <w:color w:val="000000" w:themeColor="text1"/>
          <w:sz w:val="24"/>
          <w:szCs w:val="24"/>
        </w:rPr>
        <w:t xml:space="preserve">the aggregation </w:t>
      </w:r>
      <w:r w:rsidR="00277114" w:rsidRPr="00FD1078">
        <w:rPr>
          <w:rFonts w:asciiTheme="majorBidi" w:hAnsiTheme="majorBidi" w:cstheme="majorBidi"/>
          <w:noProof/>
          <w:color w:val="000000" w:themeColor="text1"/>
          <w:sz w:val="24"/>
          <w:szCs w:val="24"/>
        </w:rPr>
        <w:t>i</w:t>
      </w:r>
      <w:r w:rsidR="00C86FF1" w:rsidRPr="00FD1078">
        <w:rPr>
          <w:rFonts w:asciiTheme="majorBidi" w:hAnsiTheme="majorBidi" w:cstheme="majorBidi"/>
          <w:noProof/>
          <w:color w:val="000000" w:themeColor="text1"/>
          <w:sz w:val="24"/>
          <w:szCs w:val="24"/>
        </w:rPr>
        <w:t>s complete</w:t>
      </w:r>
      <w:r w:rsidR="00277114" w:rsidRPr="00FD1078">
        <w:rPr>
          <w:rFonts w:asciiTheme="majorBidi" w:hAnsiTheme="majorBidi" w:cstheme="majorBidi"/>
          <w:noProof/>
          <w:color w:val="000000" w:themeColor="text1"/>
          <w:sz w:val="24"/>
          <w:szCs w:val="24"/>
        </w:rPr>
        <w:t>d</w:t>
      </w:r>
      <w:r w:rsidR="009F6A9B" w:rsidRPr="00FD1078">
        <w:rPr>
          <w:rFonts w:asciiTheme="majorBidi" w:hAnsiTheme="majorBidi" w:cstheme="majorBidi"/>
          <w:noProof/>
          <w:color w:val="000000" w:themeColor="text1"/>
          <w:sz w:val="24"/>
          <w:szCs w:val="24"/>
        </w:rPr>
        <w:t xml:space="preserve"> and there </w:t>
      </w:r>
      <w:r w:rsidR="00277114" w:rsidRPr="00FD1078">
        <w:rPr>
          <w:rFonts w:asciiTheme="majorBidi" w:hAnsiTheme="majorBidi" w:cstheme="majorBidi"/>
          <w:noProof/>
          <w:color w:val="000000" w:themeColor="text1"/>
          <w:sz w:val="24"/>
          <w:szCs w:val="24"/>
        </w:rPr>
        <w:t>i</w:t>
      </w:r>
      <w:r w:rsidR="009F6A9B" w:rsidRPr="00FD1078">
        <w:rPr>
          <w:rFonts w:asciiTheme="majorBidi" w:hAnsiTheme="majorBidi" w:cstheme="majorBidi"/>
          <w:noProof/>
          <w:color w:val="000000" w:themeColor="text1"/>
          <w:sz w:val="24"/>
          <w:szCs w:val="24"/>
        </w:rPr>
        <w:t>s no change in the absorbance signals</w:t>
      </w:r>
      <w:r w:rsidR="00C86FF1" w:rsidRPr="00FD1078">
        <w:rPr>
          <w:rFonts w:asciiTheme="majorBidi" w:hAnsiTheme="majorBidi" w:cstheme="majorBidi"/>
          <w:noProof/>
          <w:color w:val="000000" w:themeColor="text1"/>
          <w:sz w:val="24"/>
          <w:szCs w:val="24"/>
        </w:rPr>
        <w:t xml:space="preserve">. </w:t>
      </w:r>
    </w:p>
    <w:p w14:paraId="65B17680" w14:textId="6916069E" w:rsidR="00277114" w:rsidRPr="00FD1078" w:rsidRDefault="009F6A9B" w:rsidP="003C62A5">
      <w:pPr>
        <w:autoSpaceDE w:val="0"/>
        <w:autoSpaceDN w:val="0"/>
        <w:adjustRightInd w:val="0"/>
        <w:spacing w:after="0" w:line="360" w:lineRule="auto"/>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 xml:space="preserve">Similarly, </w:t>
      </w:r>
      <w:r w:rsidR="000706F5">
        <w:rPr>
          <w:rFonts w:asciiTheme="majorBidi" w:hAnsiTheme="majorBidi" w:cstheme="majorBidi"/>
          <w:noProof/>
          <w:color w:val="000000" w:themeColor="text1"/>
          <w:sz w:val="24"/>
          <w:szCs w:val="24"/>
        </w:rPr>
        <w:t>F</w:t>
      </w:r>
      <w:r w:rsidRPr="00FD1078">
        <w:rPr>
          <w:rFonts w:asciiTheme="majorBidi" w:hAnsiTheme="majorBidi" w:cstheme="majorBidi"/>
          <w:noProof/>
          <w:color w:val="000000" w:themeColor="text1"/>
          <w:sz w:val="24"/>
          <w:szCs w:val="24"/>
        </w:rPr>
        <w:t>ig</w:t>
      </w:r>
      <w:r w:rsidR="004D0653" w:rsidRPr="00FD1078">
        <w:rPr>
          <w:rFonts w:asciiTheme="majorBidi" w:hAnsiTheme="majorBidi" w:cstheme="majorBidi"/>
          <w:noProof/>
          <w:color w:val="000000" w:themeColor="text1"/>
          <w:sz w:val="24"/>
          <w:szCs w:val="24"/>
        </w:rPr>
        <w:t xml:space="preserve">ure </w:t>
      </w:r>
      <w:r w:rsidR="009D4FD5" w:rsidRPr="00FD1078">
        <w:rPr>
          <w:rFonts w:asciiTheme="majorBidi" w:hAnsiTheme="majorBidi" w:cstheme="majorBidi"/>
          <w:noProof/>
          <w:color w:val="000000" w:themeColor="text1"/>
          <w:sz w:val="24"/>
          <w:szCs w:val="24"/>
        </w:rPr>
        <w:t>13b</w:t>
      </w:r>
      <w:r w:rsidRPr="00FD1078">
        <w:rPr>
          <w:rFonts w:asciiTheme="majorBidi" w:hAnsiTheme="majorBidi" w:cstheme="majorBidi"/>
          <w:noProof/>
          <w:color w:val="000000" w:themeColor="text1"/>
          <w:sz w:val="24"/>
          <w:szCs w:val="24"/>
        </w:rPr>
        <w:t xml:space="preserve"> show</w:t>
      </w:r>
      <w:r w:rsidR="00277114" w:rsidRPr="00FD1078">
        <w:rPr>
          <w:rFonts w:asciiTheme="majorBidi" w:hAnsiTheme="majorBidi" w:cstheme="majorBidi"/>
          <w:noProof/>
          <w:color w:val="000000" w:themeColor="text1"/>
          <w:sz w:val="24"/>
          <w:szCs w:val="24"/>
        </w:rPr>
        <w:t>s that</w:t>
      </w:r>
      <w:r w:rsidR="00CF25E4" w:rsidRPr="00FD1078">
        <w:rPr>
          <w:rFonts w:asciiTheme="majorBidi" w:hAnsiTheme="majorBidi" w:cstheme="majorBidi"/>
          <w:noProof/>
          <w:color w:val="000000" w:themeColor="text1"/>
          <w:sz w:val="24"/>
          <w:szCs w:val="24"/>
        </w:rPr>
        <w:t xml:space="preserve"> after the addition of </w:t>
      </w:r>
      <w:r w:rsidR="008B63A9" w:rsidRPr="00FD1078">
        <w:rPr>
          <w:rFonts w:asciiTheme="majorBidi" w:hAnsiTheme="majorBidi" w:cstheme="majorBidi"/>
          <w:noProof/>
          <w:color w:val="000000" w:themeColor="text1"/>
          <w:sz w:val="24"/>
          <w:szCs w:val="24"/>
        </w:rPr>
        <w:t>Cr</w:t>
      </w:r>
      <w:r w:rsidR="008B63A9" w:rsidRPr="00FD1078">
        <w:rPr>
          <w:rFonts w:asciiTheme="majorBidi" w:hAnsiTheme="majorBidi" w:cstheme="majorBidi"/>
          <w:noProof/>
          <w:color w:val="000000" w:themeColor="text1"/>
          <w:sz w:val="24"/>
          <w:szCs w:val="24"/>
          <w:vertAlign w:val="superscript"/>
        </w:rPr>
        <w:t>2+</w:t>
      </w:r>
      <w:r w:rsidR="00CF25E4" w:rsidRPr="00FD1078">
        <w:rPr>
          <w:rFonts w:asciiTheme="majorBidi" w:hAnsiTheme="majorBidi" w:cstheme="majorBidi"/>
          <w:noProof/>
          <w:color w:val="000000" w:themeColor="text1"/>
          <w:sz w:val="24"/>
          <w:szCs w:val="24"/>
        </w:rPr>
        <w:t xml:space="preserve"> into SDS-CD-AgNPs solution </w:t>
      </w:r>
      <w:r w:rsidR="00277114" w:rsidRPr="00FD1078">
        <w:rPr>
          <w:rFonts w:asciiTheme="majorBidi" w:hAnsiTheme="majorBidi" w:cstheme="majorBidi"/>
          <w:noProof/>
          <w:color w:val="000000" w:themeColor="text1"/>
          <w:sz w:val="24"/>
          <w:szCs w:val="24"/>
        </w:rPr>
        <w:t>first</w:t>
      </w:r>
      <w:r w:rsidR="004547AE" w:rsidRPr="00FD1078">
        <w:rPr>
          <w:rFonts w:asciiTheme="majorBidi" w:hAnsiTheme="majorBidi" w:cstheme="majorBidi"/>
          <w:noProof/>
          <w:color w:val="000000" w:themeColor="text1"/>
          <w:sz w:val="24"/>
          <w:szCs w:val="24"/>
        </w:rPr>
        <w:t>ly there is a</w:t>
      </w:r>
      <w:r w:rsidR="00277114" w:rsidRPr="00FD1078">
        <w:rPr>
          <w:rFonts w:asciiTheme="majorBidi" w:hAnsiTheme="majorBidi" w:cstheme="majorBidi"/>
          <w:noProof/>
          <w:color w:val="000000" w:themeColor="text1"/>
          <w:sz w:val="24"/>
          <w:szCs w:val="24"/>
        </w:rPr>
        <w:t xml:space="preserve"> decreasing</w:t>
      </w:r>
      <w:r w:rsidR="004547AE" w:rsidRPr="00FD1078">
        <w:rPr>
          <w:rFonts w:asciiTheme="majorBidi" w:hAnsiTheme="majorBidi" w:cstheme="majorBidi"/>
          <w:noProof/>
          <w:color w:val="000000" w:themeColor="text1"/>
          <w:sz w:val="24"/>
          <w:szCs w:val="24"/>
        </w:rPr>
        <w:t xml:space="preserve"> in the SPR peak intensity, then </w:t>
      </w:r>
      <w:r w:rsidR="00CF25E4" w:rsidRPr="00FD1078">
        <w:rPr>
          <w:rFonts w:asciiTheme="majorBidi" w:hAnsiTheme="majorBidi" w:cstheme="majorBidi"/>
          <w:noProof/>
          <w:color w:val="000000" w:themeColor="text1"/>
          <w:sz w:val="24"/>
          <w:szCs w:val="24"/>
        </w:rPr>
        <w:t xml:space="preserve">it reaches relatively to constant values </w:t>
      </w:r>
      <w:r w:rsidR="004547AE" w:rsidRPr="00FD1078">
        <w:rPr>
          <w:rFonts w:asciiTheme="majorBidi" w:hAnsiTheme="majorBidi" w:cstheme="majorBidi"/>
          <w:noProof/>
          <w:color w:val="000000" w:themeColor="text1"/>
          <w:sz w:val="24"/>
          <w:szCs w:val="24"/>
        </w:rPr>
        <w:t>in</w:t>
      </w:r>
      <w:r w:rsidR="00CF25E4" w:rsidRPr="00FD1078">
        <w:rPr>
          <w:rFonts w:asciiTheme="majorBidi" w:hAnsiTheme="majorBidi" w:cstheme="majorBidi"/>
          <w:noProof/>
          <w:color w:val="000000" w:themeColor="text1"/>
          <w:sz w:val="24"/>
          <w:szCs w:val="24"/>
        </w:rPr>
        <w:t xml:space="preserve"> 6 min. </w:t>
      </w:r>
    </w:p>
    <w:p w14:paraId="1DA5662D" w14:textId="77777777" w:rsidR="00277114" w:rsidRPr="00FD1078" w:rsidRDefault="00277114" w:rsidP="003C62A5">
      <w:pPr>
        <w:autoSpaceDE w:val="0"/>
        <w:autoSpaceDN w:val="0"/>
        <w:adjustRightInd w:val="0"/>
        <w:spacing w:after="0" w:line="360" w:lineRule="auto"/>
        <w:rPr>
          <w:rFonts w:asciiTheme="majorBidi" w:hAnsiTheme="majorBidi" w:cstheme="majorBidi"/>
          <w:noProof/>
          <w:color w:val="000000" w:themeColor="text1"/>
          <w:sz w:val="24"/>
          <w:szCs w:val="24"/>
        </w:rPr>
      </w:pPr>
    </w:p>
    <w:p w14:paraId="520BB65E" w14:textId="165E28EE" w:rsidR="00D97706" w:rsidRPr="00FD1078" w:rsidRDefault="004B1228" w:rsidP="004B1228">
      <w:pPr>
        <w:autoSpaceDE w:val="0"/>
        <w:autoSpaceDN w:val="0"/>
        <w:adjustRightInd w:val="0"/>
        <w:spacing w:after="0" w:line="360" w:lineRule="auto"/>
        <w:rPr>
          <w:rFonts w:asciiTheme="majorBidi" w:hAnsiTheme="majorBidi" w:cstheme="majorBidi"/>
          <w:color w:val="000000" w:themeColor="text1"/>
          <w:sz w:val="24"/>
          <w:szCs w:val="24"/>
          <w:lang w:bidi="fa-IR"/>
        </w:rPr>
      </w:pPr>
      <w:r w:rsidRPr="004B1228">
        <w:rPr>
          <w:rFonts w:asciiTheme="majorBidi" w:hAnsiTheme="majorBidi" w:cstheme="majorBidi"/>
          <w:noProof/>
          <w:color w:val="000000" w:themeColor="text1"/>
          <w:sz w:val="24"/>
          <w:szCs w:val="24"/>
          <w:lang w:bidi="fa-IR"/>
        </w:rPr>
        <w:drawing>
          <wp:inline distT="0" distB="0" distL="0" distR="0" wp14:anchorId="3AE6D34B" wp14:editId="66CE60A3">
            <wp:extent cx="2876550" cy="2943225"/>
            <wp:effectExtent l="0" t="0" r="0" b="9525"/>
            <wp:docPr id="42" name="Picture 42" descr="D:\p doctora\ag sensor2\polyhedron\New folder\sensor and acture\acta chimica solvenica\figure\figure\1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 doctora\ag sensor2\polyhedron\New folder\sensor and acture\acta chimica solvenica\figure\figure\13a(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2943225"/>
                    </a:xfrm>
                    <a:prstGeom prst="rect">
                      <a:avLst/>
                    </a:prstGeom>
                    <a:noFill/>
                    <a:ln>
                      <a:noFill/>
                    </a:ln>
                  </pic:spPr>
                </pic:pic>
              </a:graphicData>
            </a:graphic>
          </wp:inline>
        </w:drawing>
      </w:r>
    </w:p>
    <w:p w14:paraId="26602884" w14:textId="79A983F0" w:rsidR="00087434" w:rsidRPr="00FD1078" w:rsidRDefault="00FA4AF7" w:rsidP="005E5403">
      <w:pPr>
        <w:autoSpaceDE w:val="0"/>
        <w:autoSpaceDN w:val="0"/>
        <w:adjustRightInd w:val="0"/>
        <w:spacing w:after="0" w:line="360" w:lineRule="auto"/>
        <w:rPr>
          <w:rFonts w:asciiTheme="majorBidi" w:hAnsiTheme="majorBidi" w:cstheme="majorBidi"/>
          <w:color w:val="000000" w:themeColor="text1"/>
          <w:sz w:val="24"/>
          <w:szCs w:val="24"/>
          <w:lang w:bidi="fa-IR"/>
        </w:rPr>
      </w:pPr>
      <w:r w:rsidRPr="00FA4AF7">
        <w:rPr>
          <w:rFonts w:asciiTheme="majorBidi" w:hAnsiTheme="majorBidi" w:cstheme="majorBidi"/>
          <w:noProof/>
          <w:color w:val="000000" w:themeColor="text1"/>
          <w:sz w:val="24"/>
          <w:szCs w:val="24"/>
          <w:lang w:bidi="fa-IR"/>
        </w:rPr>
        <w:lastRenderedPageBreak/>
        <w:drawing>
          <wp:inline distT="0" distB="0" distL="0" distR="0" wp14:anchorId="7735AFA7" wp14:editId="6561F2B9">
            <wp:extent cx="2876550" cy="2867025"/>
            <wp:effectExtent l="0" t="0" r="0" b="9525"/>
            <wp:docPr id="45" name="Picture 45" descr="D:\p doctora\ag sensor2\polyhedron\New folder\sensor and acture\acta chimica solvenica\figure\figure\1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 doctora\ag sensor2\polyhedron\New folder\sensor and acture\acta chimica solvenica\figure\figure\13b(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2867025"/>
                    </a:xfrm>
                    <a:prstGeom prst="rect">
                      <a:avLst/>
                    </a:prstGeom>
                    <a:noFill/>
                    <a:ln>
                      <a:noFill/>
                    </a:ln>
                  </pic:spPr>
                </pic:pic>
              </a:graphicData>
            </a:graphic>
          </wp:inline>
        </w:drawing>
      </w:r>
    </w:p>
    <w:p w14:paraId="66BBC07F" w14:textId="77777777" w:rsidR="000B7A67" w:rsidRDefault="00087434" w:rsidP="003C62A5">
      <w:pPr>
        <w:autoSpaceDE w:val="0"/>
        <w:autoSpaceDN w:val="0"/>
        <w:adjustRightInd w:val="0"/>
        <w:spacing w:after="0" w:line="360" w:lineRule="auto"/>
        <w:rPr>
          <w:rFonts w:ascii="Arial" w:hAnsi="Arial" w:cs="Arial"/>
          <w:color w:val="000000" w:themeColor="text1"/>
          <w:sz w:val="16"/>
          <w:szCs w:val="16"/>
        </w:rPr>
      </w:pPr>
      <w:r w:rsidRPr="00C73DCE">
        <w:rPr>
          <w:rFonts w:ascii="Arial" w:hAnsi="Arial" w:cs="Arial"/>
          <w:b/>
          <w:bCs/>
          <w:color w:val="000000" w:themeColor="text1"/>
          <w:sz w:val="16"/>
          <w:szCs w:val="16"/>
        </w:rPr>
        <w:t xml:space="preserve">Figure. </w:t>
      </w:r>
      <w:r w:rsidR="009D4FD5" w:rsidRPr="00C73DCE">
        <w:rPr>
          <w:rFonts w:ascii="Arial" w:hAnsi="Arial" w:cs="Arial"/>
          <w:b/>
          <w:bCs/>
          <w:color w:val="000000" w:themeColor="text1"/>
          <w:sz w:val="16"/>
          <w:szCs w:val="16"/>
        </w:rPr>
        <w:t>13</w:t>
      </w:r>
      <w:r w:rsidRPr="003C62A5">
        <w:rPr>
          <w:rFonts w:ascii="Arial" w:hAnsi="Arial" w:cs="Arial"/>
          <w:color w:val="000000" w:themeColor="text1"/>
          <w:sz w:val="16"/>
          <w:szCs w:val="16"/>
        </w:rPr>
        <w:t xml:space="preserve"> Time course of the spectral response of </w:t>
      </w:r>
      <w:r w:rsidR="00277114" w:rsidRPr="003C62A5">
        <w:rPr>
          <w:rFonts w:ascii="Arial" w:hAnsi="Arial" w:cs="Arial"/>
          <w:color w:val="000000" w:themeColor="text1"/>
          <w:sz w:val="16"/>
          <w:szCs w:val="16"/>
        </w:rPr>
        <w:t xml:space="preserve">(a) </w:t>
      </w:r>
      <w:r w:rsidRPr="003C62A5">
        <w:rPr>
          <w:rFonts w:ascii="Arial" w:hAnsi="Arial" w:cs="Arial"/>
          <w:color w:val="000000" w:themeColor="text1"/>
          <w:sz w:val="16"/>
          <w:szCs w:val="16"/>
        </w:rPr>
        <w:t>the SDS-AgNPs</w:t>
      </w:r>
    </w:p>
    <w:p w14:paraId="3A5642F6" w14:textId="77777777" w:rsidR="000B7A67" w:rsidRDefault="00087434"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at presence of </w:t>
      </w:r>
      <w:r w:rsidR="00277114" w:rsidRPr="003C62A5">
        <w:rPr>
          <w:rFonts w:ascii="Arial" w:hAnsi="Arial" w:cs="Arial"/>
          <w:color w:val="000000" w:themeColor="text1"/>
          <w:sz w:val="16"/>
          <w:szCs w:val="16"/>
        </w:rPr>
        <w:t>0.</w:t>
      </w:r>
      <w:r w:rsidR="00294F0A" w:rsidRPr="003C62A5">
        <w:rPr>
          <w:rFonts w:ascii="Arial" w:hAnsi="Arial" w:cs="Arial"/>
          <w:color w:val="000000" w:themeColor="text1"/>
          <w:sz w:val="16"/>
          <w:szCs w:val="16"/>
        </w:rPr>
        <w:t>8</w:t>
      </w:r>
      <w:r w:rsidR="00277114" w:rsidRPr="003C62A5">
        <w:rPr>
          <w:rFonts w:ascii="Arial" w:hAnsi="Arial" w:cs="Arial"/>
          <w:color w:val="000000" w:themeColor="text1"/>
          <w:sz w:val="16"/>
          <w:szCs w:val="16"/>
        </w:rPr>
        <w:t xml:space="preserve"> μM </w:t>
      </w:r>
      <w:r w:rsidRPr="003C62A5">
        <w:rPr>
          <w:rFonts w:ascii="Arial" w:hAnsi="Arial" w:cs="Arial"/>
          <w:color w:val="000000" w:themeColor="text1"/>
          <w:sz w:val="16"/>
          <w:szCs w:val="16"/>
        </w:rPr>
        <w:t>Mn</w:t>
      </w:r>
      <w:r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w:t>
      </w:r>
      <w:r w:rsidR="00277114" w:rsidRPr="003C62A5">
        <w:rPr>
          <w:rFonts w:ascii="Arial" w:hAnsi="Arial" w:cs="Arial"/>
          <w:color w:val="000000" w:themeColor="text1"/>
          <w:sz w:val="16"/>
          <w:szCs w:val="16"/>
        </w:rPr>
        <w:t>ions and (</w:t>
      </w:r>
      <w:r w:rsidRPr="003C62A5">
        <w:rPr>
          <w:rFonts w:ascii="Arial" w:hAnsi="Arial" w:cs="Arial"/>
          <w:color w:val="000000" w:themeColor="text1"/>
          <w:sz w:val="16"/>
          <w:szCs w:val="16"/>
        </w:rPr>
        <w:t>b) SDS-CD-AgNPs at presence of</w:t>
      </w:r>
    </w:p>
    <w:p w14:paraId="51FF06CD" w14:textId="4BD4B5FB" w:rsidR="00087434" w:rsidRPr="003C62A5" w:rsidRDefault="00087434"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w:t>
      </w:r>
      <w:r w:rsidR="00277114" w:rsidRPr="003C62A5">
        <w:rPr>
          <w:rFonts w:ascii="Arial" w:hAnsi="Arial" w:cs="Arial"/>
          <w:color w:val="000000" w:themeColor="text1"/>
          <w:sz w:val="16"/>
          <w:szCs w:val="16"/>
        </w:rPr>
        <w:t>0.</w:t>
      </w:r>
      <w:r w:rsidR="00294F0A" w:rsidRPr="003C62A5">
        <w:rPr>
          <w:rFonts w:ascii="Arial" w:hAnsi="Arial" w:cs="Arial"/>
          <w:color w:val="000000" w:themeColor="text1"/>
          <w:sz w:val="16"/>
          <w:szCs w:val="16"/>
        </w:rPr>
        <w:t>8</w:t>
      </w:r>
      <w:r w:rsidR="00277114" w:rsidRPr="003C62A5">
        <w:rPr>
          <w:rFonts w:ascii="Arial" w:hAnsi="Arial" w:cs="Arial"/>
          <w:color w:val="000000" w:themeColor="text1"/>
          <w:sz w:val="16"/>
          <w:szCs w:val="16"/>
        </w:rPr>
        <w:t xml:space="preserve"> μM </w:t>
      </w:r>
      <w:r w:rsidR="008B63A9" w:rsidRPr="003C62A5">
        <w:rPr>
          <w:rFonts w:ascii="Arial" w:hAnsi="Arial" w:cs="Arial"/>
          <w:color w:val="000000" w:themeColor="text1"/>
          <w:sz w:val="16"/>
          <w:szCs w:val="16"/>
        </w:rPr>
        <w:t>Cr</w:t>
      </w:r>
      <w:r w:rsidR="008B63A9" w:rsidRPr="00B55187">
        <w:rPr>
          <w:rFonts w:ascii="Arial" w:hAnsi="Arial" w:cs="Arial"/>
          <w:color w:val="000000" w:themeColor="text1"/>
          <w:sz w:val="16"/>
          <w:szCs w:val="16"/>
          <w:vertAlign w:val="superscript"/>
        </w:rPr>
        <w:t>2+</w:t>
      </w:r>
      <w:r w:rsidR="00277114" w:rsidRPr="003C62A5">
        <w:rPr>
          <w:rFonts w:ascii="Arial" w:hAnsi="Arial" w:cs="Arial"/>
          <w:color w:val="000000" w:themeColor="text1"/>
          <w:sz w:val="16"/>
          <w:szCs w:val="16"/>
        </w:rPr>
        <w:t xml:space="preserve"> ions.</w:t>
      </w:r>
    </w:p>
    <w:p w14:paraId="7C1F50EA" w14:textId="77777777" w:rsidR="00277114" w:rsidRPr="003C62A5" w:rsidRDefault="00277114" w:rsidP="003C62A5">
      <w:pPr>
        <w:autoSpaceDE w:val="0"/>
        <w:autoSpaceDN w:val="0"/>
        <w:adjustRightInd w:val="0"/>
        <w:spacing w:after="0" w:line="360" w:lineRule="auto"/>
        <w:rPr>
          <w:rFonts w:ascii="Arial" w:hAnsi="Arial" w:cs="Arial"/>
          <w:color w:val="000000" w:themeColor="text1"/>
          <w:sz w:val="16"/>
          <w:szCs w:val="16"/>
        </w:rPr>
      </w:pPr>
    </w:p>
    <w:p w14:paraId="5B224B70" w14:textId="5A8424AE" w:rsidR="00C24BA1" w:rsidRPr="00FD1078" w:rsidRDefault="00431846" w:rsidP="003C62A5">
      <w:pPr>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3.4 </w:t>
      </w:r>
      <w:r w:rsidR="00C24BA1" w:rsidRPr="00FD1078">
        <w:rPr>
          <w:rFonts w:asciiTheme="majorBidi" w:hAnsiTheme="majorBidi" w:cstheme="majorBidi"/>
          <w:b/>
          <w:bCs/>
          <w:noProof/>
          <w:color w:val="000000" w:themeColor="text1"/>
          <w:sz w:val="24"/>
          <w:szCs w:val="24"/>
        </w:rPr>
        <w:t>Optimization of the conditions for the Mn</w:t>
      </w:r>
      <w:r w:rsidR="00C24BA1" w:rsidRPr="00FD1078">
        <w:rPr>
          <w:rFonts w:asciiTheme="majorBidi" w:hAnsiTheme="majorBidi" w:cstheme="majorBidi"/>
          <w:b/>
          <w:bCs/>
          <w:noProof/>
          <w:color w:val="000000" w:themeColor="text1"/>
          <w:sz w:val="24"/>
          <w:szCs w:val="24"/>
          <w:vertAlign w:val="superscript"/>
        </w:rPr>
        <w:t>2+</w:t>
      </w:r>
      <w:r w:rsidR="00C24BA1" w:rsidRPr="00FD1078">
        <w:rPr>
          <w:rFonts w:asciiTheme="majorBidi" w:hAnsiTheme="majorBidi" w:cstheme="majorBidi"/>
          <w:b/>
          <w:bCs/>
          <w:noProof/>
          <w:color w:val="000000" w:themeColor="text1"/>
          <w:sz w:val="24"/>
          <w:szCs w:val="24"/>
        </w:rPr>
        <w:t xml:space="preserve"> or </w:t>
      </w:r>
      <w:r w:rsidR="008B63A9" w:rsidRPr="00FD1078">
        <w:rPr>
          <w:rFonts w:asciiTheme="majorBidi" w:hAnsiTheme="majorBidi" w:cstheme="majorBidi"/>
          <w:b/>
          <w:bCs/>
          <w:noProof/>
          <w:color w:val="000000" w:themeColor="text1"/>
          <w:sz w:val="24"/>
          <w:szCs w:val="24"/>
        </w:rPr>
        <w:t>Cr</w:t>
      </w:r>
      <w:r w:rsidR="008B63A9" w:rsidRPr="00FD1078">
        <w:rPr>
          <w:rFonts w:asciiTheme="majorBidi" w:hAnsiTheme="majorBidi" w:cstheme="majorBidi"/>
          <w:b/>
          <w:bCs/>
          <w:noProof/>
          <w:color w:val="000000" w:themeColor="text1"/>
          <w:sz w:val="24"/>
          <w:szCs w:val="24"/>
          <w:vertAlign w:val="superscript"/>
        </w:rPr>
        <w:t>2+</w:t>
      </w:r>
      <w:r w:rsidR="00C24BA1" w:rsidRPr="00FD1078">
        <w:rPr>
          <w:rFonts w:asciiTheme="majorBidi" w:hAnsiTheme="majorBidi" w:cstheme="majorBidi"/>
          <w:b/>
          <w:bCs/>
          <w:noProof/>
          <w:color w:val="000000" w:themeColor="text1"/>
          <w:sz w:val="24"/>
          <w:szCs w:val="24"/>
        </w:rPr>
        <w:t xml:space="preserve"> measurement  </w:t>
      </w:r>
    </w:p>
    <w:p w14:paraId="666BEA4F" w14:textId="66E38E8D" w:rsidR="00C24BA1" w:rsidRPr="006528C1" w:rsidRDefault="00C24BA1" w:rsidP="003C62A5">
      <w:pPr>
        <w:spacing w:after="0" w:line="360" w:lineRule="auto"/>
        <w:jc w:val="both"/>
        <w:rPr>
          <w:rFonts w:asciiTheme="majorBidi" w:hAnsiTheme="majorBidi" w:cstheme="majorBidi"/>
          <w:noProof/>
          <w:color w:val="000000" w:themeColor="text1"/>
          <w:sz w:val="24"/>
          <w:szCs w:val="24"/>
        </w:rPr>
      </w:pPr>
      <w:r w:rsidRPr="006528C1">
        <w:rPr>
          <w:rFonts w:asciiTheme="majorBidi" w:hAnsiTheme="majorBidi" w:cstheme="majorBidi"/>
          <w:noProof/>
          <w:color w:val="000000" w:themeColor="text1"/>
          <w:sz w:val="24"/>
          <w:szCs w:val="24"/>
        </w:rPr>
        <w:t xml:space="preserve">In </w:t>
      </w:r>
      <w:r w:rsidR="00F8446E" w:rsidRPr="006528C1">
        <w:rPr>
          <w:rFonts w:asciiTheme="majorBidi" w:hAnsiTheme="majorBidi" w:cstheme="majorBidi"/>
          <w:noProof/>
          <w:color w:val="000000" w:themeColor="text1"/>
          <w:sz w:val="24"/>
          <w:szCs w:val="24"/>
        </w:rPr>
        <w:t>the fol</w:t>
      </w:r>
      <w:r w:rsidR="00876E22" w:rsidRPr="006528C1">
        <w:rPr>
          <w:rFonts w:asciiTheme="majorBidi" w:hAnsiTheme="majorBidi" w:cstheme="majorBidi"/>
          <w:noProof/>
          <w:color w:val="000000" w:themeColor="text1"/>
          <w:sz w:val="24"/>
          <w:szCs w:val="24"/>
        </w:rPr>
        <w:t>l</w:t>
      </w:r>
      <w:r w:rsidR="00F8446E" w:rsidRPr="006528C1">
        <w:rPr>
          <w:rFonts w:asciiTheme="majorBidi" w:hAnsiTheme="majorBidi" w:cstheme="majorBidi"/>
          <w:noProof/>
          <w:color w:val="000000" w:themeColor="text1"/>
          <w:sz w:val="24"/>
          <w:szCs w:val="24"/>
        </w:rPr>
        <w:t>owing, the effect of the concentration of the AgNps and pH on the detection of Mn</w:t>
      </w:r>
      <w:r w:rsidR="00F8446E" w:rsidRPr="006528C1">
        <w:rPr>
          <w:rFonts w:asciiTheme="majorBidi" w:hAnsiTheme="majorBidi" w:cstheme="majorBidi"/>
          <w:noProof/>
          <w:color w:val="000000" w:themeColor="text1"/>
          <w:sz w:val="24"/>
          <w:szCs w:val="24"/>
          <w:vertAlign w:val="superscript"/>
        </w:rPr>
        <w:t>2+</w:t>
      </w:r>
      <w:r w:rsidR="00F8446E" w:rsidRPr="006528C1">
        <w:rPr>
          <w:rFonts w:asciiTheme="majorBidi" w:hAnsiTheme="majorBidi" w:cstheme="majorBidi"/>
          <w:noProof/>
          <w:color w:val="000000" w:themeColor="text1"/>
          <w:sz w:val="24"/>
          <w:szCs w:val="24"/>
        </w:rPr>
        <w:t xml:space="preserve"> or Cr</w:t>
      </w:r>
      <w:r w:rsidR="00F8446E" w:rsidRPr="006528C1">
        <w:rPr>
          <w:rFonts w:asciiTheme="majorBidi" w:hAnsiTheme="majorBidi" w:cstheme="majorBidi"/>
          <w:noProof/>
          <w:color w:val="000000" w:themeColor="text1"/>
          <w:sz w:val="24"/>
          <w:szCs w:val="24"/>
          <w:vertAlign w:val="superscript"/>
        </w:rPr>
        <w:t>2+</w:t>
      </w:r>
      <w:r w:rsidR="00F8446E" w:rsidRPr="006528C1">
        <w:rPr>
          <w:rFonts w:asciiTheme="majorBidi" w:hAnsiTheme="majorBidi" w:cstheme="majorBidi"/>
          <w:noProof/>
          <w:color w:val="000000" w:themeColor="text1"/>
          <w:sz w:val="24"/>
          <w:szCs w:val="24"/>
        </w:rPr>
        <w:t xml:space="preserve"> ions </w:t>
      </w:r>
      <w:r w:rsidRPr="006528C1">
        <w:rPr>
          <w:rFonts w:asciiTheme="majorBidi" w:hAnsiTheme="majorBidi" w:cstheme="majorBidi"/>
          <w:noProof/>
          <w:color w:val="000000" w:themeColor="text1"/>
          <w:sz w:val="24"/>
          <w:szCs w:val="24"/>
        </w:rPr>
        <w:t>were investigated.</w:t>
      </w:r>
    </w:p>
    <w:p w14:paraId="477EF099" w14:textId="3DE2C84E" w:rsidR="00C24BA1" w:rsidRPr="00FD1078" w:rsidRDefault="00431846" w:rsidP="003C62A5">
      <w:pPr>
        <w:autoSpaceDE w:val="0"/>
        <w:autoSpaceDN w:val="0"/>
        <w:adjustRightInd w:val="0"/>
        <w:spacing w:after="0" w:line="360" w:lineRule="auto"/>
        <w:jc w:val="both"/>
        <w:rPr>
          <w:rFonts w:asciiTheme="majorBidi" w:hAnsiTheme="majorBidi" w:cstheme="majorBidi"/>
          <w:b/>
          <w:bCs/>
          <w:noProof/>
          <w:color w:val="000000" w:themeColor="text1"/>
          <w:sz w:val="24"/>
          <w:szCs w:val="24"/>
        </w:rPr>
      </w:pPr>
      <w:r>
        <w:rPr>
          <w:rFonts w:asciiTheme="majorBidi" w:hAnsiTheme="majorBidi" w:cstheme="majorBidi"/>
          <w:b/>
          <w:bCs/>
          <w:noProof/>
          <w:color w:val="000000" w:themeColor="text1"/>
          <w:sz w:val="24"/>
          <w:szCs w:val="24"/>
        </w:rPr>
        <w:t xml:space="preserve">3.5 </w:t>
      </w:r>
      <w:r w:rsidR="00C24BA1" w:rsidRPr="00FD1078">
        <w:rPr>
          <w:rFonts w:asciiTheme="majorBidi" w:hAnsiTheme="majorBidi" w:cstheme="majorBidi"/>
          <w:b/>
          <w:bCs/>
          <w:noProof/>
          <w:color w:val="000000" w:themeColor="text1"/>
          <w:sz w:val="24"/>
          <w:szCs w:val="24"/>
        </w:rPr>
        <w:t>Effect of the concentration of the AgNps</w:t>
      </w:r>
    </w:p>
    <w:p w14:paraId="6BE0F578" w14:textId="766CDBC5" w:rsidR="00C24BA1" w:rsidRPr="00FD1078" w:rsidRDefault="00C24BA1" w:rsidP="003C62A5">
      <w:pPr>
        <w:autoSpaceDE w:val="0"/>
        <w:autoSpaceDN w:val="0"/>
        <w:adjustRightInd w:val="0"/>
        <w:spacing w:after="0" w:line="360" w:lineRule="auto"/>
        <w:jc w:val="both"/>
        <w:rPr>
          <w:rFonts w:asciiTheme="majorBidi" w:hAnsiTheme="majorBidi" w:cstheme="majorBidi"/>
          <w:noProof/>
          <w:color w:val="000000" w:themeColor="text1"/>
          <w:sz w:val="24"/>
          <w:szCs w:val="24"/>
        </w:rPr>
      </w:pPr>
      <w:r w:rsidRPr="00FD1078">
        <w:rPr>
          <w:rFonts w:asciiTheme="majorBidi" w:hAnsiTheme="majorBidi" w:cstheme="majorBidi"/>
          <w:noProof/>
          <w:color w:val="000000" w:themeColor="text1"/>
          <w:sz w:val="24"/>
          <w:szCs w:val="24"/>
        </w:rPr>
        <w:t xml:space="preserve">The effects of the dosage of AgNps on their colorimetric sensing ability </w:t>
      </w:r>
      <w:r w:rsidR="009A09F6" w:rsidRPr="00FD1078">
        <w:rPr>
          <w:rFonts w:asciiTheme="majorBidi" w:hAnsiTheme="majorBidi" w:cstheme="majorBidi"/>
          <w:noProof/>
          <w:color w:val="000000" w:themeColor="text1"/>
          <w:sz w:val="24"/>
          <w:szCs w:val="24"/>
        </w:rPr>
        <w:t>is</w:t>
      </w:r>
      <w:r w:rsidRPr="00FD1078">
        <w:rPr>
          <w:rFonts w:asciiTheme="majorBidi" w:hAnsiTheme="majorBidi" w:cstheme="majorBidi"/>
          <w:noProof/>
          <w:color w:val="000000" w:themeColor="text1"/>
          <w:sz w:val="24"/>
          <w:szCs w:val="24"/>
        </w:rPr>
        <w:t xml:space="preserve"> examined as follows:  firstly, different concentration of AgNPs were prepared with dilution of AgNPs solutions in different volume of deionized water as blank solutions (2:1, 1:1, and 1:2 V:V). Then different volume ratio of AgNPs solutions to </w:t>
      </w:r>
      <w:r w:rsidR="009A09F6" w:rsidRPr="00FD1078">
        <w:rPr>
          <w:rFonts w:asciiTheme="majorBidi" w:hAnsiTheme="majorBidi" w:cstheme="majorBidi"/>
          <w:noProof/>
          <w:color w:val="000000" w:themeColor="text1"/>
          <w:sz w:val="24"/>
          <w:szCs w:val="24"/>
        </w:rPr>
        <w:t>desired ion</w:t>
      </w:r>
      <w:r w:rsidRPr="00FD1078">
        <w:rPr>
          <w:rFonts w:asciiTheme="majorBidi" w:hAnsiTheme="majorBidi" w:cstheme="majorBidi"/>
          <w:noProof/>
          <w:color w:val="000000" w:themeColor="text1"/>
          <w:sz w:val="24"/>
          <w:szCs w:val="24"/>
        </w:rPr>
        <w:t xml:space="preserve"> solution </w:t>
      </w:r>
      <w:r w:rsidR="009A09F6" w:rsidRPr="00FD1078">
        <w:rPr>
          <w:rFonts w:asciiTheme="majorBidi" w:hAnsiTheme="majorBidi" w:cstheme="majorBidi"/>
          <w:noProof/>
          <w:color w:val="000000" w:themeColor="text1"/>
          <w:sz w:val="24"/>
          <w:szCs w:val="24"/>
        </w:rPr>
        <w:t>is</w:t>
      </w:r>
      <w:r w:rsidRPr="00FD1078">
        <w:rPr>
          <w:rFonts w:asciiTheme="majorBidi" w:hAnsiTheme="majorBidi" w:cstheme="majorBidi"/>
          <w:noProof/>
          <w:color w:val="000000" w:themeColor="text1"/>
          <w:sz w:val="24"/>
          <w:szCs w:val="24"/>
        </w:rPr>
        <w:t xml:space="preserve"> prepared (2:1, 1:1, and 1:2). </w:t>
      </w:r>
    </w:p>
    <w:p w14:paraId="320D4A9E" w14:textId="0D7B7614" w:rsidR="00C24BA1" w:rsidRPr="00FD1078" w:rsidRDefault="00C24BA1" w:rsidP="003C62A5">
      <w:pPr>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color w:val="000000" w:themeColor="text1"/>
          <w:sz w:val="24"/>
          <w:szCs w:val="24"/>
        </w:rPr>
        <w:t xml:space="preserve">The absorption spectra and image of </w:t>
      </w:r>
      <w:r w:rsidR="0012129E">
        <w:rPr>
          <w:rFonts w:asciiTheme="majorBidi" w:hAnsiTheme="majorBidi" w:cstheme="majorBidi"/>
          <w:color w:val="000000" w:themeColor="text1"/>
          <w:sz w:val="24"/>
          <w:szCs w:val="24"/>
        </w:rPr>
        <w:t>F</w:t>
      </w:r>
      <w:r w:rsidRPr="00FD1078">
        <w:rPr>
          <w:rFonts w:asciiTheme="majorBidi" w:hAnsiTheme="majorBidi" w:cstheme="majorBidi"/>
          <w:color w:val="000000" w:themeColor="text1"/>
          <w:sz w:val="24"/>
          <w:szCs w:val="24"/>
        </w:rPr>
        <w:t>igure 1</w:t>
      </w:r>
      <w:r w:rsidR="005A5F88" w:rsidRPr="00FD1078">
        <w:rPr>
          <w:rFonts w:asciiTheme="majorBidi" w:hAnsiTheme="majorBidi" w:cstheme="majorBidi"/>
          <w:color w:val="000000" w:themeColor="text1"/>
          <w:sz w:val="24"/>
          <w:szCs w:val="24"/>
        </w:rPr>
        <w:t>4</w:t>
      </w:r>
      <w:r w:rsidRPr="00FD1078">
        <w:rPr>
          <w:rFonts w:asciiTheme="majorBidi" w:hAnsiTheme="majorBidi" w:cstheme="majorBidi"/>
          <w:color w:val="000000" w:themeColor="text1"/>
          <w:sz w:val="24"/>
          <w:szCs w:val="24"/>
        </w:rPr>
        <w:t xml:space="preserve"> reveal that an increase in the volume ratio of AgNPs solutions to </w:t>
      </w:r>
      <w:r w:rsidR="005A5F88" w:rsidRPr="00FD1078">
        <w:rPr>
          <w:rFonts w:asciiTheme="majorBidi" w:hAnsiTheme="majorBidi" w:cstheme="majorBidi"/>
          <w:color w:val="000000" w:themeColor="text1"/>
          <w:sz w:val="24"/>
          <w:szCs w:val="24"/>
        </w:rPr>
        <w:t>desired ion</w:t>
      </w:r>
      <w:r w:rsidRPr="00FD1078">
        <w:rPr>
          <w:rFonts w:asciiTheme="majorBidi" w:hAnsiTheme="majorBidi" w:cstheme="majorBidi"/>
          <w:color w:val="000000" w:themeColor="text1"/>
          <w:sz w:val="24"/>
          <w:szCs w:val="24"/>
        </w:rPr>
        <w:t xml:space="preserve"> solution cause a decrease in analytical signal. Thus, the volume ratio of 2:1 of AgNPs to </w:t>
      </w:r>
      <w:r w:rsidR="005A5F88" w:rsidRPr="00FD1078">
        <w:rPr>
          <w:rFonts w:asciiTheme="majorBidi" w:hAnsiTheme="majorBidi" w:cstheme="majorBidi"/>
          <w:color w:val="000000" w:themeColor="text1"/>
          <w:sz w:val="24"/>
          <w:szCs w:val="24"/>
        </w:rPr>
        <w:t>ion solution</w:t>
      </w:r>
      <w:r w:rsidRPr="00FD1078">
        <w:rPr>
          <w:rFonts w:asciiTheme="majorBidi" w:hAnsiTheme="majorBidi" w:cstheme="majorBidi"/>
          <w:color w:val="000000" w:themeColor="text1"/>
          <w:sz w:val="24"/>
          <w:szCs w:val="24"/>
        </w:rPr>
        <w:t xml:space="preserve"> with maximal changes in SPR peaks and color of solution was selected as optimal ratio for detection of </w:t>
      </w:r>
      <w:r w:rsidR="005A5F88" w:rsidRPr="00FD1078">
        <w:rPr>
          <w:rFonts w:asciiTheme="majorBidi" w:hAnsiTheme="majorBidi" w:cstheme="majorBidi"/>
          <w:color w:val="000000" w:themeColor="text1"/>
          <w:sz w:val="24"/>
          <w:szCs w:val="24"/>
        </w:rPr>
        <w:t>desi</w:t>
      </w:r>
      <w:r w:rsidR="004D0653" w:rsidRPr="00FD1078">
        <w:rPr>
          <w:rFonts w:asciiTheme="majorBidi" w:hAnsiTheme="majorBidi" w:cstheme="majorBidi"/>
          <w:color w:val="000000" w:themeColor="text1"/>
          <w:sz w:val="24"/>
          <w:szCs w:val="24"/>
        </w:rPr>
        <w:t>r</w:t>
      </w:r>
      <w:r w:rsidR="005A5F88" w:rsidRPr="00FD1078">
        <w:rPr>
          <w:rFonts w:asciiTheme="majorBidi" w:hAnsiTheme="majorBidi" w:cstheme="majorBidi"/>
          <w:color w:val="000000" w:themeColor="text1"/>
          <w:sz w:val="24"/>
          <w:szCs w:val="24"/>
        </w:rPr>
        <w:t>ed ions</w:t>
      </w:r>
      <w:r w:rsidRPr="00FD1078">
        <w:rPr>
          <w:rFonts w:asciiTheme="majorBidi" w:hAnsiTheme="majorBidi" w:cstheme="majorBidi"/>
          <w:color w:val="000000" w:themeColor="text1"/>
          <w:sz w:val="24"/>
          <w:szCs w:val="24"/>
        </w:rPr>
        <w:t xml:space="preserve"> by both sensors.</w:t>
      </w:r>
    </w:p>
    <w:p w14:paraId="670E7E39" w14:textId="06768C89" w:rsidR="00C24BA1" w:rsidRPr="00FD1078" w:rsidRDefault="00736227" w:rsidP="003C62A5">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736227">
        <w:rPr>
          <w:rFonts w:asciiTheme="majorBidi" w:hAnsiTheme="majorBidi" w:cstheme="majorBidi"/>
          <w:b/>
          <w:bCs/>
          <w:noProof/>
          <w:color w:val="000000" w:themeColor="text1"/>
          <w:sz w:val="24"/>
          <w:szCs w:val="24"/>
          <w:lang w:bidi="fa-IR"/>
        </w:rPr>
        <w:lastRenderedPageBreak/>
        <w:drawing>
          <wp:inline distT="0" distB="0" distL="0" distR="0" wp14:anchorId="598D7897" wp14:editId="47A455A6">
            <wp:extent cx="2457450" cy="3543300"/>
            <wp:effectExtent l="0" t="0" r="0" b="0"/>
            <wp:docPr id="52" name="Picture 52" descr="D:\p doctora\ag sensor2\polyhedron\New folder\sensor and acture\acta chimica solvenica\figure\figure\1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 doctora\ag sensor2\polyhedron\New folder\sensor and acture\acta chimica solvenica\figure\figure\14a(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3543300"/>
                    </a:xfrm>
                    <a:prstGeom prst="rect">
                      <a:avLst/>
                    </a:prstGeom>
                    <a:noFill/>
                    <a:ln>
                      <a:noFill/>
                    </a:ln>
                  </pic:spPr>
                </pic:pic>
              </a:graphicData>
            </a:graphic>
          </wp:inline>
        </w:drawing>
      </w:r>
    </w:p>
    <w:p w14:paraId="09B4ACA2" w14:textId="40215201" w:rsidR="00087434" w:rsidRPr="00FD1078" w:rsidRDefault="00381C66" w:rsidP="003C62A5">
      <w:pPr>
        <w:autoSpaceDE w:val="0"/>
        <w:autoSpaceDN w:val="0"/>
        <w:adjustRightInd w:val="0"/>
        <w:spacing w:after="0" w:line="360" w:lineRule="auto"/>
        <w:rPr>
          <w:rFonts w:asciiTheme="majorBidi" w:hAnsiTheme="majorBidi" w:cstheme="majorBidi"/>
          <w:color w:val="000000" w:themeColor="text1"/>
          <w:sz w:val="24"/>
          <w:szCs w:val="24"/>
        </w:rPr>
      </w:pPr>
      <w:r w:rsidRPr="00381C66">
        <w:rPr>
          <w:rFonts w:asciiTheme="majorBidi" w:hAnsiTheme="majorBidi" w:cstheme="majorBidi"/>
          <w:noProof/>
          <w:color w:val="000000" w:themeColor="text1"/>
          <w:sz w:val="24"/>
          <w:szCs w:val="24"/>
          <w:lang w:bidi="fa-IR"/>
        </w:rPr>
        <w:drawing>
          <wp:inline distT="0" distB="0" distL="0" distR="0" wp14:anchorId="7F53ABA8" wp14:editId="12116376">
            <wp:extent cx="2876550" cy="1743075"/>
            <wp:effectExtent l="0" t="0" r="0" b="9525"/>
            <wp:docPr id="48" name="Picture 48" descr="D:\p doctora\ag sensor2\polyhedron\New folder\sensor and acture\acta chimica solvenica\figure\figure\1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 doctora\ag sensor2\polyhedron\New folder\sensor and acture\acta chimica solvenica\figure\figure\14b(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14:paraId="75E32194" w14:textId="02D9FE1F" w:rsidR="00087434" w:rsidRPr="00FD1078" w:rsidRDefault="002736FF" w:rsidP="003C62A5">
      <w:pPr>
        <w:autoSpaceDE w:val="0"/>
        <w:autoSpaceDN w:val="0"/>
        <w:adjustRightInd w:val="0"/>
        <w:spacing w:after="0" w:line="360" w:lineRule="auto"/>
        <w:rPr>
          <w:rFonts w:asciiTheme="majorBidi" w:hAnsiTheme="majorBidi" w:cstheme="majorBidi"/>
          <w:color w:val="000000" w:themeColor="text1"/>
          <w:sz w:val="24"/>
          <w:szCs w:val="24"/>
        </w:rPr>
      </w:pPr>
      <w:r w:rsidRPr="002736FF">
        <w:rPr>
          <w:rFonts w:asciiTheme="majorBidi" w:hAnsiTheme="majorBidi" w:cstheme="majorBidi"/>
          <w:noProof/>
          <w:color w:val="000000" w:themeColor="text1"/>
          <w:sz w:val="24"/>
          <w:szCs w:val="24"/>
          <w:lang w:bidi="fa-IR"/>
        </w:rPr>
        <w:lastRenderedPageBreak/>
        <w:drawing>
          <wp:inline distT="0" distB="0" distL="0" distR="0" wp14:anchorId="69948BEF" wp14:editId="55C85E64">
            <wp:extent cx="2876550" cy="3581400"/>
            <wp:effectExtent l="0" t="0" r="0" b="0"/>
            <wp:docPr id="50" name="Picture 50" descr="D:\p doctora\ag sensor2\polyhedron\New folder\sensor and acture\acta chimica solvenica\figure\figure\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 doctora\ag sensor2\polyhedron\New folder\sensor and acture\acta chimica solvenica\figure\figure\14c(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3581400"/>
                    </a:xfrm>
                    <a:prstGeom prst="rect">
                      <a:avLst/>
                    </a:prstGeom>
                    <a:noFill/>
                    <a:ln>
                      <a:noFill/>
                    </a:ln>
                  </pic:spPr>
                </pic:pic>
              </a:graphicData>
            </a:graphic>
          </wp:inline>
        </w:drawing>
      </w:r>
    </w:p>
    <w:p w14:paraId="258C22A7" w14:textId="63C63706" w:rsidR="00087434" w:rsidRPr="00FD1078" w:rsidRDefault="002736FF" w:rsidP="003C62A5">
      <w:pPr>
        <w:autoSpaceDE w:val="0"/>
        <w:autoSpaceDN w:val="0"/>
        <w:adjustRightInd w:val="0"/>
        <w:spacing w:after="0" w:line="360" w:lineRule="auto"/>
        <w:rPr>
          <w:rFonts w:asciiTheme="majorBidi" w:hAnsiTheme="majorBidi" w:cstheme="majorBidi"/>
          <w:color w:val="000000" w:themeColor="text1"/>
          <w:sz w:val="24"/>
          <w:szCs w:val="24"/>
        </w:rPr>
      </w:pPr>
      <w:r w:rsidRPr="002736FF">
        <w:rPr>
          <w:rFonts w:asciiTheme="majorBidi" w:hAnsiTheme="majorBidi" w:cstheme="majorBidi"/>
          <w:noProof/>
          <w:color w:val="000000" w:themeColor="text1"/>
          <w:sz w:val="24"/>
          <w:szCs w:val="24"/>
          <w:lang w:bidi="fa-IR"/>
        </w:rPr>
        <w:drawing>
          <wp:inline distT="0" distB="0" distL="0" distR="0" wp14:anchorId="7F67C4D0" wp14:editId="71E11A98">
            <wp:extent cx="2895600" cy="1866900"/>
            <wp:effectExtent l="0" t="0" r="0" b="0"/>
            <wp:docPr id="51" name="Picture 51" descr="D:\p doctora\ag sensor2\polyhedron\New folder\sensor and acture\acta chimica solvenica\figure\figure\1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 doctora\ag sensor2\polyhedron\New folder\sensor and acture\acta chimica solvenica\figure\figure\14d(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1866900"/>
                    </a:xfrm>
                    <a:prstGeom prst="rect">
                      <a:avLst/>
                    </a:prstGeom>
                    <a:noFill/>
                    <a:ln>
                      <a:noFill/>
                    </a:ln>
                  </pic:spPr>
                </pic:pic>
              </a:graphicData>
            </a:graphic>
          </wp:inline>
        </w:drawing>
      </w:r>
    </w:p>
    <w:p w14:paraId="19855BA0" w14:textId="77777777" w:rsidR="000B7A67" w:rsidRDefault="00087434" w:rsidP="00C73DCE">
      <w:pPr>
        <w:autoSpaceDE w:val="0"/>
        <w:autoSpaceDN w:val="0"/>
        <w:adjustRightInd w:val="0"/>
        <w:spacing w:after="0" w:line="360" w:lineRule="auto"/>
        <w:rPr>
          <w:rFonts w:ascii="Arial" w:hAnsi="Arial" w:cs="Arial"/>
          <w:color w:val="000000" w:themeColor="text1"/>
          <w:sz w:val="16"/>
          <w:szCs w:val="16"/>
        </w:rPr>
      </w:pPr>
      <w:r w:rsidRPr="00C73DCE">
        <w:rPr>
          <w:rFonts w:ascii="Arial" w:hAnsi="Arial" w:cs="Arial"/>
          <w:b/>
          <w:bCs/>
          <w:color w:val="000000" w:themeColor="text1"/>
          <w:sz w:val="16"/>
          <w:szCs w:val="16"/>
        </w:rPr>
        <w:t>Fig</w:t>
      </w:r>
      <w:r w:rsidR="00C73DCE" w:rsidRPr="00C73DCE">
        <w:rPr>
          <w:rFonts w:ascii="Arial" w:hAnsi="Arial" w:cs="Arial"/>
          <w:b/>
          <w:bCs/>
          <w:color w:val="000000" w:themeColor="text1"/>
          <w:sz w:val="16"/>
          <w:szCs w:val="16"/>
        </w:rPr>
        <w:t>ure</w:t>
      </w:r>
      <w:r w:rsidRPr="00C73DCE">
        <w:rPr>
          <w:rFonts w:ascii="Arial" w:hAnsi="Arial" w:cs="Arial"/>
          <w:b/>
          <w:bCs/>
          <w:color w:val="000000" w:themeColor="text1"/>
          <w:sz w:val="16"/>
          <w:szCs w:val="16"/>
        </w:rPr>
        <w:t xml:space="preserve"> </w:t>
      </w:r>
      <w:r w:rsidR="005A5F88" w:rsidRPr="00C73DCE">
        <w:rPr>
          <w:rFonts w:ascii="Arial" w:hAnsi="Arial" w:cs="Arial"/>
          <w:b/>
          <w:bCs/>
          <w:color w:val="000000" w:themeColor="text1"/>
          <w:sz w:val="16"/>
          <w:szCs w:val="16"/>
        </w:rPr>
        <w:t>14</w:t>
      </w:r>
      <w:r w:rsidR="00C26D50" w:rsidRPr="00C73DCE">
        <w:rPr>
          <w:rFonts w:ascii="Arial" w:hAnsi="Arial" w:cs="Arial"/>
          <w:b/>
          <w:bCs/>
          <w:color w:val="000000" w:themeColor="text1"/>
          <w:sz w:val="16"/>
          <w:szCs w:val="16"/>
        </w:rPr>
        <w:t>.</w:t>
      </w:r>
      <w:r w:rsidR="00C26D50" w:rsidRPr="003C62A5">
        <w:rPr>
          <w:rFonts w:ascii="Arial" w:hAnsi="Arial" w:cs="Arial"/>
          <w:color w:val="000000" w:themeColor="text1"/>
          <w:sz w:val="16"/>
          <w:szCs w:val="16"/>
        </w:rPr>
        <w:t xml:space="preserve"> UV–vis spectra and photographic images of 2:1, 1:1, and</w:t>
      </w:r>
    </w:p>
    <w:p w14:paraId="4CBD4978" w14:textId="77777777" w:rsidR="000B7A67" w:rsidRDefault="00C26D50" w:rsidP="00C73DCE">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1:2 volume ratio of </w:t>
      </w:r>
      <w:r w:rsidR="005A5F88" w:rsidRPr="003C62A5">
        <w:rPr>
          <w:rFonts w:ascii="Arial" w:hAnsi="Arial" w:cs="Arial"/>
          <w:color w:val="000000" w:themeColor="text1"/>
          <w:sz w:val="16"/>
          <w:szCs w:val="16"/>
        </w:rPr>
        <w:t>(a</w:t>
      </w:r>
      <w:r w:rsidR="003245D3" w:rsidRPr="003C62A5">
        <w:rPr>
          <w:rFonts w:ascii="Arial" w:hAnsi="Arial" w:cs="Arial"/>
          <w:color w:val="000000" w:themeColor="text1"/>
          <w:sz w:val="16"/>
          <w:szCs w:val="16"/>
        </w:rPr>
        <w:t>, b</w:t>
      </w:r>
      <w:r w:rsidR="005A5F88" w:rsidRPr="003C62A5">
        <w:rPr>
          <w:rFonts w:ascii="Arial" w:hAnsi="Arial" w:cs="Arial"/>
          <w:color w:val="000000" w:themeColor="text1"/>
          <w:sz w:val="16"/>
          <w:szCs w:val="16"/>
        </w:rPr>
        <w:t>) SDS-</w:t>
      </w:r>
      <w:r w:rsidRPr="003C62A5">
        <w:rPr>
          <w:rFonts w:ascii="Arial" w:hAnsi="Arial" w:cs="Arial"/>
          <w:color w:val="000000" w:themeColor="text1"/>
          <w:sz w:val="16"/>
          <w:szCs w:val="16"/>
        </w:rPr>
        <w:t xml:space="preserve">AgNPs solutions to </w:t>
      </w:r>
      <w:r w:rsidR="005A5F88" w:rsidRPr="003C62A5">
        <w:rPr>
          <w:rFonts w:ascii="Arial" w:hAnsi="Arial" w:cs="Arial"/>
          <w:color w:val="000000" w:themeColor="text1"/>
          <w:sz w:val="16"/>
          <w:szCs w:val="16"/>
        </w:rPr>
        <w:t>Mn</w:t>
      </w:r>
      <w:r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w:t>
      </w:r>
      <w:r w:rsidR="005A5F88" w:rsidRPr="003C62A5">
        <w:rPr>
          <w:rFonts w:ascii="Arial" w:hAnsi="Arial" w:cs="Arial"/>
          <w:color w:val="000000" w:themeColor="text1"/>
          <w:sz w:val="16"/>
          <w:szCs w:val="16"/>
        </w:rPr>
        <w:t xml:space="preserve">ions </w:t>
      </w:r>
      <w:r w:rsidRPr="003C62A5">
        <w:rPr>
          <w:rFonts w:ascii="Arial" w:hAnsi="Arial" w:cs="Arial"/>
          <w:color w:val="000000" w:themeColor="text1"/>
          <w:sz w:val="16"/>
          <w:szCs w:val="16"/>
        </w:rPr>
        <w:t>solution</w:t>
      </w:r>
    </w:p>
    <w:p w14:paraId="6CF1D9F7" w14:textId="2C18C153" w:rsidR="00C26D50" w:rsidRDefault="00C26D50" w:rsidP="00C73DCE">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w:t>
      </w:r>
      <w:r w:rsidR="005A5F88" w:rsidRPr="003C62A5">
        <w:rPr>
          <w:rFonts w:ascii="Arial" w:hAnsi="Arial" w:cs="Arial"/>
          <w:color w:val="000000" w:themeColor="text1"/>
          <w:sz w:val="16"/>
          <w:szCs w:val="16"/>
        </w:rPr>
        <w:t>and</w:t>
      </w:r>
      <w:r w:rsidRPr="003C62A5">
        <w:rPr>
          <w:rFonts w:ascii="Arial" w:hAnsi="Arial" w:cs="Arial"/>
          <w:color w:val="000000" w:themeColor="text1"/>
          <w:sz w:val="16"/>
          <w:szCs w:val="16"/>
        </w:rPr>
        <w:t xml:space="preserve"> (</w:t>
      </w:r>
      <w:r w:rsidR="003245D3" w:rsidRPr="003C62A5">
        <w:rPr>
          <w:rFonts w:ascii="Arial" w:hAnsi="Arial" w:cs="Arial"/>
          <w:color w:val="000000" w:themeColor="text1"/>
          <w:sz w:val="16"/>
          <w:szCs w:val="16"/>
        </w:rPr>
        <w:t>c, d</w:t>
      </w:r>
      <w:r w:rsidRPr="003C62A5">
        <w:rPr>
          <w:rFonts w:ascii="Arial" w:hAnsi="Arial" w:cs="Arial"/>
          <w:color w:val="000000" w:themeColor="text1"/>
          <w:sz w:val="16"/>
          <w:szCs w:val="16"/>
        </w:rPr>
        <w:t xml:space="preserve">) </w:t>
      </w:r>
      <w:r w:rsidR="005A5F88" w:rsidRPr="003C62A5">
        <w:rPr>
          <w:rFonts w:ascii="Arial" w:hAnsi="Arial" w:cs="Arial"/>
          <w:color w:val="000000" w:themeColor="text1"/>
          <w:sz w:val="16"/>
          <w:szCs w:val="16"/>
        </w:rPr>
        <w:t>SDS-CD-</w:t>
      </w:r>
      <w:r w:rsidRPr="003C62A5">
        <w:rPr>
          <w:rFonts w:ascii="Arial" w:hAnsi="Arial" w:cs="Arial"/>
          <w:color w:val="000000" w:themeColor="text1"/>
          <w:sz w:val="16"/>
          <w:szCs w:val="16"/>
        </w:rPr>
        <w:t xml:space="preserve">AgNPs </w:t>
      </w:r>
      <w:r w:rsidR="005A5F88" w:rsidRPr="003C62A5">
        <w:rPr>
          <w:rFonts w:ascii="Arial" w:hAnsi="Arial" w:cs="Arial"/>
          <w:color w:val="000000" w:themeColor="text1"/>
          <w:sz w:val="16"/>
          <w:szCs w:val="16"/>
        </w:rPr>
        <w:t xml:space="preserve">solutions to </w:t>
      </w:r>
      <w:r w:rsidR="008B63A9" w:rsidRPr="003C62A5">
        <w:rPr>
          <w:rFonts w:ascii="Arial" w:hAnsi="Arial" w:cs="Arial"/>
          <w:color w:val="000000" w:themeColor="text1"/>
          <w:sz w:val="16"/>
          <w:szCs w:val="16"/>
        </w:rPr>
        <w:t>Cr</w:t>
      </w:r>
      <w:r w:rsidR="008B63A9" w:rsidRPr="00B55187">
        <w:rPr>
          <w:rFonts w:ascii="Arial" w:hAnsi="Arial" w:cs="Arial"/>
          <w:color w:val="000000" w:themeColor="text1"/>
          <w:sz w:val="16"/>
          <w:szCs w:val="16"/>
          <w:vertAlign w:val="superscript"/>
        </w:rPr>
        <w:t>2+</w:t>
      </w:r>
      <w:r w:rsidR="005A5F88" w:rsidRPr="003C62A5">
        <w:rPr>
          <w:rFonts w:ascii="Arial" w:hAnsi="Arial" w:cs="Arial"/>
          <w:color w:val="000000" w:themeColor="text1"/>
          <w:sz w:val="16"/>
          <w:szCs w:val="16"/>
        </w:rPr>
        <w:t xml:space="preserve"> ions solution.</w:t>
      </w:r>
    </w:p>
    <w:p w14:paraId="25C2B5F5" w14:textId="77777777" w:rsidR="000B7A67" w:rsidRPr="003C62A5" w:rsidRDefault="000B7A67" w:rsidP="00C73DCE">
      <w:pPr>
        <w:autoSpaceDE w:val="0"/>
        <w:autoSpaceDN w:val="0"/>
        <w:adjustRightInd w:val="0"/>
        <w:spacing w:after="0" w:line="360" w:lineRule="auto"/>
        <w:rPr>
          <w:rFonts w:ascii="Arial" w:hAnsi="Arial" w:cs="Arial"/>
          <w:color w:val="000000" w:themeColor="text1"/>
          <w:sz w:val="16"/>
          <w:szCs w:val="16"/>
        </w:rPr>
      </w:pPr>
    </w:p>
    <w:p w14:paraId="377328E9" w14:textId="77777777" w:rsidR="004773CC" w:rsidRPr="006528C1" w:rsidRDefault="00431846" w:rsidP="003C62A5">
      <w:pPr>
        <w:autoSpaceDE w:val="0"/>
        <w:autoSpaceDN w:val="0"/>
        <w:adjustRightInd w:val="0"/>
        <w:spacing w:after="0" w:line="360" w:lineRule="auto"/>
        <w:jc w:val="both"/>
        <w:rPr>
          <w:rFonts w:asciiTheme="majorBidi" w:hAnsiTheme="majorBidi" w:cstheme="majorBidi"/>
          <w:b/>
          <w:bCs/>
          <w:noProof/>
          <w:color w:val="000000" w:themeColor="text1"/>
          <w:sz w:val="24"/>
          <w:szCs w:val="24"/>
        </w:rPr>
      </w:pPr>
      <w:r w:rsidRPr="004773CC">
        <w:rPr>
          <w:rFonts w:asciiTheme="majorBidi" w:hAnsiTheme="majorBidi" w:cstheme="majorBidi"/>
          <w:b/>
          <w:bCs/>
          <w:noProof/>
          <w:color w:val="000000" w:themeColor="text1"/>
          <w:sz w:val="24"/>
          <w:szCs w:val="24"/>
        </w:rPr>
        <w:t xml:space="preserve">3.6 </w:t>
      </w:r>
      <w:r w:rsidR="00E72599" w:rsidRPr="004773CC">
        <w:rPr>
          <w:rFonts w:asciiTheme="majorBidi" w:hAnsiTheme="majorBidi" w:cstheme="majorBidi"/>
          <w:b/>
          <w:bCs/>
          <w:noProof/>
          <w:color w:val="000000" w:themeColor="text1"/>
          <w:sz w:val="24"/>
          <w:szCs w:val="24"/>
        </w:rPr>
        <w:t>Effect of pH on the dete</w:t>
      </w:r>
      <w:r w:rsidR="004773CC" w:rsidRPr="004773CC">
        <w:rPr>
          <w:rFonts w:asciiTheme="majorBidi" w:hAnsiTheme="majorBidi" w:cstheme="majorBidi"/>
          <w:b/>
          <w:bCs/>
          <w:noProof/>
          <w:color w:val="000000" w:themeColor="text1"/>
          <w:sz w:val="24"/>
          <w:szCs w:val="24"/>
        </w:rPr>
        <w:t>ction</w:t>
      </w:r>
      <w:r w:rsidR="00E72599" w:rsidRPr="004773CC">
        <w:rPr>
          <w:rFonts w:asciiTheme="majorBidi" w:hAnsiTheme="majorBidi" w:cstheme="majorBidi"/>
          <w:b/>
          <w:bCs/>
          <w:noProof/>
          <w:color w:val="000000" w:themeColor="text1"/>
          <w:sz w:val="24"/>
          <w:szCs w:val="24"/>
        </w:rPr>
        <w:t xml:space="preserve"> </w:t>
      </w:r>
      <w:r w:rsidR="00E72599" w:rsidRPr="006528C1">
        <w:rPr>
          <w:rFonts w:asciiTheme="majorBidi" w:hAnsiTheme="majorBidi" w:cstheme="majorBidi"/>
          <w:b/>
          <w:bCs/>
          <w:noProof/>
          <w:color w:val="000000" w:themeColor="text1"/>
          <w:sz w:val="24"/>
          <w:szCs w:val="24"/>
        </w:rPr>
        <w:t xml:space="preserve">of </w:t>
      </w:r>
      <w:r w:rsidR="004773CC" w:rsidRPr="006528C1">
        <w:rPr>
          <w:rFonts w:asciiTheme="majorBidi" w:hAnsiTheme="majorBidi" w:cstheme="majorBidi"/>
          <w:b/>
          <w:bCs/>
          <w:noProof/>
          <w:color w:val="000000" w:themeColor="text1"/>
          <w:sz w:val="24"/>
          <w:szCs w:val="24"/>
        </w:rPr>
        <w:t>Mn</w:t>
      </w:r>
      <w:r w:rsidR="004773CC" w:rsidRPr="006528C1">
        <w:rPr>
          <w:rFonts w:asciiTheme="majorBidi" w:hAnsiTheme="majorBidi" w:cstheme="majorBidi"/>
          <w:b/>
          <w:bCs/>
          <w:noProof/>
          <w:color w:val="000000" w:themeColor="text1"/>
          <w:sz w:val="24"/>
          <w:szCs w:val="24"/>
          <w:vertAlign w:val="superscript"/>
        </w:rPr>
        <w:t>2+</w:t>
      </w:r>
      <w:r w:rsidR="004773CC" w:rsidRPr="006528C1">
        <w:rPr>
          <w:rFonts w:asciiTheme="majorBidi" w:hAnsiTheme="majorBidi" w:cstheme="majorBidi"/>
          <w:b/>
          <w:bCs/>
          <w:noProof/>
          <w:color w:val="000000" w:themeColor="text1"/>
          <w:sz w:val="24"/>
          <w:szCs w:val="24"/>
        </w:rPr>
        <w:t xml:space="preserve"> or Cr</w:t>
      </w:r>
      <w:r w:rsidR="004773CC" w:rsidRPr="006528C1">
        <w:rPr>
          <w:rFonts w:asciiTheme="majorBidi" w:hAnsiTheme="majorBidi" w:cstheme="majorBidi"/>
          <w:b/>
          <w:bCs/>
          <w:noProof/>
          <w:color w:val="000000" w:themeColor="text1"/>
          <w:sz w:val="24"/>
          <w:szCs w:val="24"/>
          <w:vertAlign w:val="superscript"/>
        </w:rPr>
        <w:t>2+</w:t>
      </w:r>
      <w:r w:rsidR="004773CC" w:rsidRPr="006528C1">
        <w:rPr>
          <w:rFonts w:asciiTheme="majorBidi" w:hAnsiTheme="majorBidi" w:cstheme="majorBidi"/>
          <w:b/>
          <w:bCs/>
          <w:noProof/>
          <w:color w:val="000000" w:themeColor="text1"/>
          <w:sz w:val="24"/>
          <w:szCs w:val="24"/>
        </w:rPr>
        <w:t xml:space="preserve"> ions </w:t>
      </w:r>
    </w:p>
    <w:p w14:paraId="4145E337" w14:textId="09BDA4E8" w:rsidR="0023434F" w:rsidRDefault="00E72599" w:rsidP="00144FE0">
      <w:pPr>
        <w:autoSpaceDE w:val="0"/>
        <w:autoSpaceDN w:val="0"/>
        <w:adjustRightInd w:val="0"/>
        <w:spacing w:after="0" w:line="360" w:lineRule="auto"/>
        <w:jc w:val="both"/>
        <w:rPr>
          <w:rFonts w:asciiTheme="majorBidi" w:hAnsiTheme="majorBidi" w:cstheme="majorBidi"/>
          <w:color w:val="000000" w:themeColor="text1"/>
          <w:sz w:val="24"/>
          <w:szCs w:val="24"/>
        </w:rPr>
      </w:pPr>
      <w:r w:rsidRPr="006528C1">
        <w:rPr>
          <w:rFonts w:asciiTheme="majorBidi" w:hAnsiTheme="majorBidi" w:cstheme="majorBidi"/>
          <w:noProof/>
          <w:color w:val="000000" w:themeColor="text1"/>
          <w:sz w:val="24"/>
          <w:szCs w:val="24"/>
        </w:rPr>
        <w:t xml:space="preserve">The effect of the pH on the performance of the sensors was </w:t>
      </w:r>
      <w:r w:rsidR="007546D0" w:rsidRPr="006528C1">
        <w:rPr>
          <w:rFonts w:asciiTheme="majorBidi" w:hAnsiTheme="majorBidi" w:cstheme="majorBidi"/>
          <w:noProof/>
          <w:color w:val="000000" w:themeColor="text1"/>
          <w:sz w:val="24"/>
          <w:szCs w:val="24"/>
        </w:rPr>
        <w:t>tested</w:t>
      </w:r>
      <w:r w:rsidRPr="006528C1">
        <w:rPr>
          <w:rFonts w:asciiTheme="majorBidi" w:hAnsiTheme="majorBidi" w:cstheme="majorBidi"/>
          <w:noProof/>
          <w:color w:val="000000" w:themeColor="text1"/>
          <w:sz w:val="24"/>
          <w:szCs w:val="24"/>
        </w:rPr>
        <w:t xml:space="preserve"> as follows: 1mL AgNPs solution was mixed with 0.1 ml HCl or NaOH solutions with different concentrations. Next, 1 mL 10 μM Mn</w:t>
      </w:r>
      <w:r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xml:space="preserve"> or </w:t>
      </w:r>
      <w:r w:rsidR="008B63A9" w:rsidRPr="006528C1">
        <w:rPr>
          <w:rFonts w:asciiTheme="majorBidi" w:hAnsiTheme="majorBidi" w:cstheme="majorBidi"/>
          <w:noProof/>
          <w:color w:val="000000" w:themeColor="text1"/>
          <w:sz w:val="24"/>
          <w:szCs w:val="24"/>
        </w:rPr>
        <w:t>Cr</w:t>
      </w:r>
      <w:r w:rsidR="008B63A9" w:rsidRPr="006528C1">
        <w:rPr>
          <w:rFonts w:asciiTheme="majorBidi" w:hAnsiTheme="majorBidi" w:cstheme="majorBidi"/>
          <w:noProof/>
          <w:color w:val="000000" w:themeColor="text1"/>
          <w:sz w:val="24"/>
          <w:szCs w:val="24"/>
          <w:vertAlign w:val="superscript"/>
        </w:rPr>
        <w:t>2+</w:t>
      </w:r>
      <w:r w:rsidRPr="006528C1">
        <w:rPr>
          <w:rFonts w:asciiTheme="majorBidi" w:hAnsiTheme="majorBidi" w:cstheme="majorBidi"/>
          <w:noProof/>
          <w:color w:val="000000" w:themeColor="text1"/>
          <w:sz w:val="24"/>
          <w:szCs w:val="24"/>
        </w:rPr>
        <w:t xml:space="preserve"> ions solution was added to the AgNPs solutions.</w:t>
      </w:r>
      <w:r w:rsidR="0023434F" w:rsidRPr="006528C1">
        <w:rPr>
          <w:rFonts w:asciiTheme="majorBidi" w:hAnsiTheme="majorBidi" w:cstheme="majorBidi"/>
          <w:noProof/>
          <w:color w:val="000000" w:themeColor="text1"/>
          <w:sz w:val="24"/>
          <w:szCs w:val="24"/>
        </w:rPr>
        <w:t xml:space="preserve"> </w:t>
      </w:r>
      <w:r w:rsidR="0023434F" w:rsidRPr="006528C1">
        <w:rPr>
          <w:rFonts w:asciiTheme="majorBidi" w:hAnsiTheme="majorBidi" w:cstheme="majorBidi"/>
          <w:color w:val="000000" w:themeColor="text1"/>
          <w:sz w:val="24"/>
          <w:szCs w:val="24"/>
        </w:rPr>
        <w:t xml:space="preserve">Figure </w:t>
      </w:r>
      <w:r w:rsidR="0023434F" w:rsidRPr="00FD1078">
        <w:rPr>
          <w:rFonts w:asciiTheme="majorBidi" w:hAnsiTheme="majorBidi" w:cstheme="majorBidi"/>
          <w:color w:val="000000" w:themeColor="text1"/>
          <w:sz w:val="24"/>
          <w:szCs w:val="24"/>
        </w:rPr>
        <w:t>1</w:t>
      </w:r>
      <w:r w:rsidR="00297FF9" w:rsidRPr="00FD1078">
        <w:rPr>
          <w:rFonts w:asciiTheme="majorBidi" w:hAnsiTheme="majorBidi" w:cstheme="majorBidi"/>
          <w:color w:val="000000" w:themeColor="text1"/>
          <w:sz w:val="24"/>
          <w:szCs w:val="24"/>
        </w:rPr>
        <w:t>5</w:t>
      </w:r>
      <w:r w:rsidR="0023434F" w:rsidRPr="00FD1078">
        <w:rPr>
          <w:rFonts w:asciiTheme="majorBidi" w:hAnsiTheme="majorBidi" w:cstheme="majorBidi"/>
          <w:color w:val="000000" w:themeColor="text1"/>
          <w:sz w:val="24"/>
          <w:szCs w:val="24"/>
        </w:rPr>
        <w:t xml:space="preserve"> show effect of pH (1 to 1</w:t>
      </w:r>
      <w:r w:rsidR="00297FF9" w:rsidRPr="00FD1078">
        <w:rPr>
          <w:rFonts w:asciiTheme="majorBidi" w:hAnsiTheme="majorBidi" w:cstheme="majorBidi"/>
          <w:color w:val="000000" w:themeColor="text1"/>
          <w:sz w:val="24"/>
          <w:szCs w:val="24"/>
        </w:rPr>
        <w:t>3</w:t>
      </w:r>
      <w:r w:rsidR="0023434F" w:rsidRPr="00FD1078">
        <w:rPr>
          <w:rFonts w:asciiTheme="majorBidi" w:hAnsiTheme="majorBidi" w:cstheme="majorBidi"/>
          <w:color w:val="000000" w:themeColor="text1"/>
          <w:sz w:val="24"/>
          <w:szCs w:val="24"/>
        </w:rPr>
        <w:t xml:space="preserve">) on the colorimetric response of the sensors. According to Figure </w:t>
      </w:r>
      <w:r w:rsidR="00297FF9" w:rsidRPr="00FD1078">
        <w:rPr>
          <w:rFonts w:asciiTheme="majorBidi" w:hAnsiTheme="majorBidi" w:cstheme="majorBidi"/>
          <w:color w:val="000000" w:themeColor="text1"/>
          <w:sz w:val="24"/>
          <w:szCs w:val="24"/>
        </w:rPr>
        <w:t>15</w:t>
      </w:r>
      <w:r w:rsidR="0023434F" w:rsidRPr="00FD1078">
        <w:rPr>
          <w:rFonts w:asciiTheme="majorBidi" w:hAnsiTheme="majorBidi" w:cstheme="majorBidi"/>
          <w:color w:val="000000" w:themeColor="text1"/>
          <w:sz w:val="24"/>
          <w:szCs w:val="24"/>
        </w:rPr>
        <w:t xml:space="preserve">, by adding </w:t>
      </w:r>
      <w:r w:rsidR="00DE5E74" w:rsidRPr="00FD1078">
        <w:rPr>
          <w:rFonts w:asciiTheme="majorBidi" w:hAnsiTheme="majorBidi" w:cstheme="majorBidi"/>
          <w:color w:val="000000" w:themeColor="text1"/>
          <w:sz w:val="24"/>
          <w:szCs w:val="24"/>
        </w:rPr>
        <w:t>desired ions</w:t>
      </w:r>
      <w:r w:rsidR="0023434F" w:rsidRPr="00FD1078">
        <w:rPr>
          <w:rFonts w:asciiTheme="majorBidi" w:hAnsiTheme="majorBidi" w:cstheme="majorBidi"/>
          <w:color w:val="000000" w:themeColor="text1"/>
          <w:sz w:val="24"/>
          <w:szCs w:val="24"/>
        </w:rPr>
        <w:t xml:space="preserve"> to all of the solutions, a change in color and decrease in the absorbance ratio is clearly observed. These results indicate that, both sensors keep their sensing capability at pH</w:t>
      </w:r>
      <w:r w:rsidR="005B6F02" w:rsidRPr="00FD1078">
        <w:rPr>
          <w:rFonts w:asciiTheme="majorBidi" w:hAnsiTheme="majorBidi" w:cstheme="majorBidi"/>
          <w:color w:val="000000" w:themeColor="text1"/>
          <w:sz w:val="24"/>
          <w:szCs w:val="24"/>
        </w:rPr>
        <w:t xml:space="preserve"> 3 to 13</w:t>
      </w:r>
      <w:r w:rsidR="0023434F" w:rsidRPr="00FD1078">
        <w:rPr>
          <w:rFonts w:asciiTheme="majorBidi" w:hAnsiTheme="majorBidi" w:cstheme="majorBidi"/>
          <w:color w:val="000000" w:themeColor="text1"/>
          <w:sz w:val="24"/>
          <w:szCs w:val="24"/>
        </w:rPr>
        <w:t xml:space="preserve">. </w:t>
      </w:r>
      <w:r w:rsidR="00DE5E74" w:rsidRPr="00FD1078">
        <w:rPr>
          <w:rFonts w:asciiTheme="majorBidi" w:hAnsiTheme="majorBidi" w:cstheme="majorBidi"/>
          <w:color w:val="000000" w:themeColor="text1"/>
          <w:sz w:val="24"/>
          <w:szCs w:val="24"/>
        </w:rPr>
        <w:t xml:space="preserve">The pH </w:t>
      </w:r>
      <w:r w:rsidR="00297FF9" w:rsidRPr="00FD1078">
        <w:rPr>
          <w:rFonts w:asciiTheme="majorBidi" w:hAnsiTheme="majorBidi" w:cstheme="majorBidi"/>
          <w:color w:val="000000" w:themeColor="text1"/>
          <w:sz w:val="24"/>
          <w:szCs w:val="24"/>
        </w:rPr>
        <w:t>5</w:t>
      </w:r>
      <w:r w:rsidR="00DE5E74" w:rsidRPr="00FD1078">
        <w:rPr>
          <w:rFonts w:asciiTheme="majorBidi" w:hAnsiTheme="majorBidi" w:cstheme="majorBidi"/>
          <w:color w:val="000000" w:themeColor="text1"/>
          <w:sz w:val="24"/>
          <w:szCs w:val="24"/>
        </w:rPr>
        <w:t xml:space="preserve"> and </w:t>
      </w:r>
      <w:r w:rsidR="00DE5E74" w:rsidRPr="00FD1078">
        <w:rPr>
          <w:rFonts w:asciiTheme="majorBidi" w:hAnsiTheme="majorBidi" w:cstheme="majorBidi"/>
          <w:color w:val="000000" w:themeColor="text1"/>
          <w:sz w:val="24"/>
          <w:szCs w:val="24"/>
        </w:rPr>
        <w:lastRenderedPageBreak/>
        <w:t xml:space="preserve">11 </w:t>
      </w:r>
      <w:r w:rsidR="0023434F" w:rsidRPr="00FD1078">
        <w:rPr>
          <w:rFonts w:asciiTheme="majorBidi" w:hAnsiTheme="majorBidi" w:cstheme="majorBidi"/>
          <w:color w:val="000000" w:themeColor="text1"/>
          <w:sz w:val="24"/>
          <w:szCs w:val="24"/>
        </w:rPr>
        <w:t xml:space="preserve">were selected as the best pH values for detection of </w:t>
      </w:r>
      <w:r w:rsidR="001C1961" w:rsidRPr="00FD1078">
        <w:rPr>
          <w:rFonts w:asciiTheme="majorBidi" w:hAnsiTheme="majorBidi" w:cstheme="majorBidi"/>
          <w:color w:val="000000" w:themeColor="text1"/>
          <w:sz w:val="24"/>
          <w:szCs w:val="24"/>
        </w:rPr>
        <w:t>manganese</w:t>
      </w:r>
      <w:r w:rsidR="00DE5E74" w:rsidRPr="00FD1078">
        <w:rPr>
          <w:rFonts w:asciiTheme="majorBidi" w:hAnsiTheme="majorBidi" w:cstheme="majorBidi"/>
          <w:color w:val="000000" w:themeColor="text1"/>
          <w:sz w:val="24"/>
          <w:szCs w:val="24"/>
        </w:rPr>
        <w:t xml:space="preserve"> ion</w:t>
      </w:r>
      <w:r w:rsidR="0023434F" w:rsidRPr="00FD1078">
        <w:rPr>
          <w:rFonts w:asciiTheme="majorBidi" w:hAnsiTheme="majorBidi" w:cstheme="majorBidi"/>
          <w:color w:val="000000" w:themeColor="text1"/>
          <w:sz w:val="24"/>
          <w:szCs w:val="24"/>
        </w:rPr>
        <w:t xml:space="preserve"> by </w:t>
      </w:r>
      <w:r w:rsidR="001C1961" w:rsidRPr="00FD1078">
        <w:rPr>
          <w:rFonts w:asciiTheme="majorBidi" w:hAnsiTheme="majorBidi" w:cstheme="majorBidi"/>
          <w:color w:val="000000" w:themeColor="text1"/>
          <w:sz w:val="24"/>
          <w:szCs w:val="24"/>
        </w:rPr>
        <w:t>SDS</w:t>
      </w:r>
      <w:r w:rsidR="0023434F" w:rsidRPr="00FD1078">
        <w:rPr>
          <w:rFonts w:asciiTheme="majorBidi" w:hAnsiTheme="majorBidi" w:cstheme="majorBidi"/>
          <w:color w:val="000000" w:themeColor="text1"/>
          <w:sz w:val="24"/>
          <w:szCs w:val="24"/>
        </w:rPr>
        <w:t>-AgNP</w:t>
      </w:r>
      <w:r w:rsidR="001C1961" w:rsidRPr="00FD1078">
        <w:rPr>
          <w:rFonts w:asciiTheme="majorBidi" w:hAnsiTheme="majorBidi" w:cstheme="majorBidi"/>
          <w:color w:val="000000" w:themeColor="text1"/>
          <w:sz w:val="24"/>
          <w:szCs w:val="24"/>
        </w:rPr>
        <w:t>s</w:t>
      </w:r>
      <w:r w:rsidR="00DE5E74" w:rsidRPr="00FD1078">
        <w:rPr>
          <w:rFonts w:asciiTheme="majorBidi" w:hAnsiTheme="majorBidi" w:cstheme="majorBidi"/>
          <w:color w:val="000000" w:themeColor="text1"/>
          <w:sz w:val="24"/>
          <w:szCs w:val="24"/>
        </w:rPr>
        <w:t xml:space="preserve"> in acidic and basic media, respectively</w:t>
      </w:r>
      <w:r w:rsidR="0023434F" w:rsidRPr="00FD1078">
        <w:rPr>
          <w:rFonts w:asciiTheme="majorBidi" w:hAnsiTheme="majorBidi" w:cstheme="majorBidi"/>
          <w:color w:val="000000" w:themeColor="text1"/>
          <w:sz w:val="24"/>
          <w:szCs w:val="24"/>
        </w:rPr>
        <w:t>.</w:t>
      </w:r>
      <w:r w:rsidR="001C1961" w:rsidRPr="00FD1078">
        <w:rPr>
          <w:rFonts w:asciiTheme="majorBidi" w:hAnsiTheme="majorBidi" w:cstheme="majorBidi"/>
          <w:color w:val="000000" w:themeColor="text1"/>
          <w:sz w:val="24"/>
          <w:szCs w:val="24"/>
        </w:rPr>
        <w:t xml:space="preserve"> </w:t>
      </w:r>
      <w:r w:rsidR="004D0653" w:rsidRPr="00FD1078">
        <w:rPr>
          <w:rFonts w:asciiTheme="majorBidi" w:hAnsiTheme="majorBidi" w:cstheme="majorBidi"/>
          <w:color w:val="000000" w:themeColor="text1"/>
          <w:sz w:val="24"/>
          <w:szCs w:val="24"/>
        </w:rPr>
        <w:t>Also, t</w:t>
      </w:r>
      <w:r w:rsidR="00DE5E74" w:rsidRPr="00FD1078">
        <w:rPr>
          <w:rFonts w:asciiTheme="majorBidi" w:hAnsiTheme="majorBidi" w:cstheme="majorBidi"/>
          <w:color w:val="000000" w:themeColor="text1"/>
          <w:sz w:val="24"/>
          <w:szCs w:val="24"/>
        </w:rPr>
        <w:t>he pH 3 and 9 were selected as the best pH values for detection of chromium ion by SDS-CD-AgNPs in acidic and basic media, respectively.</w:t>
      </w:r>
    </w:p>
    <w:p w14:paraId="1476B863" w14:textId="77777777" w:rsidR="000B7A67" w:rsidRPr="00FD1078" w:rsidRDefault="000B7A67" w:rsidP="003C62A5">
      <w:pPr>
        <w:autoSpaceDE w:val="0"/>
        <w:autoSpaceDN w:val="0"/>
        <w:adjustRightInd w:val="0"/>
        <w:spacing w:after="0" w:line="360" w:lineRule="auto"/>
        <w:jc w:val="both"/>
        <w:rPr>
          <w:rFonts w:asciiTheme="majorBidi" w:hAnsiTheme="majorBidi" w:cstheme="majorBidi"/>
          <w:color w:val="000000" w:themeColor="text1"/>
          <w:sz w:val="24"/>
          <w:szCs w:val="24"/>
        </w:rPr>
      </w:pPr>
    </w:p>
    <w:p w14:paraId="57E6D9FB" w14:textId="58D31313" w:rsidR="00087434" w:rsidRPr="00FD1078" w:rsidRDefault="00F34CE2" w:rsidP="003C62A5">
      <w:pPr>
        <w:autoSpaceDE w:val="0"/>
        <w:autoSpaceDN w:val="0"/>
        <w:adjustRightInd w:val="0"/>
        <w:spacing w:after="0" w:line="360" w:lineRule="auto"/>
        <w:rPr>
          <w:rFonts w:asciiTheme="majorBidi" w:hAnsiTheme="majorBidi" w:cstheme="majorBidi"/>
          <w:b/>
          <w:color w:val="000000" w:themeColor="text1"/>
          <w:sz w:val="24"/>
          <w:szCs w:val="24"/>
        </w:rPr>
      </w:pPr>
      <w:r w:rsidRPr="00F34CE2">
        <w:rPr>
          <w:rFonts w:asciiTheme="majorBidi" w:hAnsiTheme="majorBidi" w:cstheme="majorBidi"/>
          <w:b/>
          <w:noProof/>
          <w:color w:val="000000" w:themeColor="text1"/>
          <w:sz w:val="24"/>
          <w:szCs w:val="24"/>
          <w:lang w:bidi="fa-IR"/>
        </w:rPr>
        <w:drawing>
          <wp:inline distT="0" distB="0" distL="0" distR="0" wp14:anchorId="21E211A4" wp14:editId="2F4DDAE3">
            <wp:extent cx="2876550" cy="2276475"/>
            <wp:effectExtent l="0" t="0" r="0" b="9525"/>
            <wp:docPr id="53" name="Picture 53" descr="D:\p doctora\ag sensor2\polyhedron\New folder\sensor and acture\acta chimica solvenica\figure\figure\1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 doctora\ag sensor2\polyhedron\New folder\sensor and acture\acta chimica solvenica\figure\figure\15a(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2276475"/>
                    </a:xfrm>
                    <a:prstGeom prst="rect">
                      <a:avLst/>
                    </a:prstGeom>
                    <a:noFill/>
                    <a:ln>
                      <a:noFill/>
                    </a:ln>
                  </pic:spPr>
                </pic:pic>
              </a:graphicData>
            </a:graphic>
          </wp:inline>
        </w:drawing>
      </w:r>
    </w:p>
    <w:p w14:paraId="4E456952" w14:textId="0EB1948B" w:rsidR="00087434" w:rsidRPr="00FD1078" w:rsidRDefault="003951FA" w:rsidP="003C62A5">
      <w:pPr>
        <w:autoSpaceDE w:val="0"/>
        <w:autoSpaceDN w:val="0"/>
        <w:adjustRightInd w:val="0"/>
        <w:spacing w:after="0" w:line="360" w:lineRule="auto"/>
        <w:rPr>
          <w:rFonts w:asciiTheme="majorBidi" w:hAnsiTheme="majorBidi" w:cstheme="majorBidi"/>
          <w:color w:val="000000" w:themeColor="text1"/>
          <w:sz w:val="24"/>
          <w:szCs w:val="24"/>
        </w:rPr>
      </w:pPr>
      <w:r w:rsidRPr="003951FA">
        <w:rPr>
          <w:rFonts w:asciiTheme="majorBidi" w:hAnsiTheme="majorBidi" w:cstheme="majorBidi"/>
          <w:noProof/>
          <w:color w:val="000000" w:themeColor="text1"/>
          <w:sz w:val="24"/>
          <w:szCs w:val="24"/>
          <w:lang w:bidi="fa-IR"/>
        </w:rPr>
        <w:drawing>
          <wp:inline distT="0" distB="0" distL="0" distR="0" wp14:anchorId="6DE26190" wp14:editId="76F0CB3B">
            <wp:extent cx="2876550" cy="1790700"/>
            <wp:effectExtent l="0" t="0" r="0" b="0"/>
            <wp:docPr id="57" name="Picture 57" descr="D:\p doctora\ag sensor2\polyhedron\New folder\sensor and acture\acta chimica solvenica\figure\figure\1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 doctora\ag sensor2\polyhedron\New folder\sensor and acture\acta chimica solvenica\figure\figure\15b(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1790700"/>
                    </a:xfrm>
                    <a:prstGeom prst="rect">
                      <a:avLst/>
                    </a:prstGeom>
                    <a:noFill/>
                    <a:ln>
                      <a:noFill/>
                    </a:ln>
                  </pic:spPr>
                </pic:pic>
              </a:graphicData>
            </a:graphic>
          </wp:inline>
        </w:drawing>
      </w:r>
    </w:p>
    <w:p w14:paraId="57E64149" w14:textId="45354CDE" w:rsidR="00087434" w:rsidRDefault="00AF58A5" w:rsidP="003C62A5">
      <w:pPr>
        <w:autoSpaceDE w:val="0"/>
        <w:autoSpaceDN w:val="0"/>
        <w:adjustRightInd w:val="0"/>
        <w:spacing w:after="0" w:line="360" w:lineRule="auto"/>
        <w:rPr>
          <w:rFonts w:asciiTheme="majorBidi" w:hAnsiTheme="majorBidi" w:cstheme="majorBidi"/>
          <w:color w:val="000000" w:themeColor="text1"/>
          <w:sz w:val="24"/>
          <w:szCs w:val="24"/>
        </w:rPr>
      </w:pPr>
      <w:r w:rsidRPr="00AF58A5">
        <w:rPr>
          <w:rFonts w:asciiTheme="majorBidi" w:hAnsiTheme="majorBidi" w:cstheme="majorBidi"/>
          <w:noProof/>
          <w:color w:val="000000" w:themeColor="text1"/>
          <w:sz w:val="24"/>
          <w:szCs w:val="24"/>
          <w:lang w:bidi="fa-IR"/>
        </w:rPr>
        <w:drawing>
          <wp:inline distT="0" distB="0" distL="0" distR="0" wp14:anchorId="559C5CAB" wp14:editId="74E8B0C9">
            <wp:extent cx="2876550" cy="2247900"/>
            <wp:effectExtent l="0" t="0" r="0" b="0"/>
            <wp:docPr id="55" name="Picture 55" descr="D:\p doctora\ag sensor2\polyhedron\New folder\sensor and acture\acta chimica solvenica\figure\figure\1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 doctora\ag sensor2\polyhedron\New folder\sensor and acture\acta chimica solvenica\figure\figure\15c(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2247900"/>
                    </a:xfrm>
                    <a:prstGeom prst="rect">
                      <a:avLst/>
                    </a:prstGeom>
                    <a:noFill/>
                    <a:ln>
                      <a:noFill/>
                    </a:ln>
                  </pic:spPr>
                </pic:pic>
              </a:graphicData>
            </a:graphic>
          </wp:inline>
        </w:drawing>
      </w:r>
    </w:p>
    <w:p w14:paraId="376366D6" w14:textId="5B712727" w:rsidR="00087434" w:rsidRPr="00FD1078" w:rsidRDefault="00AF58A5" w:rsidP="003C62A5">
      <w:pPr>
        <w:autoSpaceDE w:val="0"/>
        <w:autoSpaceDN w:val="0"/>
        <w:adjustRightInd w:val="0"/>
        <w:spacing w:after="0" w:line="360" w:lineRule="auto"/>
        <w:rPr>
          <w:rFonts w:asciiTheme="majorBidi" w:hAnsiTheme="majorBidi" w:cstheme="majorBidi"/>
          <w:color w:val="000000" w:themeColor="text1"/>
          <w:sz w:val="24"/>
          <w:szCs w:val="24"/>
        </w:rPr>
      </w:pPr>
      <w:r w:rsidRPr="00AF58A5">
        <w:rPr>
          <w:rFonts w:asciiTheme="majorBidi" w:hAnsiTheme="majorBidi" w:cstheme="majorBidi"/>
          <w:noProof/>
          <w:color w:val="000000" w:themeColor="text1"/>
          <w:sz w:val="24"/>
          <w:szCs w:val="24"/>
          <w:lang w:bidi="fa-IR"/>
        </w:rPr>
        <w:lastRenderedPageBreak/>
        <w:drawing>
          <wp:inline distT="0" distB="0" distL="0" distR="0" wp14:anchorId="147F4E99" wp14:editId="7DC075B9">
            <wp:extent cx="2876550" cy="1581150"/>
            <wp:effectExtent l="0" t="0" r="0" b="0"/>
            <wp:docPr id="56" name="Picture 56" descr="D:\p doctora\ag sensor2\polyhedron\New folder\sensor and acture\acta chimica solvenica\figure\figure\1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 doctora\ag sensor2\polyhedron\New folder\sensor and acture\acta chimica solvenica\figure\figure\15d(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1581150"/>
                    </a:xfrm>
                    <a:prstGeom prst="rect">
                      <a:avLst/>
                    </a:prstGeom>
                    <a:noFill/>
                    <a:ln>
                      <a:noFill/>
                    </a:ln>
                  </pic:spPr>
                </pic:pic>
              </a:graphicData>
            </a:graphic>
          </wp:inline>
        </w:drawing>
      </w:r>
    </w:p>
    <w:p w14:paraId="5776DC19" w14:textId="77777777" w:rsidR="000B7A67" w:rsidRDefault="006B428C"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Fig</w:t>
      </w:r>
      <w:r w:rsidR="004D0653" w:rsidRPr="003C62A5">
        <w:rPr>
          <w:rFonts w:ascii="Arial" w:hAnsi="Arial" w:cs="Arial"/>
          <w:color w:val="000000" w:themeColor="text1"/>
          <w:sz w:val="16"/>
          <w:szCs w:val="16"/>
        </w:rPr>
        <w:t>ure</w:t>
      </w:r>
      <w:r w:rsidRPr="003C62A5">
        <w:rPr>
          <w:rFonts w:ascii="Arial" w:hAnsi="Arial" w:cs="Arial"/>
          <w:color w:val="000000" w:themeColor="text1"/>
          <w:sz w:val="16"/>
          <w:szCs w:val="16"/>
        </w:rPr>
        <w:t>. 15</w:t>
      </w:r>
      <w:r w:rsidR="00902822" w:rsidRPr="003C62A5">
        <w:rPr>
          <w:rFonts w:ascii="Arial" w:hAnsi="Arial" w:cs="Arial"/>
          <w:color w:val="000000" w:themeColor="text1"/>
          <w:sz w:val="16"/>
          <w:szCs w:val="16"/>
        </w:rPr>
        <w:t xml:space="preserve"> Bar graphs of UV-vis intensity changes and</w:t>
      </w:r>
      <w:r w:rsidRPr="003C62A5">
        <w:rPr>
          <w:rFonts w:ascii="Arial" w:hAnsi="Arial" w:cs="Arial"/>
          <w:color w:val="000000" w:themeColor="text1"/>
          <w:sz w:val="16"/>
          <w:szCs w:val="16"/>
        </w:rPr>
        <w:t xml:space="preserve"> photographic</w:t>
      </w:r>
    </w:p>
    <w:p w14:paraId="76F0AA21" w14:textId="77777777" w:rsidR="000B7A67" w:rsidRDefault="006B428C"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image</w:t>
      </w:r>
      <w:r w:rsidR="00902822" w:rsidRPr="003C62A5">
        <w:rPr>
          <w:rFonts w:ascii="Arial" w:hAnsi="Arial" w:cs="Arial"/>
          <w:color w:val="000000" w:themeColor="text1"/>
          <w:sz w:val="16"/>
          <w:szCs w:val="16"/>
        </w:rPr>
        <w:t>s</w:t>
      </w:r>
      <w:r w:rsidRPr="003C62A5">
        <w:rPr>
          <w:rFonts w:ascii="Arial" w:hAnsi="Arial" w:cs="Arial"/>
          <w:color w:val="000000" w:themeColor="text1"/>
          <w:sz w:val="16"/>
          <w:szCs w:val="16"/>
        </w:rPr>
        <w:t xml:space="preserve"> of (a</w:t>
      </w:r>
      <w:r w:rsidR="003245D3" w:rsidRPr="003C62A5">
        <w:rPr>
          <w:rFonts w:ascii="Arial" w:hAnsi="Arial" w:cs="Arial"/>
          <w:color w:val="000000" w:themeColor="text1"/>
          <w:sz w:val="16"/>
          <w:szCs w:val="16"/>
        </w:rPr>
        <w:t>, b</w:t>
      </w:r>
      <w:r w:rsidRPr="003C62A5">
        <w:rPr>
          <w:rFonts w:ascii="Arial" w:hAnsi="Arial" w:cs="Arial"/>
          <w:color w:val="000000" w:themeColor="text1"/>
          <w:sz w:val="16"/>
          <w:szCs w:val="16"/>
        </w:rPr>
        <w:t>) SDS-AgNPs and (</w:t>
      </w:r>
      <w:r w:rsidR="003245D3" w:rsidRPr="003C62A5">
        <w:rPr>
          <w:rFonts w:ascii="Arial" w:hAnsi="Arial" w:cs="Arial"/>
          <w:color w:val="000000" w:themeColor="text1"/>
          <w:sz w:val="16"/>
          <w:szCs w:val="16"/>
        </w:rPr>
        <w:t>c, d</w:t>
      </w:r>
      <w:r w:rsidRPr="003C62A5">
        <w:rPr>
          <w:rFonts w:ascii="Arial" w:hAnsi="Arial" w:cs="Arial"/>
          <w:color w:val="000000" w:themeColor="text1"/>
          <w:sz w:val="16"/>
          <w:szCs w:val="16"/>
        </w:rPr>
        <w:t xml:space="preserve">) SDS-CD-AgNPs at different </w:t>
      </w:r>
    </w:p>
    <w:p w14:paraId="7C378C62" w14:textId="05E68107" w:rsidR="006B428C" w:rsidRPr="003C62A5" w:rsidRDefault="006B428C"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pH levels.</w:t>
      </w:r>
    </w:p>
    <w:p w14:paraId="58D49DD9" w14:textId="77777777" w:rsidR="00E177B1" w:rsidRPr="00FD1078" w:rsidRDefault="00E177B1" w:rsidP="003C62A5">
      <w:pPr>
        <w:spacing w:after="0" w:line="360" w:lineRule="auto"/>
        <w:jc w:val="both"/>
        <w:rPr>
          <w:rFonts w:asciiTheme="majorBidi" w:hAnsiTheme="majorBidi" w:cstheme="majorBidi"/>
          <w:color w:val="000000" w:themeColor="text1"/>
          <w:sz w:val="24"/>
          <w:szCs w:val="24"/>
        </w:rPr>
      </w:pPr>
    </w:p>
    <w:p w14:paraId="6ABEEEC9" w14:textId="47F72DE4" w:rsidR="008674D0" w:rsidRPr="00FD1078" w:rsidRDefault="00431846" w:rsidP="003C62A5">
      <w:pPr>
        <w:autoSpaceDE w:val="0"/>
        <w:autoSpaceDN w:val="0"/>
        <w:adjustRightInd w:val="0"/>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color w:val="000000" w:themeColor="text1"/>
          <w:sz w:val="24"/>
          <w:szCs w:val="24"/>
        </w:rPr>
        <w:t xml:space="preserve">3.7 </w:t>
      </w:r>
      <w:r w:rsidR="008674D0" w:rsidRPr="00FD1078">
        <w:rPr>
          <w:rFonts w:asciiTheme="majorBidi" w:hAnsiTheme="majorBidi" w:cstheme="majorBidi"/>
          <w:b/>
          <w:color w:val="000000" w:themeColor="text1"/>
          <w:sz w:val="24"/>
          <w:szCs w:val="24"/>
        </w:rPr>
        <w:t>SEM and DLS analysis</w:t>
      </w:r>
      <w:r w:rsidR="008674D0" w:rsidRPr="00FD1078">
        <w:rPr>
          <w:rFonts w:asciiTheme="majorBidi" w:hAnsiTheme="majorBidi" w:cstheme="majorBidi"/>
          <w:b/>
          <w:bCs/>
          <w:color w:val="000000" w:themeColor="text1"/>
          <w:sz w:val="24"/>
          <w:szCs w:val="24"/>
        </w:rPr>
        <w:t xml:space="preserve"> </w:t>
      </w:r>
    </w:p>
    <w:p w14:paraId="2E2BB2B3" w14:textId="00113E98" w:rsidR="00557E70" w:rsidRPr="006528C1" w:rsidRDefault="008674D0" w:rsidP="00144FE0">
      <w:pPr>
        <w:autoSpaceDE w:val="0"/>
        <w:autoSpaceDN w:val="0"/>
        <w:adjustRightInd w:val="0"/>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color w:val="000000" w:themeColor="text1"/>
          <w:sz w:val="24"/>
          <w:szCs w:val="24"/>
        </w:rPr>
        <w:t xml:space="preserve">To explain the mechanism of sensing of the AgNPs to detect desired, the nanoparticles were examined before and after desired exposure using UV-vis, SEM and DLS observations. According to the above results, the </w:t>
      </w:r>
      <w:r w:rsidR="00C14549" w:rsidRPr="00FD1078">
        <w:rPr>
          <w:rFonts w:asciiTheme="majorBidi" w:hAnsiTheme="majorBidi" w:cstheme="majorBidi"/>
          <w:color w:val="000000" w:themeColor="text1"/>
          <w:sz w:val="24"/>
          <w:szCs w:val="24"/>
        </w:rPr>
        <w:t xml:space="preserve">color </w:t>
      </w:r>
      <w:r w:rsidRPr="00FD1078">
        <w:rPr>
          <w:rFonts w:asciiTheme="majorBidi" w:hAnsiTheme="majorBidi" w:cstheme="majorBidi"/>
          <w:color w:val="000000" w:themeColor="text1"/>
          <w:sz w:val="24"/>
          <w:szCs w:val="24"/>
        </w:rPr>
        <w:t xml:space="preserve">of both nanoparticles </w:t>
      </w:r>
      <w:r w:rsidR="00C14549" w:rsidRPr="00FD1078">
        <w:rPr>
          <w:rFonts w:asciiTheme="majorBidi" w:hAnsiTheme="majorBidi" w:cstheme="majorBidi"/>
          <w:color w:val="000000" w:themeColor="text1"/>
          <w:sz w:val="24"/>
          <w:szCs w:val="24"/>
        </w:rPr>
        <w:t>changes from yellow to orange</w:t>
      </w:r>
      <w:r w:rsidRPr="00FD1078">
        <w:rPr>
          <w:rFonts w:asciiTheme="majorBidi" w:hAnsiTheme="majorBidi" w:cstheme="majorBidi"/>
          <w:color w:val="000000" w:themeColor="text1"/>
          <w:sz w:val="24"/>
          <w:szCs w:val="24"/>
        </w:rPr>
        <w:t xml:space="preserve"> in the presence of desired ions. </w:t>
      </w:r>
      <w:r w:rsidRPr="006528C1">
        <w:rPr>
          <w:rFonts w:asciiTheme="majorBidi" w:hAnsiTheme="majorBidi" w:cstheme="majorBidi"/>
          <w:color w:val="000000" w:themeColor="text1"/>
          <w:sz w:val="24"/>
          <w:szCs w:val="24"/>
        </w:rPr>
        <w:t xml:space="preserve">The results of SEM </w:t>
      </w:r>
      <w:r w:rsidR="00C24C7F" w:rsidRPr="006528C1">
        <w:rPr>
          <w:rFonts w:asciiTheme="majorBidi" w:hAnsiTheme="majorBidi" w:cstheme="majorBidi"/>
          <w:color w:val="000000" w:themeColor="text1"/>
          <w:sz w:val="24"/>
          <w:szCs w:val="24"/>
        </w:rPr>
        <w:t xml:space="preserve">and DLS </w:t>
      </w:r>
      <w:r w:rsidRPr="006528C1">
        <w:rPr>
          <w:rFonts w:asciiTheme="majorBidi" w:hAnsiTheme="majorBidi" w:cstheme="majorBidi"/>
          <w:color w:val="000000" w:themeColor="text1"/>
          <w:sz w:val="24"/>
          <w:szCs w:val="24"/>
        </w:rPr>
        <w:t xml:space="preserve">(Figure 16) for SDS-AgNPs </w:t>
      </w:r>
      <w:r w:rsidR="00C24C7F" w:rsidRPr="006528C1">
        <w:rPr>
          <w:rFonts w:asciiTheme="majorBidi" w:hAnsiTheme="majorBidi" w:cstheme="majorBidi"/>
          <w:color w:val="000000" w:themeColor="text1"/>
          <w:sz w:val="24"/>
          <w:szCs w:val="24"/>
        </w:rPr>
        <w:t>sensor</w:t>
      </w:r>
      <w:r w:rsidRPr="006528C1">
        <w:rPr>
          <w:rFonts w:asciiTheme="majorBidi" w:hAnsiTheme="majorBidi" w:cstheme="majorBidi"/>
          <w:color w:val="000000" w:themeColor="text1"/>
          <w:sz w:val="24"/>
          <w:szCs w:val="24"/>
        </w:rPr>
        <w:t xml:space="preserve"> show </w:t>
      </w:r>
      <w:r w:rsidR="00C24C7F" w:rsidRPr="006528C1">
        <w:rPr>
          <w:rFonts w:asciiTheme="majorBidi" w:hAnsiTheme="majorBidi" w:cstheme="majorBidi"/>
          <w:color w:val="000000" w:themeColor="text1"/>
          <w:sz w:val="24"/>
          <w:szCs w:val="24"/>
        </w:rPr>
        <w:t xml:space="preserve">that SDS-AgNPs are dispersed </w:t>
      </w:r>
      <w:r w:rsidR="007546D0" w:rsidRPr="006528C1">
        <w:rPr>
          <w:rFonts w:asciiTheme="majorBidi" w:hAnsiTheme="majorBidi" w:cstheme="majorBidi"/>
          <w:color w:val="000000" w:themeColor="text1"/>
          <w:sz w:val="24"/>
          <w:szCs w:val="24"/>
        </w:rPr>
        <w:t>with an average size of 20 nm</w:t>
      </w:r>
      <w:r w:rsidR="00C24C7F" w:rsidRPr="006528C1">
        <w:rPr>
          <w:rFonts w:asciiTheme="majorBidi" w:hAnsiTheme="majorBidi" w:cstheme="majorBidi"/>
          <w:color w:val="000000" w:themeColor="text1"/>
          <w:sz w:val="24"/>
          <w:szCs w:val="24"/>
        </w:rPr>
        <w:t>, but after adding Mn</w:t>
      </w:r>
      <w:r w:rsidR="00C24C7F" w:rsidRPr="006528C1">
        <w:rPr>
          <w:rFonts w:asciiTheme="majorBidi" w:hAnsiTheme="majorBidi" w:cstheme="majorBidi"/>
          <w:color w:val="000000" w:themeColor="text1"/>
          <w:sz w:val="24"/>
          <w:szCs w:val="24"/>
          <w:vertAlign w:val="superscript"/>
        </w:rPr>
        <w:t>2+</w:t>
      </w:r>
      <w:r w:rsidR="00C24C7F" w:rsidRPr="006528C1">
        <w:rPr>
          <w:rFonts w:asciiTheme="majorBidi" w:hAnsiTheme="majorBidi" w:cstheme="majorBidi"/>
          <w:color w:val="000000" w:themeColor="text1"/>
          <w:sz w:val="24"/>
          <w:szCs w:val="24"/>
        </w:rPr>
        <w:t xml:space="preserve"> ions a significant </w:t>
      </w:r>
      <w:r w:rsidRPr="006528C1">
        <w:rPr>
          <w:rFonts w:asciiTheme="majorBidi" w:hAnsiTheme="majorBidi" w:cstheme="majorBidi"/>
          <w:color w:val="000000" w:themeColor="text1"/>
          <w:sz w:val="24"/>
          <w:szCs w:val="24"/>
        </w:rPr>
        <w:t>aggregation of nanoparticles</w:t>
      </w:r>
      <w:r w:rsidR="00C24C7F" w:rsidRPr="006528C1">
        <w:rPr>
          <w:rFonts w:asciiTheme="majorBidi" w:hAnsiTheme="majorBidi" w:cstheme="majorBidi"/>
          <w:color w:val="000000" w:themeColor="text1"/>
          <w:sz w:val="24"/>
          <w:szCs w:val="24"/>
        </w:rPr>
        <w:t xml:space="preserve"> is observed</w:t>
      </w:r>
      <w:r w:rsidRPr="006528C1">
        <w:rPr>
          <w:rFonts w:asciiTheme="majorBidi" w:hAnsiTheme="majorBidi" w:cstheme="majorBidi"/>
          <w:color w:val="000000" w:themeColor="text1"/>
          <w:sz w:val="24"/>
          <w:szCs w:val="24"/>
        </w:rPr>
        <w:t xml:space="preserve">. </w:t>
      </w:r>
      <w:r w:rsidR="00C24C7F" w:rsidRPr="006528C1">
        <w:rPr>
          <w:rFonts w:asciiTheme="majorBidi" w:hAnsiTheme="majorBidi" w:cstheme="majorBidi"/>
          <w:color w:val="000000" w:themeColor="text1"/>
          <w:sz w:val="24"/>
          <w:szCs w:val="24"/>
        </w:rPr>
        <w:t xml:space="preserve">Similary, Figure 17 shows SEM and DLS of SDS-Cd-AgNPs sensor, as </w:t>
      </w:r>
      <w:r w:rsidR="000706F5" w:rsidRPr="006528C1">
        <w:rPr>
          <w:rFonts w:asciiTheme="majorBidi" w:hAnsiTheme="majorBidi" w:cstheme="majorBidi"/>
          <w:color w:val="000000" w:themeColor="text1"/>
          <w:sz w:val="24"/>
          <w:szCs w:val="24"/>
        </w:rPr>
        <w:t>F</w:t>
      </w:r>
      <w:r w:rsidR="00C24C7F" w:rsidRPr="006528C1">
        <w:rPr>
          <w:rFonts w:asciiTheme="majorBidi" w:hAnsiTheme="majorBidi" w:cstheme="majorBidi"/>
          <w:color w:val="000000" w:themeColor="text1"/>
          <w:sz w:val="24"/>
          <w:szCs w:val="24"/>
        </w:rPr>
        <w:t xml:space="preserve">igure show </w:t>
      </w:r>
      <w:r w:rsidR="007546D0" w:rsidRPr="006528C1">
        <w:rPr>
          <w:rFonts w:asciiTheme="majorBidi" w:hAnsiTheme="majorBidi" w:cstheme="majorBidi"/>
          <w:color w:val="000000" w:themeColor="text1"/>
          <w:sz w:val="24"/>
          <w:szCs w:val="24"/>
        </w:rPr>
        <w:t xml:space="preserve">dispersed </w:t>
      </w:r>
      <w:r w:rsidR="00C24C7F" w:rsidRPr="006528C1">
        <w:rPr>
          <w:rFonts w:asciiTheme="majorBidi" w:hAnsiTheme="majorBidi" w:cstheme="majorBidi"/>
          <w:color w:val="000000" w:themeColor="text1"/>
          <w:sz w:val="24"/>
          <w:szCs w:val="24"/>
        </w:rPr>
        <w:t>SDS-</w:t>
      </w:r>
      <w:r w:rsidR="0004382C" w:rsidRPr="006528C1">
        <w:rPr>
          <w:rFonts w:asciiTheme="majorBidi" w:hAnsiTheme="majorBidi" w:cstheme="majorBidi"/>
          <w:color w:val="000000" w:themeColor="text1"/>
          <w:sz w:val="24"/>
          <w:szCs w:val="24"/>
        </w:rPr>
        <w:t>CD-</w:t>
      </w:r>
      <w:r w:rsidR="00C24C7F" w:rsidRPr="006528C1">
        <w:rPr>
          <w:rFonts w:asciiTheme="majorBidi" w:hAnsiTheme="majorBidi" w:cstheme="majorBidi"/>
          <w:color w:val="000000" w:themeColor="text1"/>
          <w:sz w:val="24"/>
          <w:szCs w:val="24"/>
        </w:rPr>
        <w:t xml:space="preserve">AgNPs with </w:t>
      </w:r>
      <w:r w:rsidR="007546D0" w:rsidRPr="006528C1">
        <w:rPr>
          <w:rFonts w:asciiTheme="majorBidi" w:hAnsiTheme="majorBidi" w:cstheme="majorBidi"/>
          <w:color w:val="000000" w:themeColor="text1"/>
          <w:sz w:val="24"/>
          <w:szCs w:val="24"/>
        </w:rPr>
        <w:sym w:font="Symbol" w:char="F07E"/>
      </w:r>
      <w:r w:rsidR="007546D0" w:rsidRPr="006528C1">
        <w:rPr>
          <w:rFonts w:asciiTheme="majorBidi" w:hAnsiTheme="majorBidi" w:cstheme="majorBidi"/>
          <w:color w:val="000000" w:themeColor="text1"/>
          <w:sz w:val="24"/>
          <w:szCs w:val="24"/>
        </w:rPr>
        <w:t>20 nm diameter</w:t>
      </w:r>
      <w:r w:rsidR="00C24C7F" w:rsidRPr="006528C1">
        <w:rPr>
          <w:rFonts w:asciiTheme="majorBidi" w:hAnsiTheme="majorBidi" w:cstheme="majorBidi"/>
          <w:color w:val="000000" w:themeColor="text1"/>
          <w:sz w:val="24"/>
          <w:szCs w:val="24"/>
        </w:rPr>
        <w:t xml:space="preserve">, but after adding </w:t>
      </w:r>
      <w:r w:rsidR="008B63A9" w:rsidRPr="006528C1">
        <w:rPr>
          <w:rFonts w:asciiTheme="majorBidi" w:hAnsiTheme="majorBidi" w:cstheme="majorBidi"/>
          <w:color w:val="000000" w:themeColor="text1"/>
          <w:sz w:val="24"/>
          <w:szCs w:val="24"/>
        </w:rPr>
        <w:t>Cr</w:t>
      </w:r>
      <w:r w:rsidR="008B63A9" w:rsidRPr="006528C1">
        <w:rPr>
          <w:rFonts w:asciiTheme="majorBidi" w:hAnsiTheme="majorBidi" w:cstheme="majorBidi"/>
          <w:color w:val="000000" w:themeColor="text1"/>
          <w:sz w:val="24"/>
          <w:szCs w:val="24"/>
          <w:vertAlign w:val="superscript"/>
        </w:rPr>
        <w:t>2+</w:t>
      </w:r>
      <w:r w:rsidR="00C24C7F" w:rsidRPr="006528C1">
        <w:rPr>
          <w:rFonts w:asciiTheme="majorBidi" w:hAnsiTheme="majorBidi" w:cstheme="majorBidi"/>
          <w:color w:val="000000" w:themeColor="text1"/>
          <w:sz w:val="24"/>
          <w:szCs w:val="24"/>
        </w:rPr>
        <w:t xml:space="preserve"> ions aggregation of nanoparticles is </w:t>
      </w:r>
      <w:r w:rsidR="007546D0" w:rsidRPr="006528C1">
        <w:rPr>
          <w:rFonts w:asciiTheme="majorBidi" w:hAnsiTheme="majorBidi" w:cstheme="majorBidi"/>
          <w:color w:val="000000" w:themeColor="text1"/>
          <w:sz w:val="24"/>
          <w:szCs w:val="24"/>
        </w:rPr>
        <w:t>occurred</w:t>
      </w:r>
      <w:r w:rsidR="00C24C7F" w:rsidRPr="006528C1">
        <w:rPr>
          <w:rFonts w:asciiTheme="majorBidi" w:hAnsiTheme="majorBidi" w:cstheme="majorBidi"/>
          <w:color w:val="000000" w:themeColor="text1"/>
          <w:sz w:val="24"/>
          <w:szCs w:val="24"/>
        </w:rPr>
        <w:t xml:space="preserve">. </w:t>
      </w:r>
      <w:r w:rsidR="007546D0" w:rsidRPr="006528C1">
        <w:rPr>
          <w:rFonts w:asciiTheme="majorBidi" w:hAnsiTheme="majorBidi" w:cstheme="majorBidi"/>
          <w:color w:val="000000" w:themeColor="text1"/>
          <w:sz w:val="24"/>
          <w:szCs w:val="24"/>
        </w:rPr>
        <w:t xml:space="preserve">According to the Uv-Visible results, with increasing the </w:t>
      </w:r>
      <w:r w:rsidR="00C845B3" w:rsidRPr="006528C1">
        <w:rPr>
          <w:rFonts w:asciiTheme="majorBidi" w:hAnsiTheme="majorBidi" w:cstheme="majorBidi"/>
          <w:color w:val="000000" w:themeColor="text1"/>
          <w:sz w:val="24"/>
          <w:szCs w:val="24"/>
        </w:rPr>
        <w:t xml:space="preserve">metal ions </w:t>
      </w:r>
      <w:r w:rsidR="00E82517" w:rsidRPr="006528C1">
        <w:rPr>
          <w:rFonts w:asciiTheme="majorBidi" w:hAnsiTheme="majorBidi" w:cstheme="majorBidi"/>
          <w:color w:val="000000" w:themeColor="text1"/>
          <w:sz w:val="24"/>
          <w:szCs w:val="24"/>
        </w:rPr>
        <w:t xml:space="preserve">concentration </w:t>
      </w:r>
      <w:r w:rsidR="00C845B3" w:rsidRPr="006528C1">
        <w:rPr>
          <w:rFonts w:asciiTheme="majorBidi" w:hAnsiTheme="majorBidi" w:cstheme="majorBidi"/>
          <w:color w:val="000000" w:themeColor="text1"/>
          <w:sz w:val="24"/>
          <w:szCs w:val="24"/>
        </w:rPr>
        <w:t>(</w:t>
      </w:r>
      <w:r w:rsidR="00557E70" w:rsidRPr="006528C1">
        <w:rPr>
          <w:rFonts w:asciiTheme="majorBidi" w:hAnsiTheme="majorBidi" w:cstheme="majorBidi"/>
          <w:color w:val="000000" w:themeColor="text1"/>
          <w:sz w:val="24"/>
          <w:szCs w:val="24"/>
        </w:rPr>
        <w:t>Mn</w:t>
      </w:r>
      <w:r w:rsidR="00557E70" w:rsidRPr="006528C1">
        <w:rPr>
          <w:rFonts w:asciiTheme="majorBidi" w:hAnsiTheme="majorBidi" w:cstheme="majorBidi"/>
          <w:color w:val="000000" w:themeColor="text1"/>
          <w:sz w:val="24"/>
          <w:szCs w:val="24"/>
          <w:vertAlign w:val="superscript"/>
        </w:rPr>
        <w:t>2+</w:t>
      </w:r>
      <w:r w:rsidR="00557E70" w:rsidRPr="006528C1">
        <w:rPr>
          <w:rFonts w:asciiTheme="majorBidi" w:hAnsiTheme="majorBidi" w:cstheme="majorBidi"/>
          <w:color w:val="000000" w:themeColor="text1"/>
          <w:sz w:val="24"/>
          <w:szCs w:val="24"/>
        </w:rPr>
        <w:t xml:space="preserve"> </w:t>
      </w:r>
      <w:r w:rsidR="00C845B3" w:rsidRPr="006528C1">
        <w:rPr>
          <w:rFonts w:asciiTheme="majorBidi" w:hAnsiTheme="majorBidi" w:cstheme="majorBidi"/>
          <w:color w:val="000000" w:themeColor="text1"/>
          <w:sz w:val="24"/>
          <w:szCs w:val="24"/>
        </w:rPr>
        <w:t xml:space="preserve">or </w:t>
      </w:r>
      <w:r w:rsidR="007546D0" w:rsidRPr="006528C1">
        <w:rPr>
          <w:rFonts w:asciiTheme="majorBidi" w:hAnsiTheme="majorBidi" w:cstheme="majorBidi"/>
          <w:color w:val="000000" w:themeColor="text1"/>
          <w:sz w:val="24"/>
          <w:szCs w:val="24"/>
        </w:rPr>
        <w:t>Cr</w:t>
      </w:r>
      <w:r w:rsidR="007546D0" w:rsidRPr="006528C1">
        <w:rPr>
          <w:rFonts w:asciiTheme="majorBidi" w:hAnsiTheme="majorBidi" w:cstheme="majorBidi"/>
          <w:color w:val="000000" w:themeColor="text1"/>
          <w:sz w:val="24"/>
          <w:szCs w:val="24"/>
          <w:vertAlign w:val="superscript"/>
        </w:rPr>
        <w:t>2+</w:t>
      </w:r>
      <w:r w:rsidR="00C845B3" w:rsidRPr="006528C1">
        <w:rPr>
          <w:rFonts w:asciiTheme="majorBidi" w:hAnsiTheme="majorBidi" w:cstheme="majorBidi"/>
          <w:color w:val="000000" w:themeColor="text1"/>
          <w:sz w:val="24"/>
          <w:szCs w:val="24"/>
        </w:rPr>
        <w:t>)</w:t>
      </w:r>
      <w:r w:rsidR="00557E70" w:rsidRPr="006528C1">
        <w:rPr>
          <w:rFonts w:asciiTheme="majorBidi" w:hAnsiTheme="majorBidi" w:cstheme="majorBidi"/>
          <w:color w:val="000000" w:themeColor="text1"/>
          <w:sz w:val="24"/>
          <w:szCs w:val="24"/>
        </w:rPr>
        <w:t>, a</w:t>
      </w:r>
      <w:r w:rsidR="00FE2A8B" w:rsidRPr="006528C1">
        <w:rPr>
          <w:rFonts w:asciiTheme="majorBidi" w:hAnsiTheme="majorBidi" w:cstheme="majorBidi"/>
          <w:color w:val="000000" w:themeColor="text1"/>
          <w:sz w:val="24"/>
          <w:szCs w:val="24"/>
        </w:rPr>
        <w:t xml:space="preserve"> </w:t>
      </w:r>
      <w:r w:rsidR="00557E70" w:rsidRPr="006528C1">
        <w:rPr>
          <w:rFonts w:asciiTheme="majorBidi" w:hAnsiTheme="majorBidi" w:cstheme="majorBidi"/>
          <w:color w:val="000000" w:themeColor="text1"/>
          <w:sz w:val="24"/>
          <w:szCs w:val="24"/>
        </w:rPr>
        <w:t xml:space="preserve">red shift in the </w:t>
      </w:r>
      <w:r w:rsidR="003A083E" w:rsidRPr="006528C1">
        <w:rPr>
          <w:rFonts w:asciiTheme="majorBidi" w:hAnsiTheme="majorBidi" w:cstheme="majorBidi"/>
          <w:color w:val="000000" w:themeColor="text1"/>
          <w:sz w:val="24"/>
          <w:szCs w:val="24"/>
        </w:rPr>
        <w:t xml:space="preserve">AgNPs </w:t>
      </w:r>
      <w:r w:rsidR="00557E70" w:rsidRPr="006528C1">
        <w:rPr>
          <w:rFonts w:asciiTheme="majorBidi" w:hAnsiTheme="majorBidi" w:cstheme="majorBidi"/>
          <w:color w:val="000000" w:themeColor="text1"/>
          <w:sz w:val="24"/>
          <w:szCs w:val="24"/>
        </w:rPr>
        <w:t xml:space="preserve">SPR band was </w:t>
      </w:r>
      <w:r w:rsidR="00C845B3" w:rsidRPr="006528C1">
        <w:rPr>
          <w:rFonts w:asciiTheme="majorBidi" w:hAnsiTheme="majorBidi" w:cstheme="majorBidi"/>
          <w:color w:val="000000" w:themeColor="text1"/>
          <w:sz w:val="24"/>
          <w:szCs w:val="24"/>
        </w:rPr>
        <w:t>seen which could be</w:t>
      </w:r>
      <w:r w:rsidR="00557E70" w:rsidRPr="006528C1">
        <w:rPr>
          <w:rFonts w:asciiTheme="majorBidi" w:hAnsiTheme="majorBidi" w:cstheme="majorBidi"/>
          <w:color w:val="000000" w:themeColor="text1"/>
          <w:sz w:val="24"/>
          <w:szCs w:val="24"/>
        </w:rPr>
        <w:t xml:space="preserve"> due to the complexing action of SDS or </w:t>
      </w:r>
      <w:r w:rsidR="006543BE" w:rsidRPr="006528C1">
        <w:rPr>
          <w:rFonts w:asciiTheme="majorBidi" w:hAnsiTheme="majorBidi" w:cstheme="majorBidi"/>
          <w:color w:val="000000" w:themeColor="text1"/>
          <w:sz w:val="24"/>
          <w:szCs w:val="24"/>
        </w:rPr>
        <w:t xml:space="preserve">CD- </w:t>
      </w:r>
      <w:r w:rsidR="00557E70" w:rsidRPr="006528C1">
        <w:rPr>
          <w:rFonts w:asciiTheme="majorBidi" w:hAnsiTheme="majorBidi" w:cstheme="majorBidi"/>
          <w:color w:val="000000" w:themeColor="text1"/>
          <w:sz w:val="24"/>
          <w:szCs w:val="24"/>
        </w:rPr>
        <w:t>SDS</w:t>
      </w:r>
      <w:r w:rsidR="006543BE" w:rsidRPr="006528C1">
        <w:rPr>
          <w:rFonts w:asciiTheme="majorBidi" w:hAnsiTheme="majorBidi" w:cstheme="majorBidi"/>
          <w:color w:val="000000" w:themeColor="text1"/>
          <w:sz w:val="24"/>
          <w:szCs w:val="24"/>
        </w:rPr>
        <w:t xml:space="preserve"> </w:t>
      </w:r>
      <w:r w:rsidR="00557E70" w:rsidRPr="006528C1">
        <w:rPr>
          <w:rFonts w:asciiTheme="majorBidi" w:hAnsiTheme="majorBidi" w:cstheme="majorBidi"/>
          <w:color w:val="000000" w:themeColor="text1"/>
          <w:sz w:val="24"/>
          <w:szCs w:val="24"/>
        </w:rPr>
        <w:t xml:space="preserve">surface </w:t>
      </w:r>
      <w:r w:rsidR="00C845B3" w:rsidRPr="006528C1">
        <w:rPr>
          <w:rFonts w:asciiTheme="majorBidi" w:hAnsiTheme="majorBidi" w:cstheme="majorBidi"/>
          <w:color w:val="000000" w:themeColor="text1"/>
          <w:sz w:val="24"/>
          <w:szCs w:val="24"/>
        </w:rPr>
        <w:t>functionality with</w:t>
      </w:r>
      <w:r w:rsidR="00557E70" w:rsidRPr="006528C1">
        <w:rPr>
          <w:rFonts w:asciiTheme="majorBidi" w:hAnsiTheme="majorBidi" w:cstheme="majorBidi"/>
          <w:color w:val="000000" w:themeColor="text1"/>
          <w:sz w:val="24"/>
          <w:szCs w:val="24"/>
        </w:rPr>
        <w:t xml:space="preserve"> metal ions (Mn</w:t>
      </w:r>
      <w:r w:rsidR="00557E70" w:rsidRPr="006528C1">
        <w:rPr>
          <w:rFonts w:asciiTheme="majorBidi" w:hAnsiTheme="majorBidi" w:cstheme="majorBidi"/>
          <w:color w:val="000000" w:themeColor="text1"/>
          <w:sz w:val="24"/>
          <w:szCs w:val="24"/>
          <w:vertAlign w:val="superscript"/>
        </w:rPr>
        <w:t>2+</w:t>
      </w:r>
      <w:r w:rsidR="00557E70" w:rsidRPr="006528C1">
        <w:rPr>
          <w:rFonts w:asciiTheme="majorBidi" w:hAnsiTheme="majorBidi" w:cstheme="majorBidi"/>
          <w:color w:val="000000" w:themeColor="text1"/>
          <w:sz w:val="24"/>
          <w:szCs w:val="24"/>
        </w:rPr>
        <w:t xml:space="preserve"> or Cr</w:t>
      </w:r>
      <w:r w:rsidR="004E6A4D" w:rsidRPr="006528C1">
        <w:rPr>
          <w:rFonts w:asciiTheme="majorBidi" w:hAnsiTheme="majorBidi" w:cstheme="majorBidi"/>
          <w:color w:val="000000" w:themeColor="text1"/>
          <w:sz w:val="24"/>
          <w:szCs w:val="24"/>
          <w:vertAlign w:val="superscript"/>
        </w:rPr>
        <w:t>2</w:t>
      </w:r>
      <w:r w:rsidR="00557E70" w:rsidRPr="006528C1">
        <w:rPr>
          <w:rFonts w:asciiTheme="majorBidi" w:hAnsiTheme="majorBidi" w:cstheme="majorBidi"/>
          <w:color w:val="000000" w:themeColor="text1"/>
          <w:sz w:val="24"/>
          <w:szCs w:val="24"/>
          <w:vertAlign w:val="superscript"/>
        </w:rPr>
        <w:t>+</w:t>
      </w:r>
      <w:r w:rsidR="00557E70" w:rsidRPr="006528C1">
        <w:rPr>
          <w:rFonts w:asciiTheme="majorBidi" w:hAnsiTheme="majorBidi" w:cstheme="majorBidi"/>
          <w:color w:val="000000" w:themeColor="text1"/>
          <w:sz w:val="24"/>
          <w:szCs w:val="24"/>
        </w:rPr>
        <w:t>), leads to the aggregation of NPs</w:t>
      </w:r>
      <w:r w:rsidR="00144FE0" w:rsidRPr="006528C1">
        <w:rPr>
          <w:rFonts w:asciiTheme="majorBidi" w:hAnsiTheme="majorBidi" w:cstheme="majorBidi"/>
          <w:color w:val="000000" w:themeColor="text1"/>
          <w:sz w:val="24"/>
          <w:szCs w:val="24"/>
        </w:rPr>
        <w:t>.</w:t>
      </w:r>
      <w:r w:rsidR="006543BE" w:rsidRPr="00157C6D">
        <w:rPr>
          <w:rFonts w:asciiTheme="majorBidi" w:hAnsiTheme="majorBidi" w:cstheme="majorBidi"/>
          <w:color w:val="000000" w:themeColor="text1"/>
          <w:sz w:val="24"/>
          <w:szCs w:val="24"/>
          <w:vertAlign w:val="superscript"/>
        </w:rPr>
        <w:fldChar w:fldCharType="begin">
          <w:fldData xml:space="preserve">PEVuZE5vdGU+PENpdGU+PEF1dGhvcj5RaTwvQXV0aG9yPjxZZWFyPjIwMTc8L1llYXI+PFJlY051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</w:fldData>
        </w:fldChar>
      </w:r>
      <w:r w:rsidR="006F05BB" w:rsidRPr="00157C6D">
        <w:rPr>
          <w:rFonts w:asciiTheme="majorBidi" w:hAnsiTheme="majorBidi" w:cstheme="majorBidi"/>
          <w:color w:val="000000" w:themeColor="text1"/>
          <w:sz w:val="24"/>
          <w:szCs w:val="24"/>
          <w:vertAlign w:val="superscript"/>
        </w:rPr>
        <w:instrText xml:space="preserve"> ADDIN EN.CITE </w:instrText>
      </w:r>
      <w:r w:rsidR="006F05BB" w:rsidRPr="00157C6D">
        <w:rPr>
          <w:rFonts w:asciiTheme="majorBidi" w:hAnsiTheme="majorBidi" w:cstheme="majorBidi"/>
          <w:color w:val="000000" w:themeColor="text1"/>
          <w:sz w:val="24"/>
          <w:szCs w:val="24"/>
          <w:vertAlign w:val="superscript"/>
        </w:rPr>
        <w:fldChar w:fldCharType="begin">
          <w:fldData xml:space="preserve">PEVuZE5vdGU+PENpdGU+PEF1dGhvcj5RaTwvQXV0aG9yPjxZZWFyPjIwMTc8L1llYXI+PFJlY051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</w:fldData>
        </w:fldChar>
      </w:r>
      <w:r w:rsidR="006F05BB" w:rsidRPr="00157C6D">
        <w:rPr>
          <w:rFonts w:asciiTheme="majorBidi" w:hAnsiTheme="majorBidi" w:cstheme="majorBidi"/>
          <w:color w:val="000000" w:themeColor="text1"/>
          <w:sz w:val="24"/>
          <w:szCs w:val="24"/>
          <w:vertAlign w:val="superscript"/>
        </w:rPr>
        <w:instrText xml:space="preserve"> ADDIN EN.CITE.DATA </w:instrText>
      </w:r>
      <w:r w:rsidR="006F05BB" w:rsidRPr="00157C6D">
        <w:rPr>
          <w:rFonts w:asciiTheme="majorBidi" w:hAnsiTheme="majorBidi" w:cstheme="majorBidi"/>
          <w:color w:val="000000" w:themeColor="text1"/>
          <w:sz w:val="24"/>
          <w:szCs w:val="24"/>
          <w:vertAlign w:val="superscript"/>
        </w:rPr>
      </w:r>
      <w:r w:rsidR="006F05BB" w:rsidRPr="00157C6D">
        <w:rPr>
          <w:rFonts w:asciiTheme="majorBidi" w:hAnsiTheme="majorBidi" w:cstheme="majorBidi"/>
          <w:color w:val="000000" w:themeColor="text1"/>
          <w:sz w:val="24"/>
          <w:szCs w:val="24"/>
          <w:vertAlign w:val="superscript"/>
        </w:rPr>
        <w:fldChar w:fldCharType="end"/>
      </w:r>
      <w:r w:rsidR="006543BE" w:rsidRPr="00157C6D">
        <w:rPr>
          <w:rFonts w:asciiTheme="majorBidi" w:hAnsiTheme="majorBidi" w:cstheme="majorBidi"/>
          <w:color w:val="000000" w:themeColor="text1"/>
          <w:sz w:val="24"/>
          <w:szCs w:val="24"/>
          <w:vertAlign w:val="superscript"/>
        </w:rPr>
      </w:r>
      <w:r w:rsidR="006543BE" w:rsidRPr="00157C6D">
        <w:rPr>
          <w:rFonts w:asciiTheme="majorBidi" w:hAnsiTheme="majorBidi" w:cstheme="majorBidi"/>
          <w:color w:val="000000" w:themeColor="text1"/>
          <w:sz w:val="24"/>
          <w:szCs w:val="24"/>
          <w:vertAlign w:val="superscript"/>
        </w:rPr>
        <w:fldChar w:fldCharType="separate"/>
      </w:r>
      <w:hyperlink w:anchor="_ENREF_16" w:tooltip="He, 2016 #14" w:history="1">
        <w:r w:rsidR="00233C78" w:rsidRPr="00157C6D">
          <w:rPr>
            <w:rFonts w:asciiTheme="majorBidi" w:hAnsiTheme="majorBidi" w:cstheme="majorBidi"/>
            <w:noProof/>
            <w:color w:val="000000" w:themeColor="text1"/>
            <w:sz w:val="24"/>
            <w:szCs w:val="24"/>
            <w:vertAlign w:val="superscript"/>
          </w:rPr>
          <w:t>16</w:t>
        </w:r>
      </w:hyperlink>
      <w:r w:rsidR="00B55187">
        <w:rPr>
          <w:rFonts w:asciiTheme="majorBidi" w:hAnsiTheme="majorBidi" w:cstheme="majorBidi"/>
          <w:noProof/>
          <w:color w:val="000000" w:themeColor="text1"/>
          <w:sz w:val="24"/>
          <w:szCs w:val="24"/>
          <w:vertAlign w:val="superscript"/>
        </w:rPr>
        <w:t>,</w:t>
      </w:r>
      <w:hyperlink w:anchor="_ENREF_17" w:tooltip="Qi, 2017 #15" w:history="1">
        <w:r w:rsidR="00233C78" w:rsidRPr="00157C6D">
          <w:rPr>
            <w:rFonts w:asciiTheme="majorBidi" w:hAnsiTheme="majorBidi" w:cstheme="majorBidi"/>
            <w:noProof/>
            <w:color w:val="000000" w:themeColor="text1"/>
            <w:sz w:val="24"/>
            <w:szCs w:val="24"/>
            <w:vertAlign w:val="superscript"/>
          </w:rPr>
          <w:t>17</w:t>
        </w:r>
      </w:hyperlink>
      <w:r w:rsidR="00B55187">
        <w:rPr>
          <w:rFonts w:asciiTheme="majorBidi" w:hAnsiTheme="majorBidi" w:cstheme="majorBidi"/>
          <w:noProof/>
          <w:color w:val="000000" w:themeColor="text1"/>
          <w:sz w:val="24"/>
          <w:szCs w:val="24"/>
          <w:vertAlign w:val="superscript"/>
        </w:rPr>
        <w:t>,</w:t>
      </w:r>
      <w:hyperlink w:anchor="_ENREF_29" w:tooltip="Annadhasan, 2014 #36" w:history="1">
        <w:r w:rsidR="00233C78" w:rsidRPr="00157C6D">
          <w:rPr>
            <w:rFonts w:asciiTheme="majorBidi" w:hAnsiTheme="majorBidi" w:cstheme="majorBidi"/>
            <w:noProof/>
            <w:color w:val="000000" w:themeColor="text1"/>
            <w:sz w:val="24"/>
            <w:szCs w:val="24"/>
            <w:vertAlign w:val="superscript"/>
          </w:rPr>
          <w:t>29</w:t>
        </w:r>
      </w:hyperlink>
      <w:r w:rsidR="00B55187">
        <w:rPr>
          <w:rFonts w:asciiTheme="majorBidi" w:hAnsiTheme="majorBidi" w:cstheme="majorBidi"/>
          <w:noProof/>
          <w:color w:val="000000" w:themeColor="text1"/>
          <w:sz w:val="24"/>
          <w:szCs w:val="24"/>
          <w:vertAlign w:val="superscript"/>
        </w:rPr>
        <w:t>,</w:t>
      </w:r>
      <w:hyperlink w:anchor="_ENREF_52" w:tooltip="Wu, 2013 #65" w:history="1">
        <w:r w:rsidR="00233C78" w:rsidRPr="00157C6D">
          <w:rPr>
            <w:rFonts w:asciiTheme="majorBidi" w:hAnsiTheme="majorBidi" w:cstheme="majorBidi"/>
            <w:noProof/>
            <w:color w:val="000000" w:themeColor="text1"/>
            <w:sz w:val="24"/>
            <w:szCs w:val="24"/>
            <w:vertAlign w:val="superscript"/>
          </w:rPr>
          <w:t>5</w:t>
        </w:r>
        <w:r w:rsidR="002848FA" w:rsidRPr="00157C6D">
          <w:rPr>
            <w:rFonts w:asciiTheme="majorBidi" w:hAnsiTheme="majorBidi" w:cstheme="majorBidi"/>
            <w:noProof/>
            <w:color w:val="000000" w:themeColor="text1"/>
            <w:sz w:val="24"/>
            <w:szCs w:val="24"/>
            <w:vertAlign w:val="superscript"/>
          </w:rPr>
          <w:t>3</w:t>
        </w:r>
      </w:hyperlink>
      <w:r w:rsidR="00B55187">
        <w:rPr>
          <w:rFonts w:asciiTheme="majorBidi" w:hAnsiTheme="majorBidi" w:cstheme="majorBidi"/>
          <w:noProof/>
          <w:color w:val="000000" w:themeColor="text1"/>
          <w:sz w:val="24"/>
          <w:szCs w:val="24"/>
          <w:vertAlign w:val="superscript"/>
        </w:rPr>
        <w:t>,</w:t>
      </w:r>
      <w:hyperlink w:anchor="_ENREF_53" w:tooltip="Elavarasi, 2014 #66" w:history="1">
        <w:r w:rsidR="00233C78" w:rsidRPr="00157C6D">
          <w:rPr>
            <w:rFonts w:asciiTheme="majorBidi" w:hAnsiTheme="majorBidi" w:cstheme="majorBidi"/>
            <w:noProof/>
            <w:color w:val="000000" w:themeColor="text1"/>
            <w:sz w:val="24"/>
            <w:szCs w:val="24"/>
            <w:vertAlign w:val="superscript"/>
          </w:rPr>
          <w:t>5</w:t>
        </w:r>
        <w:r w:rsidR="002848FA" w:rsidRPr="00157C6D">
          <w:rPr>
            <w:rFonts w:asciiTheme="majorBidi" w:hAnsiTheme="majorBidi" w:cstheme="majorBidi"/>
            <w:noProof/>
            <w:color w:val="000000" w:themeColor="text1"/>
            <w:sz w:val="24"/>
            <w:szCs w:val="24"/>
            <w:vertAlign w:val="superscript"/>
          </w:rPr>
          <w:t>4</w:t>
        </w:r>
      </w:hyperlink>
      <w:r w:rsidR="006543BE" w:rsidRPr="00157C6D">
        <w:rPr>
          <w:rFonts w:asciiTheme="majorBidi" w:hAnsiTheme="majorBidi" w:cstheme="majorBidi"/>
          <w:color w:val="000000" w:themeColor="text1"/>
          <w:sz w:val="24"/>
          <w:szCs w:val="24"/>
          <w:vertAlign w:val="superscript"/>
        </w:rPr>
        <w:fldChar w:fldCharType="end"/>
      </w:r>
      <w:r w:rsidR="004E6A4D" w:rsidRPr="006528C1">
        <w:rPr>
          <w:rFonts w:asciiTheme="majorBidi" w:hAnsiTheme="majorBidi" w:cstheme="majorBidi"/>
          <w:color w:val="000000" w:themeColor="text1"/>
          <w:sz w:val="24"/>
          <w:szCs w:val="24"/>
        </w:rPr>
        <w:t xml:space="preserve"> The assay procedure for the colorimetric detection of the cysteine is illustrated in </w:t>
      </w:r>
      <w:r w:rsidR="0012129E" w:rsidRPr="006528C1">
        <w:rPr>
          <w:rFonts w:asciiTheme="majorBidi" w:hAnsiTheme="majorBidi" w:cstheme="majorBidi"/>
          <w:color w:val="000000" w:themeColor="text1"/>
          <w:sz w:val="24"/>
          <w:szCs w:val="24"/>
        </w:rPr>
        <w:t>F</w:t>
      </w:r>
      <w:r w:rsidR="004E6A4D" w:rsidRPr="006528C1">
        <w:rPr>
          <w:rFonts w:asciiTheme="majorBidi" w:hAnsiTheme="majorBidi" w:cstheme="majorBidi"/>
          <w:color w:val="000000" w:themeColor="text1"/>
          <w:sz w:val="24"/>
          <w:szCs w:val="24"/>
        </w:rPr>
        <w:t>igure 18.</w:t>
      </w:r>
    </w:p>
    <w:p w14:paraId="749881A7" w14:textId="77777777" w:rsidR="004559E7" w:rsidRPr="006528C1" w:rsidRDefault="004559E7" w:rsidP="003C62A5">
      <w:pPr>
        <w:autoSpaceDE w:val="0"/>
        <w:autoSpaceDN w:val="0"/>
        <w:adjustRightInd w:val="0"/>
        <w:spacing w:after="0" w:line="360" w:lineRule="auto"/>
        <w:jc w:val="both"/>
        <w:rPr>
          <w:rFonts w:asciiTheme="majorBidi" w:hAnsiTheme="majorBidi" w:cstheme="majorBidi"/>
          <w:color w:val="000000" w:themeColor="text1"/>
          <w:sz w:val="24"/>
          <w:szCs w:val="24"/>
        </w:rPr>
      </w:pPr>
    </w:p>
    <w:p w14:paraId="2C59DA03" w14:textId="4A40C5E8" w:rsidR="00557E70" w:rsidRPr="00FD1078" w:rsidRDefault="00896445"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896445">
        <w:rPr>
          <w:rFonts w:asciiTheme="majorBidi" w:hAnsiTheme="majorBidi" w:cstheme="majorBidi"/>
          <w:noProof/>
          <w:color w:val="000000" w:themeColor="text1"/>
          <w:sz w:val="24"/>
          <w:szCs w:val="24"/>
          <w:lang w:bidi="fa-IR"/>
        </w:rPr>
        <w:lastRenderedPageBreak/>
        <w:drawing>
          <wp:inline distT="0" distB="0" distL="0" distR="0" wp14:anchorId="15686B26" wp14:editId="4943D49F">
            <wp:extent cx="2876550" cy="4514850"/>
            <wp:effectExtent l="0" t="0" r="0" b="0"/>
            <wp:docPr id="12" name="Picture 12" descr="D:\p doctora\ag sensor2\polyhedron\New folder\sensor and acture\acta chimica solvenica\figure\figure\New folder\16a(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 doctora\ag sensor2\polyhedron\New folder\sensor and acture\acta chimica solvenica\figure\figure\New folder\16a(8)3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6550" cy="4514850"/>
                    </a:xfrm>
                    <a:prstGeom prst="rect">
                      <a:avLst/>
                    </a:prstGeom>
                    <a:noFill/>
                    <a:ln>
                      <a:noFill/>
                    </a:ln>
                  </pic:spPr>
                </pic:pic>
              </a:graphicData>
            </a:graphic>
          </wp:inline>
        </w:drawing>
      </w:r>
    </w:p>
    <w:p w14:paraId="39630451" w14:textId="4B32D4CC" w:rsidR="00087434" w:rsidRPr="00FD1078" w:rsidRDefault="005577C6" w:rsidP="003C62A5">
      <w:pPr>
        <w:autoSpaceDE w:val="0"/>
        <w:autoSpaceDN w:val="0"/>
        <w:adjustRightInd w:val="0"/>
        <w:spacing w:after="0" w:line="360" w:lineRule="auto"/>
        <w:rPr>
          <w:rFonts w:asciiTheme="majorBidi" w:hAnsiTheme="majorBidi" w:cstheme="majorBidi"/>
          <w:color w:val="000000" w:themeColor="text1"/>
          <w:sz w:val="24"/>
          <w:szCs w:val="24"/>
        </w:rPr>
      </w:pPr>
      <w:r w:rsidRPr="005577C6">
        <w:rPr>
          <w:rFonts w:asciiTheme="majorBidi" w:hAnsiTheme="majorBidi" w:cstheme="majorBidi"/>
          <w:noProof/>
          <w:color w:val="000000" w:themeColor="text1"/>
          <w:sz w:val="24"/>
          <w:szCs w:val="24"/>
          <w:lang w:bidi="fa-IR"/>
        </w:rPr>
        <w:drawing>
          <wp:inline distT="0" distB="0" distL="0" distR="0" wp14:anchorId="173D6C7A" wp14:editId="071852F2">
            <wp:extent cx="2876550" cy="2609850"/>
            <wp:effectExtent l="0" t="0" r="0" b="0"/>
            <wp:docPr id="60" name="Picture 60" descr="D:\p doctora\ag sensor2\polyhedron\New folder\sensor and acture\acta chimica solvenica\figure\figure\1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 doctora\ag sensor2\polyhedron\New folder\sensor and acture\acta chimica solvenica\figure\figure\16b(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2609850"/>
                    </a:xfrm>
                    <a:prstGeom prst="rect">
                      <a:avLst/>
                    </a:prstGeom>
                    <a:noFill/>
                    <a:ln>
                      <a:noFill/>
                    </a:ln>
                  </pic:spPr>
                </pic:pic>
              </a:graphicData>
            </a:graphic>
          </wp:inline>
        </w:drawing>
      </w:r>
    </w:p>
    <w:p w14:paraId="7E89E9BD" w14:textId="77777777" w:rsidR="000B7A67" w:rsidRDefault="00087434"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Fig</w:t>
      </w:r>
      <w:r w:rsidR="004D0653" w:rsidRPr="003C62A5">
        <w:rPr>
          <w:rFonts w:ascii="Arial" w:hAnsi="Arial" w:cs="Arial"/>
          <w:color w:val="000000" w:themeColor="text1"/>
          <w:sz w:val="16"/>
          <w:szCs w:val="16"/>
        </w:rPr>
        <w:t>ure</w:t>
      </w:r>
      <w:r w:rsidRPr="003C62A5">
        <w:rPr>
          <w:rFonts w:ascii="Arial" w:hAnsi="Arial" w:cs="Arial"/>
          <w:color w:val="000000" w:themeColor="text1"/>
          <w:sz w:val="16"/>
          <w:szCs w:val="16"/>
        </w:rPr>
        <w:t>. 1</w:t>
      </w:r>
      <w:r w:rsidR="00DE0D6D" w:rsidRPr="003C62A5">
        <w:rPr>
          <w:rFonts w:ascii="Arial" w:hAnsi="Arial" w:cs="Arial"/>
          <w:color w:val="000000" w:themeColor="text1"/>
          <w:sz w:val="16"/>
          <w:szCs w:val="16"/>
        </w:rPr>
        <w:t>6</w:t>
      </w:r>
      <w:r w:rsidRPr="003C62A5">
        <w:rPr>
          <w:rFonts w:ascii="Arial" w:hAnsi="Arial" w:cs="Arial"/>
          <w:color w:val="000000" w:themeColor="text1"/>
          <w:sz w:val="16"/>
          <w:szCs w:val="16"/>
        </w:rPr>
        <w:t xml:space="preserve"> </w:t>
      </w:r>
      <w:r w:rsidR="00DE0D6D" w:rsidRPr="003C62A5">
        <w:rPr>
          <w:rFonts w:ascii="Arial" w:hAnsi="Arial" w:cs="Arial"/>
          <w:color w:val="000000" w:themeColor="text1"/>
          <w:sz w:val="16"/>
          <w:szCs w:val="16"/>
        </w:rPr>
        <w:t>(a) SEM images and (b) DLS spectrum of SDS-AgNPs</w:t>
      </w:r>
    </w:p>
    <w:p w14:paraId="21048C1C" w14:textId="09BBA3DC" w:rsidR="00DE0D6D" w:rsidRPr="003C62A5" w:rsidRDefault="00DE0D6D"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 xml:space="preserve"> before and after the addition of 0.</w:t>
      </w:r>
      <w:r w:rsidR="00C80644" w:rsidRPr="003C62A5">
        <w:rPr>
          <w:rFonts w:ascii="Arial" w:hAnsi="Arial" w:cs="Arial"/>
          <w:color w:val="000000" w:themeColor="text1"/>
          <w:sz w:val="16"/>
          <w:szCs w:val="16"/>
        </w:rPr>
        <w:t>5</w:t>
      </w:r>
      <w:r w:rsidRPr="003C62A5">
        <w:rPr>
          <w:rFonts w:ascii="Arial" w:hAnsi="Arial" w:cs="Arial"/>
          <w:color w:val="000000" w:themeColor="text1"/>
          <w:sz w:val="16"/>
          <w:szCs w:val="16"/>
        </w:rPr>
        <w:t xml:space="preserve"> µM of Mn</w:t>
      </w:r>
      <w:r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ions.</w:t>
      </w:r>
    </w:p>
    <w:p w14:paraId="300959E6" w14:textId="77777777" w:rsidR="00DE0D6D" w:rsidRPr="00FD1078" w:rsidRDefault="00DE0D6D" w:rsidP="003C62A5">
      <w:pPr>
        <w:autoSpaceDE w:val="0"/>
        <w:autoSpaceDN w:val="0"/>
        <w:adjustRightInd w:val="0"/>
        <w:spacing w:after="0" w:line="360" w:lineRule="auto"/>
        <w:jc w:val="both"/>
        <w:rPr>
          <w:rFonts w:asciiTheme="majorBidi" w:hAnsiTheme="majorBidi" w:cstheme="majorBidi"/>
          <w:color w:val="000000" w:themeColor="text1"/>
          <w:sz w:val="24"/>
          <w:szCs w:val="24"/>
        </w:rPr>
      </w:pPr>
    </w:p>
    <w:p w14:paraId="71CA9263" w14:textId="1AB681D8" w:rsidR="00DE0D6D" w:rsidRPr="00FD1078" w:rsidRDefault="00896445"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896445">
        <w:rPr>
          <w:rFonts w:asciiTheme="majorBidi" w:hAnsiTheme="majorBidi" w:cstheme="majorBidi"/>
          <w:noProof/>
          <w:color w:val="000000" w:themeColor="text1"/>
          <w:sz w:val="24"/>
          <w:szCs w:val="24"/>
          <w:lang w:bidi="fa-IR"/>
        </w:rPr>
        <w:lastRenderedPageBreak/>
        <w:drawing>
          <wp:inline distT="0" distB="0" distL="0" distR="0" wp14:anchorId="129A4C60" wp14:editId="53590F8D">
            <wp:extent cx="2876550" cy="4438650"/>
            <wp:effectExtent l="0" t="0" r="0" b="0"/>
            <wp:docPr id="13" name="Picture 13" descr="D:\p doctora\ag sensor2\polyhedron\New folder\sensor and acture\acta chimica solvenica\figure\figure\New folder\17a(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 doctora\ag sensor2\polyhedron\New folder\sensor and acture\acta chimica solvenica\figure\figure\New folder\17a(b)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6550" cy="4438650"/>
                    </a:xfrm>
                    <a:prstGeom prst="rect">
                      <a:avLst/>
                    </a:prstGeom>
                    <a:noFill/>
                    <a:ln>
                      <a:noFill/>
                    </a:ln>
                  </pic:spPr>
                </pic:pic>
              </a:graphicData>
            </a:graphic>
          </wp:inline>
        </w:drawing>
      </w:r>
    </w:p>
    <w:p w14:paraId="552A07CD" w14:textId="742A1689" w:rsidR="00087434" w:rsidRPr="00FD1078" w:rsidRDefault="00056CAF" w:rsidP="003C62A5">
      <w:pPr>
        <w:autoSpaceDE w:val="0"/>
        <w:autoSpaceDN w:val="0"/>
        <w:adjustRightInd w:val="0"/>
        <w:spacing w:after="0" w:line="360" w:lineRule="auto"/>
        <w:rPr>
          <w:rFonts w:asciiTheme="majorBidi" w:hAnsiTheme="majorBidi" w:cstheme="majorBidi"/>
          <w:color w:val="000000" w:themeColor="text1"/>
          <w:sz w:val="24"/>
          <w:szCs w:val="24"/>
        </w:rPr>
      </w:pPr>
      <w:r w:rsidRPr="00056CAF">
        <w:rPr>
          <w:rFonts w:asciiTheme="majorBidi" w:hAnsiTheme="majorBidi" w:cstheme="majorBidi"/>
          <w:noProof/>
          <w:color w:val="000000" w:themeColor="text1"/>
          <w:sz w:val="24"/>
          <w:szCs w:val="24"/>
          <w:lang w:bidi="fa-IR"/>
        </w:rPr>
        <w:drawing>
          <wp:inline distT="0" distB="0" distL="0" distR="0" wp14:anchorId="069136E0" wp14:editId="5BDE2479">
            <wp:extent cx="2962275" cy="2276475"/>
            <wp:effectExtent l="0" t="0" r="9525" b="9525"/>
            <wp:docPr id="62" name="Picture 62" descr="D:\p doctora\ag sensor2\polyhedron\New folder\sensor and acture\acta chimica solvenica\figure\figure\1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 doctora\ag sensor2\polyhedron\New folder\sensor and acture\acta chimica solvenica\figure\figure\17b.t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275" cy="2276475"/>
                    </a:xfrm>
                    <a:prstGeom prst="rect">
                      <a:avLst/>
                    </a:prstGeom>
                    <a:noFill/>
                    <a:ln>
                      <a:noFill/>
                    </a:ln>
                  </pic:spPr>
                </pic:pic>
              </a:graphicData>
            </a:graphic>
          </wp:inline>
        </w:drawing>
      </w:r>
    </w:p>
    <w:p w14:paraId="1B4B263F" w14:textId="77777777" w:rsidR="000B7A67" w:rsidRDefault="00DE0D6D"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Fig</w:t>
      </w:r>
      <w:r w:rsidR="004D0653" w:rsidRPr="003C62A5">
        <w:rPr>
          <w:rFonts w:ascii="Arial" w:hAnsi="Arial" w:cs="Arial"/>
          <w:color w:val="000000" w:themeColor="text1"/>
          <w:sz w:val="16"/>
          <w:szCs w:val="16"/>
        </w:rPr>
        <w:t>ure</w:t>
      </w:r>
      <w:r w:rsidRPr="003C62A5">
        <w:rPr>
          <w:rFonts w:ascii="Arial" w:hAnsi="Arial" w:cs="Arial"/>
          <w:color w:val="000000" w:themeColor="text1"/>
          <w:sz w:val="16"/>
          <w:szCs w:val="16"/>
        </w:rPr>
        <w:t>. 1</w:t>
      </w:r>
      <w:r w:rsidR="004D0653" w:rsidRPr="003C62A5">
        <w:rPr>
          <w:rFonts w:ascii="Arial" w:hAnsi="Arial" w:cs="Arial"/>
          <w:color w:val="000000" w:themeColor="text1"/>
          <w:sz w:val="16"/>
          <w:szCs w:val="16"/>
        </w:rPr>
        <w:t>7</w:t>
      </w:r>
      <w:r w:rsidRPr="003C62A5">
        <w:rPr>
          <w:rFonts w:ascii="Arial" w:hAnsi="Arial" w:cs="Arial"/>
          <w:color w:val="000000" w:themeColor="text1"/>
          <w:sz w:val="16"/>
          <w:szCs w:val="16"/>
        </w:rPr>
        <w:t xml:space="preserve"> (a) SEM images and (b) DLS spectrum of SDS-CD-AgNPs </w:t>
      </w:r>
    </w:p>
    <w:p w14:paraId="2ABC6A5E" w14:textId="0BD8E80E" w:rsidR="00DE0D6D" w:rsidRPr="003C62A5" w:rsidRDefault="00DE0D6D" w:rsidP="003C62A5">
      <w:pPr>
        <w:autoSpaceDE w:val="0"/>
        <w:autoSpaceDN w:val="0"/>
        <w:adjustRightInd w:val="0"/>
        <w:spacing w:after="0" w:line="360" w:lineRule="auto"/>
        <w:rPr>
          <w:rFonts w:ascii="Arial" w:hAnsi="Arial" w:cs="Arial"/>
          <w:color w:val="000000" w:themeColor="text1"/>
          <w:sz w:val="16"/>
          <w:szCs w:val="16"/>
        </w:rPr>
      </w:pPr>
      <w:r w:rsidRPr="003C62A5">
        <w:rPr>
          <w:rFonts w:ascii="Arial" w:hAnsi="Arial" w:cs="Arial"/>
          <w:color w:val="000000" w:themeColor="text1"/>
          <w:sz w:val="16"/>
          <w:szCs w:val="16"/>
        </w:rPr>
        <w:t>before and after the addition of 0.</w:t>
      </w:r>
      <w:r w:rsidR="00C80644" w:rsidRPr="003C62A5">
        <w:rPr>
          <w:rFonts w:ascii="Arial" w:hAnsi="Arial" w:cs="Arial"/>
          <w:color w:val="000000" w:themeColor="text1"/>
          <w:sz w:val="16"/>
          <w:szCs w:val="16"/>
        </w:rPr>
        <w:t>5</w:t>
      </w:r>
      <w:r w:rsidRPr="003C62A5">
        <w:rPr>
          <w:rFonts w:ascii="Arial" w:hAnsi="Arial" w:cs="Arial"/>
          <w:color w:val="000000" w:themeColor="text1"/>
          <w:sz w:val="16"/>
          <w:szCs w:val="16"/>
        </w:rPr>
        <w:t xml:space="preserve"> µM of </w:t>
      </w:r>
      <w:r w:rsidR="008B63A9" w:rsidRPr="003C62A5">
        <w:rPr>
          <w:rFonts w:ascii="Arial" w:hAnsi="Arial" w:cs="Arial"/>
          <w:color w:val="000000" w:themeColor="text1"/>
          <w:sz w:val="16"/>
          <w:szCs w:val="16"/>
        </w:rPr>
        <w:t>Cr</w:t>
      </w:r>
      <w:r w:rsidR="008B63A9"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ions.</w:t>
      </w:r>
    </w:p>
    <w:p w14:paraId="4D3769AC" w14:textId="65F6A8A6" w:rsidR="00610BE1" w:rsidRPr="00FD1078" w:rsidRDefault="00610BE1" w:rsidP="003C62A5">
      <w:pPr>
        <w:autoSpaceDE w:val="0"/>
        <w:autoSpaceDN w:val="0"/>
        <w:adjustRightInd w:val="0"/>
        <w:spacing w:after="0" w:line="360" w:lineRule="auto"/>
        <w:jc w:val="both"/>
        <w:rPr>
          <w:rFonts w:asciiTheme="majorBidi" w:hAnsiTheme="majorBidi" w:cstheme="majorBidi"/>
          <w:color w:val="000000" w:themeColor="text1"/>
          <w:sz w:val="24"/>
          <w:szCs w:val="24"/>
        </w:rPr>
      </w:pPr>
    </w:p>
    <w:p w14:paraId="43F4C9DD" w14:textId="64F148C8" w:rsidR="00CE020C" w:rsidRPr="00FD1078" w:rsidRDefault="00B25CBA" w:rsidP="003C62A5">
      <w:pPr>
        <w:autoSpaceDE w:val="0"/>
        <w:autoSpaceDN w:val="0"/>
        <w:adjustRightInd w:val="0"/>
        <w:spacing w:after="0" w:line="360" w:lineRule="auto"/>
        <w:jc w:val="both"/>
        <w:rPr>
          <w:rFonts w:asciiTheme="majorBidi" w:hAnsiTheme="majorBidi" w:cstheme="majorBidi"/>
          <w:b/>
          <w:color w:val="000000" w:themeColor="text1"/>
          <w:sz w:val="24"/>
          <w:szCs w:val="24"/>
        </w:rPr>
      </w:pPr>
      <w:r w:rsidRPr="00B25CBA">
        <w:rPr>
          <w:rFonts w:asciiTheme="majorBidi" w:hAnsiTheme="majorBidi" w:cstheme="majorBidi"/>
          <w:b/>
          <w:noProof/>
          <w:color w:val="000000" w:themeColor="text1"/>
          <w:sz w:val="24"/>
          <w:szCs w:val="24"/>
          <w:lang w:bidi="fa-IR"/>
        </w:rPr>
        <w:lastRenderedPageBreak/>
        <w:drawing>
          <wp:inline distT="0" distB="0" distL="0" distR="0" wp14:anchorId="396AAA17" wp14:editId="796CFB4A">
            <wp:extent cx="5762625" cy="2428875"/>
            <wp:effectExtent l="0" t="0" r="9525" b="9525"/>
            <wp:docPr id="67" name="Picture 67" descr="D:\p doctora\ag sensor2\polyhedron\New folder\sensor and acture\acta chimica solvenica\figure\figure\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 doctora\ag sensor2\polyhedron\New folder\sensor and acture\acta chimica solvenica\figure\figure\18.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2428875"/>
                    </a:xfrm>
                    <a:prstGeom prst="rect">
                      <a:avLst/>
                    </a:prstGeom>
                    <a:noFill/>
                    <a:ln>
                      <a:noFill/>
                    </a:ln>
                  </pic:spPr>
                </pic:pic>
              </a:graphicData>
            </a:graphic>
          </wp:inline>
        </w:drawing>
      </w:r>
    </w:p>
    <w:p w14:paraId="1E382A8E" w14:textId="3095474F" w:rsidR="00DE0D6D" w:rsidRPr="003C62A5" w:rsidRDefault="00610BE1" w:rsidP="00A20231">
      <w:pPr>
        <w:autoSpaceDE w:val="0"/>
        <w:autoSpaceDN w:val="0"/>
        <w:adjustRightInd w:val="0"/>
        <w:spacing w:after="0" w:line="360" w:lineRule="auto"/>
        <w:rPr>
          <w:rFonts w:ascii="Arial" w:hAnsi="Arial" w:cs="Arial"/>
          <w:color w:val="000000" w:themeColor="text1"/>
          <w:sz w:val="16"/>
          <w:szCs w:val="16"/>
        </w:rPr>
      </w:pPr>
      <w:r w:rsidRPr="00C73DCE">
        <w:rPr>
          <w:rFonts w:ascii="Arial" w:hAnsi="Arial" w:cs="Arial"/>
          <w:b/>
          <w:bCs/>
          <w:color w:val="000000" w:themeColor="text1"/>
          <w:sz w:val="16"/>
          <w:szCs w:val="16"/>
        </w:rPr>
        <w:t>Figure. 1</w:t>
      </w:r>
      <w:r w:rsidR="0012129E" w:rsidRPr="00C73DCE">
        <w:rPr>
          <w:rFonts w:ascii="Arial" w:hAnsi="Arial" w:cs="Arial"/>
          <w:b/>
          <w:bCs/>
          <w:color w:val="000000" w:themeColor="text1"/>
          <w:sz w:val="16"/>
          <w:szCs w:val="16"/>
        </w:rPr>
        <w:t>8</w:t>
      </w:r>
      <w:r w:rsidRPr="003C62A5">
        <w:rPr>
          <w:rFonts w:ascii="Arial" w:hAnsi="Arial" w:cs="Arial"/>
          <w:color w:val="000000" w:themeColor="text1"/>
          <w:sz w:val="16"/>
          <w:szCs w:val="16"/>
        </w:rPr>
        <w:t xml:space="preserve"> Schematic illustration of the detection mechanism of Mn</w:t>
      </w:r>
      <w:r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and Cr</w:t>
      </w:r>
      <w:r w:rsidRPr="00B55187">
        <w:rPr>
          <w:rFonts w:ascii="Arial" w:hAnsi="Arial" w:cs="Arial"/>
          <w:color w:val="000000" w:themeColor="text1"/>
          <w:sz w:val="16"/>
          <w:szCs w:val="16"/>
          <w:vertAlign w:val="superscript"/>
        </w:rPr>
        <w:t>2+</w:t>
      </w:r>
      <w:r w:rsidRPr="003C62A5">
        <w:rPr>
          <w:rFonts w:ascii="Arial" w:hAnsi="Arial" w:cs="Arial"/>
          <w:color w:val="000000" w:themeColor="text1"/>
          <w:sz w:val="16"/>
          <w:szCs w:val="16"/>
        </w:rPr>
        <w:t xml:space="preserve"> ions based on the aggregation of SDS-AgNPs and SDS-</w:t>
      </w:r>
      <w:r w:rsidR="00A20231">
        <w:rPr>
          <w:rFonts w:ascii="Arial" w:hAnsi="Arial" w:cs="Arial"/>
          <w:color w:val="000000" w:themeColor="text1"/>
          <w:sz w:val="16"/>
          <w:szCs w:val="16"/>
        </w:rPr>
        <w:t>CD-A</w:t>
      </w:r>
      <w:r w:rsidRPr="003C62A5">
        <w:rPr>
          <w:rFonts w:ascii="Arial" w:hAnsi="Arial" w:cs="Arial"/>
          <w:color w:val="000000" w:themeColor="text1"/>
          <w:sz w:val="16"/>
          <w:szCs w:val="16"/>
        </w:rPr>
        <w:t>gNPs respectively.</w:t>
      </w:r>
    </w:p>
    <w:p w14:paraId="0F9839AD" w14:textId="650D54A4" w:rsidR="00BC40CE" w:rsidRPr="006528C1" w:rsidRDefault="00431846" w:rsidP="003C62A5">
      <w:pPr>
        <w:autoSpaceDE w:val="0"/>
        <w:autoSpaceDN w:val="0"/>
        <w:adjustRightInd w:val="0"/>
        <w:spacing w:after="0"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 xml:space="preserve">4. </w:t>
      </w:r>
      <w:r w:rsidR="00BC40CE" w:rsidRPr="006528C1">
        <w:rPr>
          <w:rFonts w:asciiTheme="majorBidi" w:hAnsiTheme="majorBidi" w:cstheme="majorBidi"/>
          <w:b/>
          <w:color w:val="000000" w:themeColor="text1"/>
          <w:sz w:val="24"/>
          <w:szCs w:val="24"/>
        </w:rPr>
        <w:t>Conclusion</w:t>
      </w:r>
    </w:p>
    <w:p w14:paraId="1A82E78B" w14:textId="0E42834F" w:rsidR="006543BE" w:rsidRDefault="003C5FEF" w:rsidP="003C62A5">
      <w:pPr>
        <w:spacing w:line="360" w:lineRule="auto"/>
        <w:jc w:val="both"/>
        <w:rPr>
          <w:rFonts w:asciiTheme="majorBidi" w:hAnsiTheme="majorBidi" w:cstheme="majorBidi"/>
          <w:color w:val="000000" w:themeColor="text1"/>
          <w:sz w:val="24"/>
          <w:szCs w:val="24"/>
        </w:rPr>
      </w:pPr>
      <w:r w:rsidRPr="006528C1">
        <w:rPr>
          <w:rFonts w:asciiTheme="majorBidi" w:hAnsiTheme="majorBidi" w:cstheme="majorBidi"/>
          <w:color w:val="000000" w:themeColor="text1"/>
          <w:sz w:val="24"/>
          <w:szCs w:val="24"/>
        </w:rPr>
        <w:t xml:space="preserve">In </w:t>
      </w:r>
      <w:r w:rsidR="00BF1BDF" w:rsidRPr="006528C1">
        <w:rPr>
          <w:rFonts w:asciiTheme="majorBidi" w:hAnsiTheme="majorBidi" w:cstheme="majorBidi"/>
          <w:color w:val="000000" w:themeColor="text1"/>
          <w:sz w:val="24"/>
          <w:szCs w:val="24"/>
        </w:rPr>
        <w:t>summary</w:t>
      </w:r>
      <w:r w:rsidRPr="006528C1">
        <w:rPr>
          <w:rFonts w:asciiTheme="majorBidi" w:hAnsiTheme="majorBidi" w:cstheme="majorBidi"/>
          <w:color w:val="000000" w:themeColor="text1"/>
          <w:sz w:val="24"/>
          <w:szCs w:val="24"/>
        </w:rPr>
        <w:t xml:space="preserve">, </w:t>
      </w:r>
      <w:hyperlink r:id="rId52" w:tgtFrame="_blank" w:history="1">
        <w:r w:rsidR="004559E7" w:rsidRPr="006528C1">
          <w:rPr>
            <w:rFonts w:asciiTheme="majorBidi" w:hAnsiTheme="majorBidi" w:cstheme="majorBidi"/>
            <w:noProof/>
            <w:color w:val="000000" w:themeColor="text1"/>
            <w:sz w:val="24"/>
            <w:szCs w:val="24"/>
          </w:rPr>
          <w:t>two types of stable silver nanoparticles were synthesized</w:t>
        </w:r>
      </w:hyperlink>
      <w:r w:rsidR="004559E7" w:rsidRPr="006528C1">
        <w:rPr>
          <w:rFonts w:ascii="AdvP4DF60E" w:cs="AdvP4DF60E"/>
          <w:color w:val="000000" w:themeColor="text1"/>
          <w:sz w:val="24"/>
          <w:szCs w:val="24"/>
        </w:rPr>
        <w:t xml:space="preserve"> </w:t>
      </w:r>
      <w:hyperlink r:id="rId53" w:tgtFrame="_blank" w:history="1">
        <w:r w:rsidR="004559E7" w:rsidRPr="006528C1">
          <w:rPr>
            <w:rFonts w:asciiTheme="majorBidi" w:hAnsiTheme="majorBidi" w:cstheme="majorBidi"/>
            <w:noProof/>
            <w:color w:val="000000" w:themeColor="text1"/>
            <w:sz w:val="24"/>
            <w:szCs w:val="24"/>
          </w:rPr>
          <w:t xml:space="preserve">with SDS and combination of SDS and </w:t>
        </w:r>
        <w:r w:rsidR="004559E7" w:rsidRPr="006528C1">
          <w:rPr>
            <w:rFonts w:asciiTheme="majorBidi" w:hAnsiTheme="majorBidi" w:cstheme="majorBidi"/>
            <w:noProof/>
            <w:color w:val="000000" w:themeColor="text1"/>
            <w:sz w:val="24"/>
            <w:szCs w:val="24"/>
          </w:rPr>
          <w:sym w:font="Symbol" w:char="F062"/>
        </w:r>
        <w:r w:rsidR="004559E7" w:rsidRPr="006528C1">
          <w:rPr>
            <w:rFonts w:asciiTheme="majorBidi" w:hAnsiTheme="majorBidi" w:cstheme="majorBidi"/>
            <w:noProof/>
            <w:color w:val="000000" w:themeColor="text1"/>
            <w:sz w:val="24"/>
            <w:szCs w:val="24"/>
          </w:rPr>
          <w:t>-CD</w:t>
        </w:r>
      </w:hyperlink>
      <w:r w:rsidR="004559E7" w:rsidRPr="006528C1">
        <w:rPr>
          <w:rFonts w:ascii="AdvP4DF60E" w:cs="AdvP4DF60E"/>
          <w:color w:val="000000" w:themeColor="text1"/>
          <w:sz w:val="24"/>
          <w:szCs w:val="24"/>
        </w:rPr>
        <w:t xml:space="preserve">, which </w:t>
      </w:r>
      <w:r w:rsidR="004559E7" w:rsidRPr="006528C1">
        <w:rPr>
          <w:rFonts w:asciiTheme="majorBidi" w:hAnsiTheme="majorBidi" w:cstheme="majorBidi"/>
          <w:color w:val="000000" w:themeColor="text1"/>
          <w:sz w:val="24"/>
          <w:szCs w:val="24"/>
        </w:rPr>
        <w:t>successfully</w:t>
      </w:r>
      <w:r w:rsidR="004559E7" w:rsidRPr="006528C1">
        <w:rPr>
          <w:color w:val="000000" w:themeColor="text1"/>
        </w:rPr>
        <w:t xml:space="preserve"> </w:t>
      </w:r>
      <w:hyperlink r:id="rId54" w:tgtFrame="_blank" w:history="1">
        <w:r w:rsidR="004559E7" w:rsidRPr="006528C1">
          <w:rPr>
            <w:rFonts w:ascii="AdvP4DF60E" w:cs="AdvP4DF60E"/>
            <w:color w:val="000000" w:themeColor="text1"/>
            <w:sz w:val="24"/>
            <w:szCs w:val="24"/>
          </w:rPr>
          <w:t>utilized as colorimetric sensor for Mn</w:t>
        </w:r>
        <w:r w:rsidR="004559E7" w:rsidRPr="006528C1">
          <w:rPr>
            <w:rFonts w:ascii="AdvP4DF60E" w:cs="AdvP4DF60E"/>
            <w:color w:val="000000" w:themeColor="text1"/>
            <w:sz w:val="24"/>
            <w:szCs w:val="24"/>
            <w:vertAlign w:val="superscript"/>
          </w:rPr>
          <w:t>II</w:t>
        </w:r>
        <w:r w:rsidR="004559E7" w:rsidRPr="006528C1">
          <w:rPr>
            <w:rFonts w:ascii="AdvP4DF60E" w:cs="AdvP4DF60E"/>
            <w:color w:val="000000" w:themeColor="text1"/>
            <w:sz w:val="24"/>
            <w:szCs w:val="24"/>
          </w:rPr>
          <w:t xml:space="preserve"> and Cr</w:t>
        </w:r>
        <w:r w:rsidR="004559E7" w:rsidRPr="006528C1">
          <w:rPr>
            <w:rFonts w:ascii="AdvP4DF60E" w:cs="AdvP4DF60E"/>
            <w:color w:val="000000" w:themeColor="text1"/>
            <w:sz w:val="24"/>
            <w:szCs w:val="24"/>
            <w:vertAlign w:val="superscript"/>
          </w:rPr>
          <w:t>II</w:t>
        </w:r>
        <w:r w:rsidR="004559E7" w:rsidRPr="006528C1">
          <w:rPr>
            <w:rFonts w:ascii="AdvP4DF60E" w:cs="AdvP4DF60E"/>
            <w:color w:val="000000" w:themeColor="text1"/>
            <w:sz w:val="24"/>
            <w:szCs w:val="24"/>
          </w:rPr>
          <w:t xml:space="preserve"> ions</w:t>
        </w:r>
      </w:hyperlink>
      <w:r w:rsidR="004559E7" w:rsidRPr="006528C1">
        <w:rPr>
          <w:rFonts w:ascii="AdvP4DF60E" w:cs="AdvP4DF60E"/>
          <w:color w:val="000000" w:themeColor="text1"/>
          <w:sz w:val="24"/>
          <w:szCs w:val="24"/>
        </w:rPr>
        <w:t xml:space="preserve"> </w:t>
      </w:r>
      <w:r w:rsidR="004559E7" w:rsidRPr="006528C1">
        <w:rPr>
          <w:rFonts w:asciiTheme="majorBidi" w:hAnsiTheme="majorBidi" w:cstheme="majorBidi"/>
          <w:color w:val="000000" w:themeColor="text1"/>
          <w:sz w:val="24"/>
          <w:szCs w:val="24"/>
        </w:rPr>
        <w:t>at ppm level</w:t>
      </w:r>
      <w:r w:rsidR="004559E7" w:rsidRPr="006528C1">
        <w:rPr>
          <w:rFonts w:ascii="AdvP4DF60E" w:cs="AdvP4DF60E"/>
          <w:color w:val="000000" w:themeColor="text1"/>
          <w:sz w:val="24"/>
          <w:szCs w:val="24"/>
        </w:rPr>
        <w:t xml:space="preserve">, respectively. </w:t>
      </w:r>
      <w:r w:rsidR="009757A6" w:rsidRPr="006528C1">
        <w:rPr>
          <w:rFonts w:asciiTheme="majorBidi" w:hAnsiTheme="majorBidi" w:cstheme="majorBidi"/>
          <w:color w:val="000000" w:themeColor="text1"/>
          <w:sz w:val="24"/>
          <w:szCs w:val="24"/>
        </w:rPr>
        <w:t>Upon adding desired ions, both AgNPs solutions change from yellow to orange which is detect by the naked eye</w:t>
      </w:r>
      <w:r w:rsidR="00B935B0" w:rsidRPr="006528C1">
        <w:rPr>
          <w:rFonts w:asciiTheme="majorBidi" w:hAnsiTheme="majorBidi" w:cstheme="majorBidi"/>
          <w:color w:val="000000" w:themeColor="text1"/>
          <w:sz w:val="24"/>
          <w:szCs w:val="24"/>
        </w:rPr>
        <w:t xml:space="preserve"> and UV-vis spectroscopy</w:t>
      </w:r>
      <w:r w:rsidR="004547AE" w:rsidRPr="006528C1">
        <w:rPr>
          <w:rFonts w:asciiTheme="majorBidi" w:hAnsiTheme="majorBidi" w:cstheme="majorBidi"/>
          <w:color w:val="000000" w:themeColor="text1"/>
          <w:sz w:val="24"/>
          <w:szCs w:val="24"/>
        </w:rPr>
        <w:t>.</w:t>
      </w:r>
      <w:r w:rsidR="009757A6" w:rsidRPr="006528C1">
        <w:rPr>
          <w:rFonts w:asciiTheme="majorBidi" w:hAnsiTheme="majorBidi" w:cstheme="majorBidi"/>
          <w:color w:val="000000" w:themeColor="text1"/>
          <w:sz w:val="24"/>
          <w:szCs w:val="24"/>
        </w:rPr>
        <w:t xml:space="preserve"> </w:t>
      </w:r>
      <w:r w:rsidR="004547AE" w:rsidRPr="006528C1">
        <w:rPr>
          <w:rFonts w:asciiTheme="majorBidi" w:hAnsiTheme="majorBidi" w:cstheme="majorBidi"/>
          <w:color w:val="000000" w:themeColor="text1"/>
          <w:sz w:val="24"/>
          <w:szCs w:val="24"/>
        </w:rPr>
        <w:t>Indeed,</w:t>
      </w:r>
      <w:r w:rsidR="009757A6" w:rsidRPr="006528C1">
        <w:rPr>
          <w:rFonts w:asciiTheme="majorBidi" w:hAnsiTheme="majorBidi" w:cstheme="majorBidi"/>
          <w:color w:val="000000" w:themeColor="text1"/>
          <w:sz w:val="24"/>
          <w:szCs w:val="24"/>
        </w:rPr>
        <w:t xml:space="preserve"> the desired ions can be detected rapidly based on the color </w:t>
      </w:r>
      <w:r w:rsidR="009757A6" w:rsidRPr="00FD1078">
        <w:rPr>
          <w:rFonts w:asciiTheme="majorBidi" w:hAnsiTheme="majorBidi" w:cstheme="majorBidi"/>
          <w:color w:val="000000" w:themeColor="text1"/>
          <w:sz w:val="24"/>
          <w:szCs w:val="24"/>
        </w:rPr>
        <w:t>change of the system</w:t>
      </w:r>
      <w:r w:rsidR="004547AE" w:rsidRPr="00FD1078">
        <w:rPr>
          <w:rFonts w:asciiTheme="majorBidi" w:hAnsiTheme="majorBidi" w:cstheme="majorBidi"/>
          <w:color w:val="000000" w:themeColor="text1"/>
          <w:sz w:val="24"/>
          <w:szCs w:val="24"/>
        </w:rPr>
        <w:t>, which is</w:t>
      </w:r>
      <w:r w:rsidR="00DD6BDF" w:rsidRPr="00FD1078">
        <w:rPr>
          <w:rFonts w:asciiTheme="majorBidi" w:hAnsiTheme="majorBidi" w:cstheme="majorBidi"/>
          <w:color w:val="000000" w:themeColor="text1"/>
          <w:sz w:val="24"/>
          <w:szCs w:val="24"/>
        </w:rPr>
        <w:t xml:space="preserve"> results of aggregation Ag nanoparticles </w:t>
      </w:r>
      <w:r w:rsidR="004547AE" w:rsidRPr="00FD1078">
        <w:rPr>
          <w:rFonts w:asciiTheme="majorBidi" w:hAnsiTheme="majorBidi" w:cstheme="majorBidi"/>
          <w:color w:val="000000" w:themeColor="text1"/>
          <w:sz w:val="24"/>
          <w:szCs w:val="24"/>
        </w:rPr>
        <w:t>by</w:t>
      </w:r>
      <w:r w:rsidR="00DD6BDF" w:rsidRPr="00FD1078">
        <w:rPr>
          <w:rFonts w:asciiTheme="majorBidi" w:hAnsiTheme="majorBidi" w:cstheme="majorBidi"/>
          <w:color w:val="000000" w:themeColor="text1"/>
          <w:sz w:val="24"/>
          <w:szCs w:val="24"/>
        </w:rPr>
        <w:t xml:space="preserve"> adsorbing metal ions on their surface.</w:t>
      </w:r>
    </w:p>
    <w:p w14:paraId="0D0B1BA9" w14:textId="320F8259" w:rsidR="006C671B" w:rsidRDefault="006C671B" w:rsidP="003C62A5">
      <w:pPr>
        <w:spacing w:line="360" w:lineRule="auto"/>
        <w:jc w:val="both"/>
        <w:rPr>
          <w:rFonts w:asciiTheme="majorBidi" w:hAnsiTheme="majorBidi" w:cstheme="majorBidi"/>
          <w:color w:val="000000" w:themeColor="text1"/>
          <w:sz w:val="24"/>
          <w:szCs w:val="24"/>
        </w:rPr>
      </w:pPr>
    </w:p>
    <w:p w14:paraId="180850D9" w14:textId="1212575F" w:rsidR="002848FA" w:rsidRDefault="002848FA" w:rsidP="003C62A5">
      <w:pPr>
        <w:spacing w:line="360" w:lineRule="auto"/>
        <w:jc w:val="both"/>
        <w:rPr>
          <w:rFonts w:asciiTheme="majorBidi" w:hAnsiTheme="majorBidi" w:cstheme="majorBidi"/>
          <w:color w:val="000000" w:themeColor="text1"/>
          <w:sz w:val="24"/>
          <w:szCs w:val="24"/>
        </w:rPr>
      </w:pPr>
    </w:p>
    <w:p w14:paraId="64AE9660" w14:textId="77777777" w:rsidR="002848FA" w:rsidRDefault="002848FA" w:rsidP="003C62A5">
      <w:pPr>
        <w:spacing w:line="360" w:lineRule="auto"/>
        <w:jc w:val="both"/>
        <w:rPr>
          <w:rFonts w:asciiTheme="majorBidi" w:hAnsiTheme="majorBidi" w:cstheme="majorBidi"/>
          <w:color w:val="000000" w:themeColor="text1"/>
          <w:sz w:val="24"/>
          <w:szCs w:val="24"/>
        </w:rPr>
      </w:pPr>
    </w:p>
    <w:p w14:paraId="7E30D917" w14:textId="5E870C0D" w:rsidR="006C671B" w:rsidRDefault="006C671B" w:rsidP="003C62A5">
      <w:pPr>
        <w:spacing w:line="360" w:lineRule="auto"/>
        <w:jc w:val="both"/>
        <w:rPr>
          <w:rFonts w:ascii="AdvP4DF60E" w:cs="AdvP4DF60E"/>
          <w:color w:val="000000"/>
          <w:sz w:val="24"/>
          <w:szCs w:val="24"/>
        </w:rPr>
      </w:pPr>
    </w:p>
    <w:p w14:paraId="7DE642DC" w14:textId="4FB15D74" w:rsidR="00F2641C" w:rsidRDefault="00F2641C" w:rsidP="003C62A5">
      <w:pPr>
        <w:spacing w:line="360" w:lineRule="auto"/>
        <w:jc w:val="both"/>
        <w:rPr>
          <w:rFonts w:ascii="AdvP4DF60E" w:cs="AdvP4DF60E"/>
          <w:color w:val="000000"/>
          <w:sz w:val="24"/>
          <w:szCs w:val="24"/>
        </w:rPr>
      </w:pPr>
    </w:p>
    <w:p w14:paraId="625B10AB" w14:textId="5A9B4EAE" w:rsidR="00F2641C" w:rsidRDefault="00F2641C" w:rsidP="003C62A5">
      <w:pPr>
        <w:spacing w:line="360" w:lineRule="auto"/>
        <w:jc w:val="both"/>
        <w:rPr>
          <w:rFonts w:ascii="AdvP4DF60E" w:cs="AdvP4DF60E"/>
          <w:color w:val="000000"/>
          <w:sz w:val="24"/>
          <w:szCs w:val="24"/>
        </w:rPr>
      </w:pPr>
    </w:p>
    <w:p w14:paraId="13264BE5" w14:textId="3F3A4C22" w:rsidR="00F2641C" w:rsidRDefault="00F2641C" w:rsidP="003C62A5">
      <w:pPr>
        <w:spacing w:line="360" w:lineRule="auto"/>
        <w:jc w:val="both"/>
        <w:rPr>
          <w:rFonts w:ascii="AdvP4DF60E" w:cs="AdvP4DF60E"/>
          <w:color w:val="000000"/>
          <w:sz w:val="24"/>
          <w:szCs w:val="24"/>
        </w:rPr>
      </w:pPr>
    </w:p>
    <w:p w14:paraId="3A879A2E" w14:textId="7F32AAC7" w:rsidR="00F2641C" w:rsidRDefault="00F2641C" w:rsidP="003C62A5">
      <w:pPr>
        <w:spacing w:line="360" w:lineRule="auto"/>
        <w:jc w:val="both"/>
        <w:rPr>
          <w:rFonts w:ascii="AdvP4DF60E" w:cs="AdvP4DF60E"/>
          <w:color w:val="000000"/>
          <w:sz w:val="24"/>
          <w:szCs w:val="24"/>
        </w:rPr>
      </w:pPr>
    </w:p>
    <w:p w14:paraId="0E5E969D" w14:textId="5DC4CF4A" w:rsidR="00F2641C" w:rsidRPr="004559E7" w:rsidRDefault="00F2641C" w:rsidP="003C62A5">
      <w:pPr>
        <w:spacing w:line="360" w:lineRule="auto"/>
        <w:jc w:val="both"/>
        <w:rPr>
          <w:rFonts w:ascii="AdvP4DF60E" w:cs="AdvP4DF60E"/>
          <w:color w:val="000000"/>
          <w:sz w:val="24"/>
          <w:szCs w:val="24"/>
        </w:rPr>
      </w:pPr>
    </w:p>
    <w:p w14:paraId="0CAA3116" w14:textId="635C3FED" w:rsidR="009757A6" w:rsidRPr="00431846" w:rsidRDefault="00431846" w:rsidP="003C62A5">
      <w:pPr>
        <w:autoSpaceDE w:val="0"/>
        <w:autoSpaceDN w:val="0"/>
        <w:adjustRightInd w:val="0"/>
        <w:spacing w:after="0" w:line="360" w:lineRule="auto"/>
        <w:jc w:val="both"/>
        <w:rPr>
          <w:rFonts w:asciiTheme="majorBidi" w:hAnsiTheme="majorBidi" w:cstheme="majorBidi"/>
          <w:b/>
          <w:color w:val="000000" w:themeColor="text1"/>
          <w:sz w:val="24"/>
          <w:szCs w:val="24"/>
        </w:rPr>
      </w:pPr>
      <w:r w:rsidRPr="00431846">
        <w:rPr>
          <w:rFonts w:asciiTheme="majorBidi" w:hAnsiTheme="majorBidi" w:cstheme="majorBidi"/>
          <w:b/>
          <w:color w:val="000000" w:themeColor="text1"/>
          <w:sz w:val="24"/>
          <w:szCs w:val="24"/>
        </w:rPr>
        <w:lastRenderedPageBreak/>
        <w:t>5</w:t>
      </w:r>
      <w:r>
        <w:rPr>
          <w:rFonts w:asciiTheme="majorBidi" w:hAnsiTheme="majorBidi" w:cstheme="majorBidi"/>
          <w:b/>
          <w:color w:val="000000" w:themeColor="text1"/>
          <w:sz w:val="24"/>
          <w:szCs w:val="24"/>
        </w:rPr>
        <w:t>.</w:t>
      </w:r>
      <w:r w:rsidRPr="00431846">
        <w:rPr>
          <w:rFonts w:asciiTheme="majorBidi" w:hAnsiTheme="majorBidi" w:cstheme="majorBidi"/>
          <w:b/>
          <w:color w:val="000000" w:themeColor="text1"/>
          <w:sz w:val="24"/>
          <w:szCs w:val="24"/>
        </w:rPr>
        <w:t xml:space="preserve"> </w:t>
      </w:r>
      <w:r w:rsidR="006543BE" w:rsidRPr="00431846">
        <w:rPr>
          <w:rFonts w:asciiTheme="majorBidi" w:hAnsiTheme="majorBidi" w:cstheme="majorBidi"/>
          <w:b/>
          <w:color w:val="000000" w:themeColor="text1"/>
          <w:sz w:val="24"/>
          <w:szCs w:val="24"/>
        </w:rPr>
        <w:t>Refrences</w:t>
      </w:r>
      <w:r w:rsidR="00DD6BDF" w:rsidRPr="00431846">
        <w:rPr>
          <w:rFonts w:asciiTheme="majorBidi" w:hAnsiTheme="majorBidi" w:cstheme="majorBidi"/>
          <w:b/>
          <w:color w:val="000000" w:themeColor="text1"/>
          <w:sz w:val="24"/>
          <w:szCs w:val="24"/>
        </w:rPr>
        <w:t xml:space="preserve"> </w:t>
      </w:r>
    </w:p>
    <w:p w14:paraId="2F034042" w14:textId="5DA77258" w:rsidR="00233C78" w:rsidRDefault="00700C5C" w:rsidP="007A2F02">
      <w:pPr>
        <w:spacing w:after="0" w:line="360" w:lineRule="auto"/>
        <w:jc w:val="both"/>
        <w:rPr>
          <w:rFonts w:ascii="Calibri" w:hAnsi="Calibri" w:cstheme="majorBidi"/>
          <w:noProof/>
          <w:color w:val="000000" w:themeColor="text1"/>
          <w:szCs w:val="24"/>
        </w:rPr>
      </w:pPr>
      <w:r w:rsidRPr="00FD1078">
        <w:rPr>
          <w:rFonts w:asciiTheme="majorBidi" w:hAnsiTheme="majorBidi" w:cstheme="majorBidi"/>
          <w:color w:val="000000" w:themeColor="text1"/>
          <w:sz w:val="24"/>
          <w:szCs w:val="24"/>
        </w:rPr>
        <w:fldChar w:fldCharType="begin"/>
      </w:r>
      <w:r w:rsidRPr="00FD1078">
        <w:rPr>
          <w:rFonts w:asciiTheme="majorBidi" w:hAnsiTheme="majorBidi" w:cstheme="majorBidi"/>
          <w:color w:val="000000" w:themeColor="text1"/>
          <w:sz w:val="24"/>
          <w:szCs w:val="24"/>
        </w:rPr>
        <w:instrText xml:space="preserve"> ADDIN EN.REFLIST </w:instrText>
      </w:r>
      <w:r w:rsidRPr="00FD1078">
        <w:rPr>
          <w:rFonts w:asciiTheme="majorBidi" w:hAnsiTheme="majorBidi" w:cstheme="majorBidi"/>
          <w:color w:val="000000" w:themeColor="text1"/>
          <w:sz w:val="24"/>
          <w:szCs w:val="24"/>
        </w:rPr>
        <w:fldChar w:fldCharType="separate"/>
      </w:r>
      <w:bookmarkStart w:id="0" w:name="_ENREF_1"/>
      <w:r w:rsidR="00233C78">
        <w:rPr>
          <w:rFonts w:ascii="Calibri" w:hAnsi="Calibri" w:cstheme="majorBidi"/>
          <w:noProof/>
          <w:color w:val="000000" w:themeColor="text1"/>
          <w:szCs w:val="24"/>
        </w:rPr>
        <w:t>1</w:t>
      </w:r>
      <w:r w:rsidR="007A2F02">
        <w:rPr>
          <w:rFonts w:ascii="Calibri" w:hAnsi="Calibri" w:cstheme="majorBidi"/>
          <w:noProof/>
          <w:color w:val="000000" w:themeColor="text1"/>
          <w:szCs w:val="24"/>
        </w:rPr>
        <w:t>.</w:t>
      </w:r>
      <w:r w:rsidR="00233C78">
        <w:rPr>
          <w:rFonts w:ascii="Calibri" w:hAnsi="Calibri" w:cstheme="majorBidi"/>
          <w:noProof/>
          <w:color w:val="000000" w:themeColor="text1"/>
          <w:szCs w:val="24"/>
        </w:rPr>
        <w:t xml:space="preserve"> J.L. Aschner, M. Aschner, </w:t>
      </w:r>
      <w:r w:rsidR="00E541A4" w:rsidRPr="00963D94">
        <w:rPr>
          <w:rFonts w:ascii="Calibri" w:hAnsi="Calibri" w:cstheme="majorBidi"/>
          <w:i/>
          <w:iCs/>
          <w:noProof/>
          <w:color w:val="000000" w:themeColor="text1"/>
          <w:szCs w:val="24"/>
        </w:rPr>
        <w:t>Mol. Aspects Med.</w:t>
      </w:r>
      <w:r w:rsidR="00233C78">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2005</w:t>
      </w:r>
      <w:r w:rsidR="00572133" w:rsidRPr="00F2641C">
        <w:rPr>
          <w:rFonts w:ascii="Calibri" w:hAnsi="Calibri" w:cstheme="majorBidi"/>
          <w:noProof/>
          <w:color w:val="000000" w:themeColor="text1"/>
          <w:szCs w:val="24"/>
        </w:rPr>
        <w:t xml:space="preserve">, </w:t>
      </w:r>
      <w:r w:rsidR="00233C78">
        <w:rPr>
          <w:rFonts w:ascii="Calibri" w:hAnsi="Calibri" w:cstheme="majorBidi"/>
          <w:noProof/>
          <w:color w:val="000000" w:themeColor="text1"/>
          <w:szCs w:val="24"/>
        </w:rPr>
        <w:t>26</w:t>
      </w:r>
      <w:r w:rsidR="00572133">
        <w:rPr>
          <w:rFonts w:ascii="Calibri" w:hAnsi="Calibri" w:cstheme="majorBidi"/>
          <w:noProof/>
          <w:color w:val="000000" w:themeColor="text1"/>
          <w:szCs w:val="24"/>
        </w:rPr>
        <w:t>,</w:t>
      </w:r>
      <w:r w:rsidR="00233C78">
        <w:rPr>
          <w:rFonts w:ascii="Calibri" w:hAnsi="Calibri" w:cstheme="majorBidi"/>
          <w:noProof/>
          <w:color w:val="000000" w:themeColor="text1"/>
          <w:szCs w:val="24"/>
        </w:rPr>
        <w:t xml:space="preserve"> 353-362.</w:t>
      </w:r>
      <w:bookmarkEnd w:id="0"/>
      <w:r w:rsidR="00E541A4">
        <w:rPr>
          <w:rFonts w:ascii="Calibri" w:hAnsi="Calibri" w:cstheme="majorBidi"/>
          <w:noProof/>
          <w:color w:val="000000" w:themeColor="text1"/>
          <w:szCs w:val="24"/>
        </w:rPr>
        <w:t xml:space="preserve"> </w:t>
      </w:r>
    </w:p>
    <w:p w14:paraId="62838A02" w14:textId="37D08136" w:rsidR="00233C78" w:rsidRDefault="00233C78" w:rsidP="007A2F02">
      <w:pPr>
        <w:spacing w:after="0" w:line="360" w:lineRule="auto"/>
        <w:jc w:val="both"/>
        <w:rPr>
          <w:rFonts w:ascii="Calibri" w:hAnsi="Calibri" w:cstheme="majorBidi"/>
          <w:noProof/>
          <w:color w:val="000000" w:themeColor="text1"/>
          <w:szCs w:val="24"/>
        </w:rPr>
      </w:pPr>
      <w:bookmarkStart w:id="1" w:name="_ENREF_2"/>
      <w:r>
        <w:rPr>
          <w:rFonts w:ascii="Calibri" w:hAnsi="Calibri" w:cstheme="majorBidi"/>
          <w:noProof/>
          <w:color w:val="000000" w:themeColor="text1"/>
          <w:szCs w:val="24"/>
        </w:rPr>
        <w:t>2</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R. Achmad, B. Budiawan, E. Auerkari, </w:t>
      </w:r>
      <w:r w:rsidR="000904BE" w:rsidRPr="00963D94">
        <w:rPr>
          <w:rFonts w:ascii="Calibri" w:hAnsi="Calibri" w:cstheme="majorBidi"/>
          <w:i/>
          <w:iCs/>
          <w:noProof/>
          <w:color w:val="000000" w:themeColor="text1"/>
          <w:szCs w:val="24"/>
        </w:rPr>
        <w:t>Achmad et al.</w:t>
      </w:r>
      <w:r w:rsidR="000904BE">
        <w:rPr>
          <w:rFonts w:ascii="Calibri" w:hAnsi="Calibri" w:cstheme="majorBidi"/>
          <w:noProof/>
          <w:color w:val="000000" w:themeColor="text1"/>
          <w:szCs w:val="24"/>
        </w:rPr>
        <w:t xml:space="preserve"> </w:t>
      </w:r>
      <w:r w:rsidRPr="00572133">
        <w:rPr>
          <w:rFonts w:ascii="Calibri" w:hAnsi="Calibri" w:cstheme="majorBidi"/>
          <w:b/>
          <w:bCs/>
          <w:noProof/>
          <w:color w:val="000000" w:themeColor="text1"/>
          <w:szCs w:val="24"/>
        </w:rPr>
        <w:t>2017</w:t>
      </w:r>
      <w:r w:rsidR="000904BE">
        <w:rPr>
          <w:rFonts w:ascii="Calibri" w:hAnsi="Calibri" w:cstheme="majorBidi"/>
          <w:noProof/>
          <w:color w:val="000000" w:themeColor="text1"/>
          <w:szCs w:val="24"/>
        </w:rPr>
        <w:t>, 2,</w:t>
      </w:r>
      <w:r w:rsidR="000904BE" w:rsidRPr="000904BE">
        <w:t xml:space="preserve"> </w:t>
      </w:r>
      <w:r w:rsidR="000904BE" w:rsidRPr="000904BE">
        <w:rPr>
          <w:rFonts w:ascii="Calibri" w:hAnsi="Calibri" w:cstheme="majorBidi"/>
          <w:noProof/>
          <w:color w:val="000000" w:themeColor="text1"/>
          <w:szCs w:val="24"/>
        </w:rPr>
        <w:t>1-8</w:t>
      </w:r>
      <w:r>
        <w:rPr>
          <w:rFonts w:ascii="Calibri" w:hAnsi="Calibri" w:cstheme="majorBidi"/>
          <w:noProof/>
          <w:color w:val="000000" w:themeColor="text1"/>
          <w:szCs w:val="24"/>
        </w:rPr>
        <w:t>.</w:t>
      </w:r>
      <w:bookmarkEnd w:id="1"/>
    </w:p>
    <w:p w14:paraId="0C7770B6" w14:textId="6C8FAA18" w:rsidR="00233C78" w:rsidRDefault="00233C78" w:rsidP="007A2F02">
      <w:pPr>
        <w:spacing w:after="0" w:line="360" w:lineRule="auto"/>
        <w:jc w:val="both"/>
        <w:rPr>
          <w:rFonts w:ascii="Calibri" w:hAnsi="Calibri" w:cstheme="majorBidi"/>
          <w:noProof/>
          <w:color w:val="000000" w:themeColor="text1"/>
          <w:szCs w:val="24"/>
        </w:rPr>
      </w:pPr>
      <w:bookmarkStart w:id="2" w:name="_ENREF_3"/>
      <w:r>
        <w:rPr>
          <w:rFonts w:ascii="Calibri" w:hAnsi="Calibri" w:cstheme="majorBidi"/>
          <w:noProof/>
          <w:color w:val="000000" w:themeColor="text1"/>
          <w:szCs w:val="24"/>
        </w:rPr>
        <w:t>3</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M. Faisal, S. Hasnain, </w:t>
      </w:r>
      <w:r w:rsidRPr="00963D94">
        <w:rPr>
          <w:rFonts w:ascii="Calibri" w:hAnsi="Calibri" w:cstheme="majorBidi"/>
          <w:i/>
          <w:iCs/>
          <w:noProof/>
          <w:color w:val="000000" w:themeColor="text1"/>
          <w:szCs w:val="24"/>
        </w:rPr>
        <w:t>J. Pharmacol. Toxicol</w:t>
      </w:r>
      <w:r w:rsidR="00F2641C"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2006</w:t>
      </w:r>
      <w:r w:rsidR="00572133" w:rsidRPr="00572133">
        <w:rPr>
          <w:rFonts w:ascii="Calibri" w:hAnsi="Calibri" w:cstheme="majorBidi"/>
          <w:noProof/>
          <w:color w:val="000000" w:themeColor="text1"/>
          <w:szCs w:val="24"/>
        </w:rPr>
        <w:t>,</w:t>
      </w:r>
      <w:r w:rsidR="00572133">
        <w:rPr>
          <w:rFonts w:ascii="Calibri" w:hAnsi="Calibri" w:cstheme="majorBidi"/>
          <w:b/>
          <w:bCs/>
          <w:noProof/>
          <w:color w:val="000000" w:themeColor="text1"/>
          <w:szCs w:val="24"/>
        </w:rPr>
        <w:t xml:space="preserve"> </w:t>
      </w:r>
      <w:r>
        <w:rPr>
          <w:rFonts w:ascii="Calibri" w:hAnsi="Calibri" w:cstheme="majorBidi"/>
          <w:noProof/>
          <w:color w:val="000000" w:themeColor="text1"/>
          <w:szCs w:val="24"/>
        </w:rPr>
        <w:t>1</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248-258.</w:t>
      </w:r>
      <w:bookmarkEnd w:id="2"/>
      <w:r w:rsidR="00E541A4" w:rsidRPr="00E541A4">
        <w:t xml:space="preserve"> </w:t>
      </w:r>
    </w:p>
    <w:p w14:paraId="6E7DA4BE" w14:textId="06EB8C62" w:rsidR="00233C78" w:rsidRPr="00E541A4" w:rsidRDefault="00233C78" w:rsidP="007A2F02">
      <w:pPr>
        <w:spacing w:after="0" w:line="360" w:lineRule="auto"/>
        <w:jc w:val="both"/>
        <w:rPr>
          <w:rFonts w:ascii="Calibri" w:hAnsi="Calibri" w:cstheme="majorBidi"/>
          <w:noProof/>
          <w:color w:val="000000" w:themeColor="text1"/>
          <w:szCs w:val="24"/>
        </w:rPr>
      </w:pPr>
      <w:bookmarkStart w:id="3" w:name="_ENREF_4"/>
      <w:r>
        <w:rPr>
          <w:rFonts w:ascii="Calibri" w:hAnsi="Calibri" w:cstheme="majorBidi"/>
          <w:noProof/>
          <w:color w:val="000000" w:themeColor="text1"/>
          <w:szCs w:val="24"/>
        </w:rPr>
        <w:t>4</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S.L. O’Neal, W. Zheng, , </w:t>
      </w:r>
      <w:r w:rsidR="00E541A4" w:rsidRPr="00963D94">
        <w:rPr>
          <w:rFonts w:ascii="Calibri" w:hAnsi="Calibri" w:cstheme="majorBidi"/>
          <w:i/>
          <w:iCs/>
          <w:noProof/>
          <w:color w:val="000000" w:themeColor="text1"/>
          <w:szCs w:val="24"/>
        </w:rPr>
        <w:t>Curr Environ Health Rep.</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2015</w:t>
      </w:r>
      <w:r w:rsidR="00572133">
        <w:rPr>
          <w:rFonts w:ascii="Calibri" w:hAnsi="Calibri" w:cstheme="majorBidi"/>
          <w:noProof/>
          <w:color w:val="000000" w:themeColor="text1"/>
          <w:szCs w:val="24"/>
        </w:rPr>
        <w:t xml:space="preserve">, </w:t>
      </w:r>
      <w:r>
        <w:rPr>
          <w:rFonts w:ascii="Calibri" w:hAnsi="Calibri" w:cstheme="majorBidi"/>
          <w:noProof/>
          <w:color w:val="000000" w:themeColor="text1"/>
          <w:szCs w:val="24"/>
        </w:rPr>
        <w:t>2</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315-328.</w:t>
      </w:r>
      <w:bookmarkEnd w:id="3"/>
      <w:r w:rsidR="00E541A4">
        <w:rPr>
          <w:rFonts w:ascii="Calibri" w:hAnsi="Calibri" w:cstheme="majorBidi"/>
          <w:noProof/>
          <w:color w:val="000000" w:themeColor="text1"/>
          <w:szCs w:val="24"/>
        </w:rPr>
        <w:t xml:space="preserve"> </w:t>
      </w:r>
    </w:p>
    <w:p w14:paraId="21E9553D" w14:textId="228FEFB4" w:rsidR="00233C78" w:rsidRDefault="00233C78" w:rsidP="007A2F02">
      <w:pPr>
        <w:spacing w:after="0" w:line="360" w:lineRule="auto"/>
        <w:jc w:val="both"/>
        <w:rPr>
          <w:rFonts w:ascii="Calibri" w:hAnsi="Calibri" w:cstheme="majorBidi"/>
          <w:noProof/>
          <w:color w:val="000000" w:themeColor="text1"/>
          <w:szCs w:val="24"/>
        </w:rPr>
      </w:pPr>
      <w:bookmarkStart w:id="4" w:name="_ENREF_5"/>
      <w:r>
        <w:rPr>
          <w:rFonts w:ascii="Calibri" w:hAnsi="Calibri" w:cstheme="majorBidi"/>
          <w:noProof/>
          <w:color w:val="000000" w:themeColor="text1"/>
          <w:szCs w:val="24"/>
        </w:rPr>
        <w:t>5</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S.H. Frisbie, E.J. Mitchell, H. Dustin, D.M. Maynard, B. Sarkar, </w:t>
      </w:r>
      <w:r w:rsidR="00B06314" w:rsidRPr="00963D94">
        <w:rPr>
          <w:rFonts w:ascii="Calibri" w:hAnsi="Calibri" w:cstheme="majorBidi"/>
          <w:i/>
          <w:iCs/>
          <w:noProof/>
          <w:color w:val="000000" w:themeColor="text1"/>
          <w:szCs w:val="24"/>
        </w:rPr>
        <w:t>Environ Health Perspect.</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2012</w:t>
      </w:r>
      <w:r w:rsidR="00572133">
        <w:rPr>
          <w:rFonts w:ascii="Calibri" w:hAnsi="Calibri" w:cstheme="majorBidi"/>
          <w:noProof/>
          <w:color w:val="000000" w:themeColor="text1"/>
          <w:szCs w:val="24"/>
        </w:rPr>
        <w:t xml:space="preserve">, </w:t>
      </w:r>
      <w:r>
        <w:rPr>
          <w:rFonts w:ascii="Calibri" w:hAnsi="Calibri" w:cstheme="majorBidi"/>
          <w:noProof/>
          <w:color w:val="000000" w:themeColor="text1"/>
          <w:szCs w:val="24"/>
        </w:rPr>
        <w:t>120</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775-778.</w:t>
      </w:r>
      <w:bookmarkEnd w:id="4"/>
      <w:r w:rsidR="00B06314">
        <w:rPr>
          <w:rFonts w:ascii="Calibri" w:hAnsi="Calibri" w:cstheme="majorBidi"/>
          <w:noProof/>
          <w:color w:val="000000" w:themeColor="text1"/>
          <w:szCs w:val="24"/>
        </w:rPr>
        <w:t xml:space="preserve"> </w:t>
      </w:r>
    </w:p>
    <w:p w14:paraId="6E2905BB" w14:textId="157543BA" w:rsidR="00233C78" w:rsidRDefault="00233C78" w:rsidP="007A2F02">
      <w:pPr>
        <w:spacing w:after="0" w:line="360" w:lineRule="auto"/>
        <w:rPr>
          <w:rFonts w:ascii="Calibri" w:hAnsi="Calibri" w:cstheme="majorBidi"/>
          <w:noProof/>
          <w:color w:val="000000" w:themeColor="text1"/>
          <w:szCs w:val="24"/>
        </w:rPr>
      </w:pPr>
      <w:bookmarkStart w:id="5" w:name="_ENREF_6"/>
      <w:r>
        <w:rPr>
          <w:rFonts w:ascii="Calibri" w:hAnsi="Calibri" w:cstheme="majorBidi"/>
          <w:noProof/>
          <w:color w:val="000000" w:themeColor="text1"/>
          <w:szCs w:val="24"/>
        </w:rPr>
        <w:t>6</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M. Deveau,</w:t>
      </w:r>
      <w:r w:rsidR="00572133">
        <w:rPr>
          <w:rFonts w:ascii="Calibri" w:hAnsi="Calibri" w:cstheme="majorBidi"/>
          <w:noProof/>
          <w:color w:val="000000" w:themeColor="text1"/>
          <w:szCs w:val="24"/>
        </w:rPr>
        <w:t xml:space="preserve"> </w:t>
      </w:r>
      <w:r w:rsidR="00B06314" w:rsidRPr="00963D94">
        <w:rPr>
          <w:rFonts w:ascii="Calibri" w:hAnsi="Calibri" w:cstheme="majorBidi"/>
          <w:i/>
          <w:iCs/>
          <w:noProof/>
          <w:color w:val="000000" w:themeColor="text1"/>
          <w:szCs w:val="24"/>
        </w:rPr>
        <w:t>J Toxicol Environ Health A</w:t>
      </w:r>
      <w:r w:rsidR="00572133"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2010</w:t>
      </w:r>
      <w:r w:rsidR="00572133">
        <w:rPr>
          <w:rFonts w:ascii="Calibri" w:hAnsi="Calibri" w:cstheme="majorBidi"/>
          <w:noProof/>
          <w:color w:val="000000" w:themeColor="text1"/>
          <w:szCs w:val="24"/>
        </w:rPr>
        <w:t xml:space="preserve">, </w:t>
      </w:r>
      <w:r>
        <w:rPr>
          <w:rFonts w:ascii="Calibri" w:hAnsi="Calibri" w:cstheme="majorBidi"/>
          <w:noProof/>
          <w:color w:val="000000" w:themeColor="text1"/>
          <w:szCs w:val="24"/>
        </w:rPr>
        <w:t>73</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235-241.</w:t>
      </w:r>
      <w:bookmarkEnd w:id="5"/>
      <w:r w:rsidR="00B06314">
        <w:rPr>
          <w:rFonts w:ascii="Calibri" w:hAnsi="Calibri" w:cstheme="majorBidi"/>
          <w:noProof/>
          <w:color w:val="000000" w:themeColor="text1"/>
          <w:szCs w:val="24"/>
        </w:rPr>
        <w:t xml:space="preserve"> </w:t>
      </w:r>
    </w:p>
    <w:p w14:paraId="413B846E" w14:textId="4DE69932" w:rsidR="00233C78" w:rsidRDefault="00233C78" w:rsidP="007A2F02">
      <w:pPr>
        <w:spacing w:after="0" w:line="360" w:lineRule="auto"/>
        <w:jc w:val="both"/>
        <w:rPr>
          <w:rFonts w:ascii="Calibri" w:hAnsi="Calibri" w:cstheme="majorBidi"/>
          <w:noProof/>
          <w:color w:val="000000" w:themeColor="text1"/>
          <w:szCs w:val="24"/>
        </w:rPr>
      </w:pPr>
      <w:bookmarkStart w:id="6" w:name="_ENREF_7"/>
      <w:r>
        <w:rPr>
          <w:rFonts w:ascii="Calibri" w:hAnsi="Calibri" w:cstheme="majorBidi"/>
          <w:noProof/>
          <w:color w:val="000000" w:themeColor="text1"/>
          <w:szCs w:val="24"/>
        </w:rPr>
        <w:t>7</w:t>
      </w:r>
      <w:r w:rsidR="007A2F02">
        <w:rPr>
          <w:rFonts w:ascii="Calibri" w:hAnsi="Calibri" w:cstheme="majorBidi"/>
          <w:noProof/>
          <w:color w:val="000000" w:themeColor="text1"/>
          <w:szCs w:val="24"/>
        </w:rPr>
        <w:t xml:space="preserve">. </w:t>
      </w:r>
      <w:r>
        <w:rPr>
          <w:rFonts w:ascii="Calibri" w:hAnsi="Calibri" w:cstheme="majorBidi"/>
          <w:noProof/>
          <w:color w:val="000000" w:themeColor="text1"/>
          <w:szCs w:val="24"/>
        </w:rPr>
        <w:t xml:space="preserve">J. Mao, Q. He, W. Liu, </w:t>
      </w:r>
      <w:r w:rsidR="00B06314" w:rsidRPr="00963D94">
        <w:rPr>
          <w:rFonts w:ascii="Calibri" w:hAnsi="Calibri" w:cstheme="majorBidi"/>
          <w:i/>
          <w:iCs/>
          <w:noProof/>
          <w:color w:val="000000" w:themeColor="text1"/>
          <w:szCs w:val="24"/>
        </w:rPr>
        <w:t>Anal Bioanal Chem</w:t>
      </w:r>
      <w:r w:rsidR="00572133"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2010</w:t>
      </w:r>
      <w:r w:rsidR="00572133">
        <w:rPr>
          <w:rFonts w:ascii="Calibri" w:hAnsi="Calibri" w:cstheme="majorBidi"/>
          <w:noProof/>
          <w:color w:val="000000" w:themeColor="text1"/>
          <w:szCs w:val="24"/>
        </w:rPr>
        <w:t xml:space="preserve">, </w:t>
      </w:r>
      <w:r>
        <w:rPr>
          <w:rFonts w:ascii="Calibri" w:hAnsi="Calibri" w:cstheme="majorBidi"/>
          <w:noProof/>
          <w:color w:val="000000" w:themeColor="text1"/>
          <w:szCs w:val="24"/>
        </w:rPr>
        <w:t>396</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1197-1203.</w:t>
      </w:r>
      <w:bookmarkEnd w:id="6"/>
      <w:r w:rsidR="00B06314">
        <w:rPr>
          <w:rFonts w:ascii="Calibri" w:hAnsi="Calibri" w:cstheme="majorBidi"/>
          <w:noProof/>
          <w:color w:val="000000" w:themeColor="text1"/>
          <w:szCs w:val="24"/>
        </w:rPr>
        <w:t xml:space="preserve"> </w:t>
      </w:r>
    </w:p>
    <w:p w14:paraId="72979B0A" w14:textId="2869FAF2" w:rsidR="00233C78" w:rsidRDefault="00233C78" w:rsidP="007A2F02">
      <w:pPr>
        <w:spacing w:after="0" w:line="360" w:lineRule="auto"/>
        <w:jc w:val="both"/>
        <w:rPr>
          <w:rFonts w:ascii="Calibri" w:hAnsi="Calibri" w:cstheme="majorBidi"/>
          <w:noProof/>
          <w:color w:val="000000" w:themeColor="text1"/>
          <w:szCs w:val="24"/>
        </w:rPr>
      </w:pPr>
      <w:bookmarkStart w:id="7" w:name="_ENREF_8"/>
      <w:r>
        <w:rPr>
          <w:rFonts w:ascii="Calibri" w:hAnsi="Calibri" w:cstheme="majorBidi"/>
          <w:noProof/>
          <w:color w:val="000000" w:themeColor="text1"/>
          <w:szCs w:val="24"/>
        </w:rPr>
        <w:t>8</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K. Dutta, R.C. Deka, D.K. Das, </w:t>
      </w:r>
      <w:r w:rsidR="00B460C0" w:rsidRPr="00963D94">
        <w:rPr>
          <w:rFonts w:ascii="Calibri" w:hAnsi="Calibri" w:cstheme="majorBidi"/>
          <w:i/>
          <w:iCs/>
          <w:noProof/>
          <w:color w:val="000000" w:themeColor="text1"/>
          <w:szCs w:val="24"/>
        </w:rPr>
        <w:t>J Fluoresc.</w:t>
      </w:r>
      <w:r w:rsidR="00572133" w:rsidRPr="00572133">
        <w:rPr>
          <w:rFonts w:ascii="Calibri" w:hAnsi="Calibri" w:cstheme="majorBidi"/>
          <w:b/>
          <w:bCs/>
          <w:noProof/>
          <w:color w:val="000000" w:themeColor="text1"/>
          <w:szCs w:val="24"/>
        </w:rPr>
        <w:t xml:space="preserve"> </w:t>
      </w:r>
      <w:r w:rsidRPr="00572133">
        <w:rPr>
          <w:rFonts w:ascii="Calibri" w:hAnsi="Calibri" w:cstheme="majorBidi"/>
          <w:b/>
          <w:bCs/>
          <w:noProof/>
          <w:color w:val="000000" w:themeColor="text1"/>
          <w:szCs w:val="24"/>
        </w:rPr>
        <w:t>2013</w:t>
      </w:r>
      <w:r w:rsidR="00572133">
        <w:rPr>
          <w:rFonts w:ascii="Calibri" w:hAnsi="Calibri" w:cstheme="majorBidi"/>
          <w:noProof/>
          <w:color w:val="000000" w:themeColor="text1"/>
          <w:szCs w:val="24"/>
        </w:rPr>
        <w:t xml:space="preserve"> ,23, </w:t>
      </w:r>
      <w:r>
        <w:rPr>
          <w:rFonts w:ascii="Calibri" w:hAnsi="Calibri" w:cstheme="majorBidi"/>
          <w:noProof/>
          <w:color w:val="000000" w:themeColor="text1"/>
          <w:szCs w:val="24"/>
        </w:rPr>
        <w:t>1173-1178.</w:t>
      </w:r>
      <w:bookmarkEnd w:id="7"/>
      <w:r w:rsidR="00B460C0">
        <w:rPr>
          <w:rFonts w:ascii="Calibri" w:hAnsi="Calibri" w:cstheme="majorBidi"/>
          <w:noProof/>
          <w:color w:val="000000" w:themeColor="text1"/>
          <w:szCs w:val="24"/>
        </w:rPr>
        <w:t xml:space="preserve"> </w:t>
      </w:r>
    </w:p>
    <w:p w14:paraId="582B83FC" w14:textId="04CCE1AC" w:rsidR="00233C78" w:rsidRDefault="00233C78" w:rsidP="007A2F02">
      <w:pPr>
        <w:spacing w:after="0" w:line="360" w:lineRule="auto"/>
        <w:jc w:val="both"/>
        <w:rPr>
          <w:rFonts w:ascii="Calibri" w:hAnsi="Calibri" w:cstheme="majorBidi"/>
          <w:noProof/>
          <w:color w:val="000000" w:themeColor="text1"/>
          <w:szCs w:val="24"/>
        </w:rPr>
      </w:pPr>
      <w:bookmarkStart w:id="8" w:name="_ENREF_9"/>
      <w:r>
        <w:rPr>
          <w:rFonts w:ascii="Calibri" w:hAnsi="Calibri" w:cstheme="majorBidi"/>
          <w:noProof/>
          <w:color w:val="000000" w:themeColor="text1"/>
          <w:szCs w:val="24"/>
        </w:rPr>
        <w:t>9</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U. Divrikli, M. Soylak, L. Elci, </w:t>
      </w:r>
      <w:r w:rsidR="00B460C0" w:rsidRPr="00963D94">
        <w:rPr>
          <w:rFonts w:ascii="Calibri" w:hAnsi="Calibri" w:cstheme="majorBidi"/>
          <w:i/>
          <w:iCs/>
          <w:noProof/>
          <w:color w:val="000000" w:themeColor="text1"/>
          <w:szCs w:val="24"/>
        </w:rPr>
        <w:t>Environ Monit Assess</w:t>
      </w:r>
      <w:r w:rsidR="00572133" w:rsidRPr="00963D94">
        <w:rPr>
          <w:rFonts w:ascii="Calibri" w:hAnsi="Calibri" w:cstheme="majorBidi"/>
          <w:i/>
          <w:iCs/>
          <w:noProof/>
          <w:color w:val="000000" w:themeColor="text1"/>
          <w:szCs w:val="24"/>
        </w:rPr>
        <w:t>.</w:t>
      </w:r>
      <w:r w:rsidR="00B460C0">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2008</w:t>
      </w:r>
      <w:r w:rsidR="00572133" w:rsidRPr="00572133">
        <w:rPr>
          <w:rFonts w:ascii="Calibri" w:hAnsi="Calibri" w:cstheme="majorBidi"/>
          <w:noProof/>
          <w:color w:val="000000" w:themeColor="text1"/>
          <w:szCs w:val="24"/>
        </w:rPr>
        <w:t>,</w:t>
      </w:r>
      <w:r w:rsidR="00572133">
        <w:rPr>
          <w:rFonts w:ascii="Calibri" w:hAnsi="Calibri" w:cstheme="majorBidi"/>
          <w:b/>
          <w:bCs/>
          <w:noProof/>
          <w:color w:val="000000" w:themeColor="text1"/>
          <w:szCs w:val="24"/>
        </w:rPr>
        <w:t xml:space="preserve"> </w:t>
      </w:r>
      <w:r>
        <w:rPr>
          <w:rFonts w:ascii="Calibri" w:hAnsi="Calibri" w:cstheme="majorBidi"/>
          <w:noProof/>
          <w:color w:val="000000" w:themeColor="text1"/>
          <w:szCs w:val="24"/>
        </w:rPr>
        <w:t>138</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167-172.</w:t>
      </w:r>
      <w:bookmarkEnd w:id="8"/>
      <w:r w:rsidR="00B460C0">
        <w:rPr>
          <w:rFonts w:ascii="Calibri" w:hAnsi="Calibri" w:cstheme="majorBidi"/>
          <w:noProof/>
          <w:color w:val="000000" w:themeColor="text1"/>
          <w:szCs w:val="24"/>
        </w:rPr>
        <w:t xml:space="preserve"> </w:t>
      </w:r>
    </w:p>
    <w:p w14:paraId="0B1F30AB" w14:textId="42FA2919" w:rsidR="00233C78" w:rsidRDefault="00233C78" w:rsidP="007A2F02">
      <w:pPr>
        <w:spacing w:after="0" w:line="360" w:lineRule="auto"/>
        <w:jc w:val="both"/>
        <w:rPr>
          <w:rFonts w:ascii="Calibri" w:hAnsi="Calibri" w:cstheme="majorBidi"/>
          <w:noProof/>
          <w:color w:val="000000" w:themeColor="text1"/>
          <w:szCs w:val="24"/>
        </w:rPr>
      </w:pPr>
      <w:bookmarkStart w:id="9" w:name="_ENREF_10"/>
      <w:r>
        <w:rPr>
          <w:rFonts w:ascii="Calibri" w:hAnsi="Calibri" w:cstheme="majorBidi"/>
          <w:noProof/>
          <w:color w:val="000000" w:themeColor="text1"/>
          <w:szCs w:val="24"/>
        </w:rPr>
        <w:t>10</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V. Doroschuk, S. Lelyusho</w:t>
      </w:r>
      <w:r w:rsidR="00572133">
        <w:rPr>
          <w:rFonts w:ascii="Calibri" w:hAnsi="Calibri" w:cstheme="majorBidi"/>
          <w:noProof/>
          <w:color w:val="000000" w:themeColor="text1"/>
          <w:szCs w:val="24"/>
        </w:rPr>
        <w:t>k, V. Ishchenko, S. Kulichenko</w:t>
      </w:r>
      <w:r>
        <w:rPr>
          <w:rFonts w:ascii="Calibri" w:hAnsi="Calibri" w:cstheme="majorBidi"/>
          <w:noProof/>
          <w:color w:val="000000" w:themeColor="text1"/>
          <w:szCs w:val="24"/>
        </w:rPr>
        <w:t xml:space="preserve">, </w:t>
      </w:r>
      <w:r w:rsidRPr="00963D94">
        <w:rPr>
          <w:rFonts w:ascii="Calibri" w:hAnsi="Calibri" w:cstheme="majorBidi"/>
          <w:i/>
          <w:iCs/>
          <w:noProof/>
          <w:color w:val="000000" w:themeColor="text1"/>
          <w:szCs w:val="24"/>
        </w:rPr>
        <w:t>Talanta</w:t>
      </w:r>
      <w:r w:rsidR="00572133"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2004</w:t>
      </w:r>
      <w:r w:rsidR="00572133">
        <w:rPr>
          <w:rFonts w:ascii="Calibri" w:hAnsi="Calibri" w:cstheme="majorBidi"/>
          <w:b/>
          <w:bCs/>
          <w:noProof/>
          <w:color w:val="000000" w:themeColor="text1"/>
          <w:szCs w:val="24"/>
        </w:rPr>
        <w:t>,</w:t>
      </w:r>
      <w:r w:rsidR="00572133">
        <w:rPr>
          <w:rFonts w:ascii="Calibri" w:hAnsi="Calibri" w:cstheme="majorBidi"/>
          <w:noProof/>
          <w:color w:val="000000" w:themeColor="text1"/>
          <w:szCs w:val="24"/>
        </w:rPr>
        <w:t xml:space="preserve"> </w:t>
      </w:r>
      <w:r>
        <w:rPr>
          <w:rFonts w:ascii="Calibri" w:hAnsi="Calibri" w:cstheme="majorBidi"/>
          <w:noProof/>
          <w:color w:val="000000" w:themeColor="text1"/>
          <w:szCs w:val="24"/>
        </w:rPr>
        <w:t>64</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853-856.</w:t>
      </w:r>
      <w:bookmarkEnd w:id="9"/>
      <w:r w:rsidR="00B460C0">
        <w:rPr>
          <w:rFonts w:ascii="Calibri" w:hAnsi="Calibri" w:cstheme="majorBidi"/>
          <w:noProof/>
          <w:color w:val="000000" w:themeColor="text1"/>
          <w:szCs w:val="24"/>
        </w:rPr>
        <w:t xml:space="preserve"> </w:t>
      </w:r>
    </w:p>
    <w:p w14:paraId="6D96D746" w14:textId="120784F8" w:rsidR="00233C78" w:rsidRDefault="00233C78" w:rsidP="007A2F02">
      <w:pPr>
        <w:spacing w:after="0" w:line="360" w:lineRule="auto"/>
        <w:jc w:val="both"/>
        <w:rPr>
          <w:rFonts w:ascii="Calibri" w:hAnsi="Calibri" w:cstheme="majorBidi"/>
          <w:noProof/>
          <w:color w:val="000000" w:themeColor="text1"/>
          <w:szCs w:val="24"/>
        </w:rPr>
      </w:pPr>
      <w:bookmarkStart w:id="10" w:name="_ENREF_11"/>
      <w:r>
        <w:rPr>
          <w:rFonts w:ascii="Calibri" w:hAnsi="Calibri" w:cstheme="majorBidi"/>
          <w:noProof/>
          <w:color w:val="000000" w:themeColor="text1"/>
          <w:szCs w:val="24"/>
        </w:rPr>
        <w:t>11</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W. Zhou, B.-C. Yin, B.-C. Ye, </w:t>
      </w:r>
      <w:r w:rsidR="00B460C0" w:rsidRPr="00963D94">
        <w:rPr>
          <w:rFonts w:ascii="Calibri" w:hAnsi="Calibri" w:cstheme="majorBidi"/>
          <w:i/>
          <w:iCs/>
          <w:noProof/>
          <w:color w:val="000000" w:themeColor="text1"/>
          <w:szCs w:val="24"/>
        </w:rPr>
        <w:t>Biosens Bioelectron.</w:t>
      </w:r>
      <w:r>
        <w:rPr>
          <w:rFonts w:ascii="Calibri" w:hAnsi="Calibri" w:cstheme="majorBidi"/>
          <w:noProof/>
          <w:color w:val="000000" w:themeColor="text1"/>
          <w:szCs w:val="24"/>
        </w:rPr>
        <w:t xml:space="preserve"> </w:t>
      </w:r>
      <w:r w:rsidR="00572133" w:rsidRPr="00572133">
        <w:rPr>
          <w:rFonts w:ascii="Calibri" w:hAnsi="Calibri" w:cstheme="majorBidi"/>
          <w:b/>
          <w:bCs/>
          <w:noProof/>
          <w:color w:val="000000" w:themeColor="text1"/>
          <w:szCs w:val="24"/>
        </w:rPr>
        <w:t>2017</w:t>
      </w:r>
      <w:r w:rsidR="00572133">
        <w:rPr>
          <w:rFonts w:ascii="Calibri" w:hAnsi="Calibri" w:cstheme="majorBidi"/>
          <w:noProof/>
          <w:color w:val="000000" w:themeColor="text1"/>
          <w:szCs w:val="24"/>
        </w:rPr>
        <w:t xml:space="preserve">, </w:t>
      </w:r>
      <w:r>
        <w:rPr>
          <w:rFonts w:ascii="Calibri" w:hAnsi="Calibri" w:cstheme="majorBidi"/>
          <w:noProof/>
          <w:color w:val="000000" w:themeColor="text1"/>
          <w:szCs w:val="24"/>
        </w:rPr>
        <w:t>87</w:t>
      </w:r>
      <w:r w:rsidR="00572133">
        <w:rPr>
          <w:rFonts w:ascii="Calibri" w:hAnsi="Calibri" w:cstheme="majorBidi"/>
          <w:noProof/>
          <w:color w:val="000000" w:themeColor="text1"/>
          <w:szCs w:val="24"/>
        </w:rPr>
        <w:t>,</w:t>
      </w:r>
      <w:r>
        <w:rPr>
          <w:rFonts w:ascii="Calibri" w:hAnsi="Calibri" w:cstheme="majorBidi"/>
          <w:noProof/>
          <w:color w:val="000000" w:themeColor="text1"/>
          <w:szCs w:val="24"/>
        </w:rPr>
        <w:t xml:space="preserve"> 187-194.</w:t>
      </w:r>
      <w:bookmarkEnd w:id="10"/>
      <w:r w:rsidR="00B460C0">
        <w:rPr>
          <w:rFonts w:ascii="Calibri" w:hAnsi="Calibri" w:cstheme="majorBidi"/>
          <w:noProof/>
          <w:color w:val="000000" w:themeColor="text1"/>
          <w:szCs w:val="24"/>
        </w:rPr>
        <w:t xml:space="preserve"> </w:t>
      </w:r>
    </w:p>
    <w:p w14:paraId="0BF6FC39" w14:textId="4584CC40" w:rsidR="00233C78" w:rsidRDefault="00233C78" w:rsidP="007A2F02">
      <w:pPr>
        <w:spacing w:after="0" w:line="360" w:lineRule="auto"/>
        <w:jc w:val="both"/>
        <w:rPr>
          <w:rFonts w:ascii="Calibri" w:hAnsi="Calibri" w:cstheme="majorBidi"/>
          <w:noProof/>
          <w:color w:val="000000" w:themeColor="text1"/>
          <w:szCs w:val="24"/>
        </w:rPr>
      </w:pPr>
      <w:bookmarkStart w:id="11" w:name="_ENREF_12"/>
      <w:r>
        <w:rPr>
          <w:rFonts w:ascii="Calibri" w:hAnsi="Calibri" w:cstheme="majorBidi"/>
          <w:noProof/>
          <w:color w:val="000000" w:themeColor="text1"/>
          <w:szCs w:val="24"/>
        </w:rPr>
        <w:t>12</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A. Ramesh, B.A. Devi, H. Hasegawa, T. Maki, K. Ueda, </w:t>
      </w:r>
      <w:r w:rsidR="007F57C4" w:rsidRPr="00963D94">
        <w:rPr>
          <w:rFonts w:ascii="Calibri" w:hAnsi="Calibri" w:cstheme="majorBidi"/>
          <w:i/>
          <w:iCs/>
          <w:noProof/>
          <w:color w:val="000000" w:themeColor="text1"/>
          <w:szCs w:val="24"/>
        </w:rPr>
        <w:t>Microchem J.</w:t>
      </w:r>
      <w:r>
        <w:rPr>
          <w:rFonts w:ascii="Calibri" w:hAnsi="Calibri" w:cstheme="majorBidi"/>
          <w:noProof/>
          <w:color w:val="000000" w:themeColor="text1"/>
          <w:szCs w:val="24"/>
        </w:rPr>
        <w:t xml:space="preserve"> </w:t>
      </w:r>
      <w:r w:rsidR="00E2145E" w:rsidRPr="00E2145E">
        <w:rPr>
          <w:rFonts w:ascii="Calibri" w:hAnsi="Calibri" w:cstheme="majorBidi"/>
          <w:b/>
          <w:bCs/>
          <w:noProof/>
          <w:color w:val="000000" w:themeColor="text1"/>
          <w:szCs w:val="24"/>
        </w:rPr>
        <w:t>2007</w:t>
      </w:r>
      <w:r w:rsidR="00E2145E">
        <w:rPr>
          <w:rFonts w:ascii="Calibri" w:hAnsi="Calibri" w:cstheme="majorBidi"/>
          <w:noProof/>
          <w:color w:val="000000" w:themeColor="text1"/>
          <w:szCs w:val="24"/>
        </w:rPr>
        <w:t xml:space="preserve">, </w:t>
      </w:r>
      <w:r>
        <w:rPr>
          <w:rFonts w:ascii="Calibri" w:hAnsi="Calibri" w:cstheme="majorBidi"/>
          <w:noProof/>
          <w:color w:val="000000" w:themeColor="text1"/>
          <w:szCs w:val="24"/>
        </w:rPr>
        <w:t>86</w:t>
      </w:r>
      <w:r w:rsidR="00E2145E">
        <w:rPr>
          <w:rFonts w:ascii="Calibri" w:hAnsi="Calibri" w:cstheme="majorBidi"/>
          <w:noProof/>
          <w:color w:val="000000" w:themeColor="text1"/>
          <w:szCs w:val="24"/>
        </w:rPr>
        <w:t>,</w:t>
      </w:r>
      <w:r>
        <w:rPr>
          <w:rFonts w:ascii="Calibri" w:hAnsi="Calibri" w:cstheme="majorBidi"/>
          <w:noProof/>
          <w:color w:val="000000" w:themeColor="text1"/>
          <w:szCs w:val="24"/>
        </w:rPr>
        <w:t xml:space="preserve"> 124-130.</w:t>
      </w:r>
      <w:bookmarkEnd w:id="11"/>
      <w:r w:rsidR="00B460C0">
        <w:rPr>
          <w:rFonts w:ascii="Calibri" w:hAnsi="Calibri" w:cstheme="majorBidi"/>
          <w:noProof/>
          <w:color w:val="000000" w:themeColor="text1"/>
          <w:szCs w:val="24"/>
        </w:rPr>
        <w:t xml:space="preserve"> </w:t>
      </w:r>
    </w:p>
    <w:p w14:paraId="1EF98126" w14:textId="129C88E5" w:rsidR="00233C78" w:rsidRPr="007F57C4" w:rsidRDefault="00233C78" w:rsidP="007A2F02">
      <w:pPr>
        <w:spacing w:after="0" w:line="360" w:lineRule="auto"/>
        <w:jc w:val="both"/>
        <w:rPr>
          <w:rFonts w:ascii="Calibri" w:hAnsi="Calibri" w:cstheme="majorBidi"/>
          <w:noProof/>
          <w:color w:val="000000" w:themeColor="text1"/>
          <w:szCs w:val="24"/>
        </w:rPr>
      </w:pPr>
      <w:bookmarkStart w:id="12" w:name="_ENREF_13"/>
      <w:r>
        <w:rPr>
          <w:rFonts w:ascii="Calibri" w:hAnsi="Calibri" w:cstheme="majorBidi"/>
          <w:noProof/>
          <w:color w:val="000000" w:themeColor="text1"/>
          <w:szCs w:val="24"/>
        </w:rPr>
        <w:t>13</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A. Milne, W. Landing, M. Bizimis, P. Morton, </w:t>
      </w:r>
      <w:r w:rsidR="007F57C4" w:rsidRPr="00963D94">
        <w:rPr>
          <w:rFonts w:ascii="Calibri" w:hAnsi="Calibri" w:cstheme="majorBidi"/>
          <w:i/>
          <w:iCs/>
          <w:noProof/>
          <w:color w:val="000000" w:themeColor="text1"/>
          <w:szCs w:val="24"/>
        </w:rPr>
        <w:t>Anal Chim Acta.</w:t>
      </w:r>
      <w:r>
        <w:rPr>
          <w:rFonts w:ascii="Calibri" w:hAnsi="Calibri" w:cstheme="majorBidi"/>
          <w:noProof/>
          <w:color w:val="000000" w:themeColor="text1"/>
          <w:szCs w:val="24"/>
        </w:rPr>
        <w:t xml:space="preserve"> </w:t>
      </w:r>
      <w:r w:rsidR="00E2145E" w:rsidRPr="00E2145E">
        <w:rPr>
          <w:rFonts w:ascii="Calibri" w:hAnsi="Calibri" w:cstheme="majorBidi"/>
          <w:b/>
          <w:bCs/>
          <w:noProof/>
          <w:color w:val="000000" w:themeColor="text1"/>
          <w:szCs w:val="24"/>
        </w:rPr>
        <w:t>2010</w:t>
      </w:r>
      <w:r w:rsidR="00E2145E">
        <w:rPr>
          <w:rFonts w:ascii="Calibri" w:hAnsi="Calibri" w:cstheme="majorBidi"/>
          <w:noProof/>
          <w:color w:val="000000" w:themeColor="text1"/>
          <w:szCs w:val="24"/>
        </w:rPr>
        <w:t xml:space="preserve">, </w:t>
      </w:r>
      <w:r>
        <w:rPr>
          <w:rFonts w:ascii="Calibri" w:hAnsi="Calibri" w:cstheme="majorBidi"/>
          <w:noProof/>
          <w:color w:val="000000" w:themeColor="text1"/>
          <w:szCs w:val="24"/>
        </w:rPr>
        <w:t>665</w:t>
      </w:r>
      <w:r w:rsidR="00E2145E">
        <w:rPr>
          <w:rFonts w:ascii="Calibri" w:hAnsi="Calibri" w:cstheme="majorBidi"/>
          <w:noProof/>
          <w:color w:val="000000" w:themeColor="text1"/>
          <w:szCs w:val="24"/>
        </w:rPr>
        <w:t>,</w:t>
      </w:r>
      <w:r>
        <w:rPr>
          <w:rFonts w:ascii="Calibri" w:hAnsi="Calibri" w:cstheme="majorBidi"/>
          <w:noProof/>
          <w:color w:val="000000" w:themeColor="text1"/>
          <w:szCs w:val="24"/>
        </w:rPr>
        <w:t xml:space="preserve"> 200-207.</w:t>
      </w:r>
      <w:bookmarkEnd w:id="12"/>
      <w:r w:rsidR="007F57C4">
        <w:rPr>
          <w:rFonts w:ascii="Calibri" w:hAnsi="Calibri" w:cstheme="majorBidi"/>
          <w:noProof/>
          <w:color w:val="000000" w:themeColor="text1"/>
          <w:szCs w:val="24"/>
        </w:rPr>
        <w:t xml:space="preserve"> </w:t>
      </w:r>
    </w:p>
    <w:p w14:paraId="713AF213" w14:textId="1EAB250F" w:rsidR="00233C78" w:rsidRDefault="00233C78" w:rsidP="007A2F02">
      <w:pPr>
        <w:spacing w:after="0" w:line="360" w:lineRule="auto"/>
        <w:jc w:val="both"/>
        <w:rPr>
          <w:rFonts w:ascii="Calibri" w:hAnsi="Calibri" w:cstheme="majorBidi"/>
          <w:noProof/>
          <w:color w:val="000000" w:themeColor="text1"/>
          <w:szCs w:val="24"/>
        </w:rPr>
      </w:pPr>
      <w:bookmarkStart w:id="13" w:name="_ENREF_14"/>
      <w:r>
        <w:rPr>
          <w:rFonts w:ascii="Calibri" w:hAnsi="Calibri" w:cstheme="majorBidi"/>
          <w:noProof/>
          <w:color w:val="000000" w:themeColor="text1"/>
          <w:szCs w:val="24"/>
        </w:rPr>
        <w:t xml:space="preserve">14 H. Gurleyuk, D. Wallschläger, </w:t>
      </w:r>
      <w:r w:rsidR="00BE5332" w:rsidRPr="00963D94">
        <w:rPr>
          <w:rFonts w:ascii="Calibri" w:hAnsi="Calibri" w:cstheme="majorBidi"/>
          <w:i/>
          <w:iCs/>
          <w:noProof/>
          <w:color w:val="000000" w:themeColor="text1"/>
          <w:szCs w:val="24"/>
        </w:rPr>
        <w:t>J Anal At Spectrom.</w:t>
      </w:r>
      <w:r>
        <w:rPr>
          <w:rFonts w:ascii="Calibri" w:hAnsi="Calibri" w:cstheme="majorBidi"/>
          <w:noProof/>
          <w:color w:val="000000" w:themeColor="text1"/>
          <w:szCs w:val="24"/>
        </w:rPr>
        <w:t xml:space="preserve"> </w:t>
      </w:r>
      <w:r w:rsidR="00E2145E" w:rsidRPr="00E2145E">
        <w:rPr>
          <w:rFonts w:ascii="Calibri" w:hAnsi="Calibri" w:cstheme="majorBidi"/>
          <w:b/>
          <w:bCs/>
          <w:noProof/>
          <w:color w:val="000000" w:themeColor="text1"/>
          <w:szCs w:val="24"/>
        </w:rPr>
        <w:t>2001</w:t>
      </w:r>
      <w:r w:rsidR="00E2145E">
        <w:rPr>
          <w:rFonts w:ascii="Calibri" w:hAnsi="Calibri" w:cstheme="majorBidi"/>
          <w:noProof/>
          <w:color w:val="000000" w:themeColor="text1"/>
          <w:szCs w:val="24"/>
        </w:rPr>
        <w:t xml:space="preserve">, </w:t>
      </w:r>
      <w:r w:rsidR="007F57C4" w:rsidRPr="007F57C4">
        <w:rPr>
          <w:rFonts w:ascii="Calibri" w:hAnsi="Calibri" w:cstheme="majorBidi"/>
          <w:noProof/>
          <w:color w:val="000000" w:themeColor="text1"/>
          <w:szCs w:val="24"/>
        </w:rPr>
        <w:t>16</w:t>
      </w:r>
      <w:r w:rsidR="00E2145E">
        <w:rPr>
          <w:rFonts w:ascii="Calibri" w:hAnsi="Calibri" w:cstheme="majorBidi"/>
          <w:noProof/>
          <w:color w:val="000000" w:themeColor="text1"/>
          <w:szCs w:val="24"/>
        </w:rPr>
        <w:t>,</w:t>
      </w:r>
      <w:r w:rsidR="007F57C4">
        <w:rPr>
          <w:rFonts w:ascii="Calibri" w:hAnsi="Calibri" w:cstheme="majorBidi"/>
          <w:noProof/>
          <w:color w:val="000000" w:themeColor="text1"/>
          <w:szCs w:val="24"/>
        </w:rPr>
        <w:t xml:space="preserve">  </w:t>
      </w:r>
      <w:r w:rsidR="007F57C4" w:rsidRPr="007F57C4">
        <w:rPr>
          <w:rFonts w:ascii="Calibri" w:hAnsi="Calibri" w:cstheme="majorBidi"/>
          <w:noProof/>
          <w:color w:val="000000" w:themeColor="text1"/>
          <w:szCs w:val="24"/>
        </w:rPr>
        <w:t>926-930</w:t>
      </w:r>
      <w:r>
        <w:rPr>
          <w:rFonts w:ascii="Calibri" w:hAnsi="Calibri" w:cstheme="majorBidi"/>
          <w:noProof/>
          <w:color w:val="000000" w:themeColor="text1"/>
          <w:szCs w:val="24"/>
        </w:rPr>
        <w:t>2001.</w:t>
      </w:r>
      <w:bookmarkEnd w:id="13"/>
      <w:r w:rsidR="0013411F">
        <w:rPr>
          <w:rFonts w:ascii="Calibri" w:hAnsi="Calibri" w:cstheme="majorBidi"/>
          <w:noProof/>
          <w:color w:val="000000" w:themeColor="text1"/>
          <w:szCs w:val="24"/>
        </w:rPr>
        <w:t xml:space="preserve">  </w:t>
      </w:r>
    </w:p>
    <w:p w14:paraId="63077999" w14:textId="280D4755" w:rsidR="00233C78" w:rsidRDefault="00233C78" w:rsidP="007A2F02">
      <w:pPr>
        <w:spacing w:after="0" w:line="360" w:lineRule="auto"/>
        <w:jc w:val="both"/>
        <w:rPr>
          <w:rFonts w:ascii="Calibri" w:hAnsi="Calibri" w:cstheme="majorBidi"/>
          <w:noProof/>
          <w:color w:val="000000" w:themeColor="text1"/>
          <w:szCs w:val="24"/>
        </w:rPr>
      </w:pPr>
      <w:bookmarkStart w:id="14" w:name="_ENREF_15"/>
      <w:r>
        <w:rPr>
          <w:rFonts w:ascii="Calibri" w:hAnsi="Calibri" w:cstheme="majorBidi"/>
          <w:noProof/>
          <w:color w:val="000000" w:themeColor="text1"/>
          <w:szCs w:val="24"/>
        </w:rPr>
        <w:t>15</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E. Grygo-Szymanko, A. Tobiasz, N. Miliszkiewicz, D. Dudek-Adamska, S. Walas, </w:t>
      </w:r>
      <w:r w:rsidR="00BE5332" w:rsidRPr="00963D94">
        <w:rPr>
          <w:rFonts w:ascii="Calibri" w:hAnsi="Calibri" w:cstheme="majorBidi"/>
          <w:i/>
          <w:iCs/>
          <w:noProof/>
          <w:color w:val="000000" w:themeColor="text1"/>
          <w:szCs w:val="24"/>
        </w:rPr>
        <w:t>Anal Lett.</w:t>
      </w:r>
      <w:r>
        <w:rPr>
          <w:rFonts w:ascii="Calibri" w:hAnsi="Calibri" w:cstheme="majorBidi"/>
          <w:noProof/>
          <w:color w:val="000000" w:themeColor="text1"/>
          <w:szCs w:val="24"/>
        </w:rPr>
        <w:t xml:space="preserve"> </w:t>
      </w:r>
      <w:r w:rsidR="00E2145E" w:rsidRPr="00E2145E">
        <w:rPr>
          <w:rFonts w:ascii="Calibri" w:hAnsi="Calibri" w:cstheme="majorBidi"/>
          <w:b/>
          <w:bCs/>
          <w:noProof/>
          <w:color w:val="000000" w:themeColor="text1"/>
          <w:szCs w:val="24"/>
        </w:rPr>
        <w:t>2017</w:t>
      </w:r>
      <w:r w:rsidR="00E2145E">
        <w:rPr>
          <w:rFonts w:ascii="Calibri" w:hAnsi="Calibri" w:cstheme="majorBidi"/>
          <w:noProof/>
          <w:color w:val="000000" w:themeColor="text1"/>
          <w:szCs w:val="24"/>
        </w:rPr>
        <w:t xml:space="preserve">, </w:t>
      </w:r>
      <w:r w:rsidRPr="00E2145E">
        <w:rPr>
          <w:rFonts w:ascii="Calibri" w:hAnsi="Calibri" w:cstheme="majorBidi"/>
          <w:noProof/>
          <w:color w:val="000000" w:themeColor="text1"/>
          <w:szCs w:val="24"/>
        </w:rPr>
        <w:t>50</w:t>
      </w:r>
      <w:r w:rsidR="00E2145E">
        <w:rPr>
          <w:rFonts w:ascii="Calibri" w:hAnsi="Calibri" w:cstheme="majorBidi"/>
          <w:noProof/>
          <w:color w:val="000000" w:themeColor="text1"/>
          <w:szCs w:val="24"/>
        </w:rPr>
        <w:t>,</w:t>
      </w:r>
      <w:r>
        <w:rPr>
          <w:rFonts w:ascii="Calibri" w:hAnsi="Calibri" w:cstheme="majorBidi"/>
          <w:noProof/>
          <w:color w:val="000000" w:themeColor="text1"/>
          <w:szCs w:val="24"/>
        </w:rPr>
        <w:t xml:space="preserve"> 2147-2160.</w:t>
      </w:r>
      <w:bookmarkEnd w:id="14"/>
      <w:r w:rsidR="00BE5332">
        <w:rPr>
          <w:rFonts w:ascii="Calibri" w:hAnsi="Calibri" w:cstheme="majorBidi"/>
          <w:noProof/>
          <w:color w:val="000000" w:themeColor="text1"/>
          <w:szCs w:val="24"/>
        </w:rPr>
        <w:t xml:space="preserve"> </w:t>
      </w:r>
    </w:p>
    <w:p w14:paraId="55CA6B06" w14:textId="20765595" w:rsidR="00233C78" w:rsidRDefault="00233C78" w:rsidP="007A2F02">
      <w:pPr>
        <w:spacing w:after="0" w:line="360" w:lineRule="auto"/>
        <w:jc w:val="both"/>
        <w:rPr>
          <w:rFonts w:ascii="Calibri" w:hAnsi="Calibri" w:cstheme="majorBidi"/>
          <w:noProof/>
          <w:color w:val="000000" w:themeColor="text1"/>
          <w:szCs w:val="24"/>
        </w:rPr>
      </w:pPr>
      <w:bookmarkStart w:id="15" w:name="_ENREF_16"/>
      <w:r>
        <w:rPr>
          <w:rFonts w:ascii="Calibri" w:hAnsi="Calibri" w:cstheme="majorBidi"/>
          <w:noProof/>
          <w:color w:val="000000" w:themeColor="text1"/>
          <w:szCs w:val="24"/>
        </w:rPr>
        <w:t>16</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Y. He, X. Zhang,</w:t>
      </w:r>
      <w:r w:rsidRPr="00963D94">
        <w:rPr>
          <w:rFonts w:ascii="Calibri" w:hAnsi="Calibri" w:cstheme="majorBidi"/>
          <w:i/>
          <w:iCs/>
          <w:noProof/>
          <w:color w:val="000000" w:themeColor="text1"/>
          <w:szCs w:val="24"/>
        </w:rPr>
        <w:t xml:space="preserve"> </w:t>
      </w:r>
      <w:r w:rsidR="00BE5332" w:rsidRPr="00963D94">
        <w:rPr>
          <w:rFonts w:ascii="Calibri" w:hAnsi="Calibri" w:cstheme="majorBidi"/>
          <w:i/>
          <w:iCs/>
          <w:noProof/>
          <w:color w:val="000000" w:themeColor="text1"/>
          <w:szCs w:val="24"/>
        </w:rPr>
        <w:t>Sens. Actuator B-Chem.</w:t>
      </w:r>
      <w:r>
        <w:rPr>
          <w:rFonts w:ascii="Calibri" w:hAnsi="Calibri" w:cstheme="majorBidi"/>
          <w:noProof/>
          <w:color w:val="000000" w:themeColor="text1"/>
          <w:szCs w:val="24"/>
        </w:rPr>
        <w:t xml:space="preserve"> </w:t>
      </w:r>
      <w:r w:rsidR="00E2145E" w:rsidRPr="00E2145E">
        <w:rPr>
          <w:rFonts w:ascii="Calibri" w:hAnsi="Calibri" w:cstheme="majorBidi"/>
          <w:b/>
          <w:bCs/>
          <w:noProof/>
          <w:color w:val="000000" w:themeColor="text1"/>
          <w:szCs w:val="24"/>
        </w:rPr>
        <w:t>2016</w:t>
      </w:r>
      <w:r w:rsidR="00E2145E">
        <w:rPr>
          <w:rFonts w:ascii="Calibri" w:hAnsi="Calibri" w:cstheme="majorBidi"/>
          <w:noProof/>
          <w:color w:val="000000" w:themeColor="text1"/>
          <w:szCs w:val="24"/>
        </w:rPr>
        <w:t xml:space="preserve">, </w:t>
      </w:r>
      <w:r>
        <w:rPr>
          <w:rFonts w:ascii="Calibri" w:hAnsi="Calibri" w:cstheme="majorBidi"/>
          <w:noProof/>
          <w:color w:val="000000" w:themeColor="text1"/>
          <w:szCs w:val="24"/>
        </w:rPr>
        <w:t>222</w:t>
      </w:r>
      <w:r w:rsidR="00E2145E">
        <w:rPr>
          <w:rFonts w:ascii="Calibri" w:hAnsi="Calibri" w:cstheme="majorBidi"/>
          <w:noProof/>
          <w:color w:val="000000" w:themeColor="text1"/>
          <w:szCs w:val="24"/>
        </w:rPr>
        <w:t>,</w:t>
      </w:r>
      <w:r>
        <w:rPr>
          <w:rFonts w:ascii="Calibri" w:hAnsi="Calibri" w:cstheme="majorBidi"/>
          <w:noProof/>
          <w:color w:val="000000" w:themeColor="text1"/>
          <w:szCs w:val="24"/>
        </w:rPr>
        <w:t xml:space="preserve">  320-324.</w:t>
      </w:r>
      <w:bookmarkEnd w:id="15"/>
      <w:r w:rsidR="00BE5332">
        <w:rPr>
          <w:rFonts w:ascii="Calibri" w:hAnsi="Calibri" w:cstheme="majorBidi"/>
          <w:noProof/>
          <w:color w:val="000000" w:themeColor="text1"/>
          <w:szCs w:val="24"/>
        </w:rPr>
        <w:t xml:space="preserve"> </w:t>
      </w:r>
    </w:p>
    <w:p w14:paraId="22AA018C" w14:textId="76BDF677" w:rsidR="00233C78" w:rsidRDefault="00233C78" w:rsidP="007A2F02">
      <w:pPr>
        <w:spacing w:after="0" w:line="360" w:lineRule="auto"/>
        <w:jc w:val="both"/>
        <w:rPr>
          <w:rFonts w:ascii="Calibri" w:hAnsi="Calibri" w:cstheme="majorBidi"/>
          <w:noProof/>
          <w:color w:val="000000" w:themeColor="text1"/>
          <w:szCs w:val="24"/>
        </w:rPr>
      </w:pPr>
      <w:bookmarkStart w:id="16" w:name="_ENREF_17"/>
      <w:r>
        <w:rPr>
          <w:rFonts w:ascii="Calibri" w:hAnsi="Calibri" w:cstheme="majorBidi"/>
          <w:noProof/>
          <w:color w:val="000000" w:themeColor="text1"/>
          <w:szCs w:val="24"/>
        </w:rPr>
        <w:t>17</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Y.-X. Qi, Z.-b. Qu, Q.-X. Wang, M. Zhang, G. Shi, </w:t>
      </w:r>
      <w:r w:rsidR="00BE5332" w:rsidRPr="00963D94">
        <w:rPr>
          <w:rFonts w:ascii="Calibri" w:hAnsi="Calibri" w:cstheme="majorBidi"/>
          <w:i/>
          <w:iCs/>
          <w:noProof/>
          <w:color w:val="000000" w:themeColor="text1"/>
          <w:szCs w:val="24"/>
        </w:rPr>
        <w:t>Anal Chim Acta.</w:t>
      </w:r>
      <w:r>
        <w:rPr>
          <w:rFonts w:ascii="Calibri" w:hAnsi="Calibri" w:cstheme="majorBidi"/>
          <w:noProof/>
          <w:color w:val="000000" w:themeColor="text1"/>
          <w:szCs w:val="24"/>
        </w:rPr>
        <w:t xml:space="preserve"> </w:t>
      </w:r>
      <w:r w:rsidR="00E2145E" w:rsidRPr="00E2145E">
        <w:rPr>
          <w:rFonts w:ascii="Calibri" w:hAnsi="Calibri" w:cstheme="majorBidi"/>
          <w:b/>
          <w:bCs/>
          <w:noProof/>
          <w:color w:val="000000" w:themeColor="text1"/>
          <w:szCs w:val="24"/>
        </w:rPr>
        <w:t>2017</w:t>
      </w:r>
      <w:r w:rsidR="00E2145E">
        <w:rPr>
          <w:rFonts w:ascii="Calibri" w:hAnsi="Calibri" w:cstheme="majorBidi"/>
          <w:noProof/>
          <w:color w:val="000000" w:themeColor="text1"/>
          <w:szCs w:val="24"/>
        </w:rPr>
        <w:t xml:space="preserve">, </w:t>
      </w:r>
      <w:r>
        <w:rPr>
          <w:rFonts w:ascii="Calibri" w:hAnsi="Calibri" w:cstheme="majorBidi"/>
          <w:noProof/>
          <w:color w:val="000000" w:themeColor="text1"/>
          <w:szCs w:val="24"/>
        </w:rPr>
        <w:t>980</w:t>
      </w:r>
      <w:r w:rsidR="00E2145E">
        <w:rPr>
          <w:rFonts w:ascii="Calibri" w:hAnsi="Calibri" w:cstheme="majorBidi"/>
          <w:noProof/>
          <w:color w:val="000000" w:themeColor="text1"/>
          <w:szCs w:val="24"/>
        </w:rPr>
        <w:t>,</w:t>
      </w:r>
      <w:r>
        <w:rPr>
          <w:rFonts w:ascii="Calibri" w:hAnsi="Calibri" w:cstheme="majorBidi"/>
          <w:noProof/>
          <w:color w:val="000000" w:themeColor="text1"/>
          <w:szCs w:val="24"/>
        </w:rPr>
        <w:t xml:space="preserve">  65-71.</w:t>
      </w:r>
      <w:bookmarkEnd w:id="16"/>
      <w:r w:rsidR="00BE5332">
        <w:rPr>
          <w:rFonts w:ascii="Calibri" w:hAnsi="Calibri" w:cstheme="majorBidi"/>
          <w:noProof/>
          <w:color w:val="000000" w:themeColor="text1"/>
          <w:szCs w:val="24"/>
        </w:rPr>
        <w:t xml:space="preserve"> </w:t>
      </w:r>
    </w:p>
    <w:p w14:paraId="193FF032" w14:textId="70A51C0D" w:rsidR="00233C78" w:rsidRDefault="00233C78" w:rsidP="007A2F02">
      <w:pPr>
        <w:spacing w:after="0" w:line="360" w:lineRule="auto"/>
        <w:jc w:val="both"/>
        <w:rPr>
          <w:rFonts w:ascii="Calibri" w:hAnsi="Calibri" w:cstheme="majorBidi"/>
          <w:noProof/>
          <w:color w:val="000000" w:themeColor="text1"/>
          <w:szCs w:val="24"/>
        </w:rPr>
      </w:pPr>
      <w:bookmarkStart w:id="17" w:name="_ENREF_18"/>
      <w:r>
        <w:rPr>
          <w:rFonts w:ascii="Calibri" w:hAnsi="Calibri" w:cstheme="majorBidi"/>
          <w:noProof/>
          <w:color w:val="000000" w:themeColor="text1"/>
          <w:szCs w:val="24"/>
        </w:rPr>
        <w:t>18</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Y. Zhao, Z. Zhong, </w:t>
      </w:r>
      <w:r w:rsidR="00BE5332" w:rsidRPr="00963D94">
        <w:rPr>
          <w:rFonts w:ascii="Calibri" w:hAnsi="Calibri" w:cstheme="majorBidi"/>
          <w:i/>
          <w:iCs/>
          <w:noProof/>
          <w:color w:val="000000" w:themeColor="text1"/>
          <w:szCs w:val="24"/>
        </w:rPr>
        <w:t>J Am Chem Soc</w:t>
      </w:r>
      <w:r w:rsidR="00492350"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2006</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128</w:t>
      </w:r>
      <w:r w:rsidR="00492350">
        <w:rPr>
          <w:rFonts w:ascii="Calibri" w:hAnsi="Calibri" w:cstheme="majorBidi"/>
          <w:noProof/>
          <w:color w:val="000000" w:themeColor="text1"/>
          <w:szCs w:val="24"/>
        </w:rPr>
        <w:t>,</w:t>
      </w:r>
      <w:r>
        <w:rPr>
          <w:rFonts w:ascii="Calibri" w:hAnsi="Calibri" w:cstheme="majorBidi"/>
          <w:noProof/>
          <w:color w:val="000000" w:themeColor="text1"/>
          <w:szCs w:val="24"/>
        </w:rPr>
        <w:t xml:space="preserve"> 9988-9989.</w:t>
      </w:r>
      <w:bookmarkEnd w:id="17"/>
      <w:r w:rsidR="00BE5332">
        <w:rPr>
          <w:rFonts w:ascii="Calibri" w:hAnsi="Calibri" w:cstheme="majorBidi"/>
          <w:noProof/>
          <w:color w:val="000000" w:themeColor="text1"/>
          <w:szCs w:val="24"/>
        </w:rPr>
        <w:t xml:space="preserve"> </w:t>
      </w:r>
    </w:p>
    <w:p w14:paraId="295AE8D6" w14:textId="1A7366A7" w:rsidR="00233C78" w:rsidRDefault="00233C78" w:rsidP="007A2F02">
      <w:pPr>
        <w:spacing w:after="0" w:line="360" w:lineRule="auto"/>
        <w:jc w:val="both"/>
        <w:rPr>
          <w:rFonts w:ascii="Calibri" w:hAnsi="Calibri" w:cstheme="majorBidi"/>
          <w:noProof/>
          <w:color w:val="000000" w:themeColor="text1"/>
          <w:szCs w:val="24"/>
        </w:rPr>
      </w:pPr>
      <w:bookmarkStart w:id="18" w:name="_ENREF_19"/>
      <w:r>
        <w:rPr>
          <w:rFonts w:ascii="Calibri" w:hAnsi="Calibri" w:cstheme="majorBidi"/>
          <w:noProof/>
          <w:color w:val="000000" w:themeColor="text1"/>
          <w:szCs w:val="24"/>
        </w:rPr>
        <w:t>19</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X. Liu, Y. Tang, L. Wang, J. Zhang, S. Song, C. Fan, S. Wang, </w:t>
      </w:r>
      <w:r w:rsidR="00392990" w:rsidRPr="00963D94">
        <w:rPr>
          <w:rFonts w:ascii="Calibri" w:hAnsi="Calibri" w:cstheme="majorBidi"/>
          <w:i/>
          <w:iCs/>
          <w:noProof/>
          <w:color w:val="000000" w:themeColor="text1"/>
          <w:szCs w:val="24"/>
        </w:rPr>
        <w:t>Adv Mater.</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2007</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19</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1471-1474.</w:t>
      </w:r>
      <w:bookmarkEnd w:id="18"/>
      <w:r w:rsidR="00BE5332">
        <w:rPr>
          <w:rFonts w:ascii="Calibri" w:hAnsi="Calibri" w:cstheme="majorBidi"/>
          <w:noProof/>
          <w:color w:val="000000" w:themeColor="text1"/>
          <w:szCs w:val="24"/>
        </w:rPr>
        <w:t xml:space="preserve"> </w:t>
      </w:r>
    </w:p>
    <w:p w14:paraId="7D7E77C0" w14:textId="5835D1E2" w:rsidR="00233C78" w:rsidRDefault="00233C78" w:rsidP="007A2F02">
      <w:pPr>
        <w:spacing w:after="0" w:line="360" w:lineRule="auto"/>
        <w:jc w:val="both"/>
        <w:rPr>
          <w:rFonts w:ascii="Calibri" w:hAnsi="Calibri" w:cstheme="majorBidi"/>
          <w:noProof/>
          <w:color w:val="000000" w:themeColor="text1"/>
          <w:szCs w:val="24"/>
        </w:rPr>
      </w:pPr>
      <w:bookmarkStart w:id="19" w:name="_ENREF_20"/>
      <w:r>
        <w:rPr>
          <w:rFonts w:ascii="Calibri" w:hAnsi="Calibri" w:cstheme="majorBidi"/>
          <w:noProof/>
          <w:color w:val="000000" w:themeColor="text1"/>
          <w:szCs w:val="24"/>
        </w:rPr>
        <w:t>20</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I.-B. Kim, U.H. Bunz, </w:t>
      </w:r>
      <w:r w:rsidR="00392990" w:rsidRPr="00963D94">
        <w:rPr>
          <w:rFonts w:ascii="Calibri" w:hAnsi="Calibri" w:cstheme="majorBidi"/>
          <w:i/>
          <w:iCs/>
          <w:noProof/>
          <w:color w:val="000000" w:themeColor="text1"/>
          <w:szCs w:val="24"/>
        </w:rPr>
        <w:t>J Am Chem Soc.</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2006</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 xml:space="preserve">128 </w:t>
      </w:r>
      <w:r w:rsidR="00492350">
        <w:rPr>
          <w:rFonts w:ascii="Calibri" w:hAnsi="Calibri" w:cstheme="majorBidi"/>
          <w:noProof/>
          <w:color w:val="000000" w:themeColor="text1"/>
          <w:szCs w:val="24"/>
        </w:rPr>
        <w:t>,</w:t>
      </w:r>
      <w:r>
        <w:rPr>
          <w:rFonts w:ascii="Calibri" w:hAnsi="Calibri" w:cstheme="majorBidi"/>
          <w:noProof/>
          <w:color w:val="000000" w:themeColor="text1"/>
          <w:szCs w:val="24"/>
        </w:rPr>
        <w:t>2818-2819.</w:t>
      </w:r>
      <w:bookmarkEnd w:id="19"/>
      <w:r w:rsidR="00392990" w:rsidRPr="00392990">
        <w:t xml:space="preserve"> </w:t>
      </w:r>
    </w:p>
    <w:p w14:paraId="2E0344CD" w14:textId="23C1B44E" w:rsidR="00233C78" w:rsidRDefault="00233C78" w:rsidP="007A2F02">
      <w:pPr>
        <w:spacing w:after="0" w:line="360" w:lineRule="auto"/>
        <w:jc w:val="both"/>
        <w:rPr>
          <w:rFonts w:ascii="Calibri" w:hAnsi="Calibri" w:cstheme="majorBidi"/>
          <w:noProof/>
          <w:color w:val="000000" w:themeColor="text1"/>
          <w:szCs w:val="24"/>
        </w:rPr>
      </w:pPr>
      <w:bookmarkStart w:id="20" w:name="_ENREF_21"/>
      <w:r>
        <w:rPr>
          <w:rFonts w:ascii="Calibri" w:hAnsi="Calibri" w:cstheme="majorBidi"/>
          <w:noProof/>
          <w:color w:val="000000" w:themeColor="text1"/>
          <w:szCs w:val="24"/>
        </w:rPr>
        <w:t>21</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S.-J. Liu, H.-G. Nie, J.-H. Jiang, G.-L. Shen, R.-Q. Yu, </w:t>
      </w:r>
      <w:r w:rsidR="00392990" w:rsidRPr="00963D94">
        <w:rPr>
          <w:rFonts w:ascii="Calibri" w:hAnsi="Calibri" w:cstheme="majorBidi"/>
          <w:i/>
          <w:iCs/>
          <w:noProof/>
          <w:color w:val="000000" w:themeColor="text1"/>
          <w:szCs w:val="24"/>
        </w:rPr>
        <w:t>J Anal Chem.</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2009</w:t>
      </w:r>
      <w:r w:rsidR="00492350" w:rsidRPr="00060305">
        <w:rPr>
          <w:rFonts w:ascii="Calibri" w:hAnsi="Calibri" w:cstheme="majorBidi"/>
          <w:noProof/>
          <w:color w:val="000000" w:themeColor="text1"/>
          <w:szCs w:val="24"/>
        </w:rPr>
        <w:t>,</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81</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5724-5730.</w:t>
      </w:r>
      <w:bookmarkEnd w:id="20"/>
      <w:r w:rsidR="00392990">
        <w:rPr>
          <w:rFonts w:ascii="Calibri" w:hAnsi="Calibri" w:cstheme="majorBidi"/>
          <w:noProof/>
          <w:color w:val="000000" w:themeColor="text1"/>
          <w:szCs w:val="24"/>
        </w:rPr>
        <w:t xml:space="preserve"> </w:t>
      </w:r>
    </w:p>
    <w:p w14:paraId="3360CAA5" w14:textId="592EC8B6" w:rsidR="00233C78" w:rsidRDefault="00233C78" w:rsidP="007A2F02">
      <w:pPr>
        <w:spacing w:after="0" w:line="360" w:lineRule="auto"/>
        <w:jc w:val="both"/>
        <w:rPr>
          <w:rFonts w:ascii="Calibri" w:hAnsi="Calibri" w:cstheme="majorBidi"/>
          <w:noProof/>
          <w:color w:val="000000" w:themeColor="text1"/>
          <w:szCs w:val="24"/>
        </w:rPr>
      </w:pPr>
      <w:bookmarkStart w:id="21" w:name="_ENREF_22"/>
      <w:r>
        <w:rPr>
          <w:rFonts w:ascii="Calibri" w:hAnsi="Calibri" w:cstheme="majorBidi"/>
          <w:noProof/>
          <w:color w:val="000000" w:themeColor="text1"/>
          <w:szCs w:val="24"/>
        </w:rPr>
        <w:t>22</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D. Zhang, M. Deng, L. Xu, Y. Zhou, J. Yuwen, X. Zhou, </w:t>
      </w:r>
      <w:r w:rsidR="003E3B30" w:rsidRPr="00963D94">
        <w:rPr>
          <w:rFonts w:ascii="Calibri" w:hAnsi="Calibri" w:cstheme="majorBidi"/>
          <w:i/>
          <w:iCs/>
          <w:noProof/>
          <w:color w:val="000000" w:themeColor="text1"/>
          <w:szCs w:val="24"/>
        </w:rPr>
        <w:t>Eur J Chem</w:t>
      </w:r>
      <w:r w:rsidR="002060A0"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2009</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 xml:space="preserve">15 </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8117-8120.</w:t>
      </w:r>
      <w:bookmarkEnd w:id="21"/>
      <w:r w:rsidR="004250BE">
        <w:rPr>
          <w:rFonts w:ascii="Calibri" w:hAnsi="Calibri" w:cstheme="majorBidi"/>
          <w:noProof/>
          <w:color w:val="000000" w:themeColor="text1"/>
          <w:szCs w:val="24"/>
        </w:rPr>
        <w:t xml:space="preserve"> </w:t>
      </w:r>
    </w:p>
    <w:p w14:paraId="4EB03E04" w14:textId="72D6C6AE" w:rsidR="00233C78" w:rsidRDefault="00233C78" w:rsidP="007A2F02">
      <w:pPr>
        <w:spacing w:after="0" w:line="360" w:lineRule="auto"/>
        <w:jc w:val="both"/>
        <w:rPr>
          <w:rFonts w:ascii="Calibri" w:hAnsi="Calibri" w:cstheme="majorBidi"/>
          <w:noProof/>
          <w:color w:val="000000" w:themeColor="text1"/>
          <w:szCs w:val="24"/>
        </w:rPr>
      </w:pPr>
      <w:bookmarkStart w:id="22" w:name="_ENREF_23"/>
      <w:r>
        <w:rPr>
          <w:rFonts w:ascii="Calibri" w:hAnsi="Calibri" w:cstheme="majorBidi"/>
          <w:noProof/>
          <w:color w:val="000000" w:themeColor="text1"/>
          <w:szCs w:val="24"/>
        </w:rPr>
        <w:t>23</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M. Hollenstein, C. Hipolito, C. Lam, D. Dietrich, D.M. Perrin, </w:t>
      </w:r>
      <w:r w:rsidR="003E3B30" w:rsidRPr="00963D94">
        <w:rPr>
          <w:rFonts w:ascii="Calibri" w:hAnsi="Calibri" w:cstheme="majorBidi"/>
          <w:i/>
          <w:iCs/>
          <w:noProof/>
          <w:color w:val="000000" w:themeColor="text1"/>
          <w:szCs w:val="24"/>
        </w:rPr>
        <w:t>Angew Chem Int Ed Engl.</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2008</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120</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4418-4422.</w:t>
      </w:r>
      <w:bookmarkEnd w:id="22"/>
      <w:r w:rsidR="003E3B30" w:rsidRPr="003E3B30">
        <w:t xml:space="preserve"> </w:t>
      </w:r>
    </w:p>
    <w:p w14:paraId="3D5AD644" w14:textId="5F6E105E" w:rsidR="00233C78" w:rsidRDefault="00233C78" w:rsidP="007A2F02">
      <w:pPr>
        <w:spacing w:after="0" w:line="360" w:lineRule="auto"/>
        <w:jc w:val="both"/>
        <w:rPr>
          <w:rFonts w:ascii="Calibri" w:hAnsi="Calibri" w:cstheme="majorBidi"/>
          <w:noProof/>
          <w:color w:val="000000" w:themeColor="text1"/>
          <w:szCs w:val="24"/>
        </w:rPr>
      </w:pPr>
      <w:bookmarkStart w:id="23" w:name="_ENREF_24"/>
      <w:r>
        <w:rPr>
          <w:rFonts w:ascii="Calibri" w:hAnsi="Calibri" w:cstheme="majorBidi"/>
          <w:noProof/>
          <w:color w:val="000000" w:themeColor="text1"/>
          <w:szCs w:val="24"/>
        </w:rPr>
        <w:t>24</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M. Rex, F.E. Hernandez, A.D. Campiglia, </w:t>
      </w:r>
      <w:r w:rsidR="00EA00A4" w:rsidRPr="00963D94">
        <w:rPr>
          <w:rFonts w:ascii="Calibri" w:hAnsi="Calibri" w:cstheme="majorBidi"/>
          <w:i/>
          <w:iCs/>
          <w:noProof/>
          <w:color w:val="000000" w:themeColor="text1"/>
          <w:szCs w:val="24"/>
        </w:rPr>
        <w:t>Anal. Chem.</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2006</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78</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445-451.</w:t>
      </w:r>
      <w:bookmarkEnd w:id="23"/>
      <w:r w:rsidR="00EA00A4">
        <w:rPr>
          <w:rFonts w:ascii="Calibri" w:hAnsi="Calibri" w:cstheme="majorBidi"/>
          <w:noProof/>
          <w:color w:val="000000" w:themeColor="text1"/>
          <w:szCs w:val="24"/>
        </w:rPr>
        <w:t xml:space="preserve"> </w:t>
      </w:r>
    </w:p>
    <w:p w14:paraId="08F4A479" w14:textId="1C76CBC1" w:rsidR="00233C78" w:rsidRDefault="00233C78" w:rsidP="007A2F02">
      <w:pPr>
        <w:spacing w:after="0" w:line="360" w:lineRule="auto"/>
        <w:jc w:val="both"/>
        <w:rPr>
          <w:rFonts w:ascii="Calibri" w:hAnsi="Calibri" w:cstheme="majorBidi"/>
          <w:noProof/>
          <w:color w:val="000000" w:themeColor="text1"/>
          <w:szCs w:val="24"/>
        </w:rPr>
      </w:pPr>
      <w:bookmarkStart w:id="24" w:name="_ENREF_25"/>
      <w:r>
        <w:rPr>
          <w:rFonts w:ascii="Calibri" w:hAnsi="Calibri" w:cstheme="majorBidi"/>
          <w:noProof/>
          <w:color w:val="000000" w:themeColor="text1"/>
          <w:szCs w:val="24"/>
        </w:rPr>
        <w:t>25</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Y.-R. Kim, R.K. Mahajan, J.S. Kim, H. Kim, </w:t>
      </w:r>
      <w:r w:rsidR="00EA00A4" w:rsidRPr="00963D94">
        <w:rPr>
          <w:rFonts w:ascii="Calibri" w:hAnsi="Calibri" w:cstheme="majorBidi"/>
          <w:i/>
          <w:iCs/>
          <w:noProof/>
          <w:color w:val="000000" w:themeColor="text1"/>
          <w:szCs w:val="24"/>
        </w:rPr>
        <w:t>ACS App Mater Inter.</w:t>
      </w:r>
      <w:r w:rsidR="00492350" w:rsidRPr="00492350">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2009</w:t>
      </w:r>
      <w:r>
        <w:rPr>
          <w:rFonts w:ascii="Calibri" w:hAnsi="Calibri" w:cstheme="majorBidi"/>
          <w:noProof/>
          <w:color w:val="000000" w:themeColor="text1"/>
          <w:szCs w:val="24"/>
        </w:rPr>
        <w:t xml:space="preserve">, 2 </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292-295.</w:t>
      </w:r>
      <w:bookmarkEnd w:id="24"/>
      <w:r w:rsidR="00EA00A4">
        <w:rPr>
          <w:rFonts w:ascii="Calibri" w:hAnsi="Calibri" w:cstheme="majorBidi"/>
          <w:noProof/>
          <w:color w:val="000000" w:themeColor="text1"/>
          <w:szCs w:val="24"/>
        </w:rPr>
        <w:t xml:space="preserve"> </w:t>
      </w:r>
    </w:p>
    <w:p w14:paraId="0A11D942" w14:textId="14736A48" w:rsidR="00233C78" w:rsidRDefault="00233C78" w:rsidP="007A2F02">
      <w:pPr>
        <w:spacing w:after="0" w:line="360" w:lineRule="auto"/>
        <w:jc w:val="both"/>
        <w:rPr>
          <w:rFonts w:ascii="Calibri" w:hAnsi="Calibri" w:cstheme="majorBidi"/>
          <w:noProof/>
          <w:color w:val="000000" w:themeColor="text1"/>
          <w:szCs w:val="24"/>
        </w:rPr>
      </w:pPr>
      <w:bookmarkStart w:id="25" w:name="_ENREF_26"/>
      <w:r>
        <w:rPr>
          <w:rFonts w:ascii="Calibri" w:hAnsi="Calibri" w:cstheme="majorBidi"/>
          <w:noProof/>
          <w:color w:val="000000" w:themeColor="text1"/>
          <w:szCs w:val="24"/>
        </w:rPr>
        <w:t>26</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P. Vasileva, T. Alexandrova, I. Karadjova, </w:t>
      </w:r>
      <w:r w:rsidR="00C6411A" w:rsidRPr="00963D94">
        <w:rPr>
          <w:rFonts w:ascii="Calibri" w:hAnsi="Calibri" w:cstheme="majorBidi"/>
          <w:i/>
          <w:iCs/>
          <w:noProof/>
          <w:color w:val="000000" w:themeColor="text1"/>
          <w:szCs w:val="24"/>
        </w:rPr>
        <w:t>J. chem.</w:t>
      </w:r>
      <w:r w:rsidR="00C6411A">
        <w:rPr>
          <w:rFonts w:ascii="Calibri" w:hAnsi="Calibri" w:cstheme="majorBidi"/>
          <w:noProof/>
          <w:color w:val="000000" w:themeColor="text1"/>
          <w:szCs w:val="24"/>
        </w:rPr>
        <w:t xml:space="preserve"> </w:t>
      </w:r>
      <w:r w:rsidRPr="00492350">
        <w:rPr>
          <w:rFonts w:ascii="Calibri" w:hAnsi="Calibri" w:cstheme="majorBidi"/>
          <w:b/>
          <w:bCs/>
          <w:noProof/>
          <w:color w:val="000000" w:themeColor="text1"/>
          <w:szCs w:val="24"/>
        </w:rPr>
        <w:t>2017</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2017.</w:t>
      </w:r>
      <w:bookmarkEnd w:id="25"/>
      <w:r w:rsidR="00C6411A">
        <w:rPr>
          <w:rFonts w:ascii="Calibri" w:hAnsi="Calibri" w:cstheme="majorBidi"/>
          <w:noProof/>
          <w:color w:val="000000" w:themeColor="text1"/>
          <w:szCs w:val="24"/>
        </w:rPr>
        <w:t xml:space="preserve"> </w:t>
      </w:r>
    </w:p>
    <w:p w14:paraId="576A5C94" w14:textId="2AC1045B" w:rsidR="00233C78" w:rsidRDefault="00233C78" w:rsidP="007A2F02">
      <w:pPr>
        <w:spacing w:after="0" w:line="360" w:lineRule="auto"/>
        <w:jc w:val="both"/>
        <w:rPr>
          <w:rFonts w:ascii="Calibri" w:hAnsi="Calibri" w:cstheme="majorBidi"/>
          <w:noProof/>
          <w:color w:val="000000" w:themeColor="text1"/>
          <w:szCs w:val="24"/>
        </w:rPr>
      </w:pPr>
      <w:bookmarkStart w:id="26" w:name="_ENREF_27"/>
      <w:r>
        <w:rPr>
          <w:rFonts w:ascii="Calibri" w:hAnsi="Calibri" w:cstheme="majorBidi"/>
          <w:noProof/>
          <w:color w:val="000000" w:themeColor="text1"/>
          <w:szCs w:val="24"/>
        </w:rPr>
        <w:t>27</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B. Paul, A. Tiwari, </w:t>
      </w:r>
      <w:r w:rsidRPr="00963D94">
        <w:rPr>
          <w:rFonts w:ascii="Calibri" w:hAnsi="Calibri" w:cstheme="majorBidi"/>
          <w:i/>
          <w:iCs/>
          <w:noProof/>
          <w:color w:val="000000" w:themeColor="text1"/>
          <w:szCs w:val="24"/>
        </w:rPr>
        <w:t>J Environ Sci. Toxicol. Food Technol</w:t>
      </w:r>
      <w:r w:rsidR="00492350"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2015</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 xml:space="preserve">1 </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01-07.</w:t>
      </w:r>
      <w:bookmarkEnd w:id="26"/>
    </w:p>
    <w:p w14:paraId="0FF0BAAB" w14:textId="49D0D360" w:rsidR="00233C78" w:rsidRDefault="00233C78" w:rsidP="007A2F02">
      <w:pPr>
        <w:spacing w:after="0" w:line="360" w:lineRule="auto"/>
        <w:jc w:val="both"/>
        <w:rPr>
          <w:rFonts w:ascii="Calibri" w:hAnsi="Calibri" w:cstheme="majorBidi"/>
          <w:noProof/>
          <w:color w:val="000000" w:themeColor="text1"/>
          <w:szCs w:val="24"/>
        </w:rPr>
      </w:pPr>
      <w:bookmarkStart w:id="27" w:name="_ENREF_28"/>
      <w:r>
        <w:rPr>
          <w:rFonts w:ascii="Calibri" w:hAnsi="Calibri" w:cstheme="majorBidi"/>
          <w:noProof/>
          <w:color w:val="000000" w:themeColor="text1"/>
          <w:szCs w:val="24"/>
        </w:rPr>
        <w:t>28</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M. Sabela, S. Balme, M. Bechelany, J.M. Janot, K. Bisetty, </w:t>
      </w:r>
      <w:r w:rsidR="00C6411A" w:rsidRPr="00963D94">
        <w:rPr>
          <w:rFonts w:ascii="Calibri" w:hAnsi="Calibri" w:cstheme="majorBidi"/>
          <w:i/>
          <w:iCs/>
          <w:noProof/>
          <w:color w:val="000000" w:themeColor="text1"/>
          <w:szCs w:val="24"/>
        </w:rPr>
        <w:t>Adv Eng Mater.</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2017</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19</w:t>
      </w:r>
      <w:r w:rsidR="00492350">
        <w:rPr>
          <w:rFonts w:ascii="Calibri" w:hAnsi="Calibri" w:cstheme="majorBidi"/>
          <w:noProof/>
          <w:color w:val="000000" w:themeColor="text1"/>
          <w:szCs w:val="24"/>
        </w:rPr>
        <w:t>,</w:t>
      </w:r>
      <w:r>
        <w:rPr>
          <w:rFonts w:ascii="Calibri" w:hAnsi="Calibri" w:cstheme="majorBidi"/>
          <w:noProof/>
          <w:color w:val="000000" w:themeColor="text1"/>
          <w:szCs w:val="24"/>
        </w:rPr>
        <w:t>1700270.</w:t>
      </w:r>
      <w:bookmarkEnd w:id="27"/>
      <w:r w:rsidR="006E78BB">
        <w:rPr>
          <w:rFonts w:ascii="Calibri" w:hAnsi="Calibri" w:cstheme="majorBidi"/>
          <w:noProof/>
          <w:color w:val="000000" w:themeColor="text1"/>
          <w:szCs w:val="24"/>
        </w:rPr>
        <w:t xml:space="preserve">  </w:t>
      </w:r>
      <w:r w:rsidR="00C6411A">
        <w:rPr>
          <w:rFonts w:ascii="Calibri" w:hAnsi="Calibri" w:cstheme="majorBidi"/>
          <w:noProof/>
          <w:color w:val="000000" w:themeColor="text1"/>
          <w:szCs w:val="24"/>
        </w:rPr>
        <w:t xml:space="preserve">  </w:t>
      </w:r>
      <w:r w:rsidR="006E78BB">
        <w:rPr>
          <w:rFonts w:ascii="Calibri" w:hAnsi="Calibri" w:cstheme="majorBidi"/>
          <w:noProof/>
          <w:color w:val="000000" w:themeColor="text1"/>
          <w:szCs w:val="24"/>
        </w:rPr>
        <w:t xml:space="preserve">   </w:t>
      </w:r>
    </w:p>
    <w:p w14:paraId="13370823" w14:textId="6B49EC2E" w:rsidR="00233C78" w:rsidRDefault="00233C78" w:rsidP="007A2F02">
      <w:pPr>
        <w:spacing w:after="0" w:line="360" w:lineRule="auto"/>
        <w:jc w:val="both"/>
        <w:rPr>
          <w:rFonts w:ascii="Calibri" w:hAnsi="Calibri" w:cstheme="majorBidi"/>
          <w:noProof/>
          <w:color w:val="000000" w:themeColor="text1"/>
          <w:szCs w:val="24"/>
        </w:rPr>
      </w:pPr>
      <w:bookmarkStart w:id="28" w:name="_ENREF_29"/>
      <w:r>
        <w:rPr>
          <w:rFonts w:ascii="Calibri" w:hAnsi="Calibri" w:cstheme="majorBidi"/>
          <w:noProof/>
          <w:color w:val="000000" w:themeColor="text1"/>
          <w:szCs w:val="24"/>
        </w:rPr>
        <w:lastRenderedPageBreak/>
        <w:t>29</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M. Annadhasan, T. Muthukumarasamyvel, V. Sankar Babu, N. Rajendiran, </w:t>
      </w:r>
      <w:r w:rsidR="002060A0" w:rsidRPr="00963D94">
        <w:rPr>
          <w:rFonts w:ascii="Calibri" w:hAnsi="Calibri" w:cstheme="majorBidi"/>
          <w:i/>
          <w:iCs/>
          <w:noProof/>
          <w:color w:val="000000" w:themeColor="text1"/>
          <w:szCs w:val="24"/>
        </w:rPr>
        <w:t>ACS Sustainable Chem. Eng.</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2014</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2</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887-896.</w:t>
      </w:r>
      <w:bookmarkEnd w:id="28"/>
      <w:r w:rsidR="002060A0">
        <w:rPr>
          <w:rFonts w:ascii="Calibri" w:hAnsi="Calibri" w:cstheme="majorBidi"/>
          <w:noProof/>
          <w:color w:val="000000" w:themeColor="text1"/>
          <w:szCs w:val="24"/>
        </w:rPr>
        <w:t xml:space="preserve"> </w:t>
      </w:r>
    </w:p>
    <w:p w14:paraId="49C7B9CB" w14:textId="2BEB9DF1" w:rsidR="00233C78" w:rsidRDefault="00233C78" w:rsidP="007A2F02">
      <w:pPr>
        <w:spacing w:after="0" w:line="360" w:lineRule="auto"/>
        <w:jc w:val="both"/>
        <w:rPr>
          <w:rFonts w:ascii="Calibri" w:hAnsi="Calibri" w:cstheme="majorBidi"/>
          <w:noProof/>
          <w:color w:val="000000" w:themeColor="text1"/>
          <w:szCs w:val="24"/>
        </w:rPr>
      </w:pPr>
      <w:bookmarkStart w:id="29" w:name="_ENREF_30"/>
      <w:r>
        <w:rPr>
          <w:rFonts w:ascii="Calibri" w:hAnsi="Calibri" w:cstheme="majorBidi"/>
          <w:noProof/>
          <w:color w:val="000000" w:themeColor="text1"/>
          <w:szCs w:val="24"/>
        </w:rPr>
        <w:t>30</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C. Burda, X. Chen, R. Narayanan, M.A. El-Sayed, </w:t>
      </w:r>
      <w:r w:rsidR="002060A0" w:rsidRPr="00963D94">
        <w:rPr>
          <w:rFonts w:ascii="Calibri" w:hAnsi="Calibri" w:cstheme="majorBidi"/>
          <w:i/>
          <w:iCs/>
          <w:noProof/>
          <w:color w:val="000000" w:themeColor="text1"/>
          <w:szCs w:val="24"/>
        </w:rPr>
        <w:t>Chem. Rev.</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2005</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105</w:t>
      </w:r>
      <w:r w:rsidR="00492350">
        <w:rPr>
          <w:rFonts w:ascii="Calibri" w:hAnsi="Calibri" w:cstheme="majorBidi"/>
          <w:noProof/>
          <w:color w:val="000000" w:themeColor="text1"/>
          <w:szCs w:val="24"/>
        </w:rPr>
        <w:t>,</w:t>
      </w:r>
      <w:r>
        <w:rPr>
          <w:rFonts w:ascii="Calibri" w:hAnsi="Calibri" w:cstheme="majorBidi"/>
          <w:noProof/>
          <w:color w:val="000000" w:themeColor="text1"/>
          <w:szCs w:val="24"/>
        </w:rPr>
        <w:t xml:space="preserve"> 1025-1102.</w:t>
      </w:r>
      <w:bookmarkEnd w:id="29"/>
      <w:r w:rsidR="002060A0" w:rsidRPr="002060A0">
        <w:t xml:space="preserve"> </w:t>
      </w:r>
    </w:p>
    <w:p w14:paraId="630A177F" w14:textId="76B41D89" w:rsidR="00233C78" w:rsidRDefault="00233C78" w:rsidP="007A2F02">
      <w:pPr>
        <w:spacing w:after="0" w:line="360" w:lineRule="auto"/>
        <w:jc w:val="both"/>
        <w:rPr>
          <w:rFonts w:ascii="Calibri" w:hAnsi="Calibri" w:cstheme="majorBidi"/>
          <w:noProof/>
          <w:color w:val="000000" w:themeColor="text1"/>
          <w:szCs w:val="24"/>
        </w:rPr>
      </w:pPr>
      <w:bookmarkStart w:id="30" w:name="_ENREF_31"/>
      <w:r>
        <w:rPr>
          <w:rFonts w:ascii="Calibri" w:hAnsi="Calibri" w:cstheme="majorBidi"/>
          <w:noProof/>
          <w:color w:val="000000" w:themeColor="text1"/>
          <w:szCs w:val="24"/>
        </w:rPr>
        <w:t>31</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R. Shukla, V. Bansal, M. Chaudhary, A. Basu, R.R. Bhonde, M. Sastry, </w:t>
      </w:r>
      <w:r w:rsidRPr="00963D94">
        <w:rPr>
          <w:rFonts w:ascii="Calibri" w:hAnsi="Calibri" w:cstheme="majorBidi"/>
          <w:i/>
          <w:iCs/>
          <w:noProof/>
          <w:color w:val="000000" w:themeColor="text1"/>
          <w:szCs w:val="24"/>
        </w:rPr>
        <w:t>Langmuir</w:t>
      </w:r>
      <w:r w:rsidR="00492350"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492350" w:rsidRPr="00492350">
        <w:rPr>
          <w:rFonts w:ascii="Calibri" w:hAnsi="Calibri" w:cstheme="majorBidi"/>
          <w:b/>
          <w:bCs/>
          <w:noProof/>
          <w:color w:val="000000" w:themeColor="text1"/>
          <w:szCs w:val="24"/>
        </w:rPr>
        <w:t>2005</w:t>
      </w:r>
      <w:r w:rsidR="00492350">
        <w:rPr>
          <w:rFonts w:ascii="Calibri" w:hAnsi="Calibri" w:cstheme="majorBidi"/>
          <w:noProof/>
          <w:color w:val="000000" w:themeColor="text1"/>
          <w:szCs w:val="24"/>
        </w:rPr>
        <w:t xml:space="preserve">, </w:t>
      </w:r>
      <w:r>
        <w:rPr>
          <w:rFonts w:ascii="Calibri" w:hAnsi="Calibri" w:cstheme="majorBidi"/>
          <w:noProof/>
          <w:color w:val="000000" w:themeColor="text1"/>
          <w:szCs w:val="24"/>
        </w:rPr>
        <w:t xml:space="preserve">21 </w:t>
      </w:r>
      <w:r w:rsidR="00492350">
        <w:rPr>
          <w:rFonts w:ascii="Calibri" w:hAnsi="Calibri" w:cstheme="majorBidi"/>
          <w:noProof/>
          <w:color w:val="000000" w:themeColor="text1"/>
          <w:szCs w:val="24"/>
        </w:rPr>
        <w:t>,</w:t>
      </w:r>
      <w:r>
        <w:rPr>
          <w:rFonts w:ascii="Calibri" w:hAnsi="Calibri" w:cstheme="majorBidi"/>
          <w:noProof/>
          <w:color w:val="000000" w:themeColor="text1"/>
          <w:szCs w:val="24"/>
        </w:rPr>
        <w:t>10644-10654.</w:t>
      </w:r>
      <w:bookmarkEnd w:id="30"/>
      <w:r w:rsidR="002060A0">
        <w:rPr>
          <w:rFonts w:ascii="Calibri" w:hAnsi="Calibri" w:cstheme="majorBidi"/>
          <w:noProof/>
          <w:color w:val="000000" w:themeColor="text1"/>
          <w:szCs w:val="24"/>
        </w:rPr>
        <w:t xml:space="preserve"> </w:t>
      </w:r>
    </w:p>
    <w:p w14:paraId="29CDFA6D" w14:textId="0A559CAE" w:rsidR="00233C78" w:rsidRDefault="00233C78" w:rsidP="007A2F02">
      <w:pPr>
        <w:spacing w:after="0" w:line="360" w:lineRule="auto"/>
        <w:jc w:val="both"/>
        <w:rPr>
          <w:rFonts w:ascii="Calibri" w:hAnsi="Calibri" w:cstheme="majorBidi"/>
          <w:noProof/>
          <w:color w:val="000000" w:themeColor="text1"/>
          <w:szCs w:val="24"/>
        </w:rPr>
      </w:pPr>
      <w:bookmarkStart w:id="31" w:name="_ENREF_32"/>
      <w:r>
        <w:rPr>
          <w:rFonts w:ascii="Calibri" w:hAnsi="Calibri" w:cstheme="majorBidi"/>
          <w:noProof/>
          <w:color w:val="000000" w:themeColor="text1"/>
          <w:szCs w:val="24"/>
        </w:rPr>
        <w:t>32</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V.V. Kumar, S.P. Anthony, </w:t>
      </w:r>
      <w:r w:rsidR="002060A0" w:rsidRPr="00963D94">
        <w:rPr>
          <w:rFonts w:ascii="Calibri" w:hAnsi="Calibri" w:cstheme="majorBidi"/>
          <w:i/>
          <w:iCs/>
          <w:noProof/>
          <w:color w:val="000000" w:themeColor="text1"/>
          <w:szCs w:val="24"/>
        </w:rPr>
        <w:t>Sensor Actuat B Chem</w:t>
      </w:r>
      <w:r w:rsidR="002060A0" w:rsidRPr="002060A0">
        <w:rPr>
          <w:rFonts w:ascii="Calibri" w:hAnsi="Calibri" w:cstheme="majorBidi"/>
          <w:noProof/>
          <w:color w:val="000000" w:themeColor="text1"/>
          <w:szCs w:val="24"/>
        </w:rPr>
        <w:t>.</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2014</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w:t>
      </w:r>
      <w:r w:rsidR="00247361">
        <w:rPr>
          <w:rFonts w:ascii="Calibri" w:hAnsi="Calibri" w:cstheme="majorBidi"/>
          <w:noProof/>
          <w:color w:val="000000" w:themeColor="text1"/>
          <w:szCs w:val="24"/>
        </w:rPr>
        <w:t>191,</w:t>
      </w:r>
      <w:r w:rsidR="00247361" w:rsidRP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31-36.</w:t>
      </w:r>
      <w:bookmarkEnd w:id="31"/>
      <w:r w:rsidR="002060A0">
        <w:rPr>
          <w:rFonts w:ascii="Calibri" w:hAnsi="Calibri" w:cstheme="majorBidi"/>
          <w:noProof/>
          <w:color w:val="000000" w:themeColor="text1"/>
          <w:szCs w:val="24"/>
        </w:rPr>
        <w:t xml:space="preserve"> </w:t>
      </w:r>
    </w:p>
    <w:p w14:paraId="4DA3D103" w14:textId="40BD46BB" w:rsidR="00233C78" w:rsidRDefault="00233C78" w:rsidP="007A2F02">
      <w:pPr>
        <w:spacing w:after="0" w:line="360" w:lineRule="auto"/>
        <w:jc w:val="both"/>
        <w:rPr>
          <w:rFonts w:ascii="Calibri" w:hAnsi="Calibri" w:cstheme="majorBidi"/>
          <w:noProof/>
          <w:color w:val="000000" w:themeColor="text1"/>
          <w:szCs w:val="24"/>
        </w:rPr>
      </w:pPr>
      <w:bookmarkStart w:id="32" w:name="_ENREF_33"/>
      <w:r>
        <w:rPr>
          <w:rFonts w:ascii="Calibri" w:hAnsi="Calibri" w:cstheme="majorBidi"/>
          <w:noProof/>
          <w:color w:val="000000" w:themeColor="text1"/>
          <w:szCs w:val="24"/>
        </w:rPr>
        <w:t>33</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W. Leesutthiphonchai, W. Dungchai, W. Siangproh, N. Ngamrojnavanich, O. Chailapakul, </w:t>
      </w:r>
      <w:r w:rsidRPr="00963D94">
        <w:rPr>
          <w:rFonts w:ascii="Calibri" w:hAnsi="Calibri" w:cstheme="majorBidi"/>
          <w:i/>
          <w:iCs/>
          <w:noProof/>
          <w:color w:val="000000" w:themeColor="text1"/>
          <w:szCs w:val="24"/>
        </w:rPr>
        <w:t>Talanta</w:t>
      </w:r>
      <w:r w:rsidR="00247361"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2011</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85</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870-876.</w:t>
      </w:r>
      <w:bookmarkEnd w:id="32"/>
      <w:r w:rsidR="002060A0">
        <w:rPr>
          <w:rFonts w:ascii="Calibri" w:hAnsi="Calibri" w:cstheme="majorBidi"/>
          <w:noProof/>
          <w:color w:val="000000" w:themeColor="text1"/>
          <w:szCs w:val="24"/>
        </w:rPr>
        <w:t xml:space="preserve"> </w:t>
      </w:r>
    </w:p>
    <w:p w14:paraId="4A2FA9B9" w14:textId="791B1209" w:rsidR="00233C78" w:rsidRPr="00D373B4" w:rsidRDefault="00233C78" w:rsidP="007A2F02">
      <w:pPr>
        <w:spacing w:after="0" w:line="360" w:lineRule="auto"/>
        <w:jc w:val="both"/>
        <w:rPr>
          <w:rFonts w:ascii="Calibri" w:hAnsi="Calibri" w:cstheme="majorBidi"/>
          <w:noProof/>
          <w:color w:val="000000" w:themeColor="text1"/>
          <w:szCs w:val="24"/>
        </w:rPr>
      </w:pPr>
      <w:bookmarkStart w:id="33" w:name="_ENREF_34"/>
      <w:r>
        <w:rPr>
          <w:rFonts w:ascii="Calibri" w:hAnsi="Calibri" w:cstheme="majorBidi"/>
          <w:noProof/>
          <w:color w:val="000000" w:themeColor="text1"/>
          <w:szCs w:val="24"/>
        </w:rPr>
        <w:t>34</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T. Kim</w:t>
      </w:r>
      <w:r w:rsidR="00247361">
        <w:rPr>
          <w:rFonts w:ascii="Calibri" w:hAnsi="Calibri" w:cstheme="majorBidi"/>
          <w:noProof/>
          <w:color w:val="000000" w:themeColor="text1"/>
          <w:szCs w:val="24"/>
        </w:rPr>
        <w:t>, C.-H. Lee, S.-W. Joo, K. Lee</w:t>
      </w:r>
      <w:r>
        <w:rPr>
          <w:rFonts w:ascii="Calibri" w:hAnsi="Calibri" w:cstheme="majorBidi"/>
          <w:noProof/>
          <w:color w:val="000000" w:themeColor="text1"/>
          <w:szCs w:val="24"/>
        </w:rPr>
        <w:t>,</w:t>
      </w:r>
      <w:r w:rsidRPr="00963D94">
        <w:rPr>
          <w:rFonts w:ascii="Calibri" w:hAnsi="Calibri" w:cstheme="majorBidi"/>
          <w:i/>
          <w:iCs/>
          <w:noProof/>
          <w:color w:val="000000" w:themeColor="text1"/>
          <w:szCs w:val="24"/>
        </w:rPr>
        <w:t xml:space="preserve"> </w:t>
      </w:r>
      <w:r w:rsidR="00D373B4" w:rsidRPr="00963D94">
        <w:rPr>
          <w:rFonts w:ascii="Calibri" w:hAnsi="Calibri" w:cstheme="majorBidi"/>
          <w:i/>
          <w:iCs/>
          <w:noProof/>
          <w:color w:val="000000" w:themeColor="text1"/>
          <w:szCs w:val="24"/>
        </w:rPr>
        <w:t>J Colloid Interface Sci.</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2008</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318</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238-243.</w:t>
      </w:r>
      <w:bookmarkEnd w:id="33"/>
      <w:r w:rsidR="00D373B4">
        <w:rPr>
          <w:rFonts w:ascii="Calibri" w:hAnsi="Calibri" w:cstheme="majorBidi"/>
          <w:noProof/>
          <w:color w:val="000000" w:themeColor="text1"/>
          <w:szCs w:val="24"/>
        </w:rPr>
        <w:t xml:space="preserve"> </w:t>
      </w:r>
    </w:p>
    <w:p w14:paraId="11614C17" w14:textId="1E8FEE1D" w:rsidR="00233C78" w:rsidRDefault="00233C78" w:rsidP="007A2F02">
      <w:pPr>
        <w:spacing w:after="0" w:line="360" w:lineRule="auto"/>
        <w:jc w:val="both"/>
        <w:rPr>
          <w:rFonts w:ascii="Calibri" w:hAnsi="Calibri" w:cstheme="majorBidi"/>
          <w:noProof/>
          <w:color w:val="000000" w:themeColor="text1"/>
          <w:szCs w:val="24"/>
        </w:rPr>
      </w:pPr>
      <w:bookmarkStart w:id="34" w:name="_ENREF_35"/>
      <w:r>
        <w:rPr>
          <w:rFonts w:ascii="Calibri" w:hAnsi="Calibri" w:cstheme="majorBidi"/>
          <w:noProof/>
          <w:color w:val="000000" w:themeColor="text1"/>
          <w:szCs w:val="24"/>
        </w:rPr>
        <w:t>35</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L. Wei, Z. Yuping, C. Chengxing, C. Wentao, L. Runqiang, Q. Lingbo, 2011 </w:t>
      </w:r>
      <w:r w:rsidRPr="00963D94">
        <w:rPr>
          <w:rFonts w:ascii="Calibri" w:hAnsi="Calibri" w:cstheme="majorBidi"/>
          <w:i/>
          <w:iCs/>
          <w:noProof/>
          <w:color w:val="000000" w:themeColor="text1"/>
          <w:szCs w:val="24"/>
        </w:rPr>
        <w:t>Third International Conference</w:t>
      </w:r>
      <w:r>
        <w:rPr>
          <w:rFonts w:ascii="Calibri" w:hAnsi="Calibri" w:cstheme="majorBidi"/>
          <w:noProof/>
          <w:color w:val="000000" w:themeColor="text1"/>
          <w:szCs w:val="24"/>
        </w:rPr>
        <w:t xml:space="preserve"> </w:t>
      </w:r>
      <w:r w:rsidRPr="00247361">
        <w:rPr>
          <w:rFonts w:ascii="Calibri" w:hAnsi="Calibri" w:cstheme="majorBidi"/>
          <w:b/>
          <w:bCs/>
          <w:noProof/>
          <w:color w:val="000000" w:themeColor="text1"/>
          <w:szCs w:val="24"/>
        </w:rPr>
        <w:t>2011</w:t>
      </w:r>
      <w:r>
        <w:rPr>
          <w:rFonts w:ascii="Calibri" w:hAnsi="Calibri" w:cstheme="majorBidi"/>
          <w:noProof/>
          <w:color w:val="000000" w:themeColor="text1"/>
          <w:szCs w:val="24"/>
        </w:rPr>
        <w:t>, 1013-1016.</w:t>
      </w:r>
      <w:bookmarkEnd w:id="34"/>
    </w:p>
    <w:p w14:paraId="642D9258" w14:textId="12AE9858" w:rsidR="00233C78" w:rsidRDefault="00233C78" w:rsidP="007A2F02">
      <w:pPr>
        <w:spacing w:after="0" w:line="360" w:lineRule="auto"/>
        <w:jc w:val="both"/>
        <w:rPr>
          <w:rFonts w:ascii="Calibri" w:hAnsi="Calibri" w:cstheme="majorBidi"/>
          <w:noProof/>
          <w:color w:val="000000" w:themeColor="text1"/>
          <w:szCs w:val="24"/>
        </w:rPr>
      </w:pPr>
      <w:bookmarkStart w:id="35" w:name="_ENREF_36"/>
      <w:r>
        <w:rPr>
          <w:rFonts w:ascii="Calibri" w:hAnsi="Calibri" w:cstheme="majorBidi"/>
          <w:noProof/>
          <w:color w:val="000000" w:themeColor="text1"/>
          <w:szCs w:val="24"/>
        </w:rPr>
        <w:t>36</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K. Aslan, J.R. Lakowicz, C.D. Geddes, </w:t>
      </w:r>
      <w:r w:rsidR="00D373B4" w:rsidRPr="00963D94">
        <w:rPr>
          <w:rFonts w:ascii="Calibri" w:hAnsi="Calibri" w:cstheme="majorBidi"/>
          <w:i/>
          <w:iCs/>
          <w:noProof/>
          <w:color w:val="000000" w:themeColor="text1"/>
          <w:szCs w:val="24"/>
        </w:rPr>
        <w:t>Anal Biochem.</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2004</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330</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145-155.</w:t>
      </w:r>
      <w:bookmarkEnd w:id="35"/>
      <w:r w:rsidR="0013411F">
        <w:rPr>
          <w:rFonts w:ascii="Calibri" w:hAnsi="Calibri" w:cstheme="majorBidi"/>
          <w:noProof/>
          <w:color w:val="000000" w:themeColor="text1"/>
          <w:szCs w:val="24"/>
        </w:rPr>
        <w:t xml:space="preserve"> </w:t>
      </w:r>
    </w:p>
    <w:p w14:paraId="0DA52590" w14:textId="4F171839" w:rsidR="00233C78" w:rsidRDefault="00233C78" w:rsidP="007A2F02">
      <w:pPr>
        <w:spacing w:after="0" w:line="360" w:lineRule="auto"/>
        <w:jc w:val="both"/>
        <w:rPr>
          <w:rFonts w:ascii="Calibri" w:hAnsi="Calibri" w:cstheme="majorBidi"/>
          <w:noProof/>
          <w:color w:val="000000" w:themeColor="text1"/>
          <w:szCs w:val="24"/>
        </w:rPr>
      </w:pPr>
      <w:bookmarkStart w:id="36" w:name="_ENREF_37"/>
      <w:r>
        <w:rPr>
          <w:rFonts w:ascii="Calibri" w:hAnsi="Calibri" w:cstheme="majorBidi"/>
          <w:noProof/>
          <w:color w:val="000000" w:themeColor="text1"/>
          <w:szCs w:val="24"/>
        </w:rPr>
        <w:t>37</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E. Priyadarshini, N. Pradhan, </w:t>
      </w:r>
      <w:r w:rsidR="00D373B4" w:rsidRPr="00963D94">
        <w:rPr>
          <w:rFonts w:ascii="Calibri" w:hAnsi="Calibri" w:cstheme="majorBidi"/>
          <w:i/>
          <w:iCs/>
          <w:noProof/>
          <w:color w:val="000000" w:themeColor="text1"/>
          <w:szCs w:val="24"/>
        </w:rPr>
        <w:t>Sens Actuators B Chem.</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2017</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238</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888-902.</w:t>
      </w:r>
      <w:bookmarkEnd w:id="36"/>
      <w:r w:rsidR="00D373B4">
        <w:rPr>
          <w:rFonts w:ascii="Calibri" w:hAnsi="Calibri" w:cstheme="majorBidi"/>
          <w:noProof/>
          <w:color w:val="000000" w:themeColor="text1"/>
          <w:szCs w:val="24"/>
        </w:rPr>
        <w:t xml:space="preserve"> </w:t>
      </w:r>
    </w:p>
    <w:p w14:paraId="136EED11" w14:textId="44091BA6" w:rsidR="00233C78" w:rsidRDefault="00233C78" w:rsidP="007A2F02">
      <w:pPr>
        <w:spacing w:after="0" w:line="360" w:lineRule="auto"/>
        <w:jc w:val="both"/>
        <w:rPr>
          <w:rFonts w:ascii="Calibri" w:hAnsi="Calibri" w:cstheme="majorBidi"/>
          <w:noProof/>
          <w:color w:val="000000" w:themeColor="text1"/>
          <w:szCs w:val="24"/>
        </w:rPr>
      </w:pPr>
      <w:bookmarkStart w:id="37" w:name="_ENREF_38"/>
      <w:r>
        <w:rPr>
          <w:rFonts w:ascii="Calibri" w:hAnsi="Calibri" w:cstheme="majorBidi"/>
          <w:noProof/>
          <w:color w:val="000000" w:themeColor="text1"/>
          <w:szCs w:val="24"/>
        </w:rPr>
        <w:t>38</w:t>
      </w:r>
      <w:r w:rsidR="007A2F02">
        <w:rPr>
          <w:rFonts w:ascii="Calibri" w:hAnsi="Calibri" w:cstheme="majorBidi"/>
          <w:noProof/>
          <w:color w:val="000000" w:themeColor="text1"/>
          <w:szCs w:val="24"/>
        </w:rPr>
        <w:t>.</w:t>
      </w:r>
      <w:r>
        <w:rPr>
          <w:rFonts w:ascii="Calibri" w:hAnsi="Calibri" w:cstheme="majorBidi"/>
          <w:noProof/>
          <w:color w:val="000000" w:themeColor="text1"/>
          <w:szCs w:val="24"/>
        </w:rPr>
        <w:t xml:space="preserve"> B.A. Makwana, D.J. Vyas, K.D. Bhatt, S. Darji, V.K. Jain, </w:t>
      </w:r>
      <w:r w:rsidR="00D373B4" w:rsidRPr="00963D94">
        <w:rPr>
          <w:rFonts w:ascii="Calibri" w:hAnsi="Calibri" w:cstheme="majorBidi"/>
          <w:i/>
          <w:iCs/>
          <w:noProof/>
          <w:color w:val="000000" w:themeColor="text1"/>
          <w:szCs w:val="24"/>
        </w:rPr>
        <w:t>Appl Nanosci.</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2016</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6</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555-566.</w:t>
      </w:r>
      <w:bookmarkEnd w:id="37"/>
      <w:r w:rsidR="00D373B4">
        <w:rPr>
          <w:rFonts w:ascii="Calibri" w:hAnsi="Calibri" w:cstheme="majorBidi"/>
          <w:noProof/>
          <w:color w:val="000000" w:themeColor="text1"/>
          <w:szCs w:val="24"/>
        </w:rPr>
        <w:t xml:space="preserve"> </w:t>
      </w:r>
    </w:p>
    <w:p w14:paraId="7FF5ABED" w14:textId="2E0CD33A" w:rsidR="00233C78" w:rsidRDefault="00233C78" w:rsidP="007A2F02">
      <w:pPr>
        <w:spacing w:after="0" w:line="360" w:lineRule="auto"/>
        <w:jc w:val="both"/>
        <w:rPr>
          <w:rFonts w:ascii="Calibri" w:hAnsi="Calibri" w:cstheme="majorBidi"/>
          <w:noProof/>
          <w:color w:val="000000" w:themeColor="text1"/>
          <w:szCs w:val="24"/>
        </w:rPr>
      </w:pPr>
      <w:bookmarkStart w:id="38" w:name="_ENREF_39"/>
      <w:r>
        <w:rPr>
          <w:rFonts w:ascii="Calibri" w:hAnsi="Calibri" w:cstheme="majorBidi"/>
          <w:noProof/>
          <w:color w:val="000000" w:themeColor="text1"/>
          <w:szCs w:val="24"/>
        </w:rPr>
        <w:t>39</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H. Li, Z. Cui, C. Han,</w:t>
      </w:r>
      <w:r w:rsidRPr="00963D94">
        <w:rPr>
          <w:rFonts w:ascii="Calibri" w:hAnsi="Calibri" w:cstheme="majorBidi"/>
          <w:i/>
          <w:iCs/>
          <w:noProof/>
          <w:color w:val="000000" w:themeColor="text1"/>
          <w:szCs w:val="24"/>
        </w:rPr>
        <w:t xml:space="preserve"> </w:t>
      </w:r>
      <w:r w:rsidR="00445C93" w:rsidRPr="00963D94">
        <w:rPr>
          <w:rFonts w:ascii="Calibri" w:hAnsi="Calibri" w:cstheme="majorBidi"/>
          <w:i/>
          <w:iCs/>
          <w:noProof/>
          <w:color w:val="000000" w:themeColor="text1"/>
          <w:szCs w:val="24"/>
        </w:rPr>
        <w:t>Sens Actuators B Chem.</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2009</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143</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87-92.</w:t>
      </w:r>
      <w:bookmarkEnd w:id="38"/>
      <w:r w:rsidR="00445C93">
        <w:rPr>
          <w:rFonts w:ascii="Calibri" w:hAnsi="Calibri" w:cstheme="majorBidi"/>
          <w:noProof/>
          <w:color w:val="000000" w:themeColor="text1"/>
          <w:szCs w:val="24"/>
        </w:rPr>
        <w:t xml:space="preserve"> </w:t>
      </w:r>
    </w:p>
    <w:p w14:paraId="4E8D24C3" w14:textId="3D10361B" w:rsidR="00233C78" w:rsidRDefault="00233C78" w:rsidP="007A2F02">
      <w:pPr>
        <w:spacing w:after="0" w:line="360" w:lineRule="auto"/>
        <w:jc w:val="both"/>
        <w:rPr>
          <w:rFonts w:ascii="Calibri" w:hAnsi="Calibri" w:cstheme="majorBidi"/>
          <w:noProof/>
          <w:color w:val="000000" w:themeColor="text1"/>
          <w:szCs w:val="24"/>
        </w:rPr>
      </w:pPr>
      <w:bookmarkStart w:id="39" w:name="_ENREF_40"/>
      <w:r>
        <w:rPr>
          <w:rFonts w:ascii="Calibri" w:hAnsi="Calibri" w:cstheme="majorBidi"/>
          <w:noProof/>
          <w:color w:val="000000" w:themeColor="text1"/>
          <w:szCs w:val="24"/>
        </w:rPr>
        <w:t>40</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R. Rajamanikandan, M. Ilanchelian, </w:t>
      </w:r>
      <w:r w:rsidR="00445C93" w:rsidRPr="00963D94">
        <w:rPr>
          <w:rFonts w:ascii="Calibri" w:hAnsi="Calibri" w:cstheme="majorBidi"/>
          <w:i/>
          <w:iCs/>
          <w:noProof/>
          <w:color w:val="000000" w:themeColor="text1"/>
          <w:szCs w:val="24"/>
        </w:rPr>
        <w:t>Mater Today Commun.</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2018</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15</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61-69.</w:t>
      </w:r>
      <w:bookmarkEnd w:id="39"/>
      <w:r w:rsidR="00445C93">
        <w:rPr>
          <w:rFonts w:ascii="Calibri" w:hAnsi="Calibri" w:cstheme="majorBidi"/>
          <w:noProof/>
          <w:color w:val="000000" w:themeColor="text1"/>
          <w:szCs w:val="24"/>
        </w:rPr>
        <w:t xml:space="preserve"> </w:t>
      </w:r>
    </w:p>
    <w:p w14:paraId="781E493D" w14:textId="31F88213" w:rsidR="00233C78" w:rsidRDefault="00233C78" w:rsidP="007A2F02">
      <w:pPr>
        <w:spacing w:after="0" w:line="360" w:lineRule="auto"/>
        <w:jc w:val="both"/>
        <w:rPr>
          <w:rFonts w:ascii="Calibri" w:hAnsi="Calibri" w:cstheme="majorBidi"/>
          <w:noProof/>
          <w:color w:val="000000" w:themeColor="text1"/>
          <w:szCs w:val="24"/>
        </w:rPr>
      </w:pPr>
      <w:bookmarkStart w:id="40" w:name="_ENREF_41"/>
      <w:r>
        <w:rPr>
          <w:rFonts w:ascii="Calibri" w:hAnsi="Calibri" w:cstheme="majorBidi"/>
          <w:noProof/>
          <w:color w:val="000000" w:themeColor="text1"/>
          <w:szCs w:val="24"/>
        </w:rPr>
        <w:t>41</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H.K. Sung, S.Y. Oh, C. Park, Y. Kim, Langmuir</w:t>
      </w:r>
      <w:r w:rsidR="00247361">
        <w:rPr>
          <w:rFonts w:ascii="Calibri" w:hAnsi="Calibri" w:cstheme="majorBidi"/>
          <w:noProof/>
          <w:color w:val="000000" w:themeColor="text1"/>
          <w:szCs w:val="24"/>
        </w:rPr>
        <w:t>.</w:t>
      </w:r>
      <w:r w:rsidR="00445C93">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2013</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29</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8978-8982.</w:t>
      </w:r>
      <w:bookmarkEnd w:id="40"/>
      <w:r w:rsidR="00445C93">
        <w:rPr>
          <w:rFonts w:ascii="Calibri" w:hAnsi="Calibri" w:cstheme="majorBidi"/>
          <w:noProof/>
          <w:color w:val="000000" w:themeColor="text1"/>
          <w:szCs w:val="24"/>
        </w:rPr>
        <w:t xml:space="preserve"> </w:t>
      </w:r>
    </w:p>
    <w:p w14:paraId="655DA970" w14:textId="25A2EBB2" w:rsidR="00233C78" w:rsidRPr="00445C93" w:rsidRDefault="00233C78" w:rsidP="007A2F02">
      <w:pPr>
        <w:spacing w:after="0" w:line="360" w:lineRule="auto"/>
        <w:jc w:val="both"/>
        <w:rPr>
          <w:rFonts w:ascii="Calibri" w:hAnsi="Calibri" w:cstheme="majorBidi"/>
          <w:noProof/>
          <w:color w:val="000000" w:themeColor="text1"/>
          <w:szCs w:val="24"/>
        </w:rPr>
      </w:pPr>
      <w:bookmarkStart w:id="41" w:name="_ENREF_42"/>
      <w:r>
        <w:rPr>
          <w:rFonts w:ascii="Calibri" w:hAnsi="Calibri" w:cstheme="majorBidi"/>
          <w:noProof/>
          <w:color w:val="000000" w:themeColor="text1"/>
          <w:szCs w:val="24"/>
        </w:rPr>
        <w:t>42</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Y.-r. Ma, H.-y. Niu, Y.-q. Cai, </w:t>
      </w:r>
      <w:r w:rsidR="00445C93" w:rsidRPr="00963D94">
        <w:rPr>
          <w:rFonts w:ascii="Calibri" w:hAnsi="Calibri" w:cstheme="majorBidi"/>
          <w:i/>
          <w:iCs/>
          <w:noProof/>
          <w:color w:val="000000" w:themeColor="text1"/>
          <w:szCs w:val="24"/>
        </w:rPr>
        <w:t>Chem. Commun.</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2011</w:t>
      </w:r>
      <w:r w:rsidR="00247361">
        <w:rPr>
          <w:rFonts w:ascii="Calibri" w:hAnsi="Calibri" w:cstheme="majorBidi"/>
          <w:noProof/>
          <w:color w:val="000000" w:themeColor="text1"/>
          <w:szCs w:val="24"/>
        </w:rPr>
        <w:t xml:space="preserve">, </w:t>
      </w:r>
      <w:r>
        <w:rPr>
          <w:rFonts w:ascii="Calibri" w:hAnsi="Calibri" w:cstheme="majorBidi"/>
          <w:noProof/>
          <w:color w:val="000000" w:themeColor="text1"/>
          <w:szCs w:val="24"/>
        </w:rPr>
        <w:t>47</w:t>
      </w:r>
      <w:r w:rsidR="00247361">
        <w:rPr>
          <w:rFonts w:ascii="Calibri" w:hAnsi="Calibri" w:cstheme="majorBidi"/>
          <w:noProof/>
          <w:color w:val="000000" w:themeColor="text1"/>
          <w:szCs w:val="24"/>
        </w:rPr>
        <w:t>,</w:t>
      </w:r>
      <w:r>
        <w:rPr>
          <w:rFonts w:ascii="Calibri" w:hAnsi="Calibri" w:cstheme="majorBidi"/>
          <w:noProof/>
          <w:color w:val="000000" w:themeColor="text1"/>
          <w:szCs w:val="24"/>
        </w:rPr>
        <w:t xml:space="preserve"> 12643-12645.</w:t>
      </w:r>
      <w:bookmarkEnd w:id="41"/>
      <w:r w:rsidR="00445C93">
        <w:rPr>
          <w:rFonts w:ascii="Calibri" w:hAnsi="Calibri" w:cstheme="majorBidi"/>
          <w:noProof/>
          <w:color w:val="000000" w:themeColor="text1"/>
          <w:szCs w:val="24"/>
        </w:rPr>
        <w:t xml:space="preserve"> </w:t>
      </w:r>
    </w:p>
    <w:p w14:paraId="36A3644A" w14:textId="7638C881" w:rsidR="00233C78" w:rsidRDefault="00233C78" w:rsidP="007A2F02">
      <w:pPr>
        <w:spacing w:after="0" w:line="360" w:lineRule="auto"/>
        <w:jc w:val="both"/>
        <w:rPr>
          <w:rFonts w:ascii="Calibri" w:hAnsi="Calibri" w:cstheme="majorBidi"/>
          <w:noProof/>
          <w:color w:val="000000" w:themeColor="text1"/>
          <w:szCs w:val="24"/>
        </w:rPr>
      </w:pPr>
      <w:bookmarkStart w:id="42" w:name="_ENREF_43"/>
      <w:r>
        <w:rPr>
          <w:rFonts w:ascii="Calibri" w:hAnsi="Calibri" w:cstheme="majorBidi"/>
          <w:noProof/>
          <w:color w:val="000000" w:themeColor="text1"/>
          <w:szCs w:val="24"/>
        </w:rPr>
        <w:t>43</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X. Gao, Y. Lu, S. He, X. Li, W. Chen, </w:t>
      </w:r>
      <w:r w:rsidR="001C5240" w:rsidRPr="00963D94">
        <w:rPr>
          <w:rFonts w:ascii="Calibri" w:hAnsi="Calibri" w:cstheme="majorBidi"/>
          <w:i/>
          <w:iCs/>
          <w:noProof/>
          <w:color w:val="000000" w:themeColor="text1"/>
          <w:szCs w:val="24"/>
        </w:rPr>
        <w:t>Anal Chim Acta.</w:t>
      </w:r>
      <w:r>
        <w:rPr>
          <w:rFonts w:ascii="Calibri" w:hAnsi="Calibri" w:cstheme="majorBidi"/>
          <w:noProof/>
          <w:color w:val="000000" w:themeColor="text1"/>
          <w:szCs w:val="24"/>
        </w:rPr>
        <w:t xml:space="preserve"> </w:t>
      </w:r>
      <w:r w:rsidR="00247361" w:rsidRPr="00247361">
        <w:rPr>
          <w:rFonts w:ascii="Calibri" w:hAnsi="Calibri" w:cstheme="majorBidi"/>
          <w:b/>
          <w:bCs/>
          <w:noProof/>
          <w:color w:val="000000" w:themeColor="text1"/>
          <w:szCs w:val="24"/>
        </w:rPr>
        <w:t>2015</w:t>
      </w:r>
      <w:r w:rsidR="00247361">
        <w:rPr>
          <w:rFonts w:ascii="Calibri" w:hAnsi="Calibri" w:cstheme="majorBidi"/>
          <w:noProof/>
          <w:color w:val="000000" w:themeColor="text1"/>
          <w:szCs w:val="24"/>
        </w:rPr>
        <w:t>,</w:t>
      </w:r>
      <w:r w:rsidR="00247361" w:rsidRPr="00247361">
        <w:rPr>
          <w:rFonts w:ascii="Calibri" w:hAnsi="Calibri" w:cstheme="majorBidi"/>
          <w:noProof/>
          <w:color w:val="000000" w:themeColor="text1"/>
          <w:szCs w:val="24"/>
        </w:rPr>
        <w:t xml:space="preserve"> </w:t>
      </w:r>
      <w:r w:rsidR="00247361">
        <w:rPr>
          <w:rFonts w:ascii="Calibri" w:hAnsi="Calibri" w:cstheme="majorBidi"/>
          <w:noProof/>
          <w:color w:val="000000" w:themeColor="text1"/>
          <w:szCs w:val="24"/>
        </w:rPr>
        <w:t xml:space="preserve">879, </w:t>
      </w:r>
      <w:r>
        <w:rPr>
          <w:rFonts w:ascii="Calibri" w:hAnsi="Calibri" w:cstheme="majorBidi"/>
          <w:noProof/>
          <w:color w:val="000000" w:themeColor="text1"/>
          <w:szCs w:val="24"/>
        </w:rPr>
        <w:t>118-125.</w:t>
      </w:r>
      <w:bookmarkEnd w:id="42"/>
      <w:r w:rsidR="001C5240">
        <w:rPr>
          <w:rFonts w:ascii="Calibri" w:hAnsi="Calibri" w:cstheme="majorBidi"/>
          <w:noProof/>
          <w:color w:val="000000" w:themeColor="text1"/>
          <w:szCs w:val="24"/>
        </w:rPr>
        <w:t xml:space="preserve"> </w:t>
      </w:r>
    </w:p>
    <w:p w14:paraId="0D67F31C" w14:textId="7B70E995" w:rsidR="00233C78" w:rsidRDefault="00233C78" w:rsidP="007A2F02">
      <w:pPr>
        <w:spacing w:after="0" w:line="360" w:lineRule="auto"/>
        <w:jc w:val="both"/>
        <w:rPr>
          <w:rFonts w:ascii="Calibri" w:hAnsi="Calibri" w:cstheme="majorBidi"/>
          <w:noProof/>
          <w:color w:val="000000" w:themeColor="text1"/>
          <w:szCs w:val="24"/>
        </w:rPr>
      </w:pPr>
      <w:bookmarkStart w:id="43" w:name="_ENREF_44"/>
      <w:r>
        <w:rPr>
          <w:rFonts w:ascii="Calibri" w:hAnsi="Calibri" w:cstheme="majorBidi"/>
          <w:noProof/>
          <w:color w:val="000000" w:themeColor="text1"/>
          <w:szCs w:val="24"/>
        </w:rPr>
        <w:t>44</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J.K. Patra, K.-H. Baek ,</w:t>
      </w:r>
      <w:r w:rsidRPr="00963D94">
        <w:rPr>
          <w:rFonts w:ascii="Calibri" w:hAnsi="Calibri" w:cstheme="majorBidi"/>
          <w:i/>
          <w:iCs/>
          <w:noProof/>
          <w:color w:val="000000" w:themeColor="text1"/>
          <w:szCs w:val="24"/>
        </w:rPr>
        <w:t xml:space="preserve"> </w:t>
      </w:r>
      <w:r w:rsidR="001C5240" w:rsidRPr="00963D94">
        <w:rPr>
          <w:rFonts w:ascii="Calibri" w:hAnsi="Calibri" w:cstheme="majorBidi"/>
          <w:i/>
          <w:iCs/>
          <w:noProof/>
          <w:color w:val="000000" w:themeColor="text1"/>
          <w:szCs w:val="24"/>
        </w:rPr>
        <w:t>J Nanomater.</w:t>
      </w:r>
      <w:r w:rsidR="00D5194C" w:rsidRPr="00D5194C">
        <w:rPr>
          <w:rFonts w:ascii="Calibri" w:hAnsi="Calibri" w:cstheme="majorBidi"/>
          <w:b/>
          <w:bCs/>
          <w:noProof/>
          <w:color w:val="000000" w:themeColor="text1"/>
          <w:szCs w:val="24"/>
        </w:rPr>
        <w:t xml:space="preserve"> 2014</w:t>
      </w:r>
      <w:r w:rsidRPr="001C5240">
        <w:rPr>
          <w:rFonts w:ascii="Calibri" w:hAnsi="Calibri" w:cstheme="majorBidi"/>
          <w:noProof/>
          <w:color w:val="000000" w:themeColor="text1"/>
          <w:szCs w:val="24"/>
        </w:rPr>
        <w:t>,</w:t>
      </w:r>
      <w:r>
        <w:rPr>
          <w:rFonts w:ascii="Calibri" w:hAnsi="Calibri" w:cstheme="majorBidi"/>
          <w:noProof/>
          <w:color w:val="000000" w:themeColor="text1"/>
          <w:szCs w:val="24"/>
        </w:rPr>
        <w:t xml:space="preserve"> </w:t>
      </w:r>
      <w:r w:rsidR="00D5194C">
        <w:rPr>
          <w:rFonts w:ascii="Calibri" w:hAnsi="Calibri" w:cstheme="majorBidi"/>
          <w:noProof/>
          <w:color w:val="000000" w:themeColor="text1"/>
          <w:szCs w:val="24"/>
        </w:rPr>
        <w:t xml:space="preserve">2014, </w:t>
      </w:r>
      <w:r>
        <w:rPr>
          <w:rFonts w:ascii="Calibri" w:hAnsi="Calibri" w:cstheme="majorBidi"/>
          <w:noProof/>
          <w:color w:val="000000" w:themeColor="text1"/>
          <w:szCs w:val="24"/>
        </w:rPr>
        <w:t>219.</w:t>
      </w:r>
      <w:bookmarkEnd w:id="43"/>
      <w:r w:rsidR="001C5240">
        <w:rPr>
          <w:rFonts w:ascii="Calibri" w:hAnsi="Calibri" w:cstheme="majorBidi"/>
          <w:noProof/>
          <w:color w:val="000000" w:themeColor="text1"/>
          <w:szCs w:val="24"/>
        </w:rPr>
        <w:t xml:space="preserve"> </w:t>
      </w:r>
    </w:p>
    <w:p w14:paraId="02C4BF92" w14:textId="56F389BC" w:rsidR="00233C78" w:rsidRDefault="00233C78" w:rsidP="00A51C4F">
      <w:pPr>
        <w:spacing w:after="0" w:line="360" w:lineRule="auto"/>
        <w:jc w:val="both"/>
        <w:rPr>
          <w:rFonts w:ascii="Calibri" w:hAnsi="Calibri" w:cstheme="majorBidi"/>
          <w:noProof/>
          <w:color w:val="000000" w:themeColor="text1"/>
          <w:szCs w:val="24"/>
        </w:rPr>
      </w:pPr>
      <w:bookmarkStart w:id="44" w:name="_ENREF_45"/>
      <w:r>
        <w:rPr>
          <w:rFonts w:ascii="Calibri" w:hAnsi="Calibri" w:cstheme="majorBidi"/>
          <w:noProof/>
          <w:color w:val="000000" w:themeColor="text1"/>
          <w:szCs w:val="24"/>
        </w:rPr>
        <w:t>45</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S. Jongjinakool, K. Palasak, N. Bousod, S. Teepoo, </w:t>
      </w:r>
      <w:r w:rsidR="001C5240" w:rsidRPr="00963D94">
        <w:rPr>
          <w:rFonts w:ascii="Calibri" w:hAnsi="Calibri" w:cstheme="majorBidi"/>
          <w:i/>
          <w:iCs/>
          <w:noProof/>
          <w:color w:val="000000" w:themeColor="text1"/>
          <w:szCs w:val="24"/>
        </w:rPr>
        <w:t>Energy procedia.</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2014</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56</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10-18.</w:t>
      </w:r>
      <w:bookmarkEnd w:id="44"/>
      <w:r w:rsidR="001C5240">
        <w:rPr>
          <w:rFonts w:ascii="Calibri" w:hAnsi="Calibri" w:cstheme="majorBidi"/>
          <w:noProof/>
          <w:color w:val="000000" w:themeColor="text1"/>
          <w:szCs w:val="24"/>
        </w:rPr>
        <w:t xml:space="preserve"> </w:t>
      </w:r>
    </w:p>
    <w:p w14:paraId="64C96D3B" w14:textId="57F7C8D0" w:rsidR="00233C78" w:rsidRDefault="00233C78" w:rsidP="00A51C4F">
      <w:pPr>
        <w:spacing w:after="0" w:line="360" w:lineRule="auto"/>
        <w:jc w:val="both"/>
        <w:rPr>
          <w:rFonts w:ascii="Calibri" w:hAnsi="Calibri" w:cstheme="majorBidi"/>
          <w:noProof/>
          <w:color w:val="000000" w:themeColor="text1"/>
          <w:szCs w:val="24"/>
        </w:rPr>
      </w:pPr>
      <w:bookmarkStart w:id="45" w:name="_ENREF_47"/>
      <w:r>
        <w:rPr>
          <w:rFonts w:ascii="Calibri" w:hAnsi="Calibri" w:cstheme="majorBidi"/>
          <w:noProof/>
          <w:color w:val="000000" w:themeColor="text1"/>
          <w:szCs w:val="24"/>
        </w:rPr>
        <w:t>4</w:t>
      </w:r>
      <w:r w:rsidR="004A5947">
        <w:rPr>
          <w:rFonts w:ascii="Calibri" w:hAnsi="Calibri" w:cstheme="majorBidi"/>
          <w:noProof/>
          <w:color w:val="000000" w:themeColor="text1"/>
          <w:szCs w:val="24"/>
        </w:rPr>
        <w:t>6</w:t>
      </w:r>
      <w:r w:rsidR="00A51C4F">
        <w:rPr>
          <w:rFonts w:ascii="Calibri" w:hAnsi="Calibri" w:cstheme="majorBidi"/>
          <w:noProof/>
          <w:color w:val="000000" w:themeColor="text1"/>
          <w:szCs w:val="24"/>
        </w:rPr>
        <w:t>.</w:t>
      </w:r>
      <w:r w:rsidR="00D5194C">
        <w:rPr>
          <w:rFonts w:ascii="Calibri" w:hAnsi="Calibri" w:cstheme="majorBidi"/>
          <w:noProof/>
          <w:color w:val="000000" w:themeColor="text1"/>
          <w:szCs w:val="24"/>
        </w:rPr>
        <w:t xml:space="preserve"> G. Mie</w:t>
      </w:r>
      <w:r>
        <w:rPr>
          <w:rFonts w:ascii="Calibri" w:hAnsi="Calibri" w:cstheme="majorBidi"/>
          <w:noProof/>
          <w:color w:val="000000" w:themeColor="text1"/>
          <w:szCs w:val="24"/>
        </w:rPr>
        <w:t xml:space="preserve">, </w:t>
      </w:r>
      <w:r w:rsidRPr="00963D94">
        <w:rPr>
          <w:rFonts w:ascii="Calibri" w:hAnsi="Calibri" w:cstheme="majorBidi"/>
          <w:i/>
          <w:iCs/>
          <w:noProof/>
          <w:color w:val="000000" w:themeColor="text1"/>
          <w:szCs w:val="24"/>
        </w:rPr>
        <w:t>Ann. Phys</w:t>
      </w:r>
      <w:r w:rsidR="00D5194C"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1908</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25</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377-442.</w:t>
      </w:r>
      <w:bookmarkEnd w:id="45"/>
    </w:p>
    <w:p w14:paraId="56BCCB88" w14:textId="57DFB365" w:rsidR="00233C78" w:rsidRDefault="00233C78" w:rsidP="00A51C4F">
      <w:pPr>
        <w:spacing w:after="0" w:line="360" w:lineRule="auto"/>
        <w:jc w:val="both"/>
        <w:rPr>
          <w:rFonts w:ascii="Calibri" w:hAnsi="Calibri" w:cstheme="majorBidi"/>
          <w:noProof/>
          <w:color w:val="000000" w:themeColor="text1"/>
          <w:szCs w:val="24"/>
        </w:rPr>
      </w:pPr>
      <w:bookmarkStart w:id="46" w:name="_ENREF_48"/>
      <w:r>
        <w:rPr>
          <w:rFonts w:ascii="Calibri" w:hAnsi="Calibri" w:cstheme="majorBidi"/>
          <w:noProof/>
          <w:color w:val="000000" w:themeColor="text1"/>
          <w:szCs w:val="24"/>
        </w:rPr>
        <w:t>4</w:t>
      </w:r>
      <w:r w:rsidR="004A5947">
        <w:rPr>
          <w:rFonts w:ascii="Calibri" w:hAnsi="Calibri" w:cstheme="majorBidi"/>
          <w:noProof/>
          <w:color w:val="000000" w:themeColor="text1"/>
          <w:szCs w:val="24"/>
        </w:rPr>
        <w:t>7</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H. Wang, Y. Wang, J. Jin, R. Yang, </w:t>
      </w:r>
      <w:r w:rsidR="008633C5" w:rsidRPr="00963D94">
        <w:rPr>
          <w:rFonts w:ascii="Calibri" w:hAnsi="Calibri" w:cstheme="majorBidi"/>
          <w:i/>
          <w:iCs/>
          <w:noProof/>
          <w:color w:val="000000" w:themeColor="text1"/>
          <w:szCs w:val="24"/>
        </w:rPr>
        <w:t>Anal. Chem.</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2008</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80</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9021-9028.</w:t>
      </w:r>
      <w:bookmarkEnd w:id="46"/>
      <w:r w:rsidR="008633C5">
        <w:rPr>
          <w:rFonts w:ascii="Calibri" w:hAnsi="Calibri" w:cstheme="majorBidi"/>
          <w:noProof/>
          <w:color w:val="000000" w:themeColor="text1"/>
          <w:szCs w:val="24"/>
        </w:rPr>
        <w:t xml:space="preserve"> </w:t>
      </w:r>
    </w:p>
    <w:p w14:paraId="12394FF2" w14:textId="762C1428" w:rsidR="004A5947" w:rsidRDefault="004A5947" w:rsidP="00A51C4F">
      <w:pPr>
        <w:spacing w:after="0" w:line="360" w:lineRule="auto"/>
        <w:jc w:val="both"/>
        <w:rPr>
          <w:rFonts w:ascii="Calibri" w:hAnsi="Calibri" w:cstheme="majorBidi"/>
          <w:noProof/>
          <w:color w:val="000000" w:themeColor="text1"/>
          <w:szCs w:val="24"/>
        </w:rPr>
      </w:pPr>
      <w:bookmarkStart w:id="47" w:name="_ENREF_46"/>
      <w:r>
        <w:rPr>
          <w:rFonts w:ascii="Calibri" w:hAnsi="Calibri" w:cstheme="majorBidi"/>
          <w:noProof/>
          <w:color w:val="000000" w:themeColor="text1"/>
          <w:szCs w:val="24"/>
        </w:rPr>
        <w:t>48</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S. Agnihotri, S. Mukherji, S. Mukherji, </w:t>
      </w:r>
      <w:r w:rsidRPr="00963D94">
        <w:rPr>
          <w:rFonts w:ascii="Calibri" w:hAnsi="Calibri" w:cstheme="majorBidi"/>
          <w:i/>
          <w:iCs/>
          <w:noProof/>
          <w:color w:val="000000" w:themeColor="text1"/>
          <w:szCs w:val="24"/>
        </w:rPr>
        <w:t>RSC Adv.</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2014</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4</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3974-3983.</w:t>
      </w:r>
      <w:bookmarkEnd w:id="47"/>
      <w:r w:rsidRPr="008633C5">
        <w:t xml:space="preserve"> </w:t>
      </w:r>
    </w:p>
    <w:p w14:paraId="319906AF" w14:textId="140E3E3E" w:rsidR="00233C78" w:rsidRDefault="00233C78" w:rsidP="00A51C4F">
      <w:pPr>
        <w:spacing w:after="0" w:line="360" w:lineRule="auto"/>
        <w:jc w:val="both"/>
        <w:rPr>
          <w:rFonts w:ascii="Calibri" w:hAnsi="Calibri" w:cstheme="majorBidi"/>
          <w:noProof/>
          <w:color w:val="000000" w:themeColor="text1"/>
          <w:szCs w:val="24"/>
        </w:rPr>
      </w:pPr>
      <w:bookmarkStart w:id="48" w:name="_ENREF_49"/>
      <w:r>
        <w:rPr>
          <w:rFonts w:ascii="Calibri" w:hAnsi="Calibri" w:cstheme="majorBidi"/>
          <w:noProof/>
          <w:color w:val="000000" w:themeColor="text1"/>
          <w:szCs w:val="24"/>
        </w:rPr>
        <w:t>49</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X. Gao, J. Chorover, </w:t>
      </w:r>
      <w:r w:rsidR="00ED0D52" w:rsidRPr="00963D94">
        <w:rPr>
          <w:rFonts w:ascii="Calibri" w:hAnsi="Calibri" w:cstheme="majorBidi"/>
          <w:i/>
          <w:iCs/>
          <w:noProof/>
          <w:color w:val="000000" w:themeColor="text1"/>
          <w:szCs w:val="24"/>
        </w:rPr>
        <w:t>J Colloid Interface Sci.</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2010</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348</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167-176.</w:t>
      </w:r>
      <w:bookmarkEnd w:id="48"/>
      <w:r w:rsidR="00ED0D52" w:rsidRPr="00ED0D52">
        <w:t xml:space="preserve"> </w:t>
      </w:r>
    </w:p>
    <w:p w14:paraId="2D3976C5" w14:textId="01767FCF" w:rsidR="00233C78" w:rsidRDefault="00233C78" w:rsidP="00A51C4F">
      <w:pPr>
        <w:spacing w:after="0" w:line="360" w:lineRule="auto"/>
        <w:jc w:val="both"/>
        <w:rPr>
          <w:rFonts w:ascii="Calibri" w:hAnsi="Calibri" w:cstheme="majorBidi"/>
          <w:noProof/>
          <w:color w:val="000000" w:themeColor="text1"/>
          <w:szCs w:val="24"/>
        </w:rPr>
      </w:pPr>
      <w:bookmarkStart w:id="49" w:name="_ENREF_50"/>
      <w:r>
        <w:rPr>
          <w:rFonts w:ascii="Calibri" w:hAnsi="Calibri" w:cstheme="majorBidi"/>
          <w:noProof/>
          <w:color w:val="000000" w:themeColor="text1"/>
          <w:szCs w:val="24"/>
        </w:rPr>
        <w:t>50</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H. Rachmawati, C.A. Edityaningrum, R. Mauludin, </w:t>
      </w:r>
      <w:r w:rsidRPr="00963D94">
        <w:rPr>
          <w:rFonts w:ascii="Calibri" w:hAnsi="Calibri" w:cstheme="majorBidi"/>
          <w:i/>
          <w:iCs/>
          <w:noProof/>
          <w:color w:val="000000" w:themeColor="text1"/>
          <w:szCs w:val="24"/>
        </w:rPr>
        <w:t>Aaps Pharmscitech</w:t>
      </w:r>
      <w:r w:rsidR="00D5194C"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2013</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14</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1303-1312.</w:t>
      </w:r>
      <w:bookmarkEnd w:id="49"/>
      <w:r w:rsidR="00ED0D52">
        <w:rPr>
          <w:rFonts w:ascii="Calibri" w:hAnsi="Calibri" w:cstheme="majorBidi"/>
          <w:noProof/>
          <w:color w:val="000000" w:themeColor="text1"/>
          <w:szCs w:val="24"/>
        </w:rPr>
        <w:t xml:space="preserve"> </w:t>
      </w:r>
    </w:p>
    <w:p w14:paraId="3471E062" w14:textId="3A11CCEA" w:rsidR="002848FA" w:rsidRDefault="002848FA" w:rsidP="00A51C4F">
      <w:pPr>
        <w:spacing w:after="0" w:line="360" w:lineRule="auto"/>
        <w:jc w:val="both"/>
        <w:rPr>
          <w:rFonts w:ascii="Calibri" w:hAnsi="Calibri" w:cstheme="majorBidi"/>
          <w:noProof/>
          <w:color w:val="000000" w:themeColor="text1"/>
          <w:szCs w:val="24"/>
        </w:rPr>
      </w:pPr>
      <w:r>
        <w:rPr>
          <w:rFonts w:ascii="Calibri" w:hAnsi="Calibri" w:cstheme="majorBidi"/>
          <w:noProof/>
          <w:color w:val="000000" w:themeColor="text1"/>
          <w:szCs w:val="24"/>
        </w:rPr>
        <w:t>51</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Z.</w:t>
      </w:r>
      <w:r>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Qiao, Y.</w:t>
      </w:r>
      <w:r>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Yao, S.</w:t>
      </w:r>
      <w:r>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Song, M.</w:t>
      </w:r>
      <w:r>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 xml:space="preserve">Yin, </w:t>
      </w:r>
      <w:r>
        <w:rPr>
          <w:rFonts w:ascii="Calibri" w:hAnsi="Calibri" w:cstheme="majorBidi"/>
          <w:noProof/>
          <w:color w:val="000000" w:themeColor="text1"/>
          <w:szCs w:val="24"/>
        </w:rPr>
        <w:t xml:space="preserve">J. </w:t>
      </w:r>
      <w:r w:rsidRPr="002848FA">
        <w:rPr>
          <w:rFonts w:ascii="Calibri" w:hAnsi="Calibri" w:cstheme="majorBidi"/>
          <w:noProof/>
          <w:color w:val="000000" w:themeColor="text1"/>
          <w:szCs w:val="24"/>
        </w:rPr>
        <w:t>Luo</w:t>
      </w:r>
      <w:r>
        <w:rPr>
          <w:rFonts w:ascii="Calibri" w:hAnsi="Calibri" w:cstheme="majorBidi"/>
          <w:noProof/>
          <w:color w:val="000000" w:themeColor="text1"/>
          <w:szCs w:val="24"/>
        </w:rPr>
        <w:t>,</w:t>
      </w:r>
      <w:r w:rsidRPr="002848FA">
        <w:rPr>
          <w:rFonts w:ascii="Calibri" w:hAnsi="Calibri" w:cstheme="majorBidi"/>
          <w:noProof/>
          <w:color w:val="000000" w:themeColor="text1"/>
          <w:szCs w:val="24"/>
        </w:rPr>
        <w:t xml:space="preserve"> </w:t>
      </w:r>
      <w:r w:rsidRPr="00963D94">
        <w:rPr>
          <w:rFonts w:ascii="Calibri" w:hAnsi="Calibri" w:cstheme="majorBidi"/>
          <w:i/>
          <w:iCs/>
          <w:noProof/>
          <w:color w:val="000000" w:themeColor="text1"/>
          <w:szCs w:val="24"/>
        </w:rPr>
        <w:t>J Mater Chem B.</w:t>
      </w:r>
      <w:r w:rsidRPr="002848FA">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2019</w:t>
      </w:r>
      <w:r w:rsidR="00D5194C">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7</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w:t>
      </w:r>
      <w:r w:rsidRPr="002848FA">
        <w:rPr>
          <w:rFonts w:ascii="Calibri" w:hAnsi="Calibri" w:cstheme="majorBidi"/>
          <w:noProof/>
          <w:color w:val="000000" w:themeColor="text1"/>
          <w:szCs w:val="24"/>
        </w:rPr>
        <w:t>830-840.</w:t>
      </w:r>
      <w:r w:rsidRPr="002848FA">
        <w:t xml:space="preserve"> </w:t>
      </w:r>
      <w:r>
        <w:rPr>
          <w:rFonts w:ascii="Calibri" w:hAnsi="Calibri" w:cstheme="majorBidi"/>
          <w:noProof/>
          <w:color w:val="000000" w:themeColor="text1"/>
          <w:szCs w:val="24"/>
        </w:rPr>
        <w:t xml:space="preserve"> </w:t>
      </w:r>
    </w:p>
    <w:p w14:paraId="3FB9B0D5" w14:textId="57EF06FF" w:rsidR="00233C78" w:rsidRDefault="00233C78" w:rsidP="00A51C4F">
      <w:pPr>
        <w:spacing w:after="0" w:line="360" w:lineRule="auto"/>
        <w:jc w:val="both"/>
        <w:rPr>
          <w:rFonts w:ascii="Calibri" w:hAnsi="Calibri" w:cstheme="majorBidi"/>
          <w:noProof/>
          <w:color w:val="000000" w:themeColor="text1"/>
          <w:szCs w:val="24"/>
        </w:rPr>
      </w:pPr>
      <w:bookmarkStart w:id="50" w:name="_ENREF_51"/>
      <w:r>
        <w:rPr>
          <w:rFonts w:ascii="Calibri" w:hAnsi="Calibri" w:cstheme="majorBidi"/>
          <w:noProof/>
          <w:color w:val="000000" w:themeColor="text1"/>
          <w:szCs w:val="24"/>
        </w:rPr>
        <w:t>5</w:t>
      </w:r>
      <w:r w:rsidR="002848FA">
        <w:rPr>
          <w:rFonts w:ascii="Calibri" w:hAnsi="Calibri" w:cstheme="majorBidi"/>
          <w:noProof/>
          <w:color w:val="000000" w:themeColor="text1"/>
          <w:szCs w:val="24"/>
        </w:rPr>
        <w:t>2</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D.V. Leff, P.C. Ohara, J.R. Heath, W.M. Gelbart, </w:t>
      </w:r>
      <w:r w:rsidR="00ED0D52" w:rsidRPr="00963D94">
        <w:rPr>
          <w:rFonts w:ascii="Calibri" w:hAnsi="Calibri" w:cstheme="majorBidi"/>
          <w:i/>
          <w:iCs/>
          <w:noProof/>
          <w:color w:val="000000" w:themeColor="text1"/>
          <w:szCs w:val="24"/>
        </w:rPr>
        <w:t>J Phys Chem Biophys.</w:t>
      </w:r>
      <w:r w:rsidR="00ED0D52">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1995</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99</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7036-7041.</w:t>
      </w:r>
      <w:bookmarkEnd w:id="50"/>
      <w:r w:rsidR="00ED0D52">
        <w:rPr>
          <w:rFonts w:ascii="Calibri" w:hAnsi="Calibri" w:cstheme="majorBidi"/>
          <w:noProof/>
          <w:color w:val="000000" w:themeColor="text1"/>
          <w:szCs w:val="24"/>
        </w:rPr>
        <w:t xml:space="preserve"> </w:t>
      </w:r>
    </w:p>
    <w:p w14:paraId="7FC5235B" w14:textId="0ABACF85" w:rsidR="00233C78" w:rsidRDefault="00233C78" w:rsidP="00A51C4F">
      <w:pPr>
        <w:spacing w:after="0" w:line="360" w:lineRule="auto"/>
        <w:jc w:val="both"/>
        <w:rPr>
          <w:rFonts w:ascii="Calibri" w:hAnsi="Calibri" w:cstheme="majorBidi"/>
          <w:noProof/>
          <w:color w:val="000000" w:themeColor="text1"/>
          <w:szCs w:val="24"/>
        </w:rPr>
      </w:pPr>
      <w:bookmarkStart w:id="51" w:name="_ENREF_52"/>
      <w:r>
        <w:rPr>
          <w:rFonts w:ascii="Calibri" w:hAnsi="Calibri" w:cstheme="majorBidi"/>
          <w:noProof/>
          <w:color w:val="000000" w:themeColor="text1"/>
          <w:szCs w:val="24"/>
        </w:rPr>
        <w:t>5</w:t>
      </w:r>
      <w:r w:rsidR="002848FA">
        <w:rPr>
          <w:rFonts w:ascii="Calibri" w:hAnsi="Calibri" w:cstheme="majorBidi"/>
          <w:noProof/>
          <w:color w:val="000000" w:themeColor="text1"/>
          <w:szCs w:val="24"/>
        </w:rPr>
        <w:t>3</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X. Wu, Y. Xu, Y. Dong, X. Jiang, N. Zhu, </w:t>
      </w:r>
      <w:r w:rsidR="00ED0D52" w:rsidRPr="00963D94">
        <w:rPr>
          <w:rFonts w:ascii="Calibri" w:hAnsi="Calibri" w:cstheme="majorBidi"/>
          <w:i/>
          <w:iCs/>
          <w:noProof/>
          <w:color w:val="000000" w:themeColor="text1"/>
          <w:szCs w:val="24"/>
        </w:rPr>
        <w:t>Anal. Methods</w:t>
      </w:r>
      <w:r w:rsidR="00D5194C" w:rsidRPr="00963D94">
        <w:rPr>
          <w:rFonts w:ascii="Calibri" w:hAnsi="Calibri" w:cstheme="majorBidi"/>
          <w:i/>
          <w:iCs/>
          <w:noProof/>
          <w:color w:val="000000" w:themeColor="text1"/>
          <w:szCs w:val="24"/>
        </w:rPr>
        <w:t>.</w:t>
      </w:r>
      <w:r w:rsidRPr="00ED0D52">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2013</w:t>
      </w:r>
      <w:r w:rsidR="00D5194C">
        <w:rPr>
          <w:rFonts w:ascii="Calibri" w:hAnsi="Calibri" w:cstheme="majorBidi"/>
          <w:noProof/>
          <w:color w:val="000000" w:themeColor="text1"/>
          <w:szCs w:val="24"/>
        </w:rPr>
        <w:t xml:space="preserve">, </w:t>
      </w:r>
      <w:r>
        <w:rPr>
          <w:rFonts w:ascii="Calibri" w:hAnsi="Calibri" w:cstheme="majorBidi"/>
          <w:noProof/>
          <w:color w:val="000000" w:themeColor="text1"/>
          <w:szCs w:val="24"/>
        </w:rPr>
        <w:t>5</w:t>
      </w:r>
      <w:r w:rsidR="00D5194C">
        <w:rPr>
          <w:rFonts w:ascii="Calibri" w:hAnsi="Calibri" w:cstheme="majorBidi"/>
          <w:noProof/>
          <w:color w:val="000000" w:themeColor="text1"/>
          <w:szCs w:val="24"/>
        </w:rPr>
        <w:t>,</w:t>
      </w:r>
      <w:r>
        <w:rPr>
          <w:rFonts w:ascii="Calibri" w:hAnsi="Calibri" w:cstheme="majorBidi"/>
          <w:noProof/>
          <w:color w:val="000000" w:themeColor="text1"/>
          <w:szCs w:val="24"/>
        </w:rPr>
        <w:t xml:space="preserve"> 560-565.</w:t>
      </w:r>
      <w:bookmarkEnd w:id="51"/>
      <w:r w:rsidR="00ED0D52">
        <w:rPr>
          <w:rFonts w:ascii="Calibri" w:hAnsi="Calibri" w:cstheme="majorBidi"/>
          <w:noProof/>
          <w:color w:val="000000" w:themeColor="text1"/>
          <w:szCs w:val="24"/>
        </w:rPr>
        <w:t xml:space="preserve"> </w:t>
      </w:r>
    </w:p>
    <w:p w14:paraId="4B3970E2" w14:textId="3BB7D29F" w:rsidR="00233C78" w:rsidRDefault="00233C78" w:rsidP="00A51C4F">
      <w:pPr>
        <w:spacing w:line="360" w:lineRule="auto"/>
        <w:jc w:val="both"/>
        <w:rPr>
          <w:rFonts w:ascii="Calibri" w:hAnsi="Calibri" w:cstheme="majorBidi"/>
          <w:noProof/>
          <w:color w:val="000000" w:themeColor="text1"/>
          <w:szCs w:val="24"/>
        </w:rPr>
      </w:pPr>
      <w:bookmarkStart w:id="52" w:name="_ENREF_53"/>
      <w:r>
        <w:rPr>
          <w:rFonts w:ascii="Calibri" w:hAnsi="Calibri" w:cstheme="majorBidi"/>
          <w:noProof/>
          <w:color w:val="000000" w:themeColor="text1"/>
          <w:szCs w:val="24"/>
        </w:rPr>
        <w:t>5</w:t>
      </w:r>
      <w:r w:rsidR="002848FA">
        <w:rPr>
          <w:rFonts w:ascii="Calibri" w:hAnsi="Calibri" w:cstheme="majorBidi"/>
          <w:noProof/>
          <w:color w:val="000000" w:themeColor="text1"/>
          <w:szCs w:val="24"/>
        </w:rPr>
        <w:t>4</w:t>
      </w:r>
      <w:r w:rsidR="00A51C4F">
        <w:rPr>
          <w:rFonts w:ascii="Calibri" w:hAnsi="Calibri" w:cstheme="majorBidi"/>
          <w:noProof/>
          <w:color w:val="000000" w:themeColor="text1"/>
          <w:szCs w:val="24"/>
        </w:rPr>
        <w:t>.</w:t>
      </w:r>
      <w:r>
        <w:rPr>
          <w:rFonts w:ascii="Calibri" w:hAnsi="Calibri" w:cstheme="majorBidi"/>
          <w:noProof/>
          <w:color w:val="000000" w:themeColor="text1"/>
          <w:szCs w:val="24"/>
        </w:rPr>
        <w:t xml:space="preserve"> M. Elavarasi, A. Rajeshwari, S.A. Alex, D.N. Kumar, N. Chandrasekaran, A. Mukherjee,  </w:t>
      </w:r>
      <w:r w:rsidR="00ED0D52" w:rsidRPr="00963D94">
        <w:rPr>
          <w:rFonts w:ascii="Calibri" w:hAnsi="Calibri" w:cstheme="majorBidi"/>
          <w:i/>
          <w:iCs/>
          <w:noProof/>
          <w:color w:val="000000" w:themeColor="text1"/>
          <w:szCs w:val="24"/>
        </w:rPr>
        <w:t>Anal. Methods</w:t>
      </w:r>
      <w:r w:rsidR="00D5194C" w:rsidRPr="00963D94">
        <w:rPr>
          <w:rFonts w:ascii="Calibri" w:hAnsi="Calibri" w:cstheme="majorBidi"/>
          <w:i/>
          <w:iCs/>
          <w:noProof/>
          <w:color w:val="000000" w:themeColor="text1"/>
          <w:szCs w:val="24"/>
        </w:rPr>
        <w:t>.</w:t>
      </w:r>
      <w:r>
        <w:rPr>
          <w:rFonts w:ascii="Calibri" w:hAnsi="Calibri" w:cstheme="majorBidi"/>
          <w:noProof/>
          <w:color w:val="000000" w:themeColor="text1"/>
          <w:szCs w:val="24"/>
        </w:rPr>
        <w:t xml:space="preserve"> </w:t>
      </w:r>
      <w:r w:rsidR="00D5194C" w:rsidRPr="00D5194C">
        <w:rPr>
          <w:rFonts w:ascii="Calibri" w:hAnsi="Calibri" w:cstheme="majorBidi"/>
          <w:b/>
          <w:bCs/>
          <w:noProof/>
          <w:color w:val="000000" w:themeColor="text1"/>
          <w:szCs w:val="24"/>
        </w:rPr>
        <w:t>2014</w:t>
      </w:r>
      <w:r w:rsidR="00D5194C">
        <w:rPr>
          <w:rFonts w:ascii="Calibri" w:hAnsi="Calibri" w:cstheme="majorBidi"/>
          <w:noProof/>
          <w:color w:val="000000" w:themeColor="text1"/>
          <w:szCs w:val="24"/>
        </w:rPr>
        <w:t>, 6,</w:t>
      </w:r>
      <w:r>
        <w:rPr>
          <w:rFonts w:ascii="Calibri" w:hAnsi="Calibri" w:cstheme="majorBidi"/>
          <w:noProof/>
          <w:color w:val="000000" w:themeColor="text1"/>
          <w:szCs w:val="24"/>
        </w:rPr>
        <w:t xml:space="preserve"> 5161-5167.</w:t>
      </w:r>
      <w:bookmarkEnd w:id="52"/>
      <w:r w:rsidR="00ED0D52">
        <w:rPr>
          <w:rFonts w:ascii="Calibri" w:hAnsi="Calibri" w:cstheme="majorBidi"/>
          <w:noProof/>
          <w:color w:val="000000" w:themeColor="text1"/>
          <w:szCs w:val="24"/>
        </w:rPr>
        <w:t xml:space="preserve"> </w:t>
      </w:r>
    </w:p>
    <w:p w14:paraId="60CD32E0" w14:textId="3B259A9C" w:rsidR="000964D4" w:rsidRDefault="000964D4" w:rsidP="003C62A5">
      <w:pPr>
        <w:spacing w:line="360" w:lineRule="auto"/>
        <w:jc w:val="both"/>
        <w:rPr>
          <w:rFonts w:ascii="Calibri" w:hAnsi="Calibri" w:cstheme="majorBidi"/>
          <w:noProof/>
          <w:color w:val="000000" w:themeColor="text1"/>
          <w:szCs w:val="24"/>
        </w:rPr>
      </w:pPr>
    </w:p>
    <w:p w14:paraId="63F4421A" w14:textId="77777777" w:rsidR="002979D4" w:rsidRPr="002979D4" w:rsidRDefault="002979D4" w:rsidP="002979D4">
      <w:pPr>
        <w:spacing w:line="360" w:lineRule="auto"/>
        <w:jc w:val="both"/>
        <w:rPr>
          <w:rFonts w:ascii="Calibri" w:hAnsi="Calibri" w:cstheme="majorBidi"/>
          <w:noProof/>
          <w:color w:val="000000" w:themeColor="text1"/>
          <w:szCs w:val="24"/>
          <w:rtl/>
        </w:rPr>
      </w:pPr>
      <w:bookmarkStart w:id="53" w:name="_GoBack"/>
      <w:bookmarkEnd w:id="53"/>
    </w:p>
    <w:p w14:paraId="64B4B8D6" w14:textId="77777777" w:rsidR="002979D4" w:rsidRPr="002979D4" w:rsidRDefault="002979D4" w:rsidP="002979D4">
      <w:pPr>
        <w:spacing w:line="360" w:lineRule="auto"/>
        <w:jc w:val="both"/>
        <w:rPr>
          <w:rFonts w:ascii="Calibri" w:hAnsi="Calibri" w:cstheme="majorBidi"/>
          <w:noProof/>
          <w:color w:val="000000" w:themeColor="text1"/>
          <w:szCs w:val="24"/>
          <w:rtl/>
        </w:rPr>
      </w:pPr>
    </w:p>
    <w:p w14:paraId="0423CB01" w14:textId="77777777" w:rsidR="002979D4" w:rsidRPr="002979D4" w:rsidRDefault="002979D4" w:rsidP="002979D4">
      <w:pPr>
        <w:spacing w:line="360" w:lineRule="auto"/>
        <w:jc w:val="both"/>
        <w:rPr>
          <w:rFonts w:ascii="Calibri" w:hAnsi="Calibri" w:cstheme="majorBidi"/>
          <w:noProof/>
          <w:color w:val="000000" w:themeColor="text1"/>
          <w:szCs w:val="24"/>
          <w:rtl/>
        </w:rPr>
      </w:pPr>
    </w:p>
    <w:p w14:paraId="6C2F8FFF" w14:textId="77777777" w:rsidR="002979D4" w:rsidRPr="002979D4" w:rsidRDefault="002979D4" w:rsidP="002979D4">
      <w:pPr>
        <w:spacing w:line="360" w:lineRule="auto"/>
        <w:jc w:val="both"/>
        <w:rPr>
          <w:rFonts w:ascii="Calibri" w:hAnsi="Calibri" w:cstheme="majorBidi"/>
          <w:noProof/>
          <w:color w:val="000000" w:themeColor="text1"/>
          <w:szCs w:val="24"/>
          <w:rtl/>
        </w:rPr>
      </w:pPr>
    </w:p>
    <w:p w14:paraId="77B41109" w14:textId="77777777" w:rsidR="002979D4" w:rsidRPr="002979D4" w:rsidRDefault="002979D4" w:rsidP="002979D4">
      <w:pPr>
        <w:spacing w:line="360" w:lineRule="auto"/>
        <w:jc w:val="both"/>
        <w:rPr>
          <w:rFonts w:ascii="Calibri" w:hAnsi="Calibri" w:cstheme="majorBidi"/>
          <w:noProof/>
          <w:color w:val="000000" w:themeColor="text1"/>
          <w:szCs w:val="24"/>
          <w:rtl/>
        </w:rPr>
      </w:pPr>
    </w:p>
    <w:p w14:paraId="2A8EB347" w14:textId="77777777" w:rsidR="006C671B" w:rsidRDefault="006C671B" w:rsidP="003C62A5">
      <w:pPr>
        <w:spacing w:line="360" w:lineRule="auto"/>
        <w:jc w:val="both"/>
        <w:rPr>
          <w:rFonts w:ascii="Calibri" w:hAnsi="Calibri" w:cstheme="majorBidi"/>
          <w:noProof/>
          <w:color w:val="000000" w:themeColor="text1"/>
          <w:szCs w:val="24"/>
        </w:rPr>
      </w:pPr>
    </w:p>
    <w:p w14:paraId="2CA92758" w14:textId="20883D7F" w:rsidR="000964D4" w:rsidRDefault="000964D4" w:rsidP="003C62A5">
      <w:pPr>
        <w:spacing w:line="360" w:lineRule="auto"/>
        <w:jc w:val="both"/>
        <w:rPr>
          <w:rFonts w:ascii="Calibri" w:hAnsi="Calibri" w:cstheme="majorBidi"/>
          <w:noProof/>
          <w:color w:val="000000" w:themeColor="text1"/>
          <w:szCs w:val="24"/>
        </w:rPr>
      </w:pPr>
    </w:p>
    <w:p w14:paraId="15ABBA39" w14:textId="6225479E" w:rsidR="00233C78" w:rsidRDefault="00233C78" w:rsidP="003C62A5">
      <w:pPr>
        <w:spacing w:line="360" w:lineRule="auto"/>
        <w:jc w:val="both"/>
        <w:rPr>
          <w:rFonts w:ascii="Calibri" w:hAnsi="Calibri" w:cstheme="majorBidi"/>
          <w:noProof/>
          <w:color w:val="000000" w:themeColor="text1"/>
          <w:szCs w:val="24"/>
        </w:rPr>
      </w:pPr>
    </w:p>
    <w:p w14:paraId="36F74BB2" w14:textId="6338D0B6" w:rsidR="009757A6" w:rsidRPr="00FD1078" w:rsidRDefault="00700C5C" w:rsidP="003C62A5">
      <w:pPr>
        <w:autoSpaceDE w:val="0"/>
        <w:autoSpaceDN w:val="0"/>
        <w:adjustRightInd w:val="0"/>
        <w:spacing w:after="0" w:line="360" w:lineRule="auto"/>
        <w:jc w:val="both"/>
        <w:rPr>
          <w:rFonts w:asciiTheme="majorBidi" w:hAnsiTheme="majorBidi" w:cstheme="majorBidi"/>
          <w:color w:val="000000" w:themeColor="text1"/>
          <w:sz w:val="24"/>
          <w:szCs w:val="24"/>
        </w:rPr>
      </w:pPr>
      <w:r w:rsidRPr="00FD1078">
        <w:rPr>
          <w:rFonts w:asciiTheme="majorBidi" w:hAnsiTheme="majorBidi" w:cstheme="majorBidi"/>
          <w:color w:val="000000" w:themeColor="text1"/>
          <w:sz w:val="24"/>
          <w:szCs w:val="24"/>
        </w:rPr>
        <w:fldChar w:fldCharType="end"/>
      </w:r>
    </w:p>
    <w:sectPr w:rsidR="009757A6" w:rsidRPr="00FD10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CD175" w14:textId="77777777" w:rsidR="00E409BF" w:rsidRDefault="00E409BF" w:rsidP="005F6874">
      <w:pPr>
        <w:spacing w:after="0" w:line="240" w:lineRule="auto"/>
      </w:pPr>
      <w:r>
        <w:separator/>
      </w:r>
    </w:p>
  </w:endnote>
  <w:endnote w:type="continuationSeparator" w:id="0">
    <w:p w14:paraId="3F27B7BF" w14:textId="77777777" w:rsidR="00E409BF" w:rsidRDefault="00E409BF" w:rsidP="005F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MinionPro-Regular3">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dvP4DF60E">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6340F" w14:textId="77777777" w:rsidR="00E409BF" w:rsidRDefault="00E409BF" w:rsidP="005F6874">
      <w:pPr>
        <w:spacing w:after="0" w:line="240" w:lineRule="auto"/>
      </w:pPr>
      <w:r>
        <w:separator/>
      </w:r>
    </w:p>
  </w:footnote>
  <w:footnote w:type="continuationSeparator" w:id="0">
    <w:p w14:paraId="003783CB" w14:textId="77777777" w:rsidR="00E409BF" w:rsidRDefault="00E409BF" w:rsidP="005F6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97F48"/>
    <w:multiLevelType w:val="hybridMultilevel"/>
    <w:tmpl w:val="9D846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C510E"/>
    <w:multiLevelType w:val="hybridMultilevel"/>
    <w:tmpl w:val="957EA27A"/>
    <w:lvl w:ilvl="0" w:tplc="3A506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17391"/>
    <w:multiLevelType w:val="hybridMultilevel"/>
    <w:tmpl w:val="21447D14"/>
    <w:lvl w:ilvl="0" w:tplc="6AC69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A1683"/>
    <w:multiLevelType w:val="hybridMultilevel"/>
    <w:tmpl w:val="F73EA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olyhedr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534B3"/>
    <w:rsid w:val="000005D8"/>
    <w:rsid w:val="00002A7D"/>
    <w:rsid w:val="00011886"/>
    <w:rsid w:val="0001281A"/>
    <w:rsid w:val="00013625"/>
    <w:rsid w:val="00013756"/>
    <w:rsid w:val="00014833"/>
    <w:rsid w:val="00021038"/>
    <w:rsid w:val="00022E77"/>
    <w:rsid w:val="00025C57"/>
    <w:rsid w:val="00026AA9"/>
    <w:rsid w:val="0003330E"/>
    <w:rsid w:val="00035060"/>
    <w:rsid w:val="00036A9A"/>
    <w:rsid w:val="0003704E"/>
    <w:rsid w:val="00041F2A"/>
    <w:rsid w:val="000426F8"/>
    <w:rsid w:val="0004382C"/>
    <w:rsid w:val="0004418B"/>
    <w:rsid w:val="000554A4"/>
    <w:rsid w:val="00056CAF"/>
    <w:rsid w:val="00057E20"/>
    <w:rsid w:val="00060305"/>
    <w:rsid w:val="00060634"/>
    <w:rsid w:val="0006303C"/>
    <w:rsid w:val="000637ED"/>
    <w:rsid w:val="000706F5"/>
    <w:rsid w:val="00074FAF"/>
    <w:rsid w:val="0008215D"/>
    <w:rsid w:val="00082453"/>
    <w:rsid w:val="00082AD5"/>
    <w:rsid w:val="00083800"/>
    <w:rsid w:val="00083881"/>
    <w:rsid w:val="00084FA5"/>
    <w:rsid w:val="00085DB9"/>
    <w:rsid w:val="00087434"/>
    <w:rsid w:val="000904BE"/>
    <w:rsid w:val="000904E1"/>
    <w:rsid w:val="00094091"/>
    <w:rsid w:val="00095B0D"/>
    <w:rsid w:val="000964D4"/>
    <w:rsid w:val="000967CF"/>
    <w:rsid w:val="000977D4"/>
    <w:rsid w:val="00097C64"/>
    <w:rsid w:val="000A1427"/>
    <w:rsid w:val="000A61B6"/>
    <w:rsid w:val="000B04E1"/>
    <w:rsid w:val="000B1F98"/>
    <w:rsid w:val="000B4352"/>
    <w:rsid w:val="000B557F"/>
    <w:rsid w:val="000B7A67"/>
    <w:rsid w:val="000C059B"/>
    <w:rsid w:val="000C08D5"/>
    <w:rsid w:val="000C16C8"/>
    <w:rsid w:val="000C30BD"/>
    <w:rsid w:val="000C4849"/>
    <w:rsid w:val="000C74C1"/>
    <w:rsid w:val="000D00EF"/>
    <w:rsid w:val="000D14AE"/>
    <w:rsid w:val="000D281D"/>
    <w:rsid w:val="000E7CAA"/>
    <w:rsid w:val="000F5414"/>
    <w:rsid w:val="00102E71"/>
    <w:rsid w:val="00104105"/>
    <w:rsid w:val="00105864"/>
    <w:rsid w:val="0010716B"/>
    <w:rsid w:val="001072A9"/>
    <w:rsid w:val="001152DB"/>
    <w:rsid w:val="0012129E"/>
    <w:rsid w:val="00125179"/>
    <w:rsid w:val="0012639E"/>
    <w:rsid w:val="001306AD"/>
    <w:rsid w:val="0013411F"/>
    <w:rsid w:val="00134A17"/>
    <w:rsid w:val="00135205"/>
    <w:rsid w:val="001377B9"/>
    <w:rsid w:val="00137B7B"/>
    <w:rsid w:val="001418C6"/>
    <w:rsid w:val="00143CE2"/>
    <w:rsid w:val="00144FE0"/>
    <w:rsid w:val="00145F47"/>
    <w:rsid w:val="00152392"/>
    <w:rsid w:val="001531E8"/>
    <w:rsid w:val="001534B3"/>
    <w:rsid w:val="00155625"/>
    <w:rsid w:val="00155C8F"/>
    <w:rsid w:val="001567D5"/>
    <w:rsid w:val="00157C6D"/>
    <w:rsid w:val="00160A26"/>
    <w:rsid w:val="00167AFC"/>
    <w:rsid w:val="00177DF4"/>
    <w:rsid w:val="00180AEA"/>
    <w:rsid w:val="001826B3"/>
    <w:rsid w:val="001826F0"/>
    <w:rsid w:val="001955FC"/>
    <w:rsid w:val="001966AC"/>
    <w:rsid w:val="001967BE"/>
    <w:rsid w:val="00197BF7"/>
    <w:rsid w:val="00197CD2"/>
    <w:rsid w:val="00197F65"/>
    <w:rsid w:val="001A0248"/>
    <w:rsid w:val="001A1707"/>
    <w:rsid w:val="001A5A0B"/>
    <w:rsid w:val="001A63A8"/>
    <w:rsid w:val="001B0CDD"/>
    <w:rsid w:val="001B17E6"/>
    <w:rsid w:val="001C1961"/>
    <w:rsid w:val="001C2DFD"/>
    <w:rsid w:val="001C5240"/>
    <w:rsid w:val="001C5DCE"/>
    <w:rsid w:val="001C6E10"/>
    <w:rsid w:val="001C79B9"/>
    <w:rsid w:val="001D08E4"/>
    <w:rsid w:val="001D09E0"/>
    <w:rsid w:val="001D3FE9"/>
    <w:rsid w:val="001E5348"/>
    <w:rsid w:val="001E6E92"/>
    <w:rsid w:val="001E7322"/>
    <w:rsid w:val="001F2535"/>
    <w:rsid w:val="001F27E2"/>
    <w:rsid w:val="001F2C0A"/>
    <w:rsid w:val="001F36DF"/>
    <w:rsid w:val="001F7DD4"/>
    <w:rsid w:val="00202AA2"/>
    <w:rsid w:val="00204232"/>
    <w:rsid w:val="002060A0"/>
    <w:rsid w:val="00210214"/>
    <w:rsid w:val="00211222"/>
    <w:rsid w:val="00216B08"/>
    <w:rsid w:val="002205CF"/>
    <w:rsid w:val="0022283A"/>
    <w:rsid w:val="00233663"/>
    <w:rsid w:val="00233C78"/>
    <w:rsid w:val="0023422F"/>
    <w:rsid w:val="0023434F"/>
    <w:rsid w:val="002426A9"/>
    <w:rsid w:val="002452BE"/>
    <w:rsid w:val="00246A13"/>
    <w:rsid w:val="00247361"/>
    <w:rsid w:val="002519D3"/>
    <w:rsid w:val="00262319"/>
    <w:rsid w:val="002736FF"/>
    <w:rsid w:val="00275E3A"/>
    <w:rsid w:val="00277114"/>
    <w:rsid w:val="002848D3"/>
    <w:rsid w:val="002848FA"/>
    <w:rsid w:val="002871ED"/>
    <w:rsid w:val="00292B15"/>
    <w:rsid w:val="00294F0A"/>
    <w:rsid w:val="00296D55"/>
    <w:rsid w:val="002979D4"/>
    <w:rsid w:val="00297FF9"/>
    <w:rsid w:val="002A17C4"/>
    <w:rsid w:val="002A19AB"/>
    <w:rsid w:val="002A1BB7"/>
    <w:rsid w:val="002A36E7"/>
    <w:rsid w:val="002A56FB"/>
    <w:rsid w:val="002B2436"/>
    <w:rsid w:val="002B267C"/>
    <w:rsid w:val="002B4386"/>
    <w:rsid w:val="002B489F"/>
    <w:rsid w:val="002C0894"/>
    <w:rsid w:val="002C206B"/>
    <w:rsid w:val="002D0782"/>
    <w:rsid w:val="002D6439"/>
    <w:rsid w:val="002D7B48"/>
    <w:rsid w:val="002E1887"/>
    <w:rsid w:val="002E1C4B"/>
    <w:rsid w:val="002E2ACC"/>
    <w:rsid w:val="002E2B0D"/>
    <w:rsid w:val="002E305E"/>
    <w:rsid w:val="002E3F55"/>
    <w:rsid w:val="002F1868"/>
    <w:rsid w:val="002F1EB6"/>
    <w:rsid w:val="002F2212"/>
    <w:rsid w:val="002F3DC9"/>
    <w:rsid w:val="002F5839"/>
    <w:rsid w:val="00305E39"/>
    <w:rsid w:val="003063FE"/>
    <w:rsid w:val="00307956"/>
    <w:rsid w:val="00307A25"/>
    <w:rsid w:val="00310BE7"/>
    <w:rsid w:val="00311A3A"/>
    <w:rsid w:val="003235D2"/>
    <w:rsid w:val="003245D3"/>
    <w:rsid w:val="00333FFF"/>
    <w:rsid w:val="0033503A"/>
    <w:rsid w:val="0033604C"/>
    <w:rsid w:val="00340F19"/>
    <w:rsid w:val="003419AB"/>
    <w:rsid w:val="00354094"/>
    <w:rsid w:val="00355107"/>
    <w:rsid w:val="00357935"/>
    <w:rsid w:val="0036063B"/>
    <w:rsid w:val="003619A4"/>
    <w:rsid w:val="00364CD4"/>
    <w:rsid w:val="003663B2"/>
    <w:rsid w:val="00367E08"/>
    <w:rsid w:val="003807EA"/>
    <w:rsid w:val="00381C66"/>
    <w:rsid w:val="003826F2"/>
    <w:rsid w:val="00386A3F"/>
    <w:rsid w:val="00387885"/>
    <w:rsid w:val="00391F61"/>
    <w:rsid w:val="00392990"/>
    <w:rsid w:val="00393D8C"/>
    <w:rsid w:val="003951FA"/>
    <w:rsid w:val="00396B23"/>
    <w:rsid w:val="003A083E"/>
    <w:rsid w:val="003A1898"/>
    <w:rsid w:val="003B1DDD"/>
    <w:rsid w:val="003B2862"/>
    <w:rsid w:val="003B5736"/>
    <w:rsid w:val="003C4E08"/>
    <w:rsid w:val="003C4FB0"/>
    <w:rsid w:val="003C5FEF"/>
    <w:rsid w:val="003C62A5"/>
    <w:rsid w:val="003C7C65"/>
    <w:rsid w:val="003D00D2"/>
    <w:rsid w:val="003D0D8A"/>
    <w:rsid w:val="003D3032"/>
    <w:rsid w:val="003D3433"/>
    <w:rsid w:val="003D5284"/>
    <w:rsid w:val="003E0F33"/>
    <w:rsid w:val="003E2247"/>
    <w:rsid w:val="003E2BF5"/>
    <w:rsid w:val="003E3B30"/>
    <w:rsid w:val="003E4A2D"/>
    <w:rsid w:val="003E595E"/>
    <w:rsid w:val="003F0A04"/>
    <w:rsid w:val="004003F0"/>
    <w:rsid w:val="0040106C"/>
    <w:rsid w:val="0041070F"/>
    <w:rsid w:val="004119EB"/>
    <w:rsid w:val="004129E8"/>
    <w:rsid w:val="004160BA"/>
    <w:rsid w:val="0041650D"/>
    <w:rsid w:val="00417364"/>
    <w:rsid w:val="00417B17"/>
    <w:rsid w:val="0042364C"/>
    <w:rsid w:val="004250BE"/>
    <w:rsid w:val="00426572"/>
    <w:rsid w:val="0042783F"/>
    <w:rsid w:val="00427AF0"/>
    <w:rsid w:val="004309ED"/>
    <w:rsid w:val="00431846"/>
    <w:rsid w:val="00442346"/>
    <w:rsid w:val="004432A0"/>
    <w:rsid w:val="00445C93"/>
    <w:rsid w:val="00445F95"/>
    <w:rsid w:val="0044621C"/>
    <w:rsid w:val="0045266B"/>
    <w:rsid w:val="00454501"/>
    <w:rsid w:val="004547AE"/>
    <w:rsid w:val="004559E7"/>
    <w:rsid w:val="00456A46"/>
    <w:rsid w:val="00462004"/>
    <w:rsid w:val="004662FB"/>
    <w:rsid w:val="0047038E"/>
    <w:rsid w:val="00470C43"/>
    <w:rsid w:val="004735C3"/>
    <w:rsid w:val="004738C4"/>
    <w:rsid w:val="00473BAE"/>
    <w:rsid w:val="0047526E"/>
    <w:rsid w:val="00476C95"/>
    <w:rsid w:val="00476E05"/>
    <w:rsid w:val="00476EC1"/>
    <w:rsid w:val="00477076"/>
    <w:rsid w:val="004773CC"/>
    <w:rsid w:val="00477674"/>
    <w:rsid w:val="0047793F"/>
    <w:rsid w:val="004825C1"/>
    <w:rsid w:val="004846DA"/>
    <w:rsid w:val="00492350"/>
    <w:rsid w:val="00492AC1"/>
    <w:rsid w:val="004945D8"/>
    <w:rsid w:val="00495120"/>
    <w:rsid w:val="004A1EE9"/>
    <w:rsid w:val="004A2FFE"/>
    <w:rsid w:val="004A37C7"/>
    <w:rsid w:val="004A5947"/>
    <w:rsid w:val="004B1228"/>
    <w:rsid w:val="004B2CBA"/>
    <w:rsid w:val="004C0A87"/>
    <w:rsid w:val="004C2B83"/>
    <w:rsid w:val="004C3855"/>
    <w:rsid w:val="004C4E21"/>
    <w:rsid w:val="004C5278"/>
    <w:rsid w:val="004D01EC"/>
    <w:rsid w:val="004D02F6"/>
    <w:rsid w:val="004D0653"/>
    <w:rsid w:val="004D1BC2"/>
    <w:rsid w:val="004D27C5"/>
    <w:rsid w:val="004D40D6"/>
    <w:rsid w:val="004D52FE"/>
    <w:rsid w:val="004D73EF"/>
    <w:rsid w:val="004D7628"/>
    <w:rsid w:val="004D7DC3"/>
    <w:rsid w:val="004E2680"/>
    <w:rsid w:val="004E2AF0"/>
    <w:rsid w:val="004E2E9B"/>
    <w:rsid w:val="004E4D29"/>
    <w:rsid w:val="004E51FF"/>
    <w:rsid w:val="004E6A4D"/>
    <w:rsid w:val="004F08BB"/>
    <w:rsid w:val="004F4440"/>
    <w:rsid w:val="004F681B"/>
    <w:rsid w:val="004F7E1E"/>
    <w:rsid w:val="0050192D"/>
    <w:rsid w:val="00502A60"/>
    <w:rsid w:val="00511592"/>
    <w:rsid w:val="00516B50"/>
    <w:rsid w:val="005175D7"/>
    <w:rsid w:val="00525F64"/>
    <w:rsid w:val="005270D1"/>
    <w:rsid w:val="00531102"/>
    <w:rsid w:val="00531F14"/>
    <w:rsid w:val="0053291F"/>
    <w:rsid w:val="00535733"/>
    <w:rsid w:val="00536806"/>
    <w:rsid w:val="005410BE"/>
    <w:rsid w:val="00542111"/>
    <w:rsid w:val="005423BC"/>
    <w:rsid w:val="00543881"/>
    <w:rsid w:val="00544779"/>
    <w:rsid w:val="0055045B"/>
    <w:rsid w:val="00550684"/>
    <w:rsid w:val="00550CAC"/>
    <w:rsid w:val="005523A6"/>
    <w:rsid w:val="00554B34"/>
    <w:rsid w:val="00555480"/>
    <w:rsid w:val="0055687D"/>
    <w:rsid w:val="005577C6"/>
    <w:rsid w:val="00557E70"/>
    <w:rsid w:val="00564913"/>
    <w:rsid w:val="005662EB"/>
    <w:rsid w:val="00566624"/>
    <w:rsid w:val="00571057"/>
    <w:rsid w:val="00571B84"/>
    <w:rsid w:val="00572133"/>
    <w:rsid w:val="00572F73"/>
    <w:rsid w:val="00574D28"/>
    <w:rsid w:val="0058392F"/>
    <w:rsid w:val="00583CD7"/>
    <w:rsid w:val="0058471B"/>
    <w:rsid w:val="00584A95"/>
    <w:rsid w:val="005875BD"/>
    <w:rsid w:val="00593EF6"/>
    <w:rsid w:val="005A1700"/>
    <w:rsid w:val="005A573A"/>
    <w:rsid w:val="005A5F86"/>
    <w:rsid w:val="005A5F88"/>
    <w:rsid w:val="005A6770"/>
    <w:rsid w:val="005A6C4A"/>
    <w:rsid w:val="005A6D4D"/>
    <w:rsid w:val="005B5734"/>
    <w:rsid w:val="005B6F02"/>
    <w:rsid w:val="005C1460"/>
    <w:rsid w:val="005C2821"/>
    <w:rsid w:val="005D1718"/>
    <w:rsid w:val="005D259C"/>
    <w:rsid w:val="005D36E7"/>
    <w:rsid w:val="005D3C17"/>
    <w:rsid w:val="005D47B8"/>
    <w:rsid w:val="005D535A"/>
    <w:rsid w:val="005E11BD"/>
    <w:rsid w:val="005E3285"/>
    <w:rsid w:val="005E539A"/>
    <w:rsid w:val="005E5403"/>
    <w:rsid w:val="005F1383"/>
    <w:rsid w:val="005F172E"/>
    <w:rsid w:val="005F1F51"/>
    <w:rsid w:val="005F2CD3"/>
    <w:rsid w:val="005F352D"/>
    <w:rsid w:val="005F4994"/>
    <w:rsid w:val="005F59D4"/>
    <w:rsid w:val="005F6874"/>
    <w:rsid w:val="0060223E"/>
    <w:rsid w:val="00604A9E"/>
    <w:rsid w:val="006059A1"/>
    <w:rsid w:val="006072BC"/>
    <w:rsid w:val="00610354"/>
    <w:rsid w:val="00610BE1"/>
    <w:rsid w:val="006115EA"/>
    <w:rsid w:val="00613646"/>
    <w:rsid w:val="00613CD3"/>
    <w:rsid w:val="006165E6"/>
    <w:rsid w:val="00620FDF"/>
    <w:rsid w:val="006236CE"/>
    <w:rsid w:val="00623AF7"/>
    <w:rsid w:val="00625706"/>
    <w:rsid w:val="00627347"/>
    <w:rsid w:val="00637CF7"/>
    <w:rsid w:val="00640996"/>
    <w:rsid w:val="00644825"/>
    <w:rsid w:val="00646052"/>
    <w:rsid w:val="00647790"/>
    <w:rsid w:val="0065289F"/>
    <w:rsid w:val="006528C1"/>
    <w:rsid w:val="006543BE"/>
    <w:rsid w:val="00664F10"/>
    <w:rsid w:val="00665F11"/>
    <w:rsid w:val="00666B9A"/>
    <w:rsid w:val="00670565"/>
    <w:rsid w:val="0067064A"/>
    <w:rsid w:val="00670E1B"/>
    <w:rsid w:val="0067380D"/>
    <w:rsid w:val="006766BC"/>
    <w:rsid w:val="0068148D"/>
    <w:rsid w:val="006828EB"/>
    <w:rsid w:val="00682D13"/>
    <w:rsid w:val="0068428A"/>
    <w:rsid w:val="00685D0B"/>
    <w:rsid w:val="00687C34"/>
    <w:rsid w:val="0069010F"/>
    <w:rsid w:val="00690F9C"/>
    <w:rsid w:val="00691E01"/>
    <w:rsid w:val="006935E5"/>
    <w:rsid w:val="00694B3B"/>
    <w:rsid w:val="006A066B"/>
    <w:rsid w:val="006A72C4"/>
    <w:rsid w:val="006A7DC5"/>
    <w:rsid w:val="006B428C"/>
    <w:rsid w:val="006C10CD"/>
    <w:rsid w:val="006C144F"/>
    <w:rsid w:val="006C3A62"/>
    <w:rsid w:val="006C4D26"/>
    <w:rsid w:val="006C6331"/>
    <w:rsid w:val="006C671B"/>
    <w:rsid w:val="006C6E29"/>
    <w:rsid w:val="006C6E5F"/>
    <w:rsid w:val="006D19A8"/>
    <w:rsid w:val="006D2CA0"/>
    <w:rsid w:val="006D3232"/>
    <w:rsid w:val="006E1D47"/>
    <w:rsid w:val="006E3A34"/>
    <w:rsid w:val="006E78BB"/>
    <w:rsid w:val="006F05BB"/>
    <w:rsid w:val="006F1753"/>
    <w:rsid w:val="006F3A61"/>
    <w:rsid w:val="00700C5C"/>
    <w:rsid w:val="007022E4"/>
    <w:rsid w:val="00702624"/>
    <w:rsid w:val="00706D93"/>
    <w:rsid w:val="00706F9E"/>
    <w:rsid w:val="007070FE"/>
    <w:rsid w:val="00710C56"/>
    <w:rsid w:val="00711F16"/>
    <w:rsid w:val="00717E6D"/>
    <w:rsid w:val="0072241D"/>
    <w:rsid w:val="00725DD0"/>
    <w:rsid w:val="00726DCF"/>
    <w:rsid w:val="0073149E"/>
    <w:rsid w:val="00732A14"/>
    <w:rsid w:val="007334DF"/>
    <w:rsid w:val="0073536D"/>
    <w:rsid w:val="00736227"/>
    <w:rsid w:val="00737BE3"/>
    <w:rsid w:val="007412A1"/>
    <w:rsid w:val="007415E8"/>
    <w:rsid w:val="00742C43"/>
    <w:rsid w:val="00746EAB"/>
    <w:rsid w:val="0074734C"/>
    <w:rsid w:val="007519C3"/>
    <w:rsid w:val="007546D0"/>
    <w:rsid w:val="00754864"/>
    <w:rsid w:val="007560F9"/>
    <w:rsid w:val="00756A7E"/>
    <w:rsid w:val="00761B30"/>
    <w:rsid w:val="0076284A"/>
    <w:rsid w:val="0076328E"/>
    <w:rsid w:val="007636E8"/>
    <w:rsid w:val="007710C5"/>
    <w:rsid w:val="00772AD5"/>
    <w:rsid w:val="00776C22"/>
    <w:rsid w:val="0077704F"/>
    <w:rsid w:val="00783D33"/>
    <w:rsid w:val="007914BD"/>
    <w:rsid w:val="00791D74"/>
    <w:rsid w:val="00793012"/>
    <w:rsid w:val="00794302"/>
    <w:rsid w:val="007A1BCB"/>
    <w:rsid w:val="007A2A76"/>
    <w:rsid w:val="007A2F02"/>
    <w:rsid w:val="007B3FD0"/>
    <w:rsid w:val="007B4CD2"/>
    <w:rsid w:val="007C26CB"/>
    <w:rsid w:val="007C58DB"/>
    <w:rsid w:val="007C5DDC"/>
    <w:rsid w:val="007C6E10"/>
    <w:rsid w:val="007C75B5"/>
    <w:rsid w:val="007C7F45"/>
    <w:rsid w:val="007D3DA8"/>
    <w:rsid w:val="007D59D8"/>
    <w:rsid w:val="007E3B29"/>
    <w:rsid w:val="007E6223"/>
    <w:rsid w:val="007E7D06"/>
    <w:rsid w:val="007F1E18"/>
    <w:rsid w:val="007F3E5B"/>
    <w:rsid w:val="007F57C4"/>
    <w:rsid w:val="007F5ABC"/>
    <w:rsid w:val="007F6A30"/>
    <w:rsid w:val="007F6E02"/>
    <w:rsid w:val="00800624"/>
    <w:rsid w:val="00801DF9"/>
    <w:rsid w:val="00807F66"/>
    <w:rsid w:val="0081531D"/>
    <w:rsid w:val="00816430"/>
    <w:rsid w:val="00816B9C"/>
    <w:rsid w:val="008211F7"/>
    <w:rsid w:val="00821C5D"/>
    <w:rsid w:val="008220FC"/>
    <w:rsid w:val="00822874"/>
    <w:rsid w:val="00826E8E"/>
    <w:rsid w:val="0083224C"/>
    <w:rsid w:val="00836FEE"/>
    <w:rsid w:val="00837B7F"/>
    <w:rsid w:val="008405BF"/>
    <w:rsid w:val="00840B9D"/>
    <w:rsid w:val="00842D14"/>
    <w:rsid w:val="00843EDC"/>
    <w:rsid w:val="008453BE"/>
    <w:rsid w:val="00852C8C"/>
    <w:rsid w:val="00852D35"/>
    <w:rsid w:val="00853BD2"/>
    <w:rsid w:val="00854B79"/>
    <w:rsid w:val="008566B6"/>
    <w:rsid w:val="0086233C"/>
    <w:rsid w:val="008630E3"/>
    <w:rsid w:val="008633C5"/>
    <w:rsid w:val="008674D0"/>
    <w:rsid w:val="008766C6"/>
    <w:rsid w:val="00876E22"/>
    <w:rsid w:val="008830FB"/>
    <w:rsid w:val="00883C50"/>
    <w:rsid w:val="0088462E"/>
    <w:rsid w:val="008865BF"/>
    <w:rsid w:val="008944DA"/>
    <w:rsid w:val="008949C1"/>
    <w:rsid w:val="00895D0E"/>
    <w:rsid w:val="00896445"/>
    <w:rsid w:val="008964F0"/>
    <w:rsid w:val="00897690"/>
    <w:rsid w:val="008A787B"/>
    <w:rsid w:val="008B008E"/>
    <w:rsid w:val="008B0A1B"/>
    <w:rsid w:val="008B1AA9"/>
    <w:rsid w:val="008B2F29"/>
    <w:rsid w:val="008B477E"/>
    <w:rsid w:val="008B4C74"/>
    <w:rsid w:val="008B63A9"/>
    <w:rsid w:val="008B76EB"/>
    <w:rsid w:val="008C0438"/>
    <w:rsid w:val="008C2D46"/>
    <w:rsid w:val="008C385C"/>
    <w:rsid w:val="008C6E08"/>
    <w:rsid w:val="008C7CB7"/>
    <w:rsid w:val="008C7FC8"/>
    <w:rsid w:val="008D09C8"/>
    <w:rsid w:val="008D1DF6"/>
    <w:rsid w:val="008D365E"/>
    <w:rsid w:val="008D3C17"/>
    <w:rsid w:val="008D5AD5"/>
    <w:rsid w:val="008D6EFF"/>
    <w:rsid w:val="008E37F5"/>
    <w:rsid w:val="008E3D22"/>
    <w:rsid w:val="008E4C93"/>
    <w:rsid w:val="008F02D0"/>
    <w:rsid w:val="008F4392"/>
    <w:rsid w:val="008F4667"/>
    <w:rsid w:val="009011AB"/>
    <w:rsid w:val="009016CF"/>
    <w:rsid w:val="00902508"/>
    <w:rsid w:val="00902822"/>
    <w:rsid w:val="00917BE1"/>
    <w:rsid w:val="00924410"/>
    <w:rsid w:val="0093023B"/>
    <w:rsid w:val="009313D2"/>
    <w:rsid w:val="00932BFF"/>
    <w:rsid w:val="0093435A"/>
    <w:rsid w:val="00935DEF"/>
    <w:rsid w:val="00935FEE"/>
    <w:rsid w:val="009379F0"/>
    <w:rsid w:val="00937DFF"/>
    <w:rsid w:val="009417E1"/>
    <w:rsid w:val="00944664"/>
    <w:rsid w:val="009457C0"/>
    <w:rsid w:val="00947F6B"/>
    <w:rsid w:val="0095063E"/>
    <w:rsid w:val="00951C28"/>
    <w:rsid w:val="00952115"/>
    <w:rsid w:val="00954E84"/>
    <w:rsid w:val="00956A97"/>
    <w:rsid w:val="00957F3E"/>
    <w:rsid w:val="00961D77"/>
    <w:rsid w:val="0096271E"/>
    <w:rsid w:val="00963D94"/>
    <w:rsid w:val="00965244"/>
    <w:rsid w:val="00965F59"/>
    <w:rsid w:val="00965FA3"/>
    <w:rsid w:val="00967294"/>
    <w:rsid w:val="00974AB7"/>
    <w:rsid w:val="009757A6"/>
    <w:rsid w:val="00976A32"/>
    <w:rsid w:val="00983089"/>
    <w:rsid w:val="00992547"/>
    <w:rsid w:val="009A0538"/>
    <w:rsid w:val="009A09F6"/>
    <w:rsid w:val="009A0E14"/>
    <w:rsid w:val="009A3CF5"/>
    <w:rsid w:val="009A4B65"/>
    <w:rsid w:val="009A4D4D"/>
    <w:rsid w:val="009A5DF6"/>
    <w:rsid w:val="009B11C0"/>
    <w:rsid w:val="009C32ED"/>
    <w:rsid w:val="009C377E"/>
    <w:rsid w:val="009C471A"/>
    <w:rsid w:val="009C5664"/>
    <w:rsid w:val="009C5B38"/>
    <w:rsid w:val="009C766F"/>
    <w:rsid w:val="009D2B41"/>
    <w:rsid w:val="009D3EB2"/>
    <w:rsid w:val="009D4FD5"/>
    <w:rsid w:val="009D67ED"/>
    <w:rsid w:val="009E1C63"/>
    <w:rsid w:val="009E2122"/>
    <w:rsid w:val="009E2345"/>
    <w:rsid w:val="009E2A8E"/>
    <w:rsid w:val="009E336B"/>
    <w:rsid w:val="009E6F9E"/>
    <w:rsid w:val="009F0F83"/>
    <w:rsid w:val="009F3944"/>
    <w:rsid w:val="009F652A"/>
    <w:rsid w:val="009F6A9B"/>
    <w:rsid w:val="009F7E55"/>
    <w:rsid w:val="00A01656"/>
    <w:rsid w:val="00A03E43"/>
    <w:rsid w:val="00A048E3"/>
    <w:rsid w:val="00A05A4F"/>
    <w:rsid w:val="00A070D4"/>
    <w:rsid w:val="00A11996"/>
    <w:rsid w:val="00A146E5"/>
    <w:rsid w:val="00A15783"/>
    <w:rsid w:val="00A20231"/>
    <w:rsid w:val="00A202C9"/>
    <w:rsid w:val="00A23C8F"/>
    <w:rsid w:val="00A23E02"/>
    <w:rsid w:val="00A242D6"/>
    <w:rsid w:val="00A306A6"/>
    <w:rsid w:val="00A40905"/>
    <w:rsid w:val="00A43752"/>
    <w:rsid w:val="00A437EF"/>
    <w:rsid w:val="00A4489D"/>
    <w:rsid w:val="00A451BC"/>
    <w:rsid w:val="00A45B03"/>
    <w:rsid w:val="00A45EAF"/>
    <w:rsid w:val="00A51870"/>
    <w:rsid w:val="00A51C4F"/>
    <w:rsid w:val="00A55B1E"/>
    <w:rsid w:val="00A61CB3"/>
    <w:rsid w:val="00A640C8"/>
    <w:rsid w:val="00A65AFA"/>
    <w:rsid w:val="00A662A8"/>
    <w:rsid w:val="00A67FE9"/>
    <w:rsid w:val="00A708E1"/>
    <w:rsid w:val="00A72CC6"/>
    <w:rsid w:val="00A72DCF"/>
    <w:rsid w:val="00A73255"/>
    <w:rsid w:val="00A73A58"/>
    <w:rsid w:val="00A73F42"/>
    <w:rsid w:val="00A814D8"/>
    <w:rsid w:val="00A82791"/>
    <w:rsid w:val="00A841D1"/>
    <w:rsid w:val="00A842C4"/>
    <w:rsid w:val="00A862B2"/>
    <w:rsid w:val="00A90E2E"/>
    <w:rsid w:val="00A94443"/>
    <w:rsid w:val="00AA307D"/>
    <w:rsid w:val="00AA31C2"/>
    <w:rsid w:val="00AA636C"/>
    <w:rsid w:val="00AA72E3"/>
    <w:rsid w:val="00AA75CC"/>
    <w:rsid w:val="00AB75F6"/>
    <w:rsid w:val="00AC3093"/>
    <w:rsid w:val="00AC33B7"/>
    <w:rsid w:val="00AC53E7"/>
    <w:rsid w:val="00AD0CBD"/>
    <w:rsid w:val="00AD6071"/>
    <w:rsid w:val="00AE0BFB"/>
    <w:rsid w:val="00AE1C05"/>
    <w:rsid w:val="00AE2BF7"/>
    <w:rsid w:val="00AE415D"/>
    <w:rsid w:val="00AF01C2"/>
    <w:rsid w:val="00AF17AB"/>
    <w:rsid w:val="00AF2507"/>
    <w:rsid w:val="00AF27BB"/>
    <w:rsid w:val="00AF58A5"/>
    <w:rsid w:val="00AF5BBA"/>
    <w:rsid w:val="00B06314"/>
    <w:rsid w:val="00B11548"/>
    <w:rsid w:val="00B12E6B"/>
    <w:rsid w:val="00B1360A"/>
    <w:rsid w:val="00B212F3"/>
    <w:rsid w:val="00B22329"/>
    <w:rsid w:val="00B24AF1"/>
    <w:rsid w:val="00B25B0C"/>
    <w:rsid w:val="00B25CBA"/>
    <w:rsid w:val="00B271F8"/>
    <w:rsid w:val="00B27936"/>
    <w:rsid w:val="00B30345"/>
    <w:rsid w:val="00B30741"/>
    <w:rsid w:val="00B3242F"/>
    <w:rsid w:val="00B33422"/>
    <w:rsid w:val="00B372D5"/>
    <w:rsid w:val="00B37510"/>
    <w:rsid w:val="00B37CFC"/>
    <w:rsid w:val="00B40E9A"/>
    <w:rsid w:val="00B44419"/>
    <w:rsid w:val="00B45173"/>
    <w:rsid w:val="00B460C0"/>
    <w:rsid w:val="00B46223"/>
    <w:rsid w:val="00B4689C"/>
    <w:rsid w:val="00B51258"/>
    <w:rsid w:val="00B51734"/>
    <w:rsid w:val="00B5178C"/>
    <w:rsid w:val="00B52C51"/>
    <w:rsid w:val="00B53D76"/>
    <w:rsid w:val="00B550C6"/>
    <w:rsid w:val="00B55187"/>
    <w:rsid w:val="00B64AEB"/>
    <w:rsid w:val="00B67A11"/>
    <w:rsid w:val="00B81120"/>
    <w:rsid w:val="00B812A6"/>
    <w:rsid w:val="00B85775"/>
    <w:rsid w:val="00B86B06"/>
    <w:rsid w:val="00B923FC"/>
    <w:rsid w:val="00B935B0"/>
    <w:rsid w:val="00B955FD"/>
    <w:rsid w:val="00BA1214"/>
    <w:rsid w:val="00BA2848"/>
    <w:rsid w:val="00BA4663"/>
    <w:rsid w:val="00BA7449"/>
    <w:rsid w:val="00BB0295"/>
    <w:rsid w:val="00BB360D"/>
    <w:rsid w:val="00BB39C4"/>
    <w:rsid w:val="00BB5D9D"/>
    <w:rsid w:val="00BC059B"/>
    <w:rsid w:val="00BC32A3"/>
    <w:rsid w:val="00BC3472"/>
    <w:rsid w:val="00BC40CE"/>
    <w:rsid w:val="00BD04B6"/>
    <w:rsid w:val="00BD33E7"/>
    <w:rsid w:val="00BD419C"/>
    <w:rsid w:val="00BD554F"/>
    <w:rsid w:val="00BE1F9F"/>
    <w:rsid w:val="00BE3DD2"/>
    <w:rsid w:val="00BE5332"/>
    <w:rsid w:val="00BE744E"/>
    <w:rsid w:val="00BF1BDF"/>
    <w:rsid w:val="00BF4EDF"/>
    <w:rsid w:val="00BF531B"/>
    <w:rsid w:val="00BF5DEE"/>
    <w:rsid w:val="00C00914"/>
    <w:rsid w:val="00C04F79"/>
    <w:rsid w:val="00C05607"/>
    <w:rsid w:val="00C07170"/>
    <w:rsid w:val="00C105BE"/>
    <w:rsid w:val="00C14549"/>
    <w:rsid w:val="00C15757"/>
    <w:rsid w:val="00C22E34"/>
    <w:rsid w:val="00C24BA1"/>
    <w:rsid w:val="00C24C7F"/>
    <w:rsid w:val="00C25557"/>
    <w:rsid w:val="00C26D50"/>
    <w:rsid w:val="00C32CB4"/>
    <w:rsid w:val="00C36122"/>
    <w:rsid w:val="00C37D5F"/>
    <w:rsid w:val="00C37EC1"/>
    <w:rsid w:val="00C41017"/>
    <w:rsid w:val="00C455FE"/>
    <w:rsid w:val="00C46465"/>
    <w:rsid w:val="00C477F8"/>
    <w:rsid w:val="00C523DD"/>
    <w:rsid w:val="00C5558A"/>
    <w:rsid w:val="00C56414"/>
    <w:rsid w:val="00C6411A"/>
    <w:rsid w:val="00C670D8"/>
    <w:rsid w:val="00C675BE"/>
    <w:rsid w:val="00C709E2"/>
    <w:rsid w:val="00C73DCE"/>
    <w:rsid w:val="00C80644"/>
    <w:rsid w:val="00C845B3"/>
    <w:rsid w:val="00C86FF1"/>
    <w:rsid w:val="00C91EA2"/>
    <w:rsid w:val="00C9616A"/>
    <w:rsid w:val="00CA27FA"/>
    <w:rsid w:val="00CA3AA5"/>
    <w:rsid w:val="00CA766A"/>
    <w:rsid w:val="00CB677A"/>
    <w:rsid w:val="00CB7265"/>
    <w:rsid w:val="00CB749E"/>
    <w:rsid w:val="00CB7633"/>
    <w:rsid w:val="00CC385E"/>
    <w:rsid w:val="00CD08A5"/>
    <w:rsid w:val="00CD39A6"/>
    <w:rsid w:val="00CD3FEC"/>
    <w:rsid w:val="00CE020C"/>
    <w:rsid w:val="00CE0EE8"/>
    <w:rsid w:val="00CE12B9"/>
    <w:rsid w:val="00CE2AAF"/>
    <w:rsid w:val="00CE3354"/>
    <w:rsid w:val="00CE6061"/>
    <w:rsid w:val="00CE6AE7"/>
    <w:rsid w:val="00CF02E9"/>
    <w:rsid w:val="00CF0EF3"/>
    <w:rsid w:val="00CF25E4"/>
    <w:rsid w:val="00CF3148"/>
    <w:rsid w:val="00CF415A"/>
    <w:rsid w:val="00CF427D"/>
    <w:rsid w:val="00CF5A87"/>
    <w:rsid w:val="00CF6E38"/>
    <w:rsid w:val="00CF74E0"/>
    <w:rsid w:val="00CF767B"/>
    <w:rsid w:val="00CF7EDD"/>
    <w:rsid w:val="00D02CA4"/>
    <w:rsid w:val="00D032E7"/>
    <w:rsid w:val="00D041C2"/>
    <w:rsid w:val="00D06094"/>
    <w:rsid w:val="00D079B3"/>
    <w:rsid w:val="00D13812"/>
    <w:rsid w:val="00D27D9E"/>
    <w:rsid w:val="00D311F0"/>
    <w:rsid w:val="00D3332A"/>
    <w:rsid w:val="00D33B50"/>
    <w:rsid w:val="00D35795"/>
    <w:rsid w:val="00D373B4"/>
    <w:rsid w:val="00D37A5E"/>
    <w:rsid w:val="00D37B8A"/>
    <w:rsid w:val="00D40A3B"/>
    <w:rsid w:val="00D44B07"/>
    <w:rsid w:val="00D5072C"/>
    <w:rsid w:val="00D50A44"/>
    <w:rsid w:val="00D51228"/>
    <w:rsid w:val="00D5194C"/>
    <w:rsid w:val="00D52A8B"/>
    <w:rsid w:val="00D53FAA"/>
    <w:rsid w:val="00D54052"/>
    <w:rsid w:val="00D5581A"/>
    <w:rsid w:val="00D56A37"/>
    <w:rsid w:val="00D571D4"/>
    <w:rsid w:val="00D57B0F"/>
    <w:rsid w:val="00D60D32"/>
    <w:rsid w:val="00D61FC0"/>
    <w:rsid w:val="00D64C34"/>
    <w:rsid w:val="00D67F08"/>
    <w:rsid w:val="00D7152D"/>
    <w:rsid w:val="00D7159A"/>
    <w:rsid w:val="00D73679"/>
    <w:rsid w:val="00D73700"/>
    <w:rsid w:val="00D73800"/>
    <w:rsid w:val="00D745DD"/>
    <w:rsid w:val="00D767D0"/>
    <w:rsid w:val="00D841D2"/>
    <w:rsid w:val="00D87A8F"/>
    <w:rsid w:val="00D938F6"/>
    <w:rsid w:val="00D95AB9"/>
    <w:rsid w:val="00D97706"/>
    <w:rsid w:val="00D97B6F"/>
    <w:rsid w:val="00DA1C44"/>
    <w:rsid w:val="00DA4870"/>
    <w:rsid w:val="00DA4DD8"/>
    <w:rsid w:val="00DB02AC"/>
    <w:rsid w:val="00DB0691"/>
    <w:rsid w:val="00DB4BD7"/>
    <w:rsid w:val="00DC1630"/>
    <w:rsid w:val="00DC4791"/>
    <w:rsid w:val="00DC4CC7"/>
    <w:rsid w:val="00DD1CC6"/>
    <w:rsid w:val="00DD23CC"/>
    <w:rsid w:val="00DD2871"/>
    <w:rsid w:val="00DD2BFB"/>
    <w:rsid w:val="00DD3B37"/>
    <w:rsid w:val="00DD6BDF"/>
    <w:rsid w:val="00DE0D6D"/>
    <w:rsid w:val="00DE101A"/>
    <w:rsid w:val="00DE46FC"/>
    <w:rsid w:val="00DE5E74"/>
    <w:rsid w:val="00DE7ADC"/>
    <w:rsid w:val="00DF05CA"/>
    <w:rsid w:val="00DF0EBC"/>
    <w:rsid w:val="00DF12D2"/>
    <w:rsid w:val="00DF1F30"/>
    <w:rsid w:val="00DF7FF6"/>
    <w:rsid w:val="00E07FBA"/>
    <w:rsid w:val="00E11E07"/>
    <w:rsid w:val="00E12CF4"/>
    <w:rsid w:val="00E1630F"/>
    <w:rsid w:val="00E170FE"/>
    <w:rsid w:val="00E177B1"/>
    <w:rsid w:val="00E1789C"/>
    <w:rsid w:val="00E20AE6"/>
    <w:rsid w:val="00E2145E"/>
    <w:rsid w:val="00E21DD1"/>
    <w:rsid w:val="00E24C4D"/>
    <w:rsid w:val="00E26A16"/>
    <w:rsid w:val="00E30B96"/>
    <w:rsid w:val="00E310CB"/>
    <w:rsid w:val="00E31831"/>
    <w:rsid w:val="00E323E7"/>
    <w:rsid w:val="00E409BF"/>
    <w:rsid w:val="00E41017"/>
    <w:rsid w:val="00E43392"/>
    <w:rsid w:val="00E46125"/>
    <w:rsid w:val="00E466EA"/>
    <w:rsid w:val="00E52A3A"/>
    <w:rsid w:val="00E53ED0"/>
    <w:rsid w:val="00E541A4"/>
    <w:rsid w:val="00E5443B"/>
    <w:rsid w:val="00E548C2"/>
    <w:rsid w:val="00E602AE"/>
    <w:rsid w:val="00E613BA"/>
    <w:rsid w:val="00E63511"/>
    <w:rsid w:val="00E63CF7"/>
    <w:rsid w:val="00E65E33"/>
    <w:rsid w:val="00E6692C"/>
    <w:rsid w:val="00E72599"/>
    <w:rsid w:val="00E81C86"/>
    <w:rsid w:val="00E82517"/>
    <w:rsid w:val="00E83927"/>
    <w:rsid w:val="00E84FAC"/>
    <w:rsid w:val="00E8527D"/>
    <w:rsid w:val="00E90906"/>
    <w:rsid w:val="00E92B5E"/>
    <w:rsid w:val="00E92BC1"/>
    <w:rsid w:val="00E93567"/>
    <w:rsid w:val="00E96C67"/>
    <w:rsid w:val="00EA00A4"/>
    <w:rsid w:val="00EA0979"/>
    <w:rsid w:val="00EA2ACE"/>
    <w:rsid w:val="00EA3929"/>
    <w:rsid w:val="00EB3FAE"/>
    <w:rsid w:val="00EC04DC"/>
    <w:rsid w:val="00EC0530"/>
    <w:rsid w:val="00EC4873"/>
    <w:rsid w:val="00EC5FF8"/>
    <w:rsid w:val="00EC6725"/>
    <w:rsid w:val="00EC775A"/>
    <w:rsid w:val="00ED0D52"/>
    <w:rsid w:val="00ED44BF"/>
    <w:rsid w:val="00ED5812"/>
    <w:rsid w:val="00ED5B8A"/>
    <w:rsid w:val="00EE3147"/>
    <w:rsid w:val="00EE45AE"/>
    <w:rsid w:val="00EE536F"/>
    <w:rsid w:val="00EE59B0"/>
    <w:rsid w:val="00EE7615"/>
    <w:rsid w:val="00EE77BE"/>
    <w:rsid w:val="00EF081D"/>
    <w:rsid w:val="00EF356E"/>
    <w:rsid w:val="00EF6BDC"/>
    <w:rsid w:val="00F0493C"/>
    <w:rsid w:val="00F141BE"/>
    <w:rsid w:val="00F14506"/>
    <w:rsid w:val="00F15B7F"/>
    <w:rsid w:val="00F21815"/>
    <w:rsid w:val="00F21AB7"/>
    <w:rsid w:val="00F2266C"/>
    <w:rsid w:val="00F227B7"/>
    <w:rsid w:val="00F24786"/>
    <w:rsid w:val="00F2641C"/>
    <w:rsid w:val="00F3169D"/>
    <w:rsid w:val="00F33920"/>
    <w:rsid w:val="00F34CE2"/>
    <w:rsid w:val="00F37B7B"/>
    <w:rsid w:val="00F443B9"/>
    <w:rsid w:val="00F447B3"/>
    <w:rsid w:val="00F45F5C"/>
    <w:rsid w:val="00F475BE"/>
    <w:rsid w:val="00F5070D"/>
    <w:rsid w:val="00F577B9"/>
    <w:rsid w:val="00F656E6"/>
    <w:rsid w:val="00F65999"/>
    <w:rsid w:val="00F670B7"/>
    <w:rsid w:val="00F67129"/>
    <w:rsid w:val="00F72506"/>
    <w:rsid w:val="00F740C8"/>
    <w:rsid w:val="00F80C72"/>
    <w:rsid w:val="00F82343"/>
    <w:rsid w:val="00F8446E"/>
    <w:rsid w:val="00F8474D"/>
    <w:rsid w:val="00F9005F"/>
    <w:rsid w:val="00F913A7"/>
    <w:rsid w:val="00F975FC"/>
    <w:rsid w:val="00FA0158"/>
    <w:rsid w:val="00FA0622"/>
    <w:rsid w:val="00FA3CAA"/>
    <w:rsid w:val="00FA4AF7"/>
    <w:rsid w:val="00FA6A45"/>
    <w:rsid w:val="00FB197D"/>
    <w:rsid w:val="00FB2D57"/>
    <w:rsid w:val="00FB31DB"/>
    <w:rsid w:val="00FB4B11"/>
    <w:rsid w:val="00FC0509"/>
    <w:rsid w:val="00FC166D"/>
    <w:rsid w:val="00FC3343"/>
    <w:rsid w:val="00FC3712"/>
    <w:rsid w:val="00FC4E7F"/>
    <w:rsid w:val="00FC632D"/>
    <w:rsid w:val="00FD1078"/>
    <w:rsid w:val="00FD3B0E"/>
    <w:rsid w:val="00FD6DD3"/>
    <w:rsid w:val="00FD7090"/>
    <w:rsid w:val="00FE0298"/>
    <w:rsid w:val="00FE22B0"/>
    <w:rsid w:val="00FE2A8B"/>
    <w:rsid w:val="00FE57D9"/>
    <w:rsid w:val="00FE681F"/>
    <w:rsid w:val="00FE76EA"/>
    <w:rsid w:val="00FF0C3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AD47"/>
  <w15:chartTrackingRefBased/>
  <w15:docId w15:val="{4F4EEEB7-8661-465A-A32A-22D1492B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4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74"/>
  </w:style>
  <w:style w:type="paragraph" w:styleId="Footer">
    <w:name w:val="footer"/>
    <w:basedOn w:val="Normal"/>
    <w:link w:val="FooterChar"/>
    <w:uiPriority w:val="99"/>
    <w:unhideWhenUsed/>
    <w:rsid w:val="005F6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74"/>
  </w:style>
  <w:style w:type="paragraph" w:styleId="HTMLPreformatted">
    <w:name w:val="HTML Preformatted"/>
    <w:basedOn w:val="Normal"/>
    <w:link w:val="HTMLPreformattedChar"/>
    <w:uiPriority w:val="99"/>
    <w:unhideWhenUsed/>
    <w:rsid w:val="00B53D7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B53D76"/>
    <w:rPr>
      <w:rFonts w:ascii="Consolas" w:hAnsi="Consolas" w:cs="Consolas"/>
      <w:sz w:val="20"/>
      <w:szCs w:val="20"/>
    </w:rPr>
  </w:style>
  <w:style w:type="character" w:styleId="CommentReference">
    <w:name w:val="annotation reference"/>
    <w:basedOn w:val="DefaultParagraphFont"/>
    <w:uiPriority w:val="99"/>
    <w:semiHidden/>
    <w:unhideWhenUsed/>
    <w:rsid w:val="001418C6"/>
    <w:rPr>
      <w:sz w:val="16"/>
      <w:szCs w:val="16"/>
    </w:rPr>
  </w:style>
  <w:style w:type="paragraph" w:styleId="CommentText">
    <w:name w:val="annotation text"/>
    <w:basedOn w:val="Normal"/>
    <w:link w:val="CommentTextChar"/>
    <w:uiPriority w:val="99"/>
    <w:semiHidden/>
    <w:unhideWhenUsed/>
    <w:rsid w:val="001418C6"/>
    <w:pPr>
      <w:spacing w:line="240" w:lineRule="auto"/>
    </w:pPr>
    <w:rPr>
      <w:sz w:val="20"/>
      <w:szCs w:val="20"/>
    </w:rPr>
  </w:style>
  <w:style w:type="character" w:customStyle="1" w:styleId="CommentTextChar">
    <w:name w:val="Comment Text Char"/>
    <w:basedOn w:val="DefaultParagraphFont"/>
    <w:link w:val="CommentText"/>
    <w:uiPriority w:val="99"/>
    <w:semiHidden/>
    <w:rsid w:val="001418C6"/>
    <w:rPr>
      <w:sz w:val="20"/>
      <w:szCs w:val="20"/>
    </w:rPr>
  </w:style>
  <w:style w:type="paragraph" w:styleId="CommentSubject">
    <w:name w:val="annotation subject"/>
    <w:basedOn w:val="CommentText"/>
    <w:next w:val="CommentText"/>
    <w:link w:val="CommentSubjectChar"/>
    <w:uiPriority w:val="99"/>
    <w:semiHidden/>
    <w:unhideWhenUsed/>
    <w:rsid w:val="001418C6"/>
    <w:rPr>
      <w:b/>
      <w:bCs/>
    </w:rPr>
  </w:style>
  <w:style w:type="character" w:customStyle="1" w:styleId="CommentSubjectChar">
    <w:name w:val="Comment Subject Char"/>
    <w:basedOn w:val="CommentTextChar"/>
    <w:link w:val="CommentSubject"/>
    <w:uiPriority w:val="99"/>
    <w:semiHidden/>
    <w:rsid w:val="001418C6"/>
    <w:rPr>
      <w:b/>
      <w:bCs/>
      <w:sz w:val="20"/>
      <w:szCs w:val="20"/>
    </w:rPr>
  </w:style>
  <w:style w:type="paragraph" w:styleId="BalloonText">
    <w:name w:val="Balloon Text"/>
    <w:basedOn w:val="Normal"/>
    <w:link w:val="BalloonTextChar"/>
    <w:uiPriority w:val="99"/>
    <w:semiHidden/>
    <w:unhideWhenUsed/>
    <w:rsid w:val="001418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8C6"/>
    <w:rPr>
      <w:rFonts w:ascii="Segoe UI" w:hAnsi="Segoe UI" w:cs="Segoe UI"/>
      <w:sz w:val="18"/>
      <w:szCs w:val="18"/>
    </w:rPr>
  </w:style>
  <w:style w:type="character" w:styleId="Hyperlink">
    <w:name w:val="Hyperlink"/>
    <w:basedOn w:val="DefaultParagraphFont"/>
    <w:uiPriority w:val="99"/>
    <w:unhideWhenUsed/>
    <w:rsid w:val="00700C5C"/>
    <w:rPr>
      <w:color w:val="0563C1" w:themeColor="hyperlink"/>
      <w:u w:val="single"/>
    </w:rPr>
  </w:style>
  <w:style w:type="character" w:styleId="Emphasis">
    <w:name w:val="Emphasis"/>
    <w:basedOn w:val="DefaultParagraphFont"/>
    <w:uiPriority w:val="20"/>
    <w:qFormat/>
    <w:rsid w:val="004E51FF"/>
    <w:rPr>
      <w:i/>
      <w:iCs/>
    </w:rPr>
  </w:style>
  <w:style w:type="paragraph" w:styleId="ListParagraph">
    <w:name w:val="List Paragraph"/>
    <w:basedOn w:val="Normal"/>
    <w:uiPriority w:val="34"/>
    <w:qFormat/>
    <w:rsid w:val="004318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28057">
      <w:bodyDiv w:val="1"/>
      <w:marLeft w:val="0"/>
      <w:marRight w:val="0"/>
      <w:marTop w:val="0"/>
      <w:marBottom w:val="0"/>
      <w:divBdr>
        <w:top w:val="none" w:sz="0" w:space="0" w:color="auto"/>
        <w:left w:val="none" w:sz="0" w:space="0" w:color="auto"/>
        <w:bottom w:val="none" w:sz="0" w:space="0" w:color="auto"/>
        <w:right w:val="none" w:sz="0" w:space="0" w:color="auto"/>
      </w:divBdr>
    </w:div>
    <w:div w:id="1497846660">
      <w:bodyDiv w:val="1"/>
      <w:marLeft w:val="0"/>
      <w:marRight w:val="0"/>
      <w:marTop w:val="0"/>
      <w:marBottom w:val="0"/>
      <w:divBdr>
        <w:top w:val="none" w:sz="0" w:space="0" w:color="auto"/>
        <w:left w:val="none" w:sz="0" w:space="0" w:color="auto"/>
        <w:bottom w:val="none" w:sz="0" w:space="0" w:color="auto"/>
        <w:right w:val="none" w:sz="0" w:space="0" w:color="auto"/>
      </w:divBdr>
    </w:div>
    <w:div w:id="1970628542">
      <w:bodyDiv w:val="1"/>
      <w:marLeft w:val="0"/>
      <w:marRight w:val="0"/>
      <w:marTop w:val="0"/>
      <w:marBottom w:val="0"/>
      <w:divBdr>
        <w:top w:val="none" w:sz="0" w:space="0" w:color="auto"/>
        <w:left w:val="none" w:sz="0" w:space="0" w:color="auto"/>
        <w:bottom w:val="none" w:sz="0" w:space="0" w:color="auto"/>
        <w:right w:val="none" w:sz="0" w:space="0" w:color="auto"/>
      </w:divBdr>
    </w:div>
    <w:div w:id="197232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aclk?sa=l&amp;ai=DChcSEwjBjeawqpPaAhXSh7IKHYvYA0kYABAAGgJscg&amp;sig=AOD64_1QlE-GGhXM6OxhrQaC-yjOc05Xdw&amp;rct=j&amp;q=&amp;ved=0ahUKEwi-v-GwqpPaAhWBXCwKHbu0BwMQ0QwIJw&amp;adur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tiff"/><Relationship Id="rId55" Type="http://schemas.openxmlformats.org/officeDocument/2006/relationships/fontTable" Target="fontTable.xml"/><Relationship Id="rId7" Type="http://schemas.openxmlformats.org/officeDocument/2006/relationships/hyperlink" Target="https://www.researchgate.net/institution/Shahid_Bahonar_University_of_Kerman/department/Department_of_Chemistry" TargetMode="External"/><Relationship Id="rId12" Type="http://schemas.openxmlformats.org/officeDocument/2006/relationships/hyperlink" Target="mailto:Jamalizadeh@uk.ac.i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yperlink" Target="http://crosstalk.cell.com/blog/two-oft-forgotten-items-every-paper-nee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institution/Shahid_Bahonar_University_of_Kerma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crosstalk.cell.com/blog/two-oft-forgotten-items-every-paper-needs"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yperlink" Target="https://www.researchgate.net/institution/Shahid_Bahonar_University_of_Kerman/department/Department_of_Chemistry"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yperlink" Target="http://crosstalk.cell.com/blog/two-oft-forgotten-items-every-paper-needs" TargetMode="External"/><Relationship Id="rId4" Type="http://schemas.openxmlformats.org/officeDocument/2006/relationships/webSettings" Target="webSettings.xml"/><Relationship Id="rId9" Type="http://schemas.openxmlformats.org/officeDocument/2006/relationships/hyperlink" Target="mailto:m.akhondi@sci.uk.ac.ir"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hyperlink" Target="https://www.researchgate.net/institution/Shahid_Bahonar_University_of_Kerman" TargetMode="External"/><Relationship Id="rId51" Type="http://schemas.openxmlformats.org/officeDocument/2006/relationships/image" Target="media/image38.tif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2897</TotalTime>
  <Pages>28</Pages>
  <Words>9720</Words>
  <Characters>55407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simin</dc:creator>
  <cp:keywords/>
  <dc:description/>
  <cp:lastModifiedBy>simin</cp:lastModifiedBy>
  <cp:revision>41</cp:revision>
  <cp:lastPrinted>2019-09-07T19:52:00Z</cp:lastPrinted>
  <dcterms:created xsi:type="dcterms:W3CDTF">2019-06-23T03:12:00Z</dcterms:created>
  <dcterms:modified xsi:type="dcterms:W3CDTF">2019-09-07T20:01:00Z</dcterms:modified>
</cp:coreProperties>
</file>