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BC8FA" w14:textId="68819208" w:rsidR="009039D6" w:rsidRPr="00130691" w:rsidRDefault="00533FC6" w:rsidP="009039D6">
      <w:pPr>
        <w:pStyle w:val="MDPI11articletype"/>
        <w:rPr>
          <w:rFonts w:ascii="Times New Roman" w:hAnsi="Times New Roman"/>
          <w:color w:val="auto"/>
        </w:rPr>
      </w:pPr>
      <w:r w:rsidRPr="00130691">
        <w:rPr>
          <w:rFonts w:ascii="Times New Roman" w:hAnsi="Times New Roman"/>
          <w:color w:val="auto"/>
        </w:rPr>
        <w:t>Article</w:t>
      </w:r>
    </w:p>
    <w:p w14:paraId="2F8A0EFD" w14:textId="6512A16F" w:rsidR="00533FC6" w:rsidRPr="00130691" w:rsidRDefault="00037955" w:rsidP="00533FC6">
      <w:pPr>
        <w:pStyle w:val="MDPI12title"/>
        <w:rPr>
          <w:rFonts w:ascii="Times New Roman" w:hAnsi="Times New Roman"/>
          <w:color w:val="auto"/>
        </w:rPr>
      </w:pPr>
      <w:r w:rsidRPr="00130691">
        <w:rPr>
          <w:rFonts w:ascii="Times New Roman" w:hAnsi="Times New Roman"/>
          <w:color w:val="auto"/>
        </w:rPr>
        <w:t>Ab-initio</w:t>
      </w:r>
      <w:r w:rsidR="00533FC6" w:rsidRPr="00130691">
        <w:rPr>
          <w:rFonts w:ascii="Times New Roman" w:hAnsi="Times New Roman"/>
          <w:color w:val="auto"/>
        </w:rPr>
        <w:t xml:space="preserve"> Study of Citrate Ion as an Oxygen-Rich Complexing Agent.</w:t>
      </w:r>
    </w:p>
    <w:p w14:paraId="5E6DD687" w14:textId="5466DC0B" w:rsidR="00533FC6" w:rsidRPr="00130691" w:rsidRDefault="00C915A0" w:rsidP="00533FC6">
      <w:pPr>
        <w:pStyle w:val="MDPI13authornames"/>
        <w:rPr>
          <w:rFonts w:ascii="Times New Roman" w:hAnsi="Times New Roman"/>
          <w:color w:val="auto"/>
          <w:lang w:val="es-MX"/>
        </w:rPr>
      </w:pPr>
      <w:r w:rsidRPr="00130691">
        <w:rPr>
          <w:rFonts w:ascii="Times New Roman" w:hAnsi="Times New Roman"/>
          <w:color w:val="auto"/>
          <w:lang w:val="es-MX"/>
        </w:rPr>
        <w:t>A.G. Rojas-Hernández</w:t>
      </w:r>
      <w:r w:rsidR="00533FC6" w:rsidRPr="00130691">
        <w:rPr>
          <w:rFonts w:ascii="Times New Roman" w:hAnsi="Times New Roman"/>
          <w:color w:val="auto"/>
          <w:vertAlign w:val="superscript"/>
          <w:lang w:val="es-MX"/>
        </w:rPr>
        <w:t>1</w:t>
      </w:r>
      <w:r>
        <w:rPr>
          <w:rFonts w:ascii="Times New Roman" w:hAnsi="Times New Roman"/>
          <w:color w:val="auto"/>
          <w:lang w:val="es-MX"/>
        </w:rPr>
        <w:t>, A. D</w:t>
      </w:r>
      <w:r w:rsidR="00533FC6" w:rsidRPr="00130691">
        <w:rPr>
          <w:rFonts w:ascii="Times New Roman" w:hAnsi="Times New Roman"/>
          <w:color w:val="auto"/>
          <w:lang w:val="es-MX"/>
        </w:rPr>
        <w:t>e Leon</w:t>
      </w:r>
      <w:r w:rsidR="00533FC6" w:rsidRPr="00130691">
        <w:rPr>
          <w:rFonts w:ascii="Times New Roman" w:hAnsi="Times New Roman"/>
          <w:color w:val="auto"/>
          <w:vertAlign w:val="superscript"/>
          <w:lang w:val="es-MX"/>
        </w:rPr>
        <w:t>2</w:t>
      </w:r>
      <w:r w:rsidR="00422EC3" w:rsidRPr="00130691">
        <w:rPr>
          <w:rStyle w:val="Refdenotaalpie"/>
          <w:rFonts w:ascii="Times New Roman" w:hAnsi="Times New Roman"/>
          <w:color w:val="auto"/>
          <w:lang w:val="es-MX"/>
        </w:rPr>
        <w:footnoteReference w:customMarkFollows="1" w:id="1"/>
        <w:t>*</w:t>
      </w:r>
      <w:r w:rsidR="00533FC6" w:rsidRPr="00130691">
        <w:rPr>
          <w:rFonts w:ascii="Times New Roman" w:hAnsi="Times New Roman"/>
          <w:color w:val="auto"/>
          <w:lang w:val="es-MX"/>
        </w:rPr>
        <w:t xml:space="preserve">, </w:t>
      </w:r>
      <w:r w:rsidRPr="00130691">
        <w:rPr>
          <w:rFonts w:ascii="Times New Roman" w:hAnsi="Times New Roman"/>
          <w:color w:val="auto"/>
          <w:lang w:val="es-MX"/>
        </w:rPr>
        <w:t>R.A. Sabory-García</w:t>
      </w:r>
      <w:r w:rsidR="00533FC6" w:rsidRPr="00130691">
        <w:rPr>
          <w:rFonts w:ascii="Times New Roman" w:hAnsi="Times New Roman"/>
          <w:color w:val="auto"/>
          <w:vertAlign w:val="superscript"/>
          <w:lang w:val="es-MX"/>
        </w:rPr>
        <w:t>1</w:t>
      </w:r>
      <w:r w:rsidR="00533FC6" w:rsidRPr="00130691">
        <w:rPr>
          <w:rFonts w:ascii="Times New Roman" w:hAnsi="Times New Roman"/>
          <w:color w:val="auto"/>
          <w:lang w:val="es-MX"/>
        </w:rPr>
        <w:t>, R. Ramírez-Bon</w:t>
      </w:r>
      <w:r w:rsidR="00533FC6" w:rsidRPr="00130691">
        <w:rPr>
          <w:rFonts w:ascii="Times New Roman" w:hAnsi="Times New Roman"/>
          <w:color w:val="auto"/>
          <w:vertAlign w:val="superscript"/>
          <w:lang w:val="es-MX"/>
        </w:rPr>
        <w:t>3</w:t>
      </w:r>
      <w:r w:rsidR="00533FC6" w:rsidRPr="00130691">
        <w:rPr>
          <w:rFonts w:ascii="Times New Roman" w:hAnsi="Times New Roman"/>
          <w:color w:val="auto"/>
          <w:lang w:val="es-MX"/>
        </w:rPr>
        <w:t>, D. Berman-Mendoza</w:t>
      </w:r>
      <w:r w:rsidR="00533FC6" w:rsidRPr="00130691">
        <w:rPr>
          <w:rFonts w:ascii="Times New Roman" w:hAnsi="Times New Roman"/>
          <w:color w:val="auto"/>
          <w:vertAlign w:val="superscript"/>
          <w:lang w:val="es-MX"/>
        </w:rPr>
        <w:t>1</w:t>
      </w:r>
      <w:r w:rsidR="00533FC6" w:rsidRPr="00130691">
        <w:rPr>
          <w:rFonts w:ascii="Times New Roman" w:hAnsi="Times New Roman"/>
          <w:color w:val="auto"/>
          <w:lang w:val="es-MX"/>
        </w:rPr>
        <w:t xml:space="preserve"> and S.J. Castillo</w:t>
      </w:r>
      <w:r w:rsidR="00533FC6" w:rsidRPr="00130691">
        <w:rPr>
          <w:rFonts w:ascii="Times New Roman" w:hAnsi="Times New Roman"/>
          <w:color w:val="auto"/>
          <w:vertAlign w:val="superscript"/>
          <w:lang w:val="es-MX"/>
        </w:rPr>
        <w:t>1</w:t>
      </w:r>
    </w:p>
    <w:p w14:paraId="36CBD1FC" w14:textId="77777777" w:rsidR="00533FC6" w:rsidRPr="00130691" w:rsidRDefault="00533FC6" w:rsidP="00533FC6">
      <w:pPr>
        <w:pStyle w:val="MDPI16affiliation"/>
        <w:ind w:left="113" w:firstLine="0"/>
        <w:rPr>
          <w:rFonts w:ascii="Times New Roman" w:hAnsi="Times New Roman"/>
          <w:color w:val="auto"/>
          <w:lang w:val="es-MX"/>
        </w:rPr>
      </w:pPr>
      <w:r w:rsidRPr="00130691">
        <w:rPr>
          <w:rFonts w:ascii="Times New Roman" w:hAnsi="Times New Roman"/>
          <w:color w:val="auto"/>
          <w:vertAlign w:val="superscript"/>
          <w:lang w:val="es-MX"/>
        </w:rPr>
        <w:t>1</w:t>
      </w:r>
      <w:r w:rsidRPr="00130691">
        <w:rPr>
          <w:rFonts w:ascii="Times New Roman" w:hAnsi="Times New Roman"/>
          <w:color w:val="auto"/>
          <w:vertAlign w:val="superscript"/>
          <w:lang w:val="es-MX"/>
        </w:rPr>
        <w:tab/>
      </w:r>
      <w:r w:rsidRPr="00130691">
        <w:rPr>
          <w:rFonts w:ascii="Times New Roman" w:hAnsi="Times New Roman"/>
          <w:color w:val="auto"/>
          <w:lang w:val="es-MX"/>
        </w:rPr>
        <w:t>Departamento de Investigación en Física, Universidad de Sonora, Blvd. Luis Encinas y Rosales S/N, Col. Centro, Hermosillo, Sonora, México</w:t>
      </w:r>
    </w:p>
    <w:p w14:paraId="44437B53" w14:textId="77777777" w:rsidR="00533FC6" w:rsidRPr="00130691" w:rsidRDefault="00533FC6" w:rsidP="00533FC6">
      <w:pPr>
        <w:pStyle w:val="MDPI16affiliation"/>
        <w:ind w:left="113" w:firstLine="0"/>
        <w:rPr>
          <w:rFonts w:ascii="Times New Roman" w:hAnsi="Times New Roman"/>
          <w:color w:val="auto"/>
          <w:lang w:val="es-MX"/>
        </w:rPr>
      </w:pPr>
      <w:r w:rsidRPr="00130691">
        <w:rPr>
          <w:rFonts w:ascii="Times New Roman" w:hAnsi="Times New Roman"/>
          <w:color w:val="auto"/>
          <w:vertAlign w:val="superscript"/>
          <w:lang w:val="es-ES"/>
        </w:rPr>
        <w:t>2</w:t>
      </w:r>
      <w:r w:rsidRPr="00130691">
        <w:rPr>
          <w:rFonts w:ascii="Times New Roman" w:hAnsi="Times New Roman"/>
          <w:color w:val="auto"/>
          <w:vertAlign w:val="superscript"/>
          <w:lang w:val="es-ES"/>
        </w:rPr>
        <w:tab/>
      </w:r>
      <w:r w:rsidRPr="00130691">
        <w:rPr>
          <w:rFonts w:ascii="Times New Roman" w:hAnsi="Times New Roman"/>
          <w:color w:val="auto"/>
          <w:lang w:val="es-ES"/>
        </w:rPr>
        <w:t xml:space="preserve">Centro de Investigación y Estudios Avanzados del IPN. Unidad Querétaro. Apdo. Postal 1-798, 76001, Querétaro, </w:t>
      </w:r>
      <w:proofErr w:type="spellStart"/>
      <w:r w:rsidRPr="00130691">
        <w:rPr>
          <w:rFonts w:ascii="Times New Roman" w:hAnsi="Times New Roman"/>
          <w:color w:val="auto"/>
          <w:lang w:val="es-ES"/>
        </w:rPr>
        <w:t>Qro</w:t>
      </w:r>
      <w:proofErr w:type="spellEnd"/>
      <w:r w:rsidRPr="00130691">
        <w:rPr>
          <w:rFonts w:ascii="Times New Roman" w:hAnsi="Times New Roman"/>
          <w:color w:val="auto"/>
          <w:lang w:val="es-ES"/>
        </w:rPr>
        <w:t>. México</w:t>
      </w:r>
    </w:p>
    <w:p w14:paraId="6BDF03A1" w14:textId="77777777" w:rsidR="00533FC6" w:rsidRPr="00130691" w:rsidRDefault="00533FC6" w:rsidP="00533FC6">
      <w:pPr>
        <w:pStyle w:val="MDPI16affiliation"/>
        <w:ind w:left="113" w:firstLine="0"/>
        <w:rPr>
          <w:rFonts w:ascii="Times New Roman" w:hAnsi="Times New Roman"/>
          <w:color w:val="auto"/>
          <w:lang w:val="es-MX"/>
        </w:rPr>
      </w:pPr>
      <w:r w:rsidRPr="00130691">
        <w:rPr>
          <w:rFonts w:ascii="Times New Roman" w:hAnsi="Times New Roman"/>
          <w:color w:val="auto"/>
          <w:vertAlign w:val="superscript"/>
          <w:lang w:val="es-MX"/>
        </w:rPr>
        <w:t>3</w:t>
      </w:r>
      <w:r w:rsidRPr="00130691">
        <w:rPr>
          <w:rFonts w:ascii="Times New Roman" w:hAnsi="Times New Roman"/>
          <w:color w:val="auto"/>
          <w:vertAlign w:val="superscript"/>
          <w:lang w:val="es-MX"/>
        </w:rPr>
        <w:tab/>
      </w:r>
      <w:r w:rsidRPr="00130691">
        <w:rPr>
          <w:rFonts w:ascii="Times New Roman" w:hAnsi="Times New Roman"/>
          <w:color w:val="auto"/>
          <w:lang w:val="es-MX"/>
        </w:rPr>
        <w:t>Departamento de Ciencias Químico-Biológicas, Universidad de Sonora, Blvd. Luis Encinas y Rosales S/N, Col. Centro, Hermosillo, Sonora, México</w:t>
      </w:r>
    </w:p>
    <w:p w14:paraId="0020814A" w14:textId="386AFC34" w:rsidR="005170E9" w:rsidRPr="00130691" w:rsidRDefault="00533FC6" w:rsidP="00130691">
      <w:pPr>
        <w:pStyle w:val="MDPI17abstract"/>
        <w:spacing w:line="360" w:lineRule="auto"/>
        <w:rPr>
          <w:rFonts w:ascii="Times New Roman" w:hAnsi="Times New Roman"/>
          <w:color w:val="auto"/>
          <w:sz w:val="24"/>
          <w:szCs w:val="24"/>
        </w:rPr>
      </w:pPr>
      <w:r w:rsidRPr="00130691">
        <w:rPr>
          <w:rFonts w:ascii="Times New Roman" w:hAnsi="Times New Roman"/>
          <w:b/>
          <w:color w:val="auto"/>
          <w:sz w:val="24"/>
          <w:szCs w:val="24"/>
        </w:rPr>
        <w:t xml:space="preserve">Abstract: </w:t>
      </w:r>
      <w:bookmarkStart w:id="0" w:name="_GoBack"/>
      <w:r w:rsidRPr="00130691">
        <w:rPr>
          <w:rFonts w:ascii="Times New Roman" w:hAnsi="Times New Roman"/>
          <w:color w:val="auto"/>
          <w:sz w:val="24"/>
          <w:szCs w:val="24"/>
        </w:rPr>
        <w:t>Theoretical studies on conformational analysis, geometry optimizations and frequencies for citrate at the MP2/LANL2DZ level portrait it as a promising candidate for a complexing agent for</w:t>
      </w:r>
      <w:r w:rsidR="005170E9" w:rsidRPr="00130691">
        <w:rPr>
          <w:rFonts w:ascii="Times New Roman" w:hAnsi="Times New Roman"/>
          <w:color w:val="auto"/>
          <w:sz w:val="24"/>
          <w:szCs w:val="24"/>
        </w:rPr>
        <w:t xml:space="preserve"> cadmium (II) ion (Cd</w:t>
      </w:r>
      <w:r w:rsidR="005170E9" w:rsidRPr="00130691">
        <w:rPr>
          <w:rFonts w:ascii="Times New Roman" w:hAnsi="Times New Roman"/>
          <w:color w:val="auto"/>
          <w:sz w:val="24"/>
          <w:szCs w:val="24"/>
          <w:vertAlign w:val="superscript"/>
        </w:rPr>
        <w:t>2+</w:t>
      </w:r>
      <w:r w:rsidR="005170E9" w:rsidRPr="00130691">
        <w:rPr>
          <w:rFonts w:ascii="Times New Roman" w:hAnsi="Times New Roman"/>
          <w:color w:val="auto"/>
          <w:sz w:val="24"/>
          <w:szCs w:val="24"/>
        </w:rPr>
        <w:t>) and cadmium sulf</w:t>
      </w:r>
      <w:r w:rsidR="00C16C7F" w:rsidRPr="00130691">
        <w:rPr>
          <w:rFonts w:ascii="Times New Roman" w:hAnsi="Times New Roman"/>
          <w:color w:val="auto"/>
          <w:sz w:val="24"/>
          <w:szCs w:val="24"/>
        </w:rPr>
        <w:t>ide</w:t>
      </w:r>
      <w:r w:rsidRPr="00130691">
        <w:rPr>
          <w:rFonts w:ascii="Times New Roman" w:hAnsi="Times New Roman"/>
          <w:color w:val="auto"/>
          <w:sz w:val="24"/>
          <w:szCs w:val="24"/>
        </w:rPr>
        <w:t xml:space="preserve"> </w:t>
      </w:r>
      <w:r w:rsidR="005170E9" w:rsidRPr="00130691">
        <w:rPr>
          <w:rFonts w:ascii="Times New Roman" w:hAnsi="Times New Roman"/>
          <w:color w:val="auto"/>
          <w:sz w:val="24"/>
          <w:szCs w:val="24"/>
        </w:rPr>
        <w:t>(</w:t>
      </w:r>
      <w:proofErr w:type="spellStart"/>
      <w:r w:rsidR="005170E9" w:rsidRPr="00130691">
        <w:rPr>
          <w:rFonts w:ascii="Times New Roman" w:hAnsi="Times New Roman"/>
          <w:color w:val="auto"/>
          <w:sz w:val="24"/>
          <w:szCs w:val="24"/>
        </w:rPr>
        <w:t>CdS</w:t>
      </w:r>
      <w:proofErr w:type="spellEnd"/>
      <w:r w:rsidR="005170E9" w:rsidRPr="00130691">
        <w:rPr>
          <w:rFonts w:ascii="Times New Roman" w:hAnsi="Times New Roman"/>
          <w:color w:val="auto"/>
          <w:sz w:val="24"/>
          <w:szCs w:val="24"/>
        </w:rPr>
        <w:t>)</w:t>
      </w:r>
      <w:r w:rsidRPr="00130691">
        <w:rPr>
          <w:rFonts w:ascii="Times New Roman" w:hAnsi="Times New Roman"/>
          <w:color w:val="auto"/>
          <w:sz w:val="24"/>
          <w:szCs w:val="24"/>
        </w:rPr>
        <w:t xml:space="preserve">. </w:t>
      </w:r>
      <w:r w:rsidR="005170E9" w:rsidRPr="00130691">
        <w:rPr>
          <w:rFonts w:ascii="Times New Roman" w:hAnsi="Times New Roman"/>
          <w:color w:val="auto"/>
          <w:sz w:val="24"/>
          <w:szCs w:val="24"/>
        </w:rPr>
        <w:t xml:space="preserve">Natural Bond Orbital (NBO) charges, Delocalization Indices, </w:t>
      </w:r>
      <w:r w:rsidRPr="00130691">
        <w:rPr>
          <w:rFonts w:ascii="Times New Roman" w:hAnsi="Times New Roman"/>
          <w:color w:val="auto"/>
          <w:sz w:val="24"/>
          <w:szCs w:val="24"/>
        </w:rPr>
        <w:t xml:space="preserve">HOMO/LUMO gaps and surfaces along with absolute electronegativity values were employed to analyze the interactions among the configurations obtained. The most stable structures involved </w:t>
      </w:r>
      <w:r w:rsidR="005170E9" w:rsidRPr="00130691">
        <w:rPr>
          <w:rFonts w:ascii="Times New Roman" w:hAnsi="Times New Roman"/>
          <w:color w:val="auto"/>
          <w:sz w:val="24"/>
          <w:szCs w:val="24"/>
        </w:rPr>
        <w:t>the interaction between the LUMO of Cd</w:t>
      </w:r>
      <w:r w:rsidR="005170E9" w:rsidRPr="00130691">
        <w:rPr>
          <w:rFonts w:ascii="Times New Roman" w:hAnsi="Times New Roman"/>
          <w:color w:val="auto"/>
          <w:sz w:val="24"/>
          <w:szCs w:val="24"/>
          <w:vertAlign w:val="superscript"/>
        </w:rPr>
        <w:t>2+</w:t>
      </w:r>
      <w:r w:rsidR="005170E9" w:rsidRPr="00130691">
        <w:rPr>
          <w:rFonts w:ascii="Times New Roman" w:hAnsi="Times New Roman"/>
          <w:color w:val="auto"/>
          <w:sz w:val="24"/>
          <w:szCs w:val="24"/>
        </w:rPr>
        <w:t>/</w:t>
      </w:r>
      <w:proofErr w:type="spellStart"/>
      <w:r w:rsidR="005170E9" w:rsidRPr="00130691">
        <w:rPr>
          <w:rFonts w:ascii="Times New Roman" w:hAnsi="Times New Roman"/>
          <w:color w:val="auto"/>
          <w:sz w:val="24"/>
          <w:szCs w:val="24"/>
        </w:rPr>
        <w:t>CdS</w:t>
      </w:r>
      <w:proofErr w:type="spellEnd"/>
      <w:r w:rsidR="005170E9" w:rsidRPr="00130691">
        <w:rPr>
          <w:rFonts w:ascii="Times New Roman" w:hAnsi="Times New Roman"/>
          <w:color w:val="auto"/>
          <w:sz w:val="24"/>
          <w:szCs w:val="24"/>
        </w:rPr>
        <w:t xml:space="preserve"> and the </w:t>
      </w:r>
      <w:proofErr w:type="gramStart"/>
      <w:r w:rsidR="005170E9" w:rsidRPr="00130691">
        <w:rPr>
          <w:rFonts w:ascii="Times New Roman" w:hAnsi="Times New Roman"/>
          <w:color w:val="auto"/>
          <w:sz w:val="24"/>
          <w:szCs w:val="24"/>
        </w:rPr>
        <w:t>most dense</w:t>
      </w:r>
      <w:proofErr w:type="gramEnd"/>
      <w:r w:rsidR="005170E9" w:rsidRPr="00130691">
        <w:rPr>
          <w:rFonts w:ascii="Times New Roman" w:hAnsi="Times New Roman"/>
          <w:color w:val="auto"/>
          <w:sz w:val="24"/>
          <w:szCs w:val="24"/>
        </w:rPr>
        <w:t xml:space="preserve"> </w:t>
      </w:r>
      <w:r w:rsidR="000657A9" w:rsidRPr="00130691">
        <w:rPr>
          <w:rFonts w:ascii="Times New Roman" w:hAnsi="Times New Roman"/>
          <w:color w:val="auto"/>
          <w:sz w:val="24"/>
          <w:szCs w:val="24"/>
        </w:rPr>
        <w:t xml:space="preserve">region of the </w:t>
      </w:r>
      <w:r w:rsidR="005170E9" w:rsidRPr="00130691">
        <w:rPr>
          <w:rFonts w:ascii="Times New Roman" w:hAnsi="Times New Roman"/>
          <w:color w:val="auto"/>
          <w:sz w:val="24"/>
          <w:szCs w:val="24"/>
        </w:rPr>
        <w:t>HOMO of the citrate ion.</w:t>
      </w:r>
      <w:bookmarkEnd w:id="0"/>
    </w:p>
    <w:p w14:paraId="0C4A4EC8" w14:textId="77777777" w:rsidR="00533FC6" w:rsidRPr="00130691" w:rsidRDefault="00533FC6" w:rsidP="00130691">
      <w:pPr>
        <w:pStyle w:val="MDPI18keywords"/>
        <w:spacing w:line="360" w:lineRule="auto"/>
        <w:rPr>
          <w:rFonts w:ascii="Times New Roman" w:hAnsi="Times New Roman"/>
          <w:color w:val="auto"/>
          <w:sz w:val="24"/>
          <w:szCs w:val="24"/>
        </w:rPr>
      </w:pPr>
      <w:r w:rsidRPr="00130691">
        <w:rPr>
          <w:rFonts w:ascii="Times New Roman" w:hAnsi="Times New Roman"/>
          <w:b/>
          <w:color w:val="auto"/>
          <w:sz w:val="24"/>
          <w:szCs w:val="24"/>
        </w:rPr>
        <w:t xml:space="preserve">Keywords: </w:t>
      </w:r>
      <w:r w:rsidRPr="00130691">
        <w:rPr>
          <w:rFonts w:ascii="Times New Roman" w:hAnsi="Times New Roman"/>
          <w:color w:val="auto"/>
          <w:sz w:val="24"/>
          <w:szCs w:val="24"/>
        </w:rPr>
        <w:t xml:space="preserve">HOMO/LUMO surfaces; complexing agent; </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citrate ion</w:t>
      </w:r>
    </w:p>
    <w:p w14:paraId="19BD055B" w14:textId="77777777" w:rsidR="00533FC6" w:rsidRPr="00130691" w:rsidRDefault="00533FC6" w:rsidP="00130691">
      <w:pPr>
        <w:pBdr>
          <w:bottom w:val="single" w:sz="4" w:space="1" w:color="000000"/>
        </w:pBdr>
        <w:spacing w:after="480" w:line="360" w:lineRule="auto"/>
        <w:rPr>
          <w:b/>
          <w:color w:val="auto"/>
          <w:szCs w:val="24"/>
        </w:rPr>
      </w:pPr>
    </w:p>
    <w:p w14:paraId="03833E77" w14:textId="77777777" w:rsidR="00533FC6" w:rsidRPr="00130691" w:rsidRDefault="00533FC6" w:rsidP="00130691">
      <w:pPr>
        <w:pStyle w:val="MDPI21heading1"/>
        <w:spacing w:line="360" w:lineRule="auto"/>
        <w:rPr>
          <w:rFonts w:ascii="Times New Roman" w:hAnsi="Times New Roman"/>
          <w:color w:val="auto"/>
          <w:sz w:val="24"/>
          <w:szCs w:val="24"/>
        </w:rPr>
      </w:pPr>
      <w:r w:rsidRPr="00130691">
        <w:rPr>
          <w:rFonts w:ascii="Times New Roman" w:hAnsi="Times New Roman"/>
          <w:color w:val="auto"/>
          <w:sz w:val="24"/>
          <w:szCs w:val="24"/>
        </w:rPr>
        <w:t>1. Introduction</w:t>
      </w:r>
    </w:p>
    <w:p w14:paraId="243CFA68" w14:textId="547EDB47" w:rsidR="00A87DA3" w:rsidRPr="00130691" w:rsidRDefault="00533FC6" w:rsidP="00130691">
      <w:pPr>
        <w:pStyle w:val="MDPI31text"/>
        <w:spacing w:line="360" w:lineRule="auto"/>
        <w:rPr>
          <w:rFonts w:ascii="Times New Roman" w:hAnsi="Times New Roman"/>
          <w:color w:val="auto"/>
          <w:sz w:val="24"/>
          <w:szCs w:val="24"/>
        </w:rPr>
      </w:pPr>
      <w:r w:rsidRPr="00130691">
        <w:rPr>
          <w:rFonts w:ascii="Times New Roman" w:hAnsi="Times New Roman"/>
          <w:color w:val="auto"/>
          <w:sz w:val="24"/>
          <w:szCs w:val="24"/>
        </w:rPr>
        <w:t xml:space="preserve">The synthesis of </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films, which are used on solar cells through a cheap technique such as ch</w:t>
      </w:r>
      <w:r w:rsidR="00007B48">
        <w:rPr>
          <w:rFonts w:ascii="Times New Roman" w:hAnsi="Times New Roman"/>
          <w:color w:val="auto"/>
          <w:sz w:val="24"/>
          <w:szCs w:val="24"/>
        </w:rPr>
        <w:t>emical bath deposition (CBD</w:t>
      </w:r>
      <w:proofErr w:type="gramStart"/>
      <w:r w:rsidR="00007B48">
        <w:rPr>
          <w:rFonts w:ascii="Times New Roman" w:hAnsi="Times New Roman"/>
          <w:color w:val="auto"/>
          <w:sz w:val="24"/>
          <w:szCs w:val="24"/>
        </w:rPr>
        <w:t>)</w:t>
      </w:r>
      <w:r w:rsidR="00007B48" w:rsidRPr="00007B48">
        <w:rPr>
          <w:rFonts w:ascii="Times New Roman" w:hAnsi="Times New Roman"/>
          <w:color w:val="auto"/>
          <w:sz w:val="24"/>
          <w:szCs w:val="24"/>
          <w:vertAlign w:val="superscript"/>
        </w:rPr>
        <w:t>1</w:t>
      </w:r>
      <w:proofErr w:type="gramEnd"/>
      <w:r w:rsidRPr="00130691">
        <w:rPr>
          <w:rFonts w:ascii="Times New Roman" w:hAnsi="Times New Roman"/>
          <w:color w:val="auto"/>
          <w:sz w:val="24"/>
          <w:szCs w:val="24"/>
        </w:rPr>
        <w:t xml:space="preserve"> is highly dependable on the complexing agent used. The optimum semiconductor films are pro</w:t>
      </w:r>
      <w:r w:rsidR="00007B48">
        <w:rPr>
          <w:rFonts w:ascii="Times New Roman" w:hAnsi="Times New Roman"/>
          <w:color w:val="auto"/>
          <w:sz w:val="24"/>
          <w:szCs w:val="24"/>
        </w:rPr>
        <w:t>duced modulating temperature</w:t>
      </w:r>
      <w:proofErr w:type="gramStart"/>
      <w:r w:rsidR="00007B48">
        <w:rPr>
          <w:rFonts w:ascii="Times New Roman" w:hAnsi="Times New Roman"/>
          <w:color w:val="auto"/>
          <w:sz w:val="24"/>
          <w:szCs w:val="24"/>
        </w:rPr>
        <w:t>,</w:t>
      </w:r>
      <w:r w:rsidR="00007B48" w:rsidRPr="00007B48">
        <w:rPr>
          <w:rFonts w:ascii="Times New Roman" w:hAnsi="Times New Roman"/>
          <w:color w:val="auto"/>
          <w:sz w:val="24"/>
          <w:szCs w:val="24"/>
          <w:vertAlign w:val="superscript"/>
        </w:rPr>
        <w:t>2</w:t>
      </w:r>
      <w:proofErr w:type="gramEnd"/>
      <w:r w:rsidR="00007B48">
        <w:rPr>
          <w:rFonts w:ascii="Times New Roman" w:hAnsi="Times New Roman"/>
          <w:color w:val="auto"/>
          <w:sz w:val="24"/>
          <w:szCs w:val="24"/>
        </w:rPr>
        <w:t xml:space="preserve"> pH</w:t>
      </w:r>
      <w:r w:rsidRPr="00007B48">
        <w:rPr>
          <w:rFonts w:ascii="Times New Roman" w:hAnsi="Times New Roman"/>
          <w:color w:val="auto"/>
          <w:sz w:val="24"/>
          <w:szCs w:val="24"/>
          <w:vertAlign w:val="superscript"/>
        </w:rPr>
        <w:t>3</w:t>
      </w:r>
      <w:r w:rsidRPr="00130691">
        <w:rPr>
          <w:rFonts w:ascii="Times New Roman" w:hAnsi="Times New Roman"/>
          <w:color w:val="auto"/>
          <w:sz w:val="24"/>
          <w:szCs w:val="24"/>
        </w:rPr>
        <w:t xml:space="preserve"> and reactive concentration</w:t>
      </w:r>
      <w:r w:rsidR="00007B48">
        <w:rPr>
          <w:rFonts w:ascii="Times New Roman" w:hAnsi="Times New Roman"/>
          <w:color w:val="auto"/>
          <w:sz w:val="24"/>
          <w:szCs w:val="24"/>
        </w:rPr>
        <w:t>.</w:t>
      </w:r>
      <w:r w:rsidRPr="00007B48">
        <w:rPr>
          <w:rFonts w:ascii="Times New Roman" w:hAnsi="Times New Roman"/>
          <w:color w:val="auto"/>
          <w:sz w:val="24"/>
          <w:szCs w:val="24"/>
          <w:vertAlign w:val="superscript"/>
        </w:rPr>
        <w:t>4</w:t>
      </w:r>
      <w:r w:rsidRPr="00130691">
        <w:rPr>
          <w:rFonts w:ascii="Times New Roman" w:hAnsi="Times New Roman"/>
          <w:color w:val="auto"/>
          <w:sz w:val="24"/>
          <w:szCs w:val="24"/>
        </w:rPr>
        <w:t xml:space="preserve"> In this technique, the thin films are deposited on substrates in contact with dilute chemical baths containing metallic ions. Thus, the morphology of the film is highly dependent on the precipitation of the solid phase. Therefore, the complexing agents play a crucial role on the structure of the thin film being deposited. One of the complexing agents used experimentally is ammonia</w:t>
      </w:r>
      <w:r w:rsidR="00007B48">
        <w:rPr>
          <w:rFonts w:ascii="Times New Roman" w:hAnsi="Times New Roman"/>
          <w:color w:val="auto"/>
          <w:sz w:val="24"/>
          <w:szCs w:val="24"/>
        </w:rPr>
        <w:t>.</w:t>
      </w:r>
      <w:r w:rsidR="00B17095" w:rsidRPr="00007B48">
        <w:rPr>
          <w:rFonts w:ascii="Times New Roman" w:hAnsi="Times New Roman"/>
          <w:color w:val="auto"/>
          <w:sz w:val="24"/>
          <w:szCs w:val="24"/>
          <w:vertAlign w:val="superscript"/>
        </w:rPr>
        <w:t>5</w:t>
      </w:r>
      <w:r w:rsidRPr="00130691">
        <w:rPr>
          <w:rFonts w:ascii="Times New Roman" w:hAnsi="Times New Roman"/>
          <w:color w:val="auto"/>
          <w:sz w:val="24"/>
          <w:szCs w:val="24"/>
        </w:rPr>
        <w:t xml:space="preserve"> However, its volatility and toxicity have contributed to a search for other materials. Among them, are ethylene-diamine (ED)</w:t>
      </w:r>
      <w:r w:rsidR="00EC5EF4" w:rsidRPr="00130691">
        <w:rPr>
          <w:rFonts w:ascii="Times New Roman" w:hAnsi="Times New Roman"/>
          <w:color w:val="auto"/>
          <w:sz w:val="24"/>
          <w:szCs w:val="24"/>
        </w:rPr>
        <w:t xml:space="preserve"> [6</w:t>
      </w:r>
      <w:r w:rsidRPr="00130691">
        <w:rPr>
          <w:rFonts w:ascii="Times New Roman" w:hAnsi="Times New Roman"/>
          <w:color w:val="auto"/>
          <w:sz w:val="24"/>
          <w:szCs w:val="24"/>
        </w:rPr>
        <w:t xml:space="preserve">], </w:t>
      </w:r>
      <w:proofErr w:type="spellStart"/>
      <w:r w:rsidRPr="00130691">
        <w:rPr>
          <w:rFonts w:ascii="Times New Roman" w:hAnsi="Times New Roman"/>
          <w:color w:val="auto"/>
          <w:sz w:val="24"/>
          <w:szCs w:val="24"/>
        </w:rPr>
        <w:t>ethylenediaminetetraacetic</w:t>
      </w:r>
      <w:proofErr w:type="spellEnd"/>
      <w:r w:rsidRPr="00130691">
        <w:rPr>
          <w:rFonts w:ascii="Times New Roman" w:hAnsi="Times New Roman"/>
          <w:color w:val="auto"/>
          <w:sz w:val="24"/>
          <w:szCs w:val="24"/>
        </w:rPr>
        <w:t xml:space="preserve"> acid</w:t>
      </w:r>
      <w:r w:rsidR="00EC5EF4" w:rsidRPr="00130691">
        <w:rPr>
          <w:rFonts w:ascii="Times New Roman" w:hAnsi="Times New Roman"/>
          <w:color w:val="auto"/>
          <w:sz w:val="24"/>
          <w:szCs w:val="24"/>
        </w:rPr>
        <w:t xml:space="preserve"> (EDTA)</w:t>
      </w:r>
      <w:r w:rsidR="00007B48">
        <w:rPr>
          <w:rFonts w:ascii="Times New Roman" w:hAnsi="Times New Roman"/>
          <w:color w:val="auto"/>
          <w:sz w:val="24"/>
          <w:szCs w:val="24"/>
        </w:rPr>
        <w:t>,</w:t>
      </w:r>
      <w:r w:rsidR="00EC5EF4" w:rsidRPr="00007B48">
        <w:rPr>
          <w:rFonts w:ascii="Times New Roman" w:hAnsi="Times New Roman"/>
          <w:color w:val="auto"/>
          <w:sz w:val="24"/>
          <w:szCs w:val="24"/>
          <w:vertAlign w:val="superscript"/>
        </w:rPr>
        <w:t>6</w:t>
      </w:r>
      <w:r w:rsidR="00007B48">
        <w:rPr>
          <w:rFonts w:ascii="Times New Roman" w:hAnsi="Times New Roman"/>
          <w:color w:val="auto"/>
          <w:sz w:val="24"/>
          <w:szCs w:val="24"/>
        </w:rPr>
        <w:t xml:space="preserve"> polyethyleneimine,</w:t>
      </w:r>
      <w:r w:rsidR="00007B48" w:rsidRPr="00007B48">
        <w:rPr>
          <w:rFonts w:ascii="Times New Roman" w:hAnsi="Times New Roman"/>
          <w:color w:val="auto"/>
          <w:sz w:val="24"/>
          <w:szCs w:val="24"/>
          <w:vertAlign w:val="superscript"/>
        </w:rPr>
        <w:t>7</w:t>
      </w:r>
      <w:r w:rsidR="00007B48">
        <w:rPr>
          <w:rFonts w:ascii="Times New Roman" w:hAnsi="Times New Roman"/>
          <w:color w:val="auto"/>
          <w:sz w:val="24"/>
          <w:szCs w:val="24"/>
        </w:rPr>
        <w:t xml:space="preserve"> acetylacetone</w:t>
      </w:r>
      <w:r w:rsidR="00EC5EF4" w:rsidRPr="00007B48">
        <w:rPr>
          <w:rFonts w:ascii="Times New Roman" w:hAnsi="Times New Roman"/>
          <w:color w:val="auto"/>
          <w:sz w:val="24"/>
          <w:szCs w:val="24"/>
          <w:vertAlign w:val="superscript"/>
        </w:rPr>
        <w:t>8</w:t>
      </w:r>
      <w:r w:rsidRPr="00130691">
        <w:rPr>
          <w:rFonts w:ascii="Times New Roman" w:hAnsi="Times New Roman"/>
          <w:color w:val="auto"/>
          <w:sz w:val="24"/>
          <w:szCs w:val="24"/>
        </w:rPr>
        <w:t xml:space="preserve"> and glycine</w:t>
      </w:r>
      <w:r w:rsidR="00007B48">
        <w:rPr>
          <w:rFonts w:ascii="Times New Roman" w:hAnsi="Times New Roman"/>
          <w:color w:val="auto"/>
          <w:sz w:val="24"/>
          <w:szCs w:val="24"/>
        </w:rPr>
        <w:t>.</w:t>
      </w:r>
      <w:r w:rsidR="00E31FAE" w:rsidRPr="00007B48">
        <w:rPr>
          <w:rFonts w:ascii="Times New Roman" w:hAnsi="Times New Roman"/>
          <w:color w:val="auto"/>
          <w:sz w:val="24"/>
          <w:szCs w:val="24"/>
          <w:vertAlign w:val="superscript"/>
        </w:rPr>
        <w:t>9</w:t>
      </w:r>
      <w:r w:rsidRPr="00130691">
        <w:rPr>
          <w:rFonts w:ascii="Times New Roman" w:hAnsi="Times New Roman"/>
          <w:color w:val="auto"/>
          <w:sz w:val="24"/>
          <w:szCs w:val="24"/>
        </w:rPr>
        <w:t xml:space="preserve"> There are only a handful of complexing agents proposed and few studies on the interactions </w:t>
      </w:r>
      <w:r w:rsidRPr="00130691">
        <w:rPr>
          <w:rFonts w:ascii="Times New Roman" w:hAnsi="Times New Roman"/>
          <w:color w:val="auto"/>
          <w:sz w:val="24"/>
          <w:szCs w:val="24"/>
        </w:rPr>
        <w:lastRenderedPageBreak/>
        <w:t xml:space="preserve">involved between complexing agent and </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Therefore, our aim is to propose new complexing agents that can show a good affinity with </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to enhance the homogeneity of the morphology and structure of the film. Therefore, we propose citrate ion as a complexing agent for </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based on our previous studies</w:t>
      </w:r>
      <w:r w:rsidR="005124E6" w:rsidRPr="00007B48">
        <w:rPr>
          <w:rFonts w:ascii="Times New Roman" w:hAnsi="Times New Roman"/>
          <w:color w:val="auto"/>
          <w:sz w:val="24"/>
          <w:szCs w:val="24"/>
          <w:vertAlign w:val="superscript"/>
        </w:rPr>
        <w:t>9</w:t>
      </w:r>
      <w:proofErr w:type="gramStart"/>
      <w:r w:rsidR="005124E6" w:rsidRPr="00007B48">
        <w:rPr>
          <w:rFonts w:ascii="Times New Roman" w:hAnsi="Times New Roman"/>
          <w:color w:val="auto"/>
          <w:sz w:val="24"/>
          <w:szCs w:val="24"/>
          <w:vertAlign w:val="superscript"/>
        </w:rPr>
        <w:t>,10</w:t>
      </w:r>
      <w:proofErr w:type="gramEnd"/>
      <w:r w:rsidRPr="00130691">
        <w:rPr>
          <w:rFonts w:ascii="Times New Roman" w:hAnsi="Times New Roman"/>
          <w:color w:val="auto"/>
          <w:sz w:val="24"/>
          <w:szCs w:val="24"/>
        </w:rPr>
        <w:t xml:space="preserve"> that show a high relationship between the stability of </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and an oxygen rich complexing agent.</w:t>
      </w:r>
      <w:r w:rsidR="00A87DA3" w:rsidRPr="00130691">
        <w:rPr>
          <w:rFonts w:ascii="Times New Roman" w:hAnsi="Times New Roman"/>
          <w:color w:val="auto"/>
          <w:sz w:val="24"/>
          <w:szCs w:val="24"/>
        </w:rPr>
        <w:t xml:space="preserve"> The main goal of this paper is to analyze the participation of the oxygens in the citrate ion on the interaction between it and Cd</w:t>
      </w:r>
      <w:r w:rsidR="00A87DA3" w:rsidRPr="00130691">
        <w:rPr>
          <w:rFonts w:ascii="Times New Roman" w:hAnsi="Times New Roman"/>
          <w:color w:val="auto"/>
          <w:sz w:val="24"/>
          <w:szCs w:val="24"/>
          <w:vertAlign w:val="superscript"/>
        </w:rPr>
        <w:t>2+</w:t>
      </w:r>
      <w:r w:rsidR="00A87DA3" w:rsidRPr="00130691">
        <w:rPr>
          <w:rFonts w:ascii="Times New Roman" w:hAnsi="Times New Roman"/>
          <w:color w:val="auto"/>
          <w:sz w:val="24"/>
          <w:szCs w:val="24"/>
        </w:rPr>
        <w:t>/</w:t>
      </w:r>
      <w:proofErr w:type="spellStart"/>
      <w:r w:rsidR="00A87DA3" w:rsidRPr="00130691">
        <w:rPr>
          <w:rFonts w:ascii="Times New Roman" w:hAnsi="Times New Roman"/>
          <w:color w:val="auto"/>
          <w:sz w:val="24"/>
          <w:szCs w:val="24"/>
        </w:rPr>
        <w:t>CdS</w:t>
      </w:r>
      <w:proofErr w:type="spellEnd"/>
      <w:r w:rsidR="00A87DA3" w:rsidRPr="00130691">
        <w:rPr>
          <w:rFonts w:ascii="Times New Roman" w:hAnsi="Times New Roman"/>
          <w:color w:val="auto"/>
          <w:sz w:val="24"/>
          <w:szCs w:val="24"/>
        </w:rPr>
        <w:t xml:space="preserve"> and citrate ion through charges, delocalization indices, HOMO/LUMO and absolute electronegativity.</w:t>
      </w:r>
    </w:p>
    <w:p w14:paraId="68604EFB" w14:textId="77777777" w:rsidR="00533FC6" w:rsidRPr="00130691" w:rsidRDefault="00533FC6" w:rsidP="00130691">
      <w:pPr>
        <w:pStyle w:val="MDPI21heading1"/>
        <w:spacing w:line="360" w:lineRule="auto"/>
        <w:rPr>
          <w:rFonts w:ascii="Times New Roman" w:hAnsi="Times New Roman"/>
          <w:color w:val="auto"/>
          <w:sz w:val="24"/>
          <w:szCs w:val="24"/>
        </w:rPr>
      </w:pPr>
      <w:r w:rsidRPr="00130691">
        <w:rPr>
          <w:rFonts w:ascii="Times New Roman" w:hAnsi="Times New Roman"/>
          <w:color w:val="auto"/>
          <w:sz w:val="24"/>
          <w:szCs w:val="24"/>
        </w:rPr>
        <w:t>2. Methodology</w:t>
      </w:r>
    </w:p>
    <w:p w14:paraId="51C2E752" w14:textId="74F707EA" w:rsidR="00533FC6" w:rsidRPr="00130691" w:rsidRDefault="00E31FAE" w:rsidP="00130691">
      <w:pPr>
        <w:pStyle w:val="MDPI31text"/>
        <w:spacing w:line="360" w:lineRule="auto"/>
        <w:rPr>
          <w:rFonts w:ascii="Times New Roman" w:hAnsi="Times New Roman"/>
          <w:color w:val="auto"/>
          <w:sz w:val="24"/>
          <w:szCs w:val="24"/>
        </w:rPr>
      </w:pPr>
      <w:r w:rsidRPr="00130691">
        <w:rPr>
          <w:rFonts w:ascii="Times New Roman" w:hAnsi="Times New Roman"/>
          <w:color w:val="auto"/>
          <w:sz w:val="24"/>
          <w:szCs w:val="24"/>
        </w:rPr>
        <w:t xml:space="preserve">We employed </w:t>
      </w:r>
      <w:r w:rsidR="00007B48">
        <w:rPr>
          <w:rFonts w:ascii="Times New Roman" w:hAnsi="Times New Roman"/>
          <w:color w:val="auto"/>
          <w:sz w:val="24"/>
          <w:szCs w:val="24"/>
        </w:rPr>
        <w:t>Gaussian 09</w:t>
      </w:r>
      <w:r w:rsidRPr="00007B48">
        <w:rPr>
          <w:rFonts w:ascii="Times New Roman" w:hAnsi="Times New Roman"/>
          <w:color w:val="auto"/>
          <w:sz w:val="24"/>
          <w:szCs w:val="24"/>
          <w:vertAlign w:val="superscript"/>
        </w:rPr>
        <w:t>1</w:t>
      </w:r>
      <w:r w:rsidR="005124E6" w:rsidRPr="00007B48">
        <w:rPr>
          <w:rFonts w:ascii="Times New Roman" w:hAnsi="Times New Roman"/>
          <w:color w:val="auto"/>
          <w:sz w:val="24"/>
          <w:szCs w:val="24"/>
          <w:vertAlign w:val="superscript"/>
        </w:rPr>
        <w:t>1</w:t>
      </w:r>
      <w:r w:rsidR="00533FC6" w:rsidRPr="00130691">
        <w:rPr>
          <w:rFonts w:ascii="Times New Roman" w:hAnsi="Times New Roman"/>
          <w:color w:val="auto"/>
          <w:sz w:val="24"/>
          <w:szCs w:val="24"/>
        </w:rPr>
        <w:t xml:space="preserve"> software for ab-initio quantum mechanical calculations at the second order perturbation </w:t>
      </w:r>
      <w:proofErr w:type="spellStart"/>
      <w:r w:rsidR="00533FC6" w:rsidRPr="00130691">
        <w:rPr>
          <w:rFonts w:ascii="Times New Roman" w:hAnsi="Times New Roman"/>
          <w:color w:val="auto"/>
          <w:sz w:val="24"/>
          <w:szCs w:val="24"/>
        </w:rPr>
        <w:t>Møller</w:t>
      </w:r>
      <w:proofErr w:type="spellEnd"/>
      <w:r w:rsidR="00533FC6" w:rsidRPr="00130691">
        <w:rPr>
          <w:rFonts w:ascii="Times New Roman" w:hAnsi="Times New Roman"/>
          <w:color w:val="auto"/>
          <w:sz w:val="24"/>
          <w:szCs w:val="24"/>
        </w:rPr>
        <w:t xml:space="preserve"> </w:t>
      </w:r>
      <w:proofErr w:type="spellStart"/>
      <w:r w:rsidR="00533FC6" w:rsidRPr="00130691">
        <w:rPr>
          <w:rFonts w:ascii="Times New Roman" w:hAnsi="Times New Roman"/>
          <w:color w:val="auto"/>
          <w:sz w:val="24"/>
          <w:szCs w:val="24"/>
        </w:rPr>
        <w:t>Plesset</w:t>
      </w:r>
      <w:proofErr w:type="spellEnd"/>
      <w:r w:rsidR="00533FC6" w:rsidRPr="00130691">
        <w:rPr>
          <w:rFonts w:ascii="Times New Roman" w:hAnsi="Times New Roman"/>
          <w:color w:val="auto"/>
          <w:sz w:val="24"/>
          <w:szCs w:val="24"/>
        </w:rPr>
        <w:t xml:space="preserve"> MP2</w:t>
      </w:r>
      <w:r w:rsidR="00533FC6" w:rsidRPr="00007B48">
        <w:rPr>
          <w:rFonts w:ascii="Times New Roman" w:hAnsi="Times New Roman"/>
          <w:color w:val="auto"/>
          <w:sz w:val="24"/>
          <w:szCs w:val="24"/>
          <w:vertAlign w:val="superscript"/>
        </w:rPr>
        <w:t>1</w:t>
      </w:r>
      <w:r w:rsidR="00532D53" w:rsidRPr="00007B48">
        <w:rPr>
          <w:rFonts w:ascii="Times New Roman" w:hAnsi="Times New Roman"/>
          <w:color w:val="auto"/>
          <w:sz w:val="24"/>
          <w:szCs w:val="24"/>
          <w:vertAlign w:val="superscript"/>
        </w:rPr>
        <w:t>2</w:t>
      </w:r>
      <w:r w:rsidR="00533FC6" w:rsidRPr="00130691">
        <w:rPr>
          <w:rFonts w:ascii="Times New Roman" w:hAnsi="Times New Roman"/>
          <w:color w:val="auto"/>
          <w:sz w:val="24"/>
          <w:szCs w:val="24"/>
        </w:rPr>
        <w:t xml:space="preserve"> level of theory </w:t>
      </w:r>
      <w:r w:rsidR="00007B48">
        <w:rPr>
          <w:rFonts w:ascii="Times New Roman" w:hAnsi="Times New Roman"/>
          <w:color w:val="auto"/>
          <w:sz w:val="24"/>
          <w:szCs w:val="24"/>
        </w:rPr>
        <w:t>in conjunction with the LANL2DZ</w:t>
      </w:r>
      <w:r w:rsidRPr="00007B48">
        <w:rPr>
          <w:rFonts w:ascii="Times New Roman" w:hAnsi="Times New Roman"/>
          <w:color w:val="auto"/>
          <w:sz w:val="24"/>
          <w:szCs w:val="24"/>
          <w:vertAlign w:val="superscript"/>
        </w:rPr>
        <w:t>1</w:t>
      </w:r>
      <w:r w:rsidR="005124E6" w:rsidRPr="00007B48">
        <w:rPr>
          <w:rFonts w:ascii="Times New Roman" w:hAnsi="Times New Roman"/>
          <w:color w:val="auto"/>
          <w:sz w:val="24"/>
          <w:szCs w:val="24"/>
          <w:vertAlign w:val="superscript"/>
        </w:rPr>
        <w:t>3</w:t>
      </w:r>
      <w:r w:rsidR="00533FC6" w:rsidRPr="00130691">
        <w:rPr>
          <w:rFonts w:ascii="Times New Roman" w:hAnsi="Times New Roman"/>
          <w:color w:val="auto"/>
          <w:sz w:val="24"/>
          <w:szCs w:val="24"/>
        </w:rPr>
        <w:t xml:space="preserve"> basis set. We used global orbital cutoffs and fine convergence criteria. We examined the Hessian matrix to confirm the energy minima configurations had only positive vibrational frequencies which pertain to energy minima and not transition states. Basis set superposition error (BSSE</w:t>
      </w:r>
      <w:proofErr w:type="gramStart"/>
      <w:r w:rsidR="00533FC6" w:rsidRPr="00130691">
        <w:rPr>
          <w:rFonts w:ascii="Times New Roman" w:hAnsi="Times New Roman"/>
          <w:color w:val="auto"/>
          <w:sz w:val="24"/>
          <w:szCs w:val="24"/>
        </w:rPr>
        <w:t>)</w:t>
      </w:r>
      <w:r w:rsidRPr="00007B48">
        <w:rPr>
          <w:rFonts w:ascii="Times New Roman" w:hAnsi="Times New Roman"/>
          <w:color w:val="auto"/>
          <w:sz w:val="24"/>
          <w:szCs w:val="24"/>
          <w:vertAlign w:val="superscript"/>
        </w:rPr>
        <w:t>1</w:t>
      </w:r>
      <w:r w:rsidR="005124E6" w:rsidRPr="00007B48">
        <w:rPr>
          <w:rFonts w:ascii="Times New Roman" w:hAnsi="Times New Roman"/>
          <w:color w:val="auto"/>
          <w:sz w:val="24"/>
          <w:szCs w:val="24"/>
          <w:vertAlign w:val="superscript"/>
        </w:rPr>
        <w:t>4</w:t>
      </w:r>
      <w:proofErr w:type="gramEnd"/>
      <w:r w:rsidR="007F7CDC" w:rsidRPr="00130691">
        <w:rPr>
          <w:rFonts w:ascii="Times New Roman" w:hAnsi="Times New Roman"/>
          <w:color w:val="auto"/>
          <w:sz w:val="24"/>
          <w:szCs w:val="24"/>
        </w:rPr>
        <w:t xml:space="preserve"> </w:t>
      </w:r>
      <w:r w:rsidR="00533FC6" w:rsidRPr="00130691">
        <w:rPr>
          <w:rFonts w:ascii="Times New Roman" w:hAnsi="Times New Roman"/>
          <w:color w:val="auto"/>
          <w:sz w:val="24"/>
          <w:szCs w:val="24"/>
        </w:rPr>
        <w:t>calculations and zero-point energies were employed to correct the energies.</w:t>
      </w:r>
    </w:p>
    <w:p w14:paraId="3D312375" w14:textId="77777777" w:rsidR="00533FC6" w:rsidRPr="00130691" w:rsidRDefault="00533FC6" w:rsidP="00130691">
      <w:pPr>
        <w:pStyle w:val="MDPI31text"/>
        <w:spacing w:line="360" w:lineRule="auto"/>
        <w:rPr>
          <w:rFonts w:ascii="Times New Roman" w:hAnsi="Times New Roman"/>
          <w:color w:val="auto"/>
          <w:sz w:val="24"/>
          <w:szCs w:val="24"/>
        </w:rPr>
      </w:pPr>
      <w:r w:rsidRPr="00130691">
        <w:rPr>
          <w:rFonts w:ascii="Times New Roman" w:hAnsi="Times New Roman"/>
          <w:color w:val="auto"/>
          <w:sz w:val="24"/>
          <w:szCs w:val="24"/>
        </w:rPr>
        <w:t>Dissociation energies (ΔE) are obtained from:</w:t>
      </w:r>
    </w:p>
    <w:p w14:paraId="212A2436" w14:textId="77777777" w:rsidR="00533FC6" w:rsidRPr="00130691" w:rsidRDefault="00533FC6" w:rsidP="00130691">
      <w:pPr>
        <w:spacing w:line="360" w:lineRule="auto"/>
        <w:rPr>
          <w:rFonts w:eastAsiaTheme="minorEastAsia"/>
          <w:color w:val="auto"/>
          <w:szCs w:val="24"/>
        </w:rPr>
      </w:pPr>
      <w:r w:rsidRPr="00130691">
        <w:rPr>
          <w:rFonts w:eastAsiaTheme="minorEastAsia"/>
          <w:color w:val="auto"/>
          <w:szCs w:val="24"/>
        </w:rPr>
        <w:tab/>
      </w:r>
      <w:r w:rsidRPr="00130691">
        <w:rPr>
          <w:rFonts w:eastAsiaTheme="minorEastAsia"/>
          <w:color w:val="auto"/>
          <w:szCs w:val="24"/>
        </w:rPr>
        <w:tab/>
      </w:r>
      <w:r w:rsidRPr="00130691">
        <w:rPr>
          <w:rFonts w:eastAsiaTheme="minorEastAsia"/>
          <w:color w:val="auto"/>
          <w:szCs w:val="24"/>
        </w:rPr>
        <w:tab/>
      </w:r>
      <w:r w:rsidRPr="00130691">
        <w:rPr>
          <w:rFonts w:eastAsiaTheme="minorEastAsia"/>
          <w:color w:val="auto"/>
          <w:szCs w:val="24"/>
        </w:rPr>
        <w:tab/>
      </w:r>
      <w:r w:rsidRPr="00130691">
        <w:rPr>
          <w:rFonts w:eastAsiaTheme="minorEastAsia"/>
          <w:color w:val="auto"/>
          <w:szCs w:val="24"/>
        </w:rPr>
        <w:tab/>
      </w:r>
      <w:r w:rsidRPr="00130691">
        <w:rPr>
          <w:rFonts w:eastAsiaTheme="minorEastAsia"/>
          <w:color w:val="auto"/>
          <w:szCs w:val="24"/>
        </w:rPr>
        <w:tab/>
      </w:r>
      <m:oMath>
        <m:r>
          <w:rPr>
            <w:rFonts w:ascii="Cambria Math" w:hAnsi="Cambria Math"/>
            <w:color w:val="auto"/>
            <w:szCs w:val="24"/>
          </w:rPr>
          <m:t>∆E=</m:t>
        </m:r>
        <m:sSub>
          <m:sSubPr>
            <m:ctrlPr>
              <w:rPr>
                <w:rFonts w:ascii="Cambria Math" w:hAnsi="Cambria Math"/>
                <w:i/>
                <w:color w:val="auto"/>
                <w:szCs w:val="24"/>
              </w:rPr>
            </m:ctrlPr>
          </m:sSubPr>
          <m:e>
            <m:r>
              <w:rPr>
                <w:rFonts w:ascii="Cambria Math" w:hAnsi="Cambria Math"/>
                <w:color w:val="auto"/>
                <w:szCs w:val="24"/>
              </w:rPr>
              <m:t>E</m:t>
            </m:r>
          </m:e>
          <m:sub>
            <m:r>
              <w:rPr>
                <w:rFonts w:ascii="Cambria Math" w:hAnsi="Cambria Math"/>
                <w:color w:val="auto"/>
                <w:szCs w:val="24"/>
              </w:rPr>
              <m:t>system</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E</m:t>
            </m:r>
          </m:e>
          <m:sub>
            <m:r>
              <w:rPr>
                <w:rFonts w:ascii="Cambria Math" w:hAnsi="Cambria Math"/>
                <w:color w:val="auto"/>
                <w:szCs w:val="24"/>
              </w:rPr>
              <m:t>citrate ion</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E</m:t>
            </m:r>
          </m:e>
          <m:sub>
            <m:sSup>
              <m:sSupPr>
                <m:ctrlPr>
                  <w:rPr>
                    <w:rFonts w:ascii="Cambria Math" w:hAnsi="Cambria Math"/>
                    <w:i/>
                    <w:color w:val="auto"/>
                    <w:szCs w:val="24"/>
                  </w:rPr>
                </m:ctrlPr>
              </m:sSupPr>
              <m:e>
                <m:r>
                  <w:rPr>
                    <w:rFonts w:ascii="Cambria Math" w:hAnsi="Cambria Math"/>
                    <w:color w:val="auto"/>
                    <w:szCs w:val="24"/>
                  </w:rPr>
                  <m:t>Cd</m:t>
                </m:r>
              </m:e>
              <m:sup>
                <m:r>
                  <w:rPr>
                    <w:rFonts w:ascii="Cambria Math" w:hAnsi="Cambria Math"/>
                    <w:color w:val="auto"/>
                    <w:szCs w:val="24"/>
                  </w:rPr>
                  <m:t>2+</m:t>
                </m:r>
              </m:sup>
            </m:sSup>
            <m:r>
              <w:rPr>
                <w:rFonts w:ascii="Cambria Math" w:hAnsi="Cambria Math"/>
                <w:color w:val="auto"/>
                <w:szCs w:val="24"/>
              </w:rPr>
              <m:t>/CdS</m:t>
            </m:r>
          </m:sub>
        </m:sSub>
      </m:oMath>
      <w:r w:rsidRPr="00130691">
        <w:rPr>
          <w:rFonts w:eastAsiaTheme="minorEastAsia"/>
          <w:color w:val="auto"/>
          <w:szCs w:val="24"/>
        </w:rPr>
        <w:t>,</w:t>
      </w:r>
    </w:p>
    <w:p w14:paraId="68BBE3E3" w14:textId="77777777" w:rsidR="005A682E" w:rsidRPr="00130691" w:rsidRDefault="00533FC6" w:rsidP="00130691">
      <w:pPr>
        <w:pStyle w:val="MDPI31text"/>
        <w:spacing w:line="360" w:lineRule="auto"/>
        <w:rPr>
          <w:rFonts w:ascii="Times New Roman" w:hAnsi="Times New Roman"/>
          <w:color w:val="auto"/>
          <w:sz w:val="24"/>
          <w:szCs w:val="24"/>
        </w:rPr>
      </w:pPr>
      <w:r w:rsidRPr="00130691">
        <w:rPr>
          <w:rFonts w:ascii="Times New Roman" w:hAnsi="Times New Roman"/>
          <w:color w:val="auto"/>
          <w:sz w:val="24"/>
          <w:szCs w:val="24"/>
        </w:rPr>
        <w:t>Where system refers to the system formed by Cd</w:t>
      </w:r>
      <w:r w:rsidR="0063080A" w:rsidRPr="00130691">
        <w:rPr>
          <w:rFonts w:ascii="Times New Roman" w:hAnsi="Times New Roman"/>
          <w:color w:val="auto"/>
          <w:sz w:val="24"/>
          <w:szCs w:val="24"/>
          <w:vertAlign w:val="superscript"/>
        </w:rPr>
        <w:t>2+</w:t>
      </w:r>
      <w:r w:rsidRPr="00130691">
        <w:rPr>
          <w:rFonts w:ascii="Times New Roman" w:hAnsi="Times New Roman"/>
          <w:color w:val="auto"/>
          <w:sz w:val="24"/>
          <w:szCs w:val="24"/>
        </w:rPr>
        <w:t xml:space="preserve"> or </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and </w:t>
      </w:r>
      <w:r w:rsidR="008F7DFC" w:rsidRPr="00130691">
        <w:rPr>
          <w:rFonts w:ascii="Times New Roman" w:hAnsi="Times New Roman"/>
          <w:color w:val="auto"/>
          <w:sz w:val="24"/>
          <w:szCs w:val="24"/>
        </w:rPr>
        <w:t xml:space="preserve">the </w:t>
      </w:r>
      <w:r w:rsidRPr="00130691">
        <w:rPr>
          <w:rFonts w:ascii="Times New Roman" w:hAnsi="Times New Roman"/>
          <w:color w:val="auto"/>
          <w:sz w:val="24"/>
          <w:szCs w:val="24"/>
        </w:rPr>
        <w:t xml:space="preserve">citrate ion. </w:t>
      </w:r>
      <w:r w:rsidR="008F7DFC" w:rsidRPr="00130691">
        <w:rPr>
          <w:rFonts w:ascii="Times New Roman" w:hAnsi="Times New Roman"/>
          <w:color w:val="auto"/>
          <w:sz w:val="24"/>
          <w:szCs w:val="24"/>
        </w:rPr>
        <w:t xml:space="preserve">The terms </w:t>
      </w:r>
      <m:oMath>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citrate ion</m:t>
            </m:r>
          </m:sub>
        </m:sSub>
      </m:oMath>
      <w:r w:rsidR="008F7DFC" w:rsidRPr="00130691">
        <w:rPr>
          <w:rFonts w:ascii="Times New Roman" w:hAnsi="Times New Roman"/>
          <w:color w:val="auto"/>
          <w:sz w:val="24"/>
          <w:szCs w:val="24"/>
        </w:rPr>
        <w:t xml:space="preserve"> and </w:t>
      </w:r>
      <m:oMath>
        <m:sSub>
          <m:sSubPr>
            <m:ctrlPr>
              <w:rPr>
                <w:rFonts w:ascii="Cambria Math" w:hAnsi="Cambria Math"/>
                <w:i/>
                <w:color w:val="auto"/>
                <w:sz w:val="24"/>
                <w:szCs w:val="24"/>
              </w:rPr>
            </m:ctrlPr>
          </m:sSubPr>
          <m:e>
            <m:r>
              <w:rPr>
                <w:rFonts w:ascii="Cambria Math" w:hAnsi="Cambria Math"/>
                <w:color w:val="auto"/>
                <w:sz w:val="24"/>
                <w:szCs w:val="24"/>
              </w:rPr>
              <m:t>E</m:t>
            </m:r>
          </m:e>
          <m:sub>
            <m:sSup>
              <m:sSupPr>
                <m:ctrlPr>
                  <w:rPr>
                    <w:rFonts w:ascii="Cambria Math" w:hAnsi="Cambria Math"/>
                    <w:i/>
                    <w:color w:val="auto"/>
                    <w:sz w:val="24"/>
                    <w:szCs w:val="24"/>
                  </w:rPr>
                </m:ctrlPr>
              </m:sSupPr>
              <m:e>
                <m:r>
                  <w:rPr>
                    <w:rFonts w:ascii="Cambria Math" w:hAnsi="Cambria Math"/>
                    <w:color w:val="auto"/>
                    <w:sz w:val="24"/>
                    <w:szCs w:val="24"/>
                  </w:rPr>
                  <m:t>Cd</m:t>
                </m:r>
              </m:e>
              <m:sup>
                <m:r>
                  <w:rPr>
                    <w:rFonts w:ascii="Cambria Math" w:hAnsi="Cambria Math"/>
                    <w:color w:val="auto"/>
                    <w:sz w:val="24"/>
                    <w:szCs w:val="24"/>
                  </w:rPr>
                  <m:t>2+</m:t>
                </m:r>
              </m:sup>
            </m:sSup>
            <m:r>
              <w:rPr>
                <w:rFonts w:ascii="Cambria Math" w:hAnsi="Cambria Math"/>
                <w:color w:val="auto"/>
                <w:sz w:val="24"/>
                <w:szCs w:val="24"/>
              </w:rPr>
              <m:t>/CdS</m:t>
            </m:r>
          </m:sub>
        </m:sSub>
      </m:oMath>
      <w:r w:rsidR="008F7DFC" w:rsidRPr="00130691">
        <w:rPr>
          <w:rFonts w:ascii="Times New Roman" w:hAnsi="Times New Roman"/>
          <w:color w:val="auto"/>
          <w:sz w:val="24"/>
          <w:szCs w:val="24"/>
        </w:rPr>
        <w:t xml:space="preserve"> refer to the energy</w:t>
      </w:r>
      <w:r w:rsidR="008057CB" w:rsidRPr="00130691">
        <w:rPr>
          <w:rFonts w:ascii="Times New Roman" w:hAnsi="Times New Roman"/>
          <w:color w:val="auto"/>
          <w:sz w:val="24"/>
          <w:szCs w:val="24"/>
        </w:rPr>
        <w:t xml:space="preserve"> in kcal/</w:t>
      </w:r>
      <w:proofErr w:type="spellStart"/>
      <w:r w:rsidR="008057CB" w:rsidRPr="00130691">
        <w:rPr>
          <w:rFonts w:ascii="Times New Roman" w:hAnsi="Times New Roman"/>
          <w:color w:val="auto"/>
          <w:sz w:val="24"/>
          <w:szCs w:val="24"/>
        </w:rPr>
        <w:t>mol</w:t>
      </w:r>
      <w:proofErr w:type="spellEnd"/>
      <w:r w:rsidR="008F7DFC" w:rsidRPr="00130691">
        <w:rPr>
          <w:rFonts w:ascii="Times New Roman" w:hAnsi="Times New Roman"/>
          <w:color w:val="auto"/>
          <w:sz w:val="24"/>
          <w:szCs w:val="24"/>
        </w:rPr>
        <w:t xml:space="preserve"> of the optimized structures of the citrate ion, Cd</w:t>
      </w:r>
      <w:r w:rsidR="006848D3" w:rsidRPr="00130691">
        <w:rPr>
          <w:rFonts w:ascii="Times New Roman" w:hAnsi="Times New Roman"/>
          <w:color w:val="auto"/>
          <w:sz w:val="24"/>
          <w:szCs w:val="24"/>
          <w:vertAlign w:val="superscript"/>
        </w:rPr>
        <w:t>2+</w:t>
      </w:r>
      <w:r w:rsidR="008F7DFC" w:rsidRPr="00130691">
        <w:rPr>
          <w:rFonts w:ascii="Times New Roman" w:hAnsi="Times New Roman"/>
          <w:color w:val="auto"/>
          <w:sz w:val="24"/>
          <w:szCs w:val="24"/>
        </w:rPr>
        <w:t xml:space="preserve"> and </w:t>
      </w:r>
      <w:proofErr w:type="spellStart"/>
      <w:r w:rsidR="008F7DFC" w:rsidRPr="00130691">
        <w:rPr>
          <w:rFonts w:ascii="Times New Roman" w:hAnsi="Times New Roman"/>
          <w:color w:val="auto"/>
          <w:sz w:val="24"/>
          <w:szCs w:val="24"/>
        </w:rPr>
        <w:t>CdS</w:t>
      </w:r>
      <w:proofErr w:type="spellEnd"/>
      <w:r w:rsidR="008F7DFC" w:rsidRPr="00130691">
        <w:rPr>
          <w:rFonts w:ascii="Times New Roman" w:hAnsi="Times New Roman"/>
          <w:color w:val="auto"/>
          <w:sz w:val="24"/>
          <w:szCs w:val="24"/>
        </w:rPr>
        <w:t xml:space="preserve"> on an individual level, respectively. </w:t>
      </w:r>
      <w:r w:rsidRPr="00130691">
        <w:rPr>
          <w:rFonts w:ascii="Times New Roman" w:hAnsi="Times New Roman"/>
          <w:color w:val="auto"/>
          <w:sz w:val="24"/>
          <w:szCs w:val="24"/>
        </w:rPr>
        <w:t xml:space="preserve">In the first set of results, we studied the systems </w:t>
      </w:r>
      <w:r w:rsidR="006848D3" w:rsidRPr="00130691">
        <w:rPr>
          <w:rFonts w:ascii="Times New Roman" w:hAnsi="Times New Roman"/>
          <w:color w:val="auto"/>
          <w:sz w:val="24"/>
          <w:szCs w:val="24"/>
        </w:rPr>
        <w:t>Cd</w:t>
      </w:r>
      <w:r w:rsidR="006848D3" w:rsidRPr="00130691">
        <w:rPr>
          <w:rFonts w:ascii="Times New Roman" w:hAnsi="Times New Roman"/>
          <w:color w:val="auto"/>
          <w:sz w:val="24"/>
          <w:szCs w:val="24"/>
          <w:vertAlign w:val="superscript"/>
        </w:rPr>
        <w:t>2+</w:t>
      </w:r>
      <w:r w:rsidRPr="00130691">
        <w:rPr>
          <w:rFonts w:ascii="Times New Roman" w:hAnsi="Times New Roman"/>
          <w:color w:val="auto"/>
          <w:sz w:val="24"/>
          <w:szCs w:val="24"/>
        </w:rPr>
        <w:t xml:space="preserve">-citrate ion, while the second set of results pertain </w:t>
      </w:r>
      <w:r w:rsidR="001F04FB" w:rsidRPr="00130691">
        <w:rPr>
          <w:rFonts w:ascii="Times New Roman" w:hAnsi="Times New Roman"/>
          <w:color w:val="auto"/>
          <w:sz w:val="24"/>
          <w:szCs w:val="24"/>
        </w:rPr>
        <w:t xml:space="preserve">to the </w:t>
      </w:r>
      <w:proofErr w:type="spellStart"/>
      <w:r w:rsidR="001F04FB" w:rsidRPr="00130691">
        <w:rPr>
          <w:rFonts w:ascii="Times New Roman" w:hAnsi="Times New Roman"/>
          <w:color w:val="auto"/>
          <w:sz w:val="24"/>
          <w:szCs w:val="24"/>
        </w:rPr>
        <w:t>CdS</w:t>
      </w:r>
      <w:proofErr w:type="spellEnd"/>
      <w:r w:rsidR="001F04FB" w:rsidRPr="00130691">
        <w:rPr>
          <w:rFonts w:ascii="Times New Roman" w:hAnsi="Times New Roman"/>
          <w:color w:val="auto"/>
          <w:sz w:val="24"/>
          <w:szCs w:val="24"/>
        </w:rPr>
        <w:t>-citrate ion systems.</w:t>
      </w:r>
      <w:r w:rsidR="008057CB" w:rsidRPr="00130691">
        <w:rPr>
          <w:rFonts w:ascii="Times New Roman" w:hAnsi="Times New Roman"/>
          <w:color w:val="auto"/>
          <w:sz w:val="24"/>
          <w:szCs w:val="24"/>
        </w:rPr>
        <w:t xml:space="preserve"> For all the systems, we calculated the difference between the Lowest Unoccupied Molecular Orbital (LUMO) and the Highest Occupied Molecular Orbital referred to as GAP in eV on Table 1.  </w:t>
      </w:r>
    </w:p>
    <w:p w14:paraId="0B22651E" w14:textId="08FDA75F" w:rsidR="00533FC6" w:rsidRPr="00130691" w:rsidRDefault="00B941E2" w:rsidP="00130691">
      <w:pPr>
        <w:pStyle w:val="MDPI31text"/>
        <w:spacing w:line="360" w:lineRule="auto"/>
        <w:ind w:firstLine="0"/>
        <w:rPr>
          <w:rFonts w:ascii="Times New Roman" w:hAnsi="Times New Roman"/>
          <w:color w:val="auto"/>
          <w:sz w:val="24"/>
          <w:szCs w:val="24"/>
        </w:rPr>
      </w:pPr>
      <w:r w:rsidRPr="00130691">
        <w:rPr>
          <w:rFonts w:ascii="Times New Roman" w:hAnsi="Times New Roman"/>
          <w:color w:val="auto"/>
          <w:sz w:val="24"/>
          <w:szCs w:val="24"/>
        </w:rPr>
        <w:t>We calculated a</w:t>
      </w:r>
      <w:r w:rsidR="00533FC6" w:rsidRPr="00130691">
        <w:rPr>
          <w:rFonts w:ascii="Times New Roman" w:hAnsi="Times New Roman"/>
          <w:color w:val="auto"/>
          <w:sz w:val="24"/>
          <w:szCs w:val="24"/>
        </w:rPr>
        <w:t>bsolute electronegativity</w:t>
      </w:r>
      <w:proofErr w:type="gramStart"/>
      <w:r w:rsidR="00D71301" w:rsidRPr="00130691">
        <w:rPr>
          <w:rFonts w:ascii="Times New Roman" w:hAnsi="Times New Roman"/>
          <w:color w:val="auto"/>
          <w:sz w:val="24"/>
          <w:szCs w:val="24"/>
        </w:rPr>
        <w:t xml:space="preserve">, </w:t>
      </w:r>
      <w:proofErr w:type="gramEnd"/>
      <m:oMath>
        <m:r>
          <w:rPr>
            <w:rFonts w:ascii="Cambria Math" w:hAnsi="Cambria Math"/>
            <w:color w:val="auto"/>
            <w:sz w:val="24"/>
            <w:szCs w:val="24"/>
          </w:rPr>
          <m:t>χ</m:t>
        </m:r>
      </m:oMath>
      <w:r w:rsidRPr="00130691">
        <w:rPr>
          <w:rFonts w:ascii="Times New Roman" w:hAnsi="Times New Roman"/>
          <w:color w:val="auto"/>
          <w:sz w:val="24"/>
          <w:szCs w:val="24"/>
        </w:rPr>
        <w:t>,</w:t>
      </w:r>
      <w:r w:rsidR="00D71301" w:rsidRPr="00130691">
        <w:rPr>
          <w:rFonts w:ascii="Times New Roman" w:hAnsi="Times New Roman"/>
          <w:color w:val="auto"/>
          <w:sz w:val="24"/>
          <w:szCs w:val="24"/>
        </w:rPr>
        <w:t xml:space="preserve"> </w:t>
      </w:r>
      <w:r w:rsidR="00533FC6" w:rsidRPr="00130691">
        <w:rPr>
          <w:rFonts w:ascii="Times New Roman" w:hAnsi="Times New Roman"/>
          <w:color w:val="auto"/>
          <w:sz w:val="24"/>
          <w:szCs w:val="24"/>
        </w:rPr>
        <w:t xml:space="preserve">for </w:t>
      </w:r>
      <w:r w:rsidRPr="00130691">
        <w:rPr>
          <w:rFonts w:ascii="Times New Roman" w:hAnsi="Times New Roman"/>
          <w:color w:val="auto"/>
          <w:sz w:val="24"/>
          <w:szCs w:val="24"/>
        </w:rPr>
        <w:t>all the systems</w:t>
      </w:r>
      <w:r w:rsidR="00007B48">
        <w:rPr>
          <w:rFonts w:ascii="Times New Roman" w:hAnsi="Times New Roman"/>
          <w:color w:val="auto"/>
          <w:sz w:val="24"/>
          <w:szCs w:val="24"/>
        </w:rPr>
        <w:t>,</w:t>
      </w:r>
      <w:r w:rsidR="00E31FAE" w:rsidRPr="00007B48">
        <w:rPr>
          <w:rFonts w:ascii="Times New Roman" w:hAnsi="Times New Roman"/>
          <w:color w:val="auto"/>
          <w:sz w:val="24"/>
          <w:szCs w:val="24"/>
          <w:vertAlign w:val="superscript"/>
        </w:rPr>
        <w:t>1</w:t>
      </w:r>
      <w:r w:rsidR="005124E6" w:rsidRPr="00007B48">
        <w:rPr>
          <w:rFonts w:ascii="Times New Roman" w:hAnsi="Times New Roman"/>
          <w:color w:val="auto"/>
          <w:sz w:val="24"/>
          <w:szCs w:val="24"/>
          <w:vertAlign w:val="superscript"/>
        </w:rPr>
        <w:t>5</w:t>
      </w:r>
      <w:r w:rsidR="00533FC6" w:rsidRPr="00130691">
        <w:rPr>
          <w:rFonts w:ascii="Times New Roman" w:hAnsi="Times New Roman"/>
          <w:color w:val="auto"/>
          <w:sz w:val="24"/>
          <w:szCs w:val="24"/>
        </w:rPr>
        <w:t xml:space="preserve"> </w:t>
      </w:r>
    </w:p>
    <w:p w14:paraId="418DE7B8" w14:textId="77777777" w:rsidR="00533FC6" w:rsidRPr="00130691" w:rsidRDefault="00533FC6" w:rsidP="00130691">
      <w:pPr>
        <w:spacing w:line="360" w:lineRule="auto"/>
        <w:rPr>
          <w:color w:val="auto"/>
          <w:szCs w:val="24"/>
        </w:rPr>
      </w:pPr>
      <m:oMathPara>
        <m:oMath>
          <m:r>
            <w:rPr>
              <w:rFonts w:ascii="Cambria Math" w:hAnsi="Cambria Math"/>
              <w:color w:val="auto"/>
              <w:szCs w:val="24"/>
            </w:rPr>
            <m:t>χ=</m:t>
          </m:r>
          <m:f>
            <m:fPr>
              <m:ctrlPr>
                <w:rPr>
                  <w:rFonts w:ascii="Cambria Math" w:hAnsi="Cambria Math"/>
                  <w:i/>
                  <w:color w:val="auto"/>
                  <w:szCs w:val="24"/>
                </w:rPr>
              </m:ctrlPr>
            </m:fPr>
            <m:num>
              <m:r>
                <w:rPr>
                  <w:rFonts w:ascii="Cambria Math" w:hAnsi="Cambria Math"/>
                  <w:color w:val="auto"/>
                  <w:szCs w:val="24"/>
                </w:rPr>
                <m:t>I+A</m:t>
              </m:r>
            </m:num>
            <m:den>
              <m:r>
                <w:rPr>
                  <w:rFonts w:ascii="Cambria Math" w:hAnsi="Cambria Math"/>
                  <w:color w:val="auto"/>
                  <w:szCs w:val="24"/>
                </w:rPr>
                <m:t>2</m:t>
              </m:r>
            </m:den>
          </m:f>
        </m:oMath>
      </m:oMathPara>
    </w:p>
    <w:p w14:paraId="7BFF640B" w14:textId="77777777" w:rsidR="00533FC6" w:rsidRPr="00130691" w:rsidRDefault="00533FC6" w:rsidP="00130691">
      <w:pPr>
        <w:pStyle w:val="MDPI31text"/>
        <w:spacing w:line="360" w:lineRule="auto"/>
        <w:ind w:firstLine="0"/>
        <w:rPr>
          <w:rFonts w:ascii="Times New Roman" w:hAnsi="Times New Roman"/>
          <w:color w:val="auto"/>
          <w:sz w:val="24"/>
          <w:szCs w:val="24"/>
        </w:rPr>
      </w:pPr>
      <w:r w:rsidRPr="00130691">
        <w:rPr>
          <w:rFonts w:ascii="Times New Roman" w:hAnsi="Times New Roman"/>
          <w:color w:val="auto"/>
          <w:sz w:val="24"/>
          <w:szCs w:val="24"/>
        </w:rPr>
        <w:t>Where -</w:t>
      </w:r>
      <w:proofErr w:type="spellStart"/>
      <w:r w:rsidRPr="00130691">
        <w:rPr>
          <w:rFonts w:ascii="Times New Roman" w:hAnsi="Times New Roman"/>
          <w:color w:val="auto"/>
          <w:sz w:val="24"/>
          <w:szCs w:val="24"/>
        </w:rPr>
        <w:t>ε</w:t>
      </w:r>
      <w:r w:rsidRPr="00130691">
        <w:rPr>
          <w:rFonts w:ascii="Times New Roman" w:hAnsi="Times New Roman"/>
          <w:color w:val="auto"/>
          <w:sz w:val="24"/>
          <w:szCs w:val="24"/>
          <w:vertAlign w:val="subscript"/>
        </w:rPr>
        <w:t>HOMO</w:t>
      </w:r>
      <w:proofErr w:type="spellEnd"/>
      <w:r w:rsidRPr="00130691">
        <w:rPr>
          <w:rFonts w:ascii="Times New Roman" w:hAnsi="Times New Roman"/>
          <w:color w:val="auto"/>
          <w:sz w:val="24"/>
          <w:szCs w:val="24"/>
        </w:rPr>
        <w:t>=I and -</w:t>
      </w:r>
      <w:proofErr w:type="spellStart"/>
      <w:r w:rsidRPr="00130691">
        <w:rPr>
          <w:rFonts w:ascii="Times New Roman" w:hAnsi="Times New Roman"/>
          <w:color w:val="auto"/>
          <w:sz w:val="24"/>
          <w:szCs w:val="24"/>
        </w:rPr>
        <w:t>ε</w:t>
      </w:r>
      <w:r w:rsidRPr="00130691">
        <w:rPr>
          <w:rFonts w:ascii="Times New Roman" w:hAnsi="Times New Roman"/>
          <w:color w:val="auto"/>
          <w:sz w:val="24"/>
          <w:szCs w:val="24"/>
          <w:vertAlign w:val="subscript"/>
        </w:rPr>
        <w:t>LUMO</w:t>
      </w:r>
      <w:proofErr w:type="spellEnd"/>
      <w:r w:rsidRPr="00130691">
        <w:rPr>
          <w:rFonts w:ascii="Times New Roman" w:hAnsi="Times New Roman"/>
          <w:color w:val="auto"/>
          <w:sz w:val="24"/>
          <w:szCs w:val="24"/>
        </w:rPr>
        <w:t>=A, HOMO stands for Highest Occupied Molecular Orbital and LUMO, for Lowest Unoccupied molecular orbital.</w:t>
      </w:r>
    </w:p>
    <w:p w14:paraId="0FADF0E9" w14:textId="031BBBF3" w:rsidR="00C33626" w:rsidRPr="00130691" w:rsidRDefault="00D35441" w:rsidP="00130691">
      <w:pPr>
        <w:pStyle w:val="MDPI31text"/>
        <w:spacing w:line="360" w:lineRule="auto"/>
        <w:ind w:firstLine="0"/>
        <w:rPr>
          <w:rFonts w:ascii="Times New Roman" w:hAnsi="Times New Roman"/>
          <w:color w:val="auto"/>
          <w:sz w:val="24"/>
          <w:szCs w:val="24"/>
        </w:rPr>
      </w:pPr>
      <w:r w:rsidRPr="00130691">
        <w:rPr>
          <w:rFonts w:ascii="Times New Roman" w:hAnsi="Times New Roman"/>
          <w:color w:val="auto"/>
          <w:sz w:val="24"/>
          <w:szCs w:val="24"/>
        </w:rPr>
        <w:t>In addition, w</w:t>
      </w:r>
      <w:r w:rsidR="002B4E95" w:rsidRPr="00130691">
        <w:rPr>
          <w:rFonts w:ascii="Times New Roman" w:hAnsi="Times New Roman"/>
          <w:color w:val="auto"/>
          <w:sz w:val="24"/>
          <w:szCs w:val="24"/>
        </w:rPr>
        <w:t>e report charges</w:t>
      </w:r>
      <w:r w:rsidR="00A97862" w:rsidRPr="00130691">
        <w:rPr>
          <w:rFonts w:ascii="Times New Roman" w:hAnsi="Times New Roman"/>
          <w:color w:val="auto"/>
          <w:sz w:val="24"/>
          <w:szCs w:val="24"/>
        </w:rPr>
        <w:t xml:space="preserve"> in au</w:t>
      </w:r>
      <w:r w:rsidR="002B4E95" w:rsidRPr="00130691">
        <w:rPr>
          <w:rFonts w:ascii="Times New Roman" w:hAnsi="Times New Roman"/>
          <w:color w:val="auto"/>
          <w:sz w:val="24"/>
          <w:szCs w:val="24"/>
        </w:rPr>
        <w:t xml:space="preserve"> obtained via Natural Bond Orbital (NBO) </w:t>
      </w:r>
      <w:r w:rsidR="00AD3194">
        <w:rPr>
          <w:rFonts w:ascii="Times New Roman" w:hAnsi="Times New Roman"/>
          <w:color w:val="auto"/>
          <w:sz w:val="24"/>
          <w:szCs w:val="24"/>
        </w:rPr>
        <w:t>analyses</w:t>
      </w:r>
      <w:r w:rsidR="00E31FAE" w:rsidRPr="00AD3194">
        <w:rPr>
          <w:rFonts w:ascii="Times New Roman" w:hAnsi="Times New Roman"/>
          <w:color w:val="auto"/>
          <w:sz w:val="24"/>
          <w:szCs w:val="24"/>
          <w:vertAlign w:val="superscript"/>
        </w:rPr>
        <w:t>1</w:t>
      </w:r>
      <w:r w:rsidR="005124E6" w:rsidRPr="00AD3194">
        <w:rPr>
          <w:rFonts w:ascii="Times New Roman" w:hAnsi="Times New Roman"/>
          <w:color w:val="auto"/>
          <w:sz w:val="24"/>
          <w:szCs w:val="24"/>
          <w:vertAlign w:val="superscript"/>
        </w:rPr>
        <w:t>6</w:t>
      </w:r>
      <w:r w:rsidR="002B4E95" w:rsidRPr="00130691">
        <w:rPr>
          <w:rFonts w:ascii="Times New Roman" w:hAnsi="Times New Roman"/>
          <w:color w:val="auto"/>
          <w:sz w:val="24"/>
          <w:szCs w:val="24"/>
        </w:rPr>
        <w:t xml:space="preserve"> using</w:t>
      </w:r>
      <w:r w:rsidR="001F04FB" w:rsidRPr="00130691">
        <w:rPr>
          <w:rFonts w:ascii="Times New Roman" w:hAnsi="Times New Roman"/>
          <w:color w:val="auto"/>
          <w:sz w:val="24"/>
          <w:szCs w:val="24"/>
        </w:rPr>
        <w:t xml:space="preserve"> Gaussian 09</w:t>
      </w:r>
      <w:r w:rsidRPr="00130691">
        <w:rPr>
          <w:rFonts w:ascii="Times New Roman" w:hAnsi="Times New Roman"/>
          <w:color w:val="auto"/>
          <w:sz w:val="24"/>
          <w:szCs w:val="24"/>
        </w:rPr>
        <w:t>.</w:t>
      </w:r>
      <w:r w:rsidR="001F04FB" w:rsidRPr="00130691">
        <w:rPr>
          <w:rFonts w:ascii="Times New Roman" w:hAnsi="Times New Roman"/>
          <w:color w:val="auto"/>
          <w:sz w:val="24"/>
          <w:szCs w:val="24"/>
        </w:rPr>
        <w:t xml:space="preserve"> </w:t>
      </w:r>
      <w:r w:rsidRPr="00130691">
        <w:rPr>
          <w:rFonts w:ascii="Times New Roman" w:hAnsi="Times New Roman"/>
          <w:color w:val="auto"/>
          <w:sz w:val="24"/>
          <w:szCs w:val="24"/>
        </w:rPr>
        <w:t>D</w:t>
      </w:r>
      <w:r w:rsidR="003D2ACF" w:rsidRPr="00130691">
        <w:rPr>
          <w:rFonts w:ascii="Times New Roman" w:hAnsi="Times New Roman"/>
          <w:color w:val="auto"/>
          <w:sz w:val="24"/>
          <w:szCs w:val="24"/>
        </w:rPr>
        <w:t>elocalization indic</w:t>
      </w:r>
      <w:r w:rsidR="001F04FB" w:rsidRPr="00130691">
        <w:rPr>
          <w:rFonts w:ascii="Times New Roman" w:hAnsi="Times New Roman"/>
          <w:color w:val="auto"/>
          <w:sz w:val="24"/>
          <w:szCs w:val="24"/>
        </w:rPr>
        <w:t>es</w:t>
      </w:r>
      <w:r w:rsidR="00462EEA" w:rsidRPr="00130691">
        <w:rPr>
          <w:rFonts w:ascii="Times New Roman" w:hAnsi="Times New Roman"/>
          <w:color w:val="auto"/>
          <w:sz w:val="24"/>
          <w:szCs w:val="24"/>
        </w:rPr>
        <w:t xml:space="preserve">, </w:t>
      </w:r>
      <w:proofErr w:type="gramStart"/>
      <w:r w:rsidR="00462EEA" w:rsidRPr="00130691">
        <w:rPr>
          <w:rFonts w:ascii="Times New Roman" w:hAnsi="Times New Roman"/>
          <w:color w:val="auto"/>
          <w:sz w:val="24"/>
          <w:szCs w:val="24"/>
        </w:rPr>
        <w:t>DI(</w:t>
      </w:r>
      <w:proofErr w:type="gramEnd"/>
      <w:r w:rsidR="00462EEA" w:rsidRPr="00130691">
        <w:rPr>
          <w:rFonts w:ascii="Times New Roman" w:hAnsi="Times New Roman"/>
          <w:color w:val="auto"/>
          <w:sz w:val="24"/>
          <w:szCs w:val="24"/>
        </w:rPr>
        <w:t>A,B) between atoms A and B</w:t>
      </w:r>
      <w:r w:rsidRPr="00130691">
        <w:rPr>
          <w:rFonts w:ascii="Times New Roman" w:hAnsi="Times New Roman"/>
          <w:color w:val="auto"/>
          <w:sz w:val="24"/>
          <w:szCs w:val="24"/>
        </w:rPr>
        <w:t>,</w:t>
      </w:r>
      <w:r w:rsidR="001F04FB" w:rsidRPr="00130691">
        <w:rPr>
          <w:rFonts w:ascii="Times New Roman" w:hAnsi="Times New Roman"/>
          <w:color w:val="auto"/>
          <w:sz w:val="24"/>
          <w:szCs w:val="24"/>
        </w:rPr>
        <w:t xml:space="preserve"> calculated </w:t>
      </w:r>
      <w:r w:rsidR="00AD3194">
        <w:rPr>
          <w:rFonts w:ascii="Times New Roman" w:hAnsi="Times New Roman"/>
          <w:color w:val="auto"/>
          <w:sz w:val="24"/>
          <w:szCs w:val="24"/>
        </w:rPr>
        <w:lastRenderedPageBreak/>
        <w:t>through the AIMALL software</w:t>
      </w:r>
      <w:r w:rsidR="005124E6" w:rsidRPr="00AD3194">
        <w:rPr>
          <w:rFonts w:ascii="Times New Roman" w:hAnsi="Times New Roman"/>
          <w:color w:val="auto"/>
          <w:sz w:val="24"/>
          <w:szCs w:val="24"/>
          <w:vertAlign w:val="superscript"/>
        </w:rPr>
        <w:t>17</w:t>
      </w:r>
      <w:r w:rsidR="001F04FB" w:rsidRPr="00130691">
        <w:rPr>
          <w:rFonts w:ascii="Times New Roman" w:hAnsi="Times New Roman"/>
          <w:color w:val="auto"/>
          <w:sz w:val="24"/>
          <w:szCs w:val="24"/>
        </w:rPr>
        <w:t xml:space="preserve"> to analyze bonds and interactions between the atoms in the molecular species.</w:t>
      </w:r>
    </w:p>
    <w:p w14:paraId="1EFFD850" w14:textId="77777777" w:rsidR="00B941E2" w:rsidRPr="00130691" w:rsidRDefault="00B941E2" w:rsidP="00130691">
      <w:pPr>
        <w:pStyle w:val="MDPI31text"/>
        <w:spacing w:line="360" w:lineRule="auto"/>
        <w:ind w:firstLine="0"/>
        <w:rPr>
          <w:rFonts w:ascii="Times New Roman" w:hAnsi="Times New Roman"/>
          <w:color w:val="auto"/>
          <w:sz w:val="24"/>
          <w:szCs w:val="24"/>
        </w:rPr>
      </w:pPr>
    </w:p>
    <w:p w14:paraId="581A3B58" w14:textId="77777777" w:rsidR="00533FC6" w:rsidRPr="00130691" w:rsidRDefault="00533FC6" w:rsidP="00130691">
      <w:pPr>
        <w:pStyle w:val="MDPI21heading1"/>
        <w:spacing w:line="360" w:lineRule="auto"/>
        <w:rPr>
          <w:rFonts w:ascii="Times New Roman" w:hAnsi="Times New Roman"/>
          <w:color w:val="auto"/>
          <w:sz w:val="24"/>
          <w:szCs w:val="24"/>
        </w:rPr>
      </w:pPr>
      <w:r w:rsidRPr="00130691">
        <w:rPr>
          <w:rFonts w:ascii="Times New Roman" w:hAnsi="Times New Roman"/>
          <w:color w:val="auto"/>
          <w:sz w:val="24"/>
          <w:szCs w:val="24"/>
        </w:rPr>
        <w:t>3. Results and Discussion</w:t>
      </w:r>
    </w:p>
    <w:p w14:paraId="01638759" w14:textId="4C1DB6EC" w:rsidR="00533FC6" w:rsidRPr="00130691" w:rsidRDefault="00533FC6" w:rsidP="00130691">
      <w:pPr>
        <w:pStyle w:val="MDPI31text"/>
        <w:spacing w:line="360" w:lineRule="auto"/>
        <w:rPr>
          <w:rFonts w:ascii="Times New Roman" w:hAnsi="Times New Roman"/>
          <w:color w:val="auto"/>
          <w:sz w:val="24"/>
          <w:szCs w:val="24"/>
        </w:rPr>
      </w:pPr>
      <w:r w:rsidRPr="00130691">
        <w:rPr>
          <w:rFonts w:ascii="Times New Roman" w:hAnsi="Times New Roman"/>
          <w:color w:val="auto"/>
          <w:sz w:val="24"/>
          <w:szCs w:val="24"/>
        </w:rPr>
        <w:t>The interaction between citrate ion and cadmium (pale yellow) can be considered an acid-base one. The calculated values of χ</w:t>
      </w:r>
      <w:r w:rsidR="00DC152B" w:rsidRPr="00130691">
        <w:rPr>
          <w:rFonts w:ascii="Times New Roman" w:hAnsi="Times New Roman"/>
          <w:color w:val="auto"/>
          <w:sz w:val="24"/>
          <w:szCs w:val="24"/>
        </w:rPr>
        <w:t xml:space="preserve"> for the</w:t>
      </w:r>
      <w:r w:rsidRPr="00130691">
        <w:rPr>
          <w:rFonts w:ascii="Times New Roman" w:hAnsi="Times New Roman"/>
          <w:color w:val="auto"/>
          <w:sz w:val="24"/>
          <w:szCs w:val="24"/>
        </w:rPr>
        <w:t xml:space="preserve"> citrate</w:t>
      </w:r>
      <w:r w:rsidR="00DC152B" w:rsidRPr="00130691">
        <w:rPr>
          <w:rFonts w:ascii="Times New Roman" w:hAnsi="Times New Roman"/>
          <w:color w:val="auto"/>
          <w:sz w:val="24"/>
          <w:szCs w:val="24"/>
        </w:rPr>
        <w:t xml:space="preserve"> ion</w:t>
      </w:r>
      <w:r w:rsidR="0084126C">
        <w:rPr>
          <w:rFonts w:ascii="Times New Roman" w:hAnsi="Times New Roman"/>
          <w:color w:val="auto"/>
          <w:sz w:val="24"/>
          <w:szCs w:val="24"/>
        </w:rPr>
        <w:t xml:space="preserve"> and cadmium were of 4.78 x 10</w:t>
      </w:r>
      <w:r w:rsidR="0084126C" w:rsidRPr="0084126C">
        <w:rPr>
          <w:rFonts w:ascii="Times New Roman" w:hAnsi="Times New Roman"/>
          <w:color w:val="auto"/>
          <w:sz w:val="24"/>
          <w:szCs w:val="24"/>
          <w:vertAlign w:val="superscript"/>
        </w:rPr>
        <w:t>-20</w:t>
      </w:r>
      <w:r w:rsidRPr="00130691">
        <w:rPr>
          <w:rFonts w:ascii="Times New Roman" w:hAnsi="Times New Roman"/>
          <w:color w:val="auto"/>
          <w:sz w:val="24"/>
          <w:szCs w:val="24"/>
        </w:rPr>
        <w:t xml:space="preserve"> </w:t>
      </w:r>
      <w:r w:rsidR="0084126C">
        <w:rPr>
          <w:rFonts w:ascii="Times New Roman" w:hAnsi="Times New Roman"/>
          <w:color w:val="auto"/>
          <w:sz w:val="24"/>
          <w:szCs w:val="24"/>
        </w:rPr>
        <w:t>J</w:t>
      </w:r>
      <w:r w:rsidRPr="00130691">
        <w:rPr>
          <w:rFonts w:ascii="Times New Roman" w:hAnsi="Times New Roman"/>
          <w:color w:val="auto"/>
          <w:sz w:val="24"/>
          <w:szCs w:val="24"/>
        </w:rPr>
        <w:t xml:space="preserve"> and </w:t>
      </w:r>
      <w:r w:rsidR="00500365">
        <w:rPr>
          <w:rFonts w:ascii="Times New Roman" w:hAnsi="Times New Roman"/>
          <w:color w:val="auto"/>
          <w:sz w:val="24"/>
          <w:szCs w:val="24"/>
        </w:rPr>
        <w:t>1.87 x 10</w:t>
      </w:r>
      <w:r w:rsidR="00500365" w:rsidRPr="00500365">
        <w:rPr>
          <w:rFonts w:ascii="Times New Roman" w:hAnsi="Times New Roman"/>
          <w:color w:val="auto"/>
          <w:sz w:val="24"/>
          <w:szCs w:val="24"/>
          <w:vertAlign w:val="superscript"/>
        </w:rPr>
        <w:t>-20</w:t>
      </w:r>
      <w:r w:rsidR="00500365">
        <w:rPr>
          <w:rFonts w:ascii="Times New Roman" w:hAnsi="Times New Roman"/>
          <w:color w:val="auto"/>
          <w:sz w:val="24"/>
          <w:szCs w:val="24"/>
        </w:rPr>
        <w:t xml:space="preserve"> J</w:t>
      </w:r>
      <w:r w:rsidRPr="00130691">
        <w:rPr>
          <w:rFonts w:ascii="Times New Roman" w:hAnsi="Times New Roman"/>
          <w:color w:val="auto"/>
          <w:sz w:val="24"/>
          <w:szCs w:val="24"/>
        </w:rPr>
        <w:t xml:space="preserve">, respectively. </w:t>
      </w:r>
      <w:r w:rsidR="00242EA4" w:rsidRPr="00130691">
        <w:rPr>
          <w:rFonts w:ascii="Times New Roman" w:hAnsi="Times New Roman"/>
          <w:color w:val="auto"/>
          <w:sz w:val="24"/>
          <w:szCs w:val="24"/>
        </w:rPr>
        <w:t>It is expected that Cd</w:t>
      </w:r>
      <w:r w:rsidR="00242EA4" w:rsidRPr="00130691">
        <w:rPr>
          <w:rFonts w:ascii="Times New Roman" w:hAnsi="Times New Roman"/>
          <w:color w:val="auto"/>
          <w:sz w:val="24"/>
          <w:szCs w:val="24"/>
          <w:vertAlign w:val="superscript"/>
        </w:rPr>
        <w:t>2+</w:t>
      </w:r>
      <w:r w:rsidR="00242EA4" w:rsidRPr="00130691">
        <w:rPr>
          <w:rFonts w:ascii="Times New Roman" w:hAnsi="Times New Roman"/>
          <w:color w:val="auto"/>
          <w:sz w:val="24"/>
          <w:szCs w:val="24"/>
        </w:rPr>
        <w:t xml:space="preserve"> attracts electrons and the citrate ion donates them. This is confirmed by NBO</w:t>
      </w:r>
      <w:r w:rsidR="0026042A" w:rsidRPr="00130691">
        <w:rPr>
          <w:rFonts w:ascii="Times New Roman" w:hAnsi="Times New Roman"/>
          <w:color w:val="auto"/>
          <w:sz w:val="24"/>
          <w:szCs w:val="24"/>
        </w:rPr>
        <w:t xml:space="preserve"> </w:t>
      </w:r>
      <w:r w:rsidR="00B321DF" w:rsidRPr="00130691">
        <w:rPr>
          <w:rFonts w:ascii="Times New Roman" w:hAnsi="Times New Roman"/>
          <w:color w:val="auto"/>
          <w:sz w:val="24"/>
          <w:szCs w:val="24"/>
        </w:rPr>
        <w:t>charges and delocalization indic</w:t>
      </w:r>
      <w:r w:rsidR="0026042A" w:rsidRPr="00130691">
        <w:rPr>
          <w:rFonts w:ascii="Times New Roman" w:hAnsi="Times New Roman"/>
          <w:color w:val="auto"/>
          <w:sz w:val="24"/>
          <w:szCs w:val="24"/>
        </w:rPr>
        <w:t>es.</w:t>
      </w:r>
    </w:p>
    <w:p w14:paraId="624C15C8" w14:textId="470AE58A" w:rsidR="00CA3D58" w:rsidRPr="00130691" w:rsidRDefault="00A97862" w:rsidP="00130691">
      <w:pPr>
        <w:pStyle w:val="MDPI31text"/>
        <w:spacing w:line="360" w:lineRule="auto"/>
        <w:rPr>
          <w:rFonts w:ascii="Times New Roman" w:hAnsi="Times New Roman"/>
          <w:color w:val="auto"/>
          <w:sz w:val="24"/>
          <w:szCs w:val="24"/>
        </w:rPr>
      </w:pPr>
      <w:r w:rsidRPr="00130691">
        <w:rPr>
          <w:rFonts w:ascii="Times New Roman" w:hAnsi="Times New Roman"/>
          <w:color w:val="auto"/>
          <w:sz w:val="24"/>
          <w:szCs w:val="24"/>
        </w:rPr>
        <w:t>Figure 1 shows the optimized geometry of citrate ion and</w:t>
      </w:r>
      <w:r w:rsidR="008A7104" w:rsidRPr="00130691">
        <w:rPr>
          <w:rFonts w:ascii="Times New Roman" w:hAnsi="Times New Roman"/>
          <w:color w:val="auto"/>
          <w:sz w:val="24"/>
          <w:szCs w:val="24"/>
        </w:rPr>
        <w:t xml:space="preserve"> t</w:t>
      </w:r>
      <w:r w:rsidR="00533FC6" w:rsidRPr="00130691">
        <w:rPr>
          <w:rFonts w:ascii="Times New Roman" w:hAnsi="Times New Roman"/>
          <w:color w:val="auto"/>
          <w:sz w:val="24"/>
          <w:szCs w:val="24"/>
        </w:rPr>
        <w:t xml:space="preserve">he </w:t>
      </w:r>
      <w:proofErr w:type="spellStart"/>
      <w:r w:rsidR="00B321DF"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in conjunction with their</w:t>
      </w:r>
      <w:r w:rsidR="00B321DF" w:rsidRPr="00130691">
        <w:rPr>
          <w:rFonts w:ascii="Times New Roman" w:hAnsi="Times New Roman"/>
          <w:color w:val="auto"/>
          <w:sz w:val="24"/>
          <w:szCs w:val="24"/>
        </w:rPr>
        <w:t xml:space="preserve"> HOMO and LUMO surfaces. The energy minima configurations formed by the interaction between </w:t>
      </w:r>
      <w:r w:rsidRPr="00130691">
        <w:rPr>
          <w:rFonts w:ascii="Times New Roman" w:hAnsi="Times New Roman"/>
          <w:color w:val="auto"/>
          <w:sz w:val="24"/>
          <w:szCs w:val="24"/>
        </w:rPr>
        <w:t>citrate ion and Cd</w:t>
      </w:r>
      <w:r w:rsidR="00B321DF" w:rsidRPr="00130691">
        <w:rPr>
          <w:rFonts w:ascii="Times New Roman" w:hAnsi="Times New Roman"/>
          <w:color w:val="auto"/>
          <w:sz w:val="24"/>
          <w:szCs w:val="24"/>
          <w:vertAlign w:val="superscript"/>
        </w:rPr>
        <w:t>2+</w:t>
      </w:r>
      <w:r w:rsidR="00533FC6" w:rsidRPr="00130691">
        <w:rPr>
          <w:rFonts w:ascii="Times New Roman" w:hAnsi="Times New Roman"/>
          <w:color w:val="auto"/>
          <w:sz w:val="24"/>
          <w:szCs w:val="24"/>
        </w:rPr>
        <w:t xml:space="preserve"> </w:t>
      </w:r>
      <w:r w:rsidR="00B321DF" w:rsidRPr="00130691">
        <w:rPr>
          <w:rFonts w:ascii="Times New Roman" w:hAnsi="Times New Roman"/>
          <w:color w:val="auto"/>
          <w:sz w:val="24"/>
          <w:szCs w:val="24"/>
        </w:rPr>
        <w:t xml:space="preserve">are </w:t>
      </w:r>
      <w:r w:rsidR="00533FC6" w:rsidRPr="00130691">
        <w:rPr>
          <w:rFonts w:ascii="Times New Roman" w:hAnsi="Times New Roman"/>
          <w:color w:val="auto"/>
          <w:sz w:val="24"/>
          <w:szCs w:val="24"/>
        </w:rPr>
        <w:t>depicted in Figure 2 in order of stability whereas the first structure is the most stable.</w:t>
      </w:r>
      <w:r w:rsidR="00CA3D58" w:rsidRPr="00130691">
        <w:rPr>
          <w:rFonts w:ascii="Times New Roman" w:hAnsi="Times New Roman"/>
          <w:color w:val="auto"/>
          <w:sz w:val="24"/>
          <w:szCs w:val="24"/>
        </w:rPr>
        <w:t xml:space="preserve"> </w:t>
      </w:r>
    </w:p>
    <w:p w14:paraId="1BEC7932" w14:textId="646895F0" w:rsidR="0063080A" w:rsidRPr="00130691" w:rsidRDefault="00B321DF" w:rsidP="00130691">
      <w:pPr>
        <w:pStyle w:val="MDPI31text"/>
        <w:spacing w:line="360" w:lineRule="auto"/>
        <w:rPr>
          <w:rFonts w:ascii="Times New Roman" w:hAnsi="Times New Roman"/>
          <w:color w:val="auto"/>
          <w:sz w:val="24"/>
          <w:szCs w:val="24"/>
        </w:rPr>
      </w:pPr>
      <w:r w:rsidRPr="00130691">
        <w:rPr>
          <w:rFonts w:ascii="Times New Roman" w:hAnsi="Times New Roman"/>
          <w:color w:val="auto"/>
          <w:sz w:val="24"/>
          <w:szCs w:val="24"/>
        </w:rPr>
        <w:t>In structure 1, the c</w:t>
      </w:r>
      <w:r w:rsidR="00462EEA" w:rsidRPr="00130691">
        <w:rPr>
          <w:rFonts w:ascii="Times New Roman" w:hAnsi="Times New Roman"/>
          <w:color w:val="auto"/>
          <w:sz w:val="24"/>
          <w:szCs w:val="24"/>
        </w:rPr>
        <w:t>itrate ion displays 3</w:t>
      </w:r>
      <w:r w:rsidR="00226B82" w:rsidRPr="00130691">
        <w:rPr>
          <w:rFonts w:ascii="Times New Roman" w:hAnsi="Times New Roman"/>
          <w:color w:val="auto"/>
          <w:sz w:val="24"/>
          <w:szCs w:val="24"/>
        </w:rPr>
        <w:t xml:space="preserve"> hydrogen bonds involving its deprotonated carboxyl groups </w:t>
      </w:r>
      <w:r w:rsidR="00462EEA" w:rsidRPr="00130691">
        <w:rPr>
          <w:rFonts w:ascii="Times New Roman" w:hAnsi="Times New Roman"/>
          <w:color w:val="auto"/>
          <w:sz w:val="24"/>
          <w:szCs w:val="24"/>
        </w:rPr>
        <w:t>with</w:t>
      </w:r>
      <w:r w:rsidR="00226B82" w:rsidRPr="00130691">
        <w:rPr>
          <w:rFonts w:ascii="Times New Roman" w:hAnsi="Times New Roman"/>
          <w:color w:val="auto"/>
          <w:sz w:val="24"/>
          <w:szCs w:val="24"/>
        </w:rPr>
        <w:t xml:space="preserve"> delocalization indices of</w:t>
      </w:r>
      <w:r w:rsidR="00462EEA" w:rsidRPr="00130691">
        <w:rPr>
          <w:rFonts w:ascii="Times New Roman" w:hAnsi="Times New Roman"/>
          <w:color w:val="auto"/>
          <w:sz w:val="24"/>
          <w:szCs w:val="24"/>
        </w:rPr>
        <w:t xml:space="preserve"> DI(</w:t>
      </w:r>
      <w:r w:rsidR="00AA49E9" w:rsidRPr="00130691">
        <w:rPr>
          <w:rFonts w:ascii="Times New Roman" w:hAnsi="Times New Roman"/>
          <w:color w:val="auto"/>
          <w:sz w:val="24"/>
          <w:szCs w:val="24"/>
        </w:rPr>
        <w:t>H6,O11)=0.04, DI(O13,H15)=0.10 and DI(H5,O16)=</w:t>
      </w:r>
      <w:r w:rsidR="00226B82" w:rsidRPr="00130691">
        <w:rPr>
          <w:rFonts w:ascii="Times New Roman" w:hAnsi="Times New Roman"/>
          <w:color w:val="auto"/>
          <w:sz w:val="24"/>
          <w:szCs w:val="24"/>
        </w:rPr>
        <w:t>0.04 and</w:t>
      </w:r>
      <w:r w:rsidR="00AA49E9" w:rsidRPr="00130691">
        <w:rPr>
          <w:rFonts w:ascii="Times New Roman" w:hAnsi="Times New Roman"/>
          <w:color w:val="auto"/>
          <w:sz w:val="24"/>
          <w:szCs w:val="24"/>
        </w:rPr>
        <w:t xml:space="preserve"> distances of 2.48 Å, 1.77 Å and 2.37 Å, respectively.</w:t>
      </w:r>
      <w:r w:rsidR="00226B82" w:rsidRPr="00130691">
        <w:rPr>
          <w:rFonts w:ascii="Times New Roman" w:hAnsi="Times New Roman"/>
          <w:color w:val="auto"/>
          <w:sz w:val="24"/>
          <w:szCs w:val="24"/>
        </w:rPr>
        <w:t xml:space="preserve"> </w:t>
      </w:r>
      <w:r w:rsidR="00CA3D58" w:rsidRPr="00130691">
        <w:rPr>
          <w:rFonts w:ascii="Times New Roman" w:hAnsi="Times New Roman"/>
          <w:color w:val="auto"/>
          <w:sz w:val="24"/>
          <w:szCs w:val="24"/>
        </w:rPr>
        <w:t xml:space="preserve">The first structure </w:t>
      </w:r>
      <w:r w:rsidR="00226B82" w:rsidRPr="00130691">
        <w:rPr>
          <w:rFonts w:ascii="Times New Roman" w:hAnsi="Times New Roman"/>
          <w:color w:val="auto"/>
          <w:sz w:val="24"/>
          <w:szCs w:val="24"/>
        </w:rPr>
        <w:t xml:space="preserve">of Fig. 2 </w:t>
      </w:r>
      <w:r w:rsidR="00CA3D58" w:rsidRPr="00130691">
        <w:rPr>
          <w:rFonts w:ascii="Times New Roman" w:hAnsi="Times New Roman"/>
          <w:color w:val="auto"/>
          <w:sz w:val="24"/>
          <w:szCs w:val="24"/>
        </w:rPr>
        <w:t xml:space="preserve">has </w:t>
      </w:r>
      <w:r w:rsidR="00500365">
        <w:rPr>
          <w:rFonts w:ascii="Times New Roman" w:hAnsi="Times New Roman"/>
          <w:color w:val="auto"/>
          <w:sz w:val="24"/>
          <w:szCs w:val="24"/>
        </w:rPr>
        <w:t>a dissociation energy of -1065.20 KJ</w:t>
      </w:r>
      <w:r w:rsidR="00CA3D58" w:rsidRPr="00130691">
        <w:rPr>
          <w:rFonts w:ascii="Times New Roman" w:hAnsi="Times New Roman"/>
          <w:color w:val="auto"/>
          <w:sz w:val="24"/>
          <w:szCs w:val="24"/>
        </w:rPr>
        <w:t>/mol</w:t>
      </w:r>
      <w:r w:rsidR="00E74576" w:rsidRPr="00130691">
        <w:rPr>
          <w:rFonts w:ascii="Times New Roman" w:hAnsi="Times New Roman"/>
          <w:color w:val="auto"/>
          <w:sz w:val="24"/>
          <w:szCs w:val="24"/>
        </w:rPr>
        <w:t>.</w:t>
      </w:r>
      <w:r w:rsidR="0063080A" w:rsidRPr="00130691">
        <w:rPr>
          <w:rFonts w:ascii="Times New Roman" w:hAnsi="Times New Roman"/>
          <w:color w:val="auto"/>
          <w:sz w:val="24"/>
          <w:szCs w:val="24"/>
        </w:rPr>
        <w:t xml:space="preserve"> To form this structure, C4 and C7 moved their attach</w:t>
      </w:r>
      <w:r w:rsidR="001450BB" w:rsidRPr="00130691">
        <w:rPr>
          <w:rFonts w:ascii="Times New Roman" w:hAnsi="Times New Roman"/>
          <w:color w:val="auto"/>
          <w:sz w:val="24"/>
          <w:szCs w:val="24"/>
        </w:rPr>
        <w:t>ed atoms to interact with cadmium</w:t>
      </w:r>
      <w:r w:rsidR="0063080A" w:rsidRPr="00130691">
        <w:rPr>
          <w:rFonts w:ascii="Times New Roman" w:hAnsi="Times New Roman"/>
          <w:color w:val="auto"/>
          <w:sz w:val="24"/>
          <w:szCs w:val="24"/>
        </w:rPr>
        <w:t>, but shares one hydrogen bond with citrate ion from Fig.1 but with a smaller DI(O13,H15)=0.06.</w:t>
      </w:r>
      <w:r w:rsidR="001450BB" w:rsidRPr="00130691">
        <w:rPr>
          <w:rFonts w:ascii="Times New Roman" w:hAnsi="Times New Roman"/>
          <w:color w:val="auto"/>
          <w:sz w:val="24"/>
          <w:szCs w:val="24"/>
        </w:rPr>
        <w:t xml:space="preserve"> The transfer of electrons from the citrate ion to cadmium is confirmed by its decrease in charge to 0.85 au</w:t>
      </w:r>
      <w:r w:rsidR="0085520E" w:rsidRPr="00130691">
        <w:rPr>
          <w:rFonts w:ascii="Times New Roman" w:hAnsi="Times New Roman"/>
          <w:color w:val="auto"/>
          <w:sz w:val="24"/>
          <w:szCs w:val="24"/>
        </w:rPr>
        <w:t xml:space="preserve"> and </w:t>
      </w:r>
      <w:proofErr w:type="gramStart"/>
      <w:r w:rsidR="0085520E" w:rsidRPr="00130691">
        <w:rPr>
          <w:rFonts w:ascii="Times New Roman" w:hAnsi="Times New Roman"/>
          <w:color w:val="auto"/>
          <w:sz w:val="24"/>
          <w:szCs w:val="24"/>
        </w:rPr>
        <w:t>DI(</w:t>
      </w:r>
      <w:proofErr w:type="gramEnd"/>
      <w:r w:rsidR="0085520E" w:rsidRPr="00130691">
        <w:rPr>
          <w:rFonts w:ascii="Times New Roman" w:hAnsi="Times New Roman"/>
          <w:color w:val="auto"/>
          <w:sz w:val="24"/>
          <w:szCs w:val="24"/>
        </w:rPr>
        <w:t>O12,Cd18)=0.51.</w:t>
      </w:r>
      <w:r w:rsidR="001450BB" w:rsidRPr="00130691">
        <w:rPr>
          <w:rFonts w:ascii="Times New Roman" w:hAnsi="Times New Roman"/>
          <w:color w:val="auto"/>
          <w:sz w:val="24"/>
          <w:szCs w:val="24"/>
        </w:rPr>
        <w:t xml:space="preserve"> Structure 2 has a dissociation energy</w:t>
      </w:r>
      <w:r w:rsidR="00500365">
        <w:rPr>
          <w:rFonts w:ascii="Times New Roman" w:hAnsi="Times New Roman"/>
          <w:color w:val="auto"/>
          <w:sz w:val="24"/>
          <w:szCs w:val="24"/>
        </w:rPr>
        <w:t xml:space="preserve"> of -798.36</w:t>
      </w:r>
      <w:r w:rsidR="001450BB" w:rsidRPr="00130691">
        <w:rPr>
          <w:rFonts w:ascii="Times New Roman" w:hAnsi="Times New Roman"/>
          <w:color w:val="auto"/>
          <w:sz w:val="24"/>
          <w:szCs w:val="24"/>
        </w:rPr>
        <w:t xml:space="preserve"> </w:t>
      </w:r>
      <w:r w:rsidR="00500365">
        <w:rPr>
          <w:rFonts w:ascii="Times New Roman" w:hAnsi="Times New Roman"/>
          <w:color w:val="auto"/>
          <w:sz w:val="24"/>
          <w:szCs w:val="24"/>
        </w:rPr>
        <w:t>KJ</w:t>
      </w:r>
      <w:r w:rsidR="001450BB" w:rsidRPr="00130691">
        <w:rPr>
          <w:rFonts w:ascii="Times New Roman" w:hAnsi="Times New Roman"/>
          <w:color w:val="auto"/>
          <w:sz w:val="24"/>
          <w:szCs w:val="24"/>
        </w:rPr>
        <w:t>/mol. It does not retain any of the hydrogen bonds the lone citrate ion had, which could account for an increase in energy compared to structure 1. However, its high stability is most likely supported by the interaction of Cd with the ion on the region where most of the citrate ion’s HOMO is located. It forms 1 hydrogen bond with DI(H15,O16)=0.06</w:t>
      </w:r>
      <w:r w:rsidR="00AC65C2" w:rsidRPr="00130691">
        <w:rPr>
          <w:rFonts w:ascii="Times New Roman" w:hAnsi="Times New Roman"/>
          <w:color w:val="auto"/>
          <w:sz w:val="24"/>
          <w:szCs w:val="24"/>
        </w:rPr>
        <w:t xml:space="preserve"> and shows </w:t>
      </w:r>
      <w:r w:rsidR="006848D3" w:rsidRPr="00130691">
        <w:rPr>
          <w:rFonts w:ascii="Times New Roman" w:hAnsi="Times New Roman"/>
          <w:color w:val="auto"/>
          <w:sz w:val="24"/>
          <w:szCs w:val="24"/>
        </w:rPr>
        <w:t>charge transfer</w:t>
      </w:r>
      <w:r w:rsidR="00AC65C2" w:rsidRPr="00130691">
        <w:rPr>
          <w:rFonts w:ascii="Times New Roman" w:hAnsi="Times New Roman"/>
          <w:color w:val="auto"/>
          <w:sz w:val="24"/>
          <w:szCs w:val="24"/>
        </w:rPr>
        <w:t xml:space="preserve"> between Cd and 3 oxygens with DI values of DI(O11,Cd18)=</w:t>
      </w:r>
      <w:r w:rsidR="00707DF8" w:rsidRPr="00130691">
        <w:rPr>
          <w:rFonts w:ascii="Times New Roman" w:hAnsi="Times New Roman"/>
          <w:color w:val="auto"/>
          <w:sz w:val="24"/>
          <w:szCs w:val="24"/>
        </w:rPr>
        <w:t>0.</w:t>
      </w:r>
      <w:r w:rsidR="00AC65C2" w:rsidRPr="00130691">
        <w:rPr>
          <w:rFonts w:ascii="Times New Roman" w:hAnsi="Times New Roman"/>
          <w:color w:val="auto"/>
          <w:sz w:val="24"/>
          <w:szCs w:val="24"/>
        </w:rPr>
        <w:t>47, DI(O12,Cd18)=</w:t>
      </w:r>
      <w:r w:rsidR="00707DF8" w:rsidRPr="00130691">
        <w:rPr>
          <w:rFonts w:ascii="Times New Roman" w:hAnsi="Times New Roman"/>
          <w:color w:val="auto"/>
          <w:sz w:val="24"/>
          <w:szCs w:val="24"/>
        </w:rPr>
        <w:t>0.</w:t>
      </w:r>
      <w:r w:rsidR="00AC65C2" w:rsidRPr="00130691">
        <w:rPr>
          <w:rFonts w:ascii="Times New Roman" w:hAnsi="Times New Roman"/>
          <w:color w:val="auto"/>
          <w:sz w:val="24"/>
          <w:szCs w:val="24"/>
        </w:rPr>
        <w:t>48, DI(O17,Cd18)=</w:t>
      </w:r>
      <w:r w:rsidR="00707DF8" w:rsidRPr="00130691">
        <w:rPr>
          <w:rFonts w:ascii="Times New Roman" w:hAnsi="Times New Roman"/>
          <w:color w:val="auto"/>
          <w:sz w:val="24"/>
          <w:szCs w:val="24"/>
        </w:rPr>
        <w:t>0.39 and distances of 2.08 Å, 2.11 Å and 2.15 Å</w:t>
      </w:r>
      <w:r w:rsidR="006848D3" w:rsidRPr="00130691">
        <w:rPr>
          <w:rFonts w:ascii="Times New Roman" w:hAnsi="Times New Roman"/>
          <w:color w:val="auto"/>
          <w:sz w:val="24"/>
          <w:szCs w:val="24"/>
        </w:rPr>
        <w:t>, leaving Cd with a c</w:t>
      </w:r>
      <w:r w:rsidR="00F9799E" w:rsidRPr="00130691">
        <w:rPr>
          <w:rFonts w:ascii="Times New Roman" w:hAnsi="Times New Roman"/>
          <w:color w:val="auto"/>
          <w:sz w:val="24"/>
          <w:szCs w:val="24"/>
        </w:rPr>
        <w:t xml:space="preserve">harge of 1.65 au. Structure 3 is the least stable system. It does not retain any of the lone citrate ion’s hydrogen bonds. It forms a hydrogen bond with </w:t>
      </w:r>
      <w:proofErr w:type="gramStart"/>
      <w:r w:rsidR="00F9799E" w:rsidRPr="00130691">
        <w:rPr>
          <w:rFonts w:ascii="Times New Roman" w:hAnsi="Times New Roman"/>
          <w:color w:val="auto"/>
          <w:sz w:val="24"/>
          <w:szCs w:val="24"/>
        </w:rPr>
        <w:t>DI(</w:t>
      </w:r>
      <w:proofErr w:type="gramEnd"/>
      <w:r w:rsidR="00F9799E" w:rsidRPr="00130691">
        <w:rPr>
          <w:rFonts w:ascii="Times New Roman" w:hAnsi="Times New Roman"/>
          <w:color w:val="auto"/>
          <w:sz w:val="24"/>
          <w:szCs w:val="24"/>
        </w:rPr>
        <w:t>O10,H15)=0.10</w:t>
      </w:r>
      <w:r w:rsidR="00366263" w:rsidRPr="00130691">
        <w:rPr>
          <w:rFonts w:ascii="Times New Roman" w:hAnsi="Times New Roman"/>
          <w:color w:val="auto"/>
          <w:sz w:val="24"/>
          <w:szCs w:val="24"/>
        </w:rPr>
        <w:t xml:space="preserve">. It also forms a single bond </w:t>
      </w:r>
      <w:proofErr w:type="spellStart"/>
      <w:r w:rsidR="00366263" w:rsidRPr="00130691">
        <w:rPr>
          <w:rFonts w:ascii="Times New Roman" w:hAnsi="Times New Roman"/>
          <w:color w:val="auto"/>
          <w:sz w:val="24"/>
          <w:szCs w:val="24"/>
        </w:rPr>
        <w:t>betwee</w:t>
      </w:r>
      <w:proofErr w:type="spellEnd"/>
      <w:r w:rsidR="00366263" w:rsidRPr="00130691">
        <w:rPr>
          <w:rFonts w:ascii="Times New Roman" w:hAnsi="Times New Roman"/>
          <w:color w:val="auto"/>
          <w:sz w:val="24"/>
          <w:szCs w:val="24"/>
        </w:rPr>
        <w:t xml:space="preserve"> 2 oxygens, with </w:t>
      </w:r>
      <w:proofErr w:type="gramStart"/>
      <w:r w:rsidR="0075441B" w:rsidRPr="00130691">
        <w:rPr>
          <w:rFonts w:ascii="Times New Roman" w:hAnsi="Times New Roman"/>
          <w:color w:val="auto"/>
          <w:sz w:val="24"/>
          <w:szCs w:val="24"/>
        </w:rPr>
        <w:t>DI(</w:t>
      </w:r>
      <w:proofErr w:type="gramEnd"/>
      <w:r w:rsidR="0075441B" w:rsidRPr="00130691">
        <w:rPr>
          <w:rFonts w:ascii="Times New Roman" w:hAnsi="Times New Roman"/>
          <w:color w:val="auto"/>
          <w:sz w:val="24"/>
          <w:szCs w:val="24"/>
        </w:rPr>
        <w:t xml:space="preserve">O13,O16)=1.08 </w:t>
      </w:r>
      <w:r w:rsidR="00366263" w:rsidRPr="00130691">
        <w:rPr>
          <w:rFonts w:ascii="Times New Roman" w:hAnsi="Times New Roman"/>
          <w:color w:val="auto"/>
          <w:sz w:val="24"/>
          <w:szCs w:val="24"/>
        </w:rPr>
        <w:t>which increases the repulsion between them, rising the di</w:t>
      </w:r>
      <w:r w:rsidR="00500365">
        <w:rPr>
          <w:rFonts w:ascii="Times New Roman" w:hAnsi="Times New Roman"/>
          <w:color w:val="auto"/>
          <w:sz w:val="24"/>
          <w:szCs w:val="24"/>
        </w:rPr>
        <w:t>ssociation energy to -283.34 KJ</w:t>
      </w:r>
      <w:r w:rsidR="00366263" w:rsidRPr="00130691">
        <w:rPr>
          <w:rFonts w:ascii="Times New Roman" w:hAnsi="Times New Roman"/>
          <w:color w:val="auto"/>
          <w:sz w:val="24"/>
          <w:szCs w:val="24"/>
        </w:rPr>
        <w:t>/</w:t>
      </w:r>
      <w:proofErr w:type="spellStart"/>
      <w:r w:rsidR="00366263" w:rsidRPr="00130691">
        <w:rPr>
          <w:rFonts w:ascii="Times New Roman" w:hAnsi="Times New Roman"/>
          <w:color w:val="auto"/>
          <w:sz w:val="24"/>
          <w:szCs w:val="24"/>
        </w:rPr>
        <w:t>mol</w:t>
      </w:r>
      <w:proofErr w:type="spellEnd"/>
      <w:r w:rsidR="000E315D" w:rsidRPr="00130691">
        <w:rPr>
          <w:rFonts w:ascii="Times New Roman" w:hAnsi="Times New Roman"/>
          <w:color w:val="auto"/>
          <w:sz w:val="24"/>
          <w:szCs w:val="24"/>
        </w:rPr>
        <w:t xml:space="preserve"> </w:t>
      </w:r>
      <w:r w:rsidR="00366263" w:rsidRPr="00130691">
        <w:rPr>
          <w:rFonts w:ascii="Times New Roman" w:hAnsi="Times New Roman"/>
          <w:color w:val="auto"/>
          <w:sz w:val="24"/>
          <w:szCs w:val="24"/>
        </w:rPr>
        <w:t xml:space="preserve">and </w:t>
      </w:r>
      <w:r w:rsidR="000E315D" w:rsidRPr="00130691">
        <w:rPr>
          <w:rFonts w:ascii="Times New Roman" w:hAnsi="Times New Roman"/>
          <w:color w:val="auto"/>
          <w:sz w:val="24"/>
          <w:szCs w:val="24"/>
        </w:rPr>
        <w:t>the charge of Cd to -0.02 au</w:t>
      </w:r>
      <w:r w:rsidR="0075441B" w:rsidRPr="00130691">
        <w:rPr>
          <w:rFonts w:ascii="Times New Roman" w:hAnsi="Times New Roman"/>
          <w:color w:val="auto"/>
          <w:sz w:val="24"/>
          <w:szCs w:val="24"/>
        </w:rPr>
        <w:t>.</w:t>
      </w:r>
      <w:r w:rsidR="002B5004" w:rsidRPr="00130691">
        <w:rPr>
          <w:rFonts w:ascii="Times New Roman" w:hAnsi="Times New Roman"/>
          <w:color w:val="auto"/>
          <w:sz w:val="24"/>
          <w:szCs w:val="24"/>
        </w:rPr>
        <w:t xml:space="preserve"> </w:t>
      </w:r>
      <w:r w:rsidR="0010436D">
        <w:rPr>
          <w:rFonts w:ascii="Times New Roman" w:hAnsi="Times New Roman"/>
          <w:color w:val="auto"/>
          <w:sz w:val="24"/>
          <w:szCs w:val="24"/>
        </w:rPr>
        <w:t xml:space="preserve">Structures 1-3 all showed similar </w:t>
      </w:r>
      <w:r w:rsidR="006968BF" w:rsidRPr="00130691">
        <w:rPr>
          <w:rFonts w:ascii="Times New Roman" w:hAnsi="Times New Roman"/>
          <w:color w:val="auto"/>
          <w:sz w:val="24"/>
          <w:szCs w:val="24"/>
        </w:rPr>
        <w:t>absolute electronegativity value</w:t>
      </w:r>
      <w:r w:rsidR="0010436D">
        <w:rPr>
          <w:rFonts w:ascii="Times New Roman" w:hAnsi="Times New Roman"/>
          <w:color w:val="auto"/>
          <w:sz w:val="24"/>
          <w:szCs w:val="24"/>
        </w:rPr>
        <w:t>s of 1.60 x 10</w:t>
      </w:r>
      <w:r w:rsidR="0010436D" w:rsidRPr="002335FF">
        <w:rPr>
          <w:rFonts w:ascii="Times New Roman" w:hAnsi="Times New Roman"/>
          <w:color w:val="auto"/>
          <w:sz w:val="24"/>
          <w:szCs w:val="24"/>
          <w:vertAlign w:val="superscript"/>
        </w:rPr>
        <w:t>-20</w:t>
      </w:r>
      <w:r w:rsidR="0010436D">
        <w:rPr>
          <w:rFonts w:ascii="Times New Roman" w:hAnsi="Times New Roman"/>
          <w:color w:val="auto"/>
          <w:sz w:val="24"/>
          <w:szCs w:val="24"/>
          <w:vertAlign w:val="superscript"/>
        </w:rPr>
        <w:t xml:space="preserve"> </w:t>
      </w:r>
      <w:r w:rsidR="0010436D">
        <w:rPr>
          <w:rFonts w:ascii="Times New Roman" w:hAnsi="Times New Roman"/>
          <w:color w:val="auto"/>
          <w:sz w:val="24"/>
          <w:szCs w:val="24"/>
        </w:rPr>
        <w:t>J, 1.53 x 10</w:t>
      </w:r>
      <w:r w:rsidR="0010436D" w:rsidRPr="002335FF">
        <w:rPr>
          <w:rFonts w:ascii="Times New Roman" w:hAnsi="Times New Roman"/>
          <w:color w:val="auto"/>
          <w:sz w:val="24"/>
          <w:szCs w:val="24"/>
          <w:vertAlign w:val="superscript"/>
        </w:rPr>
        <w:t>-20</w:t>
      </w:r>
      <w:r w:rsidR="0010436D">
        <w:rPr>
          <w:rFonts w:ascii="Times New Roman" w:hAnsi="Times New Roman"/>
          <w:color w:val="auto"/>
          <w:sz w:val="24"/>
          <w:szCs w:val="24"/>
          <w:vertAlign w:val="superscript"/>
        </w:rPr>
        <w:t xml:space="preserve"> </w:t>
      </w:r>
      <w:r w:rsidR="0010436D">
        <w:rPr>
          <w:rFonts w:ascii="Times New Roman" w:hAnsi="Times New Roman"/>
          <w:color w:val="auto"/>
          <w:sz w:val="24"/>
          <w:szCs w:val="24"/>
        </w:rPr>
        <w:t>J and 1.52 x 10</w:t>
      </w:r>
      <w:r w:rsidR="0010436D" w:rsidRPr="002335FF">
        <w:rPr>
          <w:rFonts w:ascii="Times New Roman" w:hAnsi="Times New Roman"/>
          <w:color w:val="auto"/>
          <w:sz w:val="24"/>
          <w:szCs w:val="24"/>
          <w:vertAlign w:val="superscript"/>
        </w:rPr>
        <w:t>-20</w:t>
      </w:r>
      <w:r w:rsidR="0010436D">
        <w:rPr>
          <w:rFonts w:ascii="Times New Roman" w:hAnsi="Times New Roman"/>
          <w:color w:val="auto"/>
          <w:sz w:val="24"/>
          <w:szCs w:val="24"/>
          <w:vertAlign w:val="superscript"/>
        </w:rPr>
        <w:t xml:space="preserve"> </w:t>
      </w:r>
      <w:r w:rsidR="0010436D">
        <w:rPr>
          <w:rFonts w:ascii="Times New Roman" w:hAnsi="Times New Roman"/>
          <w:color w:val="auto"/>
          <w:sz w:val="24"/>
          <w:szCs w:val="24"/>
        </w:rPr>
        <w:t>J, respectively.</w:t>
      </w:r>
      <w:r w:rsidR="00684F05" w:rsidRPr="00130691">
        <w:rPr>
          <w:rFonts w:ascii="Times New Roman" w:hAnsi="Times New Roman"/>
          <w:color w:val="auto"/>
          <w:sz w:val="24"/>
          <w:szCs w:val="24"/>
        </w:rPr>
        <w:t xml:space="preserve"> </w:t>
      </w:r>
      <w:r w:rsidR="00875C75" w:rsidRPr="00130691">
        <w:rPr>
          <w:rFonts w:ascii="Times New Roman" w:hAnsi="Times New Roman"/>
          <w:color w:val="auto"/>
          <w:sz w:val="24"/>
          <w:szCs w:val="24"/>
        </w:rPr>
        <w:t>HOMO/LUMO</w:t>
      </w:r>
      <w:r w:rsidR="00684F05" w:rsidRPr="00130691">
        <w:rPr>
          <w:rFonts w:ascii="Times New Roman" w:hAnsi="Times New Roman"/>
          <w:color w:val="auto"/>
          <w:sz w:val="24"/>
          <w:szCs w:val="24"/>
        </w:rPr>
        <w:t xml:space="preserve"> gaps of structures 1 and 3 were very </w:t>
      </w:r>
      <w:r w:rsidR="00684F05" w:rsidRPr="00130691">
        <w:rPr>
          <w:rFonts w:ascii="Times New Roman" w:hAnsi="Times New Roman"/>
          <w:color w:val="auto"/>
          <w:sz w:val="24"/>
          <w:szCs w:val="24"/>
        </w:rPr>
        <w:lastRenderedPageBreak/>
        <w:t xml:space="preserve">similar, with values of </w:t>
      </w:r>
      <w:r w:rsidR="00500365">
        <w:rPr>
          <w:rFonts w:ascii="Times New Roman" w:hAnsi="Times New Roman"/>
          <w:color w:val="auto"/>
          <w:sz w:val="24"/>
          <w:szCs w:val="24"/>
        </w:rPr>
        <w:t>2.40 x 10</w:t>
      </w:r>
      <w:r w:rsidR="00500365" w:rsidRPr="00500365">
        <w:rPr>
          <w:rFonts w:ascii="Times New Roman" w:hAnsi="Times New Roman"/>
          <w:color w:val="auto"/>
          <w:sz w:val="24"/>
          <w:szCs w:val="24"/>
          <w:vertAlign w:val="superscript"/>
        </w:rPr>
        <w:t>-19</w:t>
      </w:r>
      <w:r w:rsidR="00500365">
        <w:rPr>
          <w:rFonts w:ascii="Times New Roman" w:hAnsi="Times New Roman"/>
          <w:color w:val="auto"/>
          <w:sz w:val="24"/>
          <w:szCs w:val="24"/>
        </w:rPr>
        <w:t xml:space="preserve"> J and 2</w:t>
      </w:r>
      <w:r w:rsidR="00684F05" w:rsidRPr="00130691">
        <w:rPr>
          <w:rFonts w:ascii="Times New Roman" w:hAnsi="Times New Roman"/>
          <w:color w:val="auto"/>
          <w:sz w:val="24"/>
          <w:szCs w:val="24"/>
        </w:rPr>
        <w:t xml:space="preserve">.68 </w:t>
      </w:r>
      <w:r w:rsidR="00500365">
        <w:rPr>
          <w:rFonts w:ascii="Times New Roman" w:hAnsi="Times New Roman"/>
          <w:color w:val="auto"/>
          <w:sz w:val="24"/>
          <w:szCs w:val="24"/>
        </w:rPr>
        <w:t>x 10</w:t>
      </w:r>
      <w:r w:rsidR="00500365" w:rsidRPr="00500365">
        <w:rPr>
          <w:rFonts w:ascii="Times New Roman" w:hAnsi="Times New Roman"/>
          <w:color w:val="auto"/>
          <w:sz w:val="24"/>
          <w:szCs w:val="24"/>
          <w:vertAlign w:val="superscript"/>
        </w:rPr>
        <w:t>-19</w:t>
      </w:r>
      <w:r w:rsidR="00500365">
        <w:rPr>
          <w:rFonts w:ascii="Times New Roman" w:hAnsi="Times New Roman"/>
          <w:color w:val="auto"/>
          <w:sz w:val="24"/>
          <w:szCs w:val="24"/>
        </w:rPr>
        <w:t xml:space="preserve"> J</w:t>
      </w:r>
      <w:r w:rsidR="00684F05" w:rsidRPr="00130691">
        <w:rPr>
          <w:rFonts w:ascii="Times New Roman" w:hAnsi="Times New Roman"/>
          <w:color w:val="auto"/>
          <w:sz w:val="24"/>
          <w:szCs w:val="24"/>
        </w:rPr>
        <w:t xml:space="preserve">, respectively, while that of structure 2 was of </w:t>
      </w:r>
      <w:r w:rsidR="00500365">
        <w:rPr>
          <w:rFonts w:ascii="Times New Roman" w:hAnsi="Times New Roman"/>
          <w:color w:val="auto"/>
          <w:sz w:val="24"/>
          <w:szCs w:val="24"/>
        </w:rPr>
        <w:t>1.76 x 10</w:t>
      </w:r>
      <w:r w:rsidR="00500365">
        <w:rPr>
          <w:rFonts w:ascii="Times New Roman" w:hAnsi="Times New Roman"/>
          <w:color w:val="auto"/>
          <w:sz w:val="24"/>
          <w:szCs w:val="24"/>
          <w:vertAlign w:val="superscript"/>
        </w:rPr>
        <w:t>-18</w:t>
      </w:r>
      <w:r w:rsidR="00500365">
        <w:rPr>
          <w:rFonts w:ascii="Times New Roman" w:hAnsi="Times New Roman"/>
          <w:color w:val="auto"/>
          <w:sz w:val="24"/>
          <w:szCs w:val="24"/>
        </w:rPr>
        <w:t xml:space="preserve"> J</w:t>
      </w:r>
      <w:r w:rsidR="00B1452A" w:rsidRPr="00130691">
        <w:rPr>
          <w:rFonts w:ascii="Times New Roman" w:hAnsi="Times New Roman"/>
          <w:color w:val="auto"/>
          <w:sz w:val="24"/>
          <w:szCs w:val="24"/>
        </w:rPr>
        <w:t xml:space="preserve"> indicating its lower ability as a conductor in comparison.</w:t>
      </w:r>
    </w:p>
    <w:p w14:paraId="59F22271" w14:textId="77777777" w:rsidR="0063080A" w:rsidRPr="00130691" w:rsidRDefault="0063080A" w:rsidP="00533FC6">
      <w:pPr>
        <w:pStyle w:val="MDPI31text"/>
        <w:rPr>
          <w:rFonts w:ascii="Times New Roman" w:hAnsi="Times New Roman"/>
          <w:color w:val="auto"/>
        </w:rPr>
      </w:pPr>
    </w:p>
    <w:p w14:paraId="39203A7E" w14:textId="77777777" w:rsidR="005A682E" w:rsidRPr="00130691" w:rsidRDefault="005A682E" w:rsidP="00533FC6">
      <w:pPr>
        <w:pStyle w:val="MDPI31text"/>
        <w:rPr>
          <w:rFonts w:ascii="Times New Roman" w:hAnsi="Times New Roman"/>
          <w:color w:val="auto"/>
        </w:rPr>
      </w:pPr>
    </w:p>
    <w:p w14:paraId="2470CDC4" w14:textId="77777777" w:rsidR="005A682E" w:rsidRPr="00130691" w:rsidRDefault="00160553" w:rsidP="005A682E">
      <w:pPr>
        <w:pStyle w:val="MDPI52figure"/>
        <w:rPr>
          <w:rFonts w:ascii="Times New Roman" w:hAnsi="Times New Roman"/>
          <w:color w:val="auto"/>
          <w:sz w:val="20"/>
        </w:rPr>
      </w:pPr>
      <w:r w:rsidRPr="00130691">
        <w:rPr>
          <w:rFonts w:ascii="Times New Roman" w:hAnsi="Times New Roman"/>
          <w:noProof/>
          <w:color w:val="auto"/>
          <w:sz w:val="20"/>
          <w:lang w:val="es-MX" w:eastAsia="es-MX" w:bidi="ar-SA"/>
        </w:rPr>
        <w:drawing>
          <wp:inline distT="0" distB="0" distL="0" distR="0" wp14:anchorId="5B99849A" wp14:editId="2B80F7F7">
            <wp:extent cx="783771" cy="6318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3579" cy="663953"/>
                    </a:xfrm>
                    <a:prstGeom prst="rect">
                      <a:avLst/>
                    </a:prstGeom>
                    <a:noFill/>
                    <a:ln>
                      <a:noFill/>
                    </a:ln>
                  </pic:spPr>
                </pic:pic>
              </a:graphicData>
            </a:graphic>
          </wp:inline>
        </w:drawing>
      </w:r>
      <w:r w:rsidR="0027688A" w:rsidRPr="00130691">
        <w:rPr>
          <w:rFonts w:ascii="Times New Roman" w:hAnsi="Times New Roman"/>
          <w:noProof/>
          <w:color w:val="auto"/>
          <w:sz w:val="20"/>
          <w:lang w:val="es-MX" w:eastAsia="es-MX" w:bidi="ar-SA"/>
        </w:rPr>
        <w:drawing>
          <wp:inline distT="0" distB="0" distL="0" distR="0" wp14:anchorId="0DB5876A" wp14:editId="0818A855">
            <wp:extent cx="597134" cy="5971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089" cy="632089"/>
                    </a:xfrm>
                    <a:prstGeom prst="rect">
                      <a:avLst/>
                    </a:prstGeom>
                    <a:noFill/>
                    <a:ln>
                      <a:noFill/>
                    </a:ln>
                  </pic:spPr>
                </pic:pic>
              </a:graphicData>
            </a:graphic>
          </wp:inline>
        </w:drawing>
      </w:r>
      <w:r w:rsidR="00FB3E48" w:rsidRPr="00130691">
        <w:rPr>
          <w:rFonts w:ascii="Times New Roman" w:hAnsi="Times New Roman"/>
          <w:noProof/>
          <w:color w:val="auto"/>
          <w:sz w:val="20"/>
          <w:lang w:val="es-MX" w:eastAsia="es-MX" w:bidi="ar-SA"/>
        </w:rPr>
        <w:drawing>
          <wp:inline distT="0" distB="0" distL="0" distR="0" wp14:anchorId="34FE688C" wp14:editId="1EFD8805">
            <wp:extent cx="864588" cy="65278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2784" cy="689175"/>
                    </a:xfrm>
                    <a:prstGeom prst="rect">
                      <a:avLst/>
                    </a:prstGeom>
                    <a:noFill/>
                    <a:ln>
                      <a:noFill/>
                    </a:ln>
                  </pic:spPr>
                </pic:pic>
              </a:graphicData>
            </a:graphic>
          </wp:inline>
        </w:drawing>
      </w:r>
      <w:r w:rsidR="005A682E" w:rsidRPr="00130691">
        <w:rPr>
          <w:rFonts w:ascii="Times New Roman" w:hAnsi="Times New Roman"/>
          <w:noProof/>
          <w:color w:val="auto"/>
          <w:lang w:val="es-MX" w:eastAsia="es-MX" w:bidi="ar-SA"/>
        </w:rPr>
        <w:drawing>
          <wp:inline distT="0" distB="0" distL="0" distR="0" wp14:anchorId="7F57F464" wp14:editId="6C479297">
            <wp:extent cx="517759" cy="244294"/>
            <wp:effectExtent l="0" t="0" r="0" b="101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526" cy="251261"/>
                    </a:xfrm>
                    <a:prstGeom prst="rect">
                      <a:avLst/>
                    </a:prstGeom>
                  </pic:spPr>
                </pic:pic>
              </a:graphicData>
            </a:graphic>
          </wp:inline>
        </w:drawing>
      </w:r>
      <w:r w:rsidR="00B331B1" w:rsidRPr="00130691">
        <w:rPr>
          <w:rFonts w:ascii="Times New Roman" w:hAnsi="Times New Roman"/>
          <w:noProof/>
          <w:color w:val="auto"/>
          <w:sz w:val="20"/>
          <w:lang w:val="es-MX" w:eastAsia="es-MX" w:bidi="ar-SA"/>
        </w:rPr>
        <w:drawing>
          <wp:inline distT="0" distB="0" distL="0" distR="0" wp14:anchorId="10CFAB36" wp14:editId="09E7EFF1">
            <wp:extent cx="579950" cy="468049"/>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890" cy="519652"/>
                    </a:xfrm>
                    <a:prstGeom prst="rect">
                      <a:avLst/>
                    </a:prstGeom>
                    <a:noFill/>
                    <a:ln>
                      <a:noFill/>
                    </a:ln>
                  </pic:spPr>
                </pic:pic>
              </a:graphicData>
            </a:graphic>
          </wp:inline>
        </w:drawing>
      </w:r>
      <w:r w:rsidR="00B331B1" w:rsidRPr="00130691">
        <w:rPr>
          <w:rFonts w:ascii="Times New Roman" w:hAnsi="Times New Roman"/>
          <w:noProof/>
          <w:color w:val="auto"/>
          <w:sz w:val="20"/>
          <w:lang w:val="es-MX" w:eastAsia="es-MX" w:bidi="ar-SA"/>
        </w:rPr>
        <w:drawing>
          <wp:inline distT="0" distB="0" distL="0" distR="0" wp14:anchorId="21ECA24E" wp14:editId="0E1B5531">
            <wp:extent cx="750733" cy="47848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3037" cy="499070"/>
                    </a:xfrm>
                    <a:prstGeom prst="rect">
                      <a:avLst/>
                    </a:prstGeom>
                    <a:noFill/>
                    <a:ln>
                      <a:noFill/>
                    </a:ln>
                  </pic:spPr>
                </pic:pic>
              </a:graphicData>
            </a:graphic>
          </wp:inline>
        </w:drawing>
      </w:r>
    </w:p>
    <w:p w14:paraId="16929174" w14:textId="77777777" w:rsidR="005A682E" w:rsidRPr="00130691" w:rsidRDefault="005A682E" w:rsidP="00130691">
      <w:pPr>
        <w:pStyle w:val="MDPI51figurecaption"/>
        <w:spacing w:line="360" w:lineRule="auto"/>
        <w:rPr>
          <w:rFonts w:ascii="Times New Roman" w:hAnsi="Times New Roman"/>
          <w:color w:val="auto"/>
          <w:sz w:val="24"/>
          <w:szCs w:val="24"/>
        </w:rPr>
      </w:pPr>
      <w:r w:rsidRPr="00130691">
        <w:rPr>
          <w:rFonts w:ascii="Times New Roman" w:hAnsi="Times New Roman"/>
          <w:b/>
          <w:color w:val="auto"/>
          <w:sz w:val="24"/>
          <w:szCs w:val="24"/>
        </w:rPr>
        <w:t xml:space="preserve">Figure 1. </w:t>
      </w:r>
      <w:r w:rsidRPr="00130691">
        <w:rPr>
          <w:rFonts w:ascii="Times New Roman" w:hAnsi="Times New Roman"/>
          <w:color w:val="auto"/>
          <w:sz w:val="24"/>
          <w:szCs w:val="24"/>
        </w:rPr>
        <w:t xml:space="preserve">Selected geometrical parameters of citrate ion and </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whereby bond lengths are in angstroms (Å). HOMO and LUMO surfaces are depicted for both substances.</w:t>
      </w:r>
    </w:p>
    <w:p w14:paraId="0FE2B9EE" w14:textId="77777777" w:rsidR="001471EA" w:rsidRPr="00130691" w:rsidRDefault="001471EA" w:rsidP="00C40426">
      <w:pPr>
        <w:ind w:left="1128" w:firstLine="132"/>
        <w:rPr>
          <w:color w:val="auto"/>
          <w:sz w:val="20"/>
        </w:rPr>
      </w:pPr>
      <w:r w:rsidRPr="00130691">
        <w:rPr>
          <w:noProof/>
          <w:color w:val="auto"/>
          <w:sz w:val="20"/>
          <w:lang w:val="es-MX" w:eastAsia="es-MX"/>
        </w:rPr>
        <w:drawing>
          <wp:inline distT="0" distB="0" distL="0" distR="0" wp14:anchorId="499FFDE2" wp14:editId="19DBB313">
            <wp:extent cx="1118780" cy="640308"/>
            <wp:effectExtent l="0" t="0" r="571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564" cy="672235"/>
                    </a:xfrm>
                    <a:prstGeom prst="rect">
                      <a:avLst/>
                    </a:prstGeom>
                    <a:noFill/>
                    <a:ln>
                      <a:noFill/>
                    </a:ln>
                  </pic:spPr>
                </pic:pic>
              </a:graphicData>
            </a:graphic>
          </wp:inline>
        </w:drawing>
      </w:r>
      <w:r w:rsidRPr="00130691">
        <w:rPr>
          <w:color w:val="auto"/>
          <w:sz w:val="20"/>
        </w:rPr>
        <w:tab/>
      </w:r>
      <w:r w:rsidRPr="00130691">
        <w:rPr>
          <w:color w:val="auto"/>
          <w:sz w:val="20"/>
        </w:rPr>
        <w:tab/>
      </w:r>
      <w:r w:rsidRPr="00130691">
        <w:rPr>
          <w:noProof/>
          <w:color w:val="auto"/>
          <w:sz w:val="20"/>
          <w:lang w:val="es-MX" w:eastAsia="es-MX"/>
        </w:rPr>
        <w:drawing>
          <wp:inline distT="0" distB="0" distL="0" distR="0" wp14:anchorId="1C71AFEE" wp14:editId="5076F0A3">
            <wp:extent cx="733425" cy="609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745" cy="654240"/>
                    </a:xfrm>
                    <a:prstGeom prst="rect">
                      <a:avLst/>
                    </a:prstGeom>
                    <a:noFill/>
                    <a:ln>
                      <a:noFill/>
                    </a:ln>
                  </pic:spPr>
                </pic:pic>
              </a:graphicData>
            </a:graphic>
          </wp:inline>
        </w:drawing>
      </w:r>
      <w:r w:rsidRPr="00130691">
        <w:rPr>
          <w:color w:val="auto"/>
          <w:sz w:val="20"/>
        </w:rPr>
        <w:tab/>
      </w:r>
      <w:r w:rsidRPr="00130691">
        <w:rPr>
          <w:color w:val="auto"/>
          <w:sz w:val="20"/>
        </w:rPr>
        <w:tab/>
      </w:r>
      <w:r w:rsidRPr="00130691">
        <w:rPr>
          <w:noProof/>
          <w:color w:val="auto"/>
          <w:sz w:val="20"/>
          <w:lang w:val="es-MX" w:eastAsia="es-MX"/>
        </w:rPr>
        <w:drawing>
          <wp:inline distT="0" distB="0" distL="0" distR="0" wp14:anchorId="7DFA7960" wp14:editId="0D0F41C1">
            <wp:extent cx="770453" cy="751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578" cy="781051"/>
                    </a:xfrm>
                    <a:prstGeom prst="rect">
                      <a:avLst/>
                    </a:prstGeom>
                    <a:noFill/>
                    <a:ln>
                      <a:noFill/>
                    </a:ln>
                  </pic:spPr>
                </pic:pic>
              </a:graphicData>
            </a:graphic>
          </wp:inline>
        </w:drawing>
      </w:r>
      <w:r w:rsidRPr="00130691">
        <w:rPr>
          <w:color w:val="auto"/>
          <w:sz w:val="20"/>
        </w:rPr>
        <w:tab/>
      </w:r>
      <w:r w:rsidRPr="00130691">
        <w:rPr>
          <w:color w:val="auto"/>
          <w:sz w:val="20"/>
        </w:rPr>
        <w:tab/>
      </w:r>
    </w:p>
    <w:p w14:paraId="08038813" w14:textId="2973F977" w:rsidR="005A682E" w:rsidRPr="00130691" w:rsidRDefault="005A682E" w:rsidP="00C40426">
      <w:pPr>
        <w:ind w:left="1392" w:firstLine="708"/>
        <w:rPr>
          <w:color w:val="auto"/>
          <w:sz w:val="20"/>
        </w:rPr>
      </w:pPr>
      <w:r w:rsidRPr="00130691">
        <w:rPr>
          <w:color w:val="auto"/>
          <w:sz w:val="20"/>
        </w:rPr>
        <w:t>1</w:t>
      </w:r>
      <w:r w:rsidR="00C40426" w:rsidRPr="00130691">
        <w:rPr>
          <w:color w:val="auto"/>
          <w:sz w:val="20"/>
        </w:rPr>
        <w:tab/>
      </w:r>
      <w:r w:rsidRPr="00130691">
        <w:rPr>
          <w:color w:val="auto"/>
          <w:sz w:val="20"/>
        </w:rPr>
        <w:tab/>
      </w:r>
      <w:r w:rsidRPr="00130691">
        <w:rPr>
          <w:color w:val="auto"/>
          <w:sz w:val="20"/>
        </w:rPr>
        <w:tab/>
      </w:r>
      <w:r w:rsidRPr="00130691">
        <w:rPr>
          <w:color w:val="auto"/>
          <w:sz w:val="20"/>
        </w:rPr>
        <w:tab/>
      </w:r>
      <w:r w:rsidRPr="00130691">
        <w:rPr>
          <w:color w:val="auto"/>
          <w:sz w:val="20"/>
        </w:rPr>
        <w:tab/>
        <w:t>2</w:t>
      </w:r>
      <w:r w:rsidRPr="00130691">
        <w:rPr>
          <w:color w:val="auto"/>
          <w:sz w:val="20"/>
        </w:rPr>
        <w:tab/>
      </w:r>
      <w:r w:rsidRPr="00130691">
        <w:rPr>
          <w:color w:val="auto"/>
          <w:sz w:val="20"/>
        </w:rPr>
        <w:tab/>
      </w:r>
      <w:r w:rsidRPr="00130691">
        <w:rPr>
          <w:color w:val="auto"/>
          <w:sz w:val="20"/>
        </w:rPr>
        <w:tab/>
      </w:r>
      <w:r w:rsidRPr="00130691">
        <w:rPr>
          <w:color w:val="auto"/>
          <w:sz w:val="20"/>
        </w:rPr>
        <w:tab/>
        <w:t>3</w:t>
      </w:r>
      <w:r w:rsidRPr="00130691">
        <w:rPr>
          <w:color w:val="auto"/>
          <w:sz w:val="20"/>
        </w:rPr>
        <w:tab/>
      </w:r>
      <w:r w:rsidRPr="00130691">
        <w:rPr>
          <w:color w:val="auto"/>
          <w:sz w:val="20"/>
        </w:rPr>
        <w:tab/>
      </w:r>
      <w:r w:rsidRPr="00130691">
        <w:rPr>
          <w:color w:val="auto"/>
          <w:sz w:val="20"/>
        </w:rPr>
        <w:tab/>
      </w:r>
      <w:r w:rsidRPr="00130691">
        <w:rPr>
          <w:color w:val="auto"/>
          <w:sz w:val="20"/>
        </w:rPr>
        <w:tab/>
      </w:r>
      <w:r w:rsidRPr="00130691">
        <w:rPr>
          <w:color w:val="auto"/>
          <w:sz w:val="20"/>
        </w:rPr>
        <w:tab/>
      </w:r>
    </w:p>
    <w:p w14:paraId="0A88059D" w14:textId="77777777" w:rsidR="005A682E" w:rsidRPr="00130691" w:rsidRDefault="005A682E" w:rsidP="005A682E">
      <w:pPr>
        <w:jc w:val="center"/>
        <w:rPr>
          <w:color w:val="auto"/>
          <w:sz w:val="20"/>
        </w:rPr>
      </w:pPr>
      <w:r w:rsidRPr="00130691">
        <w:rPr>
          <w:color w:val="auto"/>
          <w:sz w:val="20"/>
        </w:rPr>
        <w:t>HOMO</w:t>
      </w:r>
    </w:p>
    <w:p w14:paraId="1F4C212B" w14:textId="77777777" w:rsidR="001471EA" w:rsidRPr="00130691" w:rsidRDefault="001471EA" w:rsidP="00C40426">
      <w:pPr>
        <w:ind w:left="840" w:firstLine="420"/>
        <w:rPr>
          <w:color w:val="auto"/>
          <w:sz w:val="20"/>
        </w:rPr>
      </w:pPr>
      <w:r w:rsidRPr="00130691">
        <w:rPr>
          <w:color w:val="auto"/>
          <w:sz w:val="20"/>
        </w:rPr>
        <w:t xml:space="preserve">  </w:t>
      </w:r>
      <w:r w:rsidRPr="00130691">
        <w:rPr>
          <w:noProof/>
          <w:color w:val="auto"/>
          <w:sz w:val="20"/>
          <w:lang w:val="es-MX" w:eastAsia="es-MX"/>
        </w:rPr>
        <w:drawing>
          <wp:inline distT="0" distB="0" distL="0" distR="0" wp14:anchorId="1D5A2F8E" wp14:editId="27DF1508">
            <wp:extent cx="1333500" cy="932778"/>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6859" cy="963107"/>
                    </a:xfrm>
                    <a:prstGeom prst="rect">
                      <a:avLst/>
                    </a:prstGeom>
                    <a:noFill/>
                    <a:ln>
                      <a:noFill/>
                    </a:ln>
                  </pic:spPr>
                </pic:pic>
              </a:graphicData>
            </a:graphic>
          </wp:inline>
        </w:drawing>
      </w:r>
      <w:r w:rsidRPr="00130691">
        <w:rPr>
          <w:color w:val="auto"/>
          <w:sz w:val="20"/>
        </w:rPr>
        <w:t xml:space="preserve">  </w:t>
      </w:r>
      <w:r w:rsidRPr="00130691">
        <w:rPr>
          <w:noProof/>
          <w:color w:val="auto"/>
          <w:sz w:val="20"/>
          <w:lang w:val="es-MX" w:eastAsia="es-MX"/>
        </w:rPr>
        <w:drawing>
          <wp:inline distT="0" distB="0" distL="0" distR="0" wp14:anchorId="3436A175" wp14:editId="2EDCDF45">
            <wp:extent cx="1126263" cy="97589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538" cy="1022053"/>
                    </a:xfrm>
                    <a:prstGeom prst="rect">
                      <a:avLst/>
                    </a:prstGeom>
                    <a:noFill/>
                    <a:ln>
                      <a:noFill/>
                    </a:ln>
                  </pic:spPr>
                </pic:pic>
              </a:graphicData>
            </a:graphic>
          </wp:inline>
        </w:drawing>
      </w:r>
      <w:r w:rsidR="0028313E" w:rsidRPr="00130691">
        <w:rPr>
          <w:color w:val="auto"/>
          <w:sz w:val="20"/>
        </w:rPr>
        <w:t xml:space="preserve">  </w:t>
      </w:r>
      <w:r w:rsidR="0028313E" w:rsidRPr="00130691">
        <w:rPr>
          <w:noProof/>
          <w:color w:val="auto"/>
          <w:sz w:val="20"/>
          <w:lang w:val="es-MX" w:eastAsia="es-MX"/>
        </w:rPr>
        <w:drawing>
          <wp:inline distT="0" distB="0" distL="0" distR="0" wp14:anchorId="6A6E24C5" wp14:editId="1E857714">
            <wp:extent cx="921012" cy="103124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6668" cy="1071164"/>
                    </a:xfrm>
                    <a:prstGeom prst="rect">
                      <a:avLst/>
                    </a:prstGeom>
                    <a:noFill/>
                    <a:ln>
                      <a:noFill/>
                    </a:ln>
                  </pic:spPr>
                </pic:pic>
              </a:graphicData>
            </a:graphic>
          </wp:inline>
        </w:drawing>
      </w:r>
    </w:p>
    <w:p w14:paraId="46A12CE3" w14:textId="77777777" w:rsidR="005A682E" w:rsidRPr="00130691" w:rsidRDefault="005A682E" w:rsidP="005A682E">
      <w:pPr>
        <w:jc w:val="center"/>
        <w:rPr>
          <w:color w:val="auto"/>
          <w:sz w:val="20"/>
        </w:rPr>
      </w:pPr>
      <w:r w:rsidRPr="00130691">
        <w:rPr>
          <w:color w:val="auto"/>
          <w:sz w:val="20"/>
        </w:rPr>
        <w:t>LUMO</w:t>
      </w:r>
    </w:p>
    <w:p w14:paraId="3043D822" w14:textId="52ECEAE9" w:rsidR="001471EA" w:rsidRPr="00130691" w:rsidRDefault="001471EA" w:rsidP="001471EA">
      <w:pPr>
        <w:pStyle w:val="MDPI51figurecaption"/>
        <w:ind w:left="0"/>
        <w:rPr>
          <w:rFonts w:ascii="Times New Roman" w:hAnsi="Times New Roman"/>
          <w:b/>
          <w:color w:val="auto"/>
        </w:rPr>
      </w:pPr>
      <w:r w:rsidRPr="00130691">
        <w:rPr>
          <w:rFonts w:ascii="Times New Roman" w:hAnsi="Times New Roman"/>
          <w:b/>
          <w:color w:val="auto"/>
        </w:rPr>
        <w:t xml:space="preserve"> </w:t>
      </w:r>
      <w:r w:rsidR="00C40426" w:rsidRPr="00130691">
        <w:rPr>
          <w:rFonts w:ascii="Times New Roman" w:hAnsi="Times New Roman"/>
          <w:b/>
          <w:color w:val="auto"/>
        </w:rPr>
        <w:tab/>
      </w:r>
      <w:r w:rsidR="00C40426" w:rsidRPr="00130691">
        <w:rPr>
          <w:rFonts w:ascii="Times New Roman" w:hAnsi="Times New Roman"/>
          <w:b/>
          <w:color w:val="auto"/>
        </w:rPr>
        <w:tab/>
      </w:r>
      <w:r w:rsidR="00C40426" w:rsidRPr="00130691">
        <w:rPr>
          <w:rFonts w:ascii="Times New Roman" w:hAnsi="Times New Roman"/>
          <w:b/>
          <w:color w:val="auto"/>
        </w:rPr>
        <w:tab/>
      </w:r>
      <w:r w:rsidRPr="00130691">
        <w:rPr>
          <w:rFonts w:ascii="Times New Roman" w:hAnsi="Times New Roman"/>
          <w:b/>
          <w:noProof/>
          <w:color w:val="auto"/>
          <w:lang w:val="es-MX" w:eastAsia="es-MX" w:bidi="ar-SA"/>
        </w:rPr>
        <w:drawing>
          <wp:inline distT="0" distB="0" distL="0" distR="0" wp14:anchorId="0136081F" wp14:editId="10E2362D">
            <wp:extent cx="1511270" cy="799465"/>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9457" cy="830246"/>
                    </a:xfrm>
                    <a:prstGeom prst="rect">
                      <a:avLst/>
                    </a:prstGeom>
                    <a:noFill/>
                    <a:ln>
                      <a:noFill/>
                    </a:ln>
                  </pic:spPr>
                </pic:pic>
              </a:graphicData>
            </a:graphic>
          </wp:inline>
        </w:drawing>
      </w:r>
      <w:r w:rsidR="0028313E" w:rsidRPr="00130691">
        <w:rPr>
          <w:rFonts w:ascii="Times New Roman" w:hAnsi="Times New Roman"/>
          <w:b/>
          <w:color w:val="auto"/>
        </w:rPr>
        <w:t xml:space="preserve">   </w:t>
      </w:r>
      <w:r w:rsidRPr="00130691">
        <w:rPr>
          <w:rFonts w:ascii="Times New Roman" w:hAnsi="Times New Roman"/>
          <w:b/>
          <w:noProof/>
          <w:color w:val="auto"/>
          <w:lang w:val="es-MX" w:eastAsia="es-MX" w:bidi="ar-SA"/>
        </w:rPr>
        <w:drawing>
          <wp:inline distT="0" distB="0" distL="0" distR="0" wp14:anchorId="51451691" wp14:editId="627FA32F">
            <wp:extent cx="851224" cy="913448"/>
            <wp:effectExtent l="0" t="0" r="635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0023" cy="944352"/>
                    </a:xfrm>
                    <a:prstGeom prst="rect">
                      <a:avLst/>
                    </a:prstGeom>
                    <a:noFill/>
                    <a:ln>
                      <a:noFill/>
                    </a:ln>
                  </pic:spPr>
                </pic:pic>
              </a:graphicData>
            </a:graphic>
          </wp:inline>
        </w:drawing>
      </w:r>
      <w:r w:rsidR="0028313E" w:rsidRPr="00130691">
        <w:rPr>
          <w:rFonts w:ascii="Times New Roman" w:hAnsi="Times New Roman"/>
          <w:b/>
          <w:color w:val="auto"/>
        </w:rPr>
        <w:t xml:space="preserve">      </w:t>
      </w:r>
      <w:r w:rsidR="0028313E" w:rsidRPr="00130691">
        <w:rPr>
          <w:rFonts w:ascii="Times New Roman" w:hAnsi="Times New Roman"/>
          <w:b/>
          <w:noProof/>
          <w:color w:val="auto"/>
          <w:lang w:val="es-MX" w:eastAsia="es-MX" w:bidi="ar-SA"/>
        </w:rPr>
        <w:drawing>
          <wp:inline distT="0" distB="0" distL="0" distR="0" wp14:anchorId="55A436D0" wp14:editId="17D7A341">
            <wp:extent cx="843605" cy="93705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4473" cy="971339"/>
                    </a:xfrm>
                    <a:prstGeom prst="rect">
                      <a:avLst/>
                    </a:prstGeom>
                    <a:noFill/>
                    <a:ln>
                      <a:noFill/>
                    </a:ln>
                  </pic:spPr>
                </pic:pic>
              </a:graphicData>
            </a:graphic>
          </wp:inline>
        </w:drawing>
      </w:r>
      <w:r w:rsidR="0028313E" w:rsidRPr="00130691">
        <w:rPr>
          <w:rFonts w:ascii="Times New Roman" w:hAnsi="Times New Roman"/>
          <w:b/>
          <w:color w:val="auto"/>
        </w:rPr>
        <w:t xml:space="preserve"> </w:t>
      </w:r>
      <w:r w:rsidR="003121F5" w:rsidRPr="00130691">
        <w:rPr>
          <w:rFonts w:ascii="Times New Roman" w:hAnsi="Times New Roman"/>
          <w:b/>
          <w:color w:val="auto"/>
        </w:rPr>
        <w:t xml:space="preserve">   </w:t>
      </w:r>
      <w:r w:rsidR="0028313E" w:rsidRPr="00130691">
        <w:rPr>
          <w:rFonts w:ascii="Times New Roman" w:hAnsi="Times New Roman"/>
          <w:b/>
          <w:color w:val="auto"/>
        </w:rPr>
        <w:t xml:space="preserve">    </w:t>
      </w:r>
    </w:p>
    <w:p w14:paraId="35C757C2" w14:textId="77777777" w:rsidR="005A682E" w:rsidRPr="00130691" w:rsidRDefault="005A682E" w:rsidP="00130691">
      <w:pPr>
        <w:pStyle w:val="MDPI51figurecaption"/>
        <w:spacing w:line="360" w:lineRule="auto"/>
        <w:rPr>
          <w:rFonts w:ascii="Times New Roman" w:hAnsi="Times New Roman"/>
          <w:color w:val="auto"/>
          <w:sz w:val="24"/>
          <w:szCs w:val="24"/>
        </w:rPr>
      </w:pPr>
      <w:r w:rsidRPr="00130691">
        <w:rPr>
          <w:rFonts w:ascii="Times New Roman" w:hAnsi="Times New Roman"/>
          <w:b/>
          <w:color w:val="auto"/>
          <w:sz w:val="24"/>
          <w:szCs w:val="24"/>
        </w:rPr>
        <w:t xml:space="preserve">Figure 2. </w:t>
      </w:r>
      <w:r w:rsidRPr="00130691">
        <w:rPr>
          <w:rFonts w:ascii="Times New Roman" w:hAnsi="Times New Roman"/>
          <w:color w:val="auto"/>
          <w:sz w:val="24"/>
          <w:szCs w:val="24"/>
        </w:rPr>
        <w:t xml:space="preserve">Selected geometrical parameters of the systems citrate ion-Cd whereby bond lengths are in angstroms (Å) and angles in </w:t>
      </w:r>
      <w:r w:rsidRPr="00130691">
        <w:rPr>
          <w:rFonts w:ascii="Times New Roman" w:hAnsi="Times New Roman"/>
          <w:color w:val="auto"/>
          <w:sz w:val="24"/>
          <w:szCs w:val="24"/>
        </w:rPr>
        <w:sym w:font="Symbol" w:char="F0B0"/>
      </w:r>
      <w:r w:rsidRPr="00130691">
        <w:rPr>
          <w:rFonts w:ascii="Times New Roman" w:hAnsi="Times New Roman"/>
          <w:color w:val="auto"/>
          <w:sz w:val="24"/>
          <w:szCs w:val="24"/>
        </w:rPr>
        <w:t>. HOMO and LUMO surfaces are depicted for all the configurations.</w:t>
      </w:r>
    </w:p>
    <w:p w14:paraId="3B7E8B4A" w14:textId="7454508B" w:rsidR="008057CB" w:rsidRDefault="008057CB" w:rsidP="00130691">
      <w:pPr>
        <w:pStyle w:val="MDPI41tablecaption"/>
        <w:spacing w:line="360" w:lineRule="auto"/>
        <w:rPr>
          <w:rFonts w:ascii="Times New Roman" w:hAnsi="Times New Roman"/>
          <w:color w:val="auto"/>
          <w:sz w:val="24"/>
          <w:szCs w:val="24"/>
        </w:rPr>
      </w:pPr>
      <w:r w:rsidRPr="00130691">
        <w:rPr>
          <w:rFonts w:ascii="Times New Roman" w:hAnsi="Times New Roman"/>
          <w:b/>
          <w:color w:val="auto"/>
          <w:sz w:val="24"/>
          <w:szCs w:val="24"/>
        </w:rPr>
        <w:t xml:space="preserve">Table 1. </w:t>
      </w:r>
      <w:bookmarkStart w:id="1" w:name="OLE_LINK646"/>
      <w:r w:rsidRPr="00130691">
        <w:rPr>
          <w:rFonts w:ascii="Times New Roman" w:hAnsi="Times New Roman"/>
          <w:color w:val="auto"/>
          <w:sz w:val="24"/>
          <w:szCs w:val="24"/>
        </w:rPr>
        <w:t xml:space="preserve">MP2/LANL2DZ </w:t>
      </w:r>
      <w:bookmarkEnd w:id="1"/>
      <w:r w:rsidRPr="00130691">
        <w:rPr>
          <w:rFonts w:ascii="Times New Roman" w:hAnsi="Times New Roman"/>
          <w:color w:val="auto"/>
          <w:sz w:val="24"/>
          <w:szCs w:val="24"/>
        </w:rPr>
        <w:t xml:space="preserve">dissociation energies with zero point corrections, HOMO/LUMO gaps and absolute electronegativity are listed </w:t>
      </w:r>
      <w:r w:rsidR="006D3FE1">
        <w:rPr>
          <w:rFonts w:ascii="Times New Roman" w:hAnsi="Times New Roman"/>
          <w:color w:val="auto"/>
          <w:sz w:val="24"/>
          <w:szCs w:val="24"/>
        </w:rPr>
        <w:t xml:space="preserve">under </w:t>
      </w:r>
      <w:proofErr w:type="gramStart"/>
      <w:r w:rsidR="006D3FE1">
        <w:rPr>
          <w:rFonts w:ascii="Times New Roman" w:hAnsi="Times New Roman"/>
          <w:color w:val="auto"/>
          <w:sz w:val="24"/>
          <w:szCs w:val="24"/>
        </w:rPr>
        <w:t>ΔE(</w:t>
      </w:r>
      <w:proofErr w:type="gramEnd"/>
      <w:r w:rsidR="006D3FE1">
        <w:rPr>
          <w:rFonts w:ascii="Times New Roman" w:hAnsi="Times New Roman"/>
          <w:color w:val="auto"/>
          <w:sz w:val="24"/>
          <w:szCs w:val="24"/>
        </w:rPr>
        <w:t>0K) in kJ/</w:t>
      </w:r>
      <w:proofErr w:type="spellStart"/>
      <w:r w:rsidR="006D3FE1">
        <w:rPr>
          <w:rFonts w:ascii="Times New Roman" w:hAnsi="Times New Roman"/>
          <w:color w:val="auto"/>
          <w:sz w:val="24"/>
          <w:szCs w:val="24"/>
        </w:rPr>
        <w:t>mol</w:t>
      </w:r>
      <w:proofErr w:type="spellEnd"/>
      <w:r w:rsidR="006D3FE1">
        <w:rPr>
          <w:rFonts w:ascii="Times New Roman" w:hAnsi="Times New Roman"/>
          <w:color w:val="auto"/>
          <w:sz w:val="24"/>
          <w:szCs w:val="24"/>
        </w:rPr>
        <w:t>; GAP</w:t>
      </w:r>
      <w:r w:rsidRPr="00130691">
        <w:rPr>
          <w:rFonts w:ascii="Times New Roman" w:hAnsi="Times New Roman"/>
          <w:color w:val="auto"/>
          <w:sz w:val="24"/>
          <w:szCs w:val="24"/>
        </w:rPr>
        <w:t xml:space="preserve"> </w:t>
      </w:r>
      <w:r w:rsidR="006D3FE1">
        <w:rPr>
          <w:rFonts w:ascii="Times New Roman" w:hAnsi="Times New Roman"/>
          <w:color w:val="auto"/>
          <w:sz w:val="24"/>
          <w:szCs w:val="24"/>
        </w:rPr>
        <w:t xml:space="preserve">and </w:t>
      </w:r>
      <w:r w:rsidRPr="00130691">
        <w:rPr>
          <w:rFonts w:ascii="Times New Roman" w:hAnsi="Times New Roman"/>
          <w:color w:val="auto"/>
          <w:sz w:val="24"/>
          <w:szCs w:val="24"/>
        </w:rPr>
        <w:sym w:font="Symbol" w:char="F063"/>
      </w:r>
      <w:r w:rsidRPr="00130691">
        <w:rPr>
          <w:rFonts w:ascii="Times New Roman" w:hAnsi="Times New Roman"/>
          <w:color w:val="auto"/>
          <w:sz w:val="24"/>
          <w:szCs w:val="24"/>
        </w:rPr>
        <w:t xml:space="preserve"> in</w:t>
      </w:r>
      <w:r w:rsidR="006D3FE1">
        <w:rPr>
          <w:rFonts w:ascii="Times New Roman" w:hAnsi="Times New Roman"/>
          <w:color w:val="auto"/>
          <w:sz w:val="24"/>
          <w:szCs w:val="24"/>
        </w:rPr>
        <w:t xml:space="preserve"> ( x 10</w:t>
      </w:r>
      <w:r w:rsidR="006D3FE1" w:rsidRPr="006D3FE1">
        <w:rPr>
          <w:rFonts w:ascii="Times New Roman" w:hAnsi="Times New Roman"/>
          <w:color w:val="auto"/>
          <w:sz w:val="24"/>
          <w:szCs w:val="24"/>
          <w:vertAlign w:val="superscript"/>
        </w:rPr>
        <w:t>-19</w:t>
      </w:r>
      <w:r w:rsidR="006D3FE1">
        <w:rPr>
          <w:rFonts w:ascii="Times New Roman" w:hAnsi="Times New Roman"/>
          <w:color w:val="auto"/>
          <w:sz w:val="24"/>
          <w:szCs w:val="24"/>
        </w:rPr>
        <w:t xml:space="preserve"> J)</w:t>
      </w:r>
      <w:r w:rsidRPr="00130691">
        <w:rPr>
          <w:rFonts w:ascii="Times New Roman" w:hAnsi="Times New Roman"/>
          <w:color w:val="auto"/>
          <w:sz w:val="24"/>
          <w:szCs w:val="24"/>
        </w:rPr>
        <w:t xml:space="preserve">, </w:t>
      </w:r>
      <w:r w:rsidR="00CA3D58" w:rsidRPr="00130691">
        <w:rPr>
          <w:rFonts w:ascii="Times New Roman" w:hAnsi="Times New Roman"/>
          <w:color w:val="auto"/>
          <w:sz w:val="24"/>
          <w:szCs w:val="24"/>
        </w:rPr>
        <w:t>respectively for structures 1-11</w:t>
      </w:r>
      <w:r w:rsidRPr="00130691">
        <w:rPr>
          <w:rFonts w:ascii="Times New Roman" w:hAnsi="Times New Roman"/>
          <w:color w:val="auto"/>
          <w:sz w:val="24"/>
          <w:szCs w:val="24"/>
        </w:rPr>
        <w:t xml:space="preserve"> shown on Figs. 1-3.</w:t>
      </w:r>
    </w:p>
    <w:p w14:paraId="19A1B642" w14:textId="77777777" w:rsidR="00500365" w:rsidRPr="00130691" w:rsidRDefault="00500365" w:rsidP="00130691">
      <w:pPr>
        <w:pStyle w:val="MDPI41tablecaption"/>
        <w:spacing w:line="360" w:lineRule="auto"/>
        <w:rPr>
          <w:rFonts w:ascii="Times New Roman" w:hAnsi="Times New Roman"/>
          <w:color w:val="auto"/>
          <w:sz w:val="24"/>
          <w:szCs w:val="24"/>
        </w:rPr>
      </w:pPr>
    </w:p>
    <w:tbl>
      <w:tblPr>
        <w:tblW w:w="5200" w:type="dxa"/>
        <w:jc w:val="center"/>
        <w:tblCellMar>
          <w:left w:w="70" w:type="dxa"/>
          <w:right w:w="70" w:type="dxa"/>
        </w:tblCellMar>
        <w:tblLook w:val="04A0" w:firstRow="1" w:lastRow="0" w:firstColumn="1" w:lastColumn="0" w:noHBand="0" w:noVBand="1"/>
      </w:tblPr>
      <w:tblGrid>
        <w:gridCol w:w="1469"/>
        <w:gridCol w:w="1674"/>
        <w:gridCol w:w="1100"/>
        <w:gridCol w:w="957"/>
      </w:tblGrid>
      <w:tr w:rsidR="008057CB" w:rsidRPr="00130691" w14:paraId="65D05D3F" w14:textId="77777777" w:rsidTr="00D73F4C">
        <w:trPr>
          <w:jc w:val="center"/>
        </w:trPr>
        <w:tc>
          <w:tcPr>
            <w:tcW w:w="0" w:type="auto"/>
            <w:tcBorders>
              <w:top w:val="single" w:sz="8" w:space="0" w:color="auto"/>
              <w:bottom w:val="single" w:sz="4" w:space="0" w:color="auto"/>
            </w:tcBorders>
            <w:shd w:val="clear" w:color="auto" w:fill="auto"/>
            <w:noWrap/>
            <w:vAlign w:val="center"/>
            <w:hideMark/>
          </w:tcPr>
          <w:p w14:paraId="00B2593F" w14:textId="77777777" w:rsidR="008057CB" w:rsidRPr="00130691" w:rsidRDefault="008057CB" w:rsidP="00CA3D58">
            <w:pPr>
              <w:autoSpaceDE w:val="0"/>
              <w:autoSpaceDN w:val="0"/>
              <w:adjustRightInd w:val="0"/>
              <w:snapToGrid w:val="0"/>
              <w:spacing w:line="240" w:lineRule="auto"/>
              <w:jc w:val="center"/>
              <w:rPr>
                <w:b/>
                <w:color w:val="auto"/>
                <w:sz w:val="20"/>
                <w:lang w:val="es-ES_tradnl" w:eastAsia="es-ES"/>
              </w:rPr>
            </w:pPr>
            <w:proofErr w:type="spellStart"/>
            <w:r w:rsidRPr="00130691">
              <w:rPr>
                <w:b/>
                <w:color w:val="auto"/>
                <w:sz w:val="20"/>
                <w:lang w:val="es-ES_tradnl" w:eastAsia="es-ES"/>
              </w:rPr>
              <w:lastRenderedPageBreak/>
              <w:t>System</w:t>
            </w:r>
            <w:proofErr w:type="spellEnd"/>
          </w:p>
        </w:tc>
        <w:tc>
          <w:tcPr>
            <w:tcW w:w="0" w:type="auto"/>
            <w:tcBorders>
              <w:top w:val="single" w:sz="8" w:space="0" w:color="auto"/>
              <w:bottom w:val="single" w:sz="4" w:space="0" w:color="auto"/>
            </w:tcBorders>
            <w:shd w:val="clear" w:color="auto" w:fill="auto"/>
            <w:noWrap/>
            <w:vAlign w:val="center"/>
            <w:hideMark/>
          </w:tcPr>
          <w:p w14:paraId="551684AD" w14:textId="77777777" w:rsidR="008057CB" w:rsidRPr="00130691" w:rsidRDefault="008057CB" w:rsidP="00CA3D58">
            <w:pPr>
              <w:autoSpaceDE w:val="0"/>
              <w:autoSpaceDN w:val="0"/>
              <w:adjustRightInd w:val="0"/>
              <w:snapToGrid w:val="0"/>
              <w:spacing w:line="240" w:lineRule="auto"/>
              <w:jc w:val="center"/>
              <w:rPr>
                <w:b/>
                <w:color w:val="auto"/>
                <w:sz w:val="20"/>
                <w:lang w:val="es-ES_tradnl" w:eastAsia="es-ES"/>
              </w:rPr>
            </w:pPr>
            <w:r w:rsidRPr="00130691">
              <w:rPr>
                <w:b/>
                <w:color w:val="auto"/>
                <w:sz w:val="20"/>
                <w:lang w:val="es-ES_tradnl" w:eastAsia="es-ES"/>
              </w:rPr>
              <w:t>ΔE</w:t>
            </w:r>
          </w:p>
        </w:tc>
        <w:tc>
          <w:tcPr>
            <w:tcW w:w="0" w:type="auto"/>
            <w:tcBorders>
              <w:top w:val="single" w:sz="8" w:space="0" w:color="auto"/>
              <w:bottom w:val="single" w:sz="4" w:space="0" w:color="auto"/>
            </w:tcBorders>
            <w:shd w:val="clear" w:color="auto" w:fill="auto"/>
            <w:noWrap/>
            <w:vAlign w:val="center"/>
            <w:hideMark/>
          </w:tcPr>
          <w:p w14:paraId="5BECC2EE" w14:textId="77777777" w:rsidR="008057CB" w:rsidRPr="00130691" w:rsidRDefault="008057CB" w:rsidP="00CA3D58">
            <w:pPr>
              <w:autoSpaceDE w:val="0"/>
              <w:autoSpaceDN w:val="0"/>
              <w:adjustRightInd w:val="0"/>
              <w:snapToGrid w:val="0"/>
              <w:spacing w:line="240" w:lineRule="auto"/>
              <w:jc w:val="center"/>
              <w:rPr>
                <w:b/>
                <w:color w:val="auto"/>
                <w:sz w:val="20"/>
                <w:lang w:val="es-ES_tradnl" w:eastAsia="es-ES"/>
              </w:rPr>
            </w:pPr>
            <w:r w:rsidRPr="00130691">
              <w:rPr>
                <w:b/>
                <w:color w:val="auto"/>
                <w:sz w:val="20"/>
                <w:lang w:val="es-ES_tradnl" w:eastAsia="es-ES"/>
              </w:rPr>
              <w:t>GAP</w:t>
            </w:r>
          </w:p>
        </w:tc>
        <w:tc>
          <w:tcPr>
            <w:tcW w:w="0" w:type="auto"/>
            <w:tcBorders>
              <w:top w:val="single" w:sz="8" w:space="0" w:color="auto"/>
              <w:bottom w:val="single" w:sz="4" w:space="0" w:color="auto"/>
            </w:tcBorders>
            <w:shd w:val="clear" w:color="auto" w:fill="auto"/>
            <w:noWrap/>
            <w:vAlign w:val="center"/>
            <w:hideMark/>
          </w:tcPr>
          <w:p w14:paraId="24FF00D9" w14:textId="77777777" w:rsidR="008057CB" w:rsidRPr="00130691" w:rsidRDefault="008057CB" w:rsidP="00CA3D58">
            <w:pPr>
              <w:autoSpaceDE w:val="0"/>
              <w:autoSpaceDN w:val="0"/>
              <w:adjustRightInd w:val="0"/>
              <w:snapToGrid w:val="0"/>
              <w:spacing w:line="240" w:lineRule="auto"/>
              <w:jc w:val="center"/>
              <w:rPr>
                <w:b/>
                <w:color w:val="auto"/>
                <w:sz w:val="20"/>
                <w:lang w:val="es-ES_tradnl" w:eastAsia="es-ES"/>
              </w:rPr>
            </w:pPr>
            <w:r w:rsidRPr="00130691">
              <w:rPr>
                <w:b/>
                <w:color w:val="auto"/>
                <w:sz w:val="20"/>
                <w:lang w:val="es-ES_tradnl" w:eastAsia="es-ES"/>
              </w:rPr>
              <w:t>χ</w:t>
            </w:r>
          </w:p>
        </w:tc>
      </w:tr>
      <w:tr w:rsidR="008057CB" w:rsidRPr="00130691" w14:paraId="4A1DD2F6" w14:textId="77777777" w:rsidTr="00D73F4C">
        <w:trPr>
          <w:jc w:val="center"/>
        </w:trPr>
        <w:tc>
          <w:tcPr>
            <w:tcW w:w="0" w:type="auto"/>
            <w:tcBorders>
              <w:top w:val="nil"/>
              <w:bottom w:val="nil"/>
            </w:tcBorders>
            <w:shd w:val="clear" w:color="auto" w:fill="auto"/>
            <w:noWrap/>
            <w:vAlign w:val="center"/>
            <w:hideMark/>
          </w:tcPr>
          <w:p w14:paraId="0596209E" w14:textId="77777777" w:rsidR="008057CB" w:rsidRPr="00130691" w:rsidRDefault="008057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1</w:t>
            </w:r>
          </w:p>
        </w:tc>
        <w:tc>
          <w:tcPr>
            <w:tcW w:w="0" w:type="auto"/>
            <w:tcBorders>
              <w:top w:val="nil"/>
              <w:bottom w:val="nil"/>
            </w:tcBorders>
            <w:shd w:val="clear" w:color="auto" w:fill="auto"/>
            <w:noWrap/>
            <w:vAlign w:val="center"/>
          </w:tcPr>
          <w:p w14:paraId="6B6E01FF" w14:textId="6BA3E228" w:rsidR="008057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-1065.20</w:t>
            </w:r>
          </w:p>
        </w:tc>
        <w:tc>
          <w:tcPr>
            <w:tcW w:w="0" w:type="auto"/>
            <w:tcBorders>
              <w:top w:val="nil"/>
              <w:bottom w:val="nil"/>
            </w:tcBorders>
            <w:shd w:val="clear" w:color="auto" w:fill="auto"/>
            <w:noWrap/>
            <w:vAlign w:val="center"/>
          </w:tcPr>
          <w:p w14:paraId="764F811B" w14:textId="6CC9EEA6" w:rsidR="008057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2.40</w:t>
            </w:r>
          </w:p>
        </w:tc>
        <w:tc>
          <w:tcPr>
            <w:tcW w:w="0" w:type="auto"/>
            <w:tcBorders>
              <w:top w:val="nil"/>
              <w:bottom w:val="nil"/>
            </w:tcBorders>
            <w:shd w:val="clear" w:color="auto" w:fill="auto"/>
            <w:noWrap/>
            <w:vAlign w:val="center"/>
            <w:hideMark/>
          </w:tcPr>
          <w:p w14:paraId="6318D12F" w14:textId="3B8432E6" w:rsidR="008057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0.16</w:t>
            </w:r>
          </w:p>
        </w:tc>
      </w:tr>
      <w:tr w:rsidR="008057CB" w:rsidRPr="00130691" w14:paraId="5C093538" w14:textId="77777777" w:rsidTr="00D73F4C">
        <w:trPr>
          <w:jc w:val="center"/>
        </w:trPr>
        <w:tc>
          <w:tcPr>
            <w:tcW w:w="0" w:type="auto"/>
            <w:tcBorders>
              <w:top w:val="nil"/>
              <w:bottom w:val="nil"/>
            </w:tcBorders>
            <w:shd w:val="clear" w:color="auto" w:fill="auto"/>
            <w:noWrap/>
            <w:vAlign w:val="center"/>
            <w:hideMark/>
          </w:tcPr>
          <w:p w14:paraId="75330DDE" w14:textId="77777777" w:rsidR="008057CB" w:rsidRPr="00130691" w:rsidRDefault="008057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2</w:t>
            </w:r>
          </w:p>
        </w:tc>
        <w:tc>
          <w:tcPr>
            <w:tcW w:w="0" w:type="auto"/>
            <w:tcBorders>
              <w:top w:val="nil"/>
              <w:bottom w:val="nil"/>
            </w:tcBorders>
            <w:shd w:val="clear" w:color="auto" w:fill="auto"/>
            <w:noWrap/>
            <w:vAlign w:val="center"/>
          </w:tcPr>
          <w:p w14:paraId="42A7EA12" w14:textId="621E97E8" w:rsidR="008057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-798.36</w:t>
            </w:r>
          </w:p>
        </w:tc>
        <w:tc>
          <w:tcPr>
            <w:tcW w:w="0" w:type="auto"/>
            <w:tcBorders>
              <w:top w:val="nil"/>
              <w:bottom w:val="nil"/>
            </w:tcBorders>
            <w:shd w:val="clear" w:color="auto" w:fill="auto"/>
            <w:noWrap/>
            <w:vAlign w:val="center"/>
          </w:tcPr>
          <w:p w14:paraId="3ECB8816" w14:textId="3A19504D" w:rsidR="008057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17.6</w:t>
            </w:r>
          </w:p>
        </w:tc>
        <w:tc>
          <w:tcPr>
            <w:tcW w:w="0" w:type="auto"/>
            <w:tcBorders>
              <w:top w:val="nil"/>
              <w:bottom w:val="nil"/>
            </w:tcBorders>
            <w:shd w:val="clear" w:color="auto" w:fill="auto"/>
            <w:noWrap/>
            <w:vAlign w:val="center"/>
            <w:hideMark/>
          </w:tcPr>
          <w:p w14:paraId="21307BC7" w14:textId="2309BB94" w:rsidR="008057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0.15</w:t>
            </w:r>
          </w:p>
        </w:tc>
      </w:tr>
      <w:tr w:rsidR="003A1ECB" w:rsidRPr="00130691" w14:paraId="69EE0CD2" w14:textId="77777777" w:rsidTr="003A1ECB">
        <w:trPr>
          <w:jc w:val="center"/>
        </w:trPr>
        <w:tc>
          <w:tcPr>
            <w:tcW w:w="0" w:type="auto"/>
            <w:tcBorders>
              <w:top w:val="nil"/>
              <w:bottom w:val="nil"/>
            </w:tcBorders>
            <w:shd w:val="clear" w:color="auto" w:fill="auto"/>
            <w:noWrap/>
            <w:vAlign w:val="center"/>
          </w:tcPr>
          <w:p w14:paraId="684B7A76"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3</w:t>
            </w:r>
          </w:p>
        </w:tc>
        <w:tc>
          <w:tcPr>
            <w:tcW w:w="0" w:type="auto"/>
            <w:tcBorders>
              <w:top w:val="nil"/>
              <w:bottom w:val="nil"/>
            </w:tcBorders>
            <w:shd w:val="clear" w:color="auto" w:fill="auto"/>
            <w:noWrap/>
            <w:vAlign w:val="center"/>
          </w:tcPr>
          <w:p w14:paraId="32A5E7E5" w14:textId="58C3E43B"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-283.34</w:t>
            </w:r>
          </w:p>
        </w:tc>
        <w:tc>
          <w:tcPr>
            <w:tcW w:w="0" w:type="auto"/>
            <w:tcBorders>
              <w:top w:val="nil"/>
              <w:bottom w:val="nil"/>
            </w:tcBorders>
            <w:shd w:val="clear" w:color="auto" w:fill="auto"/>
            <w:noWrap/>
            <w:vAlign w:val="center"/>
          </w:tcPr>
          <w:p w14:paraId="21BE0CAB" w14:textId="10843A69"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2.68</w:t>
            </w:r>
          </w:p>
        </w:tc>
        <w:tc>
          <w:tcPr>
            <w:tcW w:w="0" w:type="auto"/>
            <w:tcBorders>
              <w:top w:val="nil"/>
              <w:bottom w:val="nil"/>
            </w:tcBorders>
            <w:shd w:val="clear" w:color="auto" w:fill="auto"/>
            <w:noWrap/>
            <w:vAlign w:val="center"/>
          </w:tcPr>
          <w:p w14:paraId="12F8B2BF" w14:textId="4C52B08A" w:rsidR="003A1E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0.15</w:t>
            </w:r>
          </w:p>
        </w:tc>
      </w:tr>
      <w:tr w:rsidR="003A1ECB" w:rsidRPr="00130691" w14:paraId="493CB853" w14:textId="77777777" w:rsidTr="00D73F4C">
        <w:trPr>
          <w:jc w:val="center"/>
        </w:trPr>
        <w:tc>
          <w:tcPr>
            <w:tcW w:w="0" w:type="auto"/>
            <w:tcBorders>
              <w:top w:val="nil"/>
              <w:bottom w:val="nil"/>
            </w:tcBorders>
            <w:shd w:val="clear" w:color="auto" w:fill="auto"/>
            <w:noWrap/>
            <w:vAlign w:val="center"/>
            <w:hideMark/>
          </w:tcPr>
          <w:p w14:paraId="6C6EC068"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4</w:t>
            </w:r>
          </w:p>
        </w:tc>
        <w:tc>
          <w:tcPr>
            <w:tcW w:w="0" w:type="auto"/>
            <w:tcBorders>
              <w:top w:val="nil"/>
              <w:bottom w:val="nil"/>
            </w:tcBorders>
            <w:shd w:val="clear" w:color="auto" w:fill="auto"/>
            <w:noWrap/>
            <w:vAlign w:val="center"/>
          </w:tcPr>
          <w:p w14:paraId="6FD85A1A" w14:textId="176EFF75"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-518.36</w:t>
            </w:r>
          </w:p>
        </w:tc>
        <w:tc>
          <w:tcPr>
            <w:tcW w:w="0" w:type="auto"/>
            <w:tcBorders>
              <w:top w:val="nil"/>
              <w:bottom w:val="nil"/>
            </w:tcBorders>
            <w:shd w:val="clear" w:color="auto" w:fill="auto"/>
            <w:noWrap/>
            <w:vAlign w:val="center"/>
          </w:tcPr>
          <w:p w14:paraId="5A058F41" w14:textId="08998DD1"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14.7</w:t>
            </w:r>
          </w:p>
        </w:tc>
        <w:tc>
          <w:tcPr>
            <w:tcW w:w="0" w:type="auto"/>
            <w:tcBorders>
              <w:top w:val="nil"/>
              <w:bottom w:val="nil"/>
            </w:tcBorders>
            <w:shd w:val="clear" w:color="auto" w:fill="auto"/>
            <w:noWrap/>
            <w:vAlign w:val="center"/>
            <w:hideMark/>
          </w:tcPr>
          <w:p w14:paraId="22559B8A" w14:textId="06DBA82D" w:rsidR="003A1E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0.38</w:t>
            </w:r>
          </w:p>
        </w:tc>
      </w:tr>
      <w:tr w:rsidR="003A1ECB" w:rsidRPr="00130691" w14:paraId="036AF0CB" w14:textId="77777777" w:rsidTr="00D73F4C">
        <w:trPr>
          <w:jc w:val="center"/>
        </w:trPr>
        <w:tc>
          <w:tcPr>
            <w:tcW w:w="0" w:type="auto"/>
            <w:tcBorders>
              <w:top w:val="nil"/>
              <w:bottom w:val="nil"/>
            </w:tcBorders>
            <w:shd w:val="clear" w:color="auto" w:fill="auto"/>
            <w:noWrap/>
            <w:vAlign w:val="center"/>
            <w:hideMark/>
          </w:tcPr>
          <w:p w14:paraId="39783506"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5</w:t>
            </w:r>
          </w:p>
        </w:tc>
        <w:tc>
          <w:tcPr>
            <w:tcW w:w="0" w:type="auto"/>
            <w:tcBorders>
              <w:top w:val="nil"/>
              <w:bottom w:val="nil"/>
            </w:tcBorders>
            <w:shd w:val="clear" w:color="auto" w:fill="auto"/>
            <w:noWrap/>
            <w:vAlign w:val="center"/>
          </w:tcPr>
          <w:p w14:paraId="5396FE18" w14:textId="0DF3F6DB"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-514.16</w:t>
            </w:r>
          </w:p>
        </w:tc>
        <w:tc>
          <w:tcPr>
            <w:tcW w:w="0" w:type="auto"/>
            <w:tcBorders>
              <w:top w:val="nil"/>
              <w:bottom w:val="nil"/>
            </w:tcBorders>
            <w:shd w:val="clear" w:color="auto" w:fill="auto"/>
            <w:noWrap/>
            <w:vAlign w:val="center"/>
          </w:tcPr>
          <w:p w14:paraId="629ED388" w14:textId="560A69DC"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14.8</w:t>
            </w:r>
          </w:p>
        </w:tc>
        <w:tc>
          <w:tcPr>
            <w:tcW w:w="0" w:type="auto"/>
            <w:tcBorders>
              <w:top w:val="nil"/>
              <w:bottom w:val="nil"/>
            </w:tcBorders>
            <w:shd w:val="clear" w:color="auto" w:fill="auto"/>
            <w:noWrap/>
            <w:vAlign w:val="center"/>
            <w:hideMark/>
          </w:tcPr>
          <w:p w14:paraId="0225E911" w14:textId="5567087B" w:rsidR="003A1E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0.38</w:t>
            </w:r>
          </w:p>
        </w:tc>
      </w:tr>
      <w:tr w:rsidR="003A1ECB" w:rsidRPr="00130691" w14:paraId="2334DAF8" w14:textId="77777777" w:rsidTr="00D73F4C">
        <w:trPr>
          <w:jc w:val="center"/>
        </w:trPr>
        <w:tc>
          <w:tcPr>
            <w:tcW w:w="0" w:type="auto"/>
            <w:tcBorders>
              <w:top w:val="nil"/>
              <w:bottom w:val="nil"/>
            </w:tcBorders>
            <w:shd w:val="clear" w:color="auto" w:fill="auto"/>
            <w:noWrap/>
            <w:vAlign w:val="center"/>
            <w:hideMark/>
          </w:tcPr>
          <w:p w14:paraId="38A45764"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6</w:t>
            </w:r>
          </w:p>
        </w:tc>
        <w:tc>
          <w:tcPr>
            <w:tcW w:w="0" w:type="auto"/>
            <w:tcBorders>
              <w:top w:val="nil"/>
              <w:bottom w:val="nil"/>
            </w:tcBorders>
            <w:shd w:val="clear" w:color="auto" w:fill="auto"/>
            <w:noWrap/>
            <w:vAlign w:val="center"/>
          </w:tcPr>
          <w:p w14:paraId="13B97847" w14:textId="57E15D8B"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-506.40</w:t>
            </w:r>
          </w:p>
        </w:tc>
        <w:tc>
          <w:tcPr>
            <w:tcW w:w="0" w:type="auto"/>
            <w:tcBorders>
              <w:top w:val="nil"/>
              <w:bottom w:val="nil"/>
            </w:tcBorders>
            <w:shd w:val="clear" w:color="auto" w:fill="auto"/>
            <w:noWrap/>
            <w:vAlign w:val="center"/>
          </w:tcPr>
          <w:p w14:paraId="4D4807FF" w14:textId="609CB96F"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14.7</w:t>
            </w:r>
          </w:p>
        </w:tc>
        <w:tc>
          <w:tcPr>
            <w:tcW w:w="0" w:type="auto"/>
            <w:tcBorders>
              <w:top w:val="nil"/>
              <w:bottom w:val="nil"/>
            </w:tcBorders>
            <w:shd w:val="clear" w:color="auto" w:fill="auto"/>
            <w:noWrap/>
            <w:vAlign w:val="center"/>
            <w:hideMark/>
          </w:tcPr>
          <w:p w14:paraId="5F67910F" w14:textId="78284BEE" w:rsidR="003A1E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0.38</w:t>
            </w:r>
          </w:p>
        </w:tc>
      </w:tr>
      <w:tr w:rsidR="003A1ECB" w:rsidRPr="00130691" w14:paraId="556201B0" w14:textId="77777777" w:rsidTr="00D73F4C">
        <w:trPr>
          <w:jc w:val="center"/>
        </w:trPr>
        <w:tc>
          <w:tcPr>
            <w:tcW w:w="0" w:type="auto"/>
            <w:tcBorders>
              <w:top w:val="nil"/>
              <w:bottom w:val="nil"/>
            </w:tcBorders>
            <w:shd w:val="clear" w:color="auto" w:fill="auto"/>
            <w:noWrap/>
            <w:vAlign w:val="center"/>
            <w:hideMark/>
          </w:tcPr>
          <w:p w14:paraId="3DC132DC"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7</w:t>
            </w:r>
          </w:p>
        </w:tc>
        <w:tc>
          <w:tcPr>
            <w:tcW w:w="0" w:type="auto"/>
            <w:tcBorders>
              <w:top w:val="nil"/>
              <w:bottom w:val="nil"/>
            </w:tcBorders>
            <w:shd w:val="clear" w:color="auto" w:fill="auto"/>
            <w:noWrap/>
            <w:vAlign w:val="center"/>
          </w:tcPr>
          <w:p w14:paraId="37C908CD" w14:textId="3CB359AC"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-499.44</w:t>
            </w:r>
          </w:p>
        </w:tc>
        <w:tc>
          <w:tcPr>
            <w:tcW w:w="0" w:type="auto"/>
            <w:tcBorders>
              <w:top w:val="nil"/>
              <w:bottom w:val="nil"/>
            </w:tcBorders>
            <w:shd w:val="clear" w:color="auto" w:fill="auto"/>
            <w:noWrap/>
            <w:vAlign w:val="center"/>
          </w:tcPr>
          <w:p w14:paraId="36636303" w14:textId="70EC6F37"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14.8</w:t>
            </w:r>
          </w:p>
        </w:tc>
        <w:tc>
          <w:tcPr>
            <w:tcW w:w="0" w:type="auto"/>
            <w:tcBorders>
              <w:top w:val="nil"/>
              <w:bottom w:val="nil"/>
            </w:tcBorders>
            <w:shd w:val="clear" w:color="auto" w:fill="auto"/>
            <w:noWrap/>
            <w:vAlign w:val="center"/>
            <w:hideMark/>
          </w:tcPr>
          <w:p w14:paraId="1DDA28F5" w14:textId="29B44BAF" w:rsidR="003A1E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0.31</w:t>
            </w:r>
          </w:p>
        </w:tc>
      </w:tr>
      <w:tr w:rsidR="003A1ECB" w:rsidRPr="00130691" w14:paraId="4ACFB2C1" w14:textId="77777777" w:rsidTr="00D73F4C">
        <w:trPr>
          <w:jc w:val="center"/>
        </w:trPr>
        <w:tc>
          <w:tcPr>
            <w:tcW w:w="0" w:type="auto"/>
            <w:tcBorders>
              <w:top w:val="nil"/>
              <w:bottom w:val="nil"/>
            </w:tcBorders>
            <w:shd w:val="clear" w:color="auto" w:fill="auto"/>
            <w:noWrap/>
            <w:vAlign w:val="center"/>
            <w:hideMark/>
          </w:tcPr>
          <w:p w14:paraId="2BE7B01B"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8</w:t>
            </w:r>
          </w:p>
        </w:tc>
        <w:tc>
          <w:tcPr>
            <w:tcW w:w="0" w:type="auto"/>
            <w:tcBorders>
              <w:top w:val="nil"/>
              <w:bottom w:val="nil"/>
            </w:tcBorders>
            <w:shd w:val="clear" w:color="auto" w:fill="auto"/>
            <w:noWrap/>
            <w:vAlign w:val="center"/>
          </w:tcPr>
          <w:p w14:paraId="725BB640" w14:textId="299E62E6"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-478.53</w:t>
            </w:r>
          </w:p>
        </w:tc>
        <w:tc>
          <w:tcPr>
            <w:tcW w:w="0" w:type="auto"/>
            <w:tcBorders>
              <w:top w:val="nil"/>
              <w:bottom w:val="nil"/>
            </w:tcBorders>
            <w:shd w:val="clear" w:color="auto" w:fill="auto"/>
            <w:noWrap/>
            <w:vAlign w:val="center"/>
          </w:tcPr>
          <w:p w14:paraId="436BA92A" w14:textId="1D17BD8E"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14.9</w:t>
            </w:r>
          </w:p>
        </w:tc>
        <w:tc>
          <w:tcPr>
            <w:tcW w:w="0" w:type="auto"/>
            <w:tcBorders>
              <w:top w:val="nil"/>
              <w:bottom w:val="nil"/>
            </w:tcBorders>
            <w:shd w:val="clear" w:color="auto" w:fill="auto"/>
            <w:noWrap/>
            <w:vAlign w:val="center"/>
            <w:hideMark/>
          </w:tcPr>
          <w:p w14:paraId="14458A1A" w14:textId="761FB765" w:rsidR="003A1E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0.32</w:t>
            </w:r>
          </w:p>
        </w:tc>
      </w:tr>
      <w:tr w:rsidR="003A1ECB" w:rsidRPr="00130691" w14:paraId="51CED4B0" w14:textId="77777777" w:rsidTr="00D73F4C">
        <w:trPr>
          <w:jc w:val="center"/>
        </w:trPr>
        <w:tc>
          <w:tcPr>
            <w:tcW w:w="0" w:type="auto"/>
            <w:tcBorders>
              <w:top w:val="nil"/>
              <w:bottom w:val="nil"/>
            </w:tcBorders>
            <w:shd w:val="clear" w:color="auto" w:fill="auto"/>
            <w:noWrap/>
            <w:vAlign w:val="center"/>
            <w:hideMark/>
          </w:tcPr>
          <w:p w14:paraId="1D096F81"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9</w:t>
            </w:r>
          </w:p>
        </w:tc>
        <w:tc>
          <w:tcPr>
            <w:tcW w:w="0" w:type="auto"/>
            <w:tcBorders>
              <w:top w:val="nil"/>
              <w:bottom w:val="nil"/>
            </w:tcBorders>
            <w:shd w:val="clear" w:color="auto" w:fill="auto"/>
            <w:noWrap/>
            <w:vAlign w:val="center"/>
          </w:tcPr>
          <w:p w14:paraId="0E077617" w14:textId="38E52BF0"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-470.91</w:t>
            </w:r>
          </w:p>
        </w:tc>
        <w:tc>
          <w:tcPr>
            <w:tcW w:w="0" w:type="auto"/>
            <w:tcBorders>
              <w:top w:val="nil"/>
              <w:bottom w:val="nil"/>
            </w:tcBorders>
            <w:shd w:val="clear" w:color="auto" w:fill="auto"/>
            <w:noWrap/>
            <w:vAlign w:val="center"/>
          </w:tcPr>
          <w:p w14:paraId="4F4A1C1B" w14:textId="63A1E24D"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14.9</w:t>
            </w:r>
          </w:p>
        </w:tc>
        <w:tc>
          <w:tcPr>
            <w:tcW w:w="0" w:type="auto"/>
            <w:tcBorders>
              <w:top w:val="nil"/>
              <w:bottom w:val="nil"/>
            </w:tcBorders>
            <w:shd w:val="clear" w:color="auto" w:fill="auto"/>
            <w:noWrap/>
            <w:vAlign w:val="center"/>
            <w:hideMark/>
          </w:tcPr>
          <w:p w14:paraId="69252A26" w14:textId="57329A30" w:rsidR="003A1E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0.32</w:t>
            </w:r>
          </w:p>
        </w:tc>
      </w:tr>
      <w:tr w:rsidR="003A1ECB" w:rsidRPr="00130691" w14:paraId="3988140A" w14:textId="77777777" w:rsidTr="00D73F4C">
        <w:trPr>
          <w:jc w:val="center"/>
        </w:trPr>
        <w:tc>
          <w:tcPr>
            <w:tcW w:w="0" w:type="auto"/>
            <w:tcBorders>
              <w:top w:val="nil"/>
              <w:bottom w:val="nil"/>
            </w:tcBorders>
            <w:shd w:val="clear" w:color="auto" w:fill="auto"/>
            <w:noWrap/>
            <w:vAlign w:val="center"/>
            <w:hideMark/>
          </w:tcPr>
          <w:p w14:paraId="06C23876"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r w:rsidRPr="00130691">
              <w:rPr>
                <w:color w:val="auto"/>
                <w:sz w:val="20"/>
                <w:lang w:val="es-ES_tradnl" w:eastAsia="es-ES"/>
              </w:rPr>
              <w:t>10</w:t>
            </w:r>
          </w:p>
        </w:tc>
        <w:tc>
          <w:tcPr>
            <w:tcW w:w="0" w:type="auto"/>
            <w:tcBorders>
              <w:top w:val="nil"/>
              <w:bottom w:val="nil"/>
            </w:tcBorders>
            <w:shd w:val="clear" w:color="auto" w:fill="auto"/>
            <w:noWrap/>
            <w:vAlign w:val="center"/>
          </w:tcPr>
          <w:p w14:paraId="63FCB625" w14:textId="2908360D"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-241.98</w:t>
            </w:r>
          </w:p>
        </w:tc>
        <w:tc>
          <w:tcPr>
            <w:tcW w:w="0" w:type="auto"/>
            <w:tcBorders>
              <w:top w:val="nil"/>
              <w:bottom w:val="nil"/>
            </w:tcBorders>
            <w:shd w:val="clear" w:color="auto" w:fill="auto"/>
            <w:noWrap/>
            <w:vAlign w:val="center"/>
          </w:tcPr>
          <w:p w14:paraId="70E49AE1" w14:textId="6FC22E4E" w:rsidR="003A1ECB" w:rsidRPr="00130691" w:rsidRDefault="00C33079"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18.0</w:t>
            </w:r>
          </w:p>
        </w:tc>
        <w:tc>
          <w:tcPr>
            <w:tcW w:w="0" w:type="auto"/>
            <w:tcBorders>
              <w:top w:val="nil"/>
              <w:bottom w:val="nil"/>
            </w:tcBorders>
            <w:shd w:val="clear" w:color="auto" w:fill="auto"/>
            <w:noWrap/>
            <w:vAlign w:val="center"/>
            <w:hideMark/>
          </w:tcPr>
          <w:p w14:paraId="0D16AA18" w14:textId="42B69126" w:rsidR="003A1ECB" w:rsidRPr="00130691" w:rsidRDefault="00A754BB" w:rsidP="00CA3D58">
            <w:pPr>
              <w:autoSpaceDE w:val="0"/>
              <w:autoSpaceDN w:val="0"/>
              <w:adjustRightInd w:val="0"/>
              <w:snapToGrid w:val="0"/>
              <w:spacing w:line="240" w:lineRule="auto"/>
              <w:jc w:val="center"/>
              <w:rPr>
                <w:color w:val="auto"/>
                <w:sz w:val="20"/>
                <w:lang w:val="es-ES_tradnl" w:eastAsia="es-ES"/>
              </w:rPr>
            </w:pPr>
            <w:r>
              <w:rPr>
                <w:color w:val="auto"/>
                <w:sz w:val="20"/>
                <w:lang w:val="es-ES_tradnl" w:eastAsia="es-ES"/>
              </w:rPr>
              <w:t>0.33</w:t>
            </w:r>
          </w:p>
        </w:tc>
      </w:tr>
      <w:tr w:rsidR="003A1ECB" w:rsidRPr="00130691" w14:paraId="71E233FE" w14:textId="77777777" w:rsidTr="00D17D26">
        <w:trPr>
          <w:jc w:val="center"/>
        </w:trPr>
        <w:tc>
          <w:tcPr>
            <w:tcW w:w="0" w:type="auto"/>
            <w:tcBorders>
              <w:top w:val="nil"/>
              <w:bottom w:val="nil"/>
            </w:tcBorders>
            <w:shd w:val="clear" w:color="auto" w:fill="auto"/>
            <w:noWrap/>
            <w:vAlign w:val="center"/>
          </w:tcPr>
          <w:p w14:paraId="34759BC0"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p>
        </w:tc>
        <w:tc>
          <w:tcPr>
            <w:tcW w:w="0" w:type="auto"/>
            <w:tcBorders>
              <w:top w:val="nil"/>
              <w:bottom w:val="nil"/>
            </w:tcBorders>
            <w:shd w:val="clear" w:color="auto" w:fill="auto"/>
            <w:noWrap/>
            <w:vAlign w:val="center"/>
          </w:tcPr>
          <w:p w14:paraId="1EE4DF9B"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p>
        </w:tc>
        <w:tc>
          <w:tcPr>
            <w:tcW w:w="0" w:type="auto"/>
            <w:tcBorders>
              <w:top w:val="nil"/>
              <w:bottom w:val="nil"/>
            </w:tcBorders>
            <w:shd w:val="clear" w:color="auto" w:fill="auto"/>
            <w:noWrap/>
            <w:vAlign w:val="center"/>
          </w:tcPr>
          <w:p w14:paraId="4D630264"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p>
        </w:tc>
        <w:tc>
          <w:tcPr>
            <w:tcW w:w="0" w:type="auto"/>
            <w:tcBorders>
              <w:top w:val="nil"/>
              <w:bottom w:val="nil"/>
            </w:tcBorders>
            <w:shd w:val="clear" w:color="auto" w:fill="auto"/>
            <w:noWrap/>
            <w:vAlign w:val="center"/>
          </w:tcPr>
          <w:p w14:paraId="6A5FA24C" w14:textId="77777777" w:rsidR="003A1ECB" w:rsidRPr="00130691" w:rsidRDefault="003A1ECB" w:rsidP="00CA3D58">
            <w:pPr>
              <w:autoSpaceDE w:val="0"/>
              <w:autoSpaceDN w:val="0"/>
              <w:adjustRightInd w:val="0"/>
              <w:snapToGrid w:val="0"/>
              <w:spacing w:line="240" w:lineRule="auto"/>
              <w:jc w:val="center"/>
              <w:rPr>
                <w:color w:val="auto"/>
                <w:sz w:val="20"/>
                <w:lang w:val="es-ES_tradnl" w:eastAsia="es-ES"/>
              </w:rPr>
            </w:pPr>
          </w:p>
        </w:tc>
      </w:tr>
    </w:tbl>
    <w:p w14:paraId="4CDFAA10" w14:textId="77777777" w:rsidR="00F92375" w:rsidRPr="00130691" w:rsidRDefault="00F92375">
      <w:pPr>
        <w:spacing w:line="240" w:lineRule="auto"/>
        <w:jc w:val="left"/>
        <w:rPr>
          <w:color w:val="auto"/>
        </w:rPr>
      </w:pPr>
    </w:p>
    <w:p w14:paraId="3B8C0207" w14:textId="77777777" w:rsidR="00CA3D58" w:rsidRPr="00130691" w:rsidRDefault="00CA3D58" w:rsidP="00D73F4C">
      <w:pPr>
        <w:spacing w:line="240" w:lineRule="auto"/>
        <w:jc w:val="center"/>
        <w:rPr>
          <w:color w:val="auto"/>
          <w:szCs w:val="24"/>
        </w:rPr>
      </w:pPr>
      <w:r w:rsidRPr="00130691">
        <w:rPr>
          <w:color w:val="auto"/>
          <w:szCs w:val="24"/>
        </w:rPr>
        <w:t>Table 2. Delocalization Indices of ci</w:t>
      </w:r>
      <w:r w:rsidR="00E74576" w:rsidRPr="00130691">
        <w:rPr>
          <w:color w:val="auto"/>
          <w:szCs w:val="24"/>
        </w:rPr>
        <w:t>trate ion and structures 1-3</w:t>
      </w:r>
      <w:r w:rsidRPr="00130691">
        <w:rPr>
          <w:color w:val="auto"/>
          <w:szCs w:val="24"/>
        </w:rPr>
        <w:t>.</w:t>
      </w:r>
    </w:p>
    <w:tbl>
      <w:tblPr>
        <w:tblpPr w:leftFromText="141" w:rightFromText="141" w:vertAnchor="text" w:horzAnchor="page" w:tblpX="3796" w:tblpY="53"/>
        <w:tblW w:w="3898" w:type="dxa"/>
        <w:tblCellMar>
          <w:left w:w="70" w:type="dxa"/>
          <w:right w:w="70" w:type="dxa"/>
        </w:tblCellMar>
        <w:tblLook w:val="04A0" w:firstRow="1" w:lastRow="0" w:firstColumn="1" w:lastColumn="0" w:noHBand="0" w:noVBand="1"/>
      </w:tblPr>
      <w:tblGrid>
        <w:gridCol w:w="500"/>
        <w:gridCol w:w="555"/>
        <w:gridCol w:w="745"/>
        <w:gridCol w:w="184"/>
        <w:gridCol w:w="463"/>
        <w:gridCol w:w="175"/>
        <w:gridCol w:w="521"/>
        <w:gridCol w:w="117"/>
        <w:gridCol w:w="579"/>
        <w:gridCol w:w="59"/>
      </w:tblGrid>
      <w:tr w:rsidR="00364EB7" w:rsidRPr="00130691" w14:paraId="7ABD39B8" w14:textId="77777777" w:rsidTr="00F9799E">
        <w:trPr>
          <w:gridAfter w:val="1"/>
          <w:wAfter w:w="59" w:type="dxa"/>
          <w:trHeight w:hRule="exact" w:val="301"/>
        </w:trPr>
        <w:tc>
          <w:tcPr>
            <w:tcW w:w="500" w:type="dxa"/>
            <w:tcBorders>
              <w:top w:val="single" w:sz="4" w:space="0" w:color="auto"/>
              <w:left w:val="nil"/>
              <w:bottom w:val="single" w:sz="4" w:space="0" w:color="auto"/>
              <w:right w:val="nil"/>
            </w:tcBorders>
            <w:shd w:val="clear" w:color="auto" w:fill="auto"/>
            <w:noWrap/>
            <w:vAlign w:val="bottom"/>
            <w:hideMark/>
          </w:tcPr>
          <w:p w14:paraId="053694B2" w14:textId="77777777" w:rsidR="00364EB7" w:rsidRPr="00130691" w:rsidRDefault="00364EB7" w:rsidP="00D73F4C">
            <w:pPr>
              <w:spacing w:line="240" w:lineRule="auto"/>
              <w:jc w:val="center"/>
              <w:rPr>
                <w:color w:val="auto"/>
                <w:sz w:val="18"/>
                <w:szCs w:val="18"/>
                <w:lang w:eastAsia="es-MX"/>
              </w:rPr>
            </w:pPr>
          </w:p>
        </w:tc>
        <w:tc>
          <w:tcPr>
            <w:tcW w:w="555" w:type="dxa"/>
            <w:tcBorders>
              <w:top w:val="single" w:sz="4" w:space="0" w:color="auto"/>
              <w:left w:val="nil"/>
              <w:bottom w:val="single" w:sz="4" w:space="0" w:color="auto"/>
              <w:right w:val="nil"/>
            </w:tcBorders>
            <w:shd w:val="clear" w:color="auto" w:fill="auto"/>
            <w:noWrap/>
            <w:vAlign w:val="bottom"/>
            <w:hideMark/>
          </w:tcPr>
          <w:p w14:paraId="19F33573" w14:textId="77777777" w:rsidR="00364EB7" w:rsidRPr="00130691" w:rsidRDefault="00364EB7" w:rsidP="00D73F4C">
            <w:pPr>
              <w:spacing w:line="240" w:lineRule="auto"/>
              <w:jc w:val="center"/>
              <w:rPr>
                <w:color w:val="auto"/>
                <w:sz w:val="18"/>
                <w:szCs w:val="18"/>
                <w:lang w:eastAsia="es-MX"/>
              </w:rPr>
            </w:pPr>
          </w:p>
        </w:tc>
        <w:tc>
          <w:tcPr>
            <w:tcW w:w="710" w:type="dxa"/>
            <w:tcBorders>
              <w:top w:val="single" w:sz="4" w:space="0" w:color="auto"/>
              <w:left w:val="nil"/>
              <w:bottom w:val="single" w:sz="4" w:space="0" w:color="auto"/>
            </w:tcBorders>
            <w:shd w:val="clear" w:color="auto" w:fill="auto"/>
            <w:noWrap/>
            <w:vAlign w:val="bottom"/>
            <w:hideMark/>
          </w:tcPr>
          <w:p w14:paraId="22564CE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DI(A,B)</w:t>
            </w:r>
          </w:p>
        </w:tc>
        <w:tc>
          <w:tcPr>
            <w:tcW w:w="682" w:type="dxa"/>
            <w:gridSpan w:val="2"/>
            <w:tcBorders>
              <w:top w:val="single" w:sz="4" w:space="0" w:color="auto"/>
              <w:left w:val="nil"/>
              <w:bottom w:val="single" w:sz="4" w:space="0" w:color="auto"/>
            </w:tcBorders>
            <w:shd w:val="clear" w:color="auto" w:fill="auto"/>
            <w:vAlign w:val="bottom"/>
          </w:tcPr>
          <w:p w14:paraId="63D00DE1" w14:textId="77777777" w:rsidR="00364EB7" w:rsidRPr="00130691" w:rsidRDefault="00364EB7" w:rsidP="00D73F4C">
            <w:pPr>
              <w:spacing w:line="240" w:lineRule="auto"/>
              <w:jc w:val="center"/>
              <w:rPr>
                <w:color w:val="auto"/>
                <w:sz w:val="18"/>
                <w:szCs w:val="18"/>
                <w:lang w:val="es-MX" w:eastAsia="es-MX"/>
              </w:rPr>
            </w:pPr>
          </w:p>
        </w:tc>
        <w:tc>
          <w:tcPr>
            <w:tcW w:w="696" w:type="dxa"/>
            <w:gridSpan w:val="2"/>
            <w:tcBorders>
              <w:top w:val="single" w:sz="4" w:space="0" w:color="auto"/>
              <w:left w:val="nil"/>
              <w:bottom w:val="single" w:sz="4" w:space="0" w:color="auto"/>
            </w:tcBorders>
            <w:shd w:val="clear" w:color="auto" w:fill="auto"/>
            <w:vAlign w:val="bottom"/>
          </w:tcPr>
          <w:p w14:paraId="3FB16F25" w14:textId="77777777" w:rsidR="00364EB7" w:rsidRPr="00130691" w:rsidRDefault="00364EB7" w:rsidP="00D73F4C">
            <w:pPr>
              <w:spacing w:line="240" w:lineRule="auto"/>
              <w:jc w:val="center"/>
              <w:rPr>
                <w:color w:val="auto"/>
                <w:sz w:val="18"/>
                <w:szCs w:val="18"/>
                <w:lang w:val="es-MX" w:eastAsia="es-MX"/>
              </w:rPr>
            </w:pPr>
          </w:p>
        </w:tc>
        <w:tc>
          <w:tcPr>
            <w:tcW w:w="696" w:type="dxa"/>
            <w:gridSpan w:val="2"/>
            <w:tcBorders>
              <w:top w:val="single" w:sz="4" w:space="0" w:color="auto"/>
              <w:left w:val="nil"/>
              <w:bottom w:val="single" w:sz="4" w:space="0" w:color="auto"/>
            </w:tcBorders>
            <w:shd w:val="clear" w:color="auto" w:fill="auto"/>
            <w:vAlign w:val="bottom"/>
          </w:tcPr>
          <w:p w14:paraId="1501A254" w14:textId="77777777" w:rsidR="00364EB7" w:rsidRPr="00130691" w:rsidRDefault="00364EB7" w:rsidP="00D73F4C">
            <w:pPr>
              <w:spacing w:line="240" w:lineRule="auto"/>
              <w:jc w:val="center"/>
              <w:rPr>
                <w:color w:val="auto"/>
                <w:sz w:val="18"/>
                <w:szCs w:val="18"/>
                <w:lang w:val="es-MX" w:eastAsia="es-MX"/>
              </w:rPr>
            </w:pPr>
          </w:p>
        </w:tc>
      </w:tr>
      <w:tr w:rsidR="00364EB7" w:rsidRPr="00130691" w14:paraId="7E5166F0" w14:textId="77777777" w:rsidTr="00F9799E">
        <w:trPr>
          <w:trHeight w:hRule="exact" w:val="301"/>
        </w:trPr>
        <w:tc>
          <w:tcPr>
            <w:tcW w:w="500" w:type="dxa"/>
            <w:tcBorders>
              <w:top w:val="nil"/>
              <w:left w:val="nil"/>
              <w:bottom w:val="single" w:sz="4" w:space="0" w:color="auto"/>
              <w:right w:val="nil"/>
            </w:tcBorders>
            <w:shd w:val="clear" w:color="auto" w:fill="auto"/>
            <w:noWrap/>
            <w:vAlign w:val="bottom"/>
            <w:hideMark/>
          </w:tcPr>
          <w:p w14:paraId="485C337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A</w:t>
            </w:r>
          </w:p>
        </w:tc>
        <w:tc>
          <w:tcPr>
            <w:tcW w:w="555" w:type="dxa"/>
            <w:tcBorders>
              <w:top w:val="nil"/>
              <w:left w:val="nil"/>
              <w:bottom w:val="single" w:sz="4" w:space="0" w:color="auto"/>
              <w:right w:val="single" w:sz="4" w:space="0" w:color="auto"/>
            </w:tcBorders>
            <w:shd w:val="clear" w:color="auto" w:fill="auto"/>
            <w:noWrap/>
            <w:vAlign w:val="bottom"/>
            <w:hideMark/>
          </w:tcPr>
          <w:p w14:paraId="142E499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B</w:t>
            </w:r>
          </w:p>
        </w:tc>
        <w:tc>
          <w:tcPr>
            <w:tcW w:w="929" w:type="dxa"/>
            <w:gridSpan w:val="2"/>
            <w:tcBorders>
              <w:top w:val="nil"/>
              <w:left w:val="nil"/>
              <w:bottom w:val="single" w:sz="4" w:space="0" w:color="auto"/>
              <w:right w:val="nil"/>
            </w:tcBorders>
            <w:shd w:val="clear" w:color="auto" w:fill="auto"/>
            <w:noWrap/>
            <w:vAlign w:val="bottom"/>
            <w:hideMark/>
          </w:tcPr>
          <w:p w14:paraId="4ECA3A5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citrate</w:t>
            </w:r>
          </w:p>
        </w:tc>
        <w:tc>
          <w:tcPr>
            <w:tcW w:w="638" w:type="dxa"/>
            <w:gridSpan w:val="2"/>
            <w:tcBorders>
              <w:top w:val="nil"/>
              <w:left w:val="nil"/>
              <w:bottom w:val="single" w:sz="4" w:space="0" w:color="auto"/>
              <w:right w:val="nil"/>
            </w:tcBorders>
            <w:shd w:val="clear" w:color="auto" w:fill="auto"/>
            <w:noWrap/>
            <w:vAlign w:val="bottom"/>
            <w:hideMark/>
          </w:tcPr>
          <w:p w14:paraId="3F2DDC1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w:t>
            </w:r>
          </w:p>
        </w:tc>
        <w:tc>
          <w:tcPr>
            <w:tcW w:w="638" w:type="dxa"/>
            <w:gridSpan w:val="2"/>
            <w:tcBorders>
              <w:top w:val="nil"/>
              <w:left w:val="nil"/>
              <w:bottom w:val="single" w:sz="4" w:space="0" w:color="auto"/>
              <w:right w:val="nil"/>
            </w:tcBorders>
            <w:shd w:val="clear" w:color="auto" w:fill="auto"/>
            <w:noWrap/>
            <w:vAlign w:val="bottom"/>
            <w:hideMark/>
          </w:tcPr>
          <w:p w14:paraId="5D609A05"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2</w:t>
            </w:r>
          </w:p>
        </w:tc>
        <w:tc>
          <w:tcPr>
            <w:tcW w:w="638" w:type="dxa"/>
            <w:gridSpan w:val="2"/>
            <w:tcBorders>
              <w:top w:val="nil"/>
              <w:left w:val="nil"/>
              <w:bottom w:val="single" w:sz="4" w:space="0" w:color="auto"/>
              <w:right w:val="nil"/>
            </w:tcBorders>
            <w:shd w:val="clear" w:color="auto" w:fill="auto"/>
            <w:noWrap/>
            <w:vAlign w:val="bottom"/>
            <w:hideMark/>
          </w:tcPr>
          <w:p w14:paraId="5E0198D7"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3</w:t>
            </w:r>
          </w:p>
        </w:tc>
      </w:tr>
      <w:tr w:rsidR="00364EB7" w:rsidRPr="00130691" w14:paraId="48859868" w14:textId="77777777" w:rsidTr="00F9799E">
        <w:trPr>
          <w:trHeight w:hRule="exact" w:val="301"/>
        </w:trPr>
        <w:tc>
          <w:tcPr>
            <w:tcW w:w="500" w:type="dxa"/>
            <w:tcBorders>
              <w:top w:val="nil"/>
              <w:left w:val="nil"/>
              <w:bottom w:val="nil"/>
              <w:right w:val="nil"/>
            </w:tcBorders>
            <w:shd w:val="clear" w:color="auto" w:fill="auto"/>
            <w:noWrap/>
            <w:vAlign w:val="bottom"/>
            <w:hideMark/>
          </w:tcPr>
          <w:p w14:paraId="13E7088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C8</w:t>
            </w:r>
          </w:p>
        </w:tc>
        <w:tc>
          <w:tcPr>
            <w:tcW w:w="555" w:type="dxa"/>
            <w:tcBorders>
              <w:top w:val="nil"/>
              <w:left w:val="nil"/>
              <w:bottom w:val="nil"/>
              <w:right w:val="single" w:sz="4" w:space="0" w:color="auto"/>
            </w:tcBorders>
            <w:shd w:val="clear" w:color="auto" w:fill="auto"/>
            <w:noWrap/>
            <w:vAlign w:val="bottom"/>
            <w:hideMark/>
          </w:tcPr>
          <w:p w14:paraId="213F59A5"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O10</w:t>
            </w:r>
          </w:p>
        </w:tc>
        <w:tc>
          <w:tcPr>
            <w:tcW w:w="929" w:type="dxa"/>
            <w:gridSpan w:val="2"/>
            <w:tcBorders>
              <w:top w:val="nil"/>
              <w:left w:val="nil"/>
              <w:bottom w:val="nil"/>
              <w:right w:val="nil"/>
            </w:tcBorders>
            <w:shd w:val="clear" w:color="auto" w:fill="auto"/>
            <w:noWrap/>
            <w:vAlign w:val="bottom"/>
            <w:hideMark/>
          </w:tcPr>
          <w:p w14:paraId="165EDBAC"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1.24</w:t>
            </w:r>
          </w:p>
        </w:tc>
        <w:tc>
          <w:tcPr>
            <w:tcW w:w="638" w:type="dxa"/>
            <w:gridSpan w:val="2"/>
            <w:tcBorders>
              <w:top w:val="nil"/>
              <w:left w:val="nil"/>
              <w:bottom w:val="nil"/>
              <w:right w:val="nil"/>
            </w:tcBorders>
            <w:shd w:val="clear" w:color="auto" w:fill="auto"/>
            <w:noWrap/>
            <w:vAlign w:val="bottom"/>
            <w:hideMark/>
          </w:tcPr>
          <w:p w14:paraId="501E08F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1.51</w:t>
            </w:r>
          </w:p>
        </w:tc>
        <w:tc>
          <w:tcPr>
            <w:tcW w:w="638" w:type="dxa"/>
            <w:gridSpan w:val="2"/>
            <w:tcBorders>
              <w:top w:val="nil"/>
              <w:left w:val="nil"/>
              <w:bottom w:val="nil"/>
              <w:right w:val="nil"/>
            </w:tcBorders>
            <w:shd w:val="clear" w:color="auto" w:fill="auto"/>
            <w:noWrap/>
            <w:vAlign w:val="bottom"/>
            <w:hideMark/>
          </w:tcPr>
          <w:p w14:paraId="2B4A970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1.41</w:t>
            </w:r>
          </w:p>
        </w:tc>
        <w:tc>
          <w:tcPr>
            <w:tcW w:w="638" w:type="dxa"/>
            <w:gridSpan w:val="2"/>
            <w:tcBorders>
              <w:top w:val="nil"/>
              <w:left w:val="nil"/>
              <w:bottom w:val="nil"/>
              <w:right w:val="nil"/>
            </w:tcBorders>
            <w:shd w:val="clear" w:color="auto" w:fill="auto"/>
            <w:noWrap/>
            <w:vAlign w:val="bottom"/>
            <w:hideMark/>
          </w:tcPr>
          <w:p w14:paraId="67913405"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1.14</w:t>
            </w:r>
          </w:p>
        </w:tc>
      </w:tr>
      <w:tr w:rsidR="00364EB7" w:rsidRPr="00130691" w14:paraId="678679BC" w14:textId="77777777" w:rsidTr="00F9799E">
        <w:trPr>
          <w:trHeight w:hRule="exact" w:val="301"/>
        </w:trPr>
        <w:tc>
          <w:tcPr>
            <w:tcW w:w="500" w:type="dxa"/>
            <w:tcBorders>
              <w:top w:val="nil"/>
              <w:left w:val="nil"/>
              <w:bottom w:val="nil"/>
              <w:right w:val="nil"/>
            </w:tcBorders>
            <w:shd w:val="clear" w:color="auto" w:fill="auto"/>
            <w:noWrap/>
            <w:vAlign w:val="bottom"/>
            <w:hideMark/>
          </w:tcPr>
          <w:p w14:paraId="4834998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H6</w:t>
            </w:r>
          </w:p>
        </w:tc>
        <w:tc>
          <w:tcPr>
            <w:tcW w:w="555" w:type="dxa"/>
            <w:tcBorders>
              <w:top w:val="nil"/>
              <w:left w:val="nil"/>
              <w:bottom w:val="nil"/>
              <w:right w:val="single" w:sz="4" w:space="0" w:color="auto"/>
            </w:tcBorders>
            <w:shd w:val="clear" w:color="auto" w:fill="auto"/>
            <w:noWrap/>
            <w:vAlign w:val="bottom"/>
            <w:hideMark/>
          </w:tcPr>
          <w:p w14:paraId="24F2E8C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O11</w:t>
            </w:r>
          </w:p>
        </w:tc>
        <w:tc>
          <w:tcPr>
            <w:tcW w:w="929" w:type="dxa"/>
            <w:gridSpan w:val="2"/>
            <w:tcBorders>
              <w:top w:val="nil"/>
              <w:left w:val="nil"/>
              <w:bottom w:val="nil"/>
              <w:right w:val="nil"/>
            </w:tcBorders>
            <w:shd w:val="clear" w:color="auto" w:fill="auto"/>
            <w:noWrap/>
            <w:vAlign w:val="bottom"/>
            <w:hideMark/>
          </w:tcPr>
          <w:p w14:paraId="15D7C84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0.04</w:t>
            </w:r>
          </w:p>
        </w:tc>
        <w:tc>
          <w:tcPr>
            <w:tcW w:w="638" w:type="dxa"/>
            <w:gridSpan w:val="2"/>
            <w:tcBorders>
              <w:top w:val="nil"/>
              <w:left w:val="nil"/>
              <w:bottom w:val="nil"/>
              <w:right w:val="nil"/>
            </w:tcBorders>
            <w:shd w:val="clear" w:color="auto" w:fill="auto"/>
            <w:noWrap/>
            <w:vAlign w:val="bottom"/>
            <w:hideMark/>
          </w:tcPr>
          <w:p w14:paraId="122AD397"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1003F72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032CC4CC"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r>
      <w:tr w:rsidR="00364EB7" w:rsidRPr="00130691" w14:paraId="113F06D6" w14:textId="77777777" w:rsidTr="00F9799E">
        <w:trPr>
          <w:trHeight w:hRule="exact" w:val="301"/>
        </w:trPr>
        <w:tc>
          <w:tcPr>
            <w:tcW w:w="500" w:type="dxa"/>
            <w:tcBorders>
              <w:top w:val="nil"/>
              <w:left w:val="nil"/>
              <w:bottom w:val="nil"/>
              <w:right w:val="nil"/>
            </w:tcBorders>
            <w:shd w:val="clear" w:color="auto" w:fill="auto"/>
            <w:noWrap/>
            <w:vAlign w:val="bottom"/>
            <w:hideMark/>
          </w:tcPr>
          <w:p w14:paraId="2CF900E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C8</w:t>
            </w:r>
          </w:p>
        </w:tc>
        <w:tc>
          <w:tcPr>
            <w:tcW w:w="555" w:type="dxa"/>
            <w:tcBorders>
              <w:top w:val="nil"/>
              <w:left w:val="nil"/>
              <w:bottom w:val="nil"/>
              <w:right w:val="single" w:sz="4" w:space="0" w:color="auto"/>
            </w:tcBorders>
            <w:shd w:val="clear" w:color="auto" w:fill="auto"/>
            <w:noWrap/>
            <w:vAlign w:val="bottom"/>
            <w:hideMark/>
          </w:tcPr>
          <w:p w14:paraId="67A4AC6E"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O11</w:t>
            </w:r>
          </w:p>
        </w:tc>
        <w:tc>
          <w:tcPr>
            <w:tcW w:w="929" w:type="dxa"/>
            <w:gridSpan w:val="2"/>
            <w:tcBorders>
              <w:top w:val="nil"/>
              <w:left w:val="nil"/>
              <w:bottom w:val="nil"/>
              <w:right w:val="nil"/>
            </w:tcBorders>
            <w:shd w:val="clear" w:color="auto" w:fill="auto"/>
            <w:noWrap/>
            <w:vAlign w:val="bottom"/>
            <w:hideMark/>
          </w:tcPr>
          <w:p w14:paraId="3377E43C"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1.28</w:t>
            </w:r>
          </w:p>
        </w:tc>
        <w:tc>
          <w:tcPr>
            <w:tcW w:w="638" w:type="dxa"/>
            <w:gridSpan w:val="2"/>
            <w:tcBorders>
              <w:top w:val="nil"/>
              <w:left w:val="nil"/>
              <w:bottom w:val="nil"/>
              <w:right w:val="nil"/>
            </w:tcBorders>
            <w:shd w:val="clear" w:color="auto" w:fill="auto"/>
            <w:noWrap/>
            <w:vAlign w:val="bottom"/>
            <w:hideMark/>
          </w:tcPr>
          <w:p w14:paraId="197B9755"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0.75</w:t>
            </w:r>
          </w:p>
        </w:tc>
        <w:tc>
          <w:tcPr>
            <w:tcW w:w="638" w:type="dxa"/>
            <w:gridSpan w:val="2"/>
            <w:tcBorders>
              <w:top w:val="nil"/>
              <w:left w:val="nil"/>
              <w:bottom w:val="nil"/>
              <w:right w:val="nil"/>
            </w:tcBorders>
            <w:shd w:val="clear" w:color="auto" w:fill="auto"/>
            <w:noWrap/>
            <w:vAlign w:val="bottom"/>
            <w:hideMark/>
          </w:tcPr>
          <w:p w14:paraId="356960E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1.04</w:t>
            </w:r>
          </w:p>
        </w:tc>
        <w:tc>
          <w:tcPr>
            <w:tcW w:w="638" w:type="dxa"/>
            <w:gridSpan w:val="2"/>
            <w:tcBorders>
              <w:top w:val="nil"/>
              <w:left w:val="nil"/>
              <w:bottom w:val="nil"/>
              <w:right w:val="nil"/>
            </w:tcBorders>
            <w:shd w:val="clear" w:color="auto" w:fill="auto"/>
            <w:noWrap/>
            <w:vAlign w:val="bottom"/>
            <w:hideMark/>
          </w:tcPr>
          <w:p w14:paraId="26B88E7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1.38</w:t>
            </w:r>
          </w:p>
        </w:tc>
      </w:tr>
      <w:tr w:rsidR="00364EB7" w:rsidRPr="00130691" w14:paraId="22B5311B" w14:textId="77777777" w:rsidTr="00F9799E">
        <w:trPr>
          <w:trHeight w:hRule="exact" w:val="301"/>
        </w:trPr>
        <w:tc>
          <w:tcPr>
            <w:tcW w:w="500" w:type="dxa"/>
            <w:tcBorders>
              <w:top w:val="nil"/>
              <w:left w:val="nil"/>
              <w:bottom w:val="nil"/>
              <w:right w:val="nil"/>
            </w:tcBorders>
            <w:shd w:val="clear" w:color="auto" w:fill="auto"/>
            <w:noWrap/>
            <w:vAlign w:val="bottom"/>
            <w:hideMark/>
          </w:tcPr>
          <w:p w14:paraId="39F606C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C7</w:t>
            </w:r>
          </w:p>
        </w:tc>
        <w:tc>
          <w:tcPr>
            <w:tcW w:w="555" w:type="dxa"/>
            <w:tcBorders>
              <w:top w:val="nil"/>
              <w:left w:val="nil"/>
              <w:bottom w:val="nil"/>
              <w:right w:val="single" w:sz="4" w:space="0" w:color="auto"/>
            </w:tcBorders>
            <w:shd w:val="clear" w:color="auto" w:fill="auto"/>
            <w:noWrap/>
            <w:vAlign w:val="bottom"/>
            <w:hideMark/>
          </w:tcPr>
          <w:p w14:paraId="2E6EBB4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O12</w:t>
            </w:r>
          </w:p>
        </w:tc>
        <w:tc>
          <w:tcPr>
            <w:tcW w:w="929" w:type="dxa"/>
            <w:gridSpan w:val="2"/>
            <w:tcBorders>
              <w:top w:val="nil"/>
              <w:left w:val="nil"/>
              <w:bottom w:val="nil"/>
              <w:right w:val="nil"/>
            </w:tcBorders>
            <w:shd w:val="clear" w:color="auto" w:fill="auto"/>
            <w:noWrap/>
            <w:vAlign w:val="bottom"/>
            <w:hideMark/>
          </w:tcPr>
          <w:p w14:paraId="6912D14E"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1.28</w:t>
            </w:r>
          </w:p>
        </w:tc>
        <w:tc>
          <w:tcPr>
            <w:tcW w:w="638" w:type="dxa"/>
            <w:gridSpan w:val="2"/>
            <w:tcBorders>
              <w:top w:val="nil"/>
              <w:left w:val="nil"/>
              <w:bottom w:val="nil"/>
              <w:right w:val="nil"/>
            </w:tcBorders>
            <w:shd w:val="clear" w:color="auto" w:fill="auto"/>
            <w:noWrap/>
            <w:vAlign w:val="bottom"/>
            <w:hideMark/>
          </w:tcPr>
          <w:p w14:paraId="11F4809E"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1.02</w:t>
            </w:r>
          </w:p>
        </w:tc>
        <w:tc>
          <w:tcPr>
            <w:tcW w:w="638" w:type="dxa"/>
            <w:gridSpan w:val="2"/>
            <w:tcBorders>
              <w:top w:val="nil"/>
              <w:left w:val="nil"/>
              <w:bottom w:val="nil"/>
              <w:right w:val="nil"/>
            </w:tcBorders>
            <w:shd w:val="clear" w:color="auto" w:fill="auto"/>
            <w:noWrap/>
            <w:vAlign w:val="bottom"/>
            <w:hideMark/>
          </w:tcPr>
          <w:p w14:paraId="6BF6FAB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1.05</w:t>
            </w:r>
          </w:p>
        </w:tc>
        <w:tc>
          <w:tcPr>
            <w:tcW w:w="638" w:type="dxa"/>
            <w:gridSpan w:val="2"/>
            <w:tcBorders>
              <w:top w:val="nil"/>
              <w:left w:val="nil"/>
              <w:bottom w:val="nil"/>
              <w:right w:val="nil"/>
            </w:tcBorders>
            <w:shd w:val="clear" w:color="auto" w:fill="auto"/>
            <w:noWrap/>
            <w:vAlign w:val="bottom"/>
            <w:hideMark/>
          </w:tcPr>
          <w:p w14:paraId="7CFD766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1.53</w:t>
            </w:r>
          </w:p>
        </w:tc>
      </w:tr>
      <w:tr w:rsidR="00364EB7" w:rsidRPr="00130691" w14:paraId="049B1B95" w14:textId="77777777" w:rsidTr="00F9799E">
        <w:trPr>
          <w:trHeight w:hRule="exact" w:val="301"/>
        </w:trPr>
        <w:tc>
          <w:tcPr>
            <w:tcW w:w="500" w:type="dxa"/>
            <w:tcBorders>
              <w:top w:val="nil"/>
              <w:left w:val="nil"/>
              <w:bottom w:val="nil"/>
              <w:right w:val="nil"/>
            </w:tcBorders>
            <w:shd w:val="clear" w:color="auto" w:fill="auto"/>
            <w:noWrap/>
            <w:vAlign w:val="bottom"/>
            <w:hideMark/>
          </w:tcPr>
          <w:p w14:paraId="1C2995E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C7</w:t>
            </w:r>
          </w:p>
        </w:tc>
        <w:tc>
          <w:tcPr>
            <w:tcW w:w="555" w:type="dxa"/>
            <w:tcBorders>
              <w:top w:val="nil"/>
              <w:left w:val="nil"/>
              <w:bottom w:val="nil"/>
              <w:right w:val="single" w:sz="4" w:space="0" w:color="auto"/>
            </w:tcBorders>
            <w:shd w:val="clear" w:color="auto" w:fill="auto"/>
            <w:noWrap/>
            <w:vAlign w:val="bottom"/>
            <w:hideMark/>
          </w:tcPr>
          <w:p w14:paraId="02678DA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O13</w:t>
            </w:r>
          </w:p>
        </w:tc>
        <w:tc>
          <w:tcPr>
            <w:tcW w:w="929" w:type="dxa"/>
            <w:gridSpan w:val="2"/>
            <w:tcBorders>
              <w:top w:val="nil"/>
              <w:left w:val="nil"/>
              <w:bottom w:val="nil"/>
              <w:right w:val="nil"/>
            </w:tcBorders>
            <w:shd w:val="clear" w:color="auto" w:fill="auto"/>
            <w:noWrap/>
            <w:vAlign w:val="bottom"/>
            <w:hideMark/>
          </w:tcPr>
          <w:p w14:paraId="59B18932"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1.21</w:t>
            </w:r>
          </w:p>
        </w:tc>
        <w:tc>
          <w:tcPr>
            <w:tcW w:w="638" w:type="dxa"/>
            <w:gridSpan w:val="2"/>
            <w:tcBorders>
              <w:top w:val="nil"/>
              <w:left w:val="nil"/>
              <w:bottom w:val="nil"/>
              <w:right w:val="nil"/>
            </w:tcBorders>
            <w:shd w:val="clear" w:color="auto" w:fill="auto"/>
            <w:noWrap/>
            <w:vAlign w:val="bottom"/>
            <w:hideMark/>
          </w:tcPr>
          <w:p w14:paraId="0AE91AFC"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1.34</w:t>
            </w:r>
          </w:p>
        </w:tc>
        <w:tc>
          <w:tcPr>
            <w:tcW w:w="638" w:type="dxa"/>
            <w:gridSpan w:val="2"/>
            <w:tcBorders>
              <w:top w:val="nil"/>
              <w:left w:val="nil"/>
              <w:bottom w:val="nil"/>
              <w:right w:val="nil"/>
            </w:tcBorders>
            <w:shd w:val="clear" w:color="auto" w:fill="auto"/>
            <w:noWrap/>
            <w:vAlign w:val="bottom"/>
            <w:hideMark/>
          </w:tcPr>
          <w:p w14:paraId="2BBCFB8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1.44</w:t>
            </w:r>
          </w:p>
        </w:tc>
        <w:tc>
          <w:tcPr>
            <w:tcW w:w="638" w:type="dxa"/>
            <w:gridSpan w:val="2"/>
            <w:tcBorders>
              <w:top w:val="nil"/>
              <w:left w:val="nil"/>
              <w:bottom w:val="nil"/>
              <w:right w:val="nil"/>
            </w:tcBorders>
            <w:shd w:val="clear" w:color="auto" w:fill="auto"/>
            <w:noWrap/>
            <w:vAlign w:val="bottom"/>
            <w:hideMark/>
          </w:tcPr>
          <w:p w14:paraId="0C0A5CE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0.82</w:t>
            </w:r>
          </w:p>
        </w:tc>
      </w:tr>
      <w:tr w:rsidR="00364EB7" w:rsidRPr="00130691" w14:paraId="6DD8463B" w14:textId="77777777" w:rsidTr="00F9799E">
        <w:trPr>
          <w:trHeight w:hRule="exact" w:val="301"/>
        </w:trPr>
        <w:tc>
          <w:tcPr>
            <w:tcW w:w="500" w:type="dxa"/>
            <w:tcBorders>
              <w:top w:val="nil"/>
              <w:left w:val="nil"/>
              <w:bottom w:val="nil"/>
              <w:right w:val="nil"/>
            </w:tcBorders>
            <w:shd w:val="clear" w:color="auto" w:fill="auto"/>
            <w:noWrap/>
            <w:vAlign w:val="bottom"/>
            <w:hideMark/>
          </w:tcPr>
          <w:p w14:paraId="4D7DDAC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O10</w:t>
            </w:r>
          </w:p>
        </w:tc>
        <w:tc>
          <w:tcPr>
            <w:tcW w:w="555" w:type="dxa"/>
            <w:tcBorders>
              <w:top w:val="nil"/>
              <w:left w:val="nil"/>
              <w:bottom w:val="nil"/>
              <w:right w:val="single" w:sz="4" w:space="0" w:color="auto"/>
            </w:tcBorders>
            <w:shd w:val="clear" w:color="auto" w:fill="auto"/>
            <w:noWrap/>
            <w:vAlign w:val="bottom"/>
            <w:hideMark/>
          </w:tcPr>
          <w:p w14:paraId="703FC2BC"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H15</w:t>
            </w:r>
          </w:p>
        </w:tc>
        <w:tc>
          <w:tcPr>
            <w:tcW w:w="929" w:type="dxa"/>
            <w:gridSpan w:val="2"/>
            <w:tcBorders>
              <w:top w:val="nil"/>
              <w:left w:val="nil"/>
              <w:bottom w:val="nil"/>
              <w:right w:val="nil"/>
            </w:tcBorders>
            <w:shd w:val="clear" w:color="auto" w:fill="auto"/>
            <w:noWrap/>
            <w:vAlign w:val="bottom"/>
            <w:hideMark/>
          </w:tcPr>
          <w:p w14:paraId="591EA57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07BE101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217ADCC7"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0174832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0.10</w:t>
            </w:r>
          </w:p>
        </w:tc>
      </w:tr>
      <w:tr w:rsidR="00364EB7" w:rsidRPr="00130691" w14:paraId="6ADC4CE9" w14:textId="77777777" w:rsidTr="00F9799E">
        <w:trPr>
          <w:trHeight w:hRule="exact" w:val="301"/>
        </w:trPr>
        <w:tc>
          <w:tcPr>
            <w:tcW w:w="500" w:type="dxa"/>
            <w:tcBorders>
              <w:top w:val="nil"/>
              <w:left w:val="nil"/>
              <w:bottom w:val="nil"/>
              <w:right w:val="nil"/>
            </w:tcBorders>
            <w:shd w:val="clear" w:color="auto" w:fill="auto"/>
            <w:noWrap/>
            <w:vAlign w:val="bottom"/>
            <w:hideMark/>
          </w:tcPr>
          <w:p w14:paraId="1D0B483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O13</w:t>
            </w:r>
          </w:p>
        </w:tc>
        <w:tc>
          <w:tcPr>
            <w:tcW w:w="555" w:type="dxa"/>
            <w:tcBorders>
              <w:top w:val="nil"/>
              <w:left w:val="nil"/>
              <w:bottom w:val="nil"/>
              <w:right w:val="single" w:sz="4" w:space="0" w:color="auto"/>
            </w:tcBorders>
            <w:shd w:val="clear" w:color="auto" w:fill="auto"/>
            <w:noWrap/>
            <w:vAlign w:val="bottom"/>
            <w:hideMark/>
          </w:tcPr>
          <w:p w14:paraId="54DD171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H15</w:t>
            </w:r>
          </w:p>
        </w:tc>
        <w:tc>
          <w:tcPr>
            <w:tcW w:w="929" w:type="dxa"/>
            <w:gridSpan w:val="2"/>
            <w:tcBorders>
              <w:top w:val="nil"/>
              <w:left w:val="nil"/>
              <w:bottom w:val="nil"/>
              <w:right w:val="nil"/>
            </w:tcBorders>
            <w:shd w:val="clear" w:color="auto" w:fill="auto"/>
            <w:noWrap/>
            <w:vAlign w:val="bottom"/>
            <w:hideMark/>
          </w:tcPr>
          <w:p w14:paraId="40CC2D17"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0.10</w:t>
            </w:r>
          </w:p>
        </w:tc>
        <w:tc>
          <w:tcPr>
            <w:tcW w:w="638" w:type="dxa"/>
            <w:gridSpan w:val="2"/>
            <w:tcBorders>
              <w:top w:val="nil"/>
              <w:left w:val="nil"/>
              <w:bottom w:val="nil"/>
              <w:right w:val="nil"/>
            </w:tcBorders>
            <w:shd w:val="clear" w:color="auto" w:fill="auto"/>
            <w:noWrap/>
            <w:vAlign w:val="bottom"/>
            <w:hideMark/>
          </w:tcPr>
          <w:p w14:paraId="73EAB3B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0.06</w:t>
            </w:r>
          </w:p>
        </w:tc>
        <w:tc>
          <w:tcPr>
            <w:tcW w:w="638" w:type="dxa"/>
            <w:gridSpan w:val="2"/>
            <w:tcBorders>
              <w:top w:val="nil"/>
              <w:left w:val="nil"/>
              <w:bottom w:val="nil"/>
              <w:right w:val="nil"/>
            </w:tcBorders>
            <w:shd w:val="clear" w:color="auto" w:fill="auto"/>
            <w:noWrap/>
            <w:vAlign w:val="bottom"/>
            <w:hideMark/>
          </w:tcPr>
          <w:p w14:paraId="0DFDE7C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60B069E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r>
      <w:tr w:rsidR="00364EB7" w:rsidRPr="00130691" w14:paraId="73AF3870" w14:textId="77777777" w:rsidTr="00F9799E">
        <w:trPr>
          <w:trHeight w:hRule="exact" w:val="301"/>
        </w:trPr>
        <w:tc>
          <w:tcPr>
            <w:tcW w:w="500" w:type="dxa"/>
            <w:tcBorders>
              <w:top w:val="nil"/>
              <w:left w:val="nil"/>
              <w:bottom w:val="nil"/>
              <w:right w:val="nil"/>
            </w:tcBorders>
            <w:shd w:val="clear" w:color="auto" w:fill="auto"/>
            <w:noWrap/>
            <w:vAlign w:val="bottom"/>
            <w:hideMark/>
          </w:tcPr>
          <w:p w14:paraId="207F801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H5</w:t>
            </w:r>
          </w:p>
        </w:tc>
        <w:tc>
          <w:tcPr>
            <w:tcW w:w="555" w:type="dxa"/>
            <w:tcBorders>
              <w:top w:val="nil"/>
              <w:left w:val="nil"/>
              <w:bottom w:val="nil"/>
              <w:right w:val="single" w:sz="4" w:space="0" w:color="auto"/>
            </w:tcBorders>
            <w:shd w:val="clear" w:color="auto" w:fill="auto"/>
            <w:noWrap/>
            <w:vAlign w:val="bottom"/>
            <w:hideMark/>
          </w:tcPr>
          <w:p w14:paraId="5662503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O16</w:t>
            </w:r>
          </w:p>
        </w:tc>
        <w:tc>
          <w:tcPr>
            <w:tcW w:w="929" w:type="dxa"/>
            <w:gridSpan w:val="2"/>
            <w:tcBorders>
              <w:top w:val="nil"/>
              <w:left w:val="nil"/>
              <w:bottom w:val="nil"/>
              <w:right w:val="nil"/>
            </w:tcBorders>
            <w:shd w:val="clear" w:color="auto" w:fill="auto"/>
            <w:noWrap/>
            <w:vAlign w:val="bottom"/>
            <w:hideMark/>
          </w:tcPr>
          <w:p w14:paraId="14AC47F7"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0.04</w:t>
            </w:r>
          </w:p>
        </w:tc>
        <w:tc>
          <w:tcPr>
            <w:tcW w:w="638" w:type="dxa"/>
            <w:gridSpan w:val="2"/>
            <w:tcBorders>
              <w:top w:val="nil"/>
              <w:left w:val="nil"/>
              <w:bottom w:val="nil"/>
              <w:right w:val="nil"/>
            </w:tcBorders>
            <w:shd w:val="clear" w:color="auto" w:fill="auto"/>
            <w:noWrap/>
            <w:vAlign w:val="bottom"/>
            <w:hideMark/>
          </w:tcPr>
          <w:p w14:paraId="30519D7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46134DD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6D9E79B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r>
      <w:tr w:rsidR="00F9799E" w:rsidRPr="00130691" w14:paraId="46429EEE" w14:textId="77777777" w:rsidTr="00F9799E">
        <w:trPr>
          <w:trHeight w:hRule="exact" w:val="301"/>
        </w:trPr>
        <w:tc>
          <w:tcPr>
            <w:tcW w:w="500" w:type="dxa"/>
            <w:tcBorders>
              <w:top w:val="nil"/>
              <w:left w:val="nil"/>
              <w:bottom w:val="nil"/>
              <w:right w:val="nil"/>
            </w:tcBorders>
            <w:shd w:val="clear" w:color="auto" w:fill="auto"/>
            <w:noWrap/>
            <w:vAlign w:val="bottom"/>
            <w:hideMark/>
          </w:tcPr>
          <w:p w14:paraId="24152949"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C9</w:t>
            </w:r>
          </w:p>
        </w:tc>
        <w:tc>
          <w:tcPr>
            <w:tcW w:w="555" w:type="dxa"/>
            <w:tcBorders>
              <w:top w:val="nil"/>
              <w:left w:val="nil"/>
              <w:bottom w:val="nil"/>
              <w:right w:val="single" w:sz="4" w:space="0" w:color="auto"/>
            </w:tcBorders>
            <w:shd w:val="clear" w:color="auto" w:fill="auto"/>
            <w:noWrap/>
            <w:vAlign w:val="bottom"/>
            <w:hideMark/>
          </w:tcPr>
          <w:p w14:paraId="5ADD8E17"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O16</w:t>
            </w:r>
          </w:p>
        </w:tc>
        <w:tc>
          <w:tcPr>
            <w:tcW w:w="929" w:type="dxa"/>
            <w:gridSpan w:val="2"/>
            <w:tcBorders>
              <w:top w:val="nil"/>
              <w:left w:val="nil"/>
              <w:bottom w:val="nil"/>
              <w:right w:val="nil"/>
            </w:tcBorders>
            <w:shd w:val="clear" w:color="auto" w:fill="auto"/>
            <w:noWrap/>
            <w:vAlign w:val="bottom"/>
            <w:hideMark/>
          </w:tcPr>
          <w:p w14:paraId="00A0E785"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1.25</w:t>
            </w:r>
          </w:p>
        </w:tc>
        <w:tc>
          <w:tcPr>
            <w:tcW w:w="638" w:type="dxa"/>
            <w:gridSpan w:val="2"/>
            <w:tcBorders>
              <w:top w:val="nil"/>
              <w:left w:val="nil"/>
              <w:bottom w:val="nil"/>
              <w:right w:val="nil"/>
            </w:tcBorders>
            <w:shd w:val="clear" w:color="auto" w:fill="auto"/>
            <w:noWrap/>
            <w:vAlign w:val="bottom"/>
            <w:hideMark/>
          </w:tcPr>
          <w:p w14:paraId="37DE80A8"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1.30</w:t>
            </w:r>
          </w:p>
        </w:tc>
        <w:tc>
          <w:tcPr>
            <w:tcW w:w="638" w:type="dxa"/>
            <w:gridSpan w:val="2"/>
            <w:tcBorders>
              <w:top w:val="nil"/>
              <w:left w:val="nil"/>
              <w:bottom w:val="nil"/>
              <w:right w:val="nil"/>
            </w:tcBorders>
            <w:shd w:val="clear" w:color="auto" w:fill="auto"/>
            <w:noWrap/>
            <w:vAlign w:val="bottom"/>
            <w:hideMark/>
          </w:tcPr>
          <w:p w14:paraId="6DFA6E5E"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1.37</w:t>
            </w:r>
          </w:p>
        </w:tc>
        <w:tc>
          <w:tcPr>
            <w:tcW w:w="638" w:type="dxa"/>
            <w:gridSpan w:val="2"/>
            <w:tcBorders>
              <w:top w:val="nil"/>
              <w:left w:val="nil"/>
              <w:bottom w:val="nil"/>
              <w:right w:val="nil"/>
            </w:tcBorders>
            <w:shd w:val="clear" w:color="auto" w:fill="auto"/>
            <w:noWrap/>
            <w:vAlign w:val="bottom"/>
            <w:hideMark/>
          </w:tcPr>
          <w:p w14:paraId="3B690070"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0.83</w:t>
            </w:r>
          </w:p>
        </w:tc>
      </w:tr>
      <w:tr w:rsidR="00F9799E" w:rsidRPr="00130691" w14:paraId="6B65290F" w14:textId="77777777" w:rsidTr="00F9799E">
        <w:trPr>
          <w:trHeight w:hRule="exact" w:val="301"/>
        </w:trPr>
        <w:tc>
          <w:tcPr>
            <w:tcW w:w="500" w:type="dxa"/>
            <w:tcBorders>
              <w:top w:val="nil"/>
              <w:left w:val="nil"/>
              <w:bottom w:val="nil"/>
              <w:right w:val="nil"/>
            </w:tcBorders>
            <w:shd w:val="clear" w:color="auto" w:fill="auto"/>
            <w:noWrap/>
            <w:vAlign w:val="bottom"/>
            <w:hideMark/>
          </w:tcPr>
          <w:p w14:paraId="04D7ECED"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O13</w:t>
            </w:r>
          </w:p>
        </w:tc>
        <w:tc>
          <w:tcPr>
            <w:tcW w:w="555" w:type="dxa"/>
            <w:tcBorders>
              <w:top w:val="nil"/>
              <w:left w:val="nil"/>
              <w:bottom w:val="nil"/>
              <w:right w:val="single" w:sz="4" w:space="0" w:color="auto"/>
            </w:tcBorders>
            <w:shd w:val="clear" w:color="auto" w:fill="auto"/>
            <w:noWrap/>
            <w:vAlign w:val="bottom"/>
            <w:hideMark/>
          </w:tcPr>
          <w:p w14:paraId="6AA8F91E"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O16</w:t>
            </w:r>
          </w:p>
        </w:tc>
        <w:tc>
          <w:tcPr>
            <w:tcW w:w="929" w:type="dxa"/>
            <w:gridSpan w:val="2"/>
            <w:tcBorders>
              <w:top w:val="nil"/>
              <w:left w:val="nil"/>
              <w:bottom w:val="nil"/>
              <w:right w:val="nil"/>
            </w:tcBorders>
            <w:shd w:val="clear" w:color="auto" w:fill="auto"/>
            <w:noWrap/>
            <w:vAlign w:val="bottom"/>
            <w:hideMark/>
          </w:tcPr>
          <w:p w14:paraId="6F69D680"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4A56EE33"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03FD048E"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1CA46FE3"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1.08</w:t>
            </w:r>
          </w:p>
        </w:tc>
      </w:tr>
      <w:tr w:rsidR="00F9799E" w:rsidRPr="00130691" w14:paraId="47B7FD43" w14:textId="77777777" w:rsidTr="00F9799E">
        <w:trPr>
          <w:trHeight w:hRule="exact" w:val="301"/>
        </w:trPr>
        <w:tc>
          <w:tcPr>
            <w:tcW w:w="500" w:type="dxa"/>
            <w:tcBorders>
              <w:top w:val="nil"/>
              <w:left w:val="nil"/>
              <w:bottom w:val="nil"/>
              <w:right w:val="nil"/>
            </w:tcBorders>
            <w:shd w:val="clear" w:color="auto" w:fill="auto"/>
            <w:noWrap/>
            <w:vAlign w:val="bottom"/>
            <w:hideMark/>
          </w:tcPr>
          <w:p w14:paraId="22E51D3C"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H15</w:t>
            </w:r>
          </w:p>
        </w:tc>
        <w:tc>
          <w:tcPr>
            <w:tcW w:w="555" w:type="dxa"/>
            <w:tcBorders>
              <w:top w:val="nil"/>
              <w:left w:val="nil"/>
              <w:bottom w:val="nil"/>
              <w:right w:val="single" w:sz="4" w:space="0" w:color="auto"/>
            </w:tcBorders>
            <w:shd w:val="clear" w:color="auto" w:fill="auto"/>
            <w:noWrap/>
            <w:vAlign w:val="bottom"/>
            <w:hideMark/>
          </w:tcPr>
          <w:p w14:paraId="4A9F5925"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O16</w:t>
            </w:r>
          </w:p>
        </w:tc>
        <w:tc>
          <w:tcPr>
            <w:tcW w:w="929" w:type="dxa"/>
            <w:gridSpan w:val="2"/>
            <w:tcBorders>
              <w:top w:val="nil"/>
              <w:left w:val="nil"/>
              <w:bottom w:val="nil"/>
              <w:right w:val="nil"/>
            </w:tcBorders>
            <w:shd w:val="clear" w:color="auto" w:fill="auto"/>
            <w:noWrap/>
            <w:vAlign w:val="bottom"/>
            <w:hideMark/>
          </w:tcPr>
          <w:p w14:paraId="5E2BABD1"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4C6B66CA"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4F532282"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0.06</w:t>
            </w:r>
          </w:p>
        </w:tc>
        <w:tc>
          <w:tcPr>
            <w:tcW w:w="638" w:type="dxa"/>
            <w:gridSpan w:val="2"/>
            <w:tcBorders>
              <w:top w:val="nil"/>
              <w:left w:val="nil"/>
              <w:bottom w:val="nil"/>
              <w:right w:val="nil"/>
            </w:tcBorders>
            <w:shd w:val="clear" w:color="auto" w:fill="auto"/>
            <w:noWrap/>
            <w:vAlign w:val="bottom"/>
            <w:hideMark/>
          </w:tcPr>
          <w:p w14:paraId="435FA7DF"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r>
      <w:tr w:rsidR="00F9799E" w:rsidRPr="00130691" w14:paraId="52010986" w14:textId="77777777" w:rsidTr="00F9799E">
        <w:trPr>
          <w:trHeight w:hRule="exact" w:val="301"/>
        </w:trPr>
        <w:tc>
          <w:tcPr>
            <w:tcW w:w="500" w:type="dxa"/>
            <w:tcBorders>
              <w:top w:val="nil"/>
              <w:left w:val="nil"/>
              <w:bottom w:val="nil"/>
              <w:right w:val="nil"/>
            </w:tcBorders>
            <w:shd w:val="clear" w:color="auto" w:fill="auto"/>
            <w:noWrap/>
            <w:vAlign w:val="bottom"/>
            <w:hideMark/>
          </w:tcPr>
          <w:p w14:paraId="787BD8B7"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C9</w:t>
            </w:r>
          </w:p>
        </w:tc>
        <w:tc>
          <w:tcPr>
            <w:tcW w:w="555" w:type="dxa"/>
            <w:tcBorders>
              <w:top w:val="nil"/>
              <w:left w:val="nil"/>
              <w:bottom w:val="nil"/>
              <w:right w:val="single" w:sz="4" w:space="0" w:color="auto"/>
            </w:tcBorders>
            <w:shd w:val="clear" w:color="auto" w:fill="auto"/>
            <w:noWrap/>
            <w:vAlign w:val="bottom"/>
            <w:hideMark/>
          </w:tcPr>
          <w:p w14:paraId="4235DB77"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O17</w:t>
            </w:r>
          </w:p>
        </w:tc>
        <w:tc>
          <w:tcPr>
            <w:tcW w:w="929" w:type="dxa"/>
            <w:gridSpan w:val="2"/>
            <w:tcBorders>
              <w:top w:val="nil"/>
              <w:left w:val="nil"/>
              <w:bottom w:val="nil"/>
              <w:right w:val="nil"/>
            </w:tcBorders>
            <w:shd w:val="clear" w:color="auto" w:fill="auto"/>
            <w:noWrap/>
            <w:vAlign w:val="bottom"/>
            <w:hideMark/>
          </w:tcPr>
          <w:p w14:paraId="27314F28"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1.27</w:t>
            </w:r>
          </w:p>
        </w:tc>
        <w:tc>
          <w:tcPr>
            <w:tcW w:w="638" w:type="dxa"/>
            <w:gridSpan w:val="2"/>
            <w:tcBorders>
              <w:top w:val="nil"/>
              <w:left w:val="nil"/>
              <w:bottom w:val="nil"/>
              <w:right w:val="nil"/>
            </w:tcBorders>
            <w:shd w:val="clear" w:color="auto" w:fill="auto"/>
            <w:noWrap/>
            <w:vAlign w:val="bottom"/>
            <w:hideMark/>
          </w:tcPr>
          <w:p w14:paraId="29B66CBA"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1.30</w:t>
            </w:r>
          </w:p>
        </w:tc>
        <w:tc>
          <w:tcPr>
            <w:tcW w:w="638" w:type="dxa"/>
            <w:gridSpan w:val="2"/>
            <w:tcBorders>
              <w:top w:val="nil"/>
              <w:left w:val="nil"/>
              <w:bottom w:val="nil"/>
              <w:right w:val="nil"/>
            </w:tcBorders>
            <w:shd w:val="clear" w:color="auto" w:fill="auto"/>
            <w:noWrap/>
            <w:vAlign w:val="bottom"/>
            <w:hideMark/>
          </w:tcPr>
          <w:p w14:paraId="5675E214"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1.11</w:t>
            </w:r>
          </w:p>
        </w:tc>
        <w:tc>
          <w:tcPr>
            <w:tcW w:w="638" w:type="dxa"/>
            <w:gridSpan w:val="2"/>
            <w:tcBorders>
              <w:top w:val="nil"/>
              <w:left w:val="nil"/>
              <w:bottom w:val="nil"/>
              <w:right w:val="nil"/>
            </w:tcBorders>
            <w:shd w:val="clear" w:color="auto" w:fill="auto"/>
            <w:noWrap/>
            <w:vAlign w:val="bottom"/>
            <w:hideMark/>
          </w:tcPr>
          <w:p w14:paraId="036EF030"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1.54</w:t>
            </w:r>
          </w:p>
        </w:tc>
      </w:tr>
      <w:tr w:rsidR="00F9799E" w:rsidRPr="00130691" w14:paraId="472C6E4A" w14:textId="77777777" w:rsidTr="00F9799E">
        <w:trPr>
          <w:trHeight w:hRule="exact" w:val="301"/>
        </w:trPr>
        <w:tc>
          <w:tcPr>
            <w:tcW w:w="500" w:type="dxa"/>
            <w:tcBorders>
              <w:top w:val="nil"/>
              <w:left w:val="nil"/>
              <w:bottom w:val="nil"/>
              <w:right w:val="nil"/>
            </w:tcBorders>
            <w:shd w:val="clear" w:color="auto" w:fill="auto"/>
            <w:noWrap/>
            <w:vAlign w:val="bottom"/>
            <w:hideMark/>
          </w:tcPr>
          <w:p w14:paraId="0CD73A57"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O10</w:t>
            </w:r>
          </w:p>
        </w:tc>
        <w:tc>
          <w:tcPr>
            <w:tcW w:w="555" w:type="dxa"/>
            <w:tcBorders>
              <w:top w:val="nil"/>
              <w:left w:val="nil"/>
              <w:bottom w:val="nil"/>
              <w:right w:val="single" w:sz="4" w:space="0" w:color="auto"/>
            </w:tcBorders>
            <w:shd w:val="clear" w:color="auto" w:fill="auto"/>
            <w:noWrap/>
            <w:vAlign w:val="bottom"/>
            <w:hideMark/>
          </w:tcPr>
          <w:p w14:paraId="37E5DB38"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Cd18</w:t>
            </w:r>
          </w:p>
        </w:tc>
        <w:tc>
          <w:tcPr>
            <w:tcW w:w="929" w:type="dxa"/>
            <w:gridSpan w:val="2"/>
            <w:tcBorders>
              <w:top w:val="nil"/>
              <w:left w:val="nil"/>
              <w:bottom w:val="nil"/>
              <w:right w:val="nil"/>
            </w:tcBorders>
            <w:shd w:val="clear" w:color="auto" w:fill="auto"/>
            <w:noWrap/>
            <w:vAlign w:val="bottom"/>
            <w:hideMark/>
          </w:tcPr>
          <w:p w14:paraId="0817D55B"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1560A7A7"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380C6FDC"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502C1B9E"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0.26</w:t>
            </w:r>
          </w:p>
        </w:tc>
      </w:tr>
      <w:tr w:rsidR="00F9799E" w:rsidRPr="00130691" w14:paraId="6157F55C" w14:textId="77777777" w:rsidTr="00F9799E">
        <w:trPr>
          <w:trHeight w:hRule="exact" w:val="301"/>
        </w:trPr>
        <w:tc>
          <w:tcPr>
            <w:tcW w:w="500" w:type="dxa"/>
            <w:tcBorders>
              <w:top w:val="nil"/>
              <w:left w:val="nil"/>
              <w:bottom w:val="nil"/>
              <w:right w:val="nil"/>
            </w:tcBorders>
            <w:shd w:val="clear" w:color="auto" w:fill="auto"/>
            <w:noWrap/>
            <w:vAlign w:val="bottom"/>
            <w:hideMark/>
          </w:tcPr>
          <w:p w14:paraId="0E8FEA52"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O11</w:t>
            </w:r>
          </w:p>
        </w:tc>
        <w:tc>
          <w:tcPr>
            <w:tcW w:w="555" w:type="dxa"/>
            <w:tcBorders>
              <w:top w:val="nil"/>
              <w:left w:val="nil"/>
              <w:bottom w:val="nil"/>
              <w:right w:val="single" w:sz="4" w:space="0" w:color="auto"/>
            </w:tcBorders>
            <w:shd w:val="clear" w:color="auto" w:fill="auto"/>
            <w:noWrap/>
            <w:vAlign w:val="bottom"/>
            <w:hideMark/>
          </w:tcPr>
          <w:p w14:paraId="421D12AC"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Cd18</w:t>
            </w:r>
          </w:p>
        </w:tc>
        <w:tc>
          <w:tcPr>
            <w:tcW w:w="929" w:type="dxa"/>
            <w:gridSpan w:val="2"/>
            <w:tcBorders>
              <w:top w:val="nil"/>
              <w:left w:val="nil"/>
              <w:bottom w:val="nil"/>
              <w:right w:val="nil"/>
            </w:tcBorders>
            <w:shd w:val="clear" w:color="auto" w:fill="auto"/>
            <w:noWrap/>
            <w:vAlign w:val="bottom"/>
            <w:hideMark/>
          </w:tcPr>
          <w:p w14:paraId="706223E0"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00074EF3"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336C7C72"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0.47</w:t>
            </w:r>
          </w:p>
        </w:tc>
        <w:tc>
          <w:tcPr>
            <w:tcW w:w="638" w:type="dxa"/>
            <w:gridSpan w:val="2"/>
            <w:tcBorders>
              <w:top w:val="nil"/>
              <w:left w:val="nil"/>
              <w:bottom w:val="nil"/>
              <w:right w:val="nil"/>
            </w:tcBorders>
            <w:shd w:val="clear" w:color="auto" w:fill="auto"/>
            <w:noWrap/>
            <w:vAlign w:val="bottom"/>
            <w:hideMark/>
          </w:tcPr>
          <w:p w14:paraId="63EEF5C8"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r>
      <w:tr w:rsidR="00F9799E" w:rsidRPr="00130691" w14:paraId="7CDC72F4" w14:textId="77777777" w:rsidTr="00F9799E">
        <w:trPr>
          <w:trHeight w:hRule="exact" w:val="301"/>
        </w:trPr>
        <w:tc>
          <w:tcPr>
            <w:tcW w:w="500" w:type="dxa"/>
            <w:tcBorders>
              <w:top w:val="nil"/>
              <w:left w:val="nil"/>
              <w:bottom w:val="nil"/>
              <w:right w:val="nil"/>
            </w:tcBorders>
            <w:shd w:val="clear" w:color="auto" w:fill="auto"/>
            <w:noWrap/>
            <w:vAlign w:val="bottom"/>
            <w:hideMark/>
          </w:tcPr>
          <w:p w14:paraId="066CC65B"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O12</w:t>
            </w:r>
          </w:p>
        </w:tc>
        <w:tc>
          <w:tcPr>
            <w:tcW w:w="555" w:type="dxa"/>
            <w:tcBorders>
              <w:top w:val="nil"/>
              <w:left w:val="nil"/>
              <w:bottom w:val="nil"/>
              <w:right w:val="single" w:sz="4" w:space="0" w:color="auto"/>
            </w:tcBorders>
            <w:shd w:val="clear" w:color="auto" w:fill="auto"/>
            <w:noWrap/>
            <w:vAlign w:val="bottom"/>
            <w:hideMark/>
          </w:tcPr>
          <w:p w14:paraId="1602552C"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Cd18</w:t>
            </w:r>
          </w:p>
        </w:tc>
        <w:tc>
          <w:tcPr>
            <w:tcW w:w="929" w:type="dxa"/>
            <w:gridSpan w:val="2"/>
            <w:tcBorders>
              <w:top w:val="nil"/>
              <w:left w:val="nil"/>
              <w:bottom w:val="nil"/>
              <w:right w:val="nil"/>
            </w:tcBorders>
            <w:shd w:val="clear" w:color="auto" w:fill="auto"/>
            <w:noWrap/>
            <w:vAlign w:val="bottom"/>
            <w:hideMark/>
          </w:tcPr>
          <w:p w14:paraId="728A30BA"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3A7C552B"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0.51</w:t>
            </w:r>
          </w:p>
        </w:tc>
        <w:tc>
          <w:tcPr>
            <w:tcW w:w="638" w:type="dxa"/>
            <w:gridSpan w:val="2"/>
            <w:tcBorders>
              <w:top w:val="nil"/>
              <w:left w:val="nil"/>
              <w:bottom w:val="nil"/>
              <w:right w:val="nil"/>
            </w:tcBorders>
            <w:shd w:val="clear" w:color="auto" w:fill="auto"/>
            <w:noWrap/>
            <w:vAlign w:val="bottom"/>
            <w:hideMark/>
          </w:tcPr>
          <w:p w14:paraId="4EDC275D"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0.48</w:t>
            </w:r>
          </w:p>
        </w:tc>
        <w:tc>
          <w:tcPr>
            <w:tcW w:w="638" w:type="dxa"/>
            <w:gridSpan w:val="2"/>
            <w:tcBorders>
              <w:top w:val="nil"/>
              <w:left w:val="nil"/>
              <w:bottom w:val="nil"/>
              <w:right w:val="nil"/>
            </w:tcBorders>
            <w:shd w:val="clear" w:color="auto" w:fill="auto"/>
            <w:noWrap/>
            <w:vAlign w:val="bottom"/>
            <w:hideMark/>
          </w:tcPr>
          <w:p w14:paraId="6EDF0555"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r>
      <w:tr w:rsidR="00F9799E" w:rsidRPr="00130691" w14:paraId="1CF73712" w14:textId="77777777" w:rsidTr="00F9799E">
        <w:trPr>
          <w:trHeight w:hRule="exact" w:val="301"/>
        </w:trPr>
        <w:tc>
          <w:tcPr>
            <w:tcW w:w="500" w:type="dxa"/>
            <w:tcBorders>
              <w:top w:val="nil"/>
              <w:left w:val="nil"/>
              <w:bottom w:val="nil"/>
              <w:right w:val="nil"/>
            </w:tcBorders>
            <w:shd w:val="clear" w:color="auto" w:fill="auto"/>
            <w:noWrap/>
            <w:vAlign w:val="bottom"/>
            <w:hideMark/>
          </w:tcPr>
          <w:p w14:paraId="3032FC31"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O17</w:t>
            </w:r>
          </w:p>
        </w:tc>
        <w:tc>
          <w:tcPr>
            <w:tcW w:w="555" w:type="dxa"/>
            <w:tcBorders>
              <w:top w:val="nil"/>
              <w:left w:val="nil"/>
              <w:bottom w:val="nil"/>
              <w:right w:val="single" w:sz="4" w:space="0" w:color="auto"/>
            </w:tcBorders>
            <w:shd w:val="clear" w:color="auto" w:fill="auto"/>
            <w:noWrap/>
            <w:vAlign w:val="bottom"/>
            <w:hideMark/>
          </w:tcPr>
          <w:p w14:paraId="2F01BFE4"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Cd18</w:t>
            </w:r>
          </w:p>
        </w:tc>
        <w:tc>
          <w:tcPr>
            <w:tcW w:w="929" w:type="dxa"/>
            <w:gridSpan w:val="2"/>
            <w:tcBorders>
              <w:top w:val="nil"/>
              <w:left w:val="nil"/>
              <w:bottom w:val="nil"/>
              <w:right w:val="nil"/>
            </w:tcBorders>
            <w:shd w:val="clear" w:color="auto" w:fill="auto"/>
            <w:noWrap/>
            <w:vAlign w:val="bottom"/>
            <w:hideMark/>
          </w:tcPr>
          <w:p w14:paraId="712B4A5E"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24D0EF5D"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38" w:type="dxa"/>
            <w:gridSpan w:val="2"/>
            <w:tcBorders>
              <w:top w:val="nil"/>
              <w:left w:val="nil"/>
              <w:bottom w:val="nil"/>
              <w:right w:val="nil"/>
            </w:tcBorders>
            <w:shd w:val="clear" w:color="auto" w:fill="auto"/>
            <w:noWrap/>
            <w:vAlign w:val="bottom"/>
            <w:hideMark/>
          </w:tcPr>
          <w:p w14:paraId="7E7B75F5"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0.39</w:t>
            </w:r>
          </w:p>
        </w:tc>
        <w:tc>
          <w:tcPr>
            <w:tcW w:w="638" w:type="dxa"/>
            <w:gridSpan w:val="2"/>
            <w:tcBorders>
              <w:top w:val="nil"/>
              <w:left w:val="nil"/>
              <w:bottom w:val="nil"/>
              <w:right w:val="nil"/>
            </w:tcBorders>
            <w:shd w:val="clear" w:color="auto" w:fill="auto"/>
            <w:noWrap/>
            <w:vAlign w:val="bottom"/>
            <w:hideMark/>
          </w:tcPr>
          <w:p w14:paraId="61693A87" w14:textId="77777777" w:rsidR="00F9799E" w:rsidRPr="00130691" w:rsidRDefault="00F9799E" w:rsidP="00D73F4C">
            <w:pPr>
              <w:spacing w:line="240" w:lineRule="auto"/>
              <w:jc w:val="center"/>
              <w:rPr>
                <w:color w:val="auto"/>
                <w:sz w:val="18"/>
                <w:szCs w:val="18"/>
                <w:lang w:val="es-MX" w:eastAsia="es-MX"/>
              </w:rPr>
            </w:pPr>
            <w:r w:rsidRPr="00130691">
              <w:rPr>
                <w:color w:val="auto"/>
                <w:sz w:val="18"/>
                <w:szCs w:val="18"/>
                <w:lang w:val="es-MX" w:eastAsia="es-MX"/>
              </w:rPr>
              <w:t>---</w:t>
            </w:r>
          </w:p>
        </w:tc>
      </w:tr>
    </w:tbl>
    <w:p w14:paraId="530861D7" w14:textId="77777777" w:rsidR="00CA3D58" w:rsidRPr="00130691" w:rsidRDefault="00CA3D58" w:rsidP="00D73F4C">
      <w:pPr>
        <w:spacing w:line="240" w:lineRule="auto"/>
        <w:jc w:val="center"/>
        <w:rPr>
          <w:color w:val="auto"/>
          <w:sz w:val="18"/>
          <w:szCs w:val="18"/>
        </w:rPr>
      </w:pPr>
    </w:p>
    <w:p w14:paraId="039E46B5" w14:textId="77777777" w:rsidR="00D73F4C" w:rsidRPr="00130691" w:rsidRDefault="00D73F4C" w:rsidP="00D73F4C">
      <w:pPr>
        <w:spacing w:line="240" w:lineRule="auto"/>
        <w:ind w:left="420" w:firstLine="420"/>
        <w:jc w:val="center"/>
        <w:rPr>
          <w:color w:val="auto"/>
          <w:sz w:val="18"/>
          <w:szCs w:val="18"/>
        </w:rPr>
      </w:pPr>
    </w:p>
    <w:p w14:paraId="6A0B39CF" w14:textId="77777777" w:rsidR="00D73F4C" w:rsidRPr="00130691" w:rsidRDefault="00D73F4C" w:rsidP="00D73F4C">
      <w:pPr>
        <w:spacing w:line="240" w:lineRule="auto"/>
        <w:ind w:left="420" w:firstLine="420"/>
        <w:jc w:val="center"/>
        <w:rPr>
          <w:color w:val="auto"/>
          <w:sz w:val="18"/>
          <w:szCs w:val="18"/>
        </w:rPr>
      </w:pPr>
    </w:p>
    <w:p w14:paraId="4BB5B2E9" w14:textId="77777777" w:rsidR="00D73F4C" w:rsidRPr="00130691" w:rsidRDefault="00D73F4C" w:rsidP="00D73F4C">
      <w:pPr>
        <w:spacing w:line="240" w:lineRule="auto"/>
        <w:ind w:left="420" w:firstLine="420"/>
        <w:jc w:val="center"/>
        <w:rPr>
          <w:color w:val="auto"/>
          <w:sz w:val="18"/>
          <w:szCs w:val="18"/>
        </w:rPr>
      </w:pPr>
    </w:p>
    <w:p w14:paraId="149D6006" w14:textId="77777777" w:rsidR="00D73F4C" w:rsidRPr="00130691" w:rsidRDefault="00D73F4C" w:rsidP="00D73F4C">
      <w:pPr>
        <w:spacing w:line="240" w:lineRule="auto"/>
        <w:ind w:left="420" w:firstLine="420"/>
        <w:jc w:val="center"/>
        <w:rPr>
          <w:color w:val="auto"/>
          <w:sz w:val="18"/>
          <w:szCs w:val="18"/>
        </w:rPr>
      </w:pPr>
    </w:p>
    <w:p w14:paraId="747995AD" w14:textId="77777777" w:rsidR="00D73F4C" w:rsidRPr="00130691" w:rsidRDefault="00D73F4C" w:rsidP="00D73F4C">
      <w:pPr>
        <w:spacing w:line="240" w:lineRule="auto"/>
        <w:ind w:left="420" w:firstLine="420"/>
        <w:jc w:val="center"/>
        <w:rPr>
          <w:color w:val="auto"/>
          <w:sz w:val="18"/>
          <w:szCs w:val="18"/>
        </w:rPr>
      </w:pPr>
    </w:p>
    <w:p w14:paraId="4EF0A336" w14:textId="77777777" w:rsidR="008A7104" w:rsidRPr="00130691" w:rsidRDefault="008A7104" w:rsidP="00D73F4C">
      <w:pPr>
        <w:spacing w:line="240" w:lineRule="auto"/>
        <w:ind w:left="420" w:firstLine="420"/>
        <w:jc w:val="center"/>
        <w:rPr>
          <w:color w:val="auto"/>
          <w:sz w:val="18"/>
          <w:szCs w:val="18"/>
        </w:rPr>
      </w:pPr>
    </w:p>
    <w:p w14:paraId="639F7110" w14:textId="77777777" w:rsidR="000657A9" w:rsidRPr="00130691" w:rsidRDefault="008A7104" w:rsidP="008A7104">
      <w:pPr>
        <w:spacing w:line="240" w:lineRule="auto"/>
        <w:ind w:left="420" w:firstLine="420"/>
        <w:jc w:val="left"/>
        <w:rPr>
          <w:color w:val="auto"/>
          <w:sz w:val="18"/>
          <w:szCs w:val="18"/>
        </w:rPr>
      </w:pPr>
      <w:r w:rsidRPr="00130691">
        <w:rPr>
          <w:color w:val="auto"/>
          <w:sz w:val="18"/>
          <w:szCs w:val="18"/>
        </w:rPr>
        <w:t xml:space="preserve">     </w:t>
      </w:r>
    </w:p>
    <w:p w14:paraId="050FAAFC" w14:textId="77777777" w:rsidR="00D3022E" w:rsidRPr="00130691" w:rsidRDefault="00D3022E" w:rsidP="000657A9">
      <w:pPr>
        <w:spacing w:line="240" w:lineRule="auto"/>
        <w:ind w:left="840" w:firstLine="420"/>
        <w:jc w:val="left"/>
        <w:rPr>
          <w:color w:val="auto"/>
          <w:sz w:val="18"/>
          <w:szCs w:val="18"/>
        </w:rPr>
      </w:pPr>
    </w:p>
    <w:p w14:paraId="451F4862" w14:textId="77777777" w:rsidR="00D3022E" w:rsidRPr="00130691" w:rsidRDefault="00D3022E" w:rsidP="000657A9">
      <w:pPr>
        <w:spacing w:line="240" w:lineRule="auto"/>
        <w:ind w:left="840" w:firstLine="420"/>
        <w:jc w:val="left"/>
        <w:rPr>
          <w:color w:val="auto"/>
          <w:sz w:val="18"/>
          <w:szCs w:val="18"/>
        </w:rPr>
      </w:pPr>
    </w:p>
    <w:p w14:paraId="5C28BDD6" w14:textId="77777777" w:rsidR="00D3022E" w:rsidRPr="00130691" w:rsidRDefault="00D3022E" w:rsidP="000657A9">
      <w:pPr>
        <w:spacing w:line="240" w:lineRule="auto"/>
        <w:ind w:left="840" w:firstLine="420"/>
        <w:jc w:val="left"/>
        <w:rPr>
          <w:color w:val="auto"/>
          <w:sz w:val="18"/>
          <w:szCs w:val="18"/>
        </w:rPr>
      </w:pPr>
    </w:p>
    <w:p w14:paraId="22079A5A" w14:textId="77777777" w:rsidR="00D3022E" w:rsidRPr="00130691" w:rsidRDefault="00D3022E" w:rsidP="000657A9">
      <w:pPr>
        <w:spacing w:line="240" w:lineRule="auto"/>
        <w:ind w:left="840" w:firstLine="420"/>
        <w:jc w:val="left"/>
        <w:rPr>
          <w:color w:val="auto"/>
          <w:sz w:val="18"/>
          <w:szCs w:val="18"/>
        </w:rPr>
      </w:pPr>
    </w:p>
    <w:p w14:paraId="18B93FD8" w14:textId="77777777" w:rsidR="00D3022E" w:rsidRPr="00130691" w:rsidRDefault="00D3022E" w:rsidP="000657A9">
      <w:pPr>
        <w:spacing w:line="240" w:lineRule="auto"/>
        <w:ind w:left="840" w:firstLine="420"/>
        <w:jc w:val="left"/>
        <w:rPr>
          <w:color w:val="auto"/>
          <w:sz w:val="18"/>
          <w:szCs w:val="18"/>
        </w:rPr>
      </w:pPr>
    </w:p>
    <w:p w14:paraId="15D31072" w14:textId="77777777" w:rsidR="00D3022E" w:rsidRPr="00130691" w:rsidRDefault="00D3022E" w:rsidP="000657A9">
      <w:pPr>
        <w:spacing w:line="240" w:lineRule="auto"/>
        <w:ind w:left="840" w:firstLine="420"/>
        <w:jc w:val="left"/>
        <w:rPr>
          <w:color w:val="auto"/>
          <w:sz w:val="18"/>
          <w:szCs w:val="18"/>
        </w:rPr>
      </w:pPr>
    </w:p>
    <w:p w14:paraId="5D2AAA1F" w14:textId="77777777" w:rsidR="00D3022E" w:rsidRPr="00130691" w:rsidRDefault="00D3022E" w:rsidP="000657A9">
      <w:pPr>
        <w:spacing w:line="240" w:lineRule="auto"/>
        <w:ind w:left="840" w:firstLine="420"/>
        <w:jc w:val="left"/>
        <w:rPr>
          <w:color w:val="auto"/>
          <w:sz w:val="18"/>
          <w:szCs w:val="18"/>
        </w:rPr>
      </w:pPr>
    </w:p>
    <w:p w14:paraId="48CD56C1" w14:textId="77777777" w:rsidR="00D3022E" w:rsidRPr="00130691" w:rsidRDefault="00D3022E" w:rsidP="000657A9">
      <w:pPr>
        <w:spacing w:line="240" w:lineRule="auto"/>
        <w:ind w:left="840" w:firstLine="420"/>
        <w:jc w:val="left"/>
        <w:rPr>
          <w:color w:val="auto"/>
          <w:sz w:val="18"/>
          <w:szCs w:val="18"/>
        </w:rPr>
      </w:pPr>
    </w:p>
    <w:p w14:paraId="08860EBF" w14:textId="77777777" w:rsidR="00D3022E" w:rsidRPr="00130691" w:rsidRDefault="00D3022E" w:rsidP="000657A9">
      <w:pPr>
        <w:spacing w:line="240" w:lineRule="auto"/>
        <w:ind w:left="840" w:firstLine="420"/>
        <w:jc w:val="left"/>
        <w:rPr>
          <w:color w:val="auto"/>
          <w:sz w:val="18"/>
          <w:szCs w:val="18"/>
        </w:rPr>
      </w:pPr>
    </w:p>
    <w:p w14:paraId="19F066B1" w14:textId="77777777" w:rsidR="00D3022E" w:rsidRPr="00130691" w:rsidRDefault="00D3022E" w:rsidP="000657A9">
      <w:pPr>
        <w:spacing w:line="240" w:lineRule="auto"/>
        <w:ind w:left="840" w:firstLine="420"/>
        <w:jc w:val="left"/>
        <w:rPr>
          <w:color w:val="auto"/>
          <w:sz w:val="18"/>
          <w:szCs w:val="18"/>
        </w:rPr>
      </w:pPr>
    </w:p>
    <w:p w14:paraId="70E48211" w14:textId="76C16812" w:rsidR="00CA3D58" w:rsidRPr="00130691" w:rsidRDefault="008A7104" w:rsidP="000657A9">
      <w:pPr>
        <w:spacing w:line="240" w:lineRule="auto"/>
        <w:ind w:left="840" w:firstLine="420"/>
        <w:jc w:val="left"/>
        <w:rPr>
          <w:color w:val="auto"/>
          <w:sz w:val="18"/>
          <w:szCs w:val="18"/>
        </w:rPr>
      </w:pPr>
      <w:r w:rsidRPr="00130691">
        <w:rPr>
          <w:color w:val="auto"/>
          <w:sz w:val="18"/>
          <w:szCs w:val="18"/>
        </w:rPr>
        <w:t xml:space="preserve">       </w:t>
      </w:r>
      <w:r w:rsidR="00CA3D58" w:rsidRPr="00130691">
        <w:rPr>
          <w:color w:val="auto"/>
          <w:sz w:val="18"/>
          <w:szCs w:val="18"/>
        </w:rPr>
        <w:t>Table 3. NBO charges in au</w:t>
      </w:r>
      <w:r w:rsidR="00E74576" w:rsidRPr="00130691">
        <w:rPr>
          <w:color w:val="auto"/>
          <w:sz w:val="18"/>
          <w:szCs w:val="18"/>
        </w:rPr>
        <w:t xml:space="preserve"> for citrate ion and systems 1-3</w:t>
      </w:r>
      <w:r w:rsidR="00CA3D58" w:rsidRPr="00130691">
        <w:rPr>
          <w:color w:val="auto"/>
          <w:sz w:val="18"/>
          <w:szCs w:val="18"/>
        </w:rPr>
        <w:t>.</w:t>
      </w:r>
    </w:p>
    <w:tbl>
      <w:tblPr>
        <w:tblW w:w="3840" w:type="dxa"/>
        <w:tblInd w:w="1985" w:type="dxa"/>
        <w:tblCellMar>
          <w:left w:w="70" w:type="dxa"/>
          <w:right w:w="70" w:type="dxa"/>
        </w:tblCellMar>
        <w:tblLook w:val="04A0" w:firstRow="1" w:lastRow="0" w:firstColumn="1" w:lastColumn="0" w:noHBand="0" w:noVBand="1"/>
      </w:tblPr>
      <w:tblGrid>
        <w:gridCol w:w="1200"/>
        <w:gridCol w:w="700"/>
        <w:gridCol w:w="660"/>
        <w:gridCol w:w="620"/>
        <w:gridCol w:w="660"/>
      </w:tblGrid>
      <w:tr w:rsidR="00364EB7" w:rsidRPr="00130691" w14:paraId="7C6B44DE" w14:textId="77777777" w:rsidTr="00364EB7">
        <w:trPr>
          <w:trHeight w:hRule="exact" w:val="301"/>
        </w:trPr>
        <w:tc>
          <w:tcPr>
            <w:tcW w:w="1200" w:type="dxa"/>
            <w:tcBorders>
              <w:top w:val="nil"/>
              <w:left w:val="nil"/>
              <w:bottom w:val="nil"/>
              <w:right w:val="nil"/>
            </w:tcBorders>
            <w:shd w:val="clear" w:color="auto" w:fill="auto"/>
            <w:noWrap/>
            <w:vAlign w:val="bottom"/>
            <w:hideMark/>
          </w:tcPr>
          <w:p w14:paraId="095EBFB7" w14:textId="77777777" w:rsidR="00364EB7" w:rsidRPr="00130691" w:rsidRDefault="00364EB7" w:rsidP="00D73F4C">
            <w:pPr>
              <w:spacing w:line="240" w:lineRule="auto"/>
              <w:jc w:val="center"/>
              <w:rPr>
                <w:color w:val="auto"/>
                <w:sz w:val="18"/>
                <w:szCs w:val="18"/>
                <w:lang w:eastAsia="es-MX"/>
              </w:rPr>
            </w:pPr>
          </w:p>
        </w:tc>
        <w:tc>
          <w:tcPr>
            <w:tcW w:w="700" w:type="dxa"/>
            <w:tcBorders>
              <w:top w:val="nil"/>
              <w:left w:val="nil"/>
              <w:bottom w:val="single" w:sz="4" w:space="0" w:color="auto"/>
              <w:right w:val="nil"/>
            </w:tcBorders>
            <w:shd w:val="clear" w:color="auto" w:fill="auto"/>
            <w:noWrap/>
            <w:vAlign w:val="bottom"/>
            <w:hideMark/>
          </w:tcPr>
          <w:p w14:paraId="12ED749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citrate</w:t>
            </w:r>
          </w:p>
        </w:tc>
        <w:tc>
          <w:tcPr>
            <w:tcW w:w="660" w:type="dxa"/>
            <w:tcBorders>
              <w:top w:val="nil"/>
              <w:left w:val="nil"/>
              <w:bottom w:val="single" w:sz="4" w:space="0" w:color="auto"/>
              <w:right w:val="nil"/>
            </w:tcBorders>
            <w:shd w:val="clear" w:color="auto" w:fill="auto"/>
            <w:noWrap/>
            <w:vAlign w:val="bottom"/>
            <w:hideMark/>
          </w:tcPr>
          <w:p w14:paraId="3A9DDB82"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w:t>
            </w:r>
          </w:p>
        </w:tc>
        <w:tc>
          <w:tcPr>
            <w:tcW w:w="620" w:type="dxa"/>
            <w:tcBorders>
              <w:top w:val="nil"/>
              <w:left w:val="nil"/>
              <w:bottom w:val="single" w:sz="4" w:space="0" w:color="auto"/>
              <w:right w:val="nil"/>
            </w:tcBorders>
            <w:shd w:val="clear" w:color="auto" w:fill="auto"/>
            <w:noWrap/>
            <w:vAlign w:val="bottom"/>
            <w:hideMark/>
          </w:tcPr>
          <w:p w14:paraId="54FAD53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2</w:t>
            </w:r>
          </w:p>
        </w:tc>
        <w:tc>
          <w:tcPr>
            <w:tcW w:w="660" w:type="dxa"/>
            <w:tcBorders>
              <w:top w:val="nil"/>
              <w:left w:val="nil"/>
              <w:bottom w:val="single" w:sz="4" w:space="0" w:color="auto"/>
              <w:right w:val="nil"/>
            </w:tcBorders>
            <w:shd w:val="clear" w:color="auto" w:fill="auto"/>
            <w:noWrap/>
            <w:vAlign w:val="bottom"/>
            <w:hideMark/>
          </w:tcPr>
          <w:p w14:paraId="35D30B75"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3</w:t>
            </w:r>
          </w:p>
        </w:tc>
      </w:tr>
      <w:tr w:rsidR="00364EB7" w:rsidRPr="00130691" w14:paraId="7B2051A9"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3A3DEFC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C1</w:t>
            </w:r>
          </w:p>
        </w:tc>
        <w:tc>
          <w:tcPr>
            <w:tcW w:w="700" w:type="dxa"/>
            <w:tcBorders>
              <w:top w:val="nil"/>
              <w:left w:val="nil"/>
              <w:bottom w:val="nil"/>
              <w:right w:val="nil"/>
            </w:tcBorders>
            <w:shd w:val="clear" w:color="auto" w:fill="auto"/>
            <w:noWrap/>
            <w:vAlign w:val="bottom"/>
            <w:hideMark/>
          </w:tcPr>
          <w:p w14:paraId="7524C4A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0.28</w:t>
            </w:r>
          </w:p>
        </w:tc>
        <w:tc>
          <w:tcPr>
            <w:tcW w:w="660" w:type="dxa"/>
            <w:tcBorders>
              <w:top w:val="nil"/>
              <w:left w:val="nil"/>
              <w:bottom w:val="nil"/>
              <w:right w:val="nil"/>
            </w:tcBorders>
            <w:shd w:val="clear" w:color="auto" w:fill="auto"/>
            <w:noWrap/>
            <w:vAlign w:val="bottom"/>
            <w:hideMark/>
          </w:tcPr>
          <w:p w14:paraId="1E99950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0.28</w:t>
            </w:r>
          </w:p>
        </w:tc>
        <w:tc>
          <w:tcPr>
            <w:tcW w:w="620" w:type="dxa"/>
            <w:tcBorders>
              <w:top w:val="nil"/>
              <w:left w:val="nil"/>
              <w:bottom w:val="nil"/>
              <w:right w:val="nil"/>
            </w:tcBorders>
            <w:shd w:val="clear" w:color="auto" w:fill="auto"/>
            <w:noWrap/>
            <w:vAlign w:val="bottom"/>
            <w:hideMark/>
          </w:tcPr>
          <w:p w14:paraId="04F65342"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0.25</w:t>
            </w:r>
          </w:p>
        </w:tc>
        <w:tc>
          <w:tcPr>
            <w:tcW w:w="660" w:type="dxa"/>
            <w:tcBorders>
              <w:top w:val="nil"/>
              <w:left w:val="nil"/>
              <w:bottom w:val="nil"/>
              <w:right w:val="nil"/>
            </w:tcBorders>
            <w:shd w:val="clear" w:color="auto" w:fill="auto"/>
            <w:noWrap/>
            <w:vAlign w:val="bottom"/>
            <w:hideMark/>
          </w:tcPr>
          <w:p w14:paraId="78E4C32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0.25</w:t>
            </w:r>
          </w:p>
        </w:tc>
      </w:tr>
      <w:tr w:rsidR="00364EB7" w:rsidRPr="00130691" w14:paraId="715C4180"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21E9C92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C2</w:t>
            </w:r>
          </w:p>
        </w:tc>
        <w:tc>
          <w:tcPr>
            <w:tcW w:w="700" w:type="dxa"/>
            <w:tcBorders>
              <w:top w:val="nil"/>
              <w:left w:val="nil"/>
              <w:bottom w:val="nil"/>
              <w:right w:val="nil"/>
            </w:tcBorders>
            <w:shd w:val="clear" w:color="auto" w:fill="auto"/>
            <w:noWrap/>
            <w:vAlign w:val="bottom"/>
            <w:hideMark/>
          </w:tcPr>
          <w:p w14:paraId="20D6309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-0.54</w:t>
            </w:r>
          </w:p>
        </w:tc>
        <w:tc>
          <w:tcPr>
            <w:tcW w:w="660" w:type="dxa"/>
            <w:tcBorders>
              <w:top w:val="nil"/>
              <w:left w:val="nil"/>
              <w:bottom w:val="nil"/>
              <w:right w:val="nil"/>
            </w:tcBorders>
            <w:shd w:val="clear" w:color="auto" w:fill="auto"/>
            <w:noWrap/>
            <w:vAlign w:val="bottom"/>
            <w:hideMark/>
          </w:tcPr>
          <w:p w14:paraId="5412C16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-0.57</w:t>
            </w:r>
          </w:p>
        </w:tc>
        <w:tc>
          <w:tcPr>
            <w:tcW w:w="620" w:type="dxa"/>
            <w:tcBorders>
              <w:top w:val="nil"/>
              <w:left w:val="nil"/>
              <w:bottom w:val="nil"/>
              <w:right w:val="nil"/>
            </w:tcBorders>
            <w:shd w:val="clear" w:color="auto" w:fill="auto"/>
            <w:noWrap/>
            <w:vAlign w:val="bottom"/>
            <w:hideMark/>
          </w:tcPr>
          <w:p w14:paraId="6E92A79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-0.54</w:t>
            </w:r>
          </w:p>
        </w:tc>
        <w:tc>
          <w:tcPr>
            <w:tcW w:w="660" w:type="dxa"/>
            <w:tcBorders>
              <w:top w:val="nil"/>
              <w:left w:val="nil"/>
              <w:bottom w:val="nil"/>
              <w:right w:val="nil"/>
            </w:tcBorders>
            <w:shd w:val="clear" w:color="auto" w:fill="auto"/>
            <w:noWrap/>
            <w:vAlign w:val="bottom"/>
            <w:hideMark/>
          </w:tcPr>
          <w:p w14:paraId="0B3452E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-0.53</w:t>
            </w:r>
          </w:p>
        </w:tc>
      </w:tr>
      <w:tr w:rsidR="00364EB7" w:rsidRPr="00130691" w14:paraId="0C7D02E4"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7B49BB7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H3</w:t>
            </w:r>
          </w:p>
        </w:tc>
        <w:tc>
          <w:tcPr>
            <w:tcW w:w="700" w:type="dxa"/>
            <w:tcBorders>
              <w:top w:val="nil"/>
              <w:left w:val="nil"/>
              <w:bottom w:val="nil"/>
              <w:right w:val="nil"/>
            </w:tcBorders>
            <w:shd w:val="clear" w:color="auto" w:fill="auto"/>
            <w:noWrap/>
            <w:vAlign w:val="bottom"/>
            <w:hideMark/>
          </w:tcPr>
          <w:p w14:paraId="56A8C64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0.23</w:t>
            </w:r>
          </w:p>
        </w:tc>
        <w:tc>
          <w:tcPr>
            <w:tcW w:w="660" w:type="dxa"/>
            <w:tcBorders>
              <w:top w:val="nil"/>
              <w:left w:val="nil"/>
              <w:bottom w:val="nil"/>
              <w:right w:val="nil"/>
            </w:tcBorders>
            <w:shd w:val="clear" w:color="auto" w:fill="auto"/>
            <w:noWrap/>
            <w:vAlign w:val="bottom"/>
            <w:hideMark/>
          </w:tcPr>
          <w:p w14:paraId="23CB5EB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0.32</w:t>
            </w:r>
          </w:p>
        </w:tc>
        <w:tc>
          <w:tcPr>
            <w:tcW w:w="620" w:type="dxa"/>
            <w:tcBorders>
              <w:top w:val="nil"/>
              <w:left w:val="nil"/>
              <w:bottom w:val="nil"/>
              <w:right w:val="nil"/>
            </w:tcBorders>
            <w:shd w:val="clear" w:color="auto" w:fill="auto"/>
            <w:noWrap/>
            <w:vAlign w:val="bottom"/>
            <w:hideMark/>
          </w:tcPr>
          <w:p w14:paraId="4BFE8DC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0.24</w:t>
            </w:r>
          </w:p>
        </w:tc>
        <w:tc>
          <w:tcPr>
            <w:tcW w:w="660" w:type="dxa"/>
            <w:tcBorders>
              <w:top w:val="nil"/>
              <w:left w:val="nil"/>
              <w:bottom w:val="nil"/>
              <w:right w:val="nil"/>
            </w:tcBorders>
            <w:shd w:val="clear" w:color="auto" w:fill="auto"/>
            <w:noWrap/>
            <w:vAlign w:val="bottom"/>
            <w:hideMark/>
          </w:tcPr>
          <w:p w14:paraId="7F9183D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0.25</w:t>
            </w:r>
          </w:p>
        </w:tc>
      </w:tr>
      <w:tr w:rsidR="00364EB7" w:rsidRPr="00130691" w14:paraId="4422B102"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32E4A87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C4</w:t>
            </w:r>
          </w:p>
        </w:tc>
        <w:tc>
          <w:tcPr>
            <w:tcW w:w="700" w:type="dxa"/>
            <w:tcBorders>
              <w:top w:val="nil"/>
              <w:left w:val="nil"/>
              <w:bottom w:val="nil"/>
              <w:right w:val="nil"/>
            </w:tcBorders>
            <w:shd w:val="clear" w:color="auto" w:fill="auto"/>
            <w:noWrap/>
            <w:vAlign w:val="bottom"/>
            <w:hideMark/>
          </w:tcPr>
          <w:p w14:paraId="09209E1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-0.56</w:t>
            </w:r>
          </w:p>
        </w:tc>
        <w:tc>
          <w:tcPr>
            <w:tcW w:w="660" w:type="dxa"/>
            <w:tcBorders>
              <w:top w:val="nil"/>
              <w:left w:val="nil"/>
              <w:bottom w:val="nil"/>
              <w:right w:val="nil"/>
            </w:tcBorders>
            <w:shd w:val="clear" w:color="auto" w:fill="auto"/>
            <w:noWrap/>
            <w:vAlign w:val="bottom"/>
            <w:hideMark/>
          </w:tcPr>
          <w:p w14:paraId="435D108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-0.53</w:t>
            </w:r>
          </w:p>
        </w:tc>
        <w:tc>
          <w:tcPr>
            <w:tcW w:w="620" w:type="dxa"/>
            <w:tcBorders>
              <w:top w:val="nil"/>
              <w:left w:val="nil"/>
              <w:bottom w:val="nil"/>
              <w:right w:val="nil"/>
            </w:tcBorders>
            <w:shd w:val="clear" w:color="auto" w:fill="auto"/>
            <w:noWrap/>
            <w:vAlign w:val="bottom"/>
            <w:hideMark/>
          </w:tcPr>
          <w:p w14:paraId="644ED0E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-0.56</w:t>
            </w:r>
          </w:p>
        </w:tc>
        <w:tc>
          <w:tcPr>
            <w:tcW w:w="660" w:type="dxa"/>
            <w:tcBorders>
              <w:top w:val="nil"/>
              <w:left w:val="nil"/>
              <w:bottom w:val="nil"/>
              <w:right w:val="nil"/>
            </w:tcBorders>
            <w:shd w:val="clear" w:color="auto" w:fill="auto"/>
            <w:noWrap/>
            <w:vAlign w:val="bottom"/>
            <w:hideMark/>
          </w:tcPr>
          <w:p w14:paraId="3EB1C015"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-0.54</w:t>
            </w:r>
          </w:p>
        </w:tc>
      </w:tr>
      <w:tr w:rsidR="00364EB7" w:rsidRPr="00130691" w14:paraId="0E237867"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01ED693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H5</w:t>
            </w:r>
          </w:p>
        </w:tc>
        <w:tc>
          <w:tcPr>
            <w:tcW w:w="700" w:type="dxa"/>
            <w:tcBorders>
              <w:top w:val="nil"/>
              <w:left w:val="nil"/>
              <w:bottom w:val="nil"/>
              <w:right w:val="nil"/>
            </w:tcBorders>
            <w:shd w:val="clear" w:color="auto" w:fill="auto"/>
            <w:noWrap/>
            <w:vAlign w:val="bottom"/>
            <w:hideMark/>
          </w:tcPr>
          <w:p w14:paraId="0BEAA53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0.23</w:t>
            </w:r>
          </w:p>
        </w:tc>
        <w:tc>
          <w:tcPr>
            <w:tcW w:w="660" w:type="dxa"/>
            <w:tcBorders>
              <w:top w:val="nil"/>
              <w:left w:val="nil"/>
              <w:bottom w:val="nil"/>
              <w:right w:val="nil"/>
            </w:tcBorders>
            <w:shd w:val="clear" w:color="auto" w:fill="auto"/>
            <w:noWrap/>
            <w:vAlign w:val="bottom"/>
            <w:hideMark/>
          </w:tcPr>
          <w:p w14:paraId="43D041D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0.25</w:t>
            </w:r>
          </w:p>
        </w:tc>
        <w:tc>
          <w:tcPr>
            <w:tcW w:w="620" w:type="dxa"/>
            <w:tcBorders>
              <w:top w:val="nil"/>
              <w:left w:val="nil"/>
              <w:bottom w:val="nil"/>
              <w:right w:val="nil"/>
            </w:tcBorders>
            <w:shd w:val="clear" w:color="auto" w:fill="auto"/>
            <w:noWrap/>
            <w:vAlign w:val="bottom"/>
            <w:hideMark/>
          </w:tcPr>
          <w:p w14:paraId="2779A072"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0.21</w:t>
            </w:r>
          </w:p>
        </w:tc>
        <w:tc>
          <w:tcPr>
            <w:tcW w:w="660" w:type="dxa"/>
            <w:tcBorders>
              <w:top w:val="nil"/>
              <w:left w:val="nil"/>
              <w:bottom w:val="nil"/>
              <w:right w:val="nil"/>
            </w:tcBorders>
            <w:shd w:val="clear" w:color="auto" w:fill="auto"/>
            <w:noWrap/>
            <w:vAlign w:val="bottom"/>
            <w:hideMark/>
          </w:tcPr>
          <w:p w14:paraId="000D0272"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0.24</w:t>
            </w:r>
          </w:p>
        </w:tc>
      </w:tr>
      <w:tr w:rsidR="00364EB7" w:rsidRPr="00130691" w14:paraId="51E619BD"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01CEC89C"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H6</w:t>
            </w:r>
          </w:p>
        </w:tc>
        <w:tc>
          <w:tcPr>
            <w:tcW w:w="700" w:type="dxa"/>
            <w:tcBorders>
              <w:top w:val="nil"/>
              <w:left w:val="nil"/>
              <w:bottom w:val="nil"/>
              <w:right w:val="nil"/>
            </w:tcBorders>
            <w:shd w:val="clear" w:color="auto" w:fill="auto"/>
            <w:noWrap/>
            <w:vAlign w:val="bottom"/>
            <w:hideMark/>
          </w:tcPr>
          <w:p w14:paraId="74F2CAD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0.25</w:t>
            </w:r>
          </w:p>
        </w:tc>
        <w:tc>
          <w:tcPr>
            <w:tcW w:w="660" w:type="dxa"/>
            <w:tcBorders>
              <w:top w:val="nil"/>
              <w:left w:val="nil"/>
              <w:bottom w:val="nil"/>
              <w:right w:val="nil"/>
            </w:tcBorders>
            <w:shd w:val="clear" w:color="auto" w:fill="auto"/>
            <w:noWrap/>
            <w:vAlign w:val="bottom"/>
            <w:hideMark/>
          </w:tcPr>
          <w:p w14:paraId="215CEE1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0.22</w:t>
            </w:r>
          </w:p>
        </w:tc>
        <w:tc>
          <w:tcPr>
            <w:tcW w:w="620" w:type="dxa"/>
            <w:tcBorders>
              <w:top w:val="nil"/>
              <w:left w:val="nil"/>
              <w:bottom w:val="nil"/>
              <w:right w:val="nil"/>
            </w:tcBorders>
            <w:shd w:val="clear" w:color="auto" w:fill="auto"/>
            <w:noWrap/>
            <w:vAlign w:val="bottom"/>
            <w:hideMark/>
          </w:tcPr>
          <w:p w14:paraId="052718D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0.27</w:t>
            </w:r>
          </w:p>
        </w:tc>
        <w:tc>
          <w:tcPr>
            <w:tcW w:w="660" w:type="dxa"/>
            <w:tcBorders>
              <w:top w:val="nil"/>
              <w:left w:val="nil"/>
              <w:bottom w:val="nil"/>
              <w:right w:val="nil"/>
            </w:tcBorders>
            <w:shd w:val="clear" w:color="auto" w:fill="auto"/>
            <w:noWrap/>
            <w:vAlign w:val="bottom"/>
            <w:hideMark/>
          </w:tcPr>
          <w:p w14:paraId="47EFB45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0.28</w:t>
            </w:r>
          </w:p>
        </w:tc>
      </w:tr>
      <w:tr w:rsidR="00364EB7" w:rsidRPr="00130691" w14:paraId="7424C428"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037640F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C7</w:t>
            </w:r>
          </w:p>
        </w:tc>
        <w:tc>
          <w:tcPr>
            <w:tcW w:w="700" w:type="dxa"/>
            <w:tcBorders>
              <w:top w:val="nil"/>
              <w:left w:val="nil"/>
              <w:bottom w:val="nil"/>
              <w:right w:val="nil"/>
            </w:tcBorders>
            <w:shd w:val="clear" w:color="auto" w:fill="auto"/>
            <w:noWrap/>
            <w:vAlign w:val="bottom"/>
            <w:hideMark/>
          </w:tcPr>
          <w:p w14:paraId="6AA77E1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1.00</w:t>
            </w:r>
          </w:p>
        </w:tc>
        <w:tc>
          <w:tcPr>
            <w:tcW w:w="660" w:type="dxa"/>
            <w:tcBorders>
              <w:top w:val="nil"/>
              <w:left w:val="nil"/>
              <w:bottom w:val="nil"/>
              <w:right w:val="nil"/>
            </w:tcBorders>
            <w:shd w:val="clear" w:color="auto" w:fill="auto"/>
            <w:noWrap/>
            <w:vAlign w:val="bottom"/>
            <w:hideMark/>
          </w:tcPr>
          <w:p w14:paraId="369C952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1.08</w:t>
            </w:r>
          </w:p>
        </w:tc>
        <w:tc>
          <w:tcPr>
            <w:tcW w:w="620" w:type="dxa"/>
            <w:tcBorders>
              <w:top w:val="nil"/>
              <w:left w:val="nil"/>
              <w:bottom w:val="nil"/>
              <w:right w:val="nil"/>
            </w:tcBorders>
            <w:shd w:val="clear" w:color="auto" w:fill="auto"/>
            <w:noWrap/>
            <w:vAlign w:val="bottom"/>
            <w:hideMark/>
          </w:tcPr>
          <w:p w14:paraId="301251A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0.98</w:t>
            </w:r>
          </w:p>
        </w:tc>
        <w:tc>
          <w:tcPr>
            <w:tcW w:w="660" w:type="dxa"/>
            <w:tcBorders>
              <w:top w:val="nil"/>
              <w:left w:val="nil"/>
              <w:bottom w:val="nil"/>
              <w:right w:val="nil"/>
            </w:tcBorders>
            <w:shd w:val="clear" w:color="auto" w:fill="auto"/>
            <w:noWrap/>
            <w:vAlign w:val="bottom"/>
            <w:hideMark/>
          </w:tcPr>
          <w:p w14:paraId="49D4649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0.99</w:t>
            </w:r>
          </w:p>
        </w:tc>
      </w:tr>
      <w:tr w:rsidR="00364EB7" w:rsidRPr="00130691" w14:paraId="708C603C"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41862CA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C8</w:t>
            </w:r>
          </w:p>
        </w:tc>
        <w:tc>
          <w:tcPr>
            <w:tcW w:w="700" w:type="dxa"/>
            <w:tcBorders>
              <w:top w:val="nil"/>
              <w:left w:val="nil"/>
              <w:bottom w:val="nil"/>
              <w:right w:val="nil"/>
            </w:tcBorders>
            <w:shd w:val="clear" w:color="auto" w:fill="auto"/>
            <w:noWrap/>
            <w:vAlign w:val="bottom"/>
            <w:hideMark/>
          </w:tcPr>
          <w:p w14:paraId="536C529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1.00</w:t>
            </w:r>
          </w:p>
        </w:tc>
        <w:tc>
          <w:tcPr>
            <w:tcW w:w="660" w:type="dxa"/>
            <w:tcBorders>
              <w:top w:val="nil"/>
              <w:left w:val="nil"/>
              <w:bottom w:val="nil"/>
              <w:right w:val="nil"/>
            </w:tcBorders>
            <w:shd w:val="clear" w:color="auto" w:fill="auto"/>
            <w:noWrap/>
            <w:vAlign w:val="bottom"/>
            <w:hideMark/>
          </w:tcPr>
          <w:p w14:paraId="7DA96D1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1.01</w:t>
            </w:r>
          </w:p>
        </w:tc>
        <w:tc>
          <w:tcPr>
            <w:tcW w:w="620" w:type="dxa"/>
            <w:tcBorders>
              <w:top w:val="nil"/>
              <w:left w:val="nil"/>
              <w:bottom w:val="nil"/>
              <w:right w:val="nil"/>
            </w:tcBorders>
            <w:shd w:val="clear" w:color="auto" w:fill="auto"/>
            <w:noWrap/>
            <w:vAlign w:val="bottom"/>
            <w:hideMark/>
          </w:tcPr>
          <w:p w14:paraId="67CA8CA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0.99</w:t>
            </w:r>
          </w:p>
        </w:tc>
        <w:tc>
          <w:tcPr>
            <w:tcW w:w="660" w:type="dxa"/>
            <w:tcBorders>
              <w:top w:val="nil"/>
              <w:left w:val="nil"/>
              <w:bottom w:val="nil"/>
              <w:right w:val="nil"/>
            </w:tcBorders>
            <w:shd w:val="clear" w:color="auto" w:fill="auto"/>
            <w:noWrap/>
            <w:vAlign w:val="bottom"/>
            <w:hideMark/>
          </w:tcPr>
          <w:p w14:paraId="6081D9C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0.99</w:t>
            </w:r>
          </w:p>
        </w:tc>
      </w:tr>
      <w:tr w:rsidR="00364EB7" w:rsidRPr="00130691" w14:paraId="772C9820"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5454DFCC"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C9</w:t>
            </w:r>
          </w:p>
        </w:tc>
        <w:tc>
          <w:tcPr>
            <w:tcW w:w="700" w:type="dxa"/>
            <w:tcBorders>
              <w:top w:val="nil"/>
              <w:left w:val="nil"/>
              <w:bottom w:val="nil"/>
              <w:right w:val="nil"/>
            </w:tcBorders>
            <w:shd w:val="clear" w:color="auto" w:fill="auto"/>
            <w:noWrap/>
            <w:vAlign w:val="bottom"/>
            <w:hideMark/>
          </w:tcPr>
          <w:p w14:paraId="571A74A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1.00</w:t>
            </w:r>
          </w:p>
        </w:tc>
        <w:tc>
          <w:tcPr>
            <w:tcW w:w="660" w:type="dxa"/>
            <w:tcBorders>
              <w:top w:val="nil"/>
              <w:left w:val="nil"/>
              <w:bottom w:val="nil"/>
              <w:right w:val="nil"/>
            </w:tcBorders>
            <w:shd w:val="clear" w:color="auto" w:fill="auto"/>
            <w:noWrap/>
            <w:vAlign w:val="bottom"/>
            <w:hideMark/>
          </w:tcPr>
          <w:p w14:paraId="2CF9A81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0.95</w:t>
            </w:r>
          </w:p>
        </w:tc>
        <w:tc>
          <w:tcPr>
            <w:tcW w:w="620" w:type="dxa"/>
            <w:tcBorders>
              <w:top w:val="nil"/>
              <w:left w:val="nil"/>
              <w:bottom w:val="nil"/>
              <w:right w:val="nil"/>
            </w:tcBorders>
            <w:shd w:val="clear" w:color="auto" w:fill="auto"/>
            <w:noWrap/>
            <w:vAlign w:val="bottom"/>
            <w:hideMark/>
          </w:tcPr>
          <w:p w14:paraId="00B3805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0.97</w:t>
            </w:r>
          </w:p>
        </w:tc>
        <w:tc>
          <w:tcPr>
            <w:tcW w:w="660" w:type="dxa"/>
            <w:tcBorders>
              <w:top w:val="nil"/>
              <w:left w:val="nil"/>
              <w:bottom w:val="nil"/>
              <w:right w:val="nil"/>
            </w:tcBorders>
            <w:shd w:val="clear" w:color="auto" w:fill="auto"/>
            <w:noWrap/>
            <w:vAlign w:val="bottom"/>
            <w:hideMark/>
          </w:tcPr>
          <w:p w14:paraId="01500DC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0.98</w:t>
            </w:r>
          </w:p>
        </w:tc>
      </w:tr>
      <w:tr w:rsidR="00364EB7" w:rsidRPr="00130691" w14:paraId="4341B089"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04D5085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O10</w:t>
            </w:r>
          </w:p>
        </w:tc>
        <w:tc>
          <w:tcPr>
            <w:tcW w:w="700" w:type="dxa"/>
            <w:tcBorders>
              <w:top w:val="nil"/>
              <w:left w:val="nil"/>
              <w:bottom w:val="nil"/>
              <w:right w:val="nil"/>
            </w:tcBorders>
            <w:shd w:val="clear" w:color="auto" w:fill="auto"/>
            <w:noWrap/>
            <w:vAlign w:val="bottom"/>
            <w:hideMark/>
          </w:tcPr>
          <w:p w14:paraId="7BAE7EF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-0.98</w:t>
            </w:r>
          </w:p>
        </w:tc>
        <w:tc>
          <w:tcPr>
            <w:tcW w:w="660" w:type="dxa"/>
            <w:tcBorders>
              <w:top w:val="nil"/>
              <w:left w:val="nil"/>
              <w:bottom w:val="nil"/>
              <w:right w:val="nil"/>
            </w:tcBorders>
            <w:shd w:val="clear" w:color="auto" w:fill="auto"/>
            <w:noWrap/>
            <w:vAlign w:val="bottom"/>
            <w:hideMark/>
          </w:tcPr>
          <w:p w14:paraId="7049F03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-0.64</w:t>
            </w:r>
          </w:p>
        </w:tc>
        <w:tc>
          <w:tcPr>
            <w:tcW w:w="620" w:type="dxa"/>
            <w:tcBorders>
              <w:top w:val="nil"/>
              <w:left w:val="nil"/>
              <w:bottom w:val="nil"/>
              <w:right w:val="nil"/>
            </w:tcBorders>
            <w:shd w:val="clear" w:color="auto" w:fill="auto"/>
            <w:noWrap/>
            <w:vAlign w:val="bottom"/>
            <w:hideMark/>
          </w:tcPr>
          <w:p w14:paraId="5F91858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-0.76</w:t>
            </w:r>
          </w:p>
        </w:tc>
        <w:tc>
          <w:tcPr>
            <w:tcW w:w="660" w:type="dxa"/>
            <w:tcBorders>
              <w:top w:val="nil"/>
              <w:left w:val="nil"/>
              <w:bottom w:val="nil"/>
              <w:right w:val="nil"/>
            </w:tcBorders>
            <w:shd w:val="clear" w:color="auto" w:fill="auto"/>
            <w:noWrap/>
            <w:vAlign w:val="bottom"/>
            <w:hideMark/>
          </w:tcPr>
          <w:p w14:paraId="6CBDAA7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-1.00</w:t>
            </w:r>
          </w:p>
        </w:tc>
      </w:tr>
      <w:tr w:rsidR="00364EB7" w:rsidRPr="00130691" w14:paraId="49E3FBA4"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4A1E43D2"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O11</w:t>
            </w:r>
          </w:p>
        </w:tc>
        <w:tc>
          <w:tcPr>
            <w:tcW w:w="700" w:type="dxa"/>
            <w:tcBorders>
              <w:top w:val="nil"/>
              <w:left w:val="nil"/>
              <w:bottom w:val="nil"/>
              <w:right w:val="nil"/>
            </w:tcBorders>
            <w:shd w:val="clear" w:color="auto" w:fill="auto"/>
            <w:noWrap/>
            <w:vAlign w:val="bottom"/>
            <w:hideMark/>
          </w:tcPr>
          <w:p w14:paraId="061CB725"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-0.93</w:t>
            </w:r>
          </w:p>
        </w:tc>
        <w:tc>
          <w:tcPr>
            <w:tcW w:w="660" w:type="dxa"/>
            <w:tcBorders>
              <w:top w:val="nil"/>
              <w:left w:val="nil"/>
              <w:bottom w:val="nil"/>
              <w:right w:val="nil"/>
            </w:tcBorders>
            <w:shd w:val="clear" w:color="auto" w:fill="auto"/>
            <w:noWrap/>
            <w:vAlign w:val="bottom"/>
            <w:hideMark/>
          </w:tcPr>
          <w:p w14:paraId="16AAB07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-0.47</w:t>
            </w:r>
          </w:p>
        </w:tc>
        <w:tc>
          <w:tcPr>
            <w:tcW w:w="620" w:type="dxa"/>
            <w:tcBorders>
              <w:top w:val="nil"/>
              <w:left w:val="nil"/>
              <w:bottom w:val="nil"/>
              <w:right w:val="nil"/>
            </w:tcBorders>
            <w:shd w:val="clear" w:color="auto" w:fill="auto"/>
            <w:noWrap/>
            <w:vAlign w:val="bottom"/>
            <w:hideMark/>
          </w:tcPr>
          <w:p w14:paraId="2D410E57"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-1.05</w:t>
            </w:r>
          </w:p>
        </w:tc>
        <w:tc>
          <w:tcPr>
            <w:tcW w:w="660" w:type="dxa"/>
            <w:tcBorders>
              <w:top w:val="nil"/>
              <w:left w:val="nil"/>
              <w:bottom w:val="nil"/>
              <w:right w:val="nil"/>
            </w:tcBorders>
            <w:shd w:val="clear" w:color="auto" w:fill="auto"/>
            <w:noWrap/>
            <w:vAlign w:val="bottom"/>
            <w:hideMark/>
          </w:tcPr>
          <w:p w14:paraId="33CFE72A"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-0.80</w:t>
            </w:r>
          </w:p>
        </w:tc>
      </w:tr>
      <w:tr w:rsidR="00364EB7" w:rsidRPr="00130691" w14:paraId="38090085"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4A39A40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O12</w:t>
            </w:r>
          </w:p>
        </w:tc>
        <w:tc>
          <w:tcPr>
            <w:tcW w:w="700" w:type="dxa"/>
            <w:tcBorders>
              <w:top w:val="nil"/>
              <w:left w:val="nil"/>
              <w:bottom w:val="nil"/>
              <w:right w:val="nil"/>
            </w:tcBorders>
            <w:shd w:val="clear" w:color="auto" w:fill="auto"/>
            <w:noWrap/>
            <w:vAlign w:val="bottom"/>
            <w:hideMark/>
          </w:tcPr>
          <w:p w14:paraId="2057B95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-0.93</w:t>
            </w:r>
          </w:p>
        </w:tc>
        <w:tc>
          <w:tcPr>
            <w:tcW w:w="660" w:type="dxa"/>
            <w:tcBorders>
              <w:top w:val="nil"/>
              <w:left w:val="nil"/>
              <w:bottom w:val="nil"/>
              <w:right w:val="nil"/>
            </w:tcBorders>
            <w:shd w:val="clear" w:color="auto" w:fill="auto"/>
            <w:noWrap/>
            <w:vAlign w:val="bottom"/>
            <w:hideMark/>
          </w:tcPr>
          <w:p w14:paraId="606E8CB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-1.05</w:t>
            </w:r>
          </w:p>
        </w:tc>
        <w:tc>
          <w:tcPr>
            <w:tcW w:w="620" w:type="dxa"/>
            <w:tcBorders>
              <w:top w:val="nil"/>
              <w:left w:val="nil"/>
              <w:bottom w:val="nil"/>
              <w:right w:val="nil"/>
            </w:tcBorders>
            <w:shd w:val="clear" w:color="auto" w:fill="auto"/>
            <w:noWrap/>
            <w:vAlign w:val="bottom"/>
            <w:hideMark/>
          </w:tcPr>
          <w:p w14:paraId="0C19D66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-1.04</w:t>
            </w:r>
          </w:p>
        </w:tc>
        <w:tc>
          <w:tcPr>
            <w:tcW w:w="660" w:type="dxa"/>
            <w:tcBorders>
              <w:top w:val="nil"/>
              <w:left w:val="nil"/>
              <w:bottom w:val="nil"/>
              <w:right w:val="nil"/>
            </w:tcBorders>
            <w:shd w:val="clear" w:color="auto" w:fill="auto"/>
            <w:noWrap/>
            <w:vAlign w:val="bottom"/>
            <w:hideMark/>
          </w:tcPr>
          <w:p w14:paraId="5641DEB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-0.64</w:t>
            </w:r>
          </w:p>
        </w:tc>
      </w:tr>
      <w:tr w:rsidR="00364EB7" w:rsidRPr="00130691" w14:paraId="39980011"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4C65CE7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O13</w:t>
            </w:r>
          </w:p>
        </w:tc>
        <w:tc>
          <w:tcPr>
            <w:tcW w:w="700" w:type="dxa"/>
            <w:tcBorders>
              <w:top w:val="nil"/>
              <w:left w:val="nil"/>
              <w:bottom w:val="nil"/>
              <w:right w:val="nil"/>
            </w:tcBorders>
            <w:shd w:val="clear" w:color="auto" w:fill="auto"/>
            <w:noWrap/>
            <w:vAlign w:val="bottom"/>
            <w:hideMark/>
          </w:tcPr>
          <w:p w14:paraId="78ADED5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-0.97</w:t>
            </w:r>
          </w:p>
        </w:tc>
        <w:tc>
          <w:tcPr>
            <w:tcW w:w="660" w:type="dxa"/>
            <w:tcBorders>
              <w:top w:val="nil"/>
              <w:left w:val="nil"/>
              <w:bottom w:val="nil"/>
              <w:right w:val="nil"/>
            </w:tcBorders>
            <w:shd w:val="clear" w:color="auto" w:fill="auto"/>
            <w:noWrap/>
            <w:vAlign w:val="bottom"/>
            <w:hideMark/>
          </w:tcPr>
          <w:p w14:paraId="4376FB1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-0.84</w:t>
            </w:r>
          </w:p>
        </w:tc>
        <w:tc>
          <w:tcPr>
            <w:tcW w:w="620" w:type="dxa"/>
            <w:tcBorders>
              <w:top w:val="nil"/>
              <w:left w:val="nil"/>
              <w:bottom w:val="nil"/>
              <w:right w:val="nil"/>
            </w:tcBorders>
            <w:shd w:val="clear" w:color="auto" w:fill="auto"/>
            <w:noWrap/>
            <w:vAlign w:val="bottom"/>
            <w:hideMark/>
          </w:tcPr>
          <w:p w14:paraId="468BB57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-0.74</w:t>
            </w:r>
          </w:p>
        </w:tc>
        <w:tc>
          <w:tcPr>
            <w:tcW w:w="660" w:type="dxa"/>
            <w:tcBorders>
              <w:top w:val="nil"/>
              <w:left w:val="nil"/>
              <w:bottom w:val="nil"/>
              <w:right w:val="nil"/>
            </w:tcBorders>
            <w:shd w:val="clear" w:color="auto" w:fill="auto"/>
            <w:noWrap/>
            <w:vAlign w:val="bottom"/>
            <w:hideMark/>
          </w:tcPr>
          <w:p w14:paraId="78BE5A3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-0.34</w:t>
            </w:r>
          </w:p>
        </w:tc>
      </w:tr>
      <w:tr w:rsidR="00364EB7" w:rsidRPr="00130691" w14:paraId="30D0107D"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1747716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lastRenderedPageBreak/>
              <w:t>O14</w:t>
            </w:r>
          </w:p>
        </w:tc>
        <w:tc>
          <w:tcPr>
            <w:tcW w:w="700" w:type="dxa"/>
            <w:tcBorders>
              <w:top w:val="nil"/>
              <w:left w:val="nil"/>
              <w:bottom w:val="nil"/>
              <w:right w:val="nil"/>
            </w:tcBorders>
            <w:shd w:val="clear" w:color="auto" w:fill="auto"/>
            <w:noWrap/>
            <w:vAlign w:val="bottom"/>
            <w:hideMark/>
          </w:tcPr>
          <w:p w14:paraId="2AD6657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-0.93</w:t>
            </w:r>
          </w:p>
        </w:tc>
        <w:tc>
          <w:tcPr>
            <w:tcW w:w="660" w:type="dxa"/>
            <w:tcBorders>
              <w:top w:val="nil"/>
              <w:left w:val="nil"/>
              <w:bottom w:val="nil"/>
              <w:right w:val="nil"/>
            </w:tcBorders>
            <w:shd w:val="clear" w:color="auto" w:fill="auto"/>
            <w:noWrap/>
            <w:vAlign w:val="bottom"/>
            <w:hideMark/>
          </w:tcPr>
          <w:p w14:paraId="7DFF796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-0.88</w:t>
            </w:r>
          </w:p>
        </w:tc>
        <w:tc>
          <w:tcPr>
            <w:tcW w:w="620" w:type="dxa"/>
            <w:tcBorders>
              <w:top w:val="nil"/>
              <w:left w:val="nil"/>
              <w:bottom w:val="nil"/>
              <w:right w:val="nil"/>
            </w:tcBorders>
            <w:shd w:val="clear" w:color="auto" w:fill="auto"/>
            <w:noWrap/>
            <w:vAlign w:val="bottom"/>
            <w:hideMark/>
          </w:tcPr>
          <w:p w14:paraId="4CE0F880"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-0.87</w:t>
            </w:r>
          </w:p>
        </w:tc>
        <w:tc>
          <w:tcPr>
            <w:tcW w:w="660" w:type="dxa"/>
            <w:tcBorders>
              <w:top w:val="nil"/>
              <w:left w:val="nil"/>
              <w:bottom w:val="nil"/>
              <w:right w:val="nil"/>
            </w:tcBorders>
            <w:shd w:val="clear" w:color="auto" w:fill="auto"/>
            <w:noWrap/>
            <w:vAlign w:val="bottom"/>
            <w:hideMark/>
          </w:tcPr>
          <w:p w14:paraId="6DAA140C"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-0.87</w:t>
            </w:r>
          </w:p>
        </w:tc>
      </w:tr>
      <w:tr w:rsidR="00364EB7" w:rsidRPr="00130691" w14:paraId="7193E443"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3915564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H15</w:t>
            </w:r>
          </w:p>
        </w:tc>
        <w:tc>
          <w:tcPr>
            <w:tcW w:w="700" w:type="dxa"/>
            <w:tcBorders>
              <w:top w:val="nil"/>
              <w:left w:val="nil"/>
              <w:bottom w:val="nil"/>
              <w:right w:val="nil"/>
            </w:tcBorders>
            <w:shd w:val="clear" w:color="auto" w:fill="auto"/>
            <w:noWrap/>
            <w:vAlign w:val="bottom"/>
            <w:hideMark/>
          </w:tcPr>
          <w:p w14:paraId="029B33C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0.52</w:t>
            </w:r>
          </w:p>
        </w:tc>
        <w:tc>
          <w:tcPr>
            <w:tcW w:w="660" w:type="dxa"/>
            <w:tcBorders>
              <w:top w:val="nil"/>
              <w:left w:val="nil"/>
              <w:bottom w:val="nil"/>
              <w:right w:val="nil"/>
            </w:tcBorders>
            <w:shd w:val="clear" w:color="auto" w:fill="auto"/>
            <w:noWrap/>
            <w:vAlign w:val="bottom"/>
            <w:hideMark/>
          </w:tcPr>
          <w:p w14:paraId="171E91FE"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0.54</w:t>
            </w:r>
          </w:p>
        </w:tc>
        <w:tc>
          <w:tcPr>
            <w:tcW w:w="620" w:type="dxa"/>
            <w:tcBorders>
              <w:top w:val="nil"/>
              <w:left w:val="nil"/>
              <w:bottom w:val="nil"/>
              <w:right w:val="nil"/>
            </w:tcBorders>
            <w:shd w:val="clear" w:color="auto" w:fill="auto"/>
            <w:noWrap/>
            <w:vAlign w:val="bottom"/>
            <w:hideMark/>
          </w:tcPr>
          <w:p w14:paraId="0AD38D4E"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0.53</w:t>
            </w:r>
          </w:p>
        </w:tc>
        <w:tc>
          <w:tcPr>
            <w:tcW w:w="660" w:type="dxa"/>
            <w:tcBorders>
              <w:top w:val="nil"/>
              <w:left w:val="nil"/>
              <w:bottom w:val="nil"/>
              <w:right w:val="nil"/>
            </w:tcBorders>
            <w:shd w:val="clear" w:color="auto" w:fill="auto"/>
            <w:noWrap/>
            <w:vAlign w:val="bottom"/>
            <w:hideMark/>
          </w:tcPr>
          <w:p w14:paraId="70E08D2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0.56</w:t>
            </w:r>
          </w:p>
        </w:tc>
      </w:tr>
      <w:tr w:rsidR="00364EB7" w:rsidRPr="00130691" w14:paraId="2BFC27D1"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51A8C91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O16</w:t>
            </w:r>
          </w:p>
        </w:tc>
        <w:tc>
          <w:tcPr>
            <w:tcW w:w="700" w:type="dxa"/>
            <w:tcBorders>
              <w:top w:val="nil"/>
              <w:left w:val="nil"/>
              <w:bottom w:val="nil"/>
              <w:right w:val="nil"/>
            </w:tcBorders>
            <w:shd w:val="clear" w:color="auto" w:fill="auto"/>
            <w:noWrap/>
            <w:vAlign w:val="bottom"/>
            <w:hideMark/>
          </w:tcPr>
          <w:p w14:paraId="5338313B"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-0.95</w:t>
            </w:r>
          </w:p>
        </w:tc>
        <w:tc>
          <w:tcPr>
            <w:tcW w:w="660" w:type="dxa"/>
            <w:tcBorders>
              <w:top w:val="nil"/>
              <w:left w:val="nil"/>
              <w:bottom w:val="nil"/>
              <w:right w:val="nil"/>
            </w:tcBorders>
            <w:shd w:val="clear" w:color="auto" w:fill="auto"/>
            <w:noWrap/>
            <w:vAlign w:val="bottom"/>
            <w:hideMark/>
          </w:tcPr>
          <w:p w14:paraId="2DC57A27"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-0.89</w:t>
            </w:r>
          </w:p>
        </w:tc>
        <w:tc>
          <w:tcPr>
            <w:tcW w:w="620" w:type="dxa"/>
            <w:tcBorders>
              <w:top w:val="nil"/>
              <w:left w:val="nil"/>
              <w:bottom w:val="nil"/>
              <w:right w:val="nil"/>
            </w:tcBorders>
            <w:shd w:val="clear" w:color="auto" w:fill="auto"/>
            <w:noWrap/>
            <w:vAlign w:val="bottom"/>
            <w:hideMark/>
          </w:tcPr>
          <w:p w14:paraId="0BEBFC3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-0.79</w:t>
            </w:r>
          </w:p>
        </w:tc>
        <w:tc>
          <w:tcPr>
            <w:tcW w:w="660" w:type="dxa"/>
            <w:tcBorders>
              <w:top w:val="nil"/>
              <w:left w:val="nil"/>
              <w:bottom w:val="nil"/>
              <w:right w:val="nil"/>
            </w:tcBorders>
            <w:shd w:val="clear" w:color="auto" w:fill="auto"/>
            <w:noWrap/>
            <w:vAlign w:val="bottom"/>
            <w:hideMark/>
          </w:tcPr>
          <w:p w14:paraId="77379FD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-0.38</w:t>
            </w:r>
          </w:p>
        </w:tc>
      </w:tr>
      <w:tr w:rsidR="00364EB7" w:rsidRPr="00130691" w14:paraId="163BA15C"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03904AA1"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O17</w:t>
            </w:r>
          </w:p>
        </w:tc>
        <w:tc>
          <w:tcPr>
            <w:tcW w:w="700" w:type="dxa"/>
            <w:tcBorders>
              <w:top w:val="nil"/>
              <w:left w:val="nil"/>
              <w:bottom w:val="nil"/>
              <w:right w:val="nil"/>
            </w:tcBorders>
            <w:shd w:val="clear" w:color="auto" w:fill="auto"/>
            <w:noWrap/>
            <w:vAlign w:val="bottom"/>
            <w:hideMark/>
          </w:tcPr>
          <w:p w14:paraId="518BC3D3"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-0.93</w:t>
            </w:r>
          </w:p>
        </w:tc>
        <w:tc>
          <w:tcPr>
            <w:tcW w:w="660" w:type="dxa"/>
            <w:tcBorders>
              <w:top w:val="nil"/>
              <w:left w:val="nil"/>
              <w:bottom w:val="nil"/>
              <w:right w:val="nil"/>
            </w:tcBorders>
            <w:shd w:val="clear" w:color="auto" w:fill="auto"/>
            <w:noWrap/>
            <w:vAlign w:val="bottom"/>
            <w:hideMark/>
          </w:tcPr>
          <w:p w14:paraId="79E45E79"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-0.88</w:t>
            </w:r>
          </w:p>
        </w:tc>
        <w:tc>
          <w:tcPr>
            <w:tcW w:w="620" w:type="dxa"/>
            <w:tcBorders>
              <w:top w:val="nil"/>
              <w:left w:val="nil"/>
              <w:bottom w:val="nil"/>
              <w:right w:val="nil"/>
            </w:tcBorders>
            <w:shd w:val="clear" w:color="auto" w:fill="auto"/>
            <w:noWrap/>
            <w:vAlign w:val="bottom"/>
            <w:hideMark/>
          </w:tcPr>
          <w:p w14:paraId="49094C94"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-1.00</w:t>
            </w:r>
          </w:p>
        </w:tc>
        <w:tc>
          <w:tcPr>
            <w:tcW w:w="660" w:type="dxa"/>
            <w:tcBorders>
              <w:top w:val="nil"/>
              <w:left w:val="nil"/>
              <w:bottom w:val="nil"/>
              <w:right w:val="nil"/>
            </w:tcBorders>
            <w:shd w:val="clear" w:color="auto" w:fill="auto"/>
            <w:noWrap/>
            <w:vAlign w:val="bottom"/>
            <w:hideMark/>
          </w:tcPr>
          <w:p w14:paraId="04CBB717"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-0.63</w:t>
            </w:r>
          </w:p>
        </w:tc>
      </w:tr>
      <w:tr w:rsidR="00364EB7" w:rsidRPr="00130691" w14:paraId="60D657F6"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08A9FC26"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Cd18</w:t>
            </w:r>
          </w:p>
        </w:tc>
        <w:tc>
          <w:tcPr>
            <w:tcW w:w="700" w:type="dxa"/>
            <w:tcBorders>
              <w:top w:val="nil"/>
              <w:left w:val="nil"/>
              <w:bottom w:val="nil"/>
              <w:right w:val="nil"/>
            </w:tcBorders>
            <w:shd w:val="clear" w:color="auto" w:fill="auto"/>
            <w:noWrap/>
            <w:vAlign w:val="bottom"/>
            <w:hideMark/>
          </w:tcPr>
          <w:p w14:paraId="7C3AFA5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w:t>
            </w:r>
          </w:p>
        </w:tc>
        <w:tc>
          <w:tcPr>
            <w:tcW w:w="660" w:type="dxa"/>
            <w:tcBorders>
              <w:top w:val="nil"/>
              <w:left w:val="nil"/>
              <w:bottom w:val="nil"/>
              <w:right w:val="nil"/>
            </w:tcBorders>
            <w:shd w:val="clear" w:color="auto" w:fill="auto"/>
            <w:noWrap/>
            <w:vAlign w:val="bottom"/>
            <w:hideMark/>
          </w:tcPr>
          <w:p w14:paraId="7DA2F92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0.86</w:t>
            </w:r>
          </w:p>
        </w:tc>
        <w:tc>
          <w:tcPr>
            <w:tcW w:w="620" w:type="dxa"/>
            <w:tcBorders>
              <w:top w:val="nil"/>
              <w:left w:val="nil"/>
              <w:bottom w:val="nil"/>
              <w:right w:val="nil"/>
            </w:tcBorders>
            <w:shd w:val="clear" w:color="auto" w:fill="auto"/>
            <w:noWrap/>
            <w:vAlign w:val="bottom"/>
            <w:hideMark/>
          </w:tcPr>
          <w:p w14:paraId="703E333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1.65</w:t>
            </w:r>
          </w:p>
        </w:tc>
        <w:tc>
          <w:tcPr>
            <w:tcW w:w="660" w:type="dxa"/>
            <w:tcBorders>
              <w:top w:val="nil"/>
              <w:left w:val="nil"/>
              <w:bottom w:val="nil"/>
              <w:right w:val="nil"/>
            </w:tcBorders>
            <w:shd w:val="clear" w:color="auto" w:fill="auto"/>
            <w:noWrap/>
            <w:vAlign w:val="bottom"/>
            <w:hideMark/>
          </w:tcPr>
          <w:p w14:paraId="1D40FA7D" w14:textId="77777777" w:rsidR="00364EB7" w:rsidRPr="00130691" w:rsidRDefault="00707DF8" w:rsidP="00D73F4C">
            <w:pPr>
              <w:spacing w:line="240" w:lineRule="auto"/>
              <w:jc w:val="center"/>
              <w:rPr>
                <w:color w:val="auto"/>
                <w:sz w:val="18"/>
                <w:szCs w:val="18"/>
                <w:lang w:val="es-MX" w:eastAsia="es-MX"/>
              </w:rPr>
            </w:pPr>
            <w:r w:rsidRPr="00130691">
              <w:rPr>
                <w:color w:val="auto"/>
                <w:sz w:val="18"/>
                <w:szCs w:val="18"/>
                <w:lang w:val="es-MX" w:eastAsia="es-MX"/>
              </w:rPr>
              <w:t>-</w:t>
            </w:r>
            <w:r w:rsidR="00364EB7" w:rsidRPr="00130691">
              <w:rPr>
                <w:color w:val="auto"/>
                <w:sz w:val="18"/>
                <w:szCs w:val="18"/>
                <w:lang w:val="es-MX" w:eastAsia="es-MX"/>
              </w:rPr>
              <w:t>0.02</w:t>
            </w:r>
          </w:p>
        </w:tc>
      </w:tr>
      <w:tr w:rsidR="00364EB7" w:rsidRPr="00130691" w14:paraId="645DFDFC" w14:textId="77777777" w:rsidTr="00364EB7">
        <w:trPr>
          <w:trHeight w:hRule="exact" w:val="301"/>
        </w:trPr>
        <w:tc>
          <w:tcPr>
            <w:tcW w:w="1200" w:type="dxa"/>
            <w:tcBorders>
              <w:top w:val="nil"/>
              <w:left w:val="nil"/>
              <w:bottom w:val="nil"/>
              <w:right w:val="single" w:sz="4" w:space="0" w:color="auto"/>
            </w:tcBorders>
            <w:shd w:val="clear" w:color="auto" w:fill="auto"/>
            <w:noWrap/>
            <w:vAlign w:val="bottom"/>
            <w:hideMark/>
          </w:tcPr>
          <w:p w14:paraId="19F96E4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H19</w:t>
            </w:r>
          </w:p>
        </w:tc>
        <w:tc>
          <w:tcPr>
            <w:tcW w:w="700" w:type="dxa"/>
            <w:tcBorders>
              <w:top w:val="nil"/>
              <w:left w:val="nil"/>
              <w:bottom w:val="nil"/>
              <w:right w:val="nil"/>
            </w:tcBorders>
            <w:shd w:val="clear" w:color="auto" w:fill="auto"/>
            <w:noWrap/>
            <w:vAlign w:val="bottom"/>
            <w:hideMark/>
          </w:tcPr>
          <w:p w14:paraId="11097C6F"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0.20</w:t>
            </w:r>
          </w:p>
        </w:tc>
        <w:tc>
          <w:tcPr>
            <w:tcW w:w="660" w:type="dxa"/>
            <w:tcBorders>
              <w:top w:val="nil"/>
              <w:left w:val="nil"/>
              <w:bottom w:val="nil"/>
              <w:right w:val="nil"/>
            </w:tcBorders>
            <w:shd w:val="clear" w:color="auto" w:fill="auto"/>
            <w:noWrap/>
            <w:vAlign w:val="bottom"/>
            <w:hideMark/>
          </w:tcPr>
          <w:p w14:paraId="33F7567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0.24</w:t>
            </w:r>
          </w:p>
        </w:tc>
        <w:tc>
          <w:tcPr>
            <w:tcW w:w="620" w:type="dxa"/>
            <w:tcBorders>
              <w:top w:val="nil"/>
              <w:left w:val="nil"/>
              <w:bottom w:val="nil"/>
              <w:right w:val="nil"/>
            </w:tcBorders>
            <w:shd w:val="clear" w:color="auto" w:fill="auto"/>
            <w:noWrap/>
            <w:vAlign w:val="bottom"/>
            <w:hideMark/>
          </w:tcPr>
          <w:p w14:paraId="32BDBAAD"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0.26</w:t>
            </w:r>
          </w:p>
        </w:tc>
        <w:tc>
          <w:tcPr>
            <w:tcW w:w="660" w:type="dxa"/>
            <w:tcBorders>
              <w:top w:val="nil"/>
              <w:left w:val="nil"/>
              <w:bottom w:val="nil"/>
              <w:right w:val="nil"/>
            </w:tcBorders>
            <w:shd w:val="clear" w:color="auto" w:fill="auto"/>
            <w:noWrap/>
            <w:vAlign w:val="bottom"/>
            <w:hideMark/>
          </w:tcPr>
          <w:p w14:paraId="33AF3A58" w14:textId="77777777" w:rsidR="00364EB7" w:rsidRPr="00130691" w:rsidRDefault="00364EB7" w:rsidP="00D73F4C">
            <w:pPr>
              <w:spacing w:line="240" w:lineRule="auto"/>
              <w:jc w:val="center"/>
              <w:rPr>
                <w:color w:val="auto"/>
                <w:sz w:val="18"/>
                <w:szCs w:val="18"/>
                <w:lang w:val="es-MX" w:eastAsia="es-MX"/>
              </w:rPr>
            </w:pPr>
            <w:r w:rsidRPr="00130691">
              <w:rPr>
                <w:color w:val="auto"/>
                <w:sz w:val="18"/>
                <w:szCs w:val="18"/>
                <w:lang w:val="es-MX" w:eastAsia="es-MX"/>
              </w:rPr>
              <w:t>0.23</w:t>
            </w:r>
          </w:p>
        </w:tc>
      </w:tr>
    </w:tbl>
    <w:p w14:paraId="51FEA2CD" w14:textId="77777777" w:rsidR="00AE26E7" w:rsidRPr="00130691" w:rsidRDefault="00AE26E7" w:rsidP="000657A9">
      <w:pPr>
        <w:pStyle w:val="MDPI51figurecaption"/>
        <w:ind w:left="0"/>
        <w:rPr>
          <w:rFonts w:ascii="Times New Roman" w:hAnsi="Times New Roman"/>
          <w:b/>
          <w:color w:val="auto"/>
        </w:rPr>
        <w:sectPr w:rsidR="00AE26E7" w:rsidRPr="00130691" w:rsidSect="00A519E5">
          <w:headerReference w:type="even" r:id="rId23"/>
          <w:headerReference w:type="default" r:id="rId24"/>
          <w:headerReference w:type="first" r:id="rId25"/>
          <w:footerReference w:type="first" r:id="rId26"/>
          <w:pgSz w:w="11901" w:h="16840" w:code="9"/>
          <w:pgMar w:top="1077" w:right="1531" w:bottom="1418" w:left="1531" w:header="1021" w:footer="851" w:gutter="0"/>
          <w:lnNumType w:countBy="1" w:restart="continuous"/>
          <w:pgNumType w:start="1"/>
          <w:cols w:space="425"/>
          <w:titlePg/>
          <w:docGrid w:type="lines" w:linePitch="326"/>
        </w:sectPr>
      </w:pPr>
    </w:p>
    <w:p w14:paraId="7B0F69BB" w14:textId="00D3A21B" w:rsidR="003568AA" w:rsidRPr="00130691" w:rsidRDefault="003568AA" w:rsidP="003568AA">
      <w:pPr>
        <w:pStyle w:val="MDPI51figurecaption"/>
        <w:ind w:left="845" w:hanging="278"/>
        <w:rPr>
          <w:rFonts w:ascii="Times New Roman" w:hAnsi="Times New Roman"/>
          <w:b/>
          <w:color w:val="auto"/>
        </w:rPr>
      </w:pPr>
      <w:r w:rsidRPr="00130691">
        <w:rPr>
          <w:rFonts w:ascii="Times New Roman" w:hAnsi="Times New Roman"/>
          <w:b/>
          <w:noProof/>
          <w:color w:val="auto"/>
          <w:lang w:val="es-MX" w:eastAsia="es-MX" w:bidi="ar-SA"/>
        </w:rPr>
        <w:lastRenderedPageBreak/>
        <w:drawing>
          <wp:inline distT="0" distB="0" distL="0" distR="0" wp14:anchorId="469EB859" wp14:editId="52130FF6">
            <wp:extent cx="912707" cy="737817"/>
            <wp:effectExtent l="0" t="0" r="1905" b="571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5021" cy="755855"/>
                    </a:xfrm>
                    <a:prstGeom prst="rect">
                      <a:avLst/>
                    </a:prstGeom>
                    <a:noFill/>
                    <a:ln>
                      <a:noFill/>
                    </a:ln>
                  </pic:spPr>
                </pic:pic>
              </a:graphicData>
            </a:graphic>
          </wp:inline>
        </w:drawing>
      </w:r>
      <w:r w:rsidRPr="00130691">
        <w:rPr>
          <w:rFonts w:ascii="Times New Roman" w:hAnsi="Times New Roman"/>
          <w:b/>
          <w:noProof/>
          <w:color w:val="auto"/>
          <w:lang w:val="es-MX" w:eastAsia="es-MX" w:bidi="ar-SA"/>
        </w:rPr>
        <w:drawing>
          <wp:inline distT="0" distB="0" distL="0" distR="0" wp14:anchorId="40584435" wp14:editId="153D780D">
            <wp:extent cx="762000" cy="1009511"/>
            <wp:effectExtent l="0" t="0" r="0" b="63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871" cy="1086180"/>
                    </a:xfrm>
                    <a:prstGeom prst="rect">
                      <a:avLst/>
                    </a:prstGeom>
                    <a:noFill/>
                    <a:ln>
                      <a:noFill/>
                    </a:ln>
                  </pic:spPr>
                </pic:pic>
              </a:graphicData>
            </a:graphic>
          </wp:inline>
        </w:drawing>
      </w:r>
      <w:r w:rsidR="007C69AE" w:rsidRPr="00130691">
        <w:rPr>
          <w:rFonts w:ascii="Times New Roman" w:hAnsi="Times New Roman"/>
          <w:b/>
          <w:color w:val="auto"/>
        </w:rPr>
        <w:t xml:space="preserve"> </w:t>
      </w:r>
      <w:r w:rsidR="007F30C8" w:rsidRPr="00130691">
        <w:rPr>
          <w:rFonts w:ascii="Times New Roman" w:hAnsi="Times New Roman"/>
          <w:b/>
          <w:noProof/>
          <w:color w:val="auto"/>
          <w:lang w:val="es-MX" w:eastAsia="es-MX" w:bidi="ar-SA"/>
        </w:rPr>
        <w:drawing>
          <wp:inline distT="0" distB="0" distL="0" distR="0" wp14:anchorId="7233598B" wp14:editId="36FF2CFF">
            <wp:extent cx="1055621" cy="738053"/>
            <wp:effectExtent l="0" t="0" r="0" b="508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5255" cy="779747"/>
                    </a:xfrm>
                    <a:prstGeom prst="rect">
                      <a:avLst/>
                    </a:prstGeom>
                    <a:noFill/>
                    <a:ln>
                      <a:noFill/>
                    </a:ln>
                  </pic:spPr>
                </pic:pic>
              </a:graphicData>
            </a:graphic>
          </wp:inline>
        </w:drawing>
      </w:r>
      <w:r w:rsidR="007F30C8" w:rsidRPr="00130691">
        <w:rPr>
          <w:rFonts w:ascii="Times New Roman" w:hAnsi="Times New Roman"/>
          <w:b/>
          <w:noProof/>
          <w:color w:val="auto"/>
          <w:lang w:val="es-MX" w:eastAsia="es-MX" w:bidi="ar-SA"/>
        </w:rPr>
        <w:drawing>
          <wp:inline distT="0" distB="0" distL="0" distR="0" wp14:anchorId="766E0415" wp14:editId="759F8479">
            <wp:extent cx="993913" cy="1089787"/>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7107" cy="1115219"/>
                    </a:xfrm>
                    <a:prstGeom prst="rect">
                      <a:avLst/>
                    </a:prstGeom>
                    <a:noFill/>
                    <a:ln>
                      <a:noFill/>
                    </a:ln>
                  </pic:spPr>
                </pic:pic>
              </a:graphicData>
            </a:graphic>
          </wp:inline>
        </w:drawing>
      </w:r>
      <w:r w:rsidR="007C69AE" w:rsidRPr="00130691">
        <w:rPr>
          <w:rFonts w:ascii="Times New Roman" w:hAnsi="Times New Roman"/>
          <w:b/>
          <w:color w:val="auto"/>
        </w:rPr>
        <w:t xml:space="preserve">   </w:t>
      </w:r>
      <w:r w:rsidR="007F30C8" w:rsidRPr="00130691">
        <w:rPr>
          <w:rFonts w:ascii="Times New Roman" w:hAnsi="Times New Roman"/>
          <w:b/>
          <w:noProof/>
          <w:color w:val="auto"/>
          <w:lang w:val="es-MX" w:eastAsia="es-MX" w:bidi="ar-SA"/>
        </w:rPr>
        <w:drawing>
          <wp:inline distT="0" distB="0" distL="0" distR="0" wp14:anchorId="03AA1710" wp14:editId="2F437317">
            <wp:extent cx="1263074" cy="576838"/>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1928" cy="617417"/>
                    </a:xfrm>
                    <a:prstGeom prst="rect">
                      <a:avLst/>
                    </a:prstGeom>
                    <a:noFill/>
                    <a:ln>
                      <a:noFill/>
                    </a:ln>
                  </pic:spPr>
                </pic:pic>
              </a:graphicData>
            </a:graphic>
          </wp:inline>
        </w:drawing>
      </w:r>
      <w:r w:rsidR="007C69AE" w:rsidRPr="00130691">
        <w:rPr>
          <w:rFonts w:ascii="Times New Roman" w:hAnsi="Times New Roman"/>
          <w:b/>
          <w:color w:val="auto"/>
        </w:rPr>
        <w:t xml:space="preserve"> </w:t>
      </w:r>
      <w:r w:rsidR="007F30C8" w:rsidRPr="00130691">
        <w:rPr>
          <w:rFonts w:ascii="Times New Roman" w:hAnsi="Times New Roman"/>
          <w:b/>
          <w:noProof/>
          <w:color w:val="auto"/>
          <w:lang w:val="es-MX" w:eastAsia="es-MX" w:bidi="ar-SA"/>
        </w:rPr>
        <w:drawing>
          <wp:inline distT="0" distB="0" distL="0" distR="0" wp14:anchorId="49A30EA0" wp14:editId="0F74DEBA">
            <wp:extent cx="1049572" cy="1011671"/>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2700" cy="1053241"/>
                    </a:xfrm>
                    <a:prstGeom prst="rect">
                      <a:avLst/>
                    </a:prstGeom>
                    <a:noFill/>
                    <a:ln>
                      <a:noFill/>
                    </a:ln>
                  </pic:spPr>
                </pic:pic>
              </a:graphicData>
            </a:graphic>
          </wp:inline>
        </w:drawing>
      </w:r>
      <w:r w:rsidR="007C69AE" w:rsidRPr="00130691">
        <w:rPr>
          <w:rFonts w:ascii="Times New Roman" w:hAnsi="Times New Roman"/>
          <w:b/>
          <w:color w:val="auto"/>
        </w:rPr>
        <w:t xml:space="preserve">     </w:t>
      </w:r>
      <w:r w:rsidR="007C69AE" w:rsidRPr="00130691">
        <w:rPr>
          <w:rFonts w:ascii="Times New Roman" w:hAnsi="Times New Roman"/>
          <w:b/>
          <w:noProof/>
          <w:color w:val="auto"/>
          <w:lang w:val="es-MX" w:eastAsia="es-MX" w:bidi="ar-SA"/>
        </w:rPr>
        <w:drawing>
          <wp:inline distT="0" distB="0" distL="0" distR="0" wp14:anchorId="11914DCE" wp14:editId="0E628F36">
            <wp:extent cx="1030244" cy="700917"/>
            <wp:effectExtent l="0" t="0" r="0" b="444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1826" cy="736011"/>
                    </a:xfrm>
                    <a:prstGeom prst="rect">
                      <a:avLst/>
                    </a:prstGeom>
                    <a:noFill/>
                    <a:ln>
                      <a:noFill/>
                    </a:ln>
                  </pic:spPr>
                </pic:pic>
              </a:graphicData>
            </a:graphic>
          </wp:inline>
        </w:drawing>
      </w:r>
    </w:p>
    <w:p w14:paraId="19581423" w14:textId="3BCADA93" w:rsidR="00FA5794" w:rsidRPr="00130691" w:rsidRDefault="00844D25" w:rsidP="00844D25">
      <w:pPr>
        <w:pStyle w:val="MDPI51figurecaption"/>
        <w:ind w:left="845"/>
        <w:rPr>
          <w:rFonts w:ascii="Times New Roman" w:hAnsi="Times New Roman"/>
          <w:b/>
          <w:color w:val="auto"/>
        </w:rPr>
      </w:pPr>
      <w:r w:rsidRPr="00130691">
        <w:rPr>
          <w:rFonts w:ascii="Times New Roman" w:hAnsi="Times New Roman"/>
          <w:b/>
          <w:color w:val="auto"/>
        </w:rPr>
        <w:t xml:space="preserve">   </w:t>
      </w:r>
      <w:r w:rsidR="00B4160B" w:rsidRPr="00130691">
        <w:rPr>
          <w:rFonts w:ascii="Times New Roman" w:hAnsi="Times New Roman"/>
          <w:b/>
          <w:color w:val="auto"/>
        </w:rPr>
        <w:t>4</w:t>
      </w:r>
      <w:r w:rsidR="00B4160B" w:rsidRPr="00130691">
        <w:rPr>
          <w:rFonts w:ascii="Times New Roman" w:hAnsi="Times New Roman"/>
          <w:b/>
          <w:color w:val="auto"/>
        </w:rPr>
        <w:tab/>
      </w:r>
      <w:r w:rsidR="00B4160B" w:rsidRPr="00130691">
        <w:rPr>
          <w:rFonts w:ascii="Times New Roman" w:hAnsi="Times New Roman"/>
          <w:b/>
          <w:color w:val="auto"/>
        </w:rPr>
        <w:tab/>
      </w:r>
      <w:r w:rsidR="00B4160B" w:rsidRPr="00130691">
        <w:rPr>
          <w:rFonts w:ascii="Times New Roman" w:hAnsi="Times New Roman"/>
          <w:b/>
          <w:color w:val="auto"/>
        </w:rPr>
        <w:tab/>
      </w:r>
      <w:r w:rsidR="00B4160B" w:rsidRPr="00130691">
        <w:rPr>
          <w:rFonts w:ascii="Times New Roman" w:hAnsi="Times New Roman"/>
          <w:b/>
          <w:color w:val="auto"/>
        </w:rPr>
        <w:tab/>
        <w:t>5</w:t>
      </w:r>
      <w:r w:rsidR="00FA5794" w:rsidRPr="00130691">
        <w:rPr>
          <w:rFonts w:ascii="Times New Roman" w:hAnsi="Times New Roman"/>
          <w:b/>
          <w:color w:val="auto"/>
        </w:rPr>
        <w:tab/>
      </w:r>
      <w:r w:rsidR="00FA5794" w:rsidRPr="00130691">
        <w:rPr>
          <w:rFonts w:ascii="Times New Roman" w:hAnsi="Times New Roman"/>
          <w:b/>
          <w:color w:val="auto"/>
        </w:rPr>
        <w:tab/>
      </w:r>
      <w:r w:rsidR="007C69AE" w:rsidRPr="00130691">
        <w:rPr>
          <w:rFonts w:ascii="Times New Roman" w:hAnsi="Times New Roman"/>
          <w:b/>
          <w:color w:val="auto"/>
        </w:rPr>
        <w:t xml:space="preserve"> </w:t>
      </w:r>
      <w:r w:rsidR="007C69AE" w:rsidRPr="00130691">
        <w:rPr>
          <w:rFonts w:ascii="Times New Roman" w:hAnsi="Times New Roman"/>
          <w:b/>
          <w:color w:val="auto"/>
        </w:rPr>
        <w:tab/>
      </w:r>
      <w:r w:rsidRPr="00130691">
        <w:rPr>
          <w:rFonts w:ascii="Times New Roman" w:hAnsi="Times New Roman"/>
          <w:b/>
          <w:color w:val="auto"/>
        </w:rPr>
        <w:tab/>
      </w:r>
      <w:r w:rsidR="00B4160B" w:rsidRPr="00130691">
        <w:rPr>
          <w:rFonts w:ascii="Times New Roman" w:hAnsi="Times New Roman"/>
          <w:b/>
          <w:color w:val="auto"/>
        </w:rPr>
        <w:t>6</w:t>
      </w:r>
      <w:r w:rsidR="007C69AE" w:rsidRPr="00130691">
        <w:rPr>
          <w:rFonts w:ascii="Times New Roman" w:hAnsi="Times New Roman"/>
          <w:b/>
          <w:color w:val="auto"/>
        </w:rPr>
        <w:tab/>
      </w:r>
      <w:r w:rsidR="007C69AE" w:rsidRPr="00130691">
        <w:rPr>
          <w:rFonts w:ascii="Times New Roman" w:hAnsi="Times New Roman"/>
          <w:b/>
          <w:color w:val="auto"/>
        </w:rPr>
        <w:tab/>
      </w:r>
      <w:r w:rsidR="007C69AE" w:rsidRPr="00130691">
        <w:rPr>
          <w:rFonts w:ascii="Times New Roman" w:hAnsi="Times New Roman"/>
          <w:b/>
          <w:color w:val="auto"/>
        </w:rPr>
        <w:tab/>
        <w:t xml:space="preserve">   </w:t>
      </w:r>
      <w:r w:rsidR="00B4160B" w:rsidRPr="00130691">
        <w:rPr>
          <w:rFonts w:ascii="Times New Roman" w:hAnsi="Times New Roman"/>
          <w:b/>
          <w:color w:val="auto"/>
        </w:rPr>
        <w:t>7</w:t>
      </w:r>
      <w:r w:rsidR="00FA5794" w:rsidRPr="00130691">
        <w:rPr>
          <w:rFonts w:ascii="Times New Roman" w:hAnsi="Times New Roman"/>
          <w:b/>
          <w:color w:val="auto"/>
        </w:rPr>
        <w:tab/>
      </w:r>
      <w:r w:rsidR="00FA5794" w:rsidRPr="00130691">
        <w:rPr>
          <w:rFonts w:ascii="Times New Roman" w:hAnsi="Times New Roman"/>
          <w:b/>
          <w:color w:val="auto"/>
        </w:rPr>
        <w:tab/>
      </w:r>
      <w:r w:rsidR="00FA5794" w:rsidRPr="00130691">
        <w:rPr>
          <w:rFonts w:ascii="Times New Roman" w:hAnsi="Times New Roman"/>
          <w:b/>
          <w:color w:val="auto"/>
        </w:rPr>
        <w:tab/>
      </w:r>
      <w:r w:rsidR="00FA5794" w:rsidRPr="00130691">
        <w:rPr>
          <w:rFonts w:ascii="Times New Roman" w:hAnsi="Times New Roman"/>
          <w:b/>
          <w:color w:val="auto"/>
        </w:rPr>
        <w:tab/>
      </w:r>
      <w:r w:rsidR="007C69AE" w:rsidRPr="00130691">
        <w:rPr>
          <w:rFonts w:ascii="Times New Roman" w:hAnsi="Times New Roman"/>
          <w:b/>
          <w:color w:val="auto"/>
        </w:rPr>
        <w:tab/>
      </w:r>
      <w:r w:rsidR="00B4160B" w:rsidRPr="00130691">
        <w:rPr>
          <w:rFonts w:ascii="Times New Roman" w:hAnsi="Times New Roman"/>
          <w:b/>
          <w:color w:val="auto"/>
        </w:rPr>
        <w:t>8</w:t>
      </w:r>
      <w:r w:rsidR="00FA5794" w:rsidRPr="00130691">
        <w:rPr>
          <w:rFonts w:ascii="Times New Roman" w:hAnsi="Times New Roman"/>
          <w:b/>
          <w:color w:val="auto"/>
        </w:rPr>
        <w:tab/>
      </w:r>
      <w:r w:rsidR="00FA5794" w:rsidRPr="00130691">
        <w:rPr>
          <w:rFonts w:ascii="Times New Roman" w:hAnsi="Times New Roman"/>
          <w:b/>
          <w:color w:val="auto"/>
        </w:rPr>
        <w:tab/>
      </w:r>
      <w:r w:rsidRPr="00130691">
        <w:rPr>
          <w:rFonts w:ascii="Times New Roman" w:hAnsi="Times New Roman"/>
          <w:b/>
          <w:color w:val="auto"/>
        </w:rPr>
        <w:tab/>
      </w:r>
      <w:r w:rsidR="00FA5794" w:rsidRPr="00130691">
        <w:rPr>
          <w:rFonts w:ascii="Times New Roman" w:hAnsi="Times New Roman"/>
          <w:b/>
          <w:color w:val="auto"/>
        </w:rPr>
        <w:tab/>
      </w:r>
      <w:r w:rsidR="007C69AE" w:rsidRPr="00130691">
        <w:rPr>
          <w:rFonts w:ascii="Times New Roman" w:hAnsi="Times New Roman"/>
          <w:b/>
          <w:color w:val="auto"/>
        </w:rPr>
        <w:t xml:space="preserve">    </w:t>
      </w:r>
      <w:r w:rsidR="00B4160B" w:rsidRPr="00130691">
        <w:rPr>
          <w:rFonts w:ascii="Times New Roman" w:hAnsi="Times New Roman"/>
          <w:b/>
          <w:color w:val="auto"/>
        </w:rPr>
        <w:t>9</w:t>
      </w:r>
      <w:r w:rsidR="00FA5794" w:rsidRPr="00130691">
        <w:rPr>
          <w:rFonts w:ascii="Times New Roman" w:hAnsi="Times New Roman"/>
          <w:b/>
          <w:color w:val="auto"/>
        </w:rPr>
        <w:tab/>
      </w:r>
      <w:r w:rsidR="00FA5794" w:rsidRPr="00130691">
        <w:rPr>
          <w:rFonts w:ascii="Times New Roman" w:hAnsi="Times New Roman"/>
          <w:b/>
          <w:color w:val="auto"/>
        </w:rPr>
        <w:tab/>
      </w:r>
      <w:r w:rsidR="00FA5794" w:rsidRPr="00130691">
        <w:rPr>
          <w:rFonts w:ascii="Times New Roman" w:hAnsi="Times New Roman"/>
          <w:b/>
          <w:color w:val="auto"/>
        </w:rPr>
        <w:tab/>
      </w:r>
      <w:r w:rsidRPr="00130691">
        <w:rPr>
          <w:rFonts w:ascii="Times New Roman" w:hAnsi="Times New Roman"/>
          <w:b/>
          <w:color w:val="auto"/>
        </w:rPr>
        <w:tab/>
      </w:r>
      <w:r w:rsidR="00B4160B" w:rsidRPr="00130691">
        <w:rPr>
          <w:rFonts w:ascii="Times New Roman" w:hAnsi="Times New Roman"/>
          <w:b/>
          <w:color w:val="auto"/>
        </w:rPr>
        <w:t>10</w:t>
      </w:r>
      <w:r w:rsidR="00FA5794" w:rsidRPr="00130691">
        <w:rPr>
          <w:rFonts w:ascii="Times New Roman" w:hAnsi="Times New Roman"/>
          <w:b/>
          <w:color w:val="auto"/>
        </w:rPr>
        <w:tab/>
      </w:r>
      <w:r w:rsidR="00FA5794" w:rsidRPr="00130691">
        <w:rPr>
          <w:rFonts w:ascii="Times New Roman" w:hAnsi="Times New Roman"/>
          <w:b/>
          <w:color w:val="auto"/>
        </w:rPr>
        <w:tab/>
      </w:r>
      <w:r w:rsidR="00FA5794" w:rsidRPr="00130691">
        <w:rPr>
          <w:rFonts w:ascii="Times New Roman" w:hAnsi="Times New Roman"/>
          <w:b/>
          <w:color w:val="auto"/>
        </w:rPr>
        <w:tab/>
      </w:r>
      <w:r w:rsidRPr="00130691">
        <w:rPr>
          <w:rFonts w:ascii="Times New Roman" w:hAnsi="Times New Roman"/>
          <w:b/>
          <w:color w:val="auto"/>
        </w:rPr>
        <w:tab/>
      </w:r>
      <w:r w:rsidR="00FA5794" w:rsidRPr="00130691">
        <w:rPr>
          <w:rFonts w:ascii="Times New Roman" w:hAnsi="Times New Roman"/>
          <w:b/>
          <w:color w:val="auto"/>
        </w:rPr>
        <w:tab/>
      </w:r>
    </w:p>
    <w:p w14:paraId="63093717" w14:textId="77777777" w:rsidR="00FA5794" w:rsidRPr="00130691" w:rsidRDefault="00FA5794" w:rsidP="00FA5794">
      <w:pPr>
        <w:jc w:val="center"/>
        <w:rPr>
          <w:color w:val="auto"/>
          <w:sz w:val="20"/>
        </w:rPr>
      </w:pPr>
      <w:r w:rsidRPr="00130691">
        <w:rPr>
          <w:color w:val="auto"/>
          <w:sz w:val="20"/>
        </w:rPr>
        <w:t>HOMO</w:t>
      </w:r>
    </w:p>
    <w:p w14:paraId="739345EB" w14:textId="77777777" w:rsidR="00FA5794" w:rsidRPr="00130691" w:rsidRDefault="00FA5794" w:rsidP="00FA5794">
      <w:pPr>
        <w:rPr>
          <w:color w:val="auto"/>
        </w:rPr>
      </w:pPr>
      <w:r w:rsidRPr="00130691">
        <w:rPr>
          <w:color w:val="auto"/>
        </w:rPr>
        <w:tab/>
      </w:r>
      <w:r w:rsidR="003568AA" w:rsidRPr="00130691">
        <w:rPr>
          <w:noProof/>
          <w:color w:val="auto"/>
          <w:lang w:val="es-MX" w:eastAsia="es-MX"/>
        </w:rPr>
        <w:drawing>
          <wp:inline distT="0" distB="0" distL="0" distR="0" wp14:anchorId="761CC702" wp14:editId="490B8100">
            <wp:extent cx="974588" cy="890220"/>
            <wp:effectExtent l="0" t="0" r="0" b="571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120" cy="928157"/>
                    </a:xfrm>
                    <a:prstGeom prst="rect">
                      <a:avLst/>
                    </a:prstGeom>
                    <a:noFill/>
                    <a:ln>
                      <a:noFill/>
                    </a:ln>
                  </pic:spPr>
                </pic:pic>
              </a:graphicData>
            </a:graphic>
          </wp:inline>
        </w:drawing>
      </w:r>
      <w:r w:rsidR="003568AA" w:rsidRPr="00130691">
        <w:rPr>
          <w:noProof/>
          <w:color w:val="auto"/>
          <w:lang w:val="es-MX" w:eastAsia="es-MX"/>
        </w:rPr>
        <w:drawing>
          <wp:inline distT="0" distB="0" distL="0" distR="0" wp14:anchorId="5960BEC8" wp14:editId="6F83DA11">
            <wp:extent cx="743792" cy="1112913"/>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2492" cy="1170818"/>
                    </a:xfrm>
                    <a:prstGeom prst="rect">
                      <a:avLst/>
                    </a:prstGeom>
                    <a:noFill/>
                    <a:ln>
                      <a:noFill/>
                    </a:ln>
                  </pic:spPr>
                </pic:pic>
              </a:graphicData>
            </a:graphic>
          </wp:inline>
        </w:drawing>
      </w:r>
      <w:r w:rsidR="007F30C8" w:rsidRPr="00130691">
        <w:rPr>
          <w:noProof/>
          <w:color w:val="auto"/>
          <w:lang w:val="es-MX" w:eastAsia="es-MX"/>
        </w:rPr>
        <w:drawing>
          <wp:inline distT="0" distB="0" distL="0" distR="0" wp14:anchorId="3051AF18" wp14:editId="48B6FB5E">
            <wp:extent cx="1207657" cy="913448"/>
            <wp:effectExtent l="0" t="0" r="0" b="127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8795" cy="967255"/>
                    </a:xfrm>
                    <a:prstGeom prst="rect">
                      <a:avLst/>
                    </a:prstGeom>
                    <a:noFill/>
                    <a:ln>
                      <a:noFill/>
                    </a:ln>
                  </pic:spPr>
                </pic:pic>
              </a:graphicData>
            </a:graphic>
          </wp:inline>
        </w:drawing>
      </w:r>
      <w:r w:rsidR="007F30C8" w:rsidRPr="00130691">
        <w:rPr>
          <w:noProof/>
          <w:color w:val="auto"/>
          <w:lang w:val="es-MX" w:eastAsia="es-MX"/>
        </w:rPr>
        <w:drawing>
          <wp:inline distT="0" distB="0" distL="0" distR="0" wp14:anchorId="2ED62236" wp14:editId="67EB3C05">
            <wp:extent cx="1098783" cy="1151242"/>
            <wp:effectExtent l="0" t="0" r="635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8521" cy="1192877"/>
                    </a:xfrm>
                    <a:prstGeom prst="rect">
                      <a:avLst/>
                    </a:prstGeom>
                    <a:noFill/>
                    <a:ln>
                      <a:noFill/>
                    </a:ln>
                  </pic:spPr>
                </pic:pic>
              </a:graphicData>
            </a:graphic>
          </wp:inline>
        </w:drawing>
      </w:r>
      <w:r w:rsidR="007C69AE" w:rsidRPr="00130691">
        <w:rPr>
          <w:color w:val="auto"/>
        </w:rPr>
        <w:t xml:space="preserve"> </w:t>
      </w:r>
      <w:r w:rsidR="007F30C8" w:rsidRPr="00130691">
        <w:rPr>
          <w:noProof/>
          <w:color w:val="auto"/>
          <w:lang w:val="es-MX" w:eastAsia="es-MX"/>
        </w:rPr>
        <w:drawing>
          <wp:inline distT="0" distB="0" distL="0" distR="0" wp14:anchorId="466A73D1" wp14:editId="7CE9F742">
            <wp:extent cx="1375533" cy="607639"/>
            <wp:effectExtent l="0" t="0" r="0" b="254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8248" cy="635343"/>
                    </a:xfrm>
                    <a:prstGeom prst="rect">
                      <a:avLst/>
                    </a:prstGeom>
                    <a:noFill/>
                    <a:ln>
                      <a:noFill/>
                    </a:ln>
                  </pic:spPr>
                </pic:pic>
              </a:graphicData>
            </a:graphic>
          </wp:inline>
        </w:drawing>
      </w:r>
      <w:r w:rsidR="007F30C8" w:rsidRPr="00130691">
        <w:rPr>
          <w:noProof/>
          <w:color w:val="auto"/>
          <w:lang w:val="es-MX" w:eastAsia="es-MX"/>
        </w:rPr>
        <w:drawing>
          <wp:inline distT="0" distB="0" distL="0" distR="0" wp14:anchorId="36BF931E" wp14:editId="6E7BAE5A">
            <wp:extent cx="1238491" cy="1200384"/>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9494" cy="1259510"/>
                    </a:xfrm>
                    <a:prstGeom prst="rect">
                      <a:avLst/>
                    </a:prstGeom>
                    <a:noFill/>
                    <a:ln>
                      <a:noFill/>
                    </a:ln>
                  </pic:spPr>
                </pic:pic>
              </a:graphicData>
            </a:graphic>
          </wp:inline>
        </w:drawing>
      </w:r>
      <w:r w:rsidR="007C69AE" w:rsidRPr="00130691">
        <w:rPr>
          <w:color w:val="auto"/>
        </w:rPr>
        <w:t xml:space="preserve">    </w:t>
      </w:r>
      <w:r w:rsidR="007C69AE" w:rsidRPr="00130691">
        <w:rPr>
          <w:noProof/>
          <w:color w:val="auto"/>
          <w:lang w:val="es-MX" w:eastAsia="es-MX"/>
        </w:rPr>
        <w:drawing>
          <wp:inline distT="0" distB="0" distL="0" distR="0" wp14:anchorId="19DCA557" wp14:editId="40BFAAC9">
            <wp:extent cx="1152312" cy="670801"/>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8453" cy="691840"/>
                    </a:xfrm>
                    <a:prstGeom prst="rect">
                      <a:avLst/>
                    </a:prstGeom>
                    <a:noFill/>
                    <a:ln>
                      <a:noFill/>
                    </a:ln>
                  </pic:spPr>
                </pic:pic>
              </a:graphicData>
            </a:graphic>
          </wp:inline>
        </w:drawing>
      </w:r>
    </w:p>
    <w:p w14:paraId="73EE3D08" w14:textId="77777777" w:rsidR="00FA5794" w:rsidRPr="00130691" w:rsidRDefault="00FA5794" w:rsidP="00FA5794">
      <w:pPr>
        <w:jc w:val="center"/>
        <w:rPr>
          <w:color w:val="auto"/>
          <w:sz w:val="20"/>
        </w:rPr>
      </w:pPr>
      <w:r w:rsidRPr="00130691">
        <w:rPr>
          <w:color w:val="auto"/>
          <w:sz w:val="20"/>
        </w:rPr>
        <w:t>LUMO</w:t>
      </w:r>
    </w:p>
    <w:p w14:paraId="15A85511" w14:textId="77777777" w:rsidR="003568AA" w:rsidRPr="00130691" w:rsidRDefault="003568AA" w:rsidP="00844D25">
      <w:pPr>
        <w:pStyle w:val="MDPI51figurecaption"/>
        <w:rPr>
          <w:rFonts w:ascii="Times New Roman" w:hAnsi="Times New Roman"/>
          <w:b/>
          <w:color w:val="auto"/>
        </w:rPr>
      </w:pPr>
      <w:r w:rsidRPr="00130691">
        <w:rPr>
          <w:rFonts w:ascii="Times New Roman" w:hAnsi="Times New Roman"/>
          <w:b/>
          <w:noProof/>
          <w:color w:val="auto"/>
          <w:lang w:val="es-MX" w:eastAsia="es-MX" w:bidi="ar-SA"/>
        </w:rPr>
        <w:drawing>
          <wp:inline distT="0" distB="0" distL="0" distR="0" wp14:anchorId="1407B2FE" wp14:editId="066A892D">
            <wp:extent cx="903769" cy="808898"/>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4745" cy="836623"/>
                    </a:xfrm>
                    <a:prstGeom prst="rect">
                      <a:avLst/>
                    </a:prstGeom>
                    <a:noFill/>
                    <a:ln>
                      <a:noFill/>
                    </a:ln>
                  </pic:spPr>
                </pic:pic>
              </a:graphicData>
            </a:graphic>
          </wp:inline>
        </w:drawing>
      </w:r>
      <w:r w:rsidR="007C69AE" w:rsidRPr="00130691">
        <w:rPr>
          <w:rFonts w:ascii="Times New Roman" w:hAnsi="Times New Roman"/>
          <w:b/>
          <w:color w:val="auto"/>
        </w:rPr>
        <w:t xml:space="preserve">  </w:t>
      </w:r>
      <w:r w:rsidRPr="00130691">
        <w:rPr>
          <w:rFonts w:ascii="Times New Roman" w:hAnsi="Times New Roman"/>
          <w:b/>
          <w:noProof/>
          <w:color w:val="auto"/>
          <w:lang w:val="es-MX" w:eastAsia="es-MX" w:bidi="ar-SA"/>
        </w:rPr>
        <w:drawing>
          <wp:inline distT="0" distB="0" distL="0" distR="0" wp14:anchorId="401D4117" wp14:editId="3D56DC9B">
            <wp:extent cx="877036" cy="1065701"/>
            <wp:effectExtent l="0" t="0" r="0" b="127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7360" cy="1126851"/>
                    </a:xfrm>
                    <a:prstGeom prst="rect">
                      <a:avLst/>
                    </a:prstGeom>
                    <a:noFill/>
                    <a:ln>
                      <a:noFill/>
                    </a:ln>
                  </pic:spPr>
                </pic:pic>
              </a:graphicData>
            </a:graphic>
          </wp:inline>
        </w:drawing>
      </w:r>
      <w:r w:rsidR="007C69AE" w:rsidRPr="00130691">
        <w:rPr>
          <w:rFonts w:ascii="Times New Roman" w:hAnsi="Times New Roman"/>
          <w:b/>
          <w:color w:val="auto"/>
        </w:rPr>
        <w:t xml:space="preserve">  </w:t>
      </w:r>
      <w:r w:rsidR="007F30C8" w:rsidRPr="00130691">
        <w:rPr>
          <w:rFonts w:ascii="Times New Roman" w:hAnsi="Times New Roman"/>
          <w:b/>
          <w:noProof/>
          <w:color w:val="auto"/>
          <w:lang w:val="es-MX" w:eastAsia="es-MX" w:bidi="ar-SA"/>
        </w:rPr>
        <w:drawing>
          <wp:inline distT="0" distB="0" distL="0" distR="0" wp14:anchorId="485A0A90" wp14:editId="41541180">
            <wp:extent cx="1031811" cy="928053"/>
            <wp:effectExtent l="0" t="0" r="0" b="571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6028" cy="949835"/>
                    </a:xfrm>
                    <a:prstGeom prst="rect">
                      <a:avLst/>
                    </a:prstGeom>
                    <a:noFill/>
                    <a:ln>
                      <a:noFill/>
                    </a:ln>
                  </pic:spPr>
                </pic:pic>
              </a:graphicData>
            </a:graphic>
          </wp:inline>
        </w:drawing>
      </w:r>
      <w:r w:rsidR="007C69AE" w:rsidRPr="00130691">
        <w:rPr>
          <w:rFonts w:ascii="Times New Roman" w:hAnsi="Times New Roman"/>
          <w:b/>
          <w:color w:val="auto"/>
        </w:rPr>
        <w:t xml:space="preserve">  </w:t>
      </w:r>
      <w:r w:rsidR="007F30C8" w:rsidRPr="00130691">
        <w:rPr>
          <w:rFonts w:ascii="Times New Roman" w:hAnsi="Times New Roman"/>
          <w:b/>
          <w:noProof/>
          <w:color w:val="auto"/>
          <w:lang w:val="es-MX" w:eastAsia="es-MX" w:bidi="ar-SA"/>
        </w:rPr>
        <w:drawing>
          <wp:inline distT="0" distB="0" distL="0" distR="0" wp14:anchorId="51303783" wp14:editId="41CE7887">
            <wp:extent cx="1020507" cy="1023303"/>
            <wp:effectExtent l="0" t="0" r="8255" b="571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9899" cy="1072830"/>
                    </a:xfrm>
                    <a:prstGeom prst="rect">
                      <a:avLst/>
                    </a:prstGeom>
                    <a:noFill/>
                    <a:ln>
                      <a:noFill/>
                    </a:ln>
                  </pic:spPr>
                </pic:pic>
              </a:graphicData>
            </a:graphic>
          </wp:inline>
        </w:drawing>
      </w:r>
      <w:r w:rsidR="007C69AE" w:rsidRPr="00130691">
        <w:rPr>
          <w:rFonts w:ascii="Times New Roman" w:hAnsi="Times New Roman"/>
          <w:b/>
          <w:color w:val="auto"/>
        </w:rPr>
        <w:t xml:space="preserve">  </w:t>
      </w:r>
      <w:r w:rsidR="007F30C8" w:rsidRPr="00130691">
        <w:rPr>
          <w:rFonts w:ascii="Times New Roman" w:hAnsi="Times New Roman"/>
          <w:b/>
          <w:noProof/>
          <w:color w:val="auto"/>
          <w:lang w:val="es-MX" w:eastAsia="es-MX" w:bidi="ar-SA"/>
        </w:rPr>
        <w:drawing>
          <wp:inline distT="0" distB="0" distL="0" distR="0" wp14:anchorId="28F2A803" wp14:editId="0024542F">
            <wp:extent cx="1403043" cy="790258"/>
            <wp:effectExtent l="0" t="0" r="698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8942" cy="810478"/>
                    </a:xfrm>
                    <a:prstGeom prst="rect">
                      <a:avLst/>
                    </a:prstGeom>
                    <a:noFill/>
                    <a:ln>
                      <a:noFill/>
                    </a:ln>
                  </pic:spPr>
                </pic:pic>
              </a:graphicData>
            </a:graphic>
          </wp:inline>
        </w:drawing>
      </w:r>
      <w:r w:rsidR="007C69AE" w:rsidRPr="00130691">
        <w:rPr>
          <w:rFonts w:ascii="Times New Roman" w:hAnsi="Times New Roman"/>
          <w:b/>
          <w:color w:val="auto"/>
        </w:rPr>
        <w:t xml:space="preserve">  </w:t>
      </w:r>
      <w:r w:rsidR="007C69AE" w:rsidRPr="00130691">
        <w:rPr>
          <w:rFonts w:ascii="Times New Roman" w:hAnsi="Times New Roman"/>
          <w:b/>
          <w:noProof/>
          <w:color w:val="auto"/>
          <w:lang w:val="es-MX" w:eastAsia="es-MX" w:bidi="ar-SA"/>
        </w:rPr>
        <w:drawing>
          <wp:inline distT="0" distB="0" distL="0" distR="0" wp14:anchorId="0CBE416E" wp14:editId="79E0CED5">
            <wp:extent cx="1192193" cy="1212523"/>
            <wp:effectExtent l="0" t="0" r="8255" b="698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293" cy="1249238"/>
                    </a:xfrm>
                    <a:prstGeom prst="rect">
                      <a:avLst/>
                    </a:prstGeom>
                    <a:noFill/>
                    <a:ln>
                      <a:noFill/>
                    </a:ln>
                  </pic:spPr>
                </pic:pic>
              </a:graphicData>
            </a:graphic>
          </wp:inline>
        </w:drawing>
      </w:r>
      <w:r w:rsidR="007C69AE" w:rsidRPr="00130691">
        <w:rPr>
          <w:rFonts w:ascii="Times New Roman" w:hAnsi="Times New Roman"/>
          <w:b/>
          <w:color w:val="auto"/>
        </w:rPr>
        <w:t xml:space="preserve">  </w:t>
      </w:r>
      <w:r w:rsidR="007C69AE" w:rsidRPr="00130691">
        <w:rPr>
          <w:rFonts w:ascii="Times New Roman" w:hAnsi="Times New Roman"/>
          <w:b/>
          <w:noProof/>
          <w:color w:val="auto"/>
          <w:lang w:val="es-MX" w:eastAsia="es-MX" w:bidi="ar-SA"/>
        </w:rPr>
        <w:drawing>
          <wp:inline distT="0" distB="0" distL="0" distR="0" wp14:anchorId="406BC099" wp14:editId="00C888A0">
            <wp:extent cx="1277549" cy="798468"/>
            <wp:effectExtent l="0" t="0" r="0" b="190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1610" cy="813506"/>
                    </a:xfrm>
                    <a:prstGeom prst="rect">
                      <a:avLst/>
                    </a:prstGeom>
                    <a:noFill/>
                    <a:ln>
                      <a:noFill/>
                    </a:ln>
                  </pic:spPr>
                </pic:pic>
              </a:graphicData>
            </a:graphic>
          </wp:inline>
        </w:drawing>
      </w:r>
    </w:p>
    <w:p w14:paraId="75D43C13" w14:textId="77777777" w:rsidR="00844D25" w:rsidRPr="00130691" w:rsidRDefault="00844D25" w:rsidP="00130691">
      <w:pPr>
        <w:pStyle w:val="MDPI51figurecaption"/>
        <w:spacing w:line="360" w:lineRule="auto"/>
        <w:rPr>
          <w:rFonts w:ascii="Times New Roman" w:hAnsi="Times New Roman"/>
          <w:color w:val="auto"/>
          <w:sz w:val="24"/>
          <w:szCs w:val="24"/>
        </w:rPr>
      </w:pPr>
      <w:r w:rsidRPr="00130691">
        <w:rPr>
          <w:rFonts w:ascii="Times New Roman" w:hAnsi="Times New Roman"/>
          <w:b/>
          <w:color w:val="auto"/>
          <w:sz w:val="24"/>
          <w:szCs w:val="24"/>
        </w:rPr>
        <w:t xml:space="preserve">Figure 3. </w:t>
      </w:r>
      <w:r w:rsidRPr="00130691">
        <w:rPr>
          <w:rFonts w:ascii="Times New Roman" w:hAnsi="Times New Roman"/>
          <w:color w:val="auto"/>
          <w:sz w:val="24"/>
          <w:szCs w:val="24"/>
        </w:rPr>
        <w:t>Selected geometrical parameters of the systems citrate ion-</w:t>
      </w:r>
      <w:proofErr w:type="spellStart"/>
      <w:r w:rsidRPr="00130691">
        <w:rPr>
          <w:rFonts w:ascii="Times New Roman" w:hAnsi="Times New Roman"/>
          <w:color w:val="auto"/>
          <w:sz w:val="24"/>
          <w:szCs w:val="24"/>
        </w:rPr>
        <w:t>CdS</w:t>
      </w:r>
      <w:proofErr w:type="spellEnd"/>
      <w:r w:rsidRPr="00130691">
        <w:rPr>
          <w:rFonts w:ascii="Times New Roman" w:hAnsi="Times New Roman"/>
          <w:color w:val="auto"/>
          <w:sz w:val="24"/>
          <w:szCs w:val="24"/>
        </w:rPr>
        <w:t xml:space="preserve"> whereby bond lengths are in angstroms (Å) and angles in </w:t>
      </w:r>
      <w:r w:rsidRPr="00130691">
        <w:rPr>
          <w:rFonts w:ascii="Times New Roman" w:hAnsi="Times New Roman"/>
          <w:color w:val="auto"/>
          <w:sz w:val="24"/>
          <w:szCs w:val="24"/>
        </w:rPr>
        <w:sym w:font="Symbol" w:char="F0B0"/>
      </w:r>
      <w:r w:rsidRPr="00130691">
        <w:rPr>
          <w:rFonts w:ascii="Times New Roman" w:hAnsi="Times New Roman"/>
          <w:color w:val="auto"/>
          <w:sz w:val="24"/>
          <w:szCs w:val="24"/>
        </w:rPr>
        <w:t>. HOMO and LUMO surfaces are depicted for all the configurations.</w:t>
      </w:r>
    </w:p>
    <w:p w14:paraId="1590E543" w14:textId="77777777" w:rsidR="00AE26E7" w:rsidRPr="00130691" w:rsidRDefault="00AE26E7" w:rsidP="00130691">
      <w:pPr>
        <w:pStyle w:val="MDPI31text"/>
        <w:spacing w:line="360" w:lineRule="auto"/>
        <w:rPr>
          <w:rFonts w:ascii="Times New Roman" w:hAnsi="Times New Roman"/>
          <w:color w:val="auto"/>
          <w:sz w:val="24"/>
          <w:szCs w:val="24"/>
        </w:rPr>
        <w:sectPr w:rsidR="00AE26E7" w:rsidRPr="00130691" w:rsidSect="005212DF">
          <w:pgSz w:w="16840" w:h="11901" w:orient="landscape" w:code="9"/>
          <w:pgMar w:top="1531" w:right="1077" w:bottom="1531" w:left="1418" w:header="1021" w:footer="851" w:gutter="0"/>
          <w:pgNumType w:start="1"/>
          <w:cols w:space="425"/>
          <w:titlePg/>
          <w:docGrid w:type="lines" w:linePitch="326"/>
        </w:sectPr>
      </w:pPr>
    </w:p>
    <w:p w14:paraId="6F92AC33" w14:textId="332D9D95" w:rsidR="00B321DF" w:rsidRPr="00130691" w:rsidRDefault="00AE26E7" w:rsidP="000657A9">
      <w:pPr>
        <w:spacing w:line="240" w:lineRule="auto"/>
        <w:ind w:left="1276" w:hanging="283"/>
        <w:rPr>
          <w:color w:val="auto"/>
          <w:szCs w:val="24"/>
        </w:rPr>
      </w:pPr>
      <w:r w:rsidRPr="00130691">
        <w:rPr>
          <w:color w:val="auto"/>
          <w:szCs w:val="24"/>
        </w:rPr>
        <w:lastRenderedPageBreak/>
        <w:t xml:space="preserve">    </w:t>
      </w:r>
      <w:r w:rsidR="00B321DF" w:rsidRPr="00130691">
        <w:rPr>
          <w:color w:val="auto"/>
          <w:szCs w:val="24"/>
        </w:rPr>
        <w:t>Table 4. Delocalization Indices of structures 4-10</w:t>
      </w:r>
    </w:p>
    <w:tbl>
      <w:tblPr>
        <w:tblW w:w="6641" w:type="dxa"/>
        <w:tblInd w:w="637" w:type="dxa"/>
        <w:tblCellMar>
          <w:left w:w="70" w:type="dxa"/>
          <w:right w:w="70" w:type="dxa"/>
        </w:tblCellMar>
        <w:tblLook w:val="04A0" w:firstRow="1" w:lastRow="0" w:firstColumn="1" w:lastColumn="0" w:noHBand="0" w:noVBand="1"/>
      </w:tblPr>
      <w:tblGrid>
        <w:gridCol w:w="560"/>
        <w:gridCol w:w="600"/>
        <w:gridCol w:w="783"/>
        <w:gridCol w:w="783"/>
        <w:gridCol w:w="783"/>
        <w:gridCol w:w="783"/>
        <w:gridCol w:w="783"/>
        <w:gridCol w:w="783"/>
        <w:gridCol w:w="783"/>
      </w:tblGrid>
      <w:tr w:rsidR="00B321DF" w:rsidRPr="00130691" w14:paraId="57F34082" w14:textId="77777777" w:rsidTr="00B321DF">
        <w:trPr>
          <w:trHeight w:val="280"/>
        </w:trPr>
        <w:tc>
          <w:tcPr>
            <w:tcW w:w="560" w:type="dxa"/>
            <w:tcBorders>
              <w:top w:val="single" w:sz="4" w:space="0" w:color="auto"/>
              <w:left w:val="nil"/>
              <w:bottom w:val="single" w:sz="4" w:space="0" w:color="auto"/>
              <w:right w:val="nil"/>
            </w:tcBorders>
            <w:shd w:val="clear" w:color="auto" w:fill="auto"/>
            <w:noWrap/>
            <w:vAlign w:val="bottom"/>
            <w:hideMark/>
          </w:tcPr>
          <w:p w14:paraId="68E522C0" w14:textId="77777777" w:rsidR="00B321DF" w:rsidRPr="00130691" w:rsidRDefault="00B321DF" w:rsidP="00B321DF">
            <w:pPr>
              <w:spacing w:line="240" w:lineRule="auto"/>
              <w:jc w:val="left"/>
              <w:rPr>
                <w:color w:val="auto"/>
                <w:sz w:val="18"/>
                <w:szCs w:val="18"/>
                <w:lang w:eastAsia="es-ES"/>
              </w:rPr>
            </w:pPr>
            <w:r w:rsidRPr="00130691">
              <w:rPr>
                <w:color w:val="auto"/>
                <w:sz w:val="18"/>
                <w:szCs w:val="18"/>
                <w:lang w:eastAsia="es-ES"/>
              </w:rPr>
              <w:t> </w:t>
            </w:r>
          </w:p>
        </w:tc>
        <w:tc>
          <w:tcPr>
            <w:tcW w:w="600" w:type="dxa"/>
            <w:tcBorders>
              <w:top w:val="single" w:sz="4" w:space="0" w:color="auto"/>
              <w:left w:val="nil"/>
              <w:bottom w:val="single" w:sz="4" w:space="0" w:color="auto"/>
              <w:right w:val="nil"/>
            </w:tcBorders>
            <w:shd w:val="clear" w:color="auto" w:fill="auto"/>
            <w:noWrap/>
            <w:vAlign w:val="bottom"/>
            <w:hideMark/>
          </w:tcPr>
          <w:p w14:paraId="39731444" w14:textId="77777777" w:rsidR="00B321DF" w:rsidRPr="00130691" w:rsidRDefault="00B321DF" w:rsidP="00B321DF">
            <w:pPr>
              <w:spacing w:line="240" w:lineRule="auto"/>
              <w:jc w:val="left"/>
              <w:rPr>
                <w:color w:val="auto"/>
                <w:sz w:val="18"/>
                <w:szCs w:val="18"/>
                <w:lang w:eastAsia="es-ES"/>
              </w:rPr>
            </w:pPr>
            <w:r w:rsidRPr="00130691">
              <w:rPr>
                <w:color w:val="auto"/>
                <w:sz w:val="18"/>
                <w:szCs w:val="18"/>
                <w:lang w:eastAsia="es-ES"/>
              </w:rPr>
              <w:t> </w:t>
            </w:r>
          </w:p>
        </w:tc>
        <w:tc>
          <w:tcPr>
            <w:tcW w:w="5481" w:type="dxa"/>
            <w:gridSpan w:val="7"/>
            <w:tcBorders>
              <w:top w:val="single" w:sz="4" w:space="0" w:color="auto"/>
              <w:left w:val="nil"/>
              <w:bottom w:val="single" w:sz="4" w:space="0" w:color="auto"/>
              <w:right w:val="nil"/>
            </w:tcBorders>
            <w:shd w:val="clear" w:color="auto" w:fill="auto"/>
            <w:noWrap/>
            <w:vAlign w:val="bottom"/>
            <w:hideMark/>
          </w:tcPr>
          <w:p w14:paraId="0EDD397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DI(A,B)</w:t>
            </w:r>
          </w:p>
        </w:tc>
      </w:tr>
      <w:tr w:rsidR="00B321DF" w:rsidRPr="00130691" w14:paraId="4E8C1880" w14:textId="77777777" w:rsidTr="00B321DF">
        <w:trPr>
          <w:trHeight w:val="280"/>
        </w:trPr>
        <w:tc>
          <w:tcPr>
            <w:tcW w:w="560" w:type="dxa"/>
            <w:tcBorders>
              <w:top w:val="nil"/>
              <w:left w:val="nil"/>
              <w:bottom w:val="single" w:sz="4" w:space="0" w:color="auto"/>
              <w:right w:val="nil"/>
            </w:tcBorders>
            <w:shd w:val="clear" w:color="auto" w:fill="auto"/>
            <w:noWrap/>
            <w:vAlign w:val="bottom"/>
            <w:hideMark/>
          </w:tcPr>
          <w:p w14:paraId="29FE9BBC" w14:textId="77777777" w:rsidR="00B321DF" w:rsidRPr="00130691" w:rsidRDefault="00B321DF" w:rsidP="000657A9">
            <w:pPr>
              <w:spacing w:line="240" w:lineRule="auto"/>
              <w:ind w:left="-70" w:hanging="70"/>
              <w:jc w:val="center"/>
              <w:rPr>
                <w:color w:val="auto"/>
                <w:sz w:val="18"/>
                <w:szCs w:val="18"/>
                <w:lang w:val="es-ES_tradnl" w:eastAsia="es-ES"/>
              </w:rPr>
            </w:pPr>
            <w:r w:rsidRPr="00130691">
              <w:rPr>
                <w:color w:val="auto"/>
                <w:sz w:val="18"/>
                <w:szCs w:val="18"/>
                <w:lang w:val="es-ES_tradnl" w:eastAsia="es-ES"/>
              </w:rPr>
              <w:t>A</w:t>
            </w:r>
          </w:p>
        </w:tc>
        <w:tc>
          <w:tcPr>
            <w:tcW w:w="600" w:type="dxa"/>
            <w:tcBorders>
              <w:top w:val="nil"/>
              <w:left w:val="nil"/>
              <w:bottom w:val="single" w:sz="4" w:space="0" w:color="auto"/>
              <w:right w:val="single" w:sz="4" w:space="0" w:color="auto"/>
            </w:tcBorders>
            <w:shd w:val="clear" w:color="auto" w:fill="auto"/>
            <w:noWrap/>
            <w:vAlign w:val="bottom"/>
            <w:hideMark/>
          </w:tcPr>
          <w:p w14:paraId="27A9535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B</w:t>
            </w:r>
          </w:p>
        </w:tc>
        <w:tc>
          <w:tcPr>
            <w:tcW w:w="783" w:type="dxa"/>
            <w:tcBorders>
              <w:top w:val="nil"/>
              <w:left w:val="nil"/>
              <w:bottom w:val="single" w:sz="4" w:space="0" w:color="auto"/>
              <w:right w:val="nil"/>
            </w:tcBorders>
            <w:shd w:val="clear" w:color="auto" w:fill="auto"/>
            <w:noWrap/>
            <w:vAlign w:val="bottom"/>
            <w:hideMark/>
          </w:tcPr>
          <w:p w14:paraId="25EEF47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4</w:t>
            </w:r>
          </w:p>
        </w:tc>
        <w:tc>
          <w:tcPr>
            <w:tcW w:w="783" w:type="dxa"/>
            <w:tcBorders>
              <w:top w:val="nil"/>
              <w:left w:val="nil"/>
              <w:bottom w:val="single" w:sz="4" w:space="0" w:color="auto"/>
              <w:right w:val="nil"/>
            </w:tcBorders>
            <w:shd w:val="clear" w:color="auto" w:fill="auto"/>
            <w:noWrap/>
            <w:vAlign w:val="bottom"/>
            <w:hideMark/>
          </w:tcPr>
          <w:p w14:paraId="5B264EF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5</w:t>
            </w:r>
          </w:p>
        </w:tc>
        <w:tc>
          <w:tcPr>
            <w:tcW w:w="783" w:type="dxa"/>
            <w:tcBorders>
              <w:top w:val="nil"/>
              <w:left w:val="nil"/>
              <w:bottom w:val="single" w:sz="4" w:space="0" w:color="auto"/>
              <w:right w:val="nil"/>
            </w:tcBorders>
            <w:shd w:val="clear" w:color="auto" w:fill="auto"/>
            <w:noWrap/>
            <w:vAlign w:val="bottom"/>
            <w:hideMark/>
          </w:tcPr>
          <w:p w14:paraId="67B0B86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6</w:t>
            </w:r>
          </w:p>
        </w:tc>
        <w:tc>
          <w:tcPr>
            <w:tcW w:w="783" w:type="dxa"/>
            <w:tcBorders>
              <w:top w:val="nil"/>
              <w:left w:val="nil"/>
              <w:bottom w:val="single" w:sz="4" w:space="0" w:color="auto"/>
              <w:right w:val="nil"/>
            </w:tcBorders>
            <w:shd w:val="clear" w:color="auto" w:fill="auto"/>
            <w:noWrap/>
            <w:vAlign w:val="bottom"/>
            <w:hideMark/>
          </w:tcPr>
          <w:p w14:paraId="019FB46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7</w:t>
            </w:r>
          </w:p>
        </w:tc>
        <w:tc>
          <w:tcPr>
            <w:tcW w:w="783" w:type="dxa"/>
            <w:tcBorders>
              <w:top w:val="nil"/>
              <w:left w:val="nil"/>
              <w:bottom w:val="single" w:sz="4" w:space="0" w:color="auto"/>
              <w:right w:val="nil"/>
            </w:tcBorders>
            <w:shd w:val="clear" w:color="auto" w:fill="auto"/>
            <w:noWrap/>
            <w:vAlign w:val="bottom"/>
            <w:hideMark/>
          </w:tcPr>
          <w:p w14:paraId="66D934A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8</w:t>
            </w:r>
          </w:p>
        </w:tc>
        <w:tc>
          <w:tcPr>
            <w:tcW w:w="783" w:type="dxa"/>
            <w:tcBorders>
              <w:top w:val="nil"/>
              <w:left w:val="nil"/>
              <w:bottom w:val="single" w:sz="4" w:space="0" w:color="auto"/>
              <w:right w:val="nil"/>
            </w:tcBorders>
            <w:shd w:val="clear" w:color="auto" w:fill="auto"/>
            <w:noWrap/>
            <w:vAlign w:val="bottom"/>
            <w:hideMark/>
          </w:tcPr>
          <w:p w14:paraId="35C5C4F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9</w:t>
            </w:r>
          </w:p>
        </w:tc>
        <w:tc>
          <w:tcPr>
            <w:tcW w:w="783" w:type="dxa"/>
            <w:tcBorders>
              <w:top w:val="nil"/>
              <w:left w:val="nil"/>
              <w:bottom w:val="single" w:sz="4" w:space="0" w:color="auto"/>
              <w:right w:val="nil"/>
            </w:tcBorders>
            <w:shd w:val="clear" w:color="auto" w:fill="auto"/>
            <w:noWrap/>
            <w:vAlign w:val="bottom"/>
            <w:hideMark/>
          </w:tcPr>
          <w:p w14:paraId="7F21CB9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w:t>
            </w:r>
          </w:p>
        </w:tc>
      </w:tr>
      <w:tr w:rsidR="00B321DF" w:rsidRPr="00130691" w14:paraId="75801656" w14:textId="77777777" w:rsidTr="00B321DF">
        <w:trPr>
          <w:trHeight w:val="280"/>
        </w:trPr>
        <w:tc>
          <w:tcPr>
            <w:tcW w:w="560" w:type="dxa"/>
            <w:tcBorders>
              <w:top w:val="nil"/>
              <w:left w:val="nil"/>
              <w:bottom w:val="nil"/>
              <w:right w:val="nil"/>
            </w:tcBorders>
            <w:shd w:val="clear" w:color="auto" w:fill="auto"/>
            <w:noWrap/>
            <w:vAlign w:val="bottom"/>
            <w:hideMark/>
          </w:tcPr>
          <w:p w14:paraId="6F94CCA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H6</w:t>
            </w:r>
          </w:p>
        </w:tc>
        <w:tc>
          <w:tcPr>
            <w:tcW w:w="600" w:type="dxa"/>
            <w:tcBorders>
              <w:top w:val="nil"/>
              <w:left w:val="nil"/>
              <w:bottom w:val="nil"/>
              <w:right w:val="single" w:sz="4" w:space="0" w:color="auto"/>
            </w:tcBorders>
            <w:shd w:val="clear" w:color="auto" w:fill="auto"/>
            <w:noWrap/>
            <w:vAlign w:val="bottom"/>
            <w:hideMark/>
          </w:tcPr>
          <w:p w14:paraId="3A7B061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O10</w:t>
            </w:r>
          </w:p>
        </w:tc>
        <w:tc>
          <w:tcPr>
            <w:tcW w:w="783" w:type="dxa"/>
            <w:tcBorders>
              <w:top w:val="nil"/>
              <w:left w:val="nil"/>
              <w:bottom w:val="nil"/>
              <w:right w:val="nil"/>
            </w:tcBorders>
            <w:shd w:val="clear" w:color="auto" w:fill="auto"/>
            <w:noWrap/>
            <w:vAlign w:val="bottom"/>
            <w:hideMark/>
          </w:tcPr>
          <w:p w14:paraId="1CA4A26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2F7164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C1F230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218F66B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0.04</w:t>
            </w:r>
          </w:p>
        </w:tc>
        <w:tc>
          <w:tcPr>
            <w:tcW w:w="783" w:type="dxa"/>
            <w:tcBorders>
              <w:top w:val="nil"/>
              <w:left w:val="nil"/>
              <w:bottom w:val="nil"/>
              <w:right w:val="nil"/>
            </w:tcBorders>
            <w:shd w:val="clear" w:color="auto" w:fill="auto"/>
            <w:noWrap/>
            <w:vAlign w:val="bottom"/>
            <w:hideMark/>
          </w:tcPr>
          <w:p w14:paraId="156328A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81C84A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9192A7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64471342" w14:textId="77777777" w:rsidTr="00B321DF">
        <w:trPr>
          <w:trHeight w:val="280"/>
        </w:trPr>
        <w:tc>
          <w:tcPr>
            <w:tcW w:w="560" w:type="dxa"/>
            <w:tcBorders>
              <w:top w:val="nil"/>
              <w:left w:val="nil"/>
              <w:bottom w:val="nil"/>
              <w:right w:val="nil"/>
            </w:tcBorders>
            <w:shd w:val="clear" w:color="auto" w:fill="auto"/>
            <w:noWrap/>
            <w:vAlign w:val="bottom"/>
            <w:hideMark/>
          </w:tcPr>
          <w:p w14:paraId="4DE5D70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C8</w:t>
            </w:r>
          </w:p>
        </w:tc>
        <w:tc>
          <w:tcPr>
            <w:tcW w:w="600" w:type="dxa"/>
            <w:tcBorders>
              <w:top w:val="nil"/>
              <w:left w:val="nil"/>
              <w:bottom w:val="nil"/>
              <w:right w:val="single" w:sz="4" w:space="0" w:color="auto"/>
            </w:tcBorders>
            <w:shd w:val="clear" w:color="auto" w:fill="auto"/>
            <w:noWrap/>
            <w:vAlign w:val="bottom"/>
            <w:hideMark/>
          </w:tcPr>
          <w:p w14:paraId="0577161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O10</w:t>
            </w:r>
          </w:p>
        </w:tc>
        <w:tc>
          <w:tcPr>
            <w:tcW w:w="783" w:type="dxa"/>
            <w:tcBorders>
              <w:top w:val="nil"/>
              <w:left w:val="nil"/>
              <w:bottom w:val="nil"/>
              <w:right w:val="nil"/>
            </w:tcBorders>
            <w:shd w:val="clear" w:color="auto" w:fill="auto"/>
            <w:noWrap/>
            <w:vAlign w:val="bottom"/>
            <w:hideMark/>
          </w:tcPr>
          <w:p w14:paraId="44963A9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1.27</w:t>
            </w:r>
          </w:p>
        </w:tc>
        <w:tc>
          <w:tcPr>
            <w:tcW w:w="783" w:type="dxa"/>
            <w:tcBorders>
              <w:top w:val="nil"/>
              <w:left w:val="nil"/>
              <w:bottom w:val="nil"/>
              <w:right w:val="nil"/>
            </w:tcBorders>
            <w:shd w:val="clear" w:color="auto" w:fill="auto"/>
            <w:noWrap/>
            <w:vAlign w:val="bottom"/>
            <w:hideMark/>
          </w:tcPr>
          <w:p w14:paraId="525226A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1.27</w:t>
            </w:r>
          </w:p>
        </w:tc>
        <w:tc>
          <w:tcPr>
            <w:tcW w:w="783" w:type="dxa"/>
            <w:tcBorders>
              <w:top w:val="nil"/>
              <w:left w:val="nil"/>
              <w:bottom w:val="nil"/>
              <w:right w:val="nil"/>
            </w:tcBorders>
            <w:shd w:val="clear" w:color="auto" w:fill="auto"/>
            <w:noWrap/>
            <w:vAlign w:val="bottom"/>
            <w:hideMark/>
          </w:tcPr>
          <w:p w14:paraId="34A14A7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1.10</w:t>
            </w:r>
          </w:p>
        </w:tc>
        <w:tc>
          <w:tcPr>
            <w:tcW w:w="783" w:type="dxa"/>
            <w:tcBorders>
              <w:top w:val="nil"/>
              <w:left w:val="nil"/>
              <w:bottom w:val="nil"/>
              <w:right w:val="nil"/>
            </w:tcBorders>
            <w:shd w:val="clear" w:color="auto" w:fill="auto"/>
            <w:noWrap/>
            <w:vAlign w:val="bottom"/>
            <w:hideMark/>
          </w:tcPr>
          <w:p w14:paraId="2AB30F8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1.20</w:t>
            </w:r>
          </w:p>
        </w:tc>
        <w:tc>
          <w:tcPr>
            <w:tcW w:w="783" w:type="dxa"/>
            <w:tcBorders>
              <w:top w:val="nil"/>
              <w:left w:val="nil"/>
              <w:bottom w:val="nil"/>
              <w:right w:val="nil"/>
            </w:tcBorders>
            <w:shd w:val="clear" w:color="auto" w:fill="auto"/>
            <w:noWrap/>
            <w:vAlign w:val="bottom"/>
            <w:hideMark/>
          </w:tcPr>
          <w:p w14:paraId="326856E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1.25</w:t>
            </w:r>
          </w:p>
        </w:tc>
        <w:tc>
          <w:tcPr>
            <w:tcW w:w="783" w:type="dxa"/>
            <w:tcBorders>
              <w:top w:val="nil"/>
              <w:left w:val="nil"/>
              <w:bottom w:val="nil"/>
              <w:right w:val="nil"/>
            </w:tcBorders>
            <w:shd w:val="clear" w:color="auto" w:fill="auto"/>
            <w:noWrap/>
            <w:vAlign w:val="bottom"/>
            <w:hideMark/>
          </w:tcPr>
          <w:p w14:paraId="67DAF57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1.19</w:t>
            </w:r>
          </w:p>
        </w:tc>
        <w:tc>
          <w:tcPr>
            <w:tcW w:w="783" w:type="dxa"/>
            <w:tcBorders>
              <w:top w:val="nil"/>
              <w:left w:val="nil"/>
              <w:bottom w:val="nil"/>
              <w:right w:val="nil"/>
            </w:tcBorders>
            <w:shd w:val="clear" w:color="auto" w:fill="auto"/>
            <w:noWrap/>
            <w:vAlign w:val="bottom"/>
            <w:hideMark/>
          </w:tcPr>
          <w:p w14:paraId="5606F73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1.54</w:t>
            </w:r>
          </w:p>
        </w:tc>
      </w:tr>
      <w:tr w:rsidR="00B321DF" w:rsidRPr="00130691" w14:paraId="32FC1A41" w14:textId="77777777" w:rsidTr="00B321DF">
        <w:trPr>
          <w:trHeight w:val="280"/>
        </w:trPr>
        <w:tc>
          <w:tcPr>
            <w:tcW w:w="560" w:type="dxa"/>
            <w:tcBorders>
              <w:top w:val="nil"/>
              <w:left w:val="nil"/>
              <w:bottom w:val="nil"/>
              <w:right w:val="nil"/>
            </w:tcBorders>
            <w:shd w:val="clear" w:color="auto" w:fill="auto"/>
            <w:noWrap/>
            <w:vAlign w:val="bottom"/>
            <w:hideMark/>
          </w:tcPr>
          <w:p w14:paraId="15BAA4B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H6</w:t>
            </w:r>
          </w:p>
        </w:tc>
        <w:tc>
          <w:tcPr>
            <w:tcW w:w="600" w:type="dxa"/>
            <w:tcBorders>
              <w:top w:val="nil"/>
              <w:left w:val="nil"/>
              <w:bottom w:val="nil"/>
              <w:right w:val="single" w:sz="4" w:space="0" w:color="auto"/>
            </w:tcBorders>
            <w:shd w:val="clear" w:color="auto" w:fill="auto"/>
            <w:noWrap/>
            <w:vAlign w:val="bottom"/>
            <w:hideMark/>
          </w:tcPr>
          <w:p w14:paraId="344ED7B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O11</w:t>
            </w:r>
          </w:p>
        </w:tc>
        <w:tc>
          <w:tcPr>
            <w:tcW w:w="783" w:type="dxa"/>
            <w:tcBorders>
              <w:top w:val="nil"/>
              <w:left w:val="nil"/>
              <w:bottom w:val="nil"/>
              <w:right w:val="nil"/>
            </w:tcBorders>
            <w:shd w:val="clear" w:color="auto" w:fill="auto"/>
            <w:noWrap/>
            <w:vAlign w:val="bottom"/>
            <w:hideMark/>
          </w:tcPr>
          <w:p w14:paraId="4FB6D81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0.04</w:t>
            </w:r>
          </w:p>
        </w:tc>
        <w:tc>
          <w:tcPr>
            <w:tcW w:w="783" w:type="dxa"/>
            <w:tcBorders>
              <w:top w:val="nil"/>
              <w:left w:val="nil"/>
              <w:bottom w:val="nil"/>
              <w:right w:val="nil"/>
            </w:tcBorders>
            <w:shd w:val="clear" w:color="auto" w:fill="auto"/>
            <w:noWrap/>
            <w:vAlign w:val="bottom"/>
            <w:hideMark/>
          </w:tcPr>
          <w:p w14:paraId="348C6B7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0.04</w:t>
            </w:r>
          </w:p>
        </w:tc>
        <w:tc>
          <w:tcPr>
            <w:tcW w:w="783" w:type="dxa"/>
            <w:tcBorders>
              <w:top w:val="nil"/>
              <w:left w:val="nil"/>
              <w:bottom w:val="nil"/>
              <w:right w:val="nil"/>
            </w:tcBorders>
            <w:shd w:val="clear" w:color="auto" w:fill="auto"/>
            <w:noWrap/>
            <w:vAlign w:val="bottom"/>
            <w:hideMark/>
          </w:tcPr>
          <w:p w14:paraId="0A041CF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AD7C39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2277308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18C84A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6C8DE1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1BE813A6" w14:textId="77777777" w:rsidTr="00B321DF">
        <w:trPr>
          <w:trHeight w:val="280"/>
        </w:trPr>
        <w:tc>
          <w:tcPr>
            <w:tcW w:w="560" w:type="dxa"/>
            <w:tcBorders>
              <w:top w:val="nil"/>
              <w:left w:val="nil"/>
              <w:bottom w:val="nil"/>
              <w:right w:val="nil"/>
            </w:tcBorders>
            <w:shd w:val="clear" w:color="auto" w:fill="auto"/>
            <w:noWrap/>
            <w:vAlign w:val="bottom"/>
            <w:hideMark/>
          </w:tcPr>
          <w:p w14:paraId="0C87EE8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C8</w:t>
            </w:r>
          </w:p>
        </w:tc>
        <w:tc>
          <w:tcPr>
            <w:tcW w:w="600" w:type="dxa"/>
            <w:tcBorders>
              <w:top w:val="nil"/>
              <w:left w:val="nil"/>
              <w:bottom w:val="nil"/>
              <w:right w:val="single" w:sz="4" w:space="0" w:color="auto"/>
            </w:tcBorders>
            <w:shd w:val="clear" w:color="auto" w:fill="auto"/>
            <w:noWrap/>
            <w:vAlign w:val="bottom"/>
            <w:hideMark/>
          </w:tcPr>
          <w:p w14:paraId="55D7873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O11</w:t>
            </w:r>
          </w:p>
        </w:tc>
        <w:tc>
          <w:tcPr>
            <w:tcW w:w="783" w:type="dxa"/>
            <w:tcBorders>
              <w:top w:val="nil"/>
              <w:left w:val="nil"/>
              <w:bottom w:val="nil"/>
              <w:right w:val="nil"/>
            </w:tcBorders>
            <w:shd w:val="clear" w:color="auto" w:fill="auto"/>
            <w:noWrap/>
            <w:vAlign w:val="bottom"/>
            <w:hideMark/>
          </w:tcPr>
          <w:p w14:paraId="486C1E3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1.27</w:t>
            </w:r>
          </w:p>
        </w:tc>
        <w:tc>
          <w:tcPr>
            <w:tcW w:w="783" w:type="dxa"/>
            <w:tcBorders>
              <w:top w:val="nil"/>
              <w:left w:val="nil"/>
              <w:bottom w:val="nil"/>
              <w:right w:val="nil"/>
            </w:tcBorders>
            <w:shd w:val="clear" w:color="auto" w:fill="auto"/>
            <w:noWrap/>
            <w:vAlign w:val="bottom"/>
            <w:hideMark/>
          </w:tcPr>
          <w:p w14:paraId="76CF921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1.27</w:t>
            </w:r>
          </w:p>
        </w:tc>
        <w:tc>
          <w:tcPr>
            <w:tcW w:w="783" w:type="dxa"/>
            <w:tcBorders>
              <w:top w:val="nil"/>
              <w:left w:val="nil"/>
              <w:bottom w:val="nil"/>
              <w:right w:val="nil"/>
            </w:tcBorders>
            <w:shd w:val="clear" w:color="auto" w:fill="auto"/>
            <w:noWrap/>
            <w:vAlign w:val="bottom"/>
            <w:hideMark/>
          </w:tcPr>
          <w:p w14:paraId="1423ACE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1.35</w:t>
            </w:r>
          </w:p>
        </w:tc>
        <w:tc>
          <w:tcPr>
            <w:tcW w:w="783" w:type="dxa"/>
            <w:tcBorders>
              <w:top w:val="nil"/>
              <w:left w:val="nil"/>
              <w:bottom w:val="nil"/>
              <w:right w:val="nil"/>
            </w:tcBorders>
            <w:shd w:val="clear" w:color="auto" w:fill="auto"/>
            <w:noWrap/>
            <w:vAlign w:val="bottom"/>
            <w:hideMark/>
          </w:tcPr>
          <w:p w14:paraId="37AE11F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1.19</w:t>
            </w:r>
          </w:p>
        </w:tc>
        <w:tc>
          <w:tcPr>
            <w:tcW w:w="783" w:type="dxa"/>
            <w:tcBorders>
              <w:top w:val="nil"/>
              <w:left w:val="nil"/>
              <w:bottom w:val="nil"/>
              <w:right w:val="nil"/>
            </w:tcBorders>
            <w:shd w:val="clear" w:color="auto" w:fill="auto"/>
            <w:noWrap/>
            <w:vAlign w:val="bottom"/>
            <w:hideMark/>
          </w:tcPr>
          <w:p w14:paraId="2BF4BD2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1.27</w:t>
            </w:r>
          </w:p>
        </w:tc>
        <w:tc>
          <w:tcPr>
            <w:tcW w:w="783" w:type="dxa"/>
            <w:tcBorders>
              <w:top w:val="nil"/>
              <w:left w:val="nil"/>
              <w:bottom w:val="nil"/>
              <w:right w:val="nil"/>
            </w:tcBorders>
            <w:shd w:val="clear" w:color="auto" w:fill="auto"/>
            <w:noWrap/>
            <w:vAlign w:val="bottom"/>
            <w:hideMark/>
          </w:tcPr>
          <w:p w14:paraId="6708408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1.22</w:t>
            </w:r>
          </w:p>
        </w:tc>
        <w:tc>
          <w:tcPr>
            <w:tcW w:w="783" w:type="dxa"/>
            <w:tcBorders>
              <w:top w:val="nil"/>
              <w:left w:val="nil"/>
              <w:bottom w:val="nil"/>
              <w:right w:val="nil"/>
            </w:tcBorders>
            <w:shd w:val="clear" w:color="auto" w:fill="auto"/>
            <w:noWrap/>
            <w:vAlign w:val="bottom"/>
            <w:hideMark/>
          </w:tcPr>
          <w:p w14:paraId="42A054F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0.91</w:t>
            </w:r>
          </w:p>
        </w:tc>
      </w:tr>
      <w:tr w:rsidR="00B321DF" w:rsidRPr="00130691" w14:paraId="6FA74F54" w14:textId="77777777" w:rsidTr="00B321DF">
        <w:trPr>
          <w:trHeight w:val="280"/>
        </w:trPr>
        <w:tc>
          <w:tcPr>
            <w:tcW w:w="560" w:type="dxa"/>
            <w:tcBorders>
              <w:top w:val="nil"/>
              <w:left w:val="nil"/>
              <w:bottom w:val="nil"/>
              <w:right w:val="nil"/>
            </w:tcBorders>
            <w:shd w:val="clear" w:color="auto" w:fill="auto"/>
            <w:noWrap/>
            <w:vAlign w:val="bottom"/>
            <w:hideMark/>
          </w:tcPr>
          <w:p w14:paraId="3146763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C9</w:t>
            </w:r>
          </w:p>
        </w:tc>
        <w:tc>
          <w:tcPr>
            <w:tcW w:w="600" w:type="dxa"/>
            <w:tcBorders>
              <w:top w:val="nil"/>
              <w:left w:val="nil"/>
              <w:bottom w:val="nil"/>
              <w:right w:val="single" w:sz="4" w:space="0" w:color="auto"/>
            </w:tcBorders>
            <w:shd w:val="clear" w:color="auto" w:fill="auto"/>
            <w:noWrap/>
            <w:vAlign w:val="bottom"/>
            <w:hideMark/>
          </w:tcPr>
          <w:p w14:paraId="7731C43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O11</w:t>
            </w:r>
          </w:p>
        </w:tc>
        <w:tc>
          <w:tcPr>
            <w:tcW w:w="783" w:type="dxa"/>
            <w:tcBorders>
              <w:top w:val="nil"/>
              <w:left w:val="nil"/>
              <w:bottom w:val="nil"/>
              <w:right w:val="nil"/>
            </w:tcBorders>
            <w:shd w:val="clear" w:color="auto" w:fill="auto"/>
            <w:noWrap/>
            <w:vAlign w:val="bottom"/>
            <w:hideMark/>
          </w:tcPr>
          <w:p w14:paraId="4B41609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2622C52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EF1B27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39588ED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56DBC5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2DDFC38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C5BFA8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0.76</w:t>
            </w:r>
          </w:p>
        </w:tc>
      </w:tr>
      <w:tr w:rsidR="00B321DF" w:rsidRPr="00130691" w14:paraId="014B8F5F" w14:textId="77777777" w:rsidTr="00B321DF">
        <w:trPr>
          <w:trHeight w:val="280"/>
        </w:trPr>
        <w:tc>
          <w:tcPr>
            <w:tcW w:w="560" w:type="dxa"/>
            <w:tcBorders>
              <w:top w:val="nil"/>
              <w:left w:val="nil"/>
              <w:bottom w:val="nil"/>
              <w:right w:val="nil"/>
            </w:tcBorders>
            <w:shd w:val="clear" w:color="auto" w:fill="auto"/>
            <w:noWrap/>
            <w:vAlign w:val="bottom"/>
            <w:hideMark/>
          </w:tcPr>
          <w:p w14:paraId="009B499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H3</w:t>
            </w:r>
          </w:p>
        </w:tc>
        <w:tc>
          <w:tcPr>
            <w:tcW w:w="600" w:type="dxa"/>
            <w:tcBorders>
              <w:top w:val="nil"/>
              <w:left w:val="nil"/>
              <w:bottom w:val="nil"/>
              <w:right w:val="single" w:sz="4" w:space="0" w:color="auto"/>
            </w:tcBorders>
            <w:shd w:val="clear" w:color="auto" w:fill="auto"/>
            <w:noWrap/>
            <w:vAlign w:val="bottom"/>
            <w:hideMark/>
          </w:tcPr>
          <w:p w14:paraId="606229D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O12</w:t>
            </w:r>
          </w:p>
        </w:tc>
        <w:tc>
          <w:tcPr>
            <w:tcW w:w="783" w:type="dxa"/>
            <w:tcBorders>
              <w:top w:val="nil"/>
              <w:left w:val="nil"/>
              <w:bottom w:val="nil"/>
              <w:right w:val="nil"/>
            </w:tcBorders>
            <w:shd w:val="clear" w:color="auto" w:fill="auto"/>
            <w:noWrap/>
            <w:vAlign w:val="bottom"/>
            <w:hideMark/>
          </w:tcPr>
          <w:p w14:paraId="30EC526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523412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486F39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0.05</w:t>
            </w:r>
          </w:p>
        </w:tc>
        <w:tc>
          <w:tcPr>
            <w:tcW w:w="783" w:type="dxa"/>
            <w:tcBorders>
              <w:top w:val="nil"/>
              <w:left w:val="nil"/>
              <w:bottom w:val="nil"/>
              <w:right w:val="nil"/>
            </w:tcBorders>
            <w:shd w:val="clear" w:color="auto" w:fill="auto"/>
            <w:noWrap/>
            <w:vAlign w:val="bottom"/>
            <w:hideMark/>
          </w:tcPr>
          <w:p w14:paraId="283BEF4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E564CB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FC9892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219F8F5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020CA225" w14:textId="77777777" w:rsidTr="00B321DF">
        <w:trPr>
          <w:trHeight w:val="280"/>
        </w:trPr>
        <w:tc>
          <w:tcPr>
            <w:tcW w:w="560" w:type="dxa"/>
            <w:tcBorders>
              <w:top w:val="nil"/>
              <w:left w:val="nil"/>
              <w:bottom w:val="nil"/>
              <w:right w:val="nil"/>
            </w:tcBorders>
            <w:shd w:val="clear" w:color="auto" w:fill="auto"/>
            <w:noWrap/>
            <w:vAlign w:val="bottom"/>
            <w:hideMark/>
          </w:tcPr>
          <w:p w14:paraId="4AC7E5E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C7</w:t>
            </w:r>
          </w:p>
        </w:tc>
        <w:tc>
          <w:tcPr>
            <w:tcW w:w="600" w:type="dxa"/>
            <w:tcBorders>
              <w:top w:val="nil"/>
              <w:left w:val="nil"/>
              <w:bottom w:val="nil"/>
              <w:right w:val="single" w:sz="4" w:space="0" w:color="auto"/>
            </w:tcBorders>
            <w:shd w:val="clear" w:color="auto" w:fill="auto"/>
            <w:noWrap/>
            <w:vAlign w:val="bottom"/>
            <w:hideMark/>
          </w:tcPr>
          <w:p w14:paraId="71CBF08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O12</w:t>
            </w:r>
          </w:p>
        </w:tc>
        <w:tc>
          <w:tcPr>
            <w:tcW w:w="783" w:type="dxa"/>
            <w:tcBorders>
              <w:top w:val="nil"/>
              <w:left w:val="nil"/>
              <w:bottom w:val="nil"/>
              <w:right w:val="nil"/>
            </w:tcBorders>
            <w:shd w:val="clear" w:color="auto" w:fill="auto"/>
            <w:noWrap/>
            <w:vAlign w:val="bottom"/>
            <w:hideMark/>
          </w:tcPr>
          <w:p w14:paraId="37D7BBB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1.29</w:t>
            </w:r>
          </w:p>
        </w:tc>
        <w:tc>
          <w:tcPr>
            <w:tcW w:w="783" w:type="dxa"/>
            <w:tcBorders>
              <w:top w:val="nil"/>
              <w:left w:val="nil"/>
              <w:bottom w:val="nil"/>
              <w:right w:val="nil"/>
            </w:tcBorders>
            <w:shd w:val="clear" w:color="auto" w:fill="auto"/>
            <w:noWrap/>
            <w:vAlign w:val="bottom"/>
            <w:hideMark/>
          </w:tcPr>
          <w:p w14:paraId="6A4956B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1.33</w:t>
            </w:r>
          </w:p>
        </w:tc>
        <w:tc>
          <w:tcPr>
            <w:tcW w:w="783" w:type="dxa"/>
            <w:tcBorders>
              <w:top w:val="nil"/>
              <w:left w:val="nil"/>
              <w:bottom w:val="nil"/>
              <w:right w:val="nil"/>
            </w:tcBorders>
            <w:shd w:val="clear" w:color="auto" w:fill="auto"/>
            <w:noWrap/>
            <w:vAlign w:val="bottom"/>
            <w:hideMark/>
          </w:tcPr>
          <w:p w14:paraId="1A9162C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1.27</w:t>
            </w:r>
          </w:p>
        </w:tc>
        <w:tc>
          <w:tcPr>
            <w:tcW w:w="783" w:type="dxa"/>
            <w:tcBorders>
              <w:top w:val="nil"/>
              <w:left w:val="nil"/>
              <w:bottom w:val="nil"/>
              <w:right w:val="nil"/>
            </w:tcBorders>
            <w:shd w:val="clear" w:color="auto" w:fill="auto"/>
            <w:noWrap/>
            <w:vAlign w:val="bottom"/>
            <w:hideMark/>
          </w:tcPr>
          <w:p w14:paraId="56876F7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1.28</w:t>
            </w:r>
          </w:p>
        </w:tc>
        <w:tc>
          <w:tcPr>
            <w:tcW w:w="783" w:type="dxa"/>
            <w:tcBorders>
              <w:top w:val="nil"/>
              <w:left w:val="nil"/>
              <w:bottom w:val="nil"/>
              <w:right w:val="nil"/>
            </w:tcBorders>
            <w:shd w:val="clear" w:color="auto" w:fill="auto"/>
            <w:noWrap/>
            <w:vAlign w:val="bottom"/>
            <w:hideMark/>
          </w:tcPr>
          <w:p w14:paraId="24CD10A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1.16</w:t>
            </w:r>
          </w:p>
        </w:tc>
        <w:tc>
          <w:tcPr>
            <w:tcW w:w="783" w:type="dxa"/>
            <w:tcBorders>
              <w:top w:val="nil"/>
              <w:left w:val="nil"/>
              <w:bottom w:val="nil"/>
              <w:right w:val="nil"/>
            </w:tcBorders>
            <w:shd w:val="clear" w:color="auto" w:fill="auto"/>
            <w:noWrap/>
            <w:vAlign w:val="bottom"/>
            <w:hideMark/>
          </w:tcPr>
          <w:p w14:paraId="6A040B3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1.25</w:t>
            </w:r>
          </w:p>
        </w:tc>
        <w:tc>
          <w:tcPr>
            <w:tcW w:w="783" w:type="dxa"/>
            <w:tcBorders>
              <w:top w:val="nil"/>
              <w:left w:val="nil"/>
              <w:bottom w:val="nil"/>
              <w:right w:val="nil"/>
            </w:tcBorders>
            <w:shd w:val="clear" w:color="auto" w:fill="auto"/>
            <w:noWrap/>
            <w:vAlign w:val="bottom"/>
            <w:hideMark/>
          </w:tcPr>
          <w:p w14:paraId="382F1A3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1.27</w:t>
            </w:r>
          </w:p>
        </w:tc>
      </w:tr>
      <w:tr w:rsidR="00B321DF" w:rsidRPr="00130691" w14:paraId="0AB190BC" w14:textId="77777777" w:rsidTr="00B321DF">
        <w:trPr>
          <w:trHeight w:val="280"/>
        </w:trPr>
        <w:tc>
          <w:tcPr>
            <w:tcW w:w="560" w:type="dxa"/>
            <w:tcBorders>
              <w:top w:val="nil"/>
              <w:left w:val="nil"/>
              <w:bottom w:val="nil"/>
              <w:right w:val="nil"/>
            </w:tcBorders>
            <w:shd w:val="clear" w:color="auto" w:fill="auto"/>
            <w:noWrap/>
            <w:vAlign w:val="bottom"/>
            <w:hideMark/>
          </w:tcPr>
          <w:p w14:paraId="39B51ED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C7</w:t>
            </w:r>
          </w:p>
        </w:tc>
        <w:tc>
          <w:tcPr>
            <w:tcW w:w="600" w:type="dxa"/>
            <w:tcBorders>
              <w:top w:val="nil"/>
              <w:left w:val="nil"/>
              <w:bottom w:val="nil"/>
              <w:right w:val="single" w:sz="4" w:space="0" w:color="auto"/>
            </w:tcBorders>
            <w:shd w:val="clear" w:color="auto" w:fill="auto"/>
            <w:noWrap/>
            <w:vAlign w:val="bottom"/>
            <w:hideMark/>
          </w:tcPr>
          <w:p w14:paraId="746CD6D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O13</w:t>
            </w:r>
          </w:p>
        </w:tc>
        <w:tc>
          <w:tcPr>
            <w:tcW w:w="783" w:type="dxa"/>
            <w:tcBorders>
              <w:top w:val="nil"/>
              <w:left w:val="nil"/>
              <w:bottom w:val="nil"/>
              <w:right w:val="nil"/>
            </w:tcBorders>
            <w:shd w:val="clear" w:color="auto" w:fill="auto"/>
            <w:noWrap/>
            <w:vAlign w:val="bottom"/>
            <w:hideMark/>
          </w:tcPr>
          <w:p w14:paraId="0E7A60C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1.15</w:t>
            </w:r>
          </w:p>
        </w:tc>
        <w:tc>
          <w:tcPr>
            <w:tcW w:w="783" w:type="dxa"/>
            <w:tcBorders>
              <w:top w:val="nil"/>
              <w:left w:val="nil"/>
              <w:bottom w:val="nil"/>
              <w:right w:val="nil"/>
            </w:tcBorders>
            <w:shd w:val="clear" w:color="auto" w:fill="auto"/>
            <w:noWrap/>
            <w:vAlign w:val="bottom"/>
            <w:hideMark/>
          </w:tcPr>
          <w:p w14:paraId="07DE889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1.09</w:t>
            </w:r>
          </w:p>
        </w:tc>
        <w:tc>
          <w:tcPr>
            <w:tcW w:w="783" w:type="dxa"/>
            <w:tcBorders>
              <w:top w:val="nil"/>
              <w:left w:val="nil"/>
              <w:bottom w:val="nil"/>
              <w:right w:val="nil"/>
            </w:tcBorders>
            <w:shd w:val="clear" w:color="auto" w:fill="auto"/>
            <w:noWrap/>
            <w:vAlign w:val="bottom"/>
            <w:hideMark/>
          </w:tcPr>
          <w:p w14:paraId="7F2A860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1.26</w:t>
            </w:r>
          </w:p>
        </w:tc>
        <w:tc>
          <w:tcPr>
            <w:tcW w:w="783" w:type="dxa"/>
            <w:tcBorders>
              <w:top w:val="nil"/>
              <w:left w:val="nil"/>
              <w:bottom w:val="nil"/>
              <w:right w:val="nil"/>
            </w:tcBorders>
            <w:shd w:val="clear" w:color="auto" w:fill="auto"/>
            <w:noWrap/>
            <w:vAlign w:val="bottom"/>
            <w:hideMark/>
          </w:tcPr>
          <w:p w14:paraId="1D63D85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1.23</w:t>
            </w:r>
          </w:p>
        </w:tc>
        <w:tc>
          <w:tcPr>
            <w:tcW w:w="783" w:type="dxa"/>
            <w:tcBorders>
              <w:top w:val="nil"/>
              <w:left w:val="nil"/>
              <w:bottom w:val="nil"/>
              <w:right w:val="nil"/>
            </w:tcBorders>
            <w:shd w:val="clear" w:color="auto" w:fill="auto"/>
            <w:noWrap/>
            <w:vAlign w:val="bottom"/>
            <w:hideMark/>
          </w:tcPr>
          <w:p w14:paraId="1A6E49F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1.24</w:t>
            </w:r>
          </w:p>
        </w:tc>
        <w:tc>
          <w:tcPr>
            <w:tcW w:w="783" w:type="dxa"/>
            <w:tcBorders>
              <w:top w:val="nil"/>
              <w:left w:val="nil"/>
              <w:bottom w:val="nil"/>
              <w:right w:val="nil"/>
            </w:tcBorders>
            <w:shd w:val="clear" w:color="auto" w:fill="auto"/>
            <w:noWrap/>
            <w:vAlign w:val="bottom"/>
            <w:hideMark/>
          </w:tcPr>
          <w:p w14:paraId="14180E2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1.28</w:t>
            </w:r>
          </w:p>
        </w:tc>
        <w:tc>
          <w:tcPr>
            <w:tcW w:w="783" w:type="dxa"/>
            <w:tcBorders>
              <w:top w:val="nil"/>
              <w:left w:val="nil"/>
              <w:bottom w:val="nil"/>
              <w:right w:val="nil"/>
            </w:tcBorders>
            <w:shd w:val="clear" w:color="auto" w:fill="auto"/>
            <w:noWrap/>
            <w:vAlign w:val="bottom"/>
            <w:hideMark/>
          </w:tcPr>
          <w:p w14:paraId="79E2BE7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1.06</w:t>
            </w:r>
          </w:p>
        </w:tc>
      </w:tr>
      <w:tr w:rsidR="00B321DF" w:rsidRPr="00130691" w14:paraId="4D9B5E58" w14:textId="77777777" w:rsidTr="00B321DF">
        <w:trPr>
          <w:trHeight w:val="280"/>
        </w:trPr>
        <w:tc>
          <w:tcPr>
            <w:tcW w:w="560" w:type="dxa"/>
            <w:tcBorders>
              <w:top w:val="nil"/>
              <w:left w:val="nil"/>
              <w:bottom w:val="nil"/>
              <w:right w:val="nil"/>
            </w:tcBorders>
            <w:shd w:val="clear" w:color="auto" w:fill="auto"/>
            <w:noWrap/>
            <w:vAlign w:val="bottom"/>
            <w:hideMark/>
          </w:tcPr>
          <w:p w14:paraId="590A241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O10</w:t>
            </w:r>
          </w:p>
        </w:tc>
        <w:tc>
          <w:tcPr>
            <w:tcW w:w="600" w:type="dxa"/>
            <w:tcBorders>
              <w:top w:val="nil"/>
              <w:left w:val="nil"/>
              <w:bottom w:val="nil"/>
              <w:right w:val="single" w:sz="4" w:space="0" w:color="auto"/>
            </w:tcBorders>
            <w:shd w:val="clear" w:color="auto" w:fill="auto"/>
            <w:noWrap/>
            <w:vAlign w:val="bottom"/>
            <w:hideMark/>
          </w:tcPr>
          <w:p w14:paraId="751724C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H15</w:t>
            </w:r>
          </w:p>
        </w:tc>
        <w:tc>
          <w:tcPr>
            <w:tcW w:w="783" w:type="dxa"/>
            <w:tcBorders>
              <w:top w:val="nil"/>
              <w:left w:val="nil"/>
              <w:bottom w:val="nil"/>
              <w:right w:val="nil"/>
            </w:tcBorders>
            <w:shd w:val="clear" w:color="auto" w:fill="auto"/>
            <w:noWrap/>
            <w:vAlign w:val="bottom"/>
            <w:hideMark/>
          </w:tcPr>
          <w:p w14:paraId="13EAB66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2E63FAE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4C9D9BA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5693BC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4127CAB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0.07</w:t>
            </w:r>
          </w:p>
        </w:tc>
        <w:tc>
          <w:tcPr>
            <w:tcW w:w="783" w:type="dxa"/>
            <w:tcBorders>
              <w:top w:val="nil"/>
              <w:left w:val="nil"/>
              <w:bottom w:val="nil"/>
              <w:right w:val="nil"/>
            </w:tcBorders>
            <w:shd w:val="clear" w:color="auto" w:fill="auto"/>
            <w:noWrap/>
            <w:vAlign w:val="bottom"/>
            <w:hideMark/>
          </w:tcPr>
          <w:p w14:paraId="2E97AA0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B621A6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3E00EC7F" w14:textId="77777777" w:rsidTr="00B321DF">
        <w:trPr>
          <w:trHeight w:val="280"/>
        </w:trPr>
        <w:tc>
          <w:tcPr>
            <w:tcW w:w="560" w:type="dxa"/>
            <w:tcBorders>
              <w:top w:val="nil"/>
              <w:left w:val="nil"/>
              <w:bottom w:val="nil"/>
              <w:right w:val="nil"/>
            </w:tcBorders>
            <w:shd w:val="clear" w:color="auto" w:fill="auto"/>
            <w:noWrap/>
            <w:vAlign w:val="bottom"/>
            <w:hideMark/>
          </w:tcPr>
          <w:p w14:paraId="5C7F450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O12</w:t>
            </w:r>
          </w:p>
        </w:tc>
        <w:tc>
          <w:tcPr>
            <w:tcW w:w="600" w:type="dxa"/>
            <w:tcBorders>
              <w:top w:val="nil"/>
              <w:left w:val="nil"/>
              <w:bottom w:val="nil"/>
              <w:right w:val="single" w:sz="4" w:space="0" w:color="auto"/>
            </w:tcBorders>
            <w:shd w:val="clear" w:color="auto" w:fill="auto"/>
            <w:noWrap/>
            <w:vAlign w:val="bottom"/>
            <w:hideMark/>
          </w:tcPr>
          <w:p w14:paraId="1987654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H15</w:t>
            </w:r>
          </w:p>
        </w:tc>
        <w:tc>
          <w:tcPr>
            <w:tcW w:w="783" w:type="dxa"/>
            <w:tcBorders>
              <w:top w:val="nil"/>
              <w:left w:val="nil"/>
              <w:bottom w:val="nil"/>
              <w:right w:val="nil"/>
            </w:tcBorders>
            <w:shd w:val="clear" w:color="auto" w:fill="auto"/>
            <w:noWrap/>
            <w:vAlign w:val="bottom"/>
            <w:hideMark/>
          </w:tcPr>
          <w:p w14:paraId="7A44F87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0.06</w:t>
            </w:r>
          </w:p>
        </w:tc>
        <w:tc>
          <w:tcPr>
            <w:tcW w:w="783" w:type="dxa"/>
            <w:tcBorders>
              <w:top w:val="nil"/>
              <w:left w:val="nil"/>
              <w:bottom w:val="nil"/>
              <w:right w:val="nil"/>
            </w:tcBorders>
            <w:shd w:val="clear" w:color="auto" w:fill="auto"/>
            <w:noWrap/>
            <w:vAlign w:val="bottom"/>
            <w:hideMark/>
          </w:tcPr>
          <w:p w14:paraId="42FC8C0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D94B53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CF8120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3D8B93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3C4633A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C38116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66A8A1D0" w14:textId="77777777" w:rsidTr="00B321DF">
        <w:trPr>
          <w:trHeight w:val="280"/>
        </w:trPr>
        <w:tc>
          <w:tcPr>
            <w:tcW w:w="560" w:type="dxa"/>
            <w:tcBorders>
              <w:top w:val="nil"/>
              <w:left w:val="nil"/>
              <w:bottom w:val="nil"/>
              <w:right w:val="nil"/>
            </w:tcBorders>
            <w:shd w:val="clear" w:color="auto" w:fill="auto"/>
            <w:noWrap/>
            <w:vAlign w:val="bottom"/>
            <w:hideMark/>
          </w:tcPr>
          <w:p w14:paraId="447D87A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O13</w:t>
            </w:r>
          </w:p>
        </w:tc>
        <w:tc>
          <w:tcPr>
            <w:tcW w:w="600" w:type="dxa"/>
            <w:tcBorders>
              <w:top w:val="nil"/>
              <w:left w:val="nil"/>
              <w:bottom w:val="nil"/>
              <w:right w:val="single" w:sz="4" w:space="0" w:color="auto"/>
            </w:tcBorders>
            <w:shd w:val="clear" w:color="auto" w:fill="auto"/>
            <w:noWrap/>
            <w:vAlign w:val="bottom"/>
            <w:hideMark/>
          </w:tcPr>
          <w:p w14:paraId="1EC9B80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H15</w:t>
            </w:r>
          </w:p>
        </w:tc>
        <w:tc>
          <w:tcPr>
            <w:tcW w:w="783" w:type="dxa"/>
            <w:tcBorders>
              <w:top w:val="nil"/>
              <w:left w:val="nil"/>
              <w:bottom w:val="nil"/>
              <w:right w:val="nil"/>
            </w:tcBorders>
            <w:shd w:val="clear" w:color="auto" w:fill="auto"/>
            <w:noWrap/>
            <w:vAlign w:val="bottom"/>
            <w:hideMark/>
          </w:tcPr>
          <w:p w14:paraId="3BA5E4B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645450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A7729D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88CEB5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0.09</w:t>
            </w:r>
          </w:p>
        </w:tc>
        <w:tc>
          <w:tcPr>
            <w:tcW w:w="783" w:type="dxa"/>
            <w:tcBorders>
              <w:top w:val="nil"/>
              <w:left w:val="nil"/>
              <w:bottom w:val="nil"/>
              <w:right w:val="nil"/>
            </w:tcBorders>
            <w:shd w:val="clear" w:color="auto" w:fill="auto"/>
            <w:noWrap/>
            <w:vAlign w:val="bottom"/>
            <w:hideMark/>
          </w:tcPr>
          <w:p w14:paraId="712CE7A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2BEFDD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41C8F0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088E8577" w14:textId="77777777" w:rsidTr="00B321DF">
        <w:trPr>
          <w:trHeight w:val="280"/>
        </w:trPr>
        <w:tc>
          <w:tcPr>
            <w:tcW w:w="560" w:type="dxa"/>
            <w:tcBorders>
              <w:top w:val="nil"/>
              <w:left w:val="nil"/>
              <w:bottom w:val="nil"/>
              <w:right w:val="nil"/>
            </w:tcBorders>
            <w:shd w:val="clear" w:color="auto" w:fill="auto"/>
            <w:noWrap/>
            <w:vAlign w:val="bottom"/>
            <w:hideMark/>
          </w:tcPr>
          <w:p w14:paraId="6E549C5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C9</w:t>
            </w:r>
          </w:p>
        </w:tc>
        <w:tc>
          <w:tcPr>
            <w:tcW w:w="600" w:type="dxa"/>
            <w:tcBorders>
              <w:top w:val="nil"/>
              <w:left w:val="nil"/>
              <w:bottom w:val="nil"/>
              <w:right w:val="single" w:sz="4" w:space="0" w:color="auto"/>
            </w:tcBorders>
            <w:shd w:val="clear" w:color="auto" w:fill="auto"/>
            <w:noWrap/>
            <w:vAlign w:val="bottom"/>
            <w:hideMark/>
          </w:tcPr>
          <w:p w14:paraId="3EFE0E5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O16</w:t>
            </w:r>
          </w:p>
        </w:tc>
        <w:tc>
          <w:tcPr>
            <w:tcW w:w="783" w:type="dxa"/>
            <w:tcBorders>
              <w:top w:val="nil"/>
              <w:left w:val="nil"/>
              <w:bottom w:val="nil"/>
              <w:right w:val="nil"/>
            </w:tcBorders>
            <w:shd w:val="clear" w:color="auto" w:fill="auto"/>
            <w:noWrap/>
            <w:vAlign w:val="bottom"/>
            <w:hideMark/>
          </w:tcPr>
          <w:p w14:paraId="337918E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1.09</w:t>
            </w:r>
          </w:p>
        </w:tc>
        <w:tc>
          <w:tcPr>
            <w:tcW w:w="783" w:type="dxa"/>
            <w:tcBorders>
              <w:top w:val="nil"/>
              <w:left w:val="nil"/>
              <w:bottom w:val="nil"/>
              <w:right w:val="nil"/>
            </w:tcBorders>
            <w:shd w:val="clear" w:color="auto" w:fill="auto"/>
            <w:noWrap/>
            <w:vAlign w:val="bottom"/>
            <w:hideMark/>
          </w:tcPr>
          <w:p w14:paraId="47BDA5C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1.34</w:t>
            </w:r>
          </w:p>
        </w:tc>
        <w:tc>
          <w:tcPr>
            <w:tcW w:w="783" w:type="dxa"/>
            <w:tcBorders>
              <w:top w:val="nil"/>
              <w:left w:val="nil"/>
              <w:bottom w:val="nil"/>
              <w:right w:val="nil"/>
            </w:tcBorders>
            <w:shd w:val="clear" w:color="auto" w:fill="auto"/>
            <w:noWrap/>
            <w:vAlign w:val="bottom"/>
            <w:hideMark/>
          </w:tcPr>
          <w:p w14:paraId="518D4B7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1.37</w:t>
            </w:r>
          </w:p>
        </w:tc>
        <w:tc>
          <w:tcPr>
            <w:tcW w:w="783" w:type="dxa"/>
            <w:tcBorders>
              <w:top w:val="nil"/>
              <w:left w:val="nil"/>
              <w:bottom w:val="nil"/>
              <w:right w:val="nil"/>
            </w:tcBorders>
            <w:shd w:val="clear" w:color="auto" w:fill="auto"/>
            <w:noWrap/>
            <w:vAlign w:val="bottom"/>
            <w:hideMark/>
          </w:tcPr>
          <w:p w14:paraId="3494BFF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1.24</w:t>
            </w:r>
          </w:p>
        </w:tc>
        <w:tc>
          <w:tcPr>
            <w:tcW w:w="783" w:type="dxa"/>
            <w:tcBorders>
              <w:top w:val="nil"/>
              <w:left w:val="nil"/>
              <w:bottom w:val="nil"/>
              <w:right w:val="nil"/>
            </w:tcBorders>
            <w:shd w:val="clear" w:color="auto" w:fill="auto"/>
            <w:noWrap/>
            <w:vAlign w:val="bottom"/>
            <w:hideMark/>
          </w:tcPr>
          <w:p w14:paraId="499629B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1.24</w:t>
            </w:r>
          </w:p>
        </w:tc>
        <w:tc>
          <w:tcPr>
            <w:tcW w:w="783" w:type="dxa"/>
            <w:tcBorders>
              <w:top w:val="nil"/>
              <w:left w:val="nil"/>
              <w:bottom w:val="nil"/>
              <w:right w:val="nil"/>
            </w:tcBorders>
            <w:shd w:val="clear" w:color="auto" w:fill="auto"/>
            <w:noWrap/>
            <w:vAlign w:val="bottom"/>
            <w:hideMark/>
          </w:tcPr>
          <w:p w14:paraId="20CC604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1.30</w:t>
            </w:r>
          </w:p>
        </w:tc>
        <w:tc>
          <w:tcPr>
            <w:tcW w:w="783" w:type="dxa"/>
            <w:tcBorders>
              <w:top w:val="nil"/>
              <w:left w:val="nil"/>
              <w:bottom w:val="nil"/>
              <w:right w:val="nil"/>
            </w:tcBorders>
            <w:shd w:val="clear" w:color="auto" w:fill="auto"/>
            <w:noWrap/>
            <w:vAlign w:val="bottom"/>
            <w:hideMark/>
          </w:tcPr>
          <w:p w14:paraId="5B95454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0.54</w:t>
            </w:r>
          </w:p>
        </w:tc>
      </w:tr>
      <w:tr w:rsidR="00B321DF" w:rsidRPr="00130691" w14:paraId="3DDF80B2" w14:textId="77777777" w:rsidTr="00B321DF">
        <w:trPr>
          <w:trHeight w:val="280"/>
        </w:trPr>
        <w:tc>
          <w:tcPr>
            <w:tcW w:w="560" w:type="dxa"/>
            <w:tcBorders>
              <w:top w:val="nil"/>
              <w:left w:val="nil"/>
              <w:bottom w:val="nil"/>
              <w:right w:val="nil"/>
            </w:tcBorders>
            <w:shd w:val="clear" w:color="auto" w:fill="auto"/>
            <w:noWrap/>
            <w:vAlign w:val="bottom"/>
            <w:hideMark/>
          </w:tcPr>
          <w:p w14:paraId="5EA2D83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O13</w:t>
            </w:r>
          </w:p>
        </w:tc>
        <w:tc>
          <w:tcPr>
            <w:tcW w:w="600" w:type="dxa"/>
            <w:tcBorders>
              <w:top w:val="nil"/>
              <w:left w:val="nil"/>
              <w:bottom w:val="nil"/>
              <w:right w:val="single" w:sz="4" w:space="0" w:color="auto"/>
            </w:tcBorders>
            <w:shd w:val="clear" w:color="auto" w:fill="auto"/>
            <w:noWrap/>
            <w:vAlign w:val="bottom"/>
            <w:hideMark/>
          </w:tcPr>
          <w:p w14:paraId="284D490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O16</w:t>
            </w:r>
          </w:p>
        </w:tc>
        <w:tc>
          <w:tcPr>
            <w:tcW w:w="783" w:type="dxa"/>
            <w:tcBorders>
              <w:top w:val="nil"/>
              <w:left w:val="nil"/>
              <w:bottom w:val="nil"/>
              <w:right w:val="nil"/>
            </w:tcBorders>
            <w:shd w:val="clear" w:color="auto" w:fill="auto"/>
            <w:noWrap/>
            <w:vAlign w:val="bottom"/>
            <w:hideMark/>
          </w:tcPr>
          <w:p w14:paraId="37F6D72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3A9A01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D6F0B1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809337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40757F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8C7218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A5E473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1.04</w:t>
            </w:r>
          </w:p>
        </w:tc>
      </w:tr>
      <w:tr w:rsidR="00B321DF" w:rsidRPr="00130691" w14:paraId="401B553C" w14:textId="77777777" w:rsidTr="00B321DF">
        <w:trPr>
          <w:trHeight w:val="280"/>
        </w:trPr>
        <w:tc>
          <w:tcPr>
            <w:tcW w:w="560" w:type="dxa"/>
            <w:tcBorders>
              <w:top w:val="nil"/>
              <w:left w:val="nil"/>
              <w:bottom w:val="nil"/>
              <w:right w:val="nil"/>
            </w:tcBorders>
            <w:shd w:val="clear" w:color="auto" w:fill="auto"/>
            <w:noWrap/>
            <w:vAlign w:val="bottom"/>
            <w:hideMark/>
          </w:tcPr>
          <w:p w14:paraId="4258F37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H15</w:t>
            </w:r>
          </w:p>
        </w:tc>
        <w:tc>
          <w:tcPr>
            <w:tcW w:w="600" w:type="dxa"/>
            <w:tcBorders>
              <w:top w:val="nil"/>
              <w:left w:val="nil"/>
              <w:bottom w:val="nil"/>
              <w:right w:val="single" w:sz="4" w:space="0" w:color="auto"/>
            </w:tcBorders>
            <w:shd w:val="clear" w:color="auto" w:fill="auto"/>
            <w:noWrap/>
            <w:vAlign w:val="bottom"/>
            <w:hideMark/>
          </w:tcPr>
          <w:p w14:paraId="6981356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O16</w:t>
            </w:r>
          </w:p>
        </w:tc>
        <w:tc>
          <w:tcPr>
            <w:tcW w:w="783" w:type="dxa"/>
            <w:tcBorders>
              <w:top w:val="nil"/>
              <w:left w:val="nil"/>
              <w:bottom w:val="nil"/>
              <w:right w:val="nil"/>
            </w:tcBorders>
            <w:shd w:val="clear" w:color="auto" w:fill="auto"/>
            <w:noWrap/>
            <w:vAlign w:val="bottom"/>
            <w:hideMark/>
          </w:tcPr>
          <w:p w14:paraId="1CE9D4E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19A909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31AAD54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1C5543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A3BD39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3431F28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B31C9E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0C259BE9" w14:textId="77777777" w:rsidTr="00B321DF">
        <w:trPr>
          <w:trHeight w:val="280"/>
        </w:trPr>
        <w:tc>
          <w:tcPr>
            <w:tcW w:w="560" w:type="dxa"/>
            <w:tcBorders>
              <w:top w:val="nil"/>
              <w:left w:val="nil"/>
              <w:bottom w:val="nil"/>
              <w:right w:val="nil"/>
            </w:tcBorders>
            <w:shd w:val="clear" w:color="auto" w:fill="auto"/>
            <w:noWrap/>
            <w:vAlign w:val="bottom"/>
            <w:hideMark/>
          </w:tcPr>
          <w:p w14:paraId="73A1A46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C9</w:t>
            </w:r>
          </w:p>
        </w:tc>
        <w:tc>
          <w:tcPr>
            <w:tcW w:w="600" w:type="dxa"/>
            <w:tcBorders>
              <w:top w:val="nil"/>
              <w:left w:val="nil"/>
              <w:bottom w:val="nil"/>
              <w:right w:val="single" w:sz="4" w:space="0" w:color="auto"/>
            </w:tcBorders>
            <w:shd w:val="clear" w:color="auto" w:fill="auto"/>
            <w:noWrap/>
            <w:vAlign w:val="bottom"/>
            <w:hideMark/>
          </w:tcPr>
          <w:p w14:paraId="1B2CF9C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O17</w:t>
            </w:r>
          </w:p>
        </w:tc>
        <w:tc>
          <w:tcPr>
            <w:tcW w:w="783" w:type="dxa"/>
            <w:tcBorders>
              <w:top w:val="nil"/>
              <w:left w:val="nil"/>
              <w:bottom w:val="nil"/>
              <w:right w:val="nil"/>
            </w:tcBorders>
            <w:shd w:val="clear" w:color="auto" w:fill="auto"/>
            <w:noWrap/>
            <w:vAlign w:val="bottom"/>
            <w:hideMark/>
          </w:tcPr>
          <w:p w14:paraId="27782D6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1.36</w:t>
            </w:r>
          </w:p>
        </w:tc>
        <w:tc>
          <w:tcPr>
            <w:tcW w:w="783" w:type="dxa"/>
            <w:tcBorders>
              <w:top w:val="nil"/>
              <w:left w:val="nil"/>
              <w:bottom w:val="nil"/>
              <w:right w:val="nil"/>
            </w:tcBorders>
            <w:shd w:val="clear" w:color="auto" w:fill="auto"/>
            <w:noWrap/>
            <w:vAlign w:val="bottom"/>
            <w:hideMark/>
          </w:tcPr>
          <w:p w14:paraId="4871980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1.10</w:t>
            </w:r>
          </w:p>
        </w:tc>
        <w:tc>
          <w:tcPr>
            <w:tcW w:w="783" w:type="dxa"/>
            <w:tcBorders>
              <w:top w:val="nil"/>
              <w:left w:val="nil"/>
              <w:bottom w:val="nil"/>
              <w:right w:val="nil"/>
            </w:tcBorders>
            <w:shd w:val="clear" w:color="auto" w:fill="auto"/>
            <w:noWrap/>
            <w:vAlign w:val="bottom"/>
            <w:hideMark/>
          </w:tcPr>
          <w:p w14:paraId="48E27B2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1.08</w:t>
            </w:r>
          </w:p>
        </w:tc>
        <w:tc>
          <w:tcPr>
            <w:tcW w:w="783" w:type="dxa"/>
            <w:tcBorders>
              <w:top w:val="nil"/>
              <w:left w:val="nil"/>
              <w:bottom w:val="nil"/>
              <w:right w:val="nil"/>
            </w:tcBorders>
            <w:shd w:val="clear" w:color="auto" w:fill="auto"/>
            <w:noWrap/>
            <w:vAlign w:val="bottom"/>
            <w:hideMark/>
          </w:tcPr>
          <w:p w14:paraId="339B072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1.31</w:t>
            </w:r>
          </w:p>
        </w:tc>
        <w:tc>
          <w:tcPr>
            <w:tcW w:w="783" w:type="dxa"/>
            <w:tcBorders>
              <w:top w:val="nil"/>
              <w:left w:val="nil"/>
              <w:bottom w:val="nil"/>
              <w:right w:val="nil"/>
            </w:tcBorders>
            <w:shd w:val="clear" w:color="auto" w:fill="auto"/>
            <w:noWrap/>
            <w:vAlign w:val="bottom"/>
            <w:hideMark/>
          </w:tcPr>
          <w:p w14:paraId="5D6ED67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1.32</w:t>
            </w:r>
          </w:p>
        </w:tc>
        <w:tc>
          <w:tcPr>
            <w:tcW w:w="783" w:type="dxa"/>
            <w:tcBorders>
              <w:top w:val="nil"/>
              <w:left w:val="nil"/>
              <w:bottom w:val="nil"/>
              <w:right w:val="nil"/>
            </w:tcBorders>
            <w:shd w:val="clear" w:color="auto" w:fill="auto"/>
            <w:noWrap/>
            <w:vAlign w:val="bottom"/>
            <w:hideMark/>
          </w:tcPr>
          <w:p w14:paraId="00263E8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1.24</w:t>
            </w:r>
          </w:p>
        </w:tc>
        <w:tc>
          <w:tcPr>
            <w:tcW w:w="783" w:type="dxa"/>
            <w:tcBorders>
              <w:top w:val="nil"/>
              <w:left w:val="nil"/>
              <w:bottom w:val="nil"/>
              <w:right w:val="nil"/>
            </w:tcBorders>
            <w:shd w:val="clear" w:color="auto" w:fill="auto"/>
            <w:noWrap/>
            <w:vAlign w:val="bottom"/>
            <w:hideMark/>
          </w:tcPr>
          <w:p w14:paraId="563A0D8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1.29</w:t>
            </w:r>
          </w:p>
        </w:tc>
      </w:tr>
      <w:tr w:rsidR="00B321DF" w:rsidRPr="00130691" w14:paraId="36C9BD3A" w14:textId="77777777" w:rsidTr="00B321DF">
        <w:trPr>
          <w:trHeight w:val="280"/>
        </w:trPr>
        <w:tc>
          <w:tcPr>
            <w:tcW w:w="560" w:type="dxa"/>
            <w:tcBorders>
              <w:top w:val="nil"/>
              <w:left w:val="nil"/>
              <w:bottom w:val="nil"/>
              <w:right w:val="nil"/>
            </w:tcBorders>
            <w:shd w:val="clear" w:color="auto" w:fill="auto"/>
            <w:noWrap/>
            <w:vAlign w:val="bottom"/>
            <w:hideMark/>
          </w:tcPr>
          <w:p w14:paraId="19DAED6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H15</w:t>
            </w:r>
          </w:p>
        </w:tc>
        <w:tc>
          <w:tcPr>
            <w:tcW w:w="600" w:type="dxa"/>
            <w:tcBorders>
              <w:top w:val="nil"/>
              <w:left w:val="nil"/>
              <w:bottom w:val="nil"/>
              <w:right w:val="single" w:sz="4" w:space="0" w:color="auto"/>
            </w:tcBorders>
            <w:shd w:val="clear" w:color="auto" w:fill="auto"/>
            <w:noWrap/>
            <w:vAlign w:val="bottom"/>
            <w:hideMark/>
          </w:tcPr>
          <w:p w14:paraId="7ED30F6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O17</w:t>
            </w:r>
          </w:p>
        </w:tc>
        <w:tc>
          <w:tcPr>
            <w:tcW w:w="783" w:type="dxa"/>
            <w:tcBorders>
              <w:top w:val="nil"/>
              <w:left w:val="nil"/>
              <w:bottom w:val="nil"/>
              <w:right w:val="nil"/>
            </w:tcBorders>
            <w:shd w:val="clear" w:color="auto" w:fill="auto"/>
            <w:noWrap/>
            <w:vAlign w:val="bottom"/>
            <w:hideMark/>
          </w:tcPr>
          <w:p w14:paraId="020344C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272561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0.07</w:t>
            </w:r>
          </w:p>
        </w:tc>
        <w:tc>
          <w:tcPr>
            <w:tcW w:w="783" w:type="dxa"/>
            <w:tcBorders>
              <w:top w:val="nil"/>
              <w:left w:val="nil"/>
              <w:bottom w:val="nil"/>
              <w:right w:val="nil"/>
            </w:tcBorders>
            <w:shd w:val="clear" w:color="auto" w:fill="auto"/>
            <w:noWrap/>
            <w:vAlign w:val="bottom"/>
            <w:hideMark/>
          </w:tcPr>
          <w:p w14:paraId="075D9B5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0.05</w:t>
            </w:r>
          </w:p>
        </w:tc>
        <w:tc>
          <w:tcPr>
            <w:tcW w:w="783" w:type="dxa"/>
            <w:tcBorders>
              <w:top w:val="nil"/>
              <w:left w:val="nil"/>
              <w:bottom w:val="nil"/>
              <w:right w:val="nil"/>
            </w:tcBorders>
            <w:shd w:val="clear" w:color="auto" w:fill="auto"/>
            <w:noWrap/>
            <w:vAlign w:val="bottom"/>
            <w:hideMark/>
          </w:tcPr>
          <w:p w14:paraId="2D1DCB3A" w14:textId="77777777" w:rsidR="00B321DF" w:rsidRPr="00130691" w:rsidRDefault="00B321DF" w:rsidP="00B321DF">
            <w:pPr>
              <w:spacing w:line="240" w:lineRule="auto"/>
              <w:jc w:val="center"/>
              <w:rPr>
                <w:color w:val="auto"/>
                <w:sz w:val="18"/>
                <w:szCs w:val="18"/>
                <w:lang w:val="es-ES_tradnl" w:eastAsia="es-ES"/>
              </w:rPr>
            </w:pPr>
          </w:p>
        </w:tc>
        <w:tc>
          <w:tcPr>
            <w:tcW w:w="783" w:type="dxa"/>
            <w:tcBorders>
              <w:top w:val="nil"/>
              <w:left w:val="nil"/>
              <w:bottom w:val="nil"/>
              <w:right w:val="nil"/>
            </w:tcBorders>
            <w:shd w:val="clear" w:color="auto" w:fill="auto"/>
            <w:noWrap/>
            <w:vAlign w:val="bottom"/>
            <w:hideMark/>
          </w:tcPr>
          <w:p w14:paraId="6B0A296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FE2B97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0.07</w:t>
            </w:r>
          </w:p>
        </w:tc>
        <w:tc>
          <w:tcPr>
            <w:tcW w:w="783" w:type="dxa"/>
            <w:tcBorders>
              <w:top w:val="nil"/>
              <w:left w:val="nil"/>
              <w:bottom w:val="nil"/>
              <w:right w:val="nil"/>
            </w:tcBorders>
            <w:shd w:val="clear" w:color="auto" w:fill="auto"/>
            <w:noWrap/>
            <w:vAlign w:val="bottom"/>
            <w:hideMark/>
          </w:tcPr>
          <w:p w14:paraId="37F1154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691D5238" w14:textId="77777777" w:rsidTr="00B321DF">
        <w:trPr>
          <w:trHeight w:val="280"/>
        </w:trPr>
        <w:tc>
          <w:tcPr>
            <w:tcW w:w="560" w:type="dxa"/>
            <w:tcBorders>
              <w:top w:val="nil"/>
              <w:left w:val="nil"/>
              <w:bottom w:val="nil"/>
              <w:right w:val="nil"/>
            </w:tcBorders>
            <w:shd w:val="clear" w:color="auto" w:fill="auto"/>
            <w:noWrap/>
            <w:vAlign w:val="bottom"/>
            <w:hideMark/>
          </w:tcPr>
          <w:p w14:paraId="746D26A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O10</w:t>
            </w:r>
          </w:p>
        </w:tc>
        <w:tc>
          <w:tcPr>
            <w:tcW w:w="600" w:type="dxa"/>
            <w:tcBorders>
              <w:top w:val="nil"/>
              <w:left w:val="nil"/>
              <w:bottom w:val="nil"/>
              <w:right w:val="single" w:sz="4" w:space="0" w:color="auto"/>
            </w:tcBorders>
            <w:shd w:val="clear" w:color="auto" w:fill="auto"/>
            <w:noWrap/>
            <w:vAlign w:val="bottom"/>
            <w:hideMark/>
          </w:tcPr>
          <w:p w14:paraId="1A707A3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783" w:type="dxa"/>
            <w:tcBorders>
              <w:top w:val="nil"/>
              <w:left w:val="nil"/>
              <w:bottom w:val="nil"/>
              <w:right w:val="nil"/>
            </w:tcBorders>
            <w:shd w:val="clear" w:color="auto" w:fill="auto"/>
            <w:noWrap/>
            <w:vAlign w:val="bottom"/>
            <w:hideMark/>
          </w:tcPr>
          <w:p w14:paraId="680D1D3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A27B32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400FF08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0.33</w:t>
            </w:r>
          </w:p>
        </w:tc>
        <w:tc>
          <w:tcPr>
            <w:tcW w:w="783" w:type="dxa"/>
            <w:tcBorders>
              <w:top w:val="nil"/>
              <w:left w:val="nil"/>
              <w:bottom w:val="nil"/>
              <w:right w:val="nil"/>
            </w:tcBorders>
            <w:shd w:val="clear" w:color="auto" w:fill="auto"/>
            <w:noWrap/>
            <w:vAlign w:val="bottom"/>
            <w:hideMark/>
          </w:tcPr>
          <w:p w14:paraId="3E8A2D7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0.28</w:t>
            </w:r>
          </w:p>
        </w:tc>
        <w:tc>
          <w:tcPr>
            <w:tcW w:w="783" w:type="dxa"/>
            <w:tcBorders>
              <w:top w:val="nil"/>
              <w:left w:val="nil"/>
              <w:bottom w:val="nil"/>
              <w:right w:val="nil"/>
            </w:tcBorders>
            <w:shd w:val="clear" w:color="auto" w:fill="auto"/>
            <w:noWrap/>
            <w:vAlign w:val="bottom"/>
            <w:hideMark/>
          </w:tcPr>
          <w:p w14:paraId="55FF660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41FA0A0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0.30</w:t>
            </w:r>
          </w:p>
        </w:tc>
        <w:tc>
          <w:tcPr>
            <w:tcW w:w="783" w:type="dxa"/>
            <w:tcBorders>
              <w:top w:val="nil"/>
              <w:left w:val="nil"/>
              <w:bottom w:val="nil"/>
              <w:right w:val="nil"/>
            </w:tcBorders>
            <w:shd w:val="clear" w:color="auto" w:fill="auto"/>
            <w:noWrap/>
            <w:vAlign w:val="bottom"/>
            <w:hideMark/>
          </w:tcPr>
          <w:p w14:paraId="305FDFE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2A02723E" w14:textId="77777777" w:rsidTr="00B321DF">
        <w:trPr>
          <w:trHeight w:val="280"/>
        </w:trPr>
        <w:tc>
          <w:tcPr>
            <w:tcW w:w="560" w:type="dxa"/>
            <w:tcBorders>
              <w:top w:val="nil"/>
              <w:left w:val="nil"/>
              <w:bottom w:val="nil"/>
              <w:right w:val="nil"/>
            </w:tcBorders>
            <w:shd w:val="clear" w:color="auto" w:fill="auto"/>
            <w:noWrap/>
            <w:vAlign w:val="bottom"/>
            <w:hideMark/>
          </w:tcPr>
          <w:p w14:paraId="24E81C1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O11</w:t>
            </w:r>
          </w:p>
        </w:tc>
        <w:tc>
          <w:tcPr>
            <w:tcW w:w="600" w:type="dxa"/>
            <w:tcBorders>
              <w:top w:val="nil"/>
              <w:left w:val="nil"/>
              <w:bottom w:val="nil"/>
              <w:right w:val="single" w:sz="4" w:space="0" w:color="auto"/>
            </w:tcBorders>
            <w:shd w:val="clear" w:color="auto" w:fill="auto"/>
            <w:noWrap/>
            <w:vAlign w:val="bottom"/>
            <w:hideMark/>
          </w:tcPr>
          <w:p w14:paraId="778B625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783" w:type="dxa"/>
            <w:tcBorders>
              <w:top w:val="nil"/>
              <w:left w:val="nil"/>
              <w:bottom w:val="nil"/>
              <w:right w:val="nil"/>
            </w:tcBorders>
            <w:shd w:val="clear" w:color="auto" w:fill="auto"/>
            <w:noWrap/>
            <w:vAlign w:val="bottom"/>
            <w:hideMark/>
          </w:tcPr>
          <w:p w14:paraId="3948B3B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3522728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5908E1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5A7FB8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0.30</w:t>
            </w:r>
          </w:p>
        </w:tc>
        <w:tc>
          <w:tcPr>
            <w:tcW w:w="783" w:type="dxa"/>
            <w:tcBorders>
              <w:top w:val="nil"/>
              <w:left w:val="nil"/>
              <w:bottom w:val="nil"/>
              <w:right w:val="nil"/>
            </w:tcBorders>
            <w:shd w:val="clear" w:color="auto" w:fill="auto"/>
            <w:noWrap/>
            <w:vAlign w:val="bottom"/>
            <w:hideMark/>
          </w:tcPr>
          <w:p w14:paraId="6868FE1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EE9DF2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0.27</w:t>
            </w:r>
          </w:p>
        </w:tc>
        <w:tc>
          <w:tcPr>
            <w:tcW w:w="783" w:type="dxa"/>
            <w:tcBorders>
              <w:top w:val="nil"/>
              <w:left w:val="nil"/>
              <w:bottom w:val="nil"/>
              <w:right w:val="nil"/>
            </w:tcBorders>
            <w:shd w:val="clear" w:color="auto" w:fill="auto"/>
            <w:noWrap/>
            <w:vAlign w:val="bottom"/>
            <w:hideMark/>
          </w:tcPr>
          <w:p w14:paraId="0D239B1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7AF43FF8" w14:textId="77777777" w:rsidTr="00B321DF">
        <w:trPr>
          <w:trHeight w:val="280"/>
        </w:trPr>
        <w:tc>
          <w:tcPr>
            <w:tcW w:w="560" w:type="dxa"/>
            <w:tcBorders>
              <w:top w:val="nil"/>
              <w:left w:val="nil"/>
              <w:bottom w:val="nil"/>
              <w:right w:val="nil"/>
            </w:tcBorders>
            <w:shd w:val="clear" w:color="auto" w:fill="auto"/>
            <w:noWrap/>
            <w:vAlign w:val="bottom"/>
            <w:hideMark/>
          </w:tcPr>
          <w:p w14:paraId="3AE56BA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O12</w:t>
            </w:r>
          </w:p>
        </w:tc>
        <w:tc>
          <w:tcPr>
            <w:tcW w:w="600" w:type="dxa"/>
            <w:tcBorders>
              <w:top w:val="nil"/>
              <w:left w:val="nil"/>
              <w:bottom w:val="nil"/>
              <w:right w:val="single" w:sz="4" w:space="0" w:color="auto"/>
            </w:tcBorders>
            <w:shd w:val="clear" w:color="auto" w:fill="auto"/>
            <w:noWrap/>
            <w:vAlign w:val="bottom"/>
            <w:hideMark/>
          </w:tcPr>
          <w:p w14:paraId="0E60735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783" w:type="dxa"/>
            <w:tcBorders>
              <w:top w:val="nil"/>
              <w:left w:val="nil"/>
              <w:bottom w:val="nil"/>
              <w:right w:val="nil"/>
            </w:tcBorders>
            <w:shd w:val="clear" w:color="auto" w:fill="auto"/>
            <w:noWrap/>
            <w:vAlign w:val="bottom"/>
            <w:hideMark/>
          </w:tcPr>
          <w:p w14:paraId="2535798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F839D8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473F6FC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7B00B6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7B2F7D0" w14:textId="068EDE04" w:rsidR="00B321DF" w:rsidRPr="00130691" w:rsidRDefault="00C148B8" w:rsidP="00B321DF">
            <w:pPr>
              <w:spacing w:line="240" w:lineRule="auto"/>
              <w:jc w:val="center"/>
              <w:rPr>
                <w:color w:val="auto"/>
                <w:sz w:val="18"/>
                <w:szCs w:val="18"/>
                <w:lang w:val="es-ES_tradnl" w:eastAsia="es-ES"/>
              </w:rPr>
            </w:pPr>
            <w:r w:rsidRPr="00130691">
              <w:rPr>
                <w:color w:val="auto"/>
                <w:sz w:val="18"/>
                <w:szCs w:val="18"/>
                <w:lang w:val="es-ES_tradnl" w:eastAsia="es-ES"/>
              </w:rPr>
              <w:t>0.</w:t>
            </w:r>
            <w:r w:rsidR="00B321DF" w:rsidRPr="00130691">
              <w:rPr>
                <w:color w:val="auto"/>
                <w:sz w:val="18"/>
                <w:szCs w:val="18"/>
                <w:lang w:val="es-ES_tradnl" w:eastAsia="es-ES"/>
              </w:rPr>
              <w:t>3</w:t>
            </w:r>
            <w:r w:rsidRPr="00130691">
              <w:rPr>
                <w:color w:val="auto"/>
                <w:sz w:val="18"/>
                <w:szCs w:val="18"/>
                <w:lang w:val="es-ES_tradnl" w:eastAsia="es-ES"/>
              </w:rPr>
              <w:t>0</w:t>
            </w:r>
          </w:p>
        </w:tc>
        <w:tc>
          <w:tcPr>
            <w:tcW w:w="783" w:type="dxa"/>
            <w:tcBorders>
              <w:top w:val="nil"/>
              <w:left w:val="nil"/>
              <w:bottom w:val="nil"/>
              <w:right w:val="nil"/>
            </w:tcBorders>
            <w:shd w:val="clear" w:color="auto" w:fill="auto"/>
            <w:noWrap/>
            <w:vAlign w:val="bottom"/>
            <w:hideMark/>
          </w:tcPr>
          <w:p w14:paraId="57D9CEA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9D9288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0.30</w:t>
            </w:r>
          </w:p>
        </w:tc>
      </w:tr>
      <w:tr w:rsidR="00B321DF" w:rsidRPr="00130691" w14:paraId="0014D585" w14:textId="77777777" w:rsidTr="00B321DF">
        <w:trPr>
          <w:trHeight w:val="280"/>
        </w:trPr>
        <w:tc>
          <w:tcPr>
            <w:tcW w:w="560" w:type="dxa"/>
            <w:tcBorders>
              <w:top w:val="nil"/>
              <w:left w:val="nil"/>
              <w:bottom w:val="nil"/>
              <w:right w:val="nil"/>
            </w:tcBorders>
            <w:shd w:val="clear" w:color="auto" w:fill="auto"/>
            <w:noWrap/>
            <w:vAlign w:val="bottom"/>
            <w:hideMark/>
          </w:tcPr>
          <w:p w14:paraId="0746FC2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O13</w:t>
            </w:r>
          </w:p>
        </w:tc>
        <w:tc>
          <w:tcPr>
            <w:tcW w:w="600" w:type="dxa"/>
            <w:tcBorders>
              <w:top w:val="nil"/>
              <w:left w:val="nil"/>
              <w:bottom w:val="nil"/>
              <w:right w:val="single" w:sz="4" w:space="0" w:color="auto"/>
            </w:tcBorders>
            <w:shd w:val="clear" w:color="auto" w:fill="auto"/>
            <w:noWrap/>
            <w:vAlign w:val="bottom"/>
            <w:hideMark/>
          </w:tcPr>
          <w:p w14:paraId="4943AC0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783" w:type="dxa"/>
            <w:tcBorders>
              <w:top w:val="nil"/>
              <w:left w:val="nil"/>
              <w:bottom w:val="nil"/>
              <w:right w:val="nil"/>
            </w:tcBorders>
            <w:shd w:val="clear" w:color="auto" w:fill="auto"/>
            <w:noWrap/>
            <w:vAlign w:val="bottom"/>
            <w:hideMark/>
          </w:tcPr>
          <w:p w14:paraId="442C205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0.30</w:t>
            </w:r>
          </w:p>
        </w:tc>
        <w:tc>
          <w:tcPr>
            <w:tcW w:w="783" w:type="dxa"/>
            <w:tcBorders>
              <w:top w:val="nil"/>
              <w:left w:val="nil"/>
              <w:bottom w:val="nil"/>
              <w:right w:val="nil"/>
            </w:tcBorders>
            <w:shd w:val="clear" w:color="auto" w:fill="auto"/>
            <w:noWrap/>
            <w:vAlign w:val="bottom"/>
            <w:hideMark/>
          </w:tcPr>
          <w:p w14:paraId="6BE0F36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0.31</w:t>
            </w:r>
          </w:p>
        </w:tc>
        <w:tc>
          <w:tcPr>
            <w:tcW w:w="783" w:type="dxa"/>
            <w:tcBorders>
              <w:top w:val="nil"/>
              <w:left w:val="nil"/>
              <w:bottom w:val="nil"/>
              <w:right w:val="nil"/>
            </w:tcBorders>
            <w:shd w:val="clear" w:color="auto" w:fill="auto"/>
            <w:noWrap/>
            <w:vAlign w:val="bottom"/>
            <w:hideMark/>
          </w:tcPr>
          <w:p w14:paraId="2FE7B6A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756E98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C49B71D" w14:textId="1280163A" w:rsidR="00B321DF" w:rsidRPr="00130691" w:rsidRDefault="00C148B8" w:rsidP="00B321DF">
            <w:pPr>
              <w:spacing w:line="240" w:lineRule="auto"/>
              <w:jc w:val="center"/>
              <w:rPr>
                <w:color w:val="auto"/>
                <w:sz w:val="18"/>
                <w:szCs w:val="18"/>
                <w:lang w:val="es-ES_tradnl" w:eastAsia="es-ES"/>
              </w:rPr>
            </w:pPr>
            <w:r w:rsidRPr="00130691">
              <w:rPr>
                <w:color w:val="auto"/>
                <w:sz w:val="18"/>
                <w:szCs w:val="18"/>
                <w:lang w:val="es-ES_tradnl" w:eastAsia="es-ES"/>
              </w:rPr>
              <w:t>0.</w:t>
            </w:r>
            <w:r w:rsidR="00B321DF" w:rsidRPr="00130691">
              <w:rPr>
                <w:color w:val="auto"/>
                <w:sz w:val="18"/>
                <w:szCs w:val="18"/>
                <w:lang w:val="es-ES_tradnl" w:eastAsia="es-ES"/>
              </w:rPr>
              <w:t>3</w:t>
            </w:r>
            <w:r w:rsidRPr="00130691">
              <w:rPr>
                <w:color w:val="auto"/>
                <w:sz w:val="18"/>
                <w:szCs w:val="18"/>
                <w:lang w:val="es-ES_tradnl" w:eastAsia="es-ES"/>
              </w:rPr>
              <w:t>0</w:t>
            </w:r>
          </w:p>
        </w:tc>
        <w:tc>
          <w:tcPr>
            <w:tcW w:w="783" w:type="dxa"/>
            <w:tcBorders>
              <w:top w:val="nil"/>
              <w:left w:val="nil"/>
              <w:bottom w:val="nil"/>
              <w:right w:val="nil"/>
            </w:tcBorders>
            <w:shd w:val="clear" w:color="auto" w:fill="auto"/>
            <w:noWrap/>
            <w:vAlign w:val="bottom"/>
            <w:hideMark/>
          </w:tcPr>
          <w:p w14:paraId="0302899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3640B5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52D4678C" w14:textId="77777777" w:rsidTr="00B321DF">
        <w:trPr>
          <w:trHeight w:val="280"/>
        </w:trPr>
        <w:tc>
          <w:tcPr>
            <w:tcW w:w="560" w:type="dxa"/>
            <w:tcBorders>
              <w:top w:val="nil"/>
              <w:left w:val="nil"/>
              <w:bottom w:val="nil"/>
              <w:right w:val="nil"/>
            </w:tcBorders>
            <w:shd w:val="clear" w:color="auto" w:fill="auto"/>
            <w:noWrap/>
            <w:vAlign w:val="bottom"/>
            <w:hideMark/>
          </w:tcPr>
          <w:p w14:paraId="3A4FF48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O14</w:t>
            </w:r>
          </w:p>
        </w:tc>
        <w:tc>
          <w:tcPr>
            <w:tcW w:w="600" w:type="dxa"/>
            <w:tcBorders>
              <w:top w:val="nil"/>
              <w:left w:val="nil"/>
              <w:bottom w:val="nil"/>
              <w:right w:val="single" w:sz="4" w:space="0" w:color="auto"/>
            </w:tcBorders>
            <w:shd w:val="clear" w:color="auto" w:fill="auto"/>
            <w:noWrap/>
            <w:vAlign w:val="bottom"/>
            <w:hideMark/>
          </w:tcPr>
          <w:p w14:paraId="2865CFF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783" w:type="dxa"/>
            <w:tcBorders>
              <w:top w:val="nil"/>
              <w:left w:val="nil"/>
              <w:bottom w:val="nil"/>
              <w:right w:val="nil"/>
            </w:tcBorders>
            <w:shd w:val="clear" w:color="auto" w:fill="auto"/>
            <w:noWrap/>
            <w:vAlign w:val="bottom"/>
            <w:hideMark/>
          </w:tcPr>
          <w:p w14:paraId="64E913A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CA4838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2E55B36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28D0FB9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451BDE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EEE46A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1618DC9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0.30</w:t>
            </w:r>
          </w:p>
        </w:tc>
      </w:tr>
      <w:tr w:rsidR="00B321DF" w:rsidRPr="00130691" w14:paraId="3058E7A3" w14:textId="77777777" w:rsidTr="00B321DF">
        <w:trPr>
          <w:trHeight w:val="280"/>
        </w:trPr>
        <w:tc>
          <w:tcPr>
            <w:tcW w:w="560" w:type="dxa"/>
            <w:tcBorders>
              <w:top w:val="nil"/>
              <w:left w:val="nil"/>
              <w:bottom w:val="nil"/>
              <w:right w:val="nil"/>
            </w:tcBorders>
            <w:shd w:val="clear" w:color="auto" w:fill="auto"/>
            <w:noWrap/>
            <w:vAlign w:val="bottom"/>
            <w:hideMark/>
          </w:tcPr>
          <w:p w14:paraId="3995510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O16</w:t>
            </w:r>
          </w:p>
        </w:tc>
        <w:tc>
          <w:tcPr>
            <w:tcW w:w="600" w:type="dxa"/>
            <w:tcBorders>
              <w:top w:val="nil"/>
              <w:left w:val="nil"/>
              <w:bottom w:val="nil"/>
              <w:right w:val="single" w:sz="4" w:space="0" w:color="auto"/>
            </w:tcBorders>
            <w:shd w:val="clear" w:color="auto" w:fill="auto"/>
            <w:noWrap/>
            <w:vAlign w:val="bottom"/>
            <w:hideMark/>
          </w:tcPr>
          <w:p w14:paraId="305189D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783" w:type="dxa"/>
            <w:tcBorders>
              <w:top w:val="nil"/>
              <w:left w:val="nil"/>
              <w:bottom w:val="nil"/>
              <w:right w:val="nil"/>
            </w:tcBorders>
            <w:shd w:val="clear" w:color="auto" w:fill="auto"/>
            <w:noWrap/>
            <w:vAlign w:val="bottom"/>
            <w:hideMark/>
          </w:tcPr>
          <w:p w14:paraId="4321442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0.32</w:t>
            </w:r>
          </w:p>
        </w:tc>
        <w:tc>
          <w:tcPr>
            <w:tcW w:w="783" w:type="dxa"/>
            <w:tcBorders>
              <w:top w:val="nil"/>
              <w:left w:val="nil"/>
              <w:bottom w:val="nil"/>
              <w:right w:val="nil"/>
            </w:tcBorders>
            <w:shd w:val="clear" w:color="auto" w:fill="auto"/>
            <w:noWrap/>
            <w:vAlign w:val="bottom"/>
            <w:hideMark/>
          </w:tcPr>
          <w:p w14:paraId="6E40B0E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42D0AB1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A3FC14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5AE5D42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3E08811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674DD7B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44ECB9C6" w14:textId="77777777" w:rsidTr="00B321DF">
        <w:trPr>
          <w:trHeight w:val="280"/>
        </w:trPr>
        <w:tc>
          <w:tcPr>
            <w:tcW w:w="560" w:type="dxa"/>
            <w:tcBorders>
              <w:top w:val="nil"/>
              <w:left w:val="nil"/>
              <w:bottom w:val="nil"/>
              <w:right w:val="nil"/>
            </w:tcBorders>
            <w:shd w:val="clear" w:color="auto" w:fill="auto"/>
            <w:noWrap/>
            <w:vAlign w:val="bottom"/>
            <w:hideMark/>
          </w:tcPr>
          <w:p w14:paraId="5DBB2A7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O17</w:t>
            </w:r>
          </w:p>
        </w:tc>
        <w:tc>
          <w:tcPr>
            <w:tcW w:w="600" w:type="dxa"/>
            <w:tcBorders>
              <w:top w:val="nil"/>
              <w:left w:val="nil"/>
              <w:bottom w:val="nil"/>
              <w:right w:val="single" w:sz="4" w:space="0" w:color="auto"/>
            </w:tcBorders>
            <w:shd w:val="clear" w:color="auto" w:fill="auto"/>
            <w:noWrap/>
            <w:vAlign w:val="bottom"/>
            <w:hideMark/>
          </w:tcPr>
          <w:p w14:paraId="7059C1D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783" w:type="dxa"/>
            <w:tcBorders>
              <w:top w:val="nil"/>
              <w:left w:val="nil"/>
              <w:bottom w:val="nil"/>
              <w:right w:val="nil"/>
            </w:tcBorders>
            <w:shd w:val="clear" w:color="auto" w:fill="auto"/>
            <w:noWrap/>
            <w:vAlign w:val="bottom"/>
            <w:hideMark/>
          </w:tcPr>
          <w:p w14:paraId="3E6D68E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65E816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0.30</w:t>
            </w:r>
          </w:p>
        </w:tc>
        <w:tc>
          <w:tcPr>
            <w:tcW w:w="783" w:type="dxa"/>
            <w:tcBorders>
              <w:top w:val="nil"/>
              <w:left w:val="nil"/>
              <w:bottom w:val="nil"/>
              <w:right w:val="nil"/>
            </w:tcBorders>
            <w:shd w:val="clear" w:color="auto" w:fill="auto"/>
            <w:noWrap/>
            <w:vAlign w:val="bottom"/>
            <w:hideMark/>
          </w:tcPr>
          <w:p w14:paraId="7296D5D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0.31</w:t>
            </w:r>
          </w:p>
        </w:tc>
        <w:tc>
          <w:tcPr>
            <w:tcW w:w="783" w:type="dxa"/>
            <w:tcBorders>
              <w:top w:val="nil"/>
              <w:left w:val="nil"/>
              <w:bottom w:val="nil"/>
              <w:right w:val="nil"/>
            </w:tcBorders>
            <w:shd w:val="clear" w:color="auto" w:fill="auto"/>
            <w:noWrap/>
            <w:vAlign w:val="bottom"/>
            <w:hideMark/>
          </w:tcPr>
          <w:p w14:paraId="1F972E6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05DC7C1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7691413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c>
          <w:tcPr>
            <w:tcW w:w="783" w:type="dxa"/>
            <w:tcBorders>
              <w:top w:val="nil"/>
              <w:left w:val="nil"/>
              <w:bottom w:val="nil"/>
              <w:right w:val="nil"/>
            </w:tcBorders>
            <w:shd w:val="clear" w:color="auto" w:fill="auto"/>
            <w:noWrap/>
            <w:vAlign w:val="bottom"/>
            <w:hideMark/>
          </w:tcPr>
          <w:p w14:paraId="3D7ECF8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w:t>
            </w:r>
          </w:p>
        </w:tc>
      </w:tr>
      <w:tr w:rsidR="00B321DF" w:rsidRPr="00130691" w14:paraId="741A749B" w14:textId="77777777" w:rsidTr="00B321DF">
        <w:trPr>
          <w:trHeight w:val="280"/>
        </w:trPr>
        <w:tc>
          <w:tcPr>
            <w:tcW w:w="560" w:type="dxa"/>
            <w:tcBorders>
              <w:top w:val="nil"/>
              <w:left w:val="nil"/>
              <w:bottom w:val="nil"/>
              <w:right w:val="nil"/>
            </w:tcBorders>
            <w:shd w:val="clear" w:color="auto" w:fill="auto"/>
            <w:noWrap/>
            <w:vAlign w:val="bottom"/>
            <w:hideMark/>
          </w:tcPr>
          <w:p w14:paraId="489FB63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S18</w:t>
            </w:r>
          </w:p>
        </w:tc>
        <w:tc>
          <w:tcPr>
            <w:tcW w:w="600" w:type="dxa"/>
            <w:tcBorders>
              <w:top w:val="nil"/>
              <w:left w:val="nil"/>
              <w:bottom w:val="nil"/>
              <w:right w:val="single" w:sz="4" w:space="0" w:color="auto"/>
            </w:tcBorders>
            <w:shd w:val="clear" w:color="auto" w:fill="auto"/>
            <w:noWrap/>
            <w:vAlign w:val="bottom"/>
            <w:hideMark/>
          </w:tcPr>
          <w:p w14:paraId="321D912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783" w:type="dxa"/>
            <w:tcBorders>
              <w:top w:val="nil"/>
              <w:left w:val="nil"/>
              <w:bottom w:val="nil"/>
              <w:right w:val="nil"/>
            </w:tcBorders>
            <w:shd w:val="clear" w:color="auto" w:fill="auto"/>
            <w:noWrap/>
            <w:vAlign w:val="bottom"/>
            <w:hideMark/>
          </w:tcPr>
          <w:p w14:paraId="3355673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1.22</w:t>
            </w:r>
          </w:p>
        </w:tc>
        <w:tc>
          <w:tcPr>
            <w:tcW w:w="783" w:type="dxa"/>
            <w:tcBorders>
              <w:top w:val="nil"/>
              <w:left w:val="nil"/>
              <w:bottom w:val="nil"/>
              <w:right w:val="nil"/>
            </w:tcBorders>
            <w:shd w:val="clear" w:color="auto" w:fill="auto"/>
            <w:noWrap/>
            <w:vAlign w:val="bottom"/>
            <w:hideMark/>
          </w:tcPr>
          <w:p w14:paraId="6E65AD1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1.23</w:t>
            </w:r>
          </w:p>
        </w:tc>
        <w:tc>
          <w:tcPr>
            <w:tcW w:w="783" w:type="dxa"/>
            <w:tcBorders>
              <w:top w:val="nil"/>
              <w:left w:val="nil"/>
              <w:bottom w:val="nil"/>
              <w:right w:val="nil"/>
            </w:tcBorders>
            <w:shd w:val="clear" w:color="auto" w:fill="auto"/>
            <w:noWrap/>
            <w:vAlign w:val="bottom"/>
            <w:hideMark/>
          </w:tcPr>
          <w:p w14:paraId="4DADBB0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1.22</w:t>
            </w:r>
          </w:p>
        </w:tc>
        <w:tc>
          <w:tcPr>
            <w:tcW w:w="783" w:type="dxa"/>
            <w:tcBorders>
              <w:top w:val="nil"/>
              <w:left w:val="nil"/>
              <w:bottom w:val="nil"/>
              <w:right w:val="nil"/>
            </w:tcBorders>
            <w:shd w:val="clear" w:color="auto" w:fill="auto"/>
            <w:noWrap/>
            <w:vAlign w:val="bottom"/>
            <w:hideMark/>
          </w:tcPr>
          <w:p w14:paraId="1CEC983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1.33</w:t>
            </w:r>
          </w:p>
        </w:tc>
        <w:tc>
          <w:tcPr>
            <w:tcW w:w="783" w:type="dxa"/>
            <w:tcBorders>
              <w:top w:val="nil"/>
              <w:left w:val="nil"/>
              <w:bottom w:val="nil"/>
              <w:right w:val="nil"/>
            </w:tcBorders>
            <w:shd w:val="clear" w:color="auto" w:fill="auto"/>
            <w:noWrap/>
            <w:vAlign w:val="bottom"/>
            <w:hideMark/>
          </w:tcPr>
          <w:p w14:paraId="3B994BC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1.32</w:t>
            </w:r>
          </w:p>
        </w:tc>
        <w:tc>
          <w:tcPr>
            <w:tcW w:w="783" w:type="dxa"/>
            <w:tcBorders>
              <w:top w:val="nil"/>
              <w:left w:val="nil"/>
              <w:bottom w:val="nil"/>
              <w:right w:val="nil"/>
            </w:tcBorders>
            <w:shd w:val="clear" w:color="auto" w:fill="auto"/>
            <w:noWrap/>
            <w:vAlign w:val="bottom"/>
            <w:hideMark/>
          </w:tcPr>
          <w:p w14:paraId="02FDEA0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1.32</w:t>
            </w:r>
          </w:p>
        </w:tc>
        <w:tc>
          <w:tcPr>
            <w:tcW w:w="783" w:type="dxa"/>
            <w:tcBorders>
              <w:top w:val="nil"/>
              <w:left w:val="nil"/>
              <w:bottom w:val="nil"/>
              <w:right w:val="nil"/>
            </w:tcBorders>
            <w:shd w:val="clear" w:color="auto" w:fill="auto"/>
            <w:noWrap/>
            <w:vAlign w:val="bottom"/>
            <w:hideMark/>
          </w:tcPr>
          <w:p w14:paraId="6208510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1.02</w:t>
            </w:r>
          </w:p>
        </w:tc>
      </w:tr>
    </w:tbl>
    <w:p w14:paraId="118B7927" w14:textId="513DDA05" w:rsidR="00B321DF" w:rsidRPr="00130691" w:rsidRDefault="00B321DF" w:rsidP="007E65DE">
      <w:pPr>
        <w:spacing w:line="240" w:lineRule="auto"/>
        <w:ind w:left="840" w:firstLine="420"/>
        <w:jc w:val="left"/>
        <w:rPr>
          <w:snapToGrid w:val="0"/>
          <w:color w:val="auto"/>
          <w:szCs w:val="24"/>
          <w:lang w:bidi="en-US"/>
        </w:rPr>
      </w:pPr>
      <w:r w:rsidRPr="00130691">
        <w:rPr>
          <w:snapToGrid w:val="0"/>
          <w:color w:val="auto"/>
          <w:szCs w:val="24"/>
          <w:lang w:bidi="en-US"/>
        </w:rPr>
        <w:t xml:space="preserve">Table 5. </w:t>
      </w:r>
      <w:r w:rsidRPr="00130691">
        <w:rPr>
          <w:color w:val="auto"/>
          <w:szCs w:val="24"/>
        </w:rPr>
        <w:t>NBO charges in au for systems 4-10.</w:t>
      </w:r>
    </w:p>
    <w:tbl>
      <w:tblPr>
        <w:tblW w:w="6300" w:type="dxa"/>
        <w:tblInd w:w="354" w:type="dxa"/>
        <w:tblCellMar>
          <w:left w:w="70" w:type="dxa"/>
          <w:right w:w="70" w:type="dxa"/>
        </w:tblCellMar>
        <w:tblLook w:val="04A0" w:firstRow="1" w:lastRow="0" w:firstColumn="1" w:lastColumn="0" w:noHBand="0" w:noVBand="1"/>
      </w:tblPr>
      <w:tblGrid>
        <w:gridCol w:w="1300"/>
        <w:gridCol w:w="800"/>
        <w:gridCol w:w="760"/>
        <w:gridCol w:w="700"/>
        <w:gridCol w:w="760"/>
        <w:gridCol w:w="640"/>
        <w:gridCol w:w="640"/>
        <w:gridCol w:w="700"/>
      </w:tblGrid>
      <w:tr w:rsidR="00B321DF" w:rsidRPr="00130691" w14:paraId="7C84C386" w14:textId="77777777" w:rsidTr="00B321DF">
        <w:trPr>
          <w:trHeight w:val="280"/>
        </w:trPr>
        <w:tc>
          <w:tcPr>
            <w:tcW w:w="1300" w:type="dxa"/>
            <w:tcBorders>
              <w:top w:val="nil"/>
              <w:left w:val="nil"/>
              <w:bottom w:val="nil"/>
              <w:right w:val="nil"/>
            </w:tcBorders>
            <w:shd w:val="clear" w:color="auto" w:fill="auto"/>
            <w:noWrap/>
            <w:vAlign w:val="bottom"/>
            <w:hideMark/>
          </w:tcPr>
          <w:p w14:paraId="2EB39780" w14:textId="77777777" w:rsidR="00B321DF" w:rsidRPr="00130691" w:rsidRDefault="00B321DF" w:rsidP="00B321DF">
            <w:pPr>
              <w:spacing w:line="240" w:lineRule="auto"/>
              <w:ind w:left="340" w:hanging="340"/>
              <w:jc w:val="center"/>
              <w:rPr>
                <w:color w:val="auto"/>
                <w:sz w:val="18"/>
                <w:szCs w:val="18"/>
                <w:lang w:eastAsia="es-ES"/>
              </w:rPr>
            </w:pPr>
          </w:p>
        </w:tc>
        <w:tc>
          <w:tcPr>
            <w:tcW w:w="800" w:type="dxa"/>
            <w:tcBorders>
              <w:top w:val="nil"/>
              <w:left w:val="nil"/>
              <w:bottom w:val="single" w:sz="4" w:space="0" w:color="auto"/>
              <w:right w:val="nil"/>
            </w:tcBorders>
            <w:shd w:val="clear" w:color="auto" w:fill="auto"/>
            <w:noWrap/>
            <w:vAlign w:val="bottom"/>
            <w:hideMark/>
          </w:tcPr>
          <w:p w14:paraId="3AC7C42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4</w:t>
            </w:r>
          </w:p>
        </w:tc>
        <w:tc>
          <w:tcPr>
            <w:tcW w:w="760" w:type="dxa"/>
            <w:tcBorders>
              <w:top w:val="nil"/>
              <w:left w:val="nil"/>
              <w:bottom w:val="single" w:sz="4" w:space="0" w:color="auto"/>
              <w:right w:val="nil"/>
            </w:tcBorders>
            <w:shd w:val="clear" w:color="auto" w:fill="auto"/>
            <w:noWrap/>
            <w:vAlign w:val="bottom"/>
            <w:hideMark/>
          </w:tcPr>
          <w:p w14:paraId="1CBD881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5</w:t>
            </w:r>
          </w:p>
        </w:tc>
        <w:tc>
          <w:tcPr>
            <w:tcW w:w="700" w:type="dxa"/>
            <w:tcBorders>
              <w:top w:val="nil"/>
              <w:left w:val="nil"/>
              <w:bottom w:val="single" w:sz="4" w:space="0" w:color="auto"/>
              <w:right w:val="nil"/>
            </w:tcBorders>
            <w:shd w:val="clear" w:color="auto" w:fill="auto"/>
            <w:noWrap/>
            <w:vAlign w:val="bottom"/>
            <w:hideMark/>
          </w:tcPr>
          <w:p w14:paraId="2E1A34A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6</w:t>
            </w:r>
          </w:p>
        </w:tc>
        <w:tc>
          <w:tcPr>
            <w:tcW w:w="760" w:type="dxa"/>
            <w:tcBorders>
              <w:top w:val="nil"/>
              <w:left w:val="nil"/>
              <w:bottom w:val="single" w:sz="4" w:space="0" w:color="auto"/>
              <w:right w:val="nil"/>
            </w:tcBorders>
            <w:shd w:val="clear" w:color="auto" w:fill="auto"/>
            <w:noWrap/>
            <w:vAlign w:val="bottom"/>
            <w:hideMark/>
          </w:tcPr>
          <w:p w14:paraId="3E634FF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7</w:t>
            </w:r>
          </w:p>
        </w:tc>
        <w:tc>
          <w:tcPr>
            <w:tcW w:w="640" w:type="dxa"/>
            <w:tcBorders>
              <w:top w:val="nil"/>
              <w:left w:val="nil"/>
              <w:bottom w:val="single" w:sz="4" w:space="0" w:color="auto"/>
              <w:right w:val="nil"/>
            </w:tcBorders>
            <w:shd w:val="clear" w:color="auto" w:fill="auto"/>
            <w:noWrap/>
            <w:vAlign w:val="bottom"/>
            <w:hideMark/>
          </w:tcPr>
          <w:p w14:paraId="02FEF03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8</w:t>
            </w:r>
          </w:p>
        </w:tc>
        <w:tc>
          <w:tcPr>
            <w:tcW w:w="640" w:type="dxa"/>
            <w:tcBorders>
              <w:top w:val="nil"/>
              <w:left w:val="nil"/>
              <w:bottom w:val="single" w:sz="4" w:space="0" w:color="auto"/>
              <w:right w:val="nil"/>
            </w:tcBorders>
            <w:shd w:val="clear" w:color="auto" w:fill="auto"/>
            <w:noWrap/>
            <w:vAlign w:val="bottom"/>
            <w:hideMark/>
          </w:tcPr>
          <w:p w14:paraId="0952977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9</w:t>
            </w:r>
          </w:p>
        </w:tc>
        <w:tc>
          <w:tcPr>
            <w:tcW w:w="700" w:type="dxa"/>
            <w:tcBorders>
              <w:top w:val="nil"/>
              <w:left w:val="nil"/>
              <w:bottom w:val="single" w:sz="4" w:space="0" w:color="auto"/>
              <w:right w:val="nil"/>
            </w:tcBorders>
            <w:shd w:val="clear" w:color="auto" w:fill="auto"/>
            <w:noWrap/>
            <w:vAlign w:val="bottom"/>
            <w:hideMark/>
          </w:tcPr>
          <w:p w14:paraId="4089AB7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w:t>
            </w:r>
          </w:p>
        </w:tc>
      </w:tr>
      <w:tr w:rsidR="00B321DF" w:rsidRPr="00130691" w14:paraId="40585306"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0C4DD68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C1</w:t>
            </w:r>
          </w:p>
        </w:tc>
        <w:tc>
          <w:tcPr>
            <w:tcW w:w="800" w:type="dxa"/>
            <w:tcBorders>
              <w:top w:val="nil"/>
              <w:left w:val="nil"/>
              <w:bottom w:val="nil"/>
              <w:right w:val="nil"/>
            </w:tcBorders>
            <w:shd w:val="clear" w:color="auto" w:fill="auto"/>
            <w:noWrap/>
            <w:vAlign w:val="bottom"/>
            <w:hideMark/>
          </w:tcPr>
          <w:p w14:paraId="212BD3C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0.29</w:t>
            </w:r>
          </w:p>
        </w:tc>
        <w:tc>
          <w:tcPr>
            <w:tcW w:w="760" w:type="dxa"/>
            <w:tcBorders>
              <w:top w:val="nil"/>
              <w:left w:val="nil"/>
              <w:bottom w:val="nil"/>
              <w:right w:val="nil"/>
            </w:tcBorders>
            <w:shd w:val="clear" w:color="auto" w:fill="auto"/>
            <w:noWrap/>
            <w:vAlign w:val="bottom"/>
            <w:hideMark/>
          </w:tcPr>
          <w:p w14:paraId="2968783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0.28</w:t>
            </w:r>
          </w:p>
        </w:tc>
        <w:tc>
          <w:tcPr>
            <w:tcW w:w="700" w:type="dxa"/>
            <w:tcBorders>
              <w:top w:val="nil"/>
              <w:left w:val="nil"/>
              <w:bottom w:val="nil"/>
              <w:right w:val="nil"/>
            </w:tcBorders>
            <w:shd w:val="clear" w:color="auto" w:fill="auto"/>
            <w:noWrap/>
            <w:vAlign w:val="bottom"/>
            <w:hideMark/>
          </w:tcPr>
          <w:p w14:paraId="27D8F10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0.29</w:t>
            </w:r>
          </w:p>
        </w:tc>
        <w:tc>
          <w:tcPr>
            <w:tcW w:w="760" w:type="dxa"/>
            <w:tcBorders>
              <w:top w:val="nil"/>
              <w:left w:val="nil"/>
              <w:bottom w:val="nil"/>
              <w:right w:val="nil"/>
            </w:tcBorders>
            <w:shd w:val="clear" w:color="auto" w:fill="auto"/>
            <w:noWrap/>
            <w:vAlign w:val="bottom"/>
            <w:hideMark/>
          </w:tcPr>
          <w:p w14:paraId="48A2AC7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0.28</w:t>
            </w:r>
          </w:p>
        </w:tc>
        <w:tc>
          <w:tcPr>
            <w:tcW w:w="640" w:type="dxa"/>
            <w:tcBorders>
              <w:top w:val="nil"/>
              <w:left w:val="nil"/>
              <w:bottom w:val="nil"/>
              <w:right w:val="nil"/>
            </w:tcBorders>
            <w:shd w:val="clear" w:color="auto" w:fill="auto"/>
            <w:noWrap/>
            <w:vAlign w:val="bottom"/>
            <w:hideMark/>
          </w:tcPr>
          <w:p w14:paraId="23BE7FA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0.28</w:t>
            </w:r>
          </w:p>
        </w:tc>
        <w:tc>
          <w:tcPr>
            <w:tcW w:w="640" w:type="dxa"/>
            <w:tcBorders>
              <w:top w:val="nil"/>
              <w:left w:val="nil"/>
              <w:bottom w:val="nil"/>
              <w:right w:val="nil"/>
            </w:tcBorders>
            <w:shd w:val="clear" w:color="auto" w:fill="auto"/>
            <w:noWrap/>
            <w:vAlign w:val="bottom"/>
            <w:hideMark/>
          </w:tcPr>
          <w:p w14:paraId="5E334B1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0.29</w:t>
            </w:r>
          </w:p>
        </w:tc>
        <w:tc>
          <w:tcPr>
            <w:tcW w:w="700" w:type="dxa"/>
            <w:tcBorders>
              <w:top w:val="nil"/>
              <w:left w:val="nil"/>
              <w:bottom w:val="nil"/>
              <w:right w:val="nil"/>
            </w:tcBorders>
            <w:shd w:val="clear" w:color="auto" w:fill="auto"/>
            <w:noWrap/>
            <w:vAlign w:val="bottom"/>
            <w:hideMark/>
          </w:tcPr>
          <w:p w14:paraId="70D5422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0.15</w:t>
            </w:r>
          </w:p>
        </w:tc>
      </w:tr>
      <w:tr w:rsidR="00B321DF" w:rsidRPr="00130691" w14:paraId="376FE158"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1775DA2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C2</w:t>
            </w:r>
          </w:p>
        </w:tc>
        <w:tc>
          <w:tcPr>
            <w:tcW w:w="800" w:type="dxa"/>
            <w:tcBorders>
              <w:top w:val="nil"/>
              <w:left w:val="nil"/>
              <w:bottom w:val="nil"/>
              <w:right w:val="nil"/>
            </w:tcBorders>
            <w:shd w:val="clear" w:color="auto" w:fill="auto"/>
            <w:noWrap/>
            <w:vAlign w:val="bottom"/>
            <w:hideMark/>
          </w:tcPr>
          <w:p w14:paraId="1F3E12B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-0.52</w:t>
            </w:r>
          </w:p>
        </w:tc>
        <w:tc>
          <w:tcPr>
            <w:tcW w:w="760" w:type="dxa"/>
            <w:tcBorders>
              <w:top w:val="nil"/>
              <w:left w:val="nil"/>
              <w:bottom w:val="nil"/>
              <w:right w:val="nil"/>
            </w:tcBorders>
            <w:shd w:val="clear" w:color="auto" w:fill="auto"/>
            <w:noWrap/>
            <w:vAlign w:val="bottom"/>
            <w:hideMark/>
          </w:tcPr>
          <w:p w14:paraId="2B617B9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-0.52</w:t>
            </w:r>
          </w:p>
        </w:tc>
        <w:tc>
          <w:tcPr>
            <w:tcW w:w="700" w:type="dxa"/>
            <w:tcBorders>
              <w:top w:val="nil"/>
              <w:left w:val="nil"/>
              <w:bottom w:val="nil"/>
              <w:right w:val="nil"/>
            </w:tcBorders>
            <w:shd w:val="clear" w:color="auto" w:fill="auto"/>
            <w:noWrap/>
            <w:vAlign w:val="bottom"/>
            <w:hideMark/>
          </w:tcPr>
          <w:p w14:paraId="55CFC3D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-0.53</w:t>
            </w:r>
          </w:p>
        </w:tc>
        <w:tc>
          <w:tcPr>
            <w:tcW w:w="760" w:type="dxa"/>
            <w:tcBorders>
              <w:top w:val="nil"/>
              <w:left w:val="nil"/>
              <w:bottom w:val="nil"/>
              <w:right w:val="nil"/>
            </w:tcBorders>
            <w:shd w:val="clear" w:color="auto" w:fill="auto"/>
            <w:noWrap/>
            <w:vAlign w:val="bottom"/>
            <w:hideMark/>
          </w:tcPr>
          <w:p w14:paraId="1E98395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-0.52</w:t>
            </w:r>
          </w:p>
        </w:tc>
        <w:tc>
          <w:tcPr>
            <w:tcW w:w="640" w:type="dxa"/>
            <w:tcBorders>
              <w:top w:val="nil"/>
              <w:left w:val="nil"/>
              <w:bottom w:val="nil"/>
              <w:right w:val="nil"/>
            </w:tcBorders>
            <w:shd w:val="clear" w:color="auto" w:fill="auto"/>
            <w:noWrap/>
            <w:vAlign w:val="bottom"/>
            <w:hideMark/>
          </w:tcPr>
          <w:p w14:paraId="50DB8CB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-0.53</w:t>
            </w:r>
          </w:p>
        </w:tc>
        <w:tc>
          <w:tcPr>
            <w:tcW w:w="640" w:type="dxa"/>
            <w:tcBorders>
              <w:top w:val="nil"/>
              <w:left w:val="nil"/>
              <w:bottom w:val="nil"/>
              <w:right w:val="nil"/>
            </w:tcBorders>
            <w:shd w:val="clear" w:color="auto" w:fill="auto"/>
            <w:noWrap/>
            <w:vAlign w:val="bottom"/>
            <w:hideMark/>
          </w:tcPr>
          <w:p w14:paraId="11B28D2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-0.51</w:t>
            </w:r>
          </w:p>
        </w:tc>
        <w:tc>
          <w:tcPr>
            <w:tcW w:w="700" w:type="dxa"/>
            <w:tcBorders>
              <w:top w:val="nil"/>
              <w:left w:val="nil"/>
              <w:bottom w:val="nil"/>
              <w:right w:val="nil"/>
            </w:tcBorders>
            <w:shd w:val="clear" w:color="auto" w:fill="auto"/>
            <w:noWrap/>
            <w:vAlign w:val="bottom"/>
            <w:hideMark/>
          </w:tcPr>
          <w:p w14:paraId="09DE7D0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-0.27</w:t>
            </w:r>
          </w:p>
        </w:tc>
      </w:tr>
      <w:tr w:rsidR="00B321DF" w:rsidRPr="00130691" w14:paraId="7E7BECDD"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5A24B85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H3</w:t>
            </w:r>
          </w:p>
        </w:tc>
        <w:tc>
          <w:tcPr>
            <w:tcW w:w="800" w:type="dxa"/>
            <w:tcBorders>
              <w:top w:val="nil"/>
              <w:left w:val="nil"/>
              <w:bottom w:val="nil"/>
              <w:right w:val="nil"/>
            </w:tcBorders>
            <w:shd w:val="clear" w:color="auto" w:fill="auto"/>
            <w:noWrap/>
            <w:vAlign w:val="bottom"/>
            <w:hideMark/>
          </w:tcPr>
          <w:p w14:paraId="4DC0FDD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0.22</w:t>
            </w:r>
          </w:p>
        </w:tc>
        <w:tc>
          <w:tcPr>
            <w:tcW w:w="760" w:type="dxa"/>
            <w:tcBorders>
              <w:top w:val="nil"/>
              <w:left w:val="nil"/>
              <w:bottom w:val="nil"/>
              <w:right w:val="nil"/>
            </w:tcBorders>
            <w:shd w:val="clear" w:color="auto" w:fill="auto"/>
            <w:noWrap/>
            <w:vAlign w:val="bottom"/>
            <w:hideMark/>
          </w:tcPr>
          <w:p w14:paraId="7FD6A38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0.21</w:t>
            </w:r>
          </w:p>
        </w:tc>
        <w:tc>
          <w:tcPr>
            <w:tcW w:w="700" w:type="dxa"/>
            <w:tcBorders>
              <w:top w:val="nil"/>
              <w:left w:val="nil"/>
              <w:bottom w:val="nil"/>
              <w:right w:val="nil"/>
            </w:tcBorders>
            <w:shd w:val="clear" w:color="auto" w:fill="auto"/>
            <w:noWrap/>
            <w:vAlign w:val="bottom"/>
            <w:hideMark/>
          </w:tcPr>
          <w:p w14:paraId="684B5E8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0.27</w:t>
            </w:r>
          </w:p>
        </w:tc>
        <w:tc>
          <w:tcPr>
            <w:tcW w:w="760" w:type="dxa"/>
            <w:tcBorders>
              <w:top w:val="nil"/>
              <w:left w:val="nil"/>
              <w:bottom w:val="nil"/>
              <w:right w:val="nil"/>
            </w:tcBorders>
            <w:shd w:val="clear" w:color="auto" w:fill="auto"/>
            <w:noWrap/>
            <w:vAlign w:val="bottom"/>
            <w:hideMark/>
          </w:tcPr>
          <w:p w14:paraId="2E75888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0.23</w:t>
            </w:r>
          </w:p>
        </w:tc>
        <w:tc>
          <w:tcPr>
            <w:tcW w:w="640" w:type="dxa"/>
            <w:tcBorders>
              <w:top w:val="nil"/>
              <w:left w:val="nil"/>
              <w:bottom w:val="nil"/>
              <w:right w:val="nil"/>
            </w:tcBorders>
            <w:shd w:val="clear" w:color="auto" w:fill="auto"/>
            <w:noWrap/>
            <w:vAlign w:val="bottom"/>
            <w:hideMark/>
          </w:tcPr>
          <w:p w14:paraId="6E04759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0.19</w:t>
            </w:r>
          </w:p>
        </w:tc>
        <w:tc>
          <w:tcPr>
            <w:tcW w:w="640" w:type="dxa"/>
            <w:tcBorders>
              <w:top w:val="nil"/>
              <w:left w:val="nil"/>
              <w:bottom w:val="nil"/>
              <w:right w:val="nil"/>
            </w:tcBorders>
            <w:shd w:val="clear" w:color="auto" w:fill="auto"/>
            <w:noWrap/>
            <w:vAlign w:val="bottom"/>
            <w:hideMark/>
          </w:tcPr>
          <w:p w14:paraId="3C1F2E8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0.23</w:t>
            </w:r>
          </w:p>
        </w:tc>
        <w:tc>
          <w:tcPr>
            <w:tcW w:w="700" w:type="dxa"/>
            <w:tcBorders>
              <w:top w:val="nil"/>
              <w:left w:val="nil"/>
              <w:bottom w:val="nil"/>
              <w:right w:val="nil"/>
            </w:tcBorders>
            <w:shd w:val="clear" w:color="auto" w:fill="auto"/>
            <w:noWrap/>
            <w:vAlign w:val="bottom"/>
            <w:hideMark/>
          </w:tcPr>
          <w:p w14:paraId="13494F8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0.14</w:t>
            </w:r>
          </w:p>
        </w:tc>
      </w:tr>
      <w:tr w:rsidR="00B321DF" w:rsidRPr="00130691" w14:paraId="41FAD87F"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733AD4C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C4</w:t>
            </w:r>
          </w:p>
        </w:tc>
        <w:tc>
          <w:tcPr>
            <w:tcW w:w="800" w:type="dxa"/>
            <w:tcBorders>
              <w:top w:val="nil"/>
              <w:left w:val="nil"/>
              <w:bottom w:val="nil"/>
              <w:right w:val="nil"/>
            </w:tcBorders>
            <w:shd w:val="clear" w:color="auto" w:fill="auto"/>
            <w:noWrap/>
            <w:vAlign w:val="bottom"/>
            <w:hideMark/>
          </w:tcPr>
          <w:p w14:paraId="330248F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-0.54</w:t>
            </w:r>
          </w:p>
        </w:tc>
        <w:tc>
          <w:tcPr>
            <w:tcW w:w="760" w:type="dxa"/>
            <w:tcBorders>
              <w:top w:val="nil"/>
              <w:left w:val="nil"/>
              <w:bottom w:val="nil"/>
              <w:right w:val="nil"/>
            </w:tcBorders>
            <w:shd w:val="clear" w:color="auto" w:fill="auto"/>
            <w:noWrap/>
            <w:vAlign w:val="bottom"/>
            <w:hideMark/>
          </w:tcPr>
          <w:p w14:paraId="79B6D24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-0.53</w:t>
            </w:r>
          </w:p>
        </w:tc>
        <w:tc>
          <w:tcPr>
            <w:tcW w:w="700" w:type="dxa"/>
            <w:tcBorders>
              <w:top w:val="nil"/>
              <w:left w:val="nil"/>
              <w:bottom w:val="nil"/>
              <w:right w:val="nil"/>
            </w:tcBorders>
            <w:shd w:val="clear" w:color="auto" w:fill="auto"/>
            <w:noWrap/>
            <w:vAlign w:val="bottom"/>
            <w:hideMark/>
          </w:tcPr>
          <w:p w14:paraId="75ADA26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-0.53</w:t>
            </w:r>
          </w:p>
        </w:tc>
        <w:tc>
          <w:tcPr>
            <w:tcW w:w="760" w:type="dxa"/>
            <w:tcBorders>
              <w:top w:val="nil"/>
              <w:left w:val="nil"/>
              <w:bottom w:val="nil"/>
              <w:right w:val="nil"/>
            </w:tcBorders>
            <w:shd w:val="clear" w:color="auto" w:fill="auto"/>
            <w:noWrap/>
            <w:vAlign w:val="bottom"/>
            <w:hideMark/>
          </w:tcPr>
          <w:p w14:paraId="213BC3F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-0.55</w:t>
            </w:r>
          </w:p>
        </w:tc>
        <w:tc>
          <w:tcPr>
            <w:tcW w:w="640" w:type="dxa"/>
            <w:tcBorders>
              <w:top w:val="nil"/>
              <w:left w:val="nil"/>
              <w:bottom w:val="nil"/>
              <w:right w:val="nil"/>
            </w:tcBorders>
            <w:shd w:val="clear" w:color="auto" w:fill="auto"/>
            <w:noWrap/>
            <w:vAlign w:val="bottom"/>
            <w:hideMark/>
          </w:tcPr>
          <w:p w14:paraId="0CD9113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-0.51</w:t>
            </w:r>
          </w:p>
        </w:tc>
        <w:tc>
          <w:tcPr>
            <w:tcW w:w="640" w:type="dxa"/>
            <w:tcBorders>
              <w:top w:val="nil"/>
              <w:left w:val="nil"/>
              <w:bottom w:val="nil"/>
              <w:right w:val="nil"/>
            </w:tcBorders>
            <w:shd w:val="clear" w:color="auto" w:fill="auto"/>
            <w:noWrap/>
            <w:vAlign w:val="bottom"/>
            <w:hideMark/>
          </w:tcPr>
          <w:p w14:paraId="7E76B0A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-0.53</w:t>
            </w:r>
          </w:p>
        </w:tc>
        <w:tc>
          <w:tcPr>
            <w:tcW w:w="700" w:type="dxa"/>
            <w:tcBorders>
              <w:top w:val="nil"/>
              <w:left w:val="nil"/>
              <w:bottom w:val="nil"/>
              <w:right w:val="nil"/>
            </w:tcBorders>
            <w:shd w:val="clear" w:color="auto" w:fill="auto"/>
            <w:noWrap/>
            <w:vAlign w:val="bottom"/>
            <w:hideMark/>
          </w:tcPr>
          <w:p w14:paraId="2A6363D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-0.27</w:t>
            </w:r>
          </w:p>
        </w:tc>
      </w:tr>
      <w:tr w:rsidR="00B321DF" w:rsidRPr="00130691" w14:paraId="42FB499E"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4F50575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H5</w:t>
            </w:r>
          </w:p>
        </w:tc>
        <w:tc>
          <w:tcPr>
            <w:tcW w:w="800" w:type="dxa"/>
            <w:tcBorders>
              <w:top w:val="nil"/>
              <w:left w:val="nil"/>
              <w:bottom w:val="nil"/>
              <w:right w:val="nil"/>
            </w:tcBorders>
            <w:shd w:val="clear" w:color="auto" w:fill="auto"/>
            <w:noWrap/>
            <w:vAlign w:val="bottom"/>
            <w:hideMark/>
          </w:tcPr>
          <w:p w14:paraId="5834020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0.21</w:t>
            </w:r>
          </w:p>
        </w:tc>
        <w:tc>
          <w:tcPr>
            <w:tcW w:w="760" w:type="dxa"/>
            <w:tcBorders>
              <w:top w:val="nil"/>
              <w:left w:val="nil"/>
              <w:bottom w:val="nil"/>
              <w:right w:val="nil"/>
            </w:tcBorders>
            <w:shd w:val="clear" w:color="auto" w:fill="auto"/>
            <w:noWrap/>
            <w:vAlign w:val="bottom"/>
            <w:hideMark/>
          </w:tcPr>
          <w:p w14:paraId="5E3E49F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0.21</w:t>
            </w:r>
          </w:p>
        </w:tc>
        <w:tc>
          <w:tcPr>
            <w:tcW w:w="700" w:type="dxa"/>
            <w:tcBorders>
              <w:top w:val="nil"/>
              <w:left w:val="nil"/>
              <w:bottom w:val="nil"/>
              <w:right w:val="nil"/>
            </w:tcBorders>
            <w:shd w:val="clear" w:color="auto" w:fill="auto"/>
            <w:noWrap/>
            <w:vAlign w:val="bottom"/>
            <w:hideMark/>
          </w:tcPr>
          <w:p w14:paraId="16A9566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0.22</w:t>
            </w:r>
          </w:p>
        </w:tc>
        <w:tc>
          <w:tcPr>
            <w:tcW w:w="760" w:type="dxa"/>
            <w:tcBorders>
              <w:top w:val="nil"/>
              <w:left w:val="nil"/>
              <w:bottom w:val="nil"/>
              <w:right w:val="nil"/>
            </w:tcBorders>
            <w:shd w:val="clear" w:color="auto" w:fill="auto"/>
            <w:noWrap/>
            <w:vAlign w:val="bottom"/>
            <w:hideMark/>
          </w:tcPr>
          <w:p w14:paraId="7963E7E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0.22</w:t>
            </w:r>
          </w:p>
        </w:tc>
        <w:tc>
          <w:tcPr>
            <w:tcW w:w="640" w:type="dxa"/>
            <w:tcBorders>
              <w:top w:val="nil"/>
              <w:left w:val="nil"/>
              <w:bottom w:val="nil"/>
              <w:right w:val="nil"/>
            </w:tcBorders>
            <w:shd w:val="clear" w:color="auto" w:fill="auto"/>
            <w:noWrap/>
            <w:vAlign w:val="bottom"/>
            <w:hideMark/>
          </w:tcPr>
          <w:p w14:paraId="08C3B3B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0.25</w:t>
            </w:r>
          </w:p>
        </w:tc>
        <w:tc>
          <w:tcPr>
            <w:tcW w:w="640" w:type="dxa"/>
            <w:tcBorders>
              <w:top w:val="nil"/>
              <w:left w:val="nil"/>
              <w:bottom w:val="nil"/>
              <w:right w:val="nil"/>
            </w:tcBorders>
            <w:shd w:val="clear" w:color="auto" w:fill="auto"/>
            <w:noWrap/>
            <w:vAlign w:val="bottom"/>
            <w:hideMark/>
          </w:tcPr>
          <w:p w14:paraId="56D2AC5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0.23</w:t>
            </w:r>
          </w:p>
        </w:tc>
        <w:tc>
          <w:tcPr>
            <w:tcW w:w="700" w:type="dxa"/>
            <w:tcBorders>
              <w:top w:val="nil"/>
              <w:left w:val="nil"/>
              <w:bottom w:val="nil"/>
              <w:right w:val="nil"/>
            </w:tcBorders>
            <w:shd w:val="clear" w:color="auto" w:fill="auto"/>
            <w:noWrap/>
            <w:vAlign w:val="bottom"/>
            <w:hideMark/>
          </w:tcPr>
          <w:p w14:paraId="6B29F07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0.15</w:t>
            </w:r>
          </w:p>
        </w:tc>
      </w:tr>
      <w:tr w:rsidR="00B321DF" w:rsidRPr="00130691" w14:paraId="3A494F18"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3D440F6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H6</w:t>
            </w:r>
          </w:p>
        </w:tc>
        <w:tc>
          <w:tcPr>
            <w:tcW w:w="800" w:type="dxa"/>
            <w:tcBorders>
              <w:top w:val="nil"/>
              <w:left w:val="nil"/>
              <w:bottom w:val="nil"/>
              <w:right w:val="nil"/>
            </w:tcBorders>
            <w:shd w:val="clear" w:color="auto" w:fill="auto"/>
            <w:noWrap/>
            <w:vAlign w:val="bottom"/>
            <w:hideMark/>
          </w:tcPr>
          <w:p w14:paraId="770F0C6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0.27</w:t>
            </w:r>
          </w:p>
        </w:tc>
        <w:tc>
          <w:tcPr>
            <w:tcW w:w="760" w:type="dxa"/>
            <w:tcBorders>
              <w:top w:val="nil"/>
              <w:left w:val="nil"/>
              <w:bottom w:val="nil"/>
              <w:right w:val="nil"/>
            </w:tcBorders>
            <w:shd w:val="clear" w:color="auto" w:fill="auto"/>
            <w:noWrap/>
            <w:vAlign w:val="bottom"/>
            <w:hideMark/>
          </w:tcPr>
          <w:p w14:paraId="175B912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0.26</w:t>
            </w:r>
          </w:p>
        </w:tc>
        <w:tc>
          <w:tcPr>
            <w:tcW w:w="700" w:type="dxa"/>
            <w:tcBorders>
              <w:top w:val="nil"/>
              <w:left w:val="nil"/>
              <w:bottom w:val="nil"/>
              <w:right w:val="nil"/>
            </w:tcBorders>
            <w:shd w:val="clear" w:color="auto" w:fill="auto"/>
            <w:noWrap/>
            <w:vAlign w:val="bottom"/>
            <w:hideMark/>
          </w:tcPr>
          <w:p w14:paraId="2EDD496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0.22</w:t>
            </w:r>
          </w:p>
        </w:tc>
        <w:tc>
          <w:tcPr>
            <w:tcW w:w="760" w:type="dxa"/>
            <w:tcBorders>
              <w:top w:val="nil"/>
              <w:left w:val="nil"/>
              <w:bottom w:val="nil"/>
              <w:right w:val="nil"/>
            </w:tcBorders>
            <w:shd w:val="clear" w:color="auto" w:fill="auto"/>
            <w:noWrap/>
            <w:vAlign w:val="bottom"/>
            <w:hideMark/>
          </w:tcPr>
          <w:p w14:paraId="7A550CD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0.23</w:t>
            </w:r>
          </w:p>
        </w:tc>
        <w:tc>
          <w:tcPr>
            <w:tcW w:w="640" w:type="dxa"/>
            <w:tcBorders>
              <w:top w:val="nil"/>
              <w:left w:val="nil"/>
              <w:bottom w:val="nil"/>
              <w:right w:val="nil"/>
            </w:tcBorders>
            <w:shd w:val="clear" w:color="auto" w:fill="auto"/>
            <w:noWrap/>
            <w:vAlign w:val="bottom"/>
            <w:hideMark/>
          </w:tcPr>
          <w:p w14:paraId="2BDB797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0.20</w:t>
            </w:r>
          </w:p>
        </w:tc>
        <w:tc>
          <w:tcPr>
            <w:tcW w:w="640" w:type="dxa"/>
            <w:tcBorders>
              <w:top w:val="nil"/>
              <w:left w:val="nil"/>
              <w:bottom w:val="nil"/>
              <w:right w:val="nil"/>
            </w:tcBorders>
            <w:shd w:val="clear" w:color="auto" w:fill="auto"/>
            <w:noWrap/>
            <w:vAlign w:val="bottom"/>
            <w:hideMark/>
          </w:tcPr>
          <w:p w14:paraId="1DCEA0F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0.20</w:t>
            </w:r>
          </w:p>
        </w:tc>
        <w:tc>
          <w:tcPr>
            <w:tcW w:w="700" w:type="dxa"/>
            <w:tcBorders>
              <w:top w:val="nil"/>
              <w:left w:val="nil"/>
              <w:bottom w:val="nil"/>
              <w:right w:val="nil"/>
            </w:tcBorders>
            <w:shd w:val="clear" w:color="auto" w:fill="auto"/>
            <w:noWrap/>
            <w:vAlign w:val="bottom"/>
            <w:hideMark/>
          </w:tcPr>
          <w:p w14:paraId="1B02176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0.12</w:t>
            </w:r>
          </w:p>
        </w:tc>
      </w:tr>
      <w:tr w:rsidR="00B321DF" w:rsidRPr="00130691" w14:paraId="1508E04E"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296C22C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C7</w:t>
            </w:r>
          </w:p>
        </w:tc>
        <w:tc>
          <w:tcPr>
            <w:tcW w:w="800" w:type="dxa"/>
            <w:tcBorders>
              <w:top w:val="nil"/>
              <w:left w:val="nil"/>
              <w:bottom w:val="nil"/>
              <w:right w:val="nil"/>
            </w:tcBorders>
            <w:shd w:val="clear" w:color="auto" w:fill="auto"/>
            <w:noWrap/>
            <w:vAlign w:val="bottom"/>
            <w:hideMark/>
          </w:tcPr>
          <w:p w14:paraId="347F556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1.01</w:t>
            </w:r>
          </w:p>
        </w:tc>
        <w:tc>
          <w:tcPr>
            <w:tcW w:w="760" w:type="dxa"/>
            <w:tcBorders>
              <w:top w:val="nil"/>
              <w:left w:val="nil"/>
              <w:bottom w:val="nil"/>
              <w:right w:val="nil"/>
            </w:tcBorders>
            <w:shd w:val="clear" w:color="auto" w:fill="auto"/>
            <w:noWrap/>
            <w:vAlign w:val="bottom"/>
            <w:hideMark/>
          </w:tcPr>
          <w:p w14:paraId="13FC4F3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1.03</w:t>
            </w:r>
          </w:p>
        </w:tc>
        <w:tc>
          <w:tcPr>
            <w:tcW w:w="700" w:type="dxa"/>
            <w:tcBorders>
              <w:top w:val="nil"/>
              <w:left w:val="nil"/>
              <w:bottom w:val="nil"/>
              <w:right w:val="nil"/>
            </w:tcBorders>
            <w:shd w:val="clear" w:color="auto" w:fill="auto"/>
            <w:noWrap/>
            <w:vAlign w:val="bottom"/>
            <w:hideMark/>
          </w:tcPr>
          <w:p w14:paraId="517717E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1.00</w:t>
            </w:r>
          </w:p>
        </w:tc>
        <w:tc>
          <w:tcPr>
            <w:tcW w:w="760" w:type="dxa"/>
            <w:tcBorders>
              <w:top w:val="nil"/>
              <w:left w:val="nil"/>
              <w:bottom w:val="nil"/>
              <w:right w:val="nil"/>
            </w:tcBorders>
            <w:shd w:val="clear" w:color="auto" w:fill="auto"/>
            <w:noWrap/>
            <w:vAlign w:val="bottom"/>
            <w:hideMark/>
          </w:tcPr>
          <w:p w14:paraId="60DC60C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1.00</w:t>
            </w:r>
          </w:p>
        </w:tc>
        <w:tc>
          <w:tcPr>
            <w:tcW w:w="640" w:type="dxa"/>
            <w:tcBorders>
              <w:top w:val="nil"/>
              <w:left w:val="nil"/>
              <w:bottom w:val="nil"/>
              <w:right w:val="nil"/>
            </w:tcBorders>
            <w:shd w:val="clear" w:color="auto" w:fill="auto"/>
            <w:noWrap/>
            <w:vAlign w:val="bottom"/>
            <w:hideMark/>
          </w:tcPr>
          <w:p w14:paraId="017A12D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1.05</w:t>
            </w:r>
          </w:p>
        </w:tc>
        <w:tc>
          <w:tcPr>
            <w:tcW w:w="640" w:type="dxa"/>
            <w:tcBorders>
              <w:top w:val="nil"/>
              <w:left w:val="nil"/>
              <w:bottom w:val="nil"/>
              <w:right w:val="nil"/>
            </w:tcBorders>
            <w:shd w:val="clear" w:color="auto" w:fill="auto"/>
            <w:noWrap/>
            <w:vAlign w:val="bottom"/>
            <w:hideMark/>
          </w:tcPr>
          <w:p w14:paraId="43321D7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1.00</w:t>
            </w:r>
          </w:p>
        </w:tc>
        <w:tc>
          <w:tcPr>
            <w:tcW w:w="700" w:type="dxa"/>
            <w:tcBorders>
              <w:top w:val="nil"/>
              <w:left w:val="nil"/>
              <w:bottom w:val="nil"/>
              <w:right w:val="nil"/>
            </w:tcBorders>
            <w:shd w:val="clear" w:color="auto" w:fill="auto"/>
            <w:noWrap/>
            <w:vAlign w:val="bottom"/>
            <w:hideMark/>
          </w:tcPr>
          <w:p w14:paraId="74A264F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0.52</w:t>
            </w:r>
          </w:p>
        </w:tc>
      </w:tr>
      <w:tr w:rsidR="00B321DF" w:rsidRPr="00130691" w14:paraId="5FEDA34A"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1091D23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C8</w:t>
            </w:r>
          </w:p>
        </w:tc>
        <w:tc>
          <w:tcPr>
            <w:tcW w:w="800" w:type="dxa"/>
            <w:tcBorders>
              <w:top w:val="nil"/>
              <w:left w:val="nil"/>
              <w:bottom w:val="nil"/>
              <w:right w:val="nil"/>
            </w:tcBorders>
            <w:shd w:val="clear" w:color="auto" w:fill="auto"/>
            <w:noWrap/>
            <w:vAlign w:val="bottom"/>
            <w:hideMark/>
          </w:tcPr>
          <w:p w14:paraId="4539BB6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1.00</w:t>
            </w:r>
          </w:p>
        </w:tc>
        <w:tc>
          <w:tcPr>
            <w:tcW w:w="760" w:type="dxa"/>
            <w:tcBorders>
              <w:top w:val="nil"/>
              <w:left w:val="nil"/>
              <w:bottom w:val="nil"/>
              <w:right w:val="nil"/>
            </w:tcBorders>
            <w:shd w:val="clear" w:color="auto" w:fill="auto"/>
            <w:noWrap/>
            <w:vAlign w:val="bottom"/>
            <w:hideMark/>
          </w:tcPr>
          <w:p w14:paraId="52D7463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0.99</w:t>
            </w:r>
          </w:p>
        </w:tc>
        <w:tc>
          <w:tcPr>
            <w:tcW w:w="700" w:type="dxa"/>
            <w:tcBorders>
              <w:top w:val="nil"/>
              <w:left w:val="nil"/>
              <w:bottom w:val="nil"/>
              <w:right w:val="nil"/>
            </w:tcBorders>
            <w:shd w:val="clear" w:color="auto" w:fill="auto"/>
            <w:noWrap/>
            <w:vAlign w:val="bottom"/>
            <w:hideMark/>
          </w:tcPr>
          <w:p w14:paraId="27ACB59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1.00</w:t>
            </w:r>
          </w:p>
        </w:tc>
        <w:tc>
          <w:tcPr>
            <w:tcW w:w="760" w:type="dxa"/>
            <w:tcBorders>
              <w:top w:val="nil"/>
              <w:left w:val="nil"/>
              <w:bottom w:val="nil"/>
              <w:right w:val="nil"/>
            </w:tcBorders>
            <w:shd w:val="clear" w:color="auto" w:fill="auto"/>
            <w:noWrap/>
            <w:vAlign w:val="bottom"/>
            <w:hideMark/>
          </w:tcPr>
          <w:p w14:paraId="27BF625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1.05</w:t>
            </w:r>
          </w:p>
        </w:tc>
        <w:tc>
          <w:tcPr>
            <w:tcW w:w="640" w:type="dxa"/>
            <w:tcBorders>
              <w:top w:val="nil"/>
              <w:left w:val="nil"/>
              <w:bottom w:val="nil"/>
              <w:right w:val="nil"/>
            </w:tcBorders>
            <w:shd w:val="clear" w:color="auto" w:fill="auto"/>
            <w:noWrap/>
            <w:vAlign w:val="bottom"/>
            <w:hideMark/>
          </w:tcPr>
          <w:p w14:paraId="742D2A9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1.00</w:t>
            </w:r>
          </w:p>
        </w:tc>
        <w:tc>
          <w:tcPr>
            <w:tcW w:w="640" w:type="dxa"/>
            <w:tcBorders>
              <w:top w:val="nil"/>
              <w:left w:val="nil"/>
              <w:bottom w:val="nil"/>
              <w:right w:val="nil"/>
            </w:tcBorders>
            <w:shd w:val="clear" w:color="auto" w:fill="auto"/>
            <w:noWrap/>
            <w:vAlign w:val="bottom"/>
            <w:hideMark/>
          </w:tcPr>
          <w:p w14:paraId="03C8453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1.04</w:t>
            </w:r>
          </w:p>
        </w:tc>
        <w:tc>
          <w:tcPr>
            <w:tcW w:w="700" w:type="dxa"/>
            <w:tcBorders>
              <w:top w:val="nil"/>
              <w:left w:val="nil"/>
              <w:bottom w:val="nil"/>
              <w:right w:val="nil"/>
            </w:tcBorders>
            <w:shd w:val="clear" w:color="auto" w:fill="auto"/>
            <w:noWrap/>
            <w:vAlign w:val="bottom"/>
            <w:hideMark/>
          </w:tcPr>
          <w:p w14:paraId="35141EC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0.48</w:t>
            </w:r>
          </w:p>
        </w:tc>
      </w:tr>
      <w:tr w:rsidR="00B321DF" w:rsidRPr="00130691" w14:paraId="1DC3185A"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3A9E366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C9</w:t>
            </w:r>
          </w:p>
        </w:tc>
        <w:tc>
          <w:tcPr>
            <w:tcW w:w="800" w:type="dxa"/>
            <w:tcBorders>
              <w:top w:val="nil"/>
              <w:left w:val="nil"/>
              <w:bottom w:val="nil"/>
              <w:right w:val="nil"/>
            </w:tcBorders>
            <w:shd w:val="clear" w:color="auto" w:fill="auto"/>
            <w:noWrap/>
            <w:vAlign w:val="bottom"/>
            <w:hideMark/>
          </w:tcPr>
          <w:p w14:paraId="629A1C8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0.98</w:t>
            </w:r>
          </w:p>
        </w:tc>
        <w:tc>
          <w:tcPr>
            <w:tcW w:w="760" w:type="dxa"/>
            <w:tcBorders>
              <w:top w:val="nil"/>
              <w:left w:val="nil"/>
              <w:bottom w:val="nil"/>
              <w:right w:val="nil"/>
            </w:tcBorders>
            <w:shd w:val="clear" w:color="auto" w:fill="auto"/>
            <w:noWrap/>
            <w:vAlign w:val="bottom"/>
            <w:hideMark/>
          </w:tcPr>
          <w:p w14:paraId="4D4564B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0.99</w:t>
            </w:r>
          </w:p>
        </w:tc>
        <w:tc>
          <w:tcPr>
            <w:tcW w:w="700" w:type="dxa"/>
            <w:tcBorders>
              <w:top w:val="nil"/>
              <w:left w:val="nil"/>
              <w:bottom w:val="nil"/>
              <w:right w:val="nil"/>
            </w:tcBorders>
            <w:shd w:val="clear" w:color="auto" w:fill="auto"/>
            <w:noWrap/>
            <w:vAlign w:val="bottom"/>
            <w:hideMark/>
          </w:tcPr>
          <w:p w14:paraId="7A34F1F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0.98</w:t>
            </w:r>
          </w:p>
        </w:tc>
        <w:tc>
          <w:tcPr>
            <w:tcW w:w="760" w:type="dxa"/>
            <w:tcBorders>
              <w:top w:val="nil"/>
              <w:left w:val="nil"/>
              <w:bottom w:val="nil"/>
              <w:right w:val="nil"/>
            </w:tcBorders>
            <w:shd w:val="clear" w:color="auto" w:fill="auto"/>
            <w:noWrap/>
            <w:vAlign w:val="bottom"/>
            <w:hideMark/>
          </w:tcPr>
          <w:p w14:paraId="5C33100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0.96</w:t>
            </w:r>
          </w:p>
        </w:tc>
        <w:tc>
          <w:tcPr>
            <w:tcW w:w="640" w:type="dxa"/>
            <w:tcBorders>
              <w:top w:val="nil"/>
              <w:left w:val="nil"/>
              <w:bottom w:val="nil"/>
              <w:right w:val="nil"/>
            </w:tcBorders>
            <w:shd w:val="clear" w:color="auto" w:fill="auto"/>
            <w:noWrap/>
            <w:vAlign w:val="bottom"/>
            <w:hideMark/>
          </w:tcPr>
          <w:p w14:paraId="2DFBD10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0.96</w:t>
            </w:r>
          </w:p>
        </w:tc>
        <w:tc>
          <w:tcPr>
            <w:tcW w:w="640" w:type="dxa"/>
            <w:tcBorders>
              <w:top w:val="nil"/>
              <w:left w:val="nil"/>
              <w:bottom w:val="nil"/>
              <w:right w:val="nil"/>
            </w:tcBorders>
            <w:shd w:val="clear" w:color="auto" w:fill="auto"/>
            <w:noWrap/>
            <w:vAlign w:val="bottom"/>
            <w:hideMark/>
          </w:tcPr>
          <w:p w14:paraId="308E377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0.97</w:t>
            </w:r>
          </w:p>
        </w:tc>
        <w:tc>
          <w:tcPr>
            <w:tcW w:w="700" w:type="dxa"/>
            <w:tcBorders>
              <w:top w:val="nil"/>
              <w:left w:val="nil"/>
              <w:bottom w:val="nil"/>
              <w:right w:val="nil"/>
            </w:tcBorders>
            <w:shd w:val="clear" w:color="auto" w:fill="auto"/>
            <w:noWrap/>
            <w:vAlign w:val="bottom"/>
            <w:hideMark/>
          </w:tcPr>
          <w:p w14:paraId="5AF2556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0.50</w:t>
            </w:r>
          </w:p>
        </w:tc>
      </w:tr>
      <w:tr w:rsidR="00B321DF" w:rsidRPr="00130691" w14:paraId="51A34147"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6089F68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O10</w:t>
            </w:r>
          </w:p>
        </w:tc>
        <w:tc>
          <w:tcPr>
            <w:tcW w:w="800" w:type="dxa"/>
            <w:tcBorders>
              <w:top w:val="nil"/>
              <w:left w:val="nil"/>
              <w:bottom w:val="nil"/>
              <w:right w:val="nil"/>
            </w:tcBorders>
            <w:shd w:val="clear" w:color="auto" w:fill="auto"/>
            <w:noWrap/>
            <w:vAlign w:val="bottom"/>
            <w:hideMark/>
          </w:tcPr>
          <w:p w14:paraId="27C498D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-0.94</w:t>
            </w:r>
          </w:p>
        </w:tc>
        <w:tc>
          <w:tcPr>
            <w:tcW w:w="760" w:type="dxa"/>
            <w:tcBorders>
              <w:top w:val="nil"/>
              <w:left w:val="nil"/>
              <w:bottom w:val="nil"/>
              <w:right w:val="nil"/>
            </w:tcBorders>
            <w:shd w:val="clear" w:color="auto" w:fill="auto"/>
            <w:noWrap/>
            <w:vAlign w:val="bottom"/>
            <w:hideMark/>
          </w:tcPr>
          <w:p w14:paraId="3C27BE6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-0.94</w:t>
            </w:r>
          </w:p>
        </w:tc>
        <w:tc>
          <w:tcPr>
            <w:tcW w:w="700" w:type="dxa"/>
            <w:tcBorders>
              <w:top w:val="nil"/>
              <w:left w:val="nil"/>
              <w:bottom w:val="nil"/>
              <w:right w:val="nil"/>
            </w:tcBorders>
            <w:shd w:val="clear" w:color="auto" w:fill="auto"/>
            <w:noWrap/>
            <w:vAlign w:val="bottom"/>
            <w:hideMark/>
          </w:tcPr>
          <w:p w14:paraId="5BC14B6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-1.00</w:t>
            </w:r>
          </w:p>
        </w:tc>
        <w:tc>
          <w:tcPr>
            <w:tcW w:w="760" w:type="dxa"/>
            <w:tcBorders>
              <w:top w:val="nil"/>
              <w:left w:val="nil"/>
              <w:bottom w:val="nil"/>
              <w:right w:val="nil"/>
            </w:tcBorders>
            <w:shd w:val="clear" w:color="auto" w:fill="auto"/>
            <w:noWrap/>
            <w:vAlign w:val="bottom"/>
            <w:hideMark/>
          </w:tcPr>
          <w:p w14:paraId="2176157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-0.94</w:t>
            </w:r>
          </w:p>
        </w:tc>
        <w:tc>
          <w:tcPr>
            <w:tcW w:w="640" w:type="dxa"/>
            <w:tcBorders>
              <w:top w:val="nil"/>
              <w:left w:val="nil"/>
              <w:bottom w:val="nil"/>
              <w:right w:val="nil"/>
            </w:tcBorders>
            <w:shd w:val="clear" w:color="auto" w:fill="auto"/>
            <w:noWrap/>
            <w:vAlign w:val="bottom"/>
            <w:hideMark/>
          </w:tcPr>
          <w:p w14:paraId="4A2263C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-0.93</w:t>
            </w:r>
          </w:p>
        </w:tc>
        <w:tc>
          <w:tcPr>
            <w:tcW w:w="640" w:type="dxa"/>
            <w:tcBorders>
              <w:top w:val="nil"/>
              <w:left w:val="nil"/>
              <w:bottom w:val="nil"/>
              <w:right w:val="nil"/>
            </w:tcBorders>
            <w:shd w:val="clear" w:color="auto" w:fill="auto"/>
            <w:noWrap/>
            <w:vAlign w:val="bottom"/>
            <w:hideMark/>
          </w:tcPr>
          <w:p w14:paraId="245A923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-0.95</w:t>
            </w:r>
          </w:p>
        </w:tc>
        <w:tc>
          <w:tcPr>
            <w:tcW w:w="700" w:type="dxa"/>
            <w:tcBorders>
              <w:top w:val="nil"/>
              <w:left w:val="nil"/>
              <w:bottom w:val="nil"/>
              <w:right w:val="nil"/>
            </w:tcBorders>
            <w:shd w:val="clear" w:color="auto" w:fill="auto"/>
            <w:noWrap/>
            <w:vAlign w:val="bottom"/>
            <w:hideMark/>
          </w:tcPr>
          <w:p w14:paraId="41A77E4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-0.32</w:t>
            </w:r>
          </w:p>
        </w:tc>
      </w:tr>
      <w:tr w:rsidR="00B321DF" w:rsidRPr="00130691" w14:paraId="26291780"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7F0C2D6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O11</w:t>
            </w:r>
          </w:p>
        </w:tc>
        <w:tc>
          <w:tcPr>
            <w:tcW w:w="800" w:type="dxa"/>
            <w:tcBorders>
              <w:top w:val="nil"/>
              <w:left w:val="nil"/>
              <w:bottom w:val="nil"/>
              <w:right w:val="nil"/>
            </w:tcBorders>
            <w:shd w:val="clear" w:color="auto" w:fill="auto"/>
            <w:noWrap/>
            <w:vAlign w:val="bottom"/>
            <w:hideMark/>
          </w:tcPr>
          <w:p w14:paraId="11380A1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-0.93</w:t>
            </w:r>
          </w:p>
        </w:tc>
        <w:tc>
          <w:tcPr>
            <w:tcW w:w="760" w:type="dxa"/>
            <w:tcBorders>
              <w:top w:val="nil"/>
              <w:left w:val="nil"/>
              <w:bottom w:val="nil"/>
              <w:right w:val="nil"/>
            </w:tcBorders>
            <w:shd w:val="clear" w:color="auto" w:fill="auto"/>
            <w:noWrap/>
            <w:vAlign w:val="bottom"/>
            <w:hideMark/>
          </w:tcPr>
          <w:p w14:paraId="2DE6E2B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-0.93</w:t>
            </w:r>
          </w:p>
        </w:tc>
        <w:tc>
          <w:tcPr>
            <w:tcW w:w="700" w:type="dxa"/>
            <w:tcBorders>
              <w:top w:val="nil"/>
              <w:left w:val="nil"/>
              <w:bottom w:val="nil"/>
              <w:right w:val="nil"/>
            </w:tcBorders>
            <w:shd w:val="clear" w:color="auto" w:fill="auto"/>
            <w:noWrap/>
            <w:vAlign w:val="bottom"/>
            <w:hideMark/>
          </w:tcPr>
          <w:p w14:paraId="0D93D38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-0.84</w:t>
            </w:r>
          </w:p>
        </w:tc>
        <w:tc>
          <w:tcPr>
            <w:tcW w:w="760" w:type="dxa"/>
            <w:tcBorders>
              <w:top w:val="nil"/>
              <w:left w:val="nil"/>
              <w:bottom w:val="nil"/>
              <w:right w:val="nil"/>
            </w:tcBorders>
            <w:shd w:val="clear" w:color="auto" w:fill="auto"/>
            <w:noWrap/>
            <w:vAlign w:val="bottom"/>
            <w:hideMark/>
          </w:tcPr>
          <w:p w14:paraId="7B26CE7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-0.94</w:t>
            </w:r>
          </w:p>
        </w:tc>
        <w:tc>
          <w:tcPr>
            <w:tcW w:w="640" w:type="dxa"/>
            <w:tcBorders>
              <w:top w:val="nil"/>
              <w:left w:val="nil"/>
              <w:bottom w:val="nil"/>
              <w:right w:val="nil"/>
            </w:tcBorders>
            <w:shd w:val="clear" w:color="auto" w:fill="auto"/>
            <w:noWrap/>
            <w:vAlign w:val="bottom"/>
            <w:hideMark/>
          </w:tcPr>
          <w:p w14:paraId="1ACB7EB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-0.93</w:t>
            </w:r>
          </w:p>
        </w:tc>
        <w:tc>
          <w:tcPr>
            <w:tcW w:w="640" w:type="dxa"/>
            <w:tcBorders>
              <w:top w:val="nil"/>
              <w:left w:val="nil"/>
              <w:bottom w:val="nil"/>
              <w:right w:val="nil"/>
            </w:tcBorders>
            <w:shd w:val="clear" w:color="auto" w:fill="auto"/>
            <w:noWrap/>
            <w:vAlign w:val="bottom"/>
            <w:hideMark/>
          </w:tcPr>
          <w:p w14:paraId="0BC8805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-0.92</w:t>
            </w:r>
          </w:p>
        </w:tc>
        <w:tc>
          <w:tcPr>
            <w:tcW w:w="700" w:type="dxa"/>
            <w:tcBorders>
              <w:top w:val="nil"/>
              <w:left w:val="nil"/>
              <w:bottom w:val="nil"/>
              <w:right w:val="nil"/>
            </w:tcBorders>
            <w:shd w:val="clear" w:color="auto" w:fill="auto"/>
            <w:noWrap/>
            <w:vAlign w:val="bottom"/>
            <w:hideMark/>
          </w:tcPr>
          <w:p w14:paraId="25F0E90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-0.34</w:t>
            </w:r>
          </w:p>
        </w:tc>
      </w:tr>
      <w:tr w:rsidR="00B321DF" w:rsidRPr="00130691" w14:paraId="19389E70"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11774E7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O12</w:t>
            </w:r>
          </w:p>
        </w:tc>
        <w:tc>
          <w:tcPr>
            <w:tcW w:w="800" w:type="dxa"/>
            <w:tcBorders>
              <w:top w:val="nil"/>
              <w:left w:val="nil"/>
              <w:bottom w:val="nil"/>
              <w:right w:val="nil"/>
            </w:tcBorders>
            <w:shd w:val="clear" w:color="auto" w:fill="auto"/>
            <w:noWrap/>
            <w:vAlign w:val="bottom"/>
            <w:hideMark/>
          </w:tcPr>
          <w:p w14:paraId="2908D65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-0.89</w:t>
            </w:r>
          </w:p>
        </w:tc>
        <w:tc>
          <w:tcPr>
            <w:tcW w:w="760" w:type="dxa"/>
            <w:tcBorders>
              <w:top w:val="nil"/>
              <w:left w:val="nil"/>
              <w:bottom w:val="nil"/>
              <w:right w:val="nil"/>
            </w:tcBorders>
            <w:shd w:val="clear" w:color="auto" w:fill="auto"/>
            <w:noWrap/>
            <w:vAlign w:val="bottom"/>
            <w:hideMark/>
          </w:tcPr>
          <w:p w14:paraId="53145FB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-0.86</w:t>
            </w:r>
          </w:p>
        </w:tc>
        <w:tc>
          <w:tcPr>
            <w:tcW w:w="700" w:type="dxa"/>
            <w:tcBorders>
              <w:top w:val="nil"/>
              <w:left w:val="nil"/>
              <w:bottom w:val="nil"/>
              <w:right w:val="nil"/>
            </w:tcBorders>
            <w:shd w:val="clear" w:color="auto" w:fill="auto"/>
            <w:noWrap/>
            <w:vAlign w:val="bottom"/>
            <w:hideMark/>
          </w:tcPr>
          <w:p w14:paraId="4FA7BBB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-0.93</w:t>
            </w:r>
          </w:p>
        </w:tc>
        <w:tc>
          <w:tcPr>
            <w:tcW w:w="760" w:type="dxa"/>
            <w:tcBorders>
              <w:top w:val="nil"/>
              <w:left w:val="nil"/>
              <w:bottom w:val="nil"/>
              <w:right w:val="nil"/>
            </w:tcBorders>
            <w:shd w:val="clear" w:color="auto" w:fill="auto"/>
            <w:noWrap/>
            <w:vAlign w:val="bottom"/>
            <w:hideMark/>
          </w:tcPr>
          <w:p w14:paraId="70D9B1C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-0.92</w:t>
            </w:r>
          </w:p>
        </w:tc>
        <w:tc>
          <w:tcPr>
            <w:tcW w:w="640" w:type="dxa"/>
            <w:tcBorders>
              <w:top w:val="nil"/>
              <w:left w:val="nil"/>
              <w:bottom w:val="nil"/>
              <w:right w:val="nil"/>
            </w:tcBorders>
            <w:shd w:val="clear" w:color="auto" w:fill="auto"/>
            <w:noWrap/>
            <w:vAlign w:val="bottom"/>
            <w:hideMark/>
          </w:tcPr>
          <w:p w14:paraId="6A85E5A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-0.96</w:t>
            </w:r>
          </w:p>
        </w:tc>
        <w:tc>
          <w:tcPr>
            <w:tcW w:w="640" w:type="dxa"/>
            <w:tcBorders>
              <w:top w:val="nil"/>
              <w:left w:val="nil"/>
              <w:bottom w:val="nil"/>
              <w:right w:val="nil"/>
            </w:tcBorders>
            <w:shd w:val="clear" w:color="auto" w:fill="auto"/>
            <w:noWrap/>
            <w:vAlign w:val="bottom"/>
            <w:hideMark/>
          </w:tcPr>
          <w:p w14:paraId="2DC800B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-0.96</w:t>
            </w:r>
          </w:p>
        </w:tc>
        <w:tc>
          <w:tcPr>
            <w:tcW w:w="700" w:type="dxa"/>
            <w:tcBorders>
              <w:top w:val="nil"/>
              <w:left w:val="nil"/>
              <w:bottom w:val="nil"/>
              <w:right w:val="nil"/>
            </w:tcBorders>
            <w:shd w:val="clear" w:color="auto" w:fill="auto"/>
            <w:noWrap/>
            <w:vAlign w:val="bottom"/>
            <w:hideMark/>
          </w:tcPr>
          <w:p w14:paraId="6CD096D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-0.42</w:t>
            </w:r>
          </w:p>
        </w:tc>
      </w:tr>
      <w:tr w:rsidR="00B321DF" w:rsidRPr="00130691" w14:paraId="447B9FDF"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2C22F5C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O13</w:t>
            </w:r>
          </w:p>
        </w:tc>
        <w:tc>
          <w:tcPr>
            <w:tcW w:w="800" w:type="dxa"/>
            <w:tcBorders>
              <w:top w:val="nil"/>
              <w:left w:val="nil"/>
              <w:bottom w:val="nil"/>
              <w:right w:val="nil"/>
            </w:tcBorders>
            <w:shd w:val="clear" w:color="auto" w:fill="auto"/>
            <w:noWrap/>
            <w:vAlign w:val="bottom"/>
            <w:hideMark/>
          </w:tcPr>
          <w:p w14:paraId="543C550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-0.97</w:t>
            </w:r>
          </w:p>
        </w:tc>
        <w:tc>
          <w:tcPr>
            <w:tcW w:w="760" w:type="dxa"/>
            <w:tcBorders>
              <w:top w:val="nil"/>
              <w:left w:val="nil"/>
              <w:bottom w:val="nil"/>
              <w:right w:val="nil"/>
            </w:tcBorders>
            <w:shd w:val="clear" w:color="auto" w:fill="auto"/>
            <w:noWrap/>
            <w:vAlign w:val="bottom"/>
            <w:hideMark/>
          </w:tcPr>
          <w:p w14:paraId="2997813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-1.02</w:t>
            </w:r>
          </w:p>
        </w:tc>
        <w:tc>
          <w:tcPr>
            <w:tcW w:w="700" w:type="dxa"/>
            <w:tcBorders>
              <w:top w:val="nil"/>
              <w:left w:val="nil"/>
              <w:bottom w:val="nil"/>
              <w:right w:val="nil"/>
            </w:tcBorders>
            <w:shd w:val="clear" w:color="auto" w:fill="auto"/>
            <w:noWrap/>
            <w:vAlign w:val="bottom"/>
            <w:hideMark/>
          </w:tcPr>
          <w:p w14:paraId="34448B8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-0.95</w:t>
            </w:r>
          </w:p>
        </w:tc>
        <w:tc>
          <w:tcPr>
            <w:tcW w:w="760" w:type="dxa"/>
            <w:tcBorders>
              <w:top w:val="nil"/>
              <w:left w:val="nil"/>
              <w:bottom w:val="nil"/>
              <w:right w:val="nil"/>
            </w:tcBorders>
            <w:shd w:val="clear" w:color="auto" w:fill="auto"/>
            <w:noWrap/>
            <w:vAlign w:val="bottom"/>
            <w:hideMark/>
          </w:tcPr>
          <w:p w14:paraId="44AA43A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-0.94</w:t>
            </w:r>
          </w:p>
        </w:tc>
        <w:tc>
          <w:tcPr>
            <w:tcW w:w="640" w:type="dxa"/>
            <w:tcBorders>
              <w:top w:val="nil"/>
              <w:left w:val="nil"/>
              <w:bottom w:val="nil"/>
              <w:right w:val="nil"/>
            </w:tcBorders>
            <w:shd w:val="clear" w:color="auto" w:fill="auto"/>
            <w:noWrap/>
            <w:vAlign w:val="bottom"/>
            <w:hideMark/>
          </w:tcPr>
          <w:p w14:paraId="52F2A76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-0.90</w:t>
            </w:r>
          </w:p>
        </w:tc>
        <w:tc>
          <w:tcPr>
            <w:tcW w:w="640" w:type="dxa"/>
            <w:tcBorders>
              <w:top w:val="nil"/>
              <w:left w:val="nil"/>
              <w:bottom w:val="nil"/>
              <w:right w:val="nil"/>
            </w:tcBorders>
            <w:shd w:val="clear" w:color="auto" w:fill="auto"/>
            <w:noWrap/>
            <w:vAlign w:val="bottom"/>
            <w:hideMark/>
          </w:tcPr>
          <w:p w14:paraId="420BE6D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-0.92</w:t>
            </w:r>
          </w:p>
        </w:tc>
        <w:tc>
          <w:tcPr>
            <w:tcW w:w="700" w:type="dxa"/>
            <w:tcBorders>
              <w:top w:val="nil"/>
              <w:left w:val="nil"/>
              <w:bottom w:val="nil"/>
              <w:right w:val="nil"/>
            </w:tcBorders>
            <w:shd w:val="clear" w:color="auto" w:fill="auto"/>
            <w:noWrap/>
            <w:vAlign w:val="bottom"/>
            <w:hideMark/>
          </w:tcPr>
          <w:p w14:paraId="5DA2AAB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-0.20</w:t>
            </w:r>
          </w:p>
        </w:tc>
      </w:tr>
      <w:tr w:rsidR="00B321DF" w:rsidRPr="00130691" w14:paraId="51E65D73"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55B0F7B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O14</w:t>
            </w:r>
          </w:p>
        </w:tc>
        <w:tc>
          <w:tcPr>
            <w:tcW w:w="800" w:type="dxa"/>
            <w:tcBorders>
              <w:top w:val="nil"/>
              <w:left w:val="nil"/>
              <w:bottom w:val="nil"/>
              <w:right w:val="nil"/>
            </w:tcBorders>
            <w:shd w:val="clear" w:color="auto" w:fill="auto"/>
            <w:noWrap/>
            <w:vAlign w:val="bottom"/>
            <w:hideMark/>
          </w:tcPr>
          <w:p w14:paraId="011D03A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-0.87</w:t>
            </w:r>
          </w:p>
        </w:tc>
        <w:tc>
          <w:tcPr>
            <w:tcW w:w="760" w:type="dxa"/>
            <w:tcBorders>
              <w:top w:val="nil"/>
              <w:left w:val="nil"/>
              <w:bottom w:val="nil"/>
              <w:right w:val="nil"/>
            </w:tcBorders>
            <w:shd w:val="clear" w:color="auto" w:fill="auto"/>
            <w:noWrap/>
            <w:vAlign w:val="bottom"/>
            <w:hideMark/>
          </w:tcPr>
          <w:p w14:paraId="5122BA8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-0.88</w:t>
            </w:r>
          </w:p>
        </w:tc>
        <w:tc>
          <w:tcPr>
            <w:tcW w:w="700" w:type="dxa"/>
            <w:tcBorders>
              <w:top w:val="nil"/>
              <w:left w:val="nil"/>
              <w:bottom w:val="nil"/>
              <w:right w:val="nil"/>
            </w:tcBorders>
            <w:shd w:val="clear" w:color="auto" w:fill="auto"/>
            <w:noWrap/>
            <w:vAlign w:val="bottom"/>
            <w:hideMark/>
          </w:tcPr>
          <w:p w14:paraId="3C5B574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-0.87</w:t>
            </w:r>
          </w:p>
        </w:tc>
        <w:tc>
          <w:tcPr>
            <w:tcW w:w="760" w:type="dxa"/>
            <w:tcBorders>
              <w:top w:val="nil"/>
              <w:left w:val="nil"/>
              <w:bottom w:val="nil"/>
              <w:right w:val="nil"/>
            </w:tcBorders>
            <w:shd w:val="clear" w:color="auto" w:fill="auto"/>
            <w:noWrap/>
            <w:vAlign w:val="bottom"/>
            <w:hideMark/>
          </w:tcPr>
          <w:p w14:paraId="172F98C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-0.90</w:t>
            </w:r>
          </w:p>
        </w:tc>
        <w:tc>
          <w:tcPr>
            <w:tcW w:w="640" w:type="dxa"/>
            <w:tcBorders>
              <w:top w:val="nil"/>
              <w:left w:val="nil"/>
              <w:bottom w:val="nil"/>
              <w:right w:val="nil"/>
            </w:tcBorders>
            <w:shd w:val="clear" w:color="auto" w:fill="auto"/>
            <w:noWrap/>
            <w:vAlign w:val="bottom"/>
            <w:hideMark/>
          </w:tcPr>
          <w:p w14:paraId="1805ED2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-0.90</w:t>
            </w:r>
          </w:p>
        </w:tc>
        <w:tc>
          <w:tcPr>
            <w:tcW w:w="640" w:type="dxa"/>
            <w:tcBorders>
              <w:top w:val="nil"/>
              <w:left w:val="nil"/>
              <w:bottom w:val="nil"/>
              <w:right w:val="nil"/>
            </w:tcBorders>
            <w:shd w:val="clear" w:color="auto" w:fill="auto"/>
            <w:noWrap/>
            <w:vAlign w:val="bottom"/>
            <w:hideMark/>
          </w:tcPr>
          <w:p w14:paraId="3667D49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-0.91</w:t>
            </w:r>
          </w:p>
        </w:tc>
        <w:tc>
          <w:tcPr>
            <w:tcW w:w="700" w:type="dxa"/>
            <w:tcBorders>
              <w:top w:val="nil"/>
              <w:left w:val="nil"/>
              <w:bottom w:val="nil"/>
              <w:right w:val="nil"/>
            </w:tcBorders>
            <w:shd w:val="clear" w:color="auto" w:fill="auto"/>
            <w:noWrap/>
            <w:vAlign w:val="bottom"/>
            <w:hideMark/>
          </w:tcPr>
          <w:p w14:paraId="4853CCD8"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-0.49</w:t>
            </w:r>
          </w:p>
        </w:tc>
      </w:tr>
      <w:tr w:rsidR="00B321DF" w:rsidRPr="00130691" w14:paraId="7608D93F"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0D9BDC99"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lastRenderedPageBreak/>
              <w:t>H15</w:t>
            </w:r>
          </w:p>
        </w:tc>
        <w:tc>
          <w:tcPr>
            <w:tcW w:w="800" w:type="dxa"/>
            <w:tcBorders>
              <w:top w:val="nil"/>
              <w:left w:val="nil"/>
              <w:bottom w:val="nil"/>
              <w:right w:val="nil"/>
            </w:tcBorders>
            <w:shd w:val="clear" w:color="auto" w:fill="auto"/>
            <w:noWrap/>
            <w:vAlign w:val="bottom"/>
            <w:hideMark/>
          </w:tcPr>
          <w:p w14:paraId="2F6A889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0.51</w:t>
            </w:r>
          </w:p>
        </w:tc>
        <w:tc>
          <w:tcPr>
            <w:tcW w:w="760" w:type="dxa"/>
            <w:tcBorders>
              <w:top w:val="nil"/>
              <w:left w:val="nil"/>
              <w:bottom w:val="nil"/>
              <w:right w:val="nil"/>
            </w:tcBorders>
            <w:shd w:val="clear" w:color="auto" w:fill="auto"/>
            <w:noWrap/>
            <w:vAlign w:val="bottom"/>
            <w:hideMark/>
          </w:tcPr>
          <w:p w14:paraId="2505D1E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0.51</w:t>
            </w:r>
          </w:p>
        </w:tc>
        <w:tc>
          <w:tcPr>
            <w:tcW w:w="700" w:type="dxa"/>
            <w:tcBorders>
              <w:top w:val="nil"/>
              <w:left w:val="nil"/>
              <w:bottom w:val="nil"/>
              <w:right w:val="nil"/>
            </w:tcBorders>
            <w:shd w:val="clear" w:color="auto" w:fill="auto"/>
            <w:noWrap/>
            <w:vAlign w:val="bottom"/>
            <w:hideMark/>
          </w:tcPr>
          <w:p w14:paraId="6B518F3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0.50</w:t>
            </w:r>
          </w:p>
        </w:tc>
        <w:tc>
          <w:tcPr>
            <w:tcW w:w="760" w:type="dxa"/>
            <w:tcBorders>
              <w:top w:val="nil"/>
              <w:left w:val="nil"/>
              <w:bottom w:val="nil"/>
              <w:right w:val="nil"/>
            </w:tcBorders>
            <w:shd w:val="clear" w:color="auto" w:fill="auto"/>
            <w:noWrap/>
            <w:vAlign w:val="bottom"/>
            <w:hideMark/>
          </w:tcPr>
          <w:p w14:paraId="32EFE8B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0.54</w:t>
            </w:r>
          </w:p>
        </w:tc>
        <w:tc>
          <w:tcPr>
            <w:tcW w:w="640" w:type="dxa"/>
            <w:tcBorders>
              <w:top w:val="nil"/>
              <w:left w:val="nil"/>
              <w:bottom w:val="nil"/>
              <w:right w:val="nil"/>
            </w:tcBorders>
            <w:shd w:val="clear" w:color="auto" w:fill="auto"/>
            <w:noWrap/>
            <w:vAlign w:val="bottom"/>
            <w:hideMark/>
          </w:tcPr>
          <w:p w14:paraId="38C006C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0.54</w:t>
            </w:r>
          </w:p>
        </w:tc>
        <w:tc>
          <w:tcPr>
            <w:tcW w:w="640" w:type="dxa"/>
            <w:tcBorders>
              <w:top w:val="nil"/>
              <w:left w:val="nil"/>
              <w:bottom w:val="nil"/>
              <w:right w:val="nil"/>
            </w:tcBorders>
            <w:shd w:val="clear" w:color="auto" w:fill="auto"/>
            <w:noWrap/>
            <w:vAlign w:val="bottom"/>
            <w:hideMark/>
          </w:tcPr>
          <w:p w14:paraId="39D1E18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0.53</w:t>
            </w:r>
          </w:p>
        </w:tc>
        <w:tc>
          <w:tcPr>
            <w:tcW w:w="700" w:type="dxa"/>
            <w:tcBorders>
              <w:top w:val="nil"/>
              <w:left w:val="nil"/>
              <w:bottom w:val="nil"/>
              <w:right w:val="nil"/>
            </w:tcBorders>
            <w:shd w:val="clear" w:color="auto" w:fill="auto"/>
            <w:noWrap/>
            <w:vAlign w:val="bottom"/>
            <w:hideMark/>
          </w:tcPr>
          <w:p w14:paraId="43C4F57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0.29</w:t>
            </w:r>
          </w:p>
        </w:tc>
      </w:tr>
      <w:tr w:rsidR="00B321DF" w:rsidRPr="00130691" w14:paraId="6626BEE3"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4C8346F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O16</w:t>
            </w:r>
          </w:p>
        </w:tc>
        <w:tc>
          <w:tcPr>
            <w:tcW w:w="800" w:type="dxa"/>
            <w:tcBorders>
              <w:top w:val="nil"/>
              <w:left w:val="nil"/>
              <w:bottom w:val="nil"/>
              <w:right w:val="nil"/>
            </w:tcBorders>
            <w:shd w:val="clear" w:color="auto" w:fill="auto"/>
            <w:noWrap/>
            <w:vAlign w:val="bottom"/>
            <w:hideMark/>
          </w:tcPr>
          <w:p w14:paraId="6347308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-1.02</w:t>
            </w:r>
          </w:p>
        </w:tc>
        <w:tc>
          <w:tcPr>
            <w:tcW w:w="760" w:type="dxa"/>
            <w:tcBorders>
              <w:top w:val="nil"/>
              <w:left w:val="nil"/>
              <w:bottom w:val="nil"/>
              <w:right w:val="nil"/>
            </w:tcBorders>
            <w:shd w:val="clear" w:color="auto" w:fill="auto"/>
            <w:noWrap/>
            <w:vAlign w:val="bottom"/>
            <w:hideMark/>
          </w:tcPr>
          <w:p w14:paraId="3D1E667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-0.84</w:t>
            </w:r>
          </w:p>
        </w:tc>
        <w:tc>
          <w:tcPr>
            <w:tcW w:w="700" w:type="dxa"/>
            <w:tcBorders>
              <w:top w:val="nil"/>
              <w:left w:val="nil"/>
              <w:bottom w:val="nil"/>
              <w:right w:val="nil"/>
            </w:tcBorders>
            <w:shd w:val="clear" w:color="auto" w:fill="auto"/>
            <w:noWrap/>
            <w:vAlign w:val="bottom"/>
            <w:hideMark/>
          </w:tcPr>
          <w:p w14:paraId="524EBE5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-0.81</w:t>
            </w:r>
          </w:p>
        </w:tc>
        <w:tc>
          <w:tcPr>
            <w:tcW w:w="760" w:type="dxa"/>
            <w:tcBorders>
              <w:top w:val="nil"/>
              <w:left w:val="nil"/>
              <w:bottom w:val="nil"/>
              <w:right w:val="nil"/>
            </w:tcBorders>
            <w:shd w:val="clear" w:color="auto" w:fill="auto"/>
            <w:noWrap/>
            <w:vAlign w:val="bottom"/>
            <w:hideMark/>
          </w:tcPr>
          <w:p w14:paraId="31EA311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-0.96</w:t>
            </w:r>
          </w:p>
        </w:tc>
        <w:tc>
          <w:tcPr>
            <w:tcW w:w="640" w:type="dxa"/>
            <w:tcBorders>
              <w:top w:val="nil"/>
              <w:left w:val="nil"/>
              <w:bottom w:val="nil"/>
              <w:right w:val="nil"/>
            </w:tcBorders>
            <w:shd w:val="clear" w:color="auto" w:fill="auto"/>
            <w:noWrap/>
            <w:vAlign w:val="bottom"/>
            <w:hideMark/>
          </w:tcPr>
          <w:p w14:paraId="006AB68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-0.96</w:t>
            </w:r>
          </w:p>
        </w:tc>
        <w:tc>
          <w:tcPr>
            <w:tcW w:w="640" w:type="dxa"/>
            <w:tcBorders>
              <w:top w:val="nil"/>
              <w:left w:val="nil"/>
              <w:bottom w:val="nil"/>
              <w:right w:val="nil"/>
            </w:tcBorders>
            <w:shd w:val="clear" w:color="auto" w:fill="auto"/>
            <w:noWrap/>
            <w:vAlign w:val="bottom"/>
            <w:hideMark/>
          </w:tcPr>
          <w:p w14:paraId="18E9D54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-0.90</w:t>
            </w:r>
          </w:p>
        </w:tc>
        <w:tc>
          <w:tcPr>
            <w:tcW w:w="700" w:type="dxa"/>
            <w:tcBorders>
              <w:top w:val="nil"/>
              <w:left w:val="nil"/>
              <w:bottom w:val="nil"/>
              <w:right w:val="nil"/>
            </w:tcBorders>
            <w:shd w:val="clear" w:color="auto" w:fill="auto"/>
            <w:noWrap/>
            <w:vAlign w:val="bottom"/>
            <w:hideMark/>
          </w:tcPr>
          <w:p w14:paraId="5DA6E186"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-0.16</w:t>
            </w:r>
          </w:p>
        </w:tc>
      </w:tr>
      <w:tr w:rsidR="00B321DF" w:rsidRPr="00130691" w14:paraId="12803C8D"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7775ED8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O17</w:t>
            </w:r>
          </w:p>
        </w:tc>
        <w:tc>
          <w:tcPr>
            <w:tcW w:w="800" w:type="dxa"/>
            <w:tcBorders>
              <w:top w:val="nil"/>
              <w:left w:val="nil"/>
              <w:bottom w:val="nil"/>
              <w:right w:val="nil"/>
            </w:tcBorders>
            <w:shd w:val="clear" w:color="auto" w:fill="auto"/>
            <w:noWrap/>
            <w:vAlign w:val="bottom"/>
            <w:hideMark/>
          </w:tcPr>
          <w:p w14:paraId="0225E61B"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-0.82</w:t>
            </w:r>
          </w:p>
        </w:tc>
        <w:tc>
          <w:tcPr>
            <w:tcW w:w="760" w:type="dxa"/>
            <w:tcBorders>
              <w:top w:val="nil"/>
              <w:left w:val="nil"/>
              <w:bottom w:val="nil"/>
              <w:right w:val="nil"/>
            </w:tcBorders>
            <w:shd w:val="clear" w:color="auto" w:fill="auto"/>
            <w:noWrap/>
            <w:vAlign w:val="bottom"/>
            <w:hideMark/>
          </w:tcPr>
          <w:p w14:paraId="02F944B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-1.01</w:t>
            </w:r>
          </w:p>
        </w:tc>
        <w:tc>
          <w:tcPr>
            <w:tcW w:w="700" w:type="dxa"/>
            <w:tcBorders>
              <w:top w:val="nil"/>
              <w:left w:val="nil"/>
              <w:bottom w:val="nil"/>
              <w:right w:val="nil"/>
            </w:tcBorders>
            <w:shd w:val="clear" w:color="auto" w:fill="auto"/>
            <w:noWrap/>
            <w:vAlign w:val="bottom"/>
            <w:hideMark/>
          </w:tcPr>
          <w:p w14:paraId="2FCF09F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-1.02</w:t>
            </w:r>
          </w:p>
        </w:tc>
        <w:tc>
          <w:tcPr>
            <w:tcW w:w="760" w:type="dxa"/>
            <w:tcBorders>
              <w:top w:val="nil"/>
              <w:left w:val="nil"/>
              <w:bottom w:val="nil"/>
              <w:right w:val="nil"/>
            </w:tcBorders>
            <w:shd w:val="clear" w:color="auto" w:fill="auto"/>
            <w:noWrap/>
            <w:vAlign w:val="bottom"/>
            <w:hideMark/>
          </w:tcPr>
          <w:p w14:paraId="34BD0FA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-0.89</w:t>
            </w:r>
          </w:p>
        </w:tc>
        <w:tc>
          <w:tcPr>
            <w:tcW w:w="640" w:type="dxa"/>
            <w:tcBorders>
              <w:top w:val="nil"/>
              <w:left w:val="nil"/>
              <w:bottom w:val="nil"/>
              <w:right w:val="nil"/>
            </w:tcBorders>
            <w:shd w:val="clear" w:color="auto" w:fill="auto"/>
            <w:noWrap/>
            <w:vAlign w:val="bottom"/>
            <w:hideMark/>
          </w:tcPr>
          <w:p w14:paraId="540E5933"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-0.88</w:t>
            </w:r>
          </w:p>
        </w:tc>
        <w:tc>
          <w:tcPr>
            <w:tcW w:w="640" w:type="dxa"/>
            <w:tcBorders>
              <w:top w:val="nil"/>
              <w:left w:val="nil"/>
              <w:bottom w:val="nil"/>
              <w:right w:val="nil"/>
            </w:tcBorders>
            <w:shd w:val="clear" w:color="auto" w:fill="auto"/>
            <w:noWrap/>
            <w:vAlign w:val="bottom"/>
            <w:hideMark/>
          </w:tcPr>
          <w:p w14:paraId="4580EA1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-0.94</w:t>
            </w:r>
          </w:p>
        </w:tc>
        <w:tc>
          <w:tcPr>
            <w:tcW w:w="700" w:type="dxa"/>
            <w:tcBorders>
              <w:top w:val="nil"/>
              <w:left w:val="nil"/>
              <w:bottom w:val="nil"/>
              <w:right w:val="nil"/>
            </w:tcBorders>
            <w:shd w:val="clear" w:color="auto" w:fill="auto"/>
            <w:noWrap/>
            <w:vAlign w:val="bottom"/>
            <w:hideMark/>
          </w:tcPr>
          <w:p w14:paraId="7DA087A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-0.43</w:t>
            </w:r>
          </w:p>
        </w:tc>
      </w:tr>
      <w:tr w:rsidR="00B321DF" w:rsidRPr="00130691" w14:paraId="2B9A7BB8"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5C9FB9D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S18</w:t>
            </w:r>
          </w:p>
        </w:tc>
        <w:tc>
          <w:tcPr>
            <w:tcW w:w="800" w:type="dxa"/>
            <w:tcBorders>
              <w:top w:val="nil"/>
              <w:left w:val="nil"/>
              <w:bottom w:val="nil"/>
              <w:right w:val="nil"/>
            </w:tcBorders>
            <w:shd w:val="clear" w:color="auto" w:fill="auto"/>
            <w:noWrap/>
            <w:vAlign w:val="bottom"/>
            <w:hideMark/>
          </w:tcPr>
          <w:p w14:paraId="76AA993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-1.38</w:t>
            </w:r>
          </w:p>
        </w:tc>
        <w:tc>
          <w:tcPr>
            <w:tcW w:w="760" w:type="dxa"/>
            <w:tcBorders>
              <w:top w:val="nil"/>
              <w:left w:val="nil"/>
              <w:bottom w:val="nil"/>
              <w:right w:val="nil"/>
            </w:tcBorders>
            <w:shd w:val="clear" w:color="auto" w:fill="auto"/>
            <w:noWrap/>
            <w:vAlign w:val="bottom"/>
            <w:hideMark/>
          </w:tcPr>
          <w:p w14:paraId="09C5DBA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-1.38</w:t>
            </w:r>
          </w:p>
        </w:tc>
        <w:tc>
          <w:tcPr>
            <w:tcW w:w="700" w:type="dxa"/>
            <w:tcBorders>
              <w:top w:val="nil"/>
              <w:left w:val="nil"/>
              <w:bottom w:val="nil"/>
              <w:right w:val="nil"/>
            </w:tcBorders>
            <w:shd w:val="clear" w:color="auto" w:fill="auto"/>
            <w:noWrap/>
            <w:vAlign w:val="bottom"/>
            <w:hideMark/>
          </w:tcPr>
          <w:p w14:paraId="06897B4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-1.38</w:t>
            </w:r>
          </w:p>
        </w:tc>
        <w:tc>
          <w:tcPr>
            <w:tcW w:w="760" w:type="dxa"/>
            <w:tcBorders>
              <w:top w:val="nil"/>
              <w:left w:val="nil"/>
              <w:bottom w:val="nil"/>
              <w:right w:val="nil"/>
            </w:tcBorders>
            <w:shd w:val="clear" w:color="auto" w:fill="auto"/>
            <w:noWrap/>
            <w:vAlign w:val="bottom"/>
            <w:hideMark/>
          </w:tcPr>
          <w:p w14:paraId="634C11B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-1.33</w:t>
            </w:r>
          </w:p>
        </w:tc>
        <w:tc>
          <w:tcPr>
            <w:tcW w:w="640" w:type="dxa"/>
            <w:tcBorders>
              <w:top w:val="nil"/>
              <w:left w:val="nil"/>
              <w:bottom w:val="nil"/>
              <w:right w:val="nil"/>
            </w:tcBorders>
            <w:shd w:val="clear" w:color="auto" w:fill="auto"/>
            <w:noWrap/>
            <w:vAlign w:val="bottom"/>
            <w:hideMark/>
          </w:tcPr>
          <w:p w14:paraId="784F692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-1.34</w:t>
            </w:r>
          </w:p>
        </w:tc>
        <w:tc>
          <w:tcPr>
            <w:tcW w:w="640" w:type="dxa"/>
            <w:tcBorders>
              <w:top w:val="nil"/>
              <w:left w:val="nil"/>
              <w:bottom w:val="nil"/>
              <w:right w:val="nil"/>
            </w:tcBorders>
            <w:shd w:val="clear" w:color="auto" w:fill="auto"/>
            <w:noWrap/>
            <w:vAlign w:val="bottom"/>
            <w:hideMark/>
          </w:tcPr>
          <w:p w14:paraId="1982ADD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-1.33</w:t>
            </w:r>
          </w:p>
        </w:tc>
        <w:tc>
          <w:tcPr>
            <w:tcW w:w="700" w:type="dxa"/>
            <w:tcBorders>
              <w:top w:val="nil"/>
              <w:left w:val="nil"/>
              <w:bottom w:val="nil"/>
              <w:right w:val="nil"/>
            </w:tcBorders>
            <w:shd w:val="clear" w:color="auto" w:fill="auto"/>
            <w:noWrap/>
            <w:vAlign w:val="bottom"/>
            <w:hideMark/>
          </w:tcPr>
          <w:p w14:paraId="455366C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0.27</w:t>
            </w:r>
          </w:p>
        </w:tc>
      </w:tr>
      <w:tr w:rsidR="00B321DF" w:rsidRPr="00130691" w14:paraId="4586A94D"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608907C0"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Cd19</w:t>
            </w:r>
          </w:p>
        </w:tc>
        <w:tc>
          <w:tcPr>
            <w:tcW w:w="800" w:type="dxa"/>
            <w:tcBorders>
              <w:top w:val="nil"/>
              <w:left w:val="nil"/>
              <w:bottom w:val="nil"/>
              <w:right w:val="nil"/>
            </w:tcBorders>
            <w:shd w:val="clear" w:color="auto" w:fill="auto"/>
            <w:noWrap/>
            <w:vAlign w:val="bottom"/>
            <w:hideMark/>
          </w:tcPr>
          <w:p w14:paraId="03FB3CA7"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1.21</w:t>
            </w:r>
          </w:p>
        </w:tc>
        <w:tc>
          <w:tcPr>
            <w:tcW w:w="760" w:type="dxa"/>
            <w:tcBorders>
              <w:top w:val="nil"/>
              <w:left w:val="nil"/>
              <w:bottom w:val="nil"/>
              <w:right w:val="nil"/>
            </w:tcBorders>
            <w:shd w:val="clear" w:color="auto" w:fill="auto"/>
            <w:noWrap/>
            <w:vAlign w:val="bottom"/>
            <w:hideMark/>
          </w:tcPr>
          <w:p w14:paraId="5852755C"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1.21</w:t>
            </w:r>
          </w:p>
        </w:tc>
        <w:tc>
          <w:tcPr>
            <w:tcW w:w="700" w:type="dxa"/>
            <w:tcBorders>
              <w:top w:val="nil"/>
              <w:left w:val="nil"/>
              <w:bottom w:val="nil"/>
              <w:right w:val="nil"/>
            </w:tcBorders>
            <w:shd w:val="clear" w:color="auto" w:fill="auto"/>
            <w:noWrap/>
            <w:vAlign w:val="bottom"/>
            <w:hideMark/>
          </w:tcPr>
          <w:p w14:paraId="6E6D2814"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1.20</w:t>
            </w:r>
          </w:p>
        </w:tc>
        <w:tc>
          <w:tcPr>
            <w:tcW w:w="760" w:type="dxa"/>
            <w:tcBorders>
              <w:top w:val="nil"/>
              <w:left w:val="nil"/>
              <w:bottom w:val="nil"/>
              <w:right w:val="nil"/>
            </w:tcBorders>
            <w:shd w:val="clear" w:color="auto" w:fill="auto"/>
            <w:noWrap/>
            <w:vAlign w:val="bottom"/>
            <w:hideMark/>
          </w:tcPr>
          <w:p w14:paraId="6CA7896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1.14</w:t>
            </w:r>
          </w:p>
        </w:tc>
        <w:tc>
          <w:tcPr>
            <w:tcW w:w="640" w:type="dxa"/>
            <w:tcBorders>
              <w:top w:val="nil"/>
              <w:left w:val="nil"/>
              <w:bottom w:val="nil"/>
              <w:right w:val="nil"/>
            </w:tcBorders>
            <w:shd w:val="clear" w:color="auto" w:fill="auto"/>
            <w:noWrap/>
            <w:vAlign w:val="bottom"/>
            <w:hideMark/>
          </w:tcPr>
          <w:p w14:paraId="724F94F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1.15</w:t>
            </w:r>
          </w:p>
        </w:tc>
        <w:tc>
          <w:tcPr>
            <w:tcW w:w="640" w:type="dxa"/>
            <w:tcBorders>
              <w:top w:val="nil"/>
              <w:left w:val="nil"/>
              <w:bottom w:val="nil"/>
              <w:right w:val="nil"/>
            </w:tcBorders>
            <w:shd w:val="clear" w:color="auto" w:fill="auto"/>
            <w:noWrap/>
            <w:vAlign w:val="bottom"/>
            <w:hideMark/>
          </w:tcPr>
          <w:p w14:paraId="7213233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1.15</w:t>
            </w:r>
          </w:p>
        </w:tc>
        <w:tc>
          <w:tcPr>
            <w:tcW w:w="700" w:type="dxa"/>
            <w:tcBorders>
              <w:top w:val="nil"/>
              <w:left w:val="nil"/>
              <w:bottom w:val="nil"/>
              <w:right w:val="nil"/>
            </w:tcBorders>
            <w:shd w:val="clear" w:color="auto" w:fill="auto"/>
            <w:noWrap/>
            <w:vAlign w:val="bottom"/>
            <w:hideMark/>
          </w:tcPr>
          <w:p w14:paraId="633A100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0.66</w:t>
            </w:r>
          </w:p>
        </w:tc>
      </w:tr>
      <w:tr w:rsidR="00B321DF" w:rsidRPr="00130691" w14:paraId="13F40FD0" w14:textId="77777777" w:rsidTr="00B321DF">
        <w:trPr>
          <w:trHeight w:val="280"/>
        </w:trPr>
        <w:tc>
          <w:tcPr>
            <w:tcW w:w="1300" w:type="dxa"/>
            <w:tcBorders>
              <w:top w:val="nil"/>
              <w:left w:val="nil"/>
              <w:bottom w:val="nil"/>
              <w:right w:val="single" w:sz="4" w:space="0" w:color="auto"/>
            </w:tcBorders>
            <w:shd w:val="clear" w:color="auto" w:fill="auto"/>
            <w:noWrap/>
            <w:vAlign w:val="bottom"/>
            <w:hideMark/>
          </w:tcPr>
          <w:p w14:paraId="5A19BBFF"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H20</w:t>
            </w:r>
          </w:p>
        </w:tc>
        <w:tc>
          <w:tcPr>
            <w:tcW w:w="800" w:type="dxa"/>
            <w:tcBorders>
              <w:top w:val="nil"/>
              <w:left w:val="nil"/>
              <w:bottom w:val="nil"/>
              <w:right w:val="nil"/>
            </w:tcBorders>
            <w:shd w:val="clear" w:color="auto" w:fill="auto"/>
            <w:noWrap/>
            <w:vAlign w:val="bottom"/>
            <w:hideMark/>
          </w:tcPr>
          <w:p w14:paraId="284E1B5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0.20</w:t>
            </w:r>
          </w:p>
        </w:tc>
        <w:tc>
          <w:tcPr>
            <w:tcW w:w="760" w:type="dxa"/>
            <w:tcBorders>
              <w:top w:val="nil"/>
              <w:left w:val="nil"/>
              <w:bottom w:val="nil"/>
              <w:right w:val="nil"/>
            </w:tcBorders>
            <w:shd w:val="clear" w:color="auto" w:fill="auto"/>
            <w:noWrap/>
            <w:vAlign w:val="bottom"/>
            <w:hideMark/>
          </w:tcPr>
          <w:p w14:paraId="577C0CE2"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0.21</w:t>
            </w:r>
          </w:p>
        </w:tc>
        <w:tc>
          <w:tcPr>
            <w:tcW w:w="700" w:type="dxa"/>
            <w:tcBorders>
              <w:top w:val="nil"/>
              <w:left w:val="nil"/>
              <w:bottom w:val="nil"/>
              <w:right w:val="nil"/>
            </w:tcBorders>
            <w:shd w:val="clear" w:color="auto" w:fill="auto"/>
            <w:noWrap/>
            <w:vAlign w:val="bottom"/>
            <w:hideMark/>
          </w:tcPr>
          <w:p w14:paraId="4D0714FD"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0.19</w:t>
            </w:r>
          </w:p>
        </w:tc>
        <w:tc>
          <w:tcPr>
            <w:tcW w:w="760" w:type="dxa"/>
            <w:tcBorders>
              <w:top w:val="nil"/>
              <w:left w:val="nil"/>
              <w:bottom w:val="nil"/>
              <w:right w:val="nil"/>
            </w:tcBorders>
            <w:shd w:val="clear" w:color="auto" w:fill="auto"/>
            <w:noWrap/>
            <w:vAlign w:val="bottom"/>
            <w:hideMark/>
          </w:tcPr>
          <w:p w14:paraId="23BD146A"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0.24</w:t>
            </w:r>
          </w:p>
        </w:tc>
        <w:tc>
          <w:tcPr>
            <w:tcW w:w="640" w:type="dxa"/>
            <w:tcBorders>
              <w:top w:val="nil"/>
              <w:left w:val="nil"/>
              <w:bottom w:val="nil"/>
              <w:right w:val="nil"/>
            </w:tcBorders>
            <w:shd w:val="clear" w:color="auto" w:fill="auto"/>
            <w:noWrap/>
            <w:vAlign w:val="bottom"/>
            <w:hideMark/>
          </w:tcPr>
          <w:p w14:paraId="27C4EC91"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0.23</w:t>
            </w:r>
          </w:p>
        </w:tc>
        <w:tc>
          <w:tcPr>
            <w:tcW w:w="640" w:type="dxa"/>
            <w:tcBorders>
              <w:top w:val="nil"/>
              <w:left w:val="nil"/>
              <w:bottom w:val="nil"/>
              <w:right w:val="nil"/>
            </w:tcBorders>
            <w:shd w:val="clear" w:color="auto" w:fill="auto"/>
            <w:noWrap/>
            <w:vAlign w:val="bottom"/>
            <w:hideMark/>
          </w:tcPr>
          <w:p w14:paraId="48B44A25"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0.22</w:t>
            </w:r>
          </w:p>
        </w:tc>
        <w:tc>
          <w:tcPr>
            <w:tcW w:w="700" w:type="dxa"/>
            <w:tcBorders>
              <w:top w:val="nil"/>
              <w:left w:val="nil"/>
              <w:bottom w:val="nil"/>
              <w:right w:val="nil"/>
            </w:tcBorders>
            <w:shd w:val="clear" w:color="auto" w:fill="auto"/>
            <w:noWrap/>
            <w:vAlign w:val="bottom"/>
            <w:hideMark/>
          </w:tcPr>
          <w:p w14:paraId="478D549E" w14:textId="77777777" w:rsidR="00B321DF" w:rsidRPr="00130691" w:rsidRDefault="00B321DF" w:rsidP="00B321DF">
            <w:pPr>
              <w:spacing w:line="240" w:lineRule="auto"/>
              <w:jc w:val="center"/>
              <w:rPr>
                <w:color w:val="auto"/>
                <w:sz w:val="18"/>
                <w:szCs w:val="18"/>
                <w:lang w:val="es-ES_tradnl" w:eastAsia="es-ES"/>
              </w:rPr>
            </w:pPr>
            <w:r w:rsidRPr="00130691">
              <w:rPr>
                <w:color w:val="auto"/>
                <w:sz w:val="18"/>
                <w:szCs w:val="18"/>
                <w:lang w:val="es-ES_tradnl" w:eastAsia="es-ES"/>
              </w:rPr>
              <w:t>0.13</w:t>
            </w:r>
          </w:p>
        </w:tc>
      </w:tr>
    </w:tbl>
    <w:p w14:paraId="2EBA9AAD" w14:textId="77777777" w:rsidR="00B321DF" w:rsidRPr="00130691" w:rsidRDefault="00B321DF" w:rsidP="00FA5794">
      <w:pPr>
        <w:pStyle w:val="MDPI31text"/>
        <w:rPr>
          <w:rFonts w:ascii="Times New Roman" w:hAnsi="Times New Roman"/>
          <w:color w:val="auto"/>
        </w:rPr>
      </w:pPr>
    </w:p>
    <w:p w14:paraId="0331F0BD" w14:textId="3F1A232D" w:rsidR="00660F83" w:rsidRPr="00130691" w:rsidRDefault="00533FC6" w:rsidP="00130691">
      <w:pPr>
        <w:pStyle w:val="MDPI31text"/>
        <w:spacing w:line="360" w:lineRule="auto"/>
        <w:rPr>
          <w:rFonts w:ascii="Times New Roman" w:hAnsi="Times New Roman"/>
          <w:color w:val="auto"/>
          <w:sz w:val="24"/>
          <w:szCs w:val="24"/>
        </w:rPr>
      </w:pPr>
      <w:r w:rsidRPr="00130691">
        <w:rPr>
          <w:rFonts w:ascii="Times New Roman" w:hAnsi="Times New Roman"/>
          <w:color w:val="auto"/>
          <w:sz w:val="24"/>
          <w:szCs w:val="24"/>
        </w:rPr>
        <w:t>The next set of structures (</w:t>
      </w:r>
      <w:r w:rsidR="00B321DF" w:rsidRPr="00130691">
        <w:rPr>
          <w:rFonts w:ascii="Times New Roman" w:hAnsi="Times New Roman"/>
          <w:color w:val="auto"/>
          <w:sz w:val="24"/>
          <w:szCs w:val="24"/>
        </w:rPr>
        <w:t>4-10</w:t>
      </w:r>
      <w:r w:rsidRPr="00130691">
        <w:rPr>
          <w:rFonts w:ascii="Times New Roman" w:hAnsi="Times New Roman"/>
          <w:color w:val="auto"/>
          <w:sz w:val="24"/>
          <w:szCs w:val="24"/>
        </w:rPr>
        <w:t>) are the energy minima</w:t>
      </w:r>
      <w:r w:rsidR="00B321DF" w:rsidRPr="00130691">
        <w:rPr>
          <w:rFonts w:ascii="Times New Roman" w:hAnsi="Times New Roman"/>
          <w:color w:val="auto"/>
          <w:sz w:val="24"/>
          <w:szCs w:val="24"/>
        </w:rPr>
        <w:t xml:space="preserve"> geometries</w:t>
      </w:r>
      <w:r w:rsidRPr="00130691">
        <w:rPr>
          <w:rFonts w:ascii="Times New Roman" w:hAnsi="Times New Roman"/>
          <w:color w:val="auto"/>
          <w:sz w:val="24"/>
          <w:szCs w:val="24"/>
        </w:rPr>
        <w:t xml:space="preserve"> of the </w:t>
      </w:r>
      <w:r w:rsidR="00B321DF" w:rsidRPr="00130691">
        <w:rPr>
          <w:rFonts w:ascii="Times New Roman" w:hAnsi="Times New Roman"/>
          <w:color w:val="auto"/>
          <w:sz w:val="24"/>
          <w:szCs w:val="24"/>
        </w:rPr>
        <w:t xml:space="preserve">interaction between </w:t>
      </w:r>
      <w:r w:rsidRPr="00130691">
        <w:rPr>
          <w:rFonts w:ascii="Times New Roman" w:hAnsi="Times New Roman"/>
          <w:color w:val="auto"/>
          <w:sz w:val="24"/>
          <w:szCs w:val="24"/>
        </w:rPr>
        <w:t>citrate ion</w:t>
      </w:r>
      <w:r w:rsidR="00B321DF" w:rsidRPr="00130691">
        <w:rPr>
          <w:rFonts w:ascii="Times New Roman" w:hAnsi="Times New Roman"/>
          <w:color w:val="auto"/>
          <w:sz w:val="24"/>
          <w:szCs w:val="24"/>
        </w:rPr>
        <w:t xml:space="preserve"> and </w:t>
      </w:r>
      <w:proofErr w:type="spellStart"/>
      <w:r w:rsidR="00B321DF" w:rsidRPr="00130691">
        <w:rPr>
          <w:rFonts w:ascii="Times New Roman" w:hAnsi="Times New Roman"/>
          <w:color w:val="auto"/>
          <w:sz w:val="24"/>
          <w:szCs w:val="24"/>
        </w:rPr>
        <w:t>CdS</w:t>
      </w:r>
      <w:proofErr w:type="spellEnd"/>
      <w:r w:rsidRPr="00130691">
        <w:rPr>
          <w:rFonts w:ascii="Times New Roman" w:hAnsi="Times New Roman"/>
          <w:color w:val="auto"/>
          <w:sz w:val="24"/>
          <w:szCs w:val="24"/>
        </w:rPr>
        <w:t>.</w:t>
      </w:r>
      <w:r w:rsidR="00366263" w:rsidRPr="00130691">
        <w:rPr>
          <w:rFonts w:ascii="Times New Roman" w:hAnsi="Times New Roman"/>
          <w:color w:val="auto"/>
          <w:sz w:val="24"/>
          <w:szCs w:val="24"/>
        </w:rPr>
        <w:t xml:space="preserve"> </w:t>
      </w:r>
      <w:r w:rsidR="002854D3" w:rsidRPr="00130691">
        <w:rPr>
          <w:rFonts w:ascii="Times New Roman" w:hAnsi="Times New Roman"/>
          <w:color w:val="auto"/>
          <w:sz w:val="24"/>
          <w:szCs w:val="24"/>
        </w:rPr>
        <w:t xml:space="preserve">As </w:t>
      </w:r>
      <w:r w:rsidR="001B5AE0" w:rsidRPr="00130691">
        <w:rPr>
          <w:rFonts w:ascii="Times New Roman" w:hAnsi="Times New Roman"/>
          <w:color w:val="auto"/>
          <w:sz w:val="24"/>
          <w:szCs w:val="24"/>
        </w:rPr>
        <w:t xml:space="preserve">in structures 1-3, the transfer of electrons happens from the citrate ion to </w:t>
      </w:r>
      <w:proofErr w:type="spellStart"/>
      <w:r w:rsidR="001B5AE0" w:rsidRPr="00130691">
        <w:rPr>
          <w:rFonts w:ascii="Times New Roman" w:hAnsi="Times New Roman"/>
          <w:color w:val="auto"/>
          <w:sz w:val="24"/>
          <w:szCs w:val="24"/>
        </w:rPr>
        <w:t>CdS</w:t>
      </w:r>
      <w:proofErr w:type="spellEnd"/>
      <w:r w:rsidR="001B5AE0" w:rsidRPr="00130691">
        <w:rPr>
          <w:rFonts w:ascii="Times New Roman" w:hAnsi="Times New Roman"/>
          <w:color w:val="auto"/>
          <w:sz w:val="24"/>
          <w:szCs w:val="24"/>
        </w:rPr>
        <w:t xml:space="preserve">. </w:t>
      </w:r>
      <w:r w:rsidR="005170E9" w:rsidRPr="00130691">
        <w:rPr>
          <w:rFonts w:ascii="Times New Roman" w:hAnsi="Times New Roman"/>
          <w:color w:val="auto"/>
          <w:sz w:val="24"/>
          <w:szCs w:val="24"/>
        </w:rPr>
        <w:t>Observing Fig. 1, the LUMO is denser on Cd, which indicates it is prone to accepting electrons. It can also be seen that</w:t>
      </w:r>
      <w:r w:rsidR="00366263" w:rsidRPr="00130691">
        <w:rPr>
          <w:rFonts w:ascii="Times New Roman" w:hAnsi="Times New Roman"/>
          <w:color w:val="auto"/>
          <w:sz w:val="24"/>
          <w:szCs w:val="24"/>
        </w:rPr>
        <w:t xml:space="preserve"> the </w:t>
      </w:r>
      <w:r w:rsidR="001B5AE0" w:rsidRPr="00130691">
        <w:rPr>
          <w:rFonts w:ascii="Times New Roman" w:hAnsi="Times New Roman"/>
          <w:color w:val="auto"/>
          <w:sz w:val="24"/>
          <w:szCs w:val="24"/>
        </w:rPr>
        <w:t>HO</w:t>
      </w:r>
      <w:r w:rsidR="00366263" w:rsidRPr="00130691">
        <w:rPr>
          <w:rFonts w:ascii="Times New Roman" w:hAnsi="Times New Roman"/>
          <w:color w:val="auto"/>
          <w:sz w:val="24"/>
          <w:szCs w:val="24"/>
        </w:rPr>
        <w:t>MO of the citrate ion lies mostly on the deprotonated carboxyl groups from (O16-C9-O17)</w:t>
      </w:r>
      <w:r w:rsidR="00366263" w:rsidRPr="00130691">
        <w:rPr>
          <w:rFonts w:ascii="Times New Roman" w:hAnsi="Times New Roman"/>
          <w:color w:val="auto"/>
          <w:sz w:val="24"/>
          <w:szCs w:val="24"/>
          <w:vertAlign w:val="superscript"/>
        </w:rPr>
        <w:t xml:space="preserve"> –</w:t>
      </w:r>
      <w:r w:rsidR="002854D3" w:rsidRPr="00130691">
        <w:rPr>
          <w:rFonts w:ascii="Times New Roman" w:hAnsi="Times New Roman"/>
          <w:color w:val="auto"/>
          <w:sz w:val="24"/>
          <w:szCs w:val="24"/>
        </w:rPr>
        <w:t>to a lesser extent on (O10-C8-O11)</w:t>
      </w:r>
      <w:r w:rsidR="002854D3" w:rsidRPr="00130691">
        <w:rPr>
          <w:rFonts w:ascii="Times New Roman" w:hAnsi="Times New Roman"/>
          <w:color w:val="auto"/>
          <w:sz w:val="24"/>
          <w:szCs w:val="24"/>
          <w:vertAlign w:val="superscript"/>
        </w:rPr>
        <w:t xml:space="preserve"> –</w:t>
      </w:r>
      <w:r w:rsidR="001B5AE0" w:rsidRPr="00130691">
        <w:rPr>
          <w:rFonts w:ascii="Times New Roman" w:hAnsi="Times New Roman"/>
          <w:color w:val="auto"/>
          <w:sz w:val="24"/>
          <w:szCs w:val="24"/>
        </w:rPr>
        <w:t xml:space="preserve"> and on (O12-C7-O13)</w:t>
      </w:r>
      <w:r w:rsidR="001B5AE0" w:rsidRPr="00130691">
        <w:rPr>
          <w:rFonts w:ascii="Times New Roman" w:hAnsi="Times New Roman"/>
          <w:color w:val="auto"/>
          <w:sz w:val="24"/>
          <w:szCs w:val="24"/>
          <w:vertAlign w:val="superscript"/>
        </w:rPr>
        <w:t>–</w:t>
      </w:r>
      <w:r w:rsidR="001B5AE0" w:rsidRPr="00130691">
        <w:rPr>
          <w:rFonts w:ascii="Times New Roman" w:hAnsi="Times New Roman"/>
          <w:color w:val="auto"/>
          <w:sz w:val="24"/>
          <w:szCs w:val="24"/>
        </w:rPr>
        <w:t xml:space="preserve">. </w:t>
      </w:r>
      <w:r w:rsidR="006E07C1" w:rsidRPr="00130691">
        <w:rPr>
          <w:rFonts w:ascii="Times New Roman" w:hAnsi="Times New Roman"/>
          <w:color w:val="auto"/>
          <w:sz w:val="24"/>
          <w:szCs w:val="24"/>
        </w:rPr>
        <w:t>The most stable structures of this set (</w:t>
      </w:r>
      <w:r w:rsidR="00660F83" w:rsidRPr="00130691">
        <w:rPr>
          <w:rFonts w:ascii="Times New Roman" w:hAnsi="Times New Roman"/>
          <w:color w:val="auto"/>
          <w:sz w:val="24"/>
          <w:szCs w:val="24"/>
        </w:rPr>
        <w:t>4-6</w:t>
      </w:r>
      <w:r w:rsidR="006E07C1" w:rsidRPr="00130691">
        <w:rPr>
          <w:rFonts w:ascii="Times New Roman" w:hAnsi="Times New Roman"/>
          <w:color w:val="auto"/>
          <w:sz w:val="24"/>
          <w:szCs w:val="24"/>
        </w:rPr>
        <w:t>)</w:t>
      </w:r>
      <w:r w:rsidR="00660F83" w:rsidRPr="00130691">
        <w:rPr>
          <w:rFonts w:ascii="Times New Roman" w:hAnsi="Times New Roman"/>
          <w:color w:val="auto"/>
          <w:sz w:val="24"/>
          <w:szCs w:val="24"/>
        </w:rPr>
        <w:t xml:space="preserve"> show interactions between Cd19 and the (O16-C9-O17)</w:t>
      </w:r>
      <w:r w:rsidR="00660F83" w:rsidRPr="00130691">
        <w:rPr>
          <w:rFonts w:ascii="Times New Roman" w:hAnsi="Times New Roman"/>
          <w:color w:val="auto"/>
          <w:sz w:val="24"/>
          <w:szCs w:val="24"/>
          <w:vertAlign w:val="superscript"/>
        </w:rPr>
        <w:t xml:space="preserve"> –</w:t>
      </w:r>
      <w:r w:rsidR="00660F83" w:rsidRPr="00130691">
        <w:rPr>
          <w:rFonts w:ascii="Times New Roman" w:hAnsi="Times New Roman"/>
          <w:color w:val="auto"/>
          <w:sz w:val="24"/>
          <w:szCs w:val="24"/>
        </w:rPr>
        <w:t xml:space="preserve"> group</w:t>
      </w:r>
      <w:r w:rsidR="005170E9" w:rsidRPr="00130691">
        <w:rPr>
          <w:rFonts w:ascii="Times New Roman" w:hAnsi="Times New Roman"/>
          <w:color w:val="auto"/>
          <w:sz w:val="24"/>
          <w:szCs w:val="24"/>
        </w:rPr>
        <w:t xml:space="preserve">. </w:t>
      </w:r>
    </w:p>
    <w:p w14:paraId="2952F215" w14:textId="47DAF8C8" w:rsidR="00366263" w:rsidRPr="00130691" w:rsidRDefault="006E07C1" w:rsidP="009752B1">
      <w:pPr>
        <w:pStyle w:val="MDPI31text"/>
        <w:spacing w:line="360" w:lineRule="auto"/>
        <w:ind w:firstLine="420"/>
        <w:rPr>
          <w:rFonts w:ascii="Times New Roman" w:hAnsi="Times New Roman"/>
          <w:color w:val="auto"/>
          <w:sz w:val="24"/>
          <w:szCs w:val="24"/>
        </w:rPr>
      </w:pPr>
      <w:r w:rsidRPr="00130691">
        <w:rPr>
          <w:rFonts w:ascii="Times New Roman" w:hAnsi="Times New Roman"/>
          <w:color w:val="auto"/>
          <w:sz w:val="24"/>
          <w:szCs w:val="24"/>
        </w:rPr>
        <w:t>C</w:t>
      </w:r>
      <w:r w:rsidR="003A7A56" w:rsidRPr="00130691">
        <w:rPr>
          <w:rFonts w:ascii="Times New Roman" w:hAnsi="Times New Roman"/>
          <w:color w:val="auto"/>
          <w:sz w:val="24"/>
          <w:szCs w:val="24"/>
        </w:rPr>
        <w:t xml:space="preserve">onfiguration 4, the </w:t>
      </w:r>
      <w:r w:rsidR="002854D3" w:rsidRPr="00130691">
        <w:rPr>
          <w:rFonts w:ascii="Times New Roman" w:hAnsi="Times New Roman"/>
          <w:color w:val="auto"/>
          <w:sz w:val="24"/>
          <w:szCs w:val="24"/>
        </w:rPr>
        <w:t>mo</w:t>
      </w:r>
      <w:r w:rsidR="003A7A56" w:rsidRPr="00130691">
        <w:rPr>
          <w:rFonts w:ascii="Times New Roman" w:hAnsi="Times New Roman"/>
          <w:color w:val="auto"/>
          <w:sz w:val="24"/>
          <w:szCs w:val="24"/>
        </w:rPr>
        <w:t>st stable structure of this set with a dis</w:t>
      </w:r>
      <w:r w:rsidR="00500365">
        <w:rPr>
          <w:rFonts w:ascii="Times New Roman" w:hAnsi="Times New Roman"/>
          <w:color w:val="auto"/>
          <w:sz w:val="24"/>
          <w:szCs w:val="24"/>
        </w:rPr>
        <w:t>sociation energy of -518.36 KJ</w:t>
      </w:r>
      <w:r w:rsidR="003A7A56" w:rsidRPr="00130691">
        <w:rPr>
          <w:rFonts w:ascii="Times New Roman" w:hAnsi="Times New Roman"/>
          <w:color w:val="auto"/>
          <w:sz w:val="24"/>
          <w:szCs w:val="24"/>
        </w:rPr>
        <w:t>/</w:t>
      </w:r>
      <w:proofErr w:type="spellStart"/>
      <w:r w:rsidR="003A7A56" w:rsidRPr="00130691">
        <w:rPr>
          <w:rFonts w:ascii="Times New Roman" w:hAnsi="Times New Roman"/>
          <w:color w:val="auto"/>
          <w:sz w:val="24"/>
          <w:szCs w:val="24"/>
        </w:rPr>
        <w:t>mol</w:t>
      </w:r>
      <w:proofErr w:type="spellEnd"/>
      <w:r w:rsidR="003A7A56" w:rsidRPr="00130691">
        <w:rPr>
          <w:rFonts w:ascii="Times New Roman" w:hAnsi="Times New Roman"/>
          <w:color w:val="auto"/>
          <w:sz w:val="24"/>
          <w:szCs w:val="24"/>
        </w:rPr>
        <w:t>,</w:t>
      </w:r>
      <w:r w:rsidR="002854D3" w:rsidRPr="00130691">
        <w:rPr>
          <w:rFonts w:ascii="Times New Roman" w:hAnsi="Times New Roman"/>
          <w:color w:val="auto"/>
          <w:sz w:val="24"/>
          <w:szCs w:val="24"/>
        </w:rPr>
        <w:t xml:space="preserve"> configuration 4 involves </w:t>
      </w:r>
      <w:r w:rsidR="006968BF" w:rsidRPr="00130691">
        <w:rPr>
          <w:rFonts w:ascii="Times New Roman" w:hAnsi="Times New Roman"/>
          <w:color w:val="auto"/>
          <w:sz w:val="24"/>
          <w:szCs w:val="24"/>
        </w:rPr>
        <w:t>the</w:t>
      </w:r>
      <w:r w:rsidR="001B5AE0" w:rsidRPr="00130691">
        <w:rPr>
          <w:rFonts w:ascii="Times New Roman" w:hAnsi="Times New Roman"/>
          <w:color w:val="auto"/>
          <w:sz w:val="24"/>
          <w:szCs w:val="24"/>
        </w:rPr>
        <w:t>se</w:t>
      </w:r>
      <w:r w:rsidR="006968BF" w:rsidRPr="00130691">
        <w:rPr>
          <w:rFonts w:ascii="Times New Roman" w:hAnsi="Times New Roman"/>
          <w:color w:val="auto"/>
          <w:sz w:val="24"/>
          <w:szCs w:val="24"/>
        </w:rPr>
        <w:t xml:space="preserve"> first</w:t>
      </w:r>
      <w:r w:rsidR="001B5AE0" w:rsidRPr="00130691">
        <w:rPr>
          <w:rFonts w:ascii="Times New Roman" w:hAnsi="Times New Roman"/>
          <w:color w:val="auto"/>
          <w:sz w:val="24"/>
          <w:szCs w:val="24"/>
        </w:rPr>
        <w:t xml:space="preserve"> and third</w:t>
      </w:r>
      <w:r w:rsidR="006968BF" w:rsidRPr="00130691">
        <w:rPr>
          <w:rFonts w:ascii="Times New Roman" w:hAnsi="Times New Roman"/>
          <w:color w:val="auto"/>
          <w:sz w:val="24"/>
          <w:szCs w:val="24"/>
        </w:rPr>
        <w:t xml:space="preserve"> </w:t>
      </w:r>
      <w:r w:rsidR="001B5AE0" w:rsidRPr="00130691">
        <w:rPr>
          <w:rFonts w:ascii="Times New Roman" w:hAnsi="Times New Roman"/>
          <w:color w:val="auto"/>
          <w:sz w:val="24"/>
          <w:szCs w:val="24"/>
        </w:rPr>
        <w:t>groups</w:t>
      </w:r>
      <w:r w:rsidR="002854D3" w:rsidRPr="00130691">
        <w:rPr>
          <w:rFonts w:ascii="Times New Roman" w:hAnsi="Times New Roman"/>
          <w:color w:val="auto"/>
          <w:sz w:val="24"/>
          <w:szCs w:val="24"/>
        </w:rPr>
        <w:t>. The interaction of Cd19 is with O13 and O16, with delocalizat</w:t>
      </w:r>
      <w:r w:rsidR="006968BF" w:rsidRPr="00130691">
        <w:rPr>
          <w:rFonts w:ascii="Times New Roman" w:hAnsi="Times New Roman"/>
          <w:color w:val="auto"/>
          <w:sz w:val="24"/>
          <w:szCs w:val="24"/>
        </w:rPr>
        <w:t xml:space="preserve">ion indices of </w:t>
      </w:r>
      <w:proofErr w:type="gramStart"/>
      <w:r w:rsidR="006968BF" w:rsidRPr="00130691">
        <w:rPr>
          <w:rFonts w:ascii="Times New Roman" w:hAnsi="Times New Roman"/>
          <w:color w:val="auto"/>
          <w:sz w:val="24"/>
          <w:szCs w:val="24"/>
        </w:rPr>
        <w:t>DI(</w:t>
      </w:r>
      <w:proofErr w:type="gramEnd"/>
      <w:r w:rsidR="006968BF" w:rsidRPr="00130691">
        <w:rPr>
          <w:rFonts w:ascii="Times New Roman" w:hAnsi="Times New Roman"/>
          <w:color w:val="auto"/>
          <w:sz w:val="24"/>
          <w:szCs w:val="24"/>
        </w:rPr>
        <w:t>O13,Cd19)=0.30</w:t>
      </w:r>
      <w:r w:rsidR="002854D3" w:rsidRPr="00130691">
        <w:rPr>
          <w:rFonts w:ascii="Times New Roman" w:hAnsi="Times New Roman"/>
          <w:color w:val="auto"/>
          <w:sz w:val="24"/>
          <w:szCs w:val="24"/>
        </w:rPr>
        <w:t xml:space="preserve"> and DI(O16,Cd19)=0.3</w:t>
      </w:r>
      <w:r w:rsidR="006968BF" w:rsidRPr="00130691">
        <w:rPr>
          <w:rFonts w:ascii="Times New Roman" w:hAnsi="Times New Roman"/>
          <w:color w:val="auto"/>
          <w:sz w:val="24"/>
          <w:szCs w:val="24"/>
        </w:rPr>
        <w:t>2. The c</w:t>
      </w:r>
      <w:r w:rsidR="001B5AE0" w:rsidRPr="00130691">
        <w:rPr>
          <w:rFonts w:ascii="Times New Roman" w:hAnsi="Times New Roman"/>
          <w:color w:val="auto"/>
          <w:sz w:val="24"/>
          <w:szCs w:val="24"/>
        </w:rPr>
        <w:t>h</w:t>
      </w:r>
      <w:r w:rsidR="006968BF" w:rsidRPr="00130691">
        <w:rPr>
          <w:rFonts w:ascii="Times New Roman" w:hAnsi="Times New Roman"/>
          <w:color w:val="auto"/>
          <w:sz w:val="24"/>
          <w:szCs w:val="24"/>
        </w:rPr>
        <w:t xml:space="preserve">arges of Cd and S were </w:t>
      </w:r>
      <w:r w:rsidR="003A7A56" w:rsidRPr="00130691">
        <w:rPr>
          <w:rFonts w:ascii="Times New Roman" w:hAnsi="Times New Roman"/>
          <w:color w:val="auto"/>
          <w:sz w:val="24"/>
          <w:szCs w:val="24"/>
        </w:rPr>
        <w:t>of 1.21</w:t>
      </w:r>
      <w:r w:rsidR="00660F83" w:rsidRPr="00130691">
        <w:rPr>
          <w:rFonts w:ascii="Times New Roman" w:hAnsi="Times New Roman"/>
          <w:color w:val="auto"/>
          <w:sz w:val="24"/>
          <w:szCs w:val="24"/>
        </w:rPr>
        <w:t>au</w:t>
      </w:r>
      <w:r w:rsidR="003A7A56" w:rsidRPr="00130691">
        <w:rPr>
          <w:rFonts w:ascii="Times New Roman" w:hAnsi="Times New Roman"/>
          <w:color w:val="auto"/>
          <w:sz w:val="24"/>
          <w:szCs w:val="24"/>
        </w:rPr>
        <w:t xml:space="preserve"> and -1.38</w:t>
      </w:r>
      <w:r w:rsidR="00660F83" w:rsidRPr="00130691">
        <w:rPr>
          <w:rFonts w:ascii="Times New Roman" w:hAnsi="Times New Roman"/>
          <w:color w:val="auto"/>
          <w:sz w:val="24"/>
          <w:szCs w:val="24"/>
        </w:rPr>
        <w:t>au</w:t>
      </w:r>
      <w:r w:rsidR="003A7A56" w:rsidRPr="00130691">
        <w:rPr>
          <w:rFonts w:ascii="Times New Roman" w:hAnsi="Times New Roman"/>
          <w:color w:val="auto"/>
          <w:sz w:val="24"/>
          <w:szCs w:val="24"/>
        </w:rPr>
        <w:t>, respectively.</w:t>
      </w:r>
      <w:r w:rsidR="00B1452A" w:rsidRPr="00130691">
        <w:rPr>
          <w:rFonts w:ascii="Times New Roman" w:hAnsi="Times New Roman"/>
          <w:color w:val="auto"/>
          <w:sz w:val="24"/>
          <w:szCs w:val="24"/>
        </w:rPr>
        <w:t xml:space="preserve"> Structure 5</w:t>
      </w:r>
      <w:r w:rsidR="00FA2A54" w:rsidRPr="00130691">
        <w:rPr>
          <w:rFonts w:ascii="Times New Roman" w:hAnsi="Times New Roman"/>
          <w:color w:val="auto"/>
          <w:sz w:val="24"/>
          <w:szCs w:val="24"/>
        </w:rPr>
        <w:t xml:space="preserve"> has </w:t>
      </w:r>
      <w:r w:rsidR="00500365">
        <w:rPr>
          <w:rFonts w:ascii="Times New Roman" w:hAnsi="Times New Roman"/>
          <w:color w:val="auto"/>
          <w:sz w:val="24"/>
          <w:szCs w:val="24"/>
        </w:rPr>
        <w:t>a dissociation energy of -514.16 KJ</w:t>
      </w:r>
      <w:r w:rsidR="00FA2A54" w:rsidRPr="00130691">
        <w:rPr>
          <w:rFonts w:ascii="Times New Roman" w:hAnsi="Times New Roman"/>
          <w:color w:val="auto"/>
          <w:sz w:val="24"/>
          <w:szCs w:val="24"/>
        </w:rPr>
        <w:t>/</w:t>
      </w:r>
      <w:proofErr w:type="spellStart"/>
      <w:r w:rsidR="00FA2A54" w:rsidRPr="00130691">
        <w:rPr>
          <w:rFonts w:ascii="Times New Roman" w:hAnsi="Times New Roman"/>
          <w:color w:val="auto"/>
          <w:sz w:val="24"/>
          <w:szCs w:val="24"/>
        </w:rPr>
        <w:t>mol</w:t>
      </w:r>
      <w:proofErr w:type="spellEnd"/>
      <w:r w:rsidR="00FA2A54" w:rsidRPr="00130691">
        <w:rPr>
          <w:rFonts w:ascii="Times New Roman" w:hAnsi="Times New Roman"/>
          <w:color w:val="auto"/>
          <w:sz w:val="24"/>
          <w:szCs w:val="24"/>
        </w:rPr>
        <w:t xml:space="preserve">, very close to that of structure 4. Its interaction also occurs with oxygens of different deprotonated carboxyl groups. Its DI values were of </w:t>
      </w:r>
      <w:proofErr w:type="gramStart"/>
      <w:r w:rsidR="00FA2A54" w:rsidRPr="00130691">
        <w:rPr>
          <w:rFonts w:ascii="Times New Roman" w:hAnsi="Times New Roman"/>
          <w:color w:val="auto"/>
          <w:sz w:val="24"/>
          <w:szCs w:val="24"/>
        </w:rPr>
        <w:t>DI(</w:t>
      </w:r>
      <w:proofErr w:type="gramEnd"/>
      <w:r w:rsidR="00FA2A54" w:rsidRPr="00130691">
        <w:rPr>
          <w:rFonts w:ascii="Times New Roman" w:hAnsi="Times New Roman"/>
          <w:color w:val="auto"/>
          <w:sz w:val="24"/>
          <w:szCs w:val="24"/>
        </w:rPr>
        <w:t>O13,Cd19)=0.31 and DI(O17,Cd19)=0.30. The c</w:t>
      </w:r>
      <w:r w:rsidR="00500365">
        <w:rPr>
          <w:rFonts w:ascii="Times New Roman" w:hAnsi="Times New Roman"/>
          <w:color w:val="auto"/>
          <w:sz w:val="24"/>
          <w:szCs w:val="24"/>
        </w:rPr>
        <w:t>h</w:t>
      </w:r>
      <w:r w:rsidR="00FA2A54" w:rsidRPr="00130691">
        <w:rPr>
          <w:rFonts w:ascii="Times New Roman" w:hAnsi="Times New Roman"/>
          <w:color w:val="auto"/>
          <w:sz w:val="24"/>
          <w:szCs w:val="24"/>
        </w:rPr>
        <w:t>arges of Cd and S showed the same values as in structure 4</w:t>
      </w:r>
      <w:r w:rsidR="00660F83" w:rsidRPr="00130691">
        <w:rPr>
          <w:rFonts w:ascii="Times New Roman" w:hAnsi="Times New Roman"/>
          <w:color w:val="auto"/>
          <w:sz w:val="24"/>
          <w:szCs w:val="24"/>
        </w:rPr>
        <w:t xml:space="preserve">. In structure 6, Cd interacts with 2 oxygens of different groups, with DI values of </w:t>
      </w:r>
      <w:proofErr w:type="gramStart"/>
      <w:r w:rsidR="00660F83" w:rsidRPr="00130691">
        <w:rPr>
          <w:rFonts w:ascii="Times New Roman" w:hAnsi="Times New Roman"/>
          <w:color w:val="auto"/>
          <w:sz w:val="24"/>
          <w:szCs w:val="24"/>
        </w:rPr>
        <w:t>DI(</w:t>
      </w:r>
      <w:proofErr w:type="gramEnd"/>
      <w:r w:rsidR="00660F83" w:rsidRPr="00130691">
        <w:rPr>
          <w:rFonts w:ascii="Times New Roman" w:hAnsi="Times New Roman"/>
          <w:color w:val="auto"/>
          <w:sz w:val="24"/>
          <w:szCs w:val="24"/>
        </w:rPr>
        <w:t xml:space="preserve">O10,Cd19)=0.33 and DI(O17,Cd19)=0.31. Its dissociation energy is very close to that of structures </w:t>
      </w:r>
      <w:r w:rsidR="00500365">
        <w:rPr>
          <w:rFonts w:ascii="Times New Roman" w:hAnsi="Times New Roman"/>
          <w:color w:val="auto"/>
          <w:sz w:val="24"/>
          <w:szCs w:val="24"/>
        </w:rPr>
        <w:t>4 and 5, with a value of -506.40</w:t>
      </w:r>
      <w:r w:rsidR="00660F83" w:rsidRPr="00130691">
        <w:rPr>
          <w:rFonts w:ascii="Times New Roman" w:hAnsi="Times New Roman"/>
          <w:color w:val="auto"/>
          <w:sz w:val="24"/>
          <w:szCs w:val="24"/>
        </w:rPr>
        <w:t xml:space="preserve"> kcal/mol. The charges of Cd and S were almost the same as in the last two structures, with values of 1.20 and -1.38 au, respectively. </w:t>
      </w:r>
      <w:r w:rsidR="000C0391" w:rsidRPr="00130691">
        <w:rPr>
          <w:rFonts w:ascii="Times New Roman" w:hAnsi="Times New Roman"/>
          <w:color w:val="auto"/>
          <w:sz w:val="24"/>
          <w:szCs w:val="24"/>
        </w:rPr>
        <w:t>Structures</w:t>
      </w:r>
      <w:r w:rsidR="009752B1">
        <w:rPr>
          <w:rFonts w:ascii="Times New Roman" w:hAnsi="Times New Roman"/>
          <w:color w:val="auto"/>
          <w:sz w:val="24"/>
          <w:szCs w:val="24"/>
        </w:rPr>
        <w:t xml:space="preserve"> 4-6 had similar values of HOMO/LUMO gaps and absolute </w:t>
      </w:r>
      <w:proofErr w:type="spellStart"/>
      <w:r w:rsidR="009752B1">
        <w:rPr>
          <w:rFonts w:ascii="Times New Roman" w:hAnsi="Times New Roman"/>
          <w:color w:val="auto"/>
          <w:sz w:val="24"/>
          <w:szCs w:val="24"/>
        </w:rPr>
        <w:t>electronegativities</w:t>
      </w:r>
      <w:proofErr w:type="spellEnd"/>
      <w:r w:rsidR="009752B1">
        <w:rPr>
          <w:rFonts w:ascii="Times New Roman" w:hAnsi="Times New Roman"/>
          <w:color w:val="auto"/>
          <w:sz w:val="24"/>
          <w:szCs w:val="24"/>
        </w:rPr>
        <w:t>.</w:t>
      </w:r>
    </w:p>
    <w:p w14:paraId="171B9A42" w14:textId="3072FAE0" w:rsidR="000C0391" w:rsidRPr="00130691" w:rsidRDefault="006E07C1" w:rsidP="00130691">
      <w:pPr>
        <w:pStyle w:val="MDPI31text"/>
        <w:spacing w:line="360" w:lineRule="auto"/>
        <w:ind w:firstLine="420"/>
        <w:rPr>
          <w:rFonts w:ascii="Times New Roman" w:hAnsi="Times New Roman"/>
          <w:color w:val="auto"/>
          <w:sz w:val="24"/>
          <w:szCs w:val="24"/>
        </w:rPr>
      </w:pPr>
      <w:r w:rsidRPr="00130691">
        <w:rPr>
          <w:rFonts w:ascii="Times New Roman" w:hAnsi="Times New Roman"/>
          <w:color w:val="auto"/>
          <w:sz w:val="24"/>
          <w:szCs w:val="24"/>
        </w:rPr>
        <w:t>Configuration 7, w</w:t>
      </w:r>
      <w:r w:rsidR="002335FF">
        <w:rPr>
          <w:rFonts w:ascii="Times New Roman" w:hAnsi="Times New Roman"/>
          <w:color w:val="auto"/>
          <w:sz w:val="24"/>
          <w:szCs w:val="24"/>
        </w:rPr>
        <w:t>ith a dissociation energy of -499.44</w:t>
      </w:r>
      <w:r w:rsidRPr="00130691">
        <w:rPr>
          <w:rFonts w:ascii="Times New Roman" w:hAnsi="Times New Roman"/>
          <w:color w:val="auto"/>
          <w:sz w:val="24"/>
          <w:szCs w:val="24"/>
        </w:rPr>
        <w:t xml:space="preserve"> </w:t>
      </w:r>
      <w:r w:rsidR="002335FF">
        <w:rPr>
          <w:rFonts w:ascii="Times New Roman" w:hAnsi="Times New Roman"/>
          <w:color w:val="auto"/>
          <w:sz w:val="24"/>
          <w:szCs w:val="24"/>
        </w:rPr>
        <w:t>KJ</w:t>
      </w:r>
      <w:r w:rsidRPr="00130691">
        <w:rPr>
          <w:rFonts w:ascii="Times New Roman" w:hAnsi="Times New Roman"/>
          <w:color w:val="auto"/>
          <w:sz w:val="24"/>
          <w:szCs w:val="24"/>
        </w:rPr>
        <w:t>/</w:t>
      </w:r>
      <w:proofErr w:type="spellStart"/>
      <w:r w:rsidRPr="00130691">
        <w:rPr>
          <w:rFonts w:ascii="Times New Roman" w:hAnsi="Times New Roman"/>
          <w:color w:val="auto"/>
          <w:sz w:val="24"/>
          <w:szCs w:val="24"/>
        </w:rPr>
        <w:t>mol</w:t>
      </w:r>
      <w:proofErr w:type="spellEnd"/>
      <w:r w:rsidRPr="00130691">
        <w:rPr>
          <w:rFonts w:ascii="Times New Roman" w:hAnsi="Times New Roman"/>
          <w:color w:val="auto"/>
          <w:sz w:val="24"/>
          <w:szCs w:val="24"/>
        </w:rPr>
        <w:t xml:space="preserve"> depicts the interaction between Cd19 and two oxygens of the same functional group with DI(O10,Cd19)=0.28 and (DI(O11,Cd19)=0.30.</w:t>
      </w:r>
      <w:r w:rsidR="00C148B8" w:rsidRPr="00130691">
        <w:rPr>
          <w:rFonts w:ascii="Times New Roman" w:hAnsi="Times New Roman"/>
          <w:color w:val="auto"/>
          <w:sz w:val="24"/>
          <w:szCs w:val="24"/>
        </w:rPr>
        <w:t xml:space="preserve"> It shows two hydrogen bonds with </w:t>
      </w:r>
      <w:proofErr w:type="gramStart"/>
      <w:r w:rsidR="00C148B8" w:rsidRPr="00130691">
        <w:rPr>
          <w:rFonts w:ascii="Times New Roman" w:hAnsi="Times New Roman"/>
          <w:color w:val="auto"/>
          <w:sz w:val="24"/>
          <w:szCs w:val="24"/>
        </w:rPr>
        <w:t>DI(</w:t>
      </w:r>
      <w:proofErr w:type="gramEnd"/>
      <w:r w:rsidR="00C148B8" w:rsidRPr="00130691">
        <w:rPr>
          <w:rFonts w:ascii="Times New Roman" w:hAnsi="Times New Roman"/>
          <w:color w:val="auto"/>
          <w:sz w:val="24"/>
          <w:szCs w:val="24"/>
        </w:rPr>
        <w:t>H6,O10)=0.04 and DI(O13,H15)=0.09</w:t>
      </w:r>
      <w:r w:rsidRPr="00130691">
        <w:rPr>
          <w:rFonts w:ascii="Times New Roman" w:hAnsi="Times New Roman"/>
          <w:color w:val="auto"/>
          <w:sz w:val="24"/>
          <w:szCs w:val="24"/>
        </w:rPr>
        <w:t xml:space="preserve"> The charges of Cd and S were of 1.14 au and -1.33 au. Configuration 8 </w:t>
      </w:r>
      <w:r w:rsidR="00C148B8" w:rsidRPr="00130691">
        <w:rPr>
          <w:rFonts w:ascii="Times New Roman" w:hAnsi="Times New Roman"/>
          <w:color w:val="auto"/>
          <w:sz w:val="24"/>
          <w:szCs w:val="24"/>
        </w:rPr>
        <w:t>interacts with two oxygens of the functional group (O12-C7-O13)</w:t>
      </w:r>
      <w:r w:rsidR="00C148B8" w:rsidRPr="00130691">
        <w:rPr>
          <w:rFonts w:ascii="Times New Roman" w:hAnsi="Times New Roman"/>
          <w:color w:val="auto"/>
          <w:sz w:val="24"/>
          <w:szCs w:val="24"/>
          <w:vertAlign w:val="superscript"/>
        </w:rPr>
        <w:t>–</w:t>
      </w:r>
      <w:r w:rsidR="00C148B8" w:rsidRPr="00130691">
        <w:rPr>
          <w:rFonts w:ascii="Times New Roman" w:hAnsi="Times New Roman"/>
          <w:color w:val="auto"/>
          <w:sz w:val="24"/>
          <w:szCs w:val="24"/>
        </w:rPr>
        <w:t xml:space="preserve"> with DI(O12,Cd19)=0.30 and DI(O13,Cd19)=0.30 but only has one </w:t>
      </w:r>
      <w:r w:rsidR="001C08EF" w:rsidRPr="00130691">
        <w:rPr>
          <w:rFonts w:ascii="Times New Roman" w:hAnsi="Times New Roman"/>
          <w:color w:val="auto"/>
          <w:sz w:val="24"/>
          <w:szCs w:val="24"/>
        </w:rPr>
        <w:t xml:space="preserve">hydrogen bond </w:t>
      </w:r>
      <w:r w:rsidR="00C148B8" w:rsidRPr="00130691">
        <w:rPr>
          <w:rFonts w:ascii="Times New Roman" w:hAnsi="Times New Roman"/>
          <w:color w:val="auto"/>
          <w:sz w:val="24"/>
          <w:szCs w:val="24"/>
        </w:rPr>
        <w:t>with DI(O10,H15)=0.07</w:t>
      </w:r>
      <w:r w:rsidR="001C08EF" w:rsidRPr="00130691">
        <w:rPr>
          <w:rFonts w:ascii="Times New Roman" w:hAnsi="Times New Roman"/>
          <w:color w:val="auto"/>
          <w:sz w:val="24"/>
          <w:szCs w:val="24"/>
        </w:rPr>
        <w:t xml:space="preserve">. This could account for a smaller </w:t>
      </w:r>
      <w:r w:rsidR="001C08EF" w:rsidRPr="00130691">
        <w:rPr>
          <w:rFonts w:ascii="Times New Roman" w:hAnsi="Times New Roman"/>
          <w:color w:val="auto"/>
          <w:sz w:val="24"/>
          <w:szCs w:val="24"/>
        </w:rPr>
        <w:lastRenderedPageBreak/>
        <w:t>dis</w:t>
      </w:r>
      <w:r w:rsidR="002335FF">
        <w:rPr>
          <w:rFonts w:ascii="Times New Roman" w:hAnsi="Times New Roman"/>
          <w:color w:val="auto"/>
          <w:sz w:val="24"/>
          <w:szCs w:val="24"/>
        </w:rPr>
        <w:t>sociation energy of -478.53 KJ</w:t>
      </w:r>
      <w:r w:rsidR="001C08EF" w:rsidRPr="00130691">
        <w:rPr>
          <w:rFonts w:ascii="Times New Roman" w:hAnsi="Times New Roman"/>
          <w:color w:val="auto"/>
          <w:sz w:val="24"/>
          <w:szCs w:val="24"/>
        </w:rPr>
        <w:t xml:space="preserve">/mol. </w:t>
      </w:r>
      <w:r w:rsidR="0010436D">
        <w:rPr>
          <w:rFonts w:ascii="Times New Roman" w:hAnsi="Times New Roman"/>
          <w:color w:val="auto"/>
          <w:sz w:val="24"/>
          <w:szCs w:val="24"/>
        </w:rPr>
        <w:t>T</w:t>
      </w:r>
      <w:r w:rsidR="001C08EF" w:rsidRPr="00130691">
        <w:rPr>
          <w:rFonts w:ascii="Times New Roman" w:hAnsi="Times New Roman"/>
          <w:color w:val="auto"/>
          <w:sz w:val="24"/>
          <w:szCs w:val="24"/>
        </w:rPr>
        <w:t>he charges of Cd and S are</w:t>
      </w:r>
      <w:r w:rsidR="0010436D">
        <w:rPr>
          <w:rFonts w:ascii="Times New Roman" w:hAnsi="Times New Roman"/>
          <w:color w:val="auto"/>
          <w:sz w:val="24"/>
          <w:szCs w:val="24"/>
        </w:rPr>
        <w:t xml:space="preserve"> similar to those of structure 7</w:t>
      </w:r>
      <w:r w:rsidR="001C08EF" w:rsidRPr="00130691">
        <w:rPr>
          <w:rFonts w:ascii="Times New Roman" w:hAnsi="Times New Roman"/>
          <w:color w:val="auto"/>
          <w:sz w:val="24"/>
          <w:szCs w:val="24"/>
        </w:rPr>
        <w:t>, with values of 1.15 au and -1.34 au, respectively.</w:t>
      </w:r>
      <w:r w:rsidR="000C0391" w:rsidRPr="00130691">
        <w:rPr>
          <w:rFonts w:ascii="Times New Roman" w:hAnsi="Times New Roman"/>
          <w:color w:val="auto"/>
          <w:sz w:val="24"/>
          <w:szCs w:val="24"/>
        </w:rPr>
        <w:t xml:space="preserve"> </w:t>
      </w:r>
      <w:r w:rsidR="00EE7E52">
        <w:rPr>
          <w:rFonts w:ascii="Times New Roman" w:hAnsi="Times New Roman"/>
          <w:color w:val="auto"/>
          <w:sz w:val="24"/>
          <w:szCs w:val="24"/>
        </w:rPr>
        <w:t>For Structure 9, s</w:t>
      </w:r>
      <w:r w:rsidR="000C0391" w:rsidRPr="00130691">
        <w:rPr>
          <w:rFonts w:ascii="Times New Roman" w:hAnsi="Times New Roman"/>
          <w:color w:val="auto"/>
          <w:sz w:val="24"/>
          <w:szCs w:val="24"/>
        </w:rPr>
        <w:t xml:space="preserve">imilarly as in structure 7, the interaction between Cd and citrate is with the same functional group, with </w:t>
      </w:r>
      <w:proofErr w:type="gramStart"/>
      <w:r w:rsidR="000C0391" w:rsidRPr="00130691">
        <w:rPr>
          <w:rFonts w:ascii="Times New Roman" w:hAnsi="Times New Roman"/>
          <w:color w:val="auto"/>
          <w:sz w:val="24"/>
          <w:szCs w:val="24"/>
        </w:rPr>
        <w:t>DI(</w:t>
      </w:r>
      <w:proofErr w:type="gramEnd"/>
      <w:r w:rsidR="000C0391" w:rsidRPr="00130691">
        <w:rPr>
          <w:rFonts w:ascii="Times New Roman" w:hAnsi="Times New Roman"/>
          <w:color w:val="auto"/>
          <w:sz w:val="24"/>
          <w:szCs w:val="24"/>
        </w:rPr>
        <w:t>O10,Cd19)=0.30 and DI(O11,Cd19)=0.27. It only has 1 hydrogen bond with DI(H15,O17)=0.07 with a dissociation energy of -</w:t>
      </w:r>
      <w:r w:rsidR="002335FF">
        <w:rPr>
          <w:rFonts w:ascii="Times New Roman" w:hAnsi="Times New Roman"/>
          <w:color w:val="auto"/>
          <w:sz w:val="24"/>
          <w:szCs w:val="24"/>
        </w:rPr>
        <w:t>470.91 KJ</w:t>
      </w:r>
      <w:r w:rsidR="000C0391" w:rsidRPr="00130691">
        <w:rPr>
          <w:rFonts w:ascii="Times New Roman" w:hAnsi="Times New Roman"/>
          <w:color w:val="auto"/>
          <w:sz w:val="24"/>
          <w:szCs w:val="24"/>
        </w:rPr>
        <w:t>/mol.</w:t>
      </w:r>
      <w:r w:rsidR="00A336F2" w:rsidRPr="00130691">
        <w:rPr>
          <w:rFonts w:ascii="Times New Roman" w:hAnsi="Times New Roman"/>
          <w:color w:val="auto"/>
          <w:sz w:val="24"/>
          <w:szCs w:val="24"/>
        </w:rPr>
        <w:t xml:space="preserve"> Absolute electronegativity for systems 7-9 ha</w:t>
      </w:r>
      <w:r w:rsidR="002335FF">
        <w:rPr>
          <w:rFonts w:ascii="Times New Roman" w:hAnsi="Times New Roman"/>
          <w:color w:val="auto"/>
          <w:sz w:val="24"/>
          <w:szCs w:val="24"/>
        </w:rPr>
        <w:t>ve similar values of electronegativity (1.48 x 10</w:t>
      </w:r>
      <w:r w:rsidR="002335FF" w:rsidRPr="002335FF">
        <w:rPr>
          <w:rFonts w:ascii="Times New Roman" w:hAnsi="Times New Roman"/>
          <w:color w:val="auto"/>
          <w:sz w:val="24"/>
          <w:szCs w:val="24"/>
          <w:vertAlign w:val="superscript"/>
        </w:rPr>
        <w:t>-18</w:t>
      </w:r>
      <w:r w:rsidR="002335FF">
        <w:rPr>
          <w:rFonts w:ascii="Times New Roman" w:hAnsi="Times New Roman"/>
          <w:color w:val="auto"/>
          <w:sz w:val="24"/>
          <w:szCs w:val="24"/>
        </w:rPr>
        <w:t xml:space="preserve"> </w:t>
      </w:r>
      <w:r w:rsidR="00EE7E52">
        <w:rPr>
          <w:rFonts w:ascii="Times New Roman" w:hAnsi="Times New Roman"/>
          <w:color w:val="auto"/>
          <w:sz w:val="24"/>
          <w:szCs w:val="24"/>
        </w:rPr>
        <w:t xml:space="preserve">J </w:t>
      </w:r>
      <w:r w:rsidR="002335FF">
        <w:rPr>
          <w:rFonts w:ascii="Times New Roman" w:hAnsi="Times New Roman"/>
          <w:color w:val="auto"/>
          <w:sz w:val="24"/>
          <w:szCs w:val="24"/>
        </w:rPr>
        <w:t>for 7 and 1.49 x 10</w:t>
      </w:r>
      <w:r w:rsidR="002335FF">
        <w:rPr>
          <w:rFonts w:ascii="Times New Roman" w:hAnsi="Times New Roman"/>
          <w:color w:val="auto"/>
          <w:sz w:val="24"/>
          <w:szCs w:val="24"/>
          <w:vertAlign w:val="superscript"/>
        </w:rPr>
        <w:t>-18</w:t>
      </w:r>
      <w:r w:rsidR="002335FF">
        <w:rPr>
          <w:rFonts w:ascii="Times New Roman" w:hAnsi="Times New Roman"/>
          <w:color w:val="auto"/>
          <w:sz w:val="24"/>
          <w:szCs w:val="24"/>
        </w:rPr>
        <w:t xml:space="preserve"> </w:t>
      </w:r>
      <w:r w:rsidR="00EE7E52">
        <w:rPr>
          <w:rFonts w:ascii="Times New Roman" w:hAnsi="Times New Roman"/>
          <w:color w:val="auto"/>
          <w:sz w:val="24"/>
          <w:szCs w:val="24"/>
        </w:rPr>
        <w:t xml:space="preserve">J </w:t>
      </w:r>
      <w:r w:rsidR="002335FF">
        <w:rPr>
          <w:rFonts w:ascii="Times New Roman" w:hAnsi="Times New Roman"/>
          <w:color w:val="auto"/>
          <w:sz w:val="24"/>
          <w:szCs w:val="24"/>
        </w:rPr>
        <w:t xml:space="preserve">for 8 and 9). Their </w:t>
      </w:r>
      <w:r w:rsidR="00875C75" w:rsidRPr="00130691">
        <w:rPr>
          <w:rFonts w:ascii="Times New Roman" w:hAnsi="Times New Roman"/>
          <w:color w:val="auto"/>
          <w:sz w:val="24"/>
          <w:szCs w:val="24"/>
        </w:rPr>
        <w:t>HOMO/LUMO</w:t>
      </w:r>
      <w:r w:rsidR="00A336F2" w:rsidRPr="00130691">
        <w:rPr>
          <w:rFonts w:ascii="Times New Roman" w:hAnsi="Times New Roman"/>
          <w:color w:val="auto"/>
          <w:sz w:val="24"/>
          <w:szCs w:val="24"/>
        </w:rPr>
        <w:t xml:space="preserve"> gaps are quite similar, with values of </w:t>
      </w:r>
      <w:r w:rsidR="002335FF">
        <w:rPr>
          <w:rFonts w:ascii="Times New Roman" w:hAnsi="Times New Roman"/>
          <w:color w:val="auto"/>
          <w:sz w:val="24"/>
          <w:szCs w:val="24"/>
        </w:rPr>
        <w:t>3.12 x 10</w:t>
      </w:r>
      <w:r w:rsidR="002335FF" w:rsidRPr="002335FF">
        <w:rPr>
          <w:rFonts w:ascii="Times New Roman" w:hAnsi="Times New Roman"/>
          <w:color w:val="auto"/>
          <w:sz w:val="24"/>
          <w:szCs w:val="24"/>
          <w:vertAlign w:val="superscript"/>
        </w:rPr>
        <w:t>-20</w:t>
      </w:r>
      <w:r w:rsidR="002335FF">
        <w:rPr>
          <w:rFonts w:ascii="Times New Roman" w:hAnsi="Times New Roman"/>
          <w:color w:val="auto"/>
          <w:sz w:val="24"/>
          <w:szCs w:val="24"/>
        </w:rPr>
        <w:t xml:space="preserve"> J, 3.20 x 10</w:t>
      </w:r>
      <w:r w:rsidR="002335FF" w:rsidRPr="002335FF">
        <w:rPr>
          <w:rFonts w:ascii="Times New Roman" w:hAnsi="Times New Roman"/>
          <w:color w:val="auto"/>
          <w:sz w:val="24"/>
          <w:szCs w:val="24"/>
          <w:vertAlign w:val="superscript"/>
        </w:rPr>
        <w:t>-20</w:t>
      </w:r>
      <w:r w:rsidR="002335FF">
        <w:rPr>
          <w:rFonts w:ascii="Times New Roman" w:hAnsi="Times New Roman"/>
          <w:color w:val="auto"/>
          <w:sz w:val="24"/>
          <w:szCs w:val="24"/>
        </w:rPr>
        <w:t xml:space="preserve"> J and 3.19 x 10</w:t>
      </w:r>
      <w:r w:rsidR="002335FF" w:rsidRPr="002335FF">
        <w:rPr>
          <w:rFonts w:ascii="Times New Roman" w:hAnsi="Times New Roman"/>
          <w:color w:val="auto"/>
          <w:sz w:val="24"/>
          <w:szCs w:val="24"/>
          <w:vertAlign w:val="superscript"/>
        </w:rPr>
        <w:t>-20</w:t>
      </w:r>
      <w:r w:rsidR="002335FF">
        <w:rPr>
          <w:rFonts w:ascii="Times New Roman" w:hAnsi="Times New Roman"/>
          <w:color w:val="auto"/>
          <w:sz w:val="24"/>
          <w:szCs w:val="24"/>
        </w:rPr>
        <w:t xml:space="preserve"> J.</w:t>
      </w:r>
    </w:p>
    <w:p w14:paraId="5B340501" w14:textId="31FFBE9B" w:rsidR="006E07C1" w:rsidRPr="00130691" w:rsidRDefault="000C0391" w:rsidP="00130691">
      <w:pPr>
        <w:pStyle w:val="MDPI31text"/>
        <w:spacing w:line="360" w:lineRule="auto"/>
        <w:ind w:firstLine="420"/>
        <w:rPr>
          <w:rFonts w:ascii="Times New Roman" w:hAnsi="Times New Roman"/>
          <w:color w:val="auto"/>
          <w:sz w:val="24"/>
          <w:szCs w:val="24"/>
        </w:rPr>
      </w:pPr>
      <w:r w:rsidRPr="00130691">
        <w:rPr>
          <w:rFonts w:ascii="Times New Roman" w:hAnsi="Times New Roman"/>
          <w:color w:val="auto"/>
          <w:sz w:val="24"/>
          <w:szCs w:val="24"/>
        </w:rPr>
        <w:t>The last structure, configuration 10 portrays the least stable structure with a dis</w:t>
      </w:r>
      <w:r w:rsidR="002335FF">
        <w:rPr>
          <w:rFonts w:ascii="Times New Roman" w:hAnsi="Times New Roman"/>
          <w:color w:val="auto"/>
          <w:sz w:val="24"/>
          <w:szCs w:val="24"/>
        </w:rPr>
        <w:t>sociation energy of -241.98</w:t>
      </w:r>
      <w:r w:rsidR="00EE7E52">
        <w:rPr>
          <w:rFonts w:ascii="Times New Roman" w:hAnsi="Times New Roman"/>
          <w:color w:val="auto"/>
          <w:sz w:val="24"/>
          <w:szCs w:val="24"/>
        </w:rPr>
        <w:t xml:space="preserve"> KJ</w:t>
      </w:r>
      <w:r w:rsidRPr="00130691">
        <w:rPr>
          <w:rFonts w:ascii="Times New Roman" w:hAnsi="Times New Roman"/>
          <w:color w:val="auto"/>
          <w:sz w:val="24"/>
          <w:szCs w:val="24"/>
        </w:rPr>
        <w:t xml:space="preserve">/mol. This great difference in energy could be due to a bond formed between O13 and O16 with </w:t>
      </w:r>
      <w:proofErr w:type="gramStart"/>
      <w:r w:rsidRPr="00130691">
        <w:rPr>
          <w:rFonts w:ascii="Times New Roman" w:hAnsi="Times New Roman"/>
          <w:color w:val="auto"/>
          <w:sz w:val="24"/>
          <w:szCs w:val="24"/>
        </w:rPr>
        <w:t>DI(</w:t>
      </w:r>
      <w:proofErr w:type="gramEnd"/>
      <w:r w:rsidRPr="00130691">
        <w:rPr>
          <w:rFonts w:ascii="Times New Roman" w:hAnsi="Times New Roman"/>
          <w:color w:val="auto"/>
          <w:sz w:val="24"/>
          <w:szCs w:val="24"/>
        </w:rPr>
        <w:t xml:space="preserve">O13,O16)=1.04. As for the interactions between Cd and oxygens, </w:t>
      </w:r>
      <w:proofErr w:type="gramStart"/>
      <w:r w:rsidR="00A336F2" w:rsidRPr="00130691">
        <w:rPr>
          <w:rFonts w:ascii="Times New Roman" w:hAnsi="Times New Roman"/>
          <w:color w:val="auto"/>
          <w:sz w:val="24"/>
          <w:szCs w:val="24"/>
        </w:rPr>
        <w:t>DI(</w:t>
      </w:r>
      <w:proofErr w:type="gramEnd"/>
      <w:r w:rsidR="00A336F2" w:rsidRPr="00130691">
        <w:rPr>
          <w:rFonts w:ascii="Times New Roman" w:hAnsi="Times New Roman"/>
          <w:color w:val="auto"/>
          <w:sz w:val="24"/>
          <w:szCs w:val="24"/>
        </w:rPr>
        <w:t>O12,Cd19)=0.30 and DI(O14,Cd19)=0.30. The charges of Cd and S were of 0.66 and 0.27, greatly influenced by the O13-O16 bond. This last structure has an ab</w:t>
      </w:r>
      <w:r w:rsidR="002335FF">
        <w:rPr>
          <w:rFonts w:ascii="Times New Roman" w:hAnsi="Times New Roman"/>
          <w:color w:val="auto"/>
          <w:sz w:val="24"/>
          <w:szCs w:val="24"/>
        </w:rPr>
        <w:t xml:space="preserve">solute electronegativity of </w:t>
      </w:r>
      <w:r w:rsidR="00D93F71">
        <w:rPr>
          <w:rFonts w:ascii="Times New Roman" w:hAnsi="Times New Roman"/>
          <w:color w:val="auto"/>
          <w:sz w:val="24"/>
          <w:szCs w:val="24"/>
        </w:rPr>
        <w:t xml:space="preserve">3.28 </w:t>
      </w:r>
      <w:r w:rsidR="002335FF">
        <w:rPr>
          <w:rFonts w:ascii="Times New Roman" w:hAnsi="Times New Roman"/>
          <w:color w:val="auto"/>
          <w:sz w:val="24"/>
          <w:szCs w:val="24"/>
        </w:rPr>
        <w:t>x 10</w:t>
      </w:r>
      <w:r w:rsidR="002335FF" w:rsidRPr="002335FF">
        <w:rPr>
          <w:rFonts w:ascii="Times New Roman" w:hAnsi="Times New Roman"/>
          <w:color w:val="auto"/>
          <w:sz w:val="24"/>
          <w:szCs w:val="24"/>
          <w:vertAlign w:val="superscript"/>
        </w:rPr>
        <w:t>-20</w:t>
      </w:r>
      <w:r w:rsidR="00A336F2" w:rsidRPr="00130691">
        <w:rPr>
          <w:rFonts w:ascii="Times New Roman" w:hAnsi="Times New Roman"/>
          <w:color w:val="auto"/>
          <w:sz w:val="24"/>
          <w:szCs w:val="24"/>
        </w:rPr>
        <w:t xml:space="preserve"> </w:t>
      </w:r>
      <w:r w:rsidR="002335FF">
        <w:rPr>
          <w:rFonts w:ascii="Times New Roman" w:hAnsi="Times New Roman"/>
          <w:color w:val="auto"/>
          <w:sz w:val="24"/>
          <w:szCs w:val="24"/>
        </w:rPr>
        <w:t xml:space="preserve">J </w:t>
      </w:r>
      <w:r w:rsidR="00A336F2" w:rsidRPr="00130691">
        <w:rPr>
          <w:rFonts w:ascii="Times New Roman" w:hAnsi="Times New Roman"/>
          <w:color w:val="auto"/>
          <w:sz w:val="24"/>
          <w:szCs w:val="24"/>
        </w:rPr>
        <w:t xml:space="preserve">and a larger </w:t>
      </w:r>
      <w:r w:rsidR="00875C75" w:rsidRPr="00130691">
        <w:rPr>
          <w:rFonts w:ascii="Times New Roman" w:hAnsi="Times New Roman"/>
          <w:color w:val="auto"/>
          <w:sz w:val="24"/>
          <w:szCs w:val="24"/>
        </w:rPr>
        <w:t>HOMO/LUMO</w:t>
      </w:r>
      <w:r w:rsidR="00A336F2" w:rsidRPr="00130691">
        <w:rPr>
          <w:rFonts w:ascii="Times New Roman" w:hAnsi="Times New Roman"/>
          <w:color w:val="auto"/>
          <w:sz w:val="24"/>
          <w:szCs w:val="24"/>
        </w:rPr>
        <w:t xml:space="preserve"> gap of </w:t>
      </w:r>
      <w:r w:rsidR="00D93F71">
        <w:rPr>
          <w:rFonts w:ascii="Times New Roman" w:hAnsi="Times New Roman"/>
          <w:color w:val="auto"/>
          <w:sz w:val="24"/>
          <w:szCs w:val="24"/>
        </w:rPr>
        <w:t>1.80 x 10</w:t>
      </w:r>
      <w:r w:rsidR="00EE7E52">
        <w:rPr>
          <w:rFonts w:ascii="Times New Roman" w:hAnsi="Times New Roman"/>
          <w:color w:val="auto"/>
          <w:sz w:val="24"/>
          <w:szCs w:val="24"/>
          <w:vertAlign w:val="superscript"/>
        </w:rPr>
        <w:t>-18</w:t>
      </w:r>
      <w:r w:rsidR="00D93F71">
        <w:rPr>
          <w:rFonts w:ascii="Times New Roman" w:hAnsi="Times New Roman"/>
          <w:color w:val="auto"/>
          <w:sz w:val="24"/>
          <w:szCs w:val="24"/>
        </w:rPr>
        <w:t xml:space="preserve"> J.</w:t>
      </w:r>
    </w:p>
    <w:p w14:paraId="0A7FA117" w14:textId="7822E0FF" w:rsidR="00533FC6" w:rsidRPr="00130691" w:rsidRDefault="00533FC6" w:rsidP="00130691">
      <w:pPr>
        <w:pStyle w:val="MDPI31text"/>
        <w:spacing w:line="360" w:lineRule="auto"/>
        <w:rPr>
          <w:rFonts w:ascii="Times New Roman" w:hAnsi="Times New Roman"/>
          <w:color w:val="auto"/>
          <w:sz w:val="24"/>
          <w:szCs w:val="24"/>
        </w:rPr>
      </w:pPr>
    </w:p>
    <w:p w14:paraId="5D539DF6" w14:textId="77777777" w:rsidR="00533FC6" w:rsidRPr="00130691" w:rsidRDefault="00533FC6" w:rsidP="00130691">
      <w:pPr>
        <w:pStyle w:val="MDPI21heading1"/>
        <w:spacing w:line="360" w:lineRule="auto"/>
        <w:rPr>
          <w:rFonts w:ascii="Times New Roman" w:hAnsi="Times New Roman"/>
          <w:color w:val="auto"/>
          <w:sz w:val="24"/>
          <w:szCs w:val="24"/>
        </w:rPr>
      </w:pPr>
      <w:r w:rsidRPr="00130691">
        <w:rPr>
          <w:rFonts w:ascii="Times New Roman" w:hAnsi="Times New Roman"/>
          <w:color w:val="auto"/>
          <w:sz w:val="24"/>
          <w:szCs w:val="24"/>
        </w:rPr>
        <w:t>4. Conclusions</w:t>
      </w:r>
    </w:p>
    <w:p w14:paraId="3EA00AD5" w14:textId="602C8828" w:rsidR="00A336F2" w:rsidRPr="00130691" w:rsidRDefault="00A87DA3" w:rsidP="00130691">
      <w:pPr>
        <w:adjustRightInd w:val="0"/>
        <w:snapToGrid w:val="0"/>
        <w:spacing w:before="120" w:line="360" w:lineRule="auto"/>
        <w:ind w:firstLine="420"/>
        <w:rPr>
          <w:color w:val="auto"/>
          <w:szCs w:val="24"/>
        </w:rPr>
      </w:pPr>
      <w:r w:rsidRPr="00130691">
        <w:rPr>
          <w:color w:val="auto"/>
          <w:szCs w:val="24"/>
        </w:rPr>
        <w:t>The oxygens in the citrate ion played on important role on the interaction between it and Cd</w:t>
      </w:r>
      <w:r w:rsidRPr="00130691">
        <w:rPr>
          <w:color w:val="auto"/>
          <w:szCs w:val="24"/>
          <w:vertAlign w:val="superscript"/>
        </w:rPr>
        <w:t>2+</w:t>
      </w:r>
      <w:r w:rsidRPr="00130691">
        <w:rPr>
          <w:color w:val="auto"/>
          <w:szCs w:val="24"/>
        </w:rPr>
        <w:t>/</w:t>
      </w:r>
      <w:proofErr w:type="spellStart"/>
      <w:r w:rsidRPr="00130691">
        <w:rPr>
          <w:color w:val="auto"/>
          <w:szCs w:val="24"/>
        </w:rPr>
        <w:t>CdS</w:t>
      </w:r>
      <w:proofErr w:type="spellEnd"/>
      <w:r w:rsidRPr="00130691">
        <w:rPr>
          <w:color w:val="auto"/>
          <w:szCs w:val="24"/>
        </w:rPr>
        <w:t xml:space="preserve">. This was described by NBO charges, delocalization indices, HOMO/LUMO surfaces and gap and electronegativity. </w:t>
      </w:r>
      <w:r w:rsidR="00140B48" w:rsidRPr="00130691">
        <w:rPr>
          <w:color w:val="auto"/>
          <w:szCs w:val="24"/>
        </w:rPr>
        <w:t>The transfer of electrons occurs from the citrate ion to Cd</w:t>
      </w:r>
      <w:r w:rsidR="00140B48" w:rsidRPr="00130691">
        <w:rPr>
          <w:color w:val="auto"/>
          <w:szCs w:val="24"/>
          <w:vertAlign w:val="superscript"/>
        </w:rPr>
        <w:t>2+</w:t>
      </w:r>
      <w:r w:rsidR="00140B48" w:rsidRPr="00130691">
        <w:rPr>
          <w:color w:val="auto"/>
          <w:szCs w:val="24"/>
        </w:rPr>
        <w:t xml:space="preserve"> or </w:t>
      </w:r>
      <w:proofErr w:type="spellStart"/>
      <w:r w:rsidR="00140B48" w:rsidRPr="00130691">
        <w:rPr>
          <w:color w:val="auto"/>
          <w:szCs w:val="24"/>
        </w:rPr>
        <w:t>CdS</w:t>
      </w:r>
      <w:proofErr w:type="spellEnd"/>
      <w:r w:rsidR="00140B48" w:rsidRPr="00130691">
        <w:rPr>
          <w:color w:val="auto"/>
          <w:szCs w:val="24"/>
        </w:rPr>
        <w:t xml:space="preserve">. The most stable structures are formed when the deprotonated carboxyl groups on the citrate ion with greater HOMO density participate. </w:t>
      </w:r>
      <w:r w:rsidR="00263AEC" w:rsidRPr="00130691">
        <w:rPr>
          <w:color w:val="auto"/>
          <w:szCs w:val="24"/>
        </w:rPr>
        <w:t xml:space="preserve">The calculations that support this were dissociation energies, charges and delocalization indices, HOMO/LUMO and electronegativity. </w:t>
      </w:r>
    </w:p>
    <w:p w14:paraId="22C3F9C0" w14:textId="2A9C14AE" w:rsidR="00263AEC" w:rsidRPr="00130691" w:rsidRDefault="00263AEC" w:rsidP="00130691">
      <w:pPr>
        <w:adjustRightInd w:val="0"/>
        <w:snapToGrid w:val="0"/>
        <w:spacing w:before="120" w:line="360" w:lineRule="auto"/>
        <w:ind w:firstLine="420"/>
        <w:rPr>
          <w:color w:val="auto"/>
          <w:szCs w:val="24"/>
        </w:rPr>
      </w:pPr>
      <w:r w:rsidRPr="00130691">
        <w:rPr>
          <w:color w:val="auto"/>
          <w:szCs w:val="24"/>
        </w:rPr>
        <w:t>The most stable structure for citrate ion-Cd</w:t>
      </w:r>
      <w:r w:rsidRPr="00130691">
        <w:rPr>
          <w:color w:val="auto"/>
          <w:szCs w:val="24"/>
          <w:vertAlign w:val="superscript"/>
        </w:rPr>
        <w:t>2+</w:t>
      </w:r>
      <w:r w:rsidRPr="00130691">
        <w:rPr>
          <w:color w:val="auto"/>
          <w:szCs w:val="24"/>
        </w:rPr>
        <w:t xml:space="preserve"> was formed from the interaction </w:t>
      </w:r>
      <w:proofErr w:type="gramStart"/>
      <w:r w:rsidRPr="00130691">
        <w:rPr>
          <w:color w:val="auto"/>
          <w:szCs w:val="24"/>
        </w:rPr>
        <w:t>DI(</w:t>
      </w:r>
      <w:proofErr w:type="gramEnd"/>
      <w:r w:rsidRPr="00130691">
        <w:rPr>
          <w:color w:val="auto"/>
          <w:szCs w:val="24"/>
        </w:rPr>
        <w:t>O12,Cd18)=0.51, portraying 3 hydrogen bonds. The most stable structure for citrate ion-</w:t>
      </w:r>
      <w:proofErr w:type="spellStart"/>
      <w:r w:rsidRPr="00130691">
        <w:rPr>
          <w:color w:val="auto"/>
          <w:szCs w:val="24"/>
        </w:rPr>
        <w:t>CdS</w:t>
      </w:r>
      <w:proofErr w:type="spellEnd"/>
      <w:r w:rsidRPr="00130691">
        <w:rPr>
          <w:color w:val="auto"/>
          <w:szCs w:val="24"/>
        </w:rPr>
        <w:t xml:space="preserve"> displayed </w:t>
      </w:r>
      <w:proofErr w:type="gramStart"/>
      <w:r w:rsidRPr="00130691">
        <w:rPr>
          <w:color w:val="auto"/>
          <w:szCs w:val="24"/>
        </w:rPr>
        <w:t>DI(</w:t>
      </w:r>
      <w:proofErr w:type="gramEnd"/>
      <w:r w:rsidRPr="00130691">
        <w:rPr>
          <w:color w:val="auto"/>
          <w:szCs w:val="24"/>
        </w:rPr>
        <w:t xml:space="preserve">O13,Cd19)=0.30 and DI(O16,Cd19)=0.32 with also 3 hydrogen bond. The least stable structures 3 and 10 both show the formation of </w:t>
      </w:r>
      <w:proofErr w:type="gramStart"/>
      <w:r w:rsidRPr="00130691">
        <w:rPr>
          <w:color w:val="auto"/>
          <w:szCs w:val="24"/>
        </w:rPr>
        <w:t>a</w:t>
      </w:r>
      <w:proofErr w:type="gramEnd"/>
      <w:r w:rsidRPr="00130691">
        <w:rPr>
          <w:color w:val="auto"/>
          <w:szCs w:val="24"/>
        </w:rPr>
        <w:t xml:space="preserve"> O13-O16 bond with DI’s of</w:t>
      </w:r>
      <w:r w:rsidR="005822A2" w:rsidRPr="00130691">
        <w:rPr>
          <w:color w:val="auto"/>
          <w:szCs w:val="24"/>
        </w:rPr>
        <w:t xml:space="preserve"> 1.08 and 1.04, respectively and no hydrogen bonds.</w:t>
      </w:r>
      <w:r w:rsidRPr="00130691">
        <w:rPr>
          <w:color w:val="auto"/>
          <w:szCs w:val="24"/>
        </w:rPr>
        <w:t xml:space="preserve">  </w:t>
      </w:r>
    </w:p>
    <w:p w14:paraId="0669429D" w14:textId="77777777" w:rsidR="00533FC6" w:rsidRPr="00130691" w:rsidRDefault="00533FC6" w:rsidP="00130691">
      <w:pPr>
        <w:adjustRightInd w:val="0"/>
        <w:snapToGrid w:val="0"/>
        <w:spacing w:before="120" w:line="360" w:lineRule="auto"/>
        <w:rPr>
          <w:b/>
          <w:color w:val="auto"/>
          <w:szCs w:val="24"/>
        </w:rPr>
      </w:pPr>
      <w:r w:rsidRPr="00130691">
        <w:rPr>
          <w:b/>
          <w:color w:val="auto"/>
          <w:szCs w:val="24"/>
        </w:rPr>
        <w:lastRenderedPageBreak/>
        <w:t xml:space="preserve">Acknowledgements: </w:t>
      </w:r>
      <w:proofErr w:type="spellStart"/>
      <w:r w:rsidRPr="00130691">
        <w:rPr>
          <w:color w:val="auto"/>
          <w:szCs w:val="24"/>
        </w:rPr>
        <w:t>CONACyT</w:t>
      </w:r>
      <w:proofErr w:type="spellEnd"/>
      <w:r w:rsidRPr="00130691">
        <w:rPr>
          <w:color w:val="auto"/>
          <w:szCs w:val="24"/>
        </w:rPr>
        <w:t xml:space="preserve"> and ACARUS of the University of Sonora are thanked for their support.</w:t>
      </w:r>
    </w:p>
    <w:p w14:paraId="0F2D3A49" w14:textId="77777777" w:rsidR="00533FC6" w:rsidRPr="00130691" w:rsidRDefault="00533FC6" w:rsidP="00533FC6">
      <w:pPr>
        <w:pStyle w:val="MDPI21heading1"/>
        <w:rPr>
          <w:rFonts w:ascii="Times New Roman" w:hAnsi="Times New Roman"/>
          <w:color w:val="auto"/>
          <w:sz w:val="24"/>
          <w:szCs w:val="24"/>
        </w:rPr>
      </w:pPr>
      <w:r w:rsidRPr="00130691">
        <w:rPr>
          <w:rFonts w:ascii="Times New Roman" w:hAnsi="Times New Roman"/>
          <w:color w:val="auto"/>
          <w:sz w:val="24"/>
          <w:szCs w:val="24"/>
        </w:rPr>
        <w:t>References</w:t>
      </w:r>
    </w:p>
    <w:p w14:paraId="5521AD4D" w14:textId="1B8C9761" w:rsidR="00533FC6" w:rsidRPr="00130691" w:rsidRDefault="00BC7912" w:rsidP="00533FC6">
      <w:pPr>
        <w:adjustRightInd w:val="0"/>
        <w:snapToGrid w:val="0"/>
        <w:spacing w:line="200" w:lineRule="atLeast"/>
        <w:rPr>
          <w:color w:val="auto"/>
          <w:sz w:val="18"/>
          <w:szCs w:val="18"/>
          <w:lang w:eastAsia="es-ES"/>
        </w:rPr>
      </w:pPr>
      <w:r>
        <w:rPr>
          <w:color w:val="auto"/>
          <w:sz w:val="18"/>
          <w:szCs w:val="18"/>
        </w:rPr>
        <w:t>1.</w:t>
      </w:r>
      <w:r w:rsidR="00533FC6" w:rsidRPr="00130691">
        <w:rPr>
          <w:color w:val="auto"/>
          <w:sz w:val="18"/>
          <w:szCs w:val="18"/>
        </w:rPr>
        <w:t xml:space="preserve"> </w:t>
      </w:r>
      <w:r w:rsidR="00533FC6" w:rsidRPr="00130691">
        <w:rPr>
          <w:color w:val="auto"/>
          <w:sz w:val="18"/>
          <w:szCs w:val="18"/>
          <w:lang w:eastAsia="es-ES"/>
        </w:rPr>
        <w:t xml:space="preserve">G. </w:t>
      </w:r>
      <w:proofErr w:type="spellStart"/>
      <w:r w:rsidR="00533FC6" w:rsidRPr="00130691">
        <w:rPr>
          <w:color w:val="auto"/>
          <w:sz w:val="18"/>
          <w:szCs w:val="18"/>
          <w:lang w:eastAsia="es-ES"/>
        </w:rPr>
        <w:t>Hodes</w:t>
      </w:r>
      <w:proofErr w:type="spellEnd"/>
      <w:r w:rsidR="00533FC6" w:rsidRPr="00130691">
        <w:rPr>
          <w:color w:val="auto"/>
          <w:sz w:val="18"/>
          <w:szCs w:val="18"/>
          <w:lang w:eastAsia="es-ES"/>
        </w:rPr>
        <w:t xml:space="preserve">, Chemical Solution Deposition of Semiconductor Films, Marcel Dekker Inc., New York, Basel, </w:t>
      </w:r>
      <w:r w:rsidR="00533FC6" w:rsidRPr="00B97150">
        <w:rPr>
          <w:b/>
          <w:color w:val="auto"/>
          <w:sz w:val="18"/>
          <w:szCs w:val="18"/>
          <w:lang w:eastAsia="es-ES"/>
        </w:rPr>
        <w:t>2003</w:t>
      </w:r>
      <w:r w:rsidR="00B97150">
        <w:rPr>
          <w:color w:val="auto"/>
          <w:sz w:val="18"/>
          <w:szCs w:val="18"/>
          <w:lang w:eastAsia="es-ES"/>
        </w:rPr>
        <w:t>.</w:t>
      </w:r>
    </w:p>
    <w:p w14:paraId="08025850" w14:textId="079F6D00" w:rsidR="00533FC6" w:rsidRPr="00130691" w:rsidRDefault="00533FC6" w:rsidP="00533FC6">
      <w:pPr>
        <w:adjustRightInd w:val="0"/>
        <w:snapToGrid w:val="0"/>
        <w:spacing w:line="200" w:lineRule="atLeast"/>
        <w:rPr>
          <w:color w:val="auto"/>
          <w:sz w:val="18"/>
          <w:szCs w:val="18"/>
        </w:rPr>
      </w:pPr>
      <w:r w:rsidRPr="00130691">
        <w:rPr>
          <w:color w:val="auto"/>
          <w:sz w:val="18"/>
          <w:szCs w:val="18"/>
        </w:rPr>
        <w:t>2</w:t>
      </w:r>
      <w:r w:rsidR="00BC7912">
        <w:rPr>
          <w:color w:val="auto"/>
          <w:sz w:val="18"/>
          <w:szCs w:val="18"/>
        </w:rPr>
        <w:t>.</w:t>
      </w:r>
      <w:r w:rsidRPr="00130691">
        <w:rPr>
          <w:color w:val="auto"/>
          <w:sz w:val="18"/>
          <w:szCs w:val="18"/>
        </w:rPr>
        <w:t xml:space="preserve"> </w:t>
      </w:r>
      <w:proofErr w:type="spellStart"/>
      <w:r w:rsidR="00243918" w:rsidRPr="00130691">
        <w:rPr>
          <w:color w:val="auto"/>
          <w:sz w:val="18"/>
          <w:szCs w:val="18"/>
        </w:rPr>
        <w:t>Rabeel</w:t>
      </w:r>
      <w:proofErr w:type="spellEnd"/>
      <w:r w:rsidR="00243918" w:rsidRPr="00130691">
        <w:rPr>
          <w:color w:val="auto"/>
          <w:sz w:val="18"/>
          <w:szCs w:val="18"/>
        </w:rPr>
        <w:t xml:space="preserve">, Z.; Abbas, M.; </w:t>
      </w:r>
      <w:proofErr w:type="spellStart"/>
      <w:r w:rsidR="00243918" w:rsidRPr="00130691">
        <w:rPr>
          <w:color w:val="auto"/>
          <w:sz w:val="18"/>
          <w:szCs w:val="18"/>
        </w:rPr>
        <w:t>Basit</w:t>
      </w:r>
      <w:proofErr w:type="spellEnd"/>
      <w:r w:rsidR="00243918" w:rsidRPr="00130691">
        <w:rPr>
          <w:color w:val="auto"/>
          <w:sz w:val="18"/>
          <w:szCs w:val="18"/>
        </w:rPr>
        <w:t xml:space="preserve">, M.; Shah, N.A.; Ahmad I.; </w:t>
      </w:r>
      <w:proofErr w:type="spellStart"/>
      <w:r w:rsidR="00243918" w:rsidRPr="00130691">
        <w:rPr>
          <w:color w:val="auto"/>
          <w:sz w:val="18"/>
          <w:szCs w:val="18"/>
        </w:rPr>
        <w:t>Ul</w:t>
      </w:r>
      <w:proofErr w:type="spellEnd"/>
      <w:r w:rsidR="00243918" w:rsidRPr="00130691">
        <w:rPr>
          <w:color w:val="auto"/>
          <w:sz w:val="18"/>
          <w:szCs w:val="18"/>
        </w:rPr>
        <w:t xml:space="preserve"> Ha</w:t>
      </w:r>
      <w:r w:rsidR="00B97150">
        <w:rPr>
          <w:color w:val="auto"/>
          <w:sz w:val="18"/>
          <w:szCs w:val="18"/>
        </w:rPr>
        <w:t xml:space="preserve">ssan, M.S.U. J. </w:t>
      </w:r>
      <w:r w:rsidR="00B97150" w:rsidRPr="00BC7912">
        <w:rPr>
          <w:i/>
          <w:color w:val="auto"/>
          <w:sz w:val="18"/>
          <w:szCs w:val="18"/>
        </w:rPr>
        <w:t xml:space="preserve">Adv. </w:t>
      </w:r>
      <w:proofErr w:type="spellStart"/>
      <w:r w:rsidR="00B97150" w:rsidRPr="00BC7912">
        <w:rPr>
          <w:i/>
          <w:color w:val="auto"/>
          <w:sz w:val="18"/>
          <w:szCs w:val="18"/>
        </w:rPr>
        <w:t>Nanomater</w:t>
      </w:r>
      <w:proofErr w:type="spellEnd"/>
      <w:r w:rsidR="00B97150" w:rsidRPr="00BC7912">
        <w:rPr>
          <w:i/>
          <w:color w:val="auto"/>
          <w:sz w:val="18"/>
          <w:szCs w:val="18"/>
        </w:rPr>
        <w:t>.</w:t>
      </w:r>
      <w:r w:rsidR="00B97150">
        <w:rPr>
          <w:color w:val="auto"/>
          <w:sz w:val="18"/>
          <w:szCs w:val="18"/>
        </w:rPr>
        <w:t xml:space="preserve"> </w:t>
      </w:r>
      <w:r w:rsidR="00B97150" w:rsidRPr="00B97150">
        <w:rPr>
          <w:b/>
          <w:color w:val="auto"/>
          <w:sz w:val="18"/>
          <w:szCs w:val="18"/>
        </w:rPr>
        <w:t>2017</w:t>
      </w:r>
      <w:r w:rsidR="00B97150" w:rsidRPr="00B97150">
        <w:rPr>
          <w:color w:val="auto"/>
          <w:sz w:val="18"/>
          <w:szCs w:val="18"/>
        </w:rPr>
        <w:t xml:space="preserve">, </w:t>
      </w:r>
      <w:r w:rsidR="00B97150" w:rsidRPr="00BC7912">
        <w:rPr>
          <w:i/>
          <w:color w:val="auto"/>
          <w:sz w:val="18"/>
          <w:szCs w:val="18"/>
        </w:rPr>
        <w:t>2</w:t>
      </w:r>
      <w:r w:rsidR="00B97150">
        <w:rPr>
          <w:color w:val="auto"/>
          <w:sz w:val="18"/>
          <w:szCs w:val="18"/>
        </w:rPr>
        <w:t>, 112</w:t>
      </w:r>
      <w:r w:rsidR="00B847A1">
        <w:rPr>
          <w:color w:val="auto"/>
          <w:sz w:val="18"/>
          <w:szCs w:val="18"/>
        </w:rPr>
        <w:t>-120.</w:t>
      </w:r>
    </w:p>
    <w:p w14:paraId="5D02B9C5" w14:textId="0461FD40" w:rsidR="00533FC6" w:rsidRPr="00130691" w:rsidRDefault="00BC7912" w:rsidP="00533FC6">
      <w:pPr>
        <w:adjustRightInd w:val="0"/>
        <w:snapToGrid w:val="0"/>
        <w:spacing w:line="200" w:lineRule="atLeast"/>
        <w:rPr>
          <w:color w:val="auto"/>
          <w:sz w:val="18"/>
          <w:szCs w:val="18"/>
        </w:rPr>
      </w:pPr>
      <w:r>
        <w:rPr>
          <w:color w:val="auto"/>
          <w:sz w:val="18"/>
          <w:szCs w:val="18"/>
        </w:rPr>
        <w:t>3.</w:t>
      </w:r>
      <w:r w:rsidR="00533FC6" w:rsidRPr="00130691">
        <w:rPr>
          <w:color w:val="auto"/>
          <w:sz w:val="18"/>
          <w:szCs w:val="18"/>
        </w:rPr>
        <w:t xml:space="preserve"> J. Barman, J.P. Borah, K.C. </w:t>
      </w:r>
      <w:proofErr w:type="spellStart"/>
      <w:r w:rsidR="00533FC6" w:rsidRPr="00130691">
        <w:rPr>
          <w:color w:val="auto"/>
          <w:sz w:val="18"/>
          <w:szCs w:val="18"/>
        </w:rPr>
        <w:t>Sarma</w:t>
      </w:r>
      <w:proofErr w:type="spellEnd"/>
      <w:r w:rsidR="00533FC6" w:rsidRPr="00130691">
        <w:rPr>
          <w:color w:val="auto"/>
          <w:sz w:val="18"/>
          <w:szCs w:val="18"/>
        </w:rPr>
        <w:t xml:space="preserve">, </w:t>
      </w:r>
      <w:r w:rsidR="00533FC6" w:rsidRPr="00BC7912">
        <w:rPr>
          <w:i/>
          <w:color w:val="auto"/>
          <w:sz w:val="18"/>
          <w:szCs w:val="18"/>
        </w:rPr>
        <w:t>Chalcogen</w:t>
      </w:r>
      <w:r w:rsidR="00B97150" w:rsidRPr="00BC7912">
        <w:rPr>
          <w:i/>
          <w:color w:val="auto"/>
          <w:sz w:val="18"/>
          <w:szCs w:val="18"/>
        </w:rPr>
        <w:t>ide Letters</w:t>
      </w:r>
      <w:r w:rsidR="00B97150">
        <w:rPr>
          <w:color w:val="auto"/>
          <w:sz w:val="18"/>
          <w:szCs w:val="18"/>
        </w:rPr>
        <w:t xml:space="preserve"> </w:t>
      </w:r>
      <w:r w:rsidR="00B97150" w:rsidRPr="00B97150">
        <w:rPr>
          <w:b/>
          <w:color w:val="auto"/>
          <w:sz w:val="18"/>
          <w:szCs w:val="18"/>
        </w:rPr>
        <w:t>2008</w:t>
      </w:r>
      <w:r w:rsidR="00B97150" w:rsidRPr="00B97150">
        <w:rPr>
          <w:color w:val="auto"/>
          <w:sz w:val="18"/>
          <w:szCs w:val="18"/>
        </w:rPr>
        <w:t>,</w:t>
      </w:r>
      <w:r w:rsidR="00B97150">
        <w:rPr>
          <w:color w:val="auto"/>
          <w:sz w:val="18"/>
          <w:szCs w:val="18"/>
        </w:rPr>
        <w:t xml:space="preserve"> </w:t>
      </w:r>
      <w:r w:rsidR="00B97150" w:rsidRPr="00BC7912">
        <w:rPr>
          <w:i/>
          <w:color w:val="auto"/>
          <w:sz w:val="18"/>
          <w:szCs w:val="18"/>
        </w:rPr>
        <w:t>5</w:t>
      </w:r>
      <w:r w:rsidR="00B97150">
        <w:rPr>
          <w:color w:val="auto"/>
          <w:sz w:val="18"/>
          <w:szCs w:val="18"/>
        </w:rPr>
        <w:t>, 265</w:t>
      </w:r>
      <w:r w:rsidR="00B847A1">
        <w:rPr>
          <w:color w:val="auto"/>
          <w:sz w:val="18"/>
          <w:szCs w:val="18"/>
        </w:rPr>
        <w:t>-271.</w:t>
      </w:r>
    </w:p>
    <w:p w14:paraId="4C9DAA0F" w14:textId="7B4C33C1" w:rsidR="00533FC6" w:rsidRPr="00130691" w:rsidRDefault="00BC7912" w:rsidP="00533FC6">
      <w:pPr>
        <w:adjustRightInd w:val="0"/>
        <w:snapToGrid w:val="0"/>
        <w:spacing w:line="200" w:lineRule="atLeast"/>
        <w:rPr>
          <w:color w:val="auto"/>
          <w:sz w:val="18"/>
          <w:szCs w:val="18"/>
        </w:rPr>
      </w:pPr>
      <w:r>
        <w:rPr>
          <w:color w:val="auto"/>
          <w:sz w:val="18"/>
          <w:szCs w:val="18"/>
        </w:rPr>
        <w:t>4.</w:t>
      </w:r>
      <w:r w:rsidR="00533FC6" w:rsidRPr="00130691">
        <w:rPr>
          <w:color w:val="auto"/>
          <w:sz w:val="18"/>
          <w:szCs w:val="18"/>
        </w:rPr>
        <w:t xml:space="preserve"> H. </w:t>
      </w:r>
      <w:proofErr w:type="spellStart"/>
      <w:r w:rsidR="00533FC6" w:rsidRPr="00130691">
        <w:rPr>
          <w:color w:val="auto"/>
          <w:sz w:val="18"/>
          <w:szCs w:val="18"/>
        </w:rPr>
        <w:t>Khallaf</w:t>
      </w:r>
      <w:proofErr w:type="spellEnd"/>
      <w:r w:rsidR="00533FC6" w:rsidRPr="00130691">
        <w:rPr>
          <w:color w:val="auto"/>
          <w:sz w:val="18"/>
          <w:szCs w:val="18"/>
        </w:rPr>
        <w:t xml:space="preserve">, I.O. </w:t>
      </w:r>
      <w:proofErr w:type="spellStart"/>
      <w:r w:rsidR="00533FC6" w:rsidRPr="00130691">
        <w:rPr>
          <w:color w:val="auto"/>
          <w:sz w:val="18"/>
          <w:szCs w:val="18"/>
        </w:rPr>
        <w:t>Oladeji</w:t>
      </w:r>
      <w:proofErr w:type="spellEnd"/>
      <w:r w:rsidR="00533FC6" w:rsidRPr="00130691">
        <w:rPr>
          <w:color w:val="auto"/>
          <w:sz w:val="18"/>
          <w:szCs w:val="18"/>
        </w:rPr>
        <w:t xml:space="preserve">, G. </w:t>
      </w:r>
      <w:r w:rsidR="00B97150">
        <w:rPr>
          <w:color w:val="auto"/>
          <w:sz w:val="18"/>
          <w:szCs w:val="18"/>
        </w:rPr>
        <w:t xml:space="preserve">Chai, L. Chow, </w:t>
      </w:r>
      <w:r w:rsidR="00B97150" w:rsidRPr="00BC7912">
        <w:rPr>
          <w:i/>
          <w:color w:val="auto"/>
          <w:sz w:val="18"/>
          <w:szCs w:val="18"/>
        </w:rPr>
        <w:t>Thin Solid Films</w:t>
      </w:r>
      <w:r w:rsidR="00B97150">
        <w:rPr>
          <w:color w:val="auto"/>
          <w:sz w:val="18"/>
          <w:szCs w:val="18"/>
        </w:rPr>
        <w:t xml:space="preserve"> </w:t>
      </w:r>
      <w:r w:rsidR="00B97150" w:rsidRPr="00B97150">
        <w:rPr>
          <w:b/>
          <w:color w:val="auto"/>
          <w:sz w:val="18"/>
          <w:szCs w:val="18"/>
        </w:rPr>
        <w:t>2008</w:t>
      </w:r>
      <w:r w:rsidR="00B97150">
        <w:rPr>
          <w:color w:val="auto"/>
          <w:sz w:val="18"/>
          <w:szCs w:val="18"/>
        </w:rPr>
        <w:t>,</w:t>
      </w:r>
      <w:r w:rsidR="00533FC6" w:rsidRPr="00130691">
        <w:rPr>
          <w:color w:val="auto"/>
          <w:sz w:val="18"/>
          <w:szCs w:val="18"/>
        </w:rPr>
        <w:t xml:space="preserve"> </w:t>
      </w:r>
      <w:r w:rsidR="00533FC6" w:rsidRPr="00BC7912">
        <w:rPr>
          <w:i/>
          <w:color w:val="auto"/>
          <w:sz w:val="18"/>
          <w:szCs w:val="18"/>
        </w:rPr>
        <w:t>516</w:t>
      </w:r>
      <w:r w:rsidR="00533FC6" w:rsidRPr="00130691">
        <w:rPr>
          <w:color w:val="auto"/>
          <w:sz w:val="18"/>
          <w:szCs w:val="18"/>
        </w:rPr>
        <w:t>, 7306</w:t>
      </w:r>
      <w:r w:rsidR="005869BB">
        <w:rPr>
          <w:color w:val="auto"/>
          <w:sz w:val="18"/>
          <w:szCs w:val="18"/>
        </w:rPr>
        <w:t>-7312</w:t>
      </w:r>
      <w:r w:rsidR="00533FC6" w:rsidRPr="00130691">
        <w:rPr>
          <w:color w:val="auto"/>
          <w:sz w:val="18"/>
          <w:szCs w:val="18"/>
        </w:rPr>
        <w:t>.</w:t>
      </w:r>
    </w:p>
    <w:p w14:paraId="5A8E6B7F" w14:textId="0FA11E64" w:rsidR="00B17095" w:rsidRPr="00130691" w:rsidRDefault="00BC7912" w:rsidP="00533FC6">
      <w:pPr>
        <w:adjustRightInd w:val="0"/>
        <w:snapToGrid w:val="0"/>
        <w:spacing w:line="200" w:lineRule="atLeast"/>
        <w:rPr>
          <w:color w:val="auto"/>
          <w:sz w:val="18"/>
          <w:szCs w:val="18"/>
        </w:rPr>
      </w:pPr>
      <w:r>
        <w:rPr>
          <w:color w:val="auto"/>
          <w:sz w:val="18"/>
          <w:szCs w:val="18"/>
        </w:rPr>
        <w:t>5.</w:t>
      </w:r>
      <w:r w:rsidR="00B17095" w:rsidRPr="00130691">
        <w:rPr>
          <w:color w:val="auto"/>
          <w:sz w:val="18"/>
          <w:szCs w:val="18"/>
        </w:rPr>
        <w:t xml:space="preserve"> </w:t>
      </w:r>
      <w:r w:rsidR="000657A9" w:rsidRPr="00130691">
        <w:rPr>
          <w:color w:val="auto"/>
          <w:sz w:val="18"/>
          <w:szCs w:val="18"/>
        </w:rPr>
        <w:t xml:space="preserve">J.L. </w:t>
      </w:r>
      <w:r w:rsidR="00B17095" w:rsidRPr="00130691">
        <w:rPr>
          <w:color w:val="auto"/>
          <w:sz w:val="18"/>
          <w:szCs w:val="18"/>
        </w:rPr>
        <w:t>Chen</w:t>
      </w:r>
      <w:r w:rsidR="000657A9" w:rsidRPr="00130691">
        <w:rPr>
          <w:color w:val="auto"/>
          <w:sz w:val="18"/>
          <w:szCs w:val="18"/>
        </w:rPr>
        <w:t>, S.F.</w:t>
      </w:r>
      <w:r w:rsidR="00B17095" w:rsidRPr="00130691">
        <w:rPr>
          <w:color w:val="auto"/>
          <w:sz w:val="18"/>
          <w:szCs w:val="18"/>
        </w:rPr>
        <w:t xml:space="preserve"> Yang,</w:t>
      </w:r>
      <w:r w:rsidR="000657A9" w:rsidRPr="00130691">
        <w:rPr>
          <w:color w:val="auto"/>
          <w:sz w:val="18"/>
          <w:szCs w:val="18"/>
        </w:rPr>
        <w:t xml:space="preserve"> C.C.</w:t>
      </w:r>
      <w:r w:rsidR="00B17095" w:rsidRPr="00130691">
        <w:rPr>
          <w:color w:val="auto"/>
          <w:sz w:val="18"/>
          <w:szCs w:val="18"/>
        </w:rPr>
        <w:t xml:space="preserve"> Wu, </w:t>
      </w:r>
      <w:r w:rsidR="000657A9" w:rsidRPr="00130691">
        <w:rPr>
          <w:color w:val="auto"/>
          <w:sz w:val="18"/>
          <w:szCs w:val="18"/>
        </w:rPr>
        <w:t>S.</w:t>
      </w:r>
      <w:r w:rsidR="00B17095" w:rsidRPr="00130691">
        <w:rPr>
          <w:color w:val="auto"/>
          <w:sz w:val="18"/>
          <w:szCs w:val="18"/>
        </w:rPr>
        <w:t xml:space="preserve"> Ton</w:t>
      </w:r>
      <w:r w:rsidR="000657A9" w:rsidRPr="00130691">
        <w:rPr>
          <w:color w:val="auto"/>
          <w:sz w:val="18"/>
          <w:szCs w:val="18"/>
        </w:rPr>
        <w:t>,</w:t>
      </w:r>
      <w:r w:rsidR="00B17095" w:rsidRPr="00130691">
        <w:rPr>
          <w:color w:val="auto"/>
          <w:sz w:val="18"/>
          <w:szCs w:val="18"/>
        </w:rPr>
        <w:t xml:space="preserve"> </w:t>
      </w:r>
      <w:r w:rsidR="00B17095" w:rsidRPr="00BC7912">
        <w:rPr>
          <w:i/>
          <w:color w:val="auto"/>
          <w:sz w:val="18"/>
          <w:szCs w:val="18"/>
        </w:rPr>
        <w:t xml:space="preserve">Separation and </w:t>
      </w:r>
      <w:proofErr w:type="spellStart"/>
      <w:r w:rsidR="00B17095" w:rsidRPr="00BC7912">
        <w:rPr>
          <w:i/>
          <w:color w:val="auto"/>
          <w:sz w:val="18"/>
          <w:szCs w:val="18"/>
        </w:rPr>
        <w:t>Purif</w:t>
      </w:r>
      <w:proofErr w:type="spellEnd"/>
      <w:r w:rsidR="00B17095" w:rsidRPr="00BC7912">
        <w:rPr>
          <w:i/>
          <w:color w:val="auto"/>
          <w:sz w:val="18"/>
          <w:szCs w:val="18"/>
        </w:rPr>
        <w:t>. Tech.</w:t>
      </w:r>
      <w:r w:rsidR="00B17095" w:rsidRPr="00130691">
        <w:rPr>
          <w:color w:val="auto"/>
          <w:sz w:val="18"/>
          <w:szCs w:val="18"/>
        </w:rPr>
        <w:t xml:space="preserve"> </w:t>
      </w:r>
      <w:r w:rsidR="00B97150" w:rsidRPr="00B97150">
        <w:rPr>
          <w:b/>
          <w:color w:val="auto"/>
          <w:sz w:val="18"/>
          <w:szCs w:val="18"/>
        </w:rPr>
        <w:t>2011</w:t>
      </w:r>
      <w:r w:rsidR="00B97150">
        <w:rPr>
          <w:color w:val="auto"/>
          <w:sz w:val="18"/>
          <w:szCs w:val="18"/>
        </w:rPr>
        <w:t xml:space="preserve">, </w:t>
      </w:r>
      <w:r w:rsidR="00B97150" w:rsidRPr="00BC7912">
        <w:rPr>
          <w:i/>
          <w:color w:val="auto"/>
          <w:sz w:val="18"/>
          <w:szCs w:val="18"/>
        </w:rPr>
        <w:t>79</w:t>
      </w:r>
      <w:r w:rsidR="00B97150">
        <w:rPr>
          <w:color w:val="auto"/>
          <w:sz w:val="18"/>
          <w:szCs w:val="18"/>
        </w:rPr>
        <w:t>, 157</w:t>
      </w:r>
      <w:r w:rsidR="005869BB">
        <w:rPr>
          <w:color w:val="auto"/>
          <w:sz w:val="18"/>
          <w:szCs w:val="18"/>
        </w:rPr>
        <w:t>-163</w:t>
      </w:r>
      <w:r w:rsidR="00B17095" w:rsidRPr="00130691">
        <w:rPr>
          <w:color w:val="auto"/>
          <w:sz w:val="18"/>
          <w:szCs w:val="18"/>
        </w:rPr>
        <w:t>.</w:t>
      </w:r>
    </w:p>
    <w:p w14:paraId="5791E614" w14:textId="62E30774" w:rsidR="00533FC6" w:rsidRPr="00130691" w:rsidRDefault="00EC5EF4" w:rsidP="00533FC6">
      <w:pPr>
        <w:adjustRightInd w:val="0"/>
        <w:snapToGrid w:val="0"/>
        <w:spacing w:line="200" w:lineRule="atLeast"/>
        <w:rPr>
          <w:color w:val="auto"/>
          <w:sz w:val="18"/>
          <w:szCs w:val="18"/>
          <w:lang w:val="es-ES_tradnl" w:eastAsia="es-ES"/>
        </w:rPr>
      </w:pPr>
      <w:r w:rsidRPr="00130691">
        <w:rPr>
          <w:color w:val="auto"/>
          <w:sz w:val="18"/>
          <w:szCs w:val="18"/>
        </w:rPr>
        <w:t>6</w:t>
      </w:r>
      <w:r w:rsidR="00BC7912">
        <w:rPr>
          <w:color w:val="auto"/>
          <w:sz w:val="18"/>
          <w:szCs w:val="18"/>
        </w:rPr>
        <w:t>.</w:t>
      </w:r>
      <w:r w:rsidR="00533FC6" w:rsidRPr="00130691">
        <w:rPr>
          <w:color w:val="auto"/>
          <w:sz w:val="18"/>
          <w:szCs w:val="18"/>
        </w:rPr>
        <w:t xml:space="preserve"> </w:t>
      </w:r>
      <w:r w:rsidR="000657A9" w:rsidRPr="00130691">
        <w:rPr>
          <w:color w:val="auto"/>
          <w:sz w:val="18"/>
          <w:szCs w:val="18"/>
          <w:lang w:eastAsia="es-ES"/>
        </w:rPr>
        <w:t xml:space="preserve">S. </w:t>
      </w:r>
      <w:proofErr w:type="spellStart"/>
      <w:r w:rsidR="00533FC6" w:rsidRPr="00130691">
        <w:rPr>
          <w:color w:val="auto"/>
          <w:sz w:val="18"/>
          <w:szCs w:val="18"/>
          <w:lang w:eastAsia="es-ES"/>
        </w:rPr>
        <w:t>Soundeswaran</w:t>
      </w:r>
      <w:proofErr w:type="spellEnd"/>
      <w:r w:rsidR="00533FC6" w:rsidRPr="00130691">
        <w:rPr>
          <w:color w:val="auto"/>
          <w:sz w:val="18"/>
          <w:szCs w:val="18"/>
          <w:lang w:eastAsia="es-ES"/>
        </w:rPr>
        <w:t xml:space="preserve">, O. </w:t>
      </w:r>
      <w:proofErr w:type="spellStart"/>
      <w:r w:rsidR="00533FC6" w:rsidRPr="00130691">
        <w:rPr>
          <w:color w:val="auto"/>
          <w:sz w:val="18"/>
          <w:szCs w:val="18"/>
          <w:lang w:eastAsia="es-ES"/>
        </w:rPr>
        <w:t>Senthil</w:t>
      </w:r>
      <w:proofErr w:type="spellEnd"/>
      <w:r w:rsidR="00533FC6" w:rsidRPr="00130691">
        <w:rPr>
          <w:color w:val="auto"/>
          <w:sz w:val="18"/>
          <w:szCs w:val="18"/>
          <w:lang w:eastAsia="es-ES"/>
        </w:rPr>
        <w:t xml:space="preserve"> Kumar, R.F. </w:t>
      </w:r>
      <w:proofErr w:type="spellStart"/>
      <w:r w:rsidR="00533FC6" w:rsidRPr="00130691">
        <w:rPr>
          <w:color w:val="auto"/>
          <w:sz w:val="18"/>
          <w:szCs w:val="18"/>
          <w:lang w:eastAsia="es-ES"/>
        </w:rPr>
        <w:t>Dhanasekaran</w:t>
      </w:r>
      <w:proofErr w:type="spellEnd"/>
      <w:r w:rsidR="00533FC6" w:rsidRPr="00130691">
        <w:rPr>
          <w:color w:val="auto"/>
          <w:sz w:val="18"/>
          <w:szCs w:val="18"/>
          <w:lang w:eastAsia="es-ES"/>
        </w:rPr>
        <w:t xml:space="preserve">, </w:t>
      </w:r>
      <w:r w:rsidR="00533FC6" w:rsidRPr="00BC7912">
        <w:rPr>
          <w:i/>
          <w:color w:val="auto"/>
          <w:sz w:val="18"/>
          <w:szCs w:val="18"/>
          <w:lang w:eastAsia="es-ES"/>
        </w:rPr>
        <w:t xml:space="preserve">Mater. </w:t>
      </w:r>
      <w:proofErr w:type="spellStart"/>
      <w:r w:rsidR="00B97150" w:rsidRPr="00BC7912">
        <w:rPr>
          <w:i/>
          <w:color w:val="auto"/>
          <w:sz w:val="18"/>
          <w:szCs w:val="18"/>
          <w:lang w:val="es-ES_tradnl" w:eastAsia="es-ES"/>
        </w:rPr>
        <w:t>Lett</w:t>
      </w:r>
      <w:proofErr w:type="spellEnd"/>
      <w:r w:rsidR="00B97150">
        <w:rPr>
          <w:color w:val="auto"/>
          <w:sz w:val="18"/>
          <w:szCs w:val="18"/>
          <w:lang w:val="es-ES_tradnl" w:eastAsia="es-ES"/>
        </w:rPr>
        <w:t xml:space="preserve">. </w:t>
      </w:r>
      <w:r w:rsidR="00B97150" w:rsidRPr="00B97150">
        <w:rPr>
          <w:b/>
          <w:color w:val="auto"/>
          <w:sz w:val="18"/>
          <w:szCs w:val="18"/>
          <w:lang w:val="es-ES_tradnl" w:eastAsia="es-ES"/>
        </w:rPr>
        <w:t>2004</w:t>
      </w:r>
      <w:r w:rsidR="00B97150">
        <w:rPr>
          <w:color w:val="auto"/>
          <w:sz w:val="18"/>
          <w:szCs w:val="18"/>
          <w:lang w:val="es-ES_tradnl" w:eastAsia="es-ES"/>
        </w:rPr>
        <w:t xml:space="preserve">, </w:t>
      </w:r>
      <w:r w:rsidR="00B97150" w:rsidRPr="00BC7912">
        <w:rPr>
          <w:i/>
          <w:color w:val="auto"/>
          <w:sz w:val="18"/>
          <w:szCs w:val="18"/>
          <w:lang w:val="es-ES_tradnl" w:eastAsia="es-ES"/>
        </w:rPr>
        <w:t>58</w:t>
      </w:r>
      <w:r w:rsidR="00B97150">
        <w:rPr>
          <w:color w:val="auto"/>
          <w:sz w:val="18"/>
          <w:szCs w:val="18"/>
          <w:lang w:val="es-ES_tradnl" w:eastAsia="es-ES"/>
        </w:rPr>
        <w:t>, 2381</w:t>
      </w:r>
      <w:r w:rsidR="005869BB">
        <w:rPr>
          <w:color w:val="auto"/>
          <w:sz w:val="18"/>
          <w:szCs w:val="18"/>
          <w:lang w:val="es-ES_tradnl" w:eastAsia="es-ES"/>
        </w:rPr>
        <w:t>-2385</w:t>
      </w:r>
      <w:r w:rsidR="00533FC6" w:rsidRPr="00130691">
        <w:rPr>
          <w:color w:val="auto"/>
          <w:sz w:val="18"/>
          <w:szCs w:val="18"/>
          <w:lang w:val="es-ES_tradnl" w:eastAsia="es-ES"/>
        </w:rPr>
        <w:t>.</w:t>
      </w:r>
    </w:p>
    <w:p w14:paraId="133464EF" w14:textId="28456723" w:rsidR="00533FC6" w:rsidRPr="00130691" w:rsidRDefault="00EC5EF4" w:rsidP="00533FC6">
      <w:pPr>
        <w:adjustRightInd w:val="0"/>
        <w:snapToGrid w:val="0"/>
        <w:spacing w:line="200" w:lineRule="atLeast"/>
        <w:rPr>
          <w:color w:val="auto"/>
          <w:sz w:val="18"/>
          <w:szCs w:val="18"/>
          <w:lang w:val="es-MX"/>
        </w:rPr>
      </w:pPr>
      <w:r w:rsidRPr="00130691">
        <w:rPr>
          <w:color w:val="auto"/>
          <w:sz w:val="18"/>
          <w:szCs w:val="18"/>
          <w:lang w:val="es-MX"/>
        </w:rPr>
        <w:t>7</w:t>
      </w:r>
      <w:r w:rsidR="00BC7912">
        <w:rPr>
          <w:color w:val="auto"/>
          <w:sz w:val="18"/>
          <w:szCs w:val="18"/>
          <w:lang w:val="es-MX"/>
        </w:rPr>
        <w:t>.</w:t>
      </w:r>
      <w:r w:rsidR="00533FC6" w:rsidRPr="00130691">
        <w:rPr>
          <w:color w:val="auto"/>
          <w:sz w:val="18"/>
          <w:szCs w:val="18"/>
          <w:lang w:val="es-MX"/>
        </w:rPr>
        <w:t xml:space="preserve"> A. de Leon, M.C. Acosta-Enríquez, A.F. Jalbout, A. Apolinar-Iribe, S.J. Castillo, </w:t>
      </w:r>
      <w:r w:rsidR="00533FC6" w:rsidRPr="00BC7912">
        <w:rPr>
          <w:i/>
          <w:color w:val="auto"/>
          <w:sz w:val="18"/>
          <w:szCs w:val="18"/>
          <w:lang w:val="es-MX"/>
        </w:rPr>
        <w:t>J. Mol.</w:t>
      </w:r>
      <w:r w:rsidR="00B97150" w:rsidRPr="00BC7912">
        <w:rPr>
          <w:i/>
          <w:color w:val="auto"/>
          <w:sz w:val="18"/>
          <w:szCs w:val="18"/>
          <w:lang w:val="es-MX"/>
        </w:rPr>
        <w:t xml:space="preserve"> </w:t>
      </w:r>
      <w:proofErr w:type="spellStart"/>
      <w:r w:rsidR="00B97150" w:rsidRPr="00BC7912">
        <w:rPr>
          <w:i/>
          <w:color w:val="auto"/>
          <w:sz w:val="18"/>
          <w:szCs w:val="18"/>
          <w:lang w:val="es-MX"/>
        </w:rPr>
        <w:t>Struct</w:t>
      </w:r>
      <w:proofErr w:type="spellEnd"/>
      <w:r w:rsidR="00B97150" w:rsidRPr="00BC7912">
        <w:rPr>
          <w:i/>
          <w:color w:val="auto"/>
          <w:sz w:val="18"/>
          <w:szCs w:val="18"/>
          <w:lang w:val="es-MX"/>
        </w:rPr>
        <w:t>: THEOCHEM</w:t>
      </w:r>
      <w:r w:rsidR="00B97150">
        <w:rPr>
          <w:color w:val="auto"/>
          <w:sz w:val="18"/>
          <w:szCs w:val="18"/>
          <w:lang w:val="es-MX"/>
        </w:rPr>
        <w:t xml:space="preserve"> </w:t>
      </w:r>
      <w:r w:rsidR="00B97150" w:rsidRPr="00B97150">
        <w:rPr>
          <w:b/>
          <w:color w:val="auto"/>
          <w:sz w:val="18"/>
          <w:szCs w:val="18"/>
          <w:lang w:val="es-MX"/>
        </w:rPr>
        <w:t>2010</w:t>
      </w:r>
      <w:r w:rsidR="00B97150">
        <w:rPr>
          <w:color w:val="auto"/>
          <w:sz w:val="18"/>
          <w:szCs w:val="18"/>
          <w:lang w:val="es-MX"/>
        </w:rPr>
        <w:t xml:space="preserve">, </w:t>
      </w:r>
      <w:r w:rsidR="00B97150" w:rsidRPr="00BC7912">
        <w:rPr>
          <w:i/>
          <w:color w:val="auto"/>
          <w:sz w:val="18"/>
          <w:szCs w:val="18"/>
          <w:lang w:val="es-MX"/>
        </w:rPr>
        <w:t>957</w:t>
      </w:r>
      <w:r w:rsidR="00B97150">
        <w:rPr>
          <w:color w:val="auto"/>
          <w:sz w:val="18"/>
          <w:szCs w:val="18"/>
          <w:lang w:val="es-MX"/>
        </w:rPr>
        <w:t>, 90</w:t>
      </w:r>
      <w:r w:rsidR="005869BB">
        <w:rPr>
          <w:color w:val="auto"/>
          <w:sz w:val="18"/>
          <w:szCs w:val="18"/>
          <w:lang w:val="es-MX"/>
        </w:rPr>
        <w:t>-93</w:t>
      </w:r>
      <w:r w:rsidR="00533FC6" w:rsidRPr="00130691">
        <w:rPr>
          <w:color w:val="auto"/>
          <w:sz w:val="18"/>
          <w:szCs w:val="18"/>
          <w:lang w:val="es-MX"/>
        </w:rPr>
        <w:t>.</w:t>
      </w:r>
    </w:p>
    <w:p w14:paraId="5C10EC3B" w14:textId="6C3B012C" w:rsidR="00533FC6" w:rsidRPr="00130691" w:rsidRDefault="00EC5EF4" w:rsidP="00533FC6">
      <w:pPr>
        <w:adjustRightInd w:val="0"/>
        <w:snapToGrid w:val="0"/>
        <w:spacing w:line="200" w:lineRule="atLeast"/>
        <w:rPr>
          <w:color w:val="auto"/>
          <w:sz w:val="18"/>
          <w:szCs w:val="18"/>
          <w:lang w:val="es-MX"/>
        </w:rPr>
      </w:pPr>
      <w:r w:rsidRPr="00130691">
        <w:rPr>
          <w:color w:val="auto"/>
          <w:sz w:val="18"/>
          <w:szCs w:val="18"/>
          <w:lang w:val="es-MX"/>
        </w:rPr>
        <w:t>8</w:t>
      </w:r>
      <w:r w:rsidR="00BC7912">
        <w:rPr>
          <w:color w:val="auto"/>
          <w:sz w:val="18"/>
          <w:szCs w:val="18"/>
          <w:lang w:val="es-MX"/>
        </w:rPr>
        <w:t>.</w:t>
      </w:r>
      <w:r w:rsidR="00533FC6" w:rsidRPr="00130691">
        <w:rPr>
          <w:color w:val="auto"/>
          <w:sz w:val="18"/>
          <w:szCs w:val="18"/>
          <w:lang w:val="es-MX"/>
        </w:rPr>
        <w:t xml:space="preserve"> A. de Leon, F. Rocha-Alonso, E.F. Velázquez, S.J. Castillo, A. Apolinar-</w:t>
      </w:r>
      <w:proofErr w:type="spellStart"/>
      <w:r w:rsidR="00533FC6" w:rsidRPr="00130691">
        <w:rPr>
          <w:color w:val="auto"/>
          <w:sz w:val="18"/>
          <w:szCs w:val="18"/>
          <w:lang w:val="es-MX"/>
        </w:rPr>
        <w:t>Iribe</w:t>
      </w:r>
      <w:proofErr w:type="spellEnd"/>
      <w:r w:rsidR="00533FC6" w:rsidRPr="00130691">
        <w:rPr>
          <w:color w:val="auto"/>
          <w:sz w:val="18"/>
          <w:szCs w:val="18"/>
          <w:lang w:val="es-MX"/>
        </w:rPr>
        <w:t xml:space="preserve">, </w:t>
      </w:r>
      <w:proofErr w:type="spellStart"/>
      <w:r w:rsidR="00533FC6" w:rsidRPr="00BC7912">
        <w:rPr>
          <w:i/>
          <w:color w:val="auto"/>
          <w:sz w:val="18"/>
          <w:szCs w:val="18"/>
          <w:lang w:val="es-MX"/>
        </w:rPr>
        <w:t>Cha</w:t>
      </w:r>
      <w:r w:rsidR="00B97150" w:rsidRPr="00BC7912">
        <w:rPr>
          <w:i/>
          <w:color w:val="auto"/>
          <w:sz w:val="18"/>
          <w:szCs w:val="18"/>
          <w:lang w:val="es-MX"/>
        </w:rPr>
        <w:t>lcogenide</w:t>
      </w:r>
      <w:proofErr w:type="spellEnd"/>
      <w:r w:rsidR="00B97150" w:rsidRPr="00BC7912">
        <w:rPr>
          <w:i/>
          <w:color w:val="auto"/>
          <w:sz w:val="18"/>
          <w:szCs w:val="18"/>
          <w:lang w:val="es-MX"/>
        </w:rPr>
        <w:t xml:space="preserve"> </w:t>
      </w:r>
      <w:proofErr w:type="spellStart"/>
      <w:r w:rsidR="00B97150" w:rsidRPr="00BC7912">
        <w:rPr>
          <w:i/>
          <w:color w:val="auto"/>
          <w:sz w:val="18"/>
          <w:szCs w:val="18"/>
          <w:lang w:val="es-MX"/>
        </w:rPr>
        <w:t>Letters</w:t>
      </w:r>
      <w:proofErr w:type="spellEnd"/>
      <w:r w:rsidR="00B97150">
        <w:rPr>
          <w:color w:val="auto"/>
          <w:sz w:val="18"/>
          <w:szCs w:val="18"/>
          <w:lang w:val="es-MX"/>
        </w:rPr>
        <w:t xml:space="preserve">, </w:t>
      </w:r>
      <w:r w:rsidR="00B97150" w:rsidRPr="00B97150">
        <w:rPr>
          <w:b/>
          <w:color w:val="auto"/>
          <w:sz w:val="18"/>
          <w:szCs w:val="18"/>
          <w:lang w:val="es-MX"/>
        </w:rPr>
        <w:t>2013</w:t>
      </w:r>
      <w:r w:rsidR="00B97150">
        <w:rPr>
          <w:color w:val="auto"/>
          <w:sz w:val="18"/>
          <w:szCs w:val="18"/>
          <w:lang w:val="es-MX"/>
        </w:rPr>
        <w:t xml:space="preserve">, </w:t>
      </w:r>
      <w:r w:rsidR="00B97150" w:rsidRPr="00BC7912">
        <w:rPr>
          <w:i/>
          <w:color w:val="auto"/>
          <w:sz w:val="18"/>
          <w:szCs w:val="18"/>
          <w:lang w:val="es-MX"/>
        </w:rPr>
        <w:t>10</w:t>
      </w:r>
      <w:r w:rsidR="00B97150">
        <w:rPr>
          <w:color w:val="auto"/>
          <w:sz w:val="18"/>
          <w:szCs w:val="18"/>
          <w:lang w:val="es-MX"/>
        </w:rPr>
        <w:t>, 555</w:t>
      </w:r>
      <w:r w:rsidR="005869BB">
        <w:rPr>
          <w:color w:val="auto"/>
          <w:sz w:val="18"/>
          <w:szCs w:val="18"/>
          <w:lang w:val="es-MX"/>
        </w:rPr>
        <w:t>-564</w:t>
      </w:r>
      <w:r w:rsidR="00533FC6" w:rsidRPr="00130691">
        <w:rPr>
          <w:color w:val="auto"/>
          <w:sz w:val="18"/>
          <w:szCs w:val="18"/>
          <w:lang w:val="es-MX"/>
        </w:rPr>
        <w:t xml:space="preserve">. </w:t>
      </w:r>
    </w:p>
    <w:p w14:paraId="1043713F" w14:textId="3FFBCD92" w:rsidR="00533FC6" w:rsidRPr="00130691" w:rsidRDefault="00EC5EF4" w:rsidP="00533FC6">
      <w:pPr>
        <w:adjustRightInd w:val="0"/>
        <w:snapToGrid w:val="0"/>
        <w:spacing w:line="200" w:lineRule="atLeast"/>
        <w:rPr>
          <w:color w:val="auto"/>
          <w:sz w:val="18"/>
          <w:szCs w:val="18"/>
          <w:lang w:val="es-MX"/>
        </w:rPr>
      </w:pPr>
      <w:r w:rsidRPr="00130691">
        <w:rPr>
          <w:color w:val="auto"/>
          <w:sz w:val="18"/>
          <w:szCs w:val="18"/>
          <w:lang w:val="es-MX"/>
        </w:rPr>
        <w:t>9</w:t>
      </w:r>
      <w:r w:rsidR="00BC7912">
        <w:rPr>
          <w:color w:val="auto"/>
          <w:sz w:val="18"/>
          <w:szCs w:val="18"/>
          <w:lang w:val="es-MX"/>
        </w:rPr>
        <w:t>.</w:t>
      </w:r>
      <w:r w:rsidR="00533FC6" w:rsidRPr="00130691">
        <w:rPr>
          <w:color w:val="auto"/>
          <w:sz w:val="18"/>
          <w:szCs w:val="18"/>
          <w:lang w:val="es-MX"/>
        </w:rPr>
        <w:t xml:space="preserve"> A. de Leon, M.C. Acosta-Enríquez, S.J. Castillo, D. Berman-Mendoza, A.F. Jalbout, </w:t>
      </w:r>
      <w:r w:rsidR="00533FC6" w:rsidRPr="00BC7912">
        <w:rPr>
          <w:i/>
          <w:color w:val="auto"/>
          <w:sz w:val="18"/>
          <w:szCs w:val="18"/>
          <w:lang w:val="es-MX"/>
        </w:rPr>
        <w:t xml:space="preserve">J. Mol. </w:t>
      </w:r>
      <w:proofErr w:type="spellStart"/>
      <w:r w:rsidR="00533FC6" w:rsidRPr="00BC7912">
        <w:rPr>
          <w:i/>
          <w:color w:val="auto"/>
          <w:sz w:val="18"/>
          <w:szCs w:val="18"/>
          <w:lang w:val="es-MX"/>
        </w:rPr>
        <w:t>Struct</w:t>
      </w:r>
      <w:proofErr w:type="spellEnd"/>
      <w:r w:rsidR="00533FC6" w:rsidRPr="00BC7912">
        <w:rPr>
          <w:i/>
          <w:color w:val="auto"/>
          <w:sz w:val="18"/>
          <w:szCs w:val="18"/>
          <w:lang w:val="es-MX"/>
        </w:rPr>
        <w:t>: THEOCHEM</w:t>
      </w:r>
      <w:r w:rsidR="00B97150">
        <w:rPr>
          <w:color w:val="auto"/>
          <w:sz w:val="18"/>
          <w:szCs w:val="18"/>
          <w:lang w:val="es-MX"/>
        </w:rPr>
        <w:t xml:space="preserve"> </w:t>
      </w:r>
      <w:r w:rsidR="00B97150" w:rsidRPr="00B97150">
        <w:rPr>
          <w:b/>
          <w:color w:val="auto"/>
          <w:sz w:val="18"/>
          <w:szCs w:val="18"/>
          <w:lang w:val="es-MX"/>
        </w:rPr>
        <w:t>2010</w:t>
      </w:r>
      <w:r w:rsidR="00B97150">
        <w:rPr>
          <w:color w:val="auto"/>
          <w:sz w:val="18"/>
          <w:szCs w:val="18"/>
          <w:lang w:val="es-MX"/>
        </w:rPr>
        <w:t xml:space="preserve">, </w:t>
      </w:r>
      <w:r w:rsidR="00B97150" w:rsidRPr="00BC7912">
        <w:rPr>
          <w:i/>
          <w:color w:val="auto"/>
          <w:sz w:val="18"/>
          <w:szCs w:val="18"/>
          <w:lang w:val="es-MX"/>
        </w:rPr>
        <w:t>951</w:t>
      </w:r>
      <w:r w:rsidR="00B97150">
        <w:rPr>
          <w:color w:val="auto"/>
          <w:sz w:val="18"/>
          <w:szCs w:val="18"/>
          <w:lang w:val="es-MX"/>
        </w:rPr>
        <w:t>, 34</w:t>
      </w:r>
      <w:r w:rsidR="005869BB">
        <w:rPr>
          <w:color w:val="auto"/>
          <w:sz w:val="18"/>
          <w:szCs w:val="18"/>
          <w:lang w:val="es-MX"/>
        </w:rPr>
        <w:t>-36</w:t>
      </w:r>
      <w:r w:rsidR="00533FC6" w:rsidRPr="00130691">
        <w:rPr>
          <w:color w:val="auto"/>
          <w:sz w:val="18"/>
          <w:szCs w:val="18"/>
          <w:lang w:val="es-MX"/>
        </w:rPr>
        <w:t>.</w:t>
      </w:r>
    </w:p>
    <w:p w14:paraId="070366C8" w14:textId="395C5E90" w:rsidR="005124E6" w:rsidRPr="00130691" w:rsidRDefault="00BC7912" w:rsidP="00533FC6">
      <w:pPr>
        <w:adjustRightInd w:val="0"/>
        <w:snapToGrid w:val="0"/>
        <w:spacing w:line="200" w:lineRule="atLeast"/>
        <w:rPr>
          <w:color w:val="auto"/>
          <w:sz w:val="18"/>
          <w:szCs w:val="18"/>
          <w:lang w:val="es-MX"/>
        </w:rPr>
      </w:pPr>
      <w:r>
        <w:rPr>
          <w:color w:val="auto"/>
          <w:sz w:val="18"/>
          <w:szCs w:val="18"/>
          <w:lang w:val="es-MX"/>
        </w:rPr>
        <w:t>10.</w:t>
      </w:r>
      <w:r w:rsidR="000657A9" w:rsidRPr="00130691">
        <w:rPr>
          <w:color w:val="auto"/>
          <w:sz w:val="18"/>
          <w:szCs w:val="18"/>
          <w:lang w:val="es-MX"/>
        </w:rPr>
        <w:t xml:space="preserve"> A. de Leon,</w:t>
      </w:r>
      <w:r w:rsidR="005124E6" w:rsidRPr="00130691">
        <w:rPr>
          <w:color w:val="auto"/>
          <w:sz w:val="18"/>
          <w:szCs w:val="18"/>
          <w:lang w:val="es-MX"/>
        </w:rPr>
        <w:t xml:space="preserve"> </w:t>
      </w:r>
      <w:r w:rsidR="000657A9" w:rsidRPr="00130691">
        <w:rPr>
          <w:color w:val="auto"/>
          <w:sz w:val="18"/>
          <w:szCs w:val="18"/>
          <w:lang w:val="es-MX"/>
        </w:rPr>
        <w:t xml:space="preserve">M. </w:t>
      </w:r>
      <w:r w:rsidR="005124E6" w:rsidRPr="00130691">
        <w:rPr>
          <w:color w:val="auto"/>
          <w:sz w:val="18"/>
          <w:szCs w:val="18"/>
          <w:lang w:val="es-MX"/>
        </w:rPr>
        <w:t>Ruiz-Preciado</w:t>
      </w:r>
      <w:r w:rsidR="000657A9" w:rsidRPr="00130691">
        <w:rPr>
          <w:color w:val="auto"/>
          <w:sz w:val="18"/>
          <w:szCs w:val="18"/>
          <w:lang w:val="es-MX"/>
        </w:rPr>
        <w:t>, M.A.</w:t>
      </w:r>
      <w:r w:rsidR="005124E6" w:rsidRPr="00130691">
        <w:rPr>
          <w:color w:val="auto"/>
          <w:sz w:val="18"/>
          <w:szCs w:val="18"/>
          <w:lang w:val="es-MX"/>
        </w:rPr>
        <w:t xml:space="preserve"> Quevedo-Lopez</w:t>
      </w:r>
      <w:r w:rsidR="000657A9" w:rsidRPr="00130691">
        <w:rPr>
          <w:color w:val="auto"/>
          <w:sz w:val="18"/>
          <w:szCs w:val="18"/>
          <w:lang w:val="es-MX"/>
        </w:rPr>
        <w:t>, A.G.</w:t>
      </w:r>
      <w:r w:rsidR="005124E6" w:rsidRPr="00130691">
        <w:rPr>
          <w:color w:val="auto"/>
          <w:sz w:val="18"/>
          <w:szCs w:val="18"/>
          <w:lang w:val="es-MX"/>
        </w:rPr>
        <w:t xml:space="preserve"> Rojas-Hernandez</w:t>
      </w:r>
      <w:r w:rsidR="000657A9" w:rsidRPr="00130691">
        <w:rPr>
          <w:color w:val="auto"/>
          <w:sz w:val="18"/>
          <w:szCs w:val="18"/>
          <w:lang w:val="es-MX"/>
        </w:rPr>
        <w:t>, A.</w:t>
      </w:r>
      <w:r w:rsidR="005124E6" w:rsidRPr="00130691">
        <w:rPr>
          <w:color w:val="auto"/>
          <w:sz w:val="18"/>
          <w:szCs w:val="18"/>
          <w:lang w:val="es-MX"/>
        </w:rPr>
        <w:t xml:space="preserve"> de Leon, A. Apolinar-Iribe</w:t>
      </w:r>
      <w:r w:rsidR="000657A9" w:rsidRPr="00130691">
        <w:rPr>
          <w:color w:val="auto"/>
          <w:sz w:val="18"/>
          <w:szCs w:val="18"/>
          <w:lang w:val="es-MX"/>
        </w:rPr>
        <w:t>, R.</w:t>
      </w:r>
      <w:r w:rsidR="005124E6" w:rsidRPr="00130691">
        <w:rPr>
          <w:color w:val="auto"/>
          <w:sz w:val="18"/>
          <w:szCs w:val="18"/>
          <w:lang w:val="es-MX"/>
        </w:rPr>
        <w:t xml:space="preserve"> Ochoa-Landin</w:t>
      </w:r>
      <w:r w:rsidR="000657A9" w:rsidRPr="00130691">
        <w:rPr>
          <w:color w:val="auto"/>
          <w:sz w:val="18"/>
          <w:szCs w:val="18"/>
          <w:lang w:val="es-MX"/>
        </w:rPr>
        <w:t>, G.</w:t>
      </w:r>
      <w:r w:rsidR="005124E6" w:rsidRPr="00130691">
        <w:rPr>
          <w:color w:val="auto"/>
          <w:sz w:val="18"/>
          <w:szCs w:val="18"/>
          <w:lang w:val="es-MX"/>
        </w:rPr>
        <w:t xml:space="preserve"> Valencia-Palomo, </w:t>
      </w:r>
      <w:r w:rsidR="000657A9" w:rsidRPr="00130691">
        <w:rPr>
          <w:color w:val="auto"/>
          <w:sz w:val="18"/>
          <w:szCs w:val="18"/>
          <w:lang w:val="es-MX"/>
        </w:rPr>
        <w:t>S.J.</w:t>
      </w:r>
      <w:r w:rsidR="005124E6" w:rsidRPr="00130691">
        <w:rPr>
          <w:color w:val="auto"/>
          <w:sz w:val="18"/>
          <w:szCs w:val="18"/>
          <w:lang w:val="es-MX"/>
        </w:rPr>
        <w:t xml:space="preserve"> Castillo</w:t>
      </w:r>
      <w:r w:rsidR="000657A9" w:rsidRPr="00130691">
        <w:rPr>
          <w:color w:val="auto"/>
          <w:sz w:val="18"/>
          <w:szCs w:val="18"/>
          <w:lang w:val="es-MX"/>
        </w:rPr>
        <w:t>,</w:t>
      </w:r>
      <w:r w:rsidR="005124E6" w:rsidRPr="00130691">
        <w:rPr>
          <w:color w:val="auto"/>
          <w:sz w:val="18"/>
          <w:szCs w:val="18"/>
          <w:lang w:val="es-MX"/>
        </w:rPr>
        <w:t xml:space="preserve"> </w:t>
      </w:r>
      <w:r w:rsidR="005124E6" w:rsidRPr="00BC7912">
        <w:rPr>
          <w:i/>
          <w:color w:val="auto"/>
          <w:sz w:val="18"/>
          <w:szCs w:val="18"/>
          <w:lang w:val="es-MX"/>
        </w:rPr>
        <w:t>Digest J. Nanomater. Biostruct</w:t>
      </w:r>
      <w:r w:rsidR="005124E6" w:rsidRPr="00130691">
        <w:rPr>
          <w:color w:val="auto"/>
          <w:sz w:val="18"/>
          <w:szCs w:val="18"/>
          <w:lang w:val="es-MX"/>
        </w:rPr>
        <w:t xml:space="preserve">. </w:t>
      </w:r>
      <w:r w:rsidR="00B97150" w:rsidRPr="00B97150">
        <w:rPr>
          <w:b/>
          <w:color w:val="auto"/>
          <w:sz w:val="18"/>
          <w:szCs w:val="18"/>
          <w:lang w:val="es-MX"/>
        </w:rPr>
        <w:t>2017</w:t>
      </w:r>
      <w:r w:rsidR="007F3DB0">
        <w:rPr>
          <w:color w:val="auto"/>
          <w:sz w:val="18"/>
          <w:szCs w:val="18"/>
          <w:lang w:val="es-MX"/>
        </w:rPr>
        <w:t xml:space="preserve">, </w:t>
      </w:r>
      <w:r w:rsidR="007F3DB0" w:rsidRPr="00BC7912">
        <w:rPr>
          <w:i/>
          <w:color w:val="auto"/>
          <w:sz w:val="18"/>
          <w:szCs w:val="18"/>
          <w:lang w:val="es-MX"/>
        </w:rPr>
        <w:t>4</w:t>
      </w:r>
      <w:r w:rsidR="00B97150">
        <w:rPr>
          <w:color w:val="auto"/>
          <w:sz w:val="18"/>
          <w:szCs w:val="18"/>
          <w:lang w:val="es-MX"/>
        </w:rPr>
        <w:t>, 1057</w:t>
      </w:r>
      <w:r w:rsidR="007F3DB0">
        <w:rPr>
          <w:color w:val="auto"/>
          <w:sz w:val="18"/>
          <w:szCs w:val="18"/>
          <w:lang w:val="es-MX"/>
        </w:rPr>
        <w:t>-1067</w:t>
      </w:r>
      <w:r w:rsidR="005124E6" w:rsidRPr="00130691">
        <w:rPr>
          <w:color w:val="auto"/>
          <w:sz w:val="18"/>
          <w:szCs w:val="18"/>
          <w:lang w:val="es-MX"/>
        </w:rPr>
        <w:t>.</w:t>
      </w:r>
    </w:p>
    <w:p w14:paraId="53F4BE42" w14:textId="7875329B" w:rsidR="00E34B48" w:rsidRPr="00E34B48" w:rsidRDefault="005124E6" w:rsidP="00E34B48">
      <w:pPr>
        <w:adjustRightInd w:val="0"/>
        <w:snapToGrid w:val="0"/>
        <w:spacing w:line="200" w:lineRule="atLeast"/>
        <w:rPr>
          <w:color w:val="auto"/>
          <w:sz w:val="18"/>
          <w:szCs w:val="18"/>
          <w:lang w:val="es-MX"/>
        </w:rPr>
      </w:pPr>
      <w:r w:rsidRPr="00130691">
        <w:rPr>
          <w:color w:val="auto"/>
          <w:sz w:val="18"/>
          <w:szCs w:val="18"/>
          <w:lang w:val="es-MX"/>
        </w:rPr>
        <w:t>11</w:t>
      </w:r>
      <w:r w:rsidR="00BC7912">
        <w:rPr>
          <w:color w:val="auto"/>
          <w:sz w:val="18"/>
          <w:szCs w:val="18"/>
          <w:lang w:val="es-MX"/>
        </w:rPr>
        <w:t>.</w:t>
      </w:r>
      <w:r w:rsidR="00E34B48" w:rsidRPr="00E34B48">
        <w:rPr>
          <w:sz w:val="18"/>
          <w:szCs w:val="18"/>
          <w:shd w:val="clear" w:color="auto" w:fill="FFFFFF"/>
          <w:lang w:val="es-MX"/>
        </w:rPr>
        <w:t xml:space="preserve">Gaussian 09, </w:t>
      </w:r>
      <w:proofErr w:type="spellStart"/>
      <w:r w:rsidR="00E34B48" w:rsidRPr="00E34B48">
        <w:rPr>
          <w:sz w:val="18"/>
          <w:szCs w:val="18"/>
          <w:shd w:val="clear" w:color="auto" w:fill="FFFFFF"/>
          <w:lang w:val="es-MX"/>
        </w:rPr>
        <w:t>Revision</w:t>
      </w:r>
      <w:proofErr w:type="spellEnd"/>
      <w:r w:rsidR="00E34B48" w:rsidRPr="00E34B48">
        <w:rPr>
          <w:sz w:val="18"/>
          <w:szCs w:val="18"/>
          <w:shd w:val="clear" w:color="auto" w:fill="FFFFFF"/>
          <w:lang w:val="es-MX"/>
        </w:rPr>
        <w:t> </w:t>
      </w:r>
      <w:r w:rsidR="00E34B48" w:rsidRPr="00E34B48">
        <w:rPr>
          <w:rStyle w:val="red"/>
          <w:sz w:val="18"/>
          <w:szCs w:val="18"/>
          <w:bdr w:val="none" w:sz="0" w:space="0" w:color="auto" w:frame="1"/>
          <w:shd w:val="clear" w:color="auto" w:fill="FFFFFF"/>
          <w:lang w:val="es-MX"/>
        </w:rPr>
        <w:t>A.02</w:t>
      </w:r>
      <w:r w:rsidR="00E34B48" w:rsidRPr="00E34B48">
        <w:rPr>
          <w:sz w:val="18"/>
          <w:szCs w:val="18"/>
          <w:shd w:val="clear" w:color="auto" w:fill="FFFFFF"/>
          <w:lang w:val="es-MX"/>
        </w:rPr>
        <w:t xml:space="preserve">, M. J. </w:t>
      </w:r>
      <w:proofErr w:type="spellStart"/>
      <w:r w:rsidR="00E34B48" w:rsidRPr="00E34B48">
        <w:rPr>
          <w:sz w:val="18"/>
          <w:szCs w:val="18"/>
          <w:shd w:val="clear" w:color="auto" w:fill="FFFFFF"/>
          <w:lang w:val="es-MX"/>
        </w:rPr>
        <w:t>Frisch</w:t>
      </w:r>
      <w:proofErr w:type="spellEnd"/>
      <w:r w:rsidR="00E34B48" w:rsidRPr="00E34B48">
        <w:rPr>
          <w:sz w:val="18"/>
          <w:szCs w:val="18"/>
          <w:shd w:val="clear" w:color="auto" w:fill="FFFFFF"/>
          <w:lang w:val="es-MX"/>
        </w:rPr>
        <w:t xml:space="preserve">, G. W. </w:t>
      </w:r>
      <w:proofErr w:type="spellStart"/>
      <w:r w:rsidR="00E34B48" w:rsidRPr="00E34B48">
        <w:rPr>
          <w:sz w:val="18"/>
          <w:szCs w:val="18"/>
          <w:shd w:val="clear" w:color="auto" w:fill="FFFFFF"/>
          <w:lang w:val="es-MX"/>
        </w:rPr>
        <w:t>Trucks</w:t>
      </w:r>
      <w:proofErr w:type="spellEnd"/>
      <w:r w:rsidR="00E34B48" w:rsidRPr="00E34B48">
        <w:rPr>
          <w:sz w:val="18"/>
          <w:szCs w:val="18"/>
          <w:shd w:val="clear" w:color="auto" w:fill="FFFFFF"/>
          <w:lang w:val="es-MX"/>
        </w:rPr>
        <w:t xml:space="preserve">, H. B. </w:t>
      </w:r>
      <w:proofErr w:type="spellStart"/>
      <w:r w:rsidR="00E34B48" w:rsidRPr="00E34B48">
        <w:rPr>
          <w:sz w:val="18"/>
          <w:szCs w:val="18"/>
          <w:shd w:val="clear" w:color="auto" w:fill="FFFFFF"/>
          <w:lang w:val="es-MX"/>
        </w:rPr>
        <w:t>Schlegel</w:t>
      </w:r>
      <w:proofErr w:type="spellEnd"/>
      <w:r w:rsidR="00E34B48" w:rsidRPr="00E34B48">
        <w:rPr>
          <w:sz w:val="18"/>
          <w:szCs w:val="18"/>
          <w:shd w:val="clear" w:color="auto" w:fill="FFFFFF"/>
          <w:lang w:val="es-MX"/>
        </w:rPr>
        <w:t xml:space="preserve">, G. E. </w:t>
      </w:r>
      <w:proofErr w:type="spellStart"/>
      <w:r w:rsidR="00E34B48" w:rsidRPr="00E34B48">
        <w:rPr>
          <w:sz w:val="18"/>
          <w:szCs w:val="18"/>
          <w:shd w:val="clear" w:color="auto" w:fill="FFFFFF"/>
          <w:lang w:val="es-MX"/>
        </w:rPr>
        <w:t>Scuseria</w:t>
      </w:r>
      <w:proofErr w:type="spellEnd"/>
      <w:r w:rsidR="00E34B48" w:rsidRPr="00E34B48">
        <w:rPr>
          <w:sz w:val="18"/>
          <w:szCs w:val="18"/>
          <w:shd w:val="clear" w:color="auto" w:fill="FFFFFF"/>
          <w:lang w:val="es-MX"/>
        </w:rPr>
        <w:t xml:space="preserve">, M. A. </w:t>
      </w:r>
      <w:proofErr w:type="spellStart"/>
      <w:r w:rsidR="00E34B48" w:rsidRPr="00E34B48">
        <w:rPr>
          <w:sz w:val="18"/>
          <w:szCs w:val="18"/>
          <w:shd w:val="clear" w:color="auto" w:fill="FFFFFF"/>
          <w:lang w:val="es-MX"/>
        </w:rPr>
        <w:t>Robb</w:t>
      </w:r>
      <w:proofErr w:type="spellEnd"/>
      <w:r w:rsidR="00E34B48" w:rsidRPr="00E34B48">
        <w:rPr>
          <w:sz w:val="18"/>
          <w:szCs w:val="18"/>
          <w:shd w:val="clear" w:color="auto" w:fill="FFFFFF"/>
          <w:lang w:val="es-MX"/>
        </w:rPr>
        <w:t xml:space="preserve">, J. R. </w:t>
      </w:r>
      <w:proofErr w:type="spellStart"/>
      <w:r w:rsidR="00E34B48" w:rsidRPr="00E34B48">
        <w:rPr>
          <w:sz w:val="18"/>
          <w:szCs w:val="18"/>
          <w:shd w:val="clear" w:color="auto" w:fill="FFFFFF"/>
          <w:lang w:val="es-MX"/>
        </w:rPr>
        <w:t>Cheeseman</w:t>
      </w:r>
      <w:proofErr w:type="spellEnd"/>
      <w:r w:rsidR="00E34B48" w:rsidRPr="00E34B48">
        <w:rPr>
          <w:sz w:val="18"/>
          <w:szCs w:val="18"/>
          <w:shd w:val="clear" w:color="auto" w:fill="FFFFFF"/>
          <w:lang w:val="es-MX"/>
        </w:rPr>
        <w:t xml:space="preserve">, G. </w:t>
      </w:r>
      <w:proofErr w:type="spellStart"/>
      <w:r w:rsidR="00E34B48" w:rsidRPr="00E34B48">
        <w:rPr>
          <w:sz w:val="18"/>
          <w:szCs w:val="18"/>
          <w:shd w:val="clear" w:color="auto" w:fill="FFFFFF"/>
          <w:lang w:val="es-MX"/>
        </w:rPr>
        <w:t>Scalmani</w:t>
      </w:r>
      <w:proofErr w:type="spellEnd"/>
      <w:r w:rsidR="00E34B48" w:rsidRPr="00E34B48">
        <w:rPr>
          <w:sz w:val="18"/>
          <w:szCs w:val="18"/>
          <w:shd w:val="clear" w:color="auto" w:fill="FFFFFF"/>
          <w:lang w:val="es-MX"/>
        </w:rPr>
        <w:t xml:space="preserve">, V. </w:t>
      </w:r>
      <w:proofErr w:type="spellStart"/>
      <w:r w:rsidR="00E34B48" w:rsidRPr="00E34B48">
        <w:rPr>
          <w:sz w:val="18"/>
          <w:szCs w:val="18"/>
          <w:shd w:val="clear" w:color="auto" w:fill="FFFFFF"/>
          <w:lang w:val="es-MX"/>
        </w:rPr>
        <w:t>Barone</w:t>
      </w:r>
      <w:proofErr w:type="spellEnd"/>
      <w:r w:rsidR="00E34B48" w:rsidRPr="00E34B48">
        <w:rPr>
          <w:sz w:val="18"/>
          <w:szCs w:val="18"/>
          <w:shd w:val="clear" w:color="auto" w:fill="FFFFFF"/>
          <w:lang w:val="es-MX"/>
        </w:rPr>
        <w:t xml:space="preserve">, G. A. </w:t>
      </w:r>
      <w:proofErr w:type="spellStart"/>
      <w:r w:rsidR="00E34B48" w:rsidRPr="00E34B48">
        <w:rPr>
          <w:sz w:val="18"/>
          <w:szCs w:val="18"/>
          <w:shd w:val="clear" w:color="auto" w:fill="FFFFFF"/>
          <w:lang w:val="es-MX"/>
        </w:rPr>
        <w:t>Petersson</w:t>
      </w:r>
      <w:proofErr w:type="spellEnd"/>
      <w:r w:rsidR="00E34B48" w:rsidRPr="00E34B48">
        <w:rPr>
          <w:sz w:val="18"/>
          <w:szCs w:val="18"/>
          <w:shd w:val="clear" w:color="auto" w:fill="FFFFFF"/>
          <w:lang w:val="es-MX"/>
        </w:rPr>
        <w:t xml:space="preserve">, H. </w:t>
      </w:r>
      <w:proofErr w:type="spellStart"/>
      <w:r w:rsidR="00E34B48" w:rsidRPr="00E34B48">
        <w:rPr>
          <w:sz w:val="18"/>
          <w:szCs w:val="18"/>
          <w:shd w:val="clear" w:color="auto" w:fill="FFFFFF"/>
          <w:lang w:val="es-MX"/>
        </w:rPr>
        <w:t>Nakatsuji</w:t>
      </w:r>
      <w:proofErr w:type="spellEnd"/>
      <w:r w:rsidR="00E34B48" w:rsidRPr="00E34B48">
        <w:rPr>
          <w:sz w:val="18"/>
          <w:szCs w:val="18"/>
          <w:shd w:val="clear" w:color="auto" w:fill="FFFFFF"/>
          <w:lang w:val="es-MX"/>
        </w:rPr>
        <w:t xml:space="preserve">, X. Li, M. Caricato, A. </w:t>
      </w:r>
      <w:proofErr w:type="spellStart"/>
      <w:r w:rsidR="00E34B48" w:rsidRPr="00E34B48">
        <w:rPr>
          <w:sz w:val="18"/>
          <w:szCs w:val="18"/>
          <w:shd w:val="clear" w:color="auto" w:fill="FFFFFF"/>
          <w:lang w:val="es-MX"/>
        </w:rPr>
        <w:t>Marenich</w:t>
      </w:r>
      <w:proofErr w:type="spellEnd"/>
      <w:r w:rsidR="00E34B48" w:rsidRPr="00E34B48">
        <w:rPr>
          <w:sz w:val="18"/>
          <w:szCs w:val="18"/>
          <w:shd w:val="clear" w:color="auto" w:fill="FFFFFF"/>
          <w:lang w:val="es-MX"/>
        </w:rPr>
        <w:t xml:space="preserve">, J. </w:t>
      </w:r>
      <w:proofErr w:type="spellStart"/>
      <w:r w:rsidR="00E34B48" w:rsidRPr="00E34B48">
        <w:rPr>
          <w:sz w:val="18"/>
          <w:szCs w:val="18"/>
          <w:shd w:val="clear" w:color="auto" w:fill="FFFFFF"/>
          <w:lang w:val="es-MX"/>
        </w:rPr>
        <w:t>Bloino</w:t>
      </w:r>
      <w:proofErr w:type="spellEnd"/>
      <w:r w:rsidR="00E34B48" w:rsidRPr="00E34B48">
        <w:rPr>
          <w:sz w:val="18"/>
          <w:szCs w:val="18"/>
          <w:shd w:val="clear" w:color="auto" w:fill="FFFFFF"/>
          <w:lang w:val="es-MX"/>
        </w:rPr>
        <w:t xml:space="preserve">, B. G. </w:t>
      </w:r>
      <w:proofErr w:type="spellStart"/>
      <w:r w:rsidR="00E34B48" w:rsidRPr="00E34B48">
        <w:rPr>
          <w:sz w:val="18"/>
          <w:szCs w:val="18"/>
          <w:shd w:val="clear" w:color="auto" w:fill="FFFFFF"/>
          <w:lang w:val="es-MX"/>
        </w:rPr>
        <w:t>Janesko</w:t>
      </w:r>
      <w:proofErr w:type="spellEnd"/>
      <w:r w:rsidR="00E34B48" w:rsidRPr="00E34B48">
        <w:rPr>
          <w:sz w:val="18"/>
          <w:szCs w:val="18"/>
          <w:shd w:val="clear" w:color="auto" w:fill="FFFFFF"/>
          <w:lang w:val="es-MX"/>
        </w:rPr>
        <w:t xml:space="preserve">, R. </w:t>
      </w:r>
      <w:proofErr w:type="spellStart"/>
      <w:r w:rsidR="00E34B48" w:rsidRPr="00E34B48">
        <w:rPr>
          <w:sz w:val="18"/>
          <w:szCs w:val="18"/>
          <w:shd w:val="clear" w:color="auto" w:fill="FFFFFF"/>
          <w:lang w:val="es-MX"/>
        </w:rPr>
        <w:t>Gomperts</w:t>
      </w:r>
      <w:proofErr w:type="spellEnd"/>
      <w:r w:rsidR="00E34B48" w:rsidRPr="00E34B48">
        <w:rPr>
          <w:sz w:val="18"/>
          <w:szCs w:val="18"/>
          <w:shd w:val="clear" w:color="auto" w:fill="FFFFFF"/>
          <w:lang w:val="es-MX"/>
        </w:rPr>
        <w:t xml:space="preserve">, B. </w:t>
      </w:r>
      <w:proofErr w:type="spellStart"/>
      <w:r w:rsidR="00E34B48" w:rsidRPr="00E34B48">
        <w:rPr>
          <w:sz w:val="18"/>
          <w:szCs w:val="18"/>
          <w:shd w:val="clear" w:color="auto" w:fill="FFFFFF"/>
          <w:lang w:val="es-MX"/>
        </w:rPr>
        <w:t>Mennucci</w:t>
      </w:r>
      <w:proofErr w:type="spellEnd"/>
      <w:r w:rsidR="00E34B48" w:rsidRPr="00E34B48">
        <w:rPr>
          <w:sz w:val="18"/>
          <w:szCs w:val="18"/>
          <w:shd w:val="clear" w:color="auto" w:fill="FFFFFF"/>
          <w:lang w:val="es-MX"/>
        </w:rPr>
        <w:t xml:space="preserve">, H. P. </w:t>
      </w:r>
      <w:proofErr w:type="spellStart"/>
      <w:r w:rsidR="00E34B48" w:rsidRPr="00E34B48">
        <w:rPr>
          <w:sz w:val="18"/>
          <w:szCs w:val="18"/>
          <w:shd w:val="clear" w:color="auto" w:fill="FFFFFF"/>
          <w:lang w:val="es-MX"/>
        </w:rPr>
        <w:t>Hratchian</w:t>
      </w:r>
      <w:proofErr w:type="spellEnd"/>
      <w:r w:rsidR="00E34B48" w:rsidRPr="00E34B48">
        <w:rPr>
          <w:sz w:val="18"/>
          <w:szCs w:val="18"/>
          <w:shd w:val="clear" w:color="auto" w:fill="FFFFFF"/>
          <w:lang w:val="es-MX"/>
        </w:rPr>
        <w:t xml:space="preserve">, J. V. Ortiz, A. F. </w:t>
      </w:r>
      <w:proofErr w:type="spellStart"/>
      <w:r w:rsidR="00E34B48" w:rsidRPr="00E34B48">
        <w:rPr>
          <w:sz w:val="18"/>
          <w:szCs w:val="18"/>
          <w:shd w:val="clear" w:color="auto" w:fill="FFFFFF"/>
          <w:lang w:val="es-MX"/>
        </w:rPr>
        <w:t>Izmaylov</w:t>
      </w:r>
      <w:proofErr w:type="spellEnd"/>
      <w:r w:rsidR="00E34B48" w:rsidRPr="00E34B48">
        <w:rPr>
          <w:sz w:val="18"/>
          <w:szCs w:val="18"/>
          <w:shd w:val="clear" w:color="auto" w:fill="FFFFFF"/>
          <w:lang w:val="es-MX"/>
        </w:rPr>
        <w:t xml:space="preserve">, J. L. </w:t>
      </w:r>
      <w:proofErr w:type="spellStart"/>
      <w:r w:rsidR="00E34B48" w:rsidRPr="00E34B48">
        <w:rPr>
          <w:sz w:val="18"/>
          <w:szCs w:val="18"/>
          <w:shd w:val="clear" w:color="auto" w:fill="FFFFFF"/>
          <w:lang w:val="es-MX"/>
        </w:rPr>
        <w:t>Sonnenberg</w:t>
      </w:r>
      <w:proofErr w:type="spellEnd"/>
      <w:r w:rsidR="00E34B48" w:rsidRPr="00E34B48">
        <w:rPr>
          <w:sz w:val="18"/>
          <w:szCs w:val="18"/>
          <w:shd w:val="clear" w:color="auto" w:fill="FFFFFF"/>
          <w:lang w:val="es-MX"/>
        </w:rPr>
        <w:t xml:space="preserve">, D. Williams-Young, F. </w:t>
      </w:r>
      <w:proofErr w:type="spellStart"/>
      <w:r w:rsidR="00E34B48" w:rsidRPr="00E34B48">
        <w:rPr>
          <w:sz w:val="18"/>
          <w:szCs w:val="18"/>
          <w:shd w:val="clear" w:color="auto" w:fill="FFFFFF"/>
          <w:lang w:val="es-MX"/>
        </w:rPr>
        <w:t>Ding</w:t>
      </w:r>
      <w:proofErr w:type="spellEnd"/>
      <w:r w:rsidR="00E34B48" w:rsidRPr="00E34B48">
        <w:rPr>
          <w:sz w:val="18"/>
          <w:szCs w:val="18"/>
          <w:shd w:val="clear" w:color="auto" w:fill="FFFFFF"/>
          <w:lang w:val="es-MX"/>
        </w:rPr>
        <w:t xml:space="preserve">, F. </w:t>
      </w:r>
      <w:proofErr w:type="spellStart"/>
      <w:r w:rsidR="00E34B48" w:rsidRPr="00E34B48">
        <w:rPr>
          <w:sz w:val="18"/>
          <w:szCs w:val="18"/>
          <w:shd w:val="clear" w:color="auto" w:fill="FFFFFF"/>
          <w:lang w:val="es-MX"/>
        </w:rPr>
        <w:t>Lipparini</w:t>
      </w:r>
      <w:proofErr w:type="spellEnd"/>
      <w:r w:rsidR="00E34B48" w:rsidRPr="00E34B48">
        <w:rPr>
          <w:sz w:val="18"/>
          <w:szCs w:val="18"/>
          <w:shd w:val="clear" w:color="auto" w:fill="FFFFFF"/>
          <w:lang w:val="es-MX"/>
        </w:rPr>
        <w:t xml:space="preserve">, F. </w:t>
      </w:r>
      <w:proofErr w:type="spellStart"/>
      <w:r w:rsidR="00E34B48" w:rsidRPr="00E34B48">
        <w:rPr>
          <w:sz w:val="18"/>
          <w:szCs w:val="18"/>
          <w:shd w:val="clear" w:color="auto" w:fill="FFFFFF"/>
          <w:lang w:val="es-MX"/>
        </w:rPr>
        <w:t>Egidi</w:t>
      </w:r>
      <w:proofErr w:type="spellEnd"/>
      <w:r w:rsidR="00E34B48" w:rsidRPr="00E34B48">
        <w:rPr>
          <w:sz w:val="18"/>
          <w:szCs w:val="18"/>
          <w:shd w:val="clear" w:color="auto" w:fill="FFFFFF"/>
          <w:lang w:val="es-MX"/>
        </w:rPr>
        <w:t xml:space="preserve">, J. </w:t>
      </w:r>
      <w:proofErr w:type="spellStart"/>
      <w:r w:rsidR="00E34B48" w:rsidRPr="00E34B48">
        <w:rPr>
          <w:sz w:val="18"/>
          <w:szCs w:val="18"/>
          <w:shd w:val="clear" w:color="auto" w:fill="FFFFFF"/>
          <w:lang w:val="es-MX"/>
        </w:rPr>
        <w:t>Goings</w:t>
      </w:r>
      <w:proofErr w:type="spellEnd"/>
      <w:r w:rsidR="00E34B48" w:rsidRPr="00E34B48">
        <w:rPr>
          <w:sz w:val="18"/>
          <w:szCs w:val="18"/>
          <w:shd w:val="clear" w:color="auto" w:fill="FFFFFF"/>
          <w:lang w:val="es-MX"/>
        </w:rPr>
        <w:t xml:space="preserve">, B. </w:t>
      </w:r>
      <w:proofErr w:type="spellStart"/>
      <w:r w:rsidR="00E34B48" w:rsidRPr="00E34B48">
        <w:rPr>
          <w:sz w:val="18"/>
          <w:szCs w:val="18"/>
          <w:shd w:val="clear" w:color="auto" w:fill="FFFFFF"/>
          <w:lang w:val="es-MX"/>
        </w:rPr>
        <w:t>Peng</w:t>
      </w:r>
      <w:proofErr w:type="spellEnd"/>
      <w:r w:rsidR="00E34B48" w:rsidRPr="00E34B48">
        <w:rPr>
          <w:sz w:val="18"/>
          <w:szCs w:val="18"/>
          <w:shd w:val="clear" w:color="auto" w:fill="FFFFFF"/>
          <w:lang w:val="es-MX"/>
        </w:rPr>
        <w:t xml:space="preserve">, A. </w:t>
      </w:r>
      <w:proofErr w:type="spellStart"/>
      <w:r w:rsidR="00E34B48" w:rsidRPr="00E34B48">
        <w:rPr>
          <w:sz w:val="18"/>
          <w:szCs w:val="18"/>
          <w:shd w:val="clear" w:color="auto" w:fill="FFFFFF"/>
          <w:lang w:val="es-MX"/>
        </w:rPr>
        <w:t>Petrone</w:t>
      </w:r>
      <w:proofErr w:type="spellEnd"/>
      <w:r w:rsidR="00E34B48" w:rsidRPr="00E34B48">
        <w:rPr>
          <w:sz w:val="18"/>
          <w:szCs w:val="18"/>
          <w:shd w:val="clear" w:color="auto" w:fill="FFFFFF"/>
          <w:lang w:val="es-MX"/>
        </w:rPr>
        <w:t xml:space="preserve">, T. Henderson, D. </w:t>
      </w:r>
      <w:proofErr w:type="spellStart"/>
      <w:r w:rsidR="00E34B48" w:rsidRPr="00E34B48">
        <w:rPr>
          <w:sz w:val="18"/>
          <w:szCs w:val="18"/>
          <w:shd w:val="clear" w:color="auto" w:fill="FFFFFF"/>
          <w:lang w:val="es-MX"/>
        </w:rPr>
        <w:t>Ranasinghe</w:t>
      </w:r>
      <w:proofErr w:type="spellEnd"/>
      <w:r w:rsidR="00E34B48" w:rsidRPr="00E34B48">
        <w:rPr>
          <w:sz w:val="18"/>
          <w:szCs w:val="18"/>
          <w:shd w:val="clear" w:color="auto" w:fill="FFFFFF"/>
          <w:lang w:val="es-MX"/>
        </w:rPr>
        <w:t xml:space="preserve">, V. G. </w:t>
      </w:r>
      <w:proofErr w:type="spellStart"/>
      <w:r w:rsidR="00E34B48" w:rsidRPr="00E34B48">
        <w:rPr>
          <w:sz w:val="18"/>
          <w:szCs w:val="18"/>
          <w:shd w:val="clear" w:color="auto" w:fill="FFFFFF"/>
          <w:lang w:val="es-MX"/>
        </w:rPr>
        <w:t>Zakrzewski</w:t>
      </w:r>
      <w:proofErr w:type="spellEnd"/>
      <w:r w:rsidR="00E34B48" w:rsidRPr="00E34B48">
        <w:rPr>
          <w:sz w:val="18"/>
          <w:szCs w:val="18"/>
          <w:shd w:val="clear" w:color="auto" w:fill="FFFFFF"/>
          <w:lang w:val="es-MX"/>
        </w:rPr>
        <w:t xml:space="preserve">, J. </w:t>
      </w:r>
      <w:proofErr w:type="spellStart"/>
      <w:r w:rsidR="00E34B48" w:rsidRPr="00E34B48">
        <w:rPr>
          <w:sz w:val="18"/>
          <w:szCs w:val="18"/>
          <w:shd w:val="clear" w:color="auto" w:fill="FFFFFF"/>
          <w:lang w:val="es-MX"/>
        </w:rPr>
        <w:t>Gao</w:t>
      </w:r>
      <w:proofErr w:type="spellEnd"/>
      <w:r w:rsidR="00E34B48" w:rsidRPr="00E34B48">
        <w:rPr>
          <w:sz w:val="18"/>
          <w:szCs w:val="18"/>
          <w:shd w:val="clear" w:color="auto" w:fill="FFFFFF"/>
          <w:lang w:val="es-MX"/>
        </w:rPr>
        <w:t xml:space="preserve">, N. </w:t>
      </w:r>
      <w:proofErr w:type="spellStart"/>
      <w:r w:rsidR="00E34B48" w:rsidRPr="00E34B48">
        <w:rPr>
          <w:sz w:val="18"/>
          <w:szCs w:val="18"/>
          <w:shd w:val="clear" w:color="auto" w:fill="FFFFFF"/>
          <w:lang w:val="es-MX"/>
        </w:rPr>
        <w:t>Rega</w:t>
      </w:r>
      <w:proofErr w:type="spellEnd"/>
      <w:r w:rsidR="00E34B48" w:rsidRPr="00E34B48">
        <w:rPr>
          <w:sz w:val="18"/>
          <w:szCs w:val="18"/>
          <w:shd w:val="clear" w:color="auto" w:fill="FFFFFF"/>
          <w:lang w:val="es-MX"/>
        </w:rPr>
        <w:t xml:space="preserve">, G. </w:t>
      </w:r>
      <w:proofErr w:type="spellStart"/>
      <w:r w:rsidR="00E34B48" w:rsidRPr="00E34B48">
        <w:rPr>
          <w:sz w:val="18"/>
          <w:szCs w:val="18"/>
          <w:shd w:val="clear" w:color="auto" w:fill="FFFFFF"/>
          <w:lang w:val="es-MX"/>
        </w:rPr>
        <w:t>Zheng</w:t>
      </w:r>
      <w:proofErr w:type="spellEnd"/>
      <w:r w:rsidR="00E34B48" w:rsidRPr="00E34B48">
        <w:rPr>
          <w:sz w:val="18"/>
          <w:szCs w:val="18"/>
          <w:shd w:val="clear" w:color="auto" w:fill="FFFFFF"/>
          <w:lang w:val="es-MX"/>
        </w:rPr>
        <w:t xml:space="preserve">, W. </w:t>
      </w:r>
      <w:proofErr w:type="spellStart"/>
      <w:r w:rsidR="00E34B48" w:rsidRPr="00E34B48">
        <w:rPr>
          <w:sz w:val="18"/>
          <w:szCs w:val="18"/>
          <w:shd w:val="clear" w:color="auto" w:fill="FFFFFF"/>
          <w:lang w:val="es-MX"/>
        </w:rPr>
        <w:t>Liang</w:t>
      </w:r>
      <w:proofErr w:type="spellEnd"/>
      <w:r w:rsidR="00E34B48" w:rsidRPr="00E34B48">
        <w:rPr>
          <w:sz w:val="18"/>
          <w:szCs w:val="18"/>
          <w:shd w:val="clear" w:color="auto" w:fill="FFFFFF"/>
          <w:lang w:val="es-MX"/>
        </w:rPr>
        <w:t xml:space="preserve">, M. Hada, M. </w:t>
      </w:r>
      <w:proofErr w:type="spellStart"/>
      <w:r w:rsidR="00E34B48" w:rsidRPr="00E34B48">
        <w:rPr>
          <w:sz w:val="18"/>
          <w:szCs w:val="18"/>
          <w:shd w:val="clear" w:color="auto" w:fill="FFFFFF"/>
          <w:lang w:val="es-MX"/>
        </w:rPr>
        <w:t>Ehara</w:t>
      </w:r>
      <w:proofErr w:type="spellEnd"/>
      <w:r w:rsidR="00E34B48" w:rsidRPr="00E34B48">
        <w:rPr>
          <w:sz w:val="18"/>
          <w:szCs w:val="18"/>
          <w:shd w:val="clear" w:color="auto" w:fill="FFFFFF"/>
          <w:lang w:val="es-MX"/>
        </w:rPr>
        <w:t xml:space="preserve">, K. Toyota, R. </w:t>
      </w:r>
      <w:proofErr w:type="spellStart"/>
      <w:r w:rsidR="00E34B48" w:rsidRPr="00E34B48">
        <w:rPr>
          <w:sz w:val="18"/>
          <w:szCs w:val="18"/>
          <w:shd w:val="clear" w:color="auto" w:fill="FFFFFF"/>
          <w:lang w:val="es-MX"/>
        </w:rPr>
        <w:t>Fukuda</w:t>
      </w:r>
      <w:proofErr w:type="spellEnd"/>
      <w:r w:rsidR="00E34B48" w:rsidRPr="00E34B48">
        <w:rPr>
          <w:sz w:val="18"/>
          <w:szCs w:val="18"/>
          <w:shd w:val="clear" w:color="auto" w:fill="FFFFFF"/>
          <w:lang w:val="es-MX"/>
        </w:rPr>
        <w:t xml:space="preserve">, J. </w:t>
      </w:r>
      <w:proofErr w:type="spellStart"/>
      <w:r w:rsidR="00E34B48" w:rsidRPr="00E34B48">
        <w:rPr>
          <w:sz w:val="18"/>
          <w:szCs w:val="18"/>
          <w:shd w:val="clear" w:color="auto" w:fill="FFFFFF"/>
          <w:lang w:val="es-MX"/>
        </w:rPr>
        <w:t>Hasegawa</w:t>
      </w:r>
      <w:proofErr w:type="spellEnd"/>
      <w:r w:rsidR="00E34B48" w:rsidRPr="00E34B48">
        <w:rPr>
          <w:sz w:val="18"/>
          <w:szCs w:val="18"/>
          <w:shd w:val="clear" w:color="auto" w:fill="FFFFFF"/>
          <w:lang w:val="es-MX"/>
        </w:rPr>
        <w:t xml:space="preserve">, M. </w:t>
      </w:r>
      <w:proofErr w:type="spellStart"/>
      <w:r w:rsidR="00E34B48" w:rsidRPr="00E34B48">
        <w:rPr>
          <w:sz w:val="18"/>
          <w:szCs w:val="18"/>
          <w:shd w:val="clear" w:color="auto" w:fill="FFFFFF"/>
          <w:lang w:val="es-MX"/>
        </w:rPr>
        <w:t>Ishida</w:t>
      </w:r>
      <w:proofErr w:type="spellEnd"/>
      <w:r w:rsidR="00E34B48" w:rsidRPr="00E34B48">
        <w:rPr>
          <w:sz w:val="18"/>
          <w:szCs w:val="18"/>
          <w:shd w:val="clear" w:color="auto" w:fill="FFFFFF"/>
          <w:lang w:val="es-MX"/>
        </w:rPr>
        <w:t xml:space="preserve">, T. </w:t>
      </w:r>
      <w:proofErr w:type="spellStart"/>
      <w:r w:rsidR="00E34B48" w:rsidRPr="00E34B48">
        <w:rPr>
          <w:sz w:val="18"/>
          <w:szCs w:val="18"/>
          <w:shd w:val="clear" w:color="auto" w:fill="FFFFFF"/>
          <w:lang w:val="es-MX"/>
        </w:rPr>
        <w:t>Nakajima</w:t>
      </w:r>
      <w:proofErr w:type="spellEnd"/>
      <w:r w:rsidR="00E34B48" w:rsidRPr="00E34B48">
        <w:rPr>
          <w:sz w:val="18"/>
          <w:szCs w:val="18"/>
          <w:shd w:val="clear" w:color="auto" w:fill="FFFFFF"/>
          <w:lang w:val="es-MX"/>
        </w:rPr>
        <w:t xml:space="preserve">, Y. Honda, O. </w:t>
      </w:r>
      <w:proofErr w:type="spellStart"/>
      <w:r w:rsidR="00E34B48" w:rsidRPr="00E34B48">
        <w:rPr>
          <w:sz w:val="18"/>
          <w:szCs w:val="18"/>
          <w:shd w:val="clear" w:color="auto" w:fill="FFFFFF"/>
          <w:lang w:val="es-MX"/>
        </w:rPr>
        <w:t>Kitao</w:t>
      </w:r>
      <w:proofErr w:type="spellEnd"/>
      <w:r w:rsidR="00E34B48" w:rsidRPr="00E34B48">
        <w:rPr>
          <w:sz w:val="18"/>
          <w:szCs w:val="18"/>
          <w:shd w:val="clear" w:color="auto" w:fill="FFFFFF"/>
          <w:lang w:val="es-MX"/>
        </w:rPr>
        <w:t xml:space="preserve">, H. </w:t>
      </w:r>
      <w:proofErr w:type="spellStart"/>
      <w:r w:rsidR="00E34B48" w:rsidRPr="00E34B48">
        <w:rPr>
          <w:sz w:val="18"/>
          <w:szCs w:val="18"/>
          <w:shd w:val="clear" w:color="auto" w:fill="FFFFFF"/>
          <w:lang w:val="es-MX"/>
        </w:rPr>
        <w:t>Nakai</w:t>
      </w:r>
      <w:proofErr w:type="spellEnd"/>
      <w:r w:rsidR="00E34B48" w:rsidRPr="00E34B48">
        <w:rPr>
          <w:sz w:val="18"/>
          <w:szCs w:val="18"/>
          <w:shd w:val="clear" w:color="auto" w:fill="FFFFFF"/>
          <w:lang w:val="es-MX"/>
        </w:rPr>
        <w:t xml:space="preserve">, T. </w:t>
      </w:r>
      <w:proofErr w:type="spellStart"/>
      <w:r w:rsidR="00E34B48" w:rsidRPr="00E34B48">
        <w:rPr>
          <w:sz w:val="18"/>
          <w:szCs w:val="18"/>
          <w:shd w:val="clear" w:color="auto" w:fill="FFFFFF"/>
          <w:lang w:val="es-MX"/>
        </w:rPr>
        <w:t>Vreven</w:t>
      </w:r>
      <w:proofErr w:type="spellEnd"/>
      <w:r w:rsidR="00E34B48" w:rsidRPr="00E34B48">
        <w:rPr>
          <w:sz w:val="18"/>
          <w:szCs w:val="18"/>
          <w:shd w:val="clear" w:color="auto" w:fill="FFFFFF"/>
          <w:lang w:val="es-MX"/>
        </w:rPr>
        <w:t xml:space="preserve">, K. </w:t>
      </w:r>
      <w:proofErr w:type="spellStart"/>
      <w:r w:rsidR="00E34B48" w:rsidRPr="00E34B48">
        <w:rPr>
          <w:sz w:val="18"/>
          <w:szCs w:val="18"/>
          <w:shd w:val="clear" w:color="auto" w:fill="FFFFFF"/>
          <w:lang w:val="es-MX"/>
        </w:rPr>
        <w:t>Throssell</w:t>
      </w:r>
      <w:proofErr w:type="spellEnd"/>
      <w:r w:rsidR="00E34B48" w:rsidRPr="00E34B48">
        <w:rPr>
          <w:sz w:val="18"/>
          <w:szCs w:val="18"/>
          <w:shd w:val="clear" w:color="auto" w:fill="FFFFFF"/>
          <w:lang w:val="es-MX"/>
        </w:rPr>
        <w:t xml:space="preserve">, J. A. Montgomery, Jr., J. E. Peralta, F. </w:t>
      </w:r>
      <w:proofErr w:type="spellStart"/>
      <w:r w:rsidR="00E34B48" w:rsidRPr="00E34B48">
        <w:rPr>
          <w:sz w:val="18"/>
          <w:szCs w:val="18"/>
          <w:shd w:val="clear" w:color="auto" w:fill="FFFFFF"/>
          <w:lang w:val="es-MX"/>
        </w:rPr>
        <w:t>Ogliaro</w:t>
      </w:r>
      <w:proofErr w:type="spellEnd"/>
      <w:r w:rsidR="00E34B48" w:rsidRPr="00E34B48">
        <w:rPr>
          <w:sz w:val="18"/>
          <w:szCs w:val="18"/>
          <w:shd w:val="clear" w:color="auto" w:fill="FFFFFF"/>
          <w:lang w:val="es-MX"/>
        </w:rPr>
        <w:t xml:space="preserve">, M. </w:t>
      </w:r>
      <w:proofErr w:type="spellStart"/>
      <w:r w:rsidR="00E34B48" w:rsidRPr="00E34B48">
        <w:rPr>
          <w:sz w:val="18"/>
          <w:szCs w:val="18"/>
          <w:shd w:val="clear" w:color="auto" w:fill="FFFFFF"/>
          <w:lang w:val="es-MX"/>
        </w:rPr>
        <w:t>Bearpark</w:t>
      </w:r>
      <w:proofErr w:type="spellEnd"/>
      <w:r w:rsidR="00E34B48" w:rsidRPr="00E34B48">
        <w:rPr>
          <w:sz w:val="18"/>
          <w:szCs w:val="18"/>
          <w:shd w:val="clear" w:color="auto" w:fill="FFFFFF"/>
          <w:lang w:val="es-MX"/>
        </w:rPr>
        <w:t xml:space="preserve">, J. J. </w:t>
      </w:r>
      <w:proofErr w:type="spellStart"/>
      <w:r w:rsidR="00E34B48" w:rsidRPr="00E34B48">
        <w:rPr>
          <w:sz w:val="18"/>
          <w:szCs w:val="18"/>
          <w:shd w:val="clear" w:color="auto" w:fill="FFFFFF"/>
          <w:lang w:val="es-MX"/>
        </w:rPr>
        <w:t>Heyd</w:t>
      </w:r>
      <w:proofErr w:type="spellEnd"/>
      <w:r w:rsidR="00E34B48" w:rsidRPr="00E34B48">
        <w:rPr>
          <w:sz w:val="18"/>
          <w:szCs w:val="18"/>
          <w:shd w:val="clear" w:color="auto" w:fill="FFFFFF"/>
          <w:lang w:val="es-MX"/>
        </w:rPr>
        <w:t xml:space="preserve">, E. </w:t>
      </w:r>
      <w:proofErr w:type="spellStart"/>
      <w:r w:rsidR="00E34B48" w:rsidRPr="00E34B48">
        <w:rPr>
          <w:sz w:val="18"/>
          <w:szCs w:val="18"/>
          <w:shd w:val="clear" w:color="auto" w:fill="FFFFFF"/>
          <w:lang w:val="es-MX"/>
        </w:rPr>
        <w:t>Brothers</w:t>
      </w:r>
      <w:proofErr w:type="spellEnd"/>
      <w:r w:rsidR="00E34B48" w:rsidRPr="00E34B48">
        <w:rPr>
          <w:sz w:val="18"/>
          <w:szCs w:val="18"/>
          <w:shd w:val="clear" w:color="auto" w:fill="FFFFFF"/>
          <w:lang w:val="es-MX"/>
        </w:rPr>
        <w:t xml:space="preserve">, K. N. </w:t>
      </w:r>
      <w:proofErr w:type="spellStart"/>
      <w:r w:rsidR="00E34B48" w:rsidRPr="00E34B48">
        <w:rPr>
          <w:sz w:val="18"/>
          <w:szCs w:val="18"/>
          <w:shd w:val="clear" w:color="auto" w:fill="FFFFFF"/>
          <w:lang w:val="es-MX"/>
        </w:rPr>
        <w:t>Kudin</w:t>
      </w:r>
      <w:proofErr w:type="spellEnd"/>
      <w:r w:rsidR="00E34B48" w:rsidRPr="00E34B48">
        <w:rPr>
          <w:sz w:val="18"/>
          <w:szCs w:val="18"/>
          <w:shd w:val="clear" w:color="auto" w:fill="FFFFFF"/>
          <w:lang w:val="es-MX"/>
        </w:rPr>
        <w:t xml:space="preserve">, V. N. </w:t>
      </w:r>
      <w:proofErr w:type="spellStart"/>
      <w:r w:rsidR="00E34B48" w:rsidRPr="00E34B48">
        <w:rPr>
          <w:sz w:val="18"/>
          <w:szCs w:val="18"/>
          <w:shd w:val="clear" w:color="auto" w:fill="FFFFFF"/>
          <w:lang w:val="es-MX"/>
        </w:rPr>
        <w:t>Staroverov</w:t>
      </w:r>
      <w:proofErr w:type="spellEnd"/>
      <w:r w:rsidR="00E34B48" w:rsidRPr="00E34B48">
        <w:rPr>
          <w:sz w:val="18"/>
          <w:szCs w:val="18"/>
          <w:shd w:val="clear" w:color="auto" w:fill="FFFFFF"/>
          <w:lang w:val="es-MX"/>
        </w:rPr>
        <w:t xml:space="preserve">, T. Keith, R. </w:t>
      </w:r>
      <w:proofErr w:type="spellStart"/>
      <w:r w:rsidR="00E34B48" w:rsidRPr="00E34B48">
        <w:rPr>
          <w:sz w:val="18"/>
          <w:szCs w:val="18"/>
          <w:shd w:val="clear" w:color="auto" w:fill="FFFFFF"/>
          <w:lang w:val="es-MX"/>
        </w:rPr>
        <w:t>Kobayashi</w:t>
      </w:r>
      <w:proofErr w:type="spellEnd"/>
      <w:r w:rsidR="00E34B48" w:rsidRPr="00E34B48">
        <w:rPr>
          <w:sz w:val="18"/>
          <w:szCs w:val="18"/>
          <w:shd w:val="clear" w:color="auto" w:fill="FFFFFF"/>
          <w:lang w:val="es-MX"/>
        </w:rPr>
        <w:t xml:space="preserve">, J. </w:t>
      </w:r>
      <w:proofErr w:type="spellStart"/>
      <w:r w:rsidR="00E34B48" w:rsidRPr="00E34B48">
        <w:rPr>
          <w:sz w:val="18"/>
          <w:szCs w:val="18"/>
          <w:shd w:val="clear" w:color="auto" w:fill="FFFFFF"/>
          <w:lang w:val="es-MX"/>
        </w:rPr>
        <w:t>Normand</w:t>
      </w:r>
      <w:proofErr w:type="spellEnd"/>
      <w:r w:rsidR="00E34B48" w:rsidRPr="00E34B48">
        <w:rPr>
          <w:sz w:val="18"/>
          <w:szCs w:val="18"/>
          <w:shd w:val="clear" w:color="auto" w:fill="FFFFFF"/>
          <w:lang w:val="es-MX"/>
        </w:rPr>
        <w:t xml:space="preserve">, K. </w:t>
      </w:r>
      <w:proofErr w:type="spellStart"/>
      <w:r w:rsidR="00E34B48" w:rsidRPr="00E34B48">
        <w:rPr>
          <w:sz w:val="18"/>
          <w:szCs w:val="18"/>
          <w:shd w:val="clear" w:color="auto" w:fill="FFFFFF"/>
          <w:lang w:val="es-MX"/>
        </w:rPr>
        <w:t>Raghavachari</w:t>
      </w:r>
      <w:proofErr w:type="spellEnd"/>
      <w:r w:rsidR="00E34B48" w:rsidRPr="00E34B48">
        <w:rPr>
          <w:sz w:val="18"/>
          <w:szCs w:val="18"/>
          <w:shd w:val="clear" w:color="auto" w:fill="FFFFFF"/>
          <w:lang w:val="es-MX"/>
        </w:rPr>
        <w:t xml:space="preserve">, A. </w:t>
      </w:r>
      <w:proofErr w:type="spellStart"/>
      <w:r w:rsidR="00E34B48" w:rsidRPr="00E34B48">
        <w:rPr>
          <w:sz w:val="18"/>
          <w:szCs w:val="18"/>
          <w:shd w:val="clear" w:color="auto" w:fill="FFFFFF"/>
          <w:lang w:val="es-MX"/>
        </w:rPr>
        <w:t>Rendell</w:t>
      </w:r>
      <w:proofErr w:type="spellEnd"/>
      <w:r w:rsidR="00E34B48" w:rsidRPr="00E34B48">
        <w:rPr>
          <w:sz w:val="18"/>
          <w:szCs w:val="18"/>
          <w:shd w:val="clear" w:color="auto" w:fill="FFFFFF"/>
          <w:lang w:val="es-MX"/>
        </w:rPr>
        <w:t xml:space="preserve">, J. C. </w:t>
      </w:r>
      <w:proofErr w:type="spellStart"/>
      <w:r w:rsidR="00E34B48" w:rsidRPr="00E34B48">
        <w:rPr>
          <w:sz w:val="18"/>
          <w:szCs w:val="18"/>
          <w:shd w:val="clear" w:color="auto" w:fill="FFFFFF"/>
          <w:lang w:val="es-MX"/>
        </w:rPr>
        <w:t>Burant</w:t>
      </w:r>
      <w:proofErr w:type="spellEnd"/>
      <w:r w:rsidR="00E34B48" w:rsidRPr="00E34B48">
        <w:rPr>
          <w:sz w:val="18"/>
          <w:szCs w:val="18"/>
          <w:shd w:val="clear" w:color="auto" w:fill="FFFFFF"/>
          <w:lang w:val="es-MX"/>
        </w:rPr>
        <w:t xml:space="preserve">, S. S. </w:t>
      </w:r>
      <w:proofErr w:type="spellStart"/>
      <w:r w:rsidR="00E34B48" w:rsidRPr="00E34B48">
        <w:rPr>
          <w:sz w:val="18"/>
          <w:szCs w:val="18"/>
          <w:shd w:val="clear" w:color="auto" w:fill="FFFFFF"/>
          <w:lang w:val="es-MX"/>
        </w:rPr>
        <w:t>Iyengar</w:t>
      </w:r>
      <w:proofErr w:type="spellEnd"/>
      <w:r w:rsidR="00E34B48" w:rsidRPr="00E34B48">
        <w:rPr>
          <w:sz w:val="18"/>
          <w:szCs w:val="18"/>
          <w:shd w:val="clear" w:color="auto" w:fill="FFFFFF"/>
          <w:lang w:val="es-MX"/>
        </w:rPr>
        <w:t xml:space="preserve">, J. </w:t>
      </w:r>
      <w:proofErr w:type="spellStart"/>
      <w:r w:rsidR="00E34B48" w:rsidRPr="00E34B48">
        <w:rPr>
          <w:sz w:val="18"/>
          <w:szCs w:val="18"/>
          <w:shd w:val="clear" w:color="auto" w:fill="FFFFFF"/>
          <w:lang w:val="es-MX"/>
        </w:rPr>
        <w:t>Tomasi</w:t>
      </w:r>
      <w:proofErr w:type="spellEnd"/>
      <w:r w:rsidR="00E34B48" w:rsidRPr="00E34B48">
        <w:rPr>
          <w:sz w:val="18"/>
          <w:szCs w:val="18"/>
          <w:shd w:val="clear" w:color="auto" w:fill="FFFFFF"/>
          <w:lang w:val="es-MX"/>
        </w:rPr>
        <w:t xml:space="preserve">, M. </w:t>
      </w:r>
      <w:proofErr w:type="spellStart"/>
      <w:r w:rsidR="00E34B48" w:rsidRPr="00E34B48">
        <w:rPr>
          <w:sz w:val="18"/>
          <w:szCs w:val="18"/>
          <w:shd w:val="clear" w:color="auto" w:fill="FFFFFF"/>
          <w:lang w:val="es-MX"/>
        </w:rPr>
        <w:t>Cossi</w:t>
      </w:r>
      <w:proofErr w:type="spellEnd"/>
      <w:r w:rsidR="00E34B48" w:rsidRPr="00E34B48">
        <w:rPr>
          <w:sz w:val="18"/>
          <w:szCs w:val="18"/>
          <w:shd w:val="clear" w:color="auto" w:fill="FFFFFF"/>
          <w:lang w:val="es-MX"/>
        </w:rPr>
        <w:t xml:space="preserve">, J. M. </w:t>
      </w:r>
      <w:proofErr w:type="spellStart"/>
      <w:r w:rsidR="00E34B48" w:rsidRPr="00E34B48">
        <w:rPr>
          <w:sz w:val="18"/>
          <w:szCs w:val="18"/>
          <w:shd w:val="clear" w:color="auto" w:fill="FFFFFF"/>
          <w:lang w:val="es-MX"/>
        </w:rPr>
        <w:t>Millam</w:t>
      </w:r>
      <w:proofErr w:type="spellEnd"/>
      <w:r w:rsidR="00E34B48" w:rsidRPr="00E34B48">
        <w:rPr>
          <w:sz w:val="18"/>
          <w:szCs w:val="18"/>
          <w:shd w:val="clear" w:color="auto" w:fill="FFFFFF"/>
          <w:lang w:val="es-MX"/>
        </w:rPr>
        <w:t xml:space="preserve">, M. </w:t>
      </w:r>
      <w:proofErr w:type="spellStart"/>
      <w:r w:rsidR="00E34B48" w:rsidRPr="00E34B48">
        <w:rPr>
          <w:sz w:val="18"/>
          <w:szCs w:val="18"/>
          <w:shd w:val="clear" w:color="auto" w:fill="FFFFFF"/>
          <w:lang w:val="es-MX"/>
        </w:rPr>
        <w:t>Klene</w:t>
      </w:r>
      <w:proofErr w:type="spellEnd"/>
      <w:r w:rsidR="00E34B48" w:rsidRPr="00E34B48">
        <w:rPr>
          <w:sz w:val="18"/>
          <w:szCs w:val="18"/>
          <w:shd w:val="clear" w:color="auto" w:fill="FFFFFF"/>
          <w:lang w:val="es-MX"/>
        </w:rPr>
        <w:t xml:space="preserve">, C. Adamo, R. </w:t>
      </w:r>
      <w:proofErr w:type="spellStart"/>
      <w:r w:rsidR="00E34B48" w:rsidRPr="00E34B48">
        <w:rPr>
          <w:sz w:val="18"/>
          <w:szCs w:val="18"/>
          <w:shd w:val="clear" w:color="auto" w:fill="FFFFFF"/>
          <w:lang w:val="es-MX"/>
        </w:rPr>
        <w:t>Cammi</w:t>
      </w:r>
      <w:proofErr w:type="spellEnd"/>
      <w:r w:rsidR="00E34B48" w:rsidRPr="00E34B48">
        <w:rPr>
          <w:sz w:val="18"/>
          <w:szCs w:val="18"/>
          <w:shd w:val="clear" w:color="auto" w:fill="FFFFFF"/>
          <w:lang w:val="es-MX"/>
        </w:rPr>
        <w:t xml:space="preserve">, J. W. </w:t>
      </w:r>
      <w:proofErr w:type="spellStart"/>
      <w:r w:rsidR="00E34B48" w:rsidRPr="00E34B48">
        <w:rPr>
          <w:sz w:val="18"/>
          <w:szCs w:val="18"/>
          <w:shd w:val="clear" w:color="auto" w:fill="FFFFFF"/>
          <w:lang w:val="es-MX"/>
        </w:rPr>
        <w:t>Ochterski</w:t>
      </w:r>
      <w:proofErr w:type="spellEnd"/>
      <w:r w:rsidR="00E34B48" w:rsidRPr="00E34B48">
        <w:rPr>
          <w:sz w:val="18"/>
          <w:szCs w:val="18"/>
          <w:shd w:val="clear" w:color="auto" w:fill="FFFFFF"/>
          <w:lang w:val="es-MX"/>
        </w:rPr>
        <w:t xml:space="preserve">, R. L. Martin, K. </w:t>
      </w:r>
      <w:proofErr w:type="spellStart"/>
      <w:r w:rsidR="00E34B48" w:rsidRPr="00E34B48">
        <w:rPr>
          <w:sz w:val="18"/>
          <w:szCs w:val="18"/>
          <w:shd w:val="clear" w:color="auto" w:fill="FFFFFF"/>
          <w:lang w:val="es-MX"/>
        </w:rPr>
        <w:t>Morokuma</w:t>
      </w:r>
      <w:proofErr w:type="spellEnd"/>
      <w:r w:rsidR="00E34B48" w:rsidRPr="00E34B48">
        <w:rPr>
          <w:sz w:val="18"/>
          <w:szCs w:val="18"/>
          <w:shd w:val="clear" w:color="auto" w:fill="FFFFFF"/>
          <w:lang w:val="es-MX"/>
        </w:rPr>
        <w:t xml:space="preserve">, O. </w:t>
      </w:r>
      <w:proofErr w:type="spellStart"/>
      <w:r w:rsidR="00E34B48" w:rsidRPr="00E34B48">
        <w:rPr>
          <w:sz w:val="18"/>
          <w:szCs w:val="18"/>
          <w:shd w:val="clear" w:color="auto" w:fill="FFFFFF"/>
          <w:lang w:val="es-MX"/>
        </w:rPr>
        <w:t>Farkas</w:t>
      </w:r>
      <w:proofErr w:type="spellEnd"/>
      <w:r w:rsidR="00E34B48" w:rsidRPr="00E34B48">
        <w:rPr>
          <w:sz w:val="18"/>
          <w:szCs w:val="18"/>
          <w:shd w:val="clear" w:color="auto" w:fill="FFFFFF"/>
          <w:lang w:val="es-MX"/>
        </w:rPr>
        <w:t xml:space="preserve">, J. B. </w:t>
      </w:r>
      <w:proofErr w:type="spellStart"/>
      <w:r w:rsidR="00E34B48" w:rsidRPr="00E34B48">
        <w:rPr>
          <w:sz w:val="18"/>
          <w:szCs w:val="18"/>
          <w:shd w:val="clear" w:color="auto" w:fill="FFFFFF"/>
          <w:lang w:val="es-MX"/>
        </w:rPr>
        <w:t>Foresman</w:t>
      </w:r>
      <w:proofErr w:type="spellEnd"/>
      <w:r w:rsidR="00E34B48" w:rsidRPr="00E34B48">
        <w:rPr>
          <w:sz w:val="18"/>
          <w:szCs w:val="18"/>
          <w:shd w:val="clear" w:color="auto" w:fill="FFFFFF"/>
          <w:lang w:val="es-MX"/>
        </w:rPr>
        <w:t xml:space="preserve">, and D. J. Fox, </w:t>
      </w:r>
      <w:proofErr w:type="spellStart"/>
      <w:r w:rsidR="00E34B48" w:rsidRPr="00E34B48">
        <w:rPr>
          <w:sz w:val="18"/>
          <w:szCs w:val="18"/>
          <w:shd w:val="clear" w:color="auto" w:fill="FFFFFF"/>
          <w:lang w:val="es-MX"/>
        </w:rPr>
        <w:t>Gaussian</w:t>
      </w:r>
      <w:proofErr w:type="spellEnd"/>
      <w:r w:rsidR="00E34B48" w:rsidRPr="00E34B48">
        <w:rPr>
          <w:sz w:val="18"/>
          <w:szCs w:val="18"/>
          <w:shd w:val="clear" w:color="auto" w:fill="FFFFFF"/>
          <w:lang w:val="es-MX"/>
        </w:rPr>
        <w:t xml:space="preserve">, Inc., </w:t>
      </w:r>
      <w:proofErr w:type="spellStart"/>
      <w:r w:rsidR="00E34B48" w:rsidRPr="00E34B48">
        <w:rPr>
          <w:sz w:val="18"/>
          <w:szCs w:val="18"/>
          <w:shd w:val="clear" w:color="auto" w:fill="FFFFFF"/>
          <w:lang w:val="es-MX"/>
        </w:rPr>
        <w:t>Wallingford</w:t>
      </w:r>
      <w:proofErr w:type="spellEnd"/>
      <w:r w:rsidR="00E34B48" w:rsidRPr="00E34B48">
        <w:rPr>
          <w:sz w:val="18"/>
          <w:szCs w:val="18"/>
          <w:shd w:val="clear" w:color="auto" w:fill="FFFFFF"/>
          <w:lang w:val="es-MX"/>
        </w:rPr>
        <w:t xml:space="preserve"> CT, 2016.</w:t>
      </w:r>
      <w:r w:rsidR="00E34B48" w:rsidRPr="00E34B48">
        <w:rPr>
          <w:color w:val="auto"/>
          <w:sz w:val="18"/>
          <w:szCs w:val="18"/>
          <w:lang w:val="es-MX"/>
        </w:rPr>
        <w:t xml:space="preserve"> </w:t>
      </w:r>
    </w:p>
    <w:p w14:paraId="33103A96" w14:textId="71C5D219" w:rsidR="00533FC6" w:rsidRPr="00130691" w:rsidRDefault="005124E6" w:rsidP="00E34B48">
      <w:pPr>
        <w:adjustRightInd w:val="0"/>
        <w:snapToGrid w:val="0"/>
        <w:spacing w:line="200" w:lineRule="atLeast"/>
        <w:rPr>
          <w:color w:val="auto"/>
          <w:sz w:val="18"/>
          <w:szCs w:val="18"/>
        </w:rPr>
      </w:pPr>
      <w:r w:rsidRPr="00E34B48">
        <w:rPr>
          <w:color w:val="auto"/>
          <w:sz w:val="18"/>
          <w:szCs w:val="18"/>
        </w:rPr>
        <w:t>12</w:t>
      </w:r>
      <w:r w:rsidR="00BC7912">
        <w:rPr>
          <w:color w:val="auto"/>
          <w:sz w:val="18"/>
          <w:szCs w:val="18"/>
        </w:rPr>
        <w:t>.</w:t>
      </w:r>
      <w:r w:rsidR="00E34B48">
        <w:rPr>
          <w:color w:val="auto"/>
          <w:sz w:val="18"/>
          <w:szCs w:val="18"/>
        </w:rPr>
        <w:t xml:space="preserve"> M. Head-Gordon, J.A.</w:t>
      </w:r>
      <w:r w:rsidR="00533FC6" w:rsidRPr="00E34B48">
        <w:rPr>
          <w:color w:val="auto"/>
          <w:sz w:val="18"/>
          <w:szCs w:val="18"/>
        </w:rPr>
        <w:t xml:space="preserve"> </w:t>
      </w:r>
      <w:proofErr w:type="spellStart"/>
      <w:r w:rsidR="00533FC6" w:rsidRPr="00E34B48">
        <w:rPr>
          <w:color w:val="auto"/>
          <w:sz w:val="18"/>
          <w:szCs w:val="18"/>
        </w:rPr>
        <w:t>Pople</w:t>
      </w:r>
      <w:proofErr w:type="spellEnd"/>
      <w:r w:rsidR="00533FC6" w:rsidRPr="00E34B48">
        <w:rPr>
          <w:color w:val="auto"/>
          <w:sz w:val="18"/>
          <w:szCs w:val="18"/>
        </w:rPr>
        <w:t>,</w:t>
      </w:r>
      <w:r w:rsidR="00E34B48">
        <w:rPr>
          <w:color w:val="auto"/>
          <w:sz w:val="18"/>
          <w:szCs w:val="18"/>
        </w:rPr>
        <w:t xml:space="preserve"> M.J.</w:t>
      </w:r>
      <w:r w:rsidR="00533FC6" w:rsidRPr="00E34B48">
        <w:rPr>
          <w:color w:val="auto"/>
          <w:sz w:val="18"/>
          <w:szCs w:val="18"/>
        </w:rPr>
        <w:t xml:space="preserve"> Frisch, </w:t>
      </w:r>
      <w:r w:rsidR="00533FC6" w:rsidRPr="00BC7912">
        <w:rPr>
          <w:i/>
          <w:color w:val="auto"/>
          <w:sz w:val="18"/>
          <w:szCs w:val="18"/>
        </w:rPr>
        <w:t>J. Chem. Phys. Lett</w:t>
      </w:r>
      <w:r w:rsidR="00533FC6" w:rsidRPr="00130691">
        <w:rPr>
          <w:color w:val="auto"/>
          <w:sz w:val="18"/>
          <w:szCs w:val="18"/>
        </w:rPr>
        <w:t>.</w:t>
      </w:r>
      <w:r w:rsidR="00B97150">
        <w:rPr>
          <w:color w:val="auto"/>
          <w:sz w:val="18"/>
          <w:szCs w:val="18"/>
        </w:rPr>
        <w:t xml:space="preserve"> </w:t>
      </w:r>
      <w:r w:rsidR="00B97150" w:rsidRPr="00B97150">
        <w:rPr>
          <w:b/>
          <w:color w:val="auto"/>
          <w:sz w:val="18"/>
          <w:szCs w:val="18"/>
        </w:rPr>
        <w:t>1988</w:t>
      </w:r>
      <w:r w:rsidR="00B97150">
        <w:rPr>
          <w:color w:val="auto"/>
          <w:sz w:val="18"/>
          <w:szCs w:val="18"/>
        </w:rPr>
        <w:t xml:space="preserve">, </w:t>
      </w:r>
      <w:r w:rsidR="00B97150" w:rsidRPr="00BC7912">
        <w:rPr>
          <w:i/>
          <w:color w:val="auto"/>
          <w:sz w:val="18"/>
          <w:szCs w:val="18"/>
        </w:rPr>
        <w:t>153</w:t>
      </w:r>
      <w:r w:rsidR="00B97150">
        <w:rPr>
          <w:color w:val="auto"/>
          <w:sz w:val="18"/>
          <w:szCs w:val="18"/>
        </w:rPr>
        <w:t>, 503</w:t>
      </w:r>
      <w:r w:rsidR="001C115E">
        <w:rPr>
          <w:color w:val="auto"/>
          <w:sz w:val="18"/>
          <w:szCs w:val="18"/>
        </w:rPr>
        <w:t>-506</w:t>
      </w:r>
      <w:r w:rsidR="00B97150">
        <w:rPr>
          <w:color w:val="auto"/>
          <w:sz w:val="18"/>
          <w:szCs w:val="18"/>
        </w:rPr>
        <w:t>.</w:t>
      </w:r>
    </w:p>
    <w:p w14:paraId="10A45A0C" w14:textId="10D59085" w:rsidR="00533FC6" w:rsidRPr="00130691" w:rsidRDefault="005124E6" w:rsidP="00533FC6">
      <w:pPr>
        <w:adjustRightInd w:val="0"/>
        <w:snapToGrid w:val="0"/>
        <w:spacing w:line="200" w:lineRule="atLeast"/>
        <w:rPr>
          <w:color w:val="auto"/>
          <w:sz w:val="18"/>
          <w:szCs w:val="18"/>
        </w:rPr>
      </w:pPr>
      <w:r w:rsidRPr="00130691">
        <w:rPr>
          <w:color w:val="auto"/>
          <w:sz w:val="18"/>
          <w:szCs w:val="18"/>
        </w:rPr>
        <w:t>13</w:t>
      </w:r>
      <w:r w:rsidR="00BC7912">
        <w:rPr>
          <w:color w:val="auto"/>
          <w:sz w:val="18"/>
          <w:szCs w:val="18"/>
        </w:rPr>
        <w:t>.</w:t>
      </w:r>
      <w:r w:rsidR="00E34B48">
        <w:rPr>
          <w:color w:val="auto"/>
          <w:sz w:val="18"/>
          <w:szCs w:val="18"/>
        </w:rPr>
        <w:t xml:space="preserve"> T.H. Dunning, Jr.,</w:t>
      </w:r>
      <w:r w:rsidR="00533FC6" w:rsidRPr="00130691">
        <w:rPr>
          <w:color w:val="auto"/>
          <w:sz w:val="18"/>
          <w:szCs w:val="18"/>
        </w:rPr>
        <w:t xml:space="preserve"> P.J. Hay, In Modern Theoretical Che</w:t>
      </w:r>
      <w:r w:rsidR="00E34B48">
        <w:rPr>
          <w:color w:val="auto"/>
          <w:sz w:val="18"/>
          <w:szCs w:val="18"/>
        </w:rPr>
        <w:t>mistry; Schaefer III, H.F., Ed.</w:t>
      </w:r>
    </w:p>
    <w:p w14:paraId="0C1F31C4" w14:textId="2A79B870" w:rsidR="00533FC6" w:rsidRPr="00130691" w:rsidRDefault="00E34B48" w:rsidP="00533FC6">
      <w:pPr>
        <w:adjustRightInd w:val="0"/>
        <w:snapToGrid w:val="0"/>
        <w:spacing w:line="200" w:lineRule="atLeast"/>
        <w:rPr>
          <w:color w:val="auto"/>
          <w:sz w:val="18"/>
          <w:szCs w:val="18"/>
        </w:rPr>
      </w:pPr>
      <w:r>
        <w:rPr>
          <w:color w:val="auto"/>
          <w:sz w:val="18"/>
          <w:szCs w:val="18"/>
        </w:rPr>
        <w:t xml:space="preserve"> Vol. 3,</w:t>
      </w:r>
      <w:r w:rsidR="00533FC6" w:rsidRPr="00130691">
        <w:rPr>
          <w:color w:val="auto"/>
          <w:sz w:val="18"/>
          <w:szCs w:val="18"/>
        </w:rPr>
        <w:t xml:space="preserve"> Plenum Press: New York, </w:t>
      </w:r>
      <w:r w:rsidR="00533FC6" w:rsidRPr="00B97150">
        <w:rPr>
          <w:b/>
          <w:color w:val="auto"/>
          <w:sz w:val="18"/>
          <w:szCs w:val="18"/>
        </w:rPr>
        <w:t>1976</w:t>
      </w:r>
      <w:r w:rsidR="00533FC6" w:rsidRPr="00130691">
        <w:rPr>
          <w:color w:val="auto"/>
          <w:sz w:val="18"/>
          <w:szCs w:val="18"/>
        </w:rPr>
        <w:t>; pp. 1-28.</w:t>
      </w:r>
    </w:p>
    <w:p w14:paraId="23C4D08C" w14:textId="18BA4DBA" w:rsidR="007F7CDC" w:rsidRPr="00130691" w:rsidRDefault="005124E6" w:rsidP="00533FC6">
      <w:pPr>
        <w:adjustRightInd w:val="0"/>
        <w:snapToGrid w:val="0"/>
        <w:spacing w:line="200" w:lineRule="atLeast"/>
        <w:rPr>
          <w:color w:val="auto"/>
          <w:sz w:val="18"/>
          <w:szCs w:val="18"/>
        </w:rPr>
      </w:pPr>
      <w:r w:rsidRPr="00130691">
        <w:rPr>
          <w:color w:val="auto"/>
          <w:sz w:val="18"/>
          <w:szCs w:val="18"/>
        </w:rPr>
        <w:t>14</w:t>
      </w:r>
      <w:r w:rsidR="00BC7912">
        <w:rPr>
          <w:color w:val="auto"/>
          <w:sz w:val="18"/>
          <w:szCs w:val="18"/>
        </w:rPr>
        <w:t>.</w:t>
      </w:r>
      <w:r w:rsidR="000657A9" w:rsidRPr="00130691">
        <w:rPr>
          <w:color w:val="auto"/>
          <w:sz w:val="18"/>
          <w:szCs w:val="18"/>
        </w:rPr>
        <w:t xml:space="preserve"> S. </w:t>
      </w:r>
      <w:r w:rsidR="007F7CDC" w:rsidRPr="00130691">
        <w:rPr>
          <w:color w:val="auto"/>
          <w:sz w:val="18"/>
          <w:szCs w:val="18"/>
        </w:rPr>
        <w:t>Simon</w:t>
      </w:r>
      <w:r w:rsidR="000657A9" w:rsidRPr="00130691">
        <w:rPr>
          <w:color w:val="auto"/>
          <w:sz w:val="18"/>
          <w:szCs w:val="18"/>
        </w:rPr>
        <w:t>, M.</w:t>
      </w:r>
      <w:r w:rsidR="007F7CDC" w:rsidRPr="00130691">
        <w:rPr>
          <w:color w:val="auto"/>
          <w:sz w:val="18"/>
          <w:szCs w:val="18"/>
        </w:rPr>
        <w:t xml:space="preserve"> Duran, </w:t>
      </w:r>
      <w:r w:rsidR="000657A9" w:rsidRPr="00130691">
        <w:rPr>
          <w:color w:val="auto"/>
          <w:sz w:val="18"/>
          <w:szCs w:val="18"/>
        </w:rPr>
        <w:t>J.</w:t>
      </w:r>
      <w:r w:rsidR="009F45CD" w:rsidRPr="00130691">
        <w:rPr>
          <w:color w:val="auto"/>
          <w:sz w:val="18"/>
          <w:szCs w:val="18"/>
        </w:rPr>
        <w:t>J.</w:t>
      </w:r>
      <w:r w:rsidR="000657A9" w:rsidRPr="00130691">
        <w:rPr>
          <w:color w:val="auto"/>
          <w:sz w:val="18"/>
          <w:szCs w:val="18"/>
        </w:rPr>
        <w:t xml:space="preserve"> Dannenberg.</w:t>
      </w:r>
      <w:r w:rsidR="007F7CDC" w:rsidRPr="00130691">
        <w:rPr>
          <w:color w:val="auto"/>
          <w:sz w:val="18"/>
          <w:szCs w:val="18"/>
        </w:rPr>
        <w:t xml:space="preserve"> </w:t>
      </w:r>
      <w:r w:rsidR="007F7CDC" w:rsidRPr="00BC7912">
        <w:rPr>
          <w:i/>
          <w:color w:val="auto"/>
          <w:sz w:val="18"/>
          <w:szCs w:val="18"/>
        </w:rPr>
        <w:t>J. Chem. Phys</w:t>
      </w:r>
      <w:r w:rsidR="007F7CDC" w:rsidRPr="00130691">
        <w:rPr>
          <w:color w:val="auto"/>
          <w:sz w:val="18"/>
          <w:szCs w:val="18"/>
        </w:rPr>
        <w:t>.</w:t>
      </w:r>
      <w:r w:rsidR="00B97150">
        <w:rPr>
          <w:color w:val="auto"/>
          <w:sz w:val="18"/>
          <w:szCs w:val="18"/>
        </w:rPr>
        <w:t xml:space="preserve"> </w:t>
      </w:r>
      <w:proofErr w:type="gramStart"/>
      <w:r w:rsidR="00B97150" w:rsidRPr="00B97150">
        <w:rPr>
          <w:b/>
          <w:color w:val="auto"/>
          <w:sz w:val="18"/>
          <w:szCs w:val="18"/>
        </w:rPr>
        <w:t>1996</w:t>
      </w:r>
      <w:r w:rsidR="00B97150">
        <w:rPr>
          <w:color w:val="auto"/>
          <w:sz w:val="18"/>
          <w:szCs w:val="18"/>
        </w:rPr>
        <w:t xml:space="preserve"> ,</w:t>
      </w:r>
      <w:proofErr w:type="gramEnd"/>
      <w:r w:rsidR="00B97150">
        <w:rPr>
          <w:color w:val="auto"/>
          <w:sz w:val="18"/>
          <w:szCs w:val="18"/>
        </w:rPr>
        <w:t xml:space="preserve"> </w:t>
      </w:r>
      <w:r w:rsidR="00B97150" w:rsidRPr="00BC7912">
        <w:rPr>
          <w:i/>
          <w:color w:val="auto"/>
          <w:sz w:val="18"/>
          <w:szCs w:val="18"/>
        </w:rPr>
        <w:t>105</w:t>
      </w:r>
      <w:r w:rsidR="00B97150">
        <w:rPr>
          <w:color w:val="auto"/>
          <w:sz w:val="18"/>
          <w:szCs w:val="18"/>
        </w:rPr>
        <w:t>, 11024</w:t>
      </w:r>
      <w:r w:rsidR="001C115E">
        <w:rPr>
          <w:color w:val="auto"/>
          <w:sz w:val="18"/>
          <w:szCs w:val="18"/>
        </w:rPr>
        <w:t>-11031</w:t>
      </w:r>
      <w:r w:rsidR="007F7CDC" w:rsidRPr="00130691">
        <w:rPr>
          <w:color w:val="auto"/>
          <w:sz w:val="18"/>
          <w:szCs w:val="18"/>
        </w:rPr>
        <w:t>.</w:t>
      </w:r>
    </w:p>
    <w:p w14:paraId="50814202" w14:textId="10055F78" w:rsidR="00533FC6" w:rsidRPr="00130691" w:rsidRDefault="005124E6" w:rsidP="00533FC6">
      <w:pPr>
        <w:adjustRightInd w:val="0"/>
        <w:snapToGrid w:val="0"/>
        <w:spacing w:line="200" w:lineRule="atLeast"/>
        <w:rPr>
          <w:color w:val="auto"/>
          <w:sz w:val="18"/>
          <w:szCs w:val="18"/>
        </w:rPr>
      </w:pPr>
      <w:r w:rsidRPr="00130691">
        <w:rPr>
          <w:color w:val="auto"/>
          <w:sz w:val="18"/>
          <w:szCs w:val="18"/>
        </w:rPr>
        <w:t>15</w:t>
      </w:r>
      <w:r w:rsidR="00BC7912">
        <w:rPr>
          <w:color w:val="auto"/>
          <w:sz w:val="18"/>
          <w:szCs w:val="18"/>
        </w:rPr>
        <w:t>.</w:t>
      </w:r>
      <w:r w:rsidR="00533FC6" w:rsidRPr="00130691">
        <w:rPr>
          <w:color w:val="auto"/>
          <w:sz w:val="18"/>
          <w:szCs w:val="18"/>
        </w:rPr>
        <w:t xml:space="preserve"> </w:t>
      </w:r>
      <w:r w:rsidR="000657A9" w:rsidRPr="00130691">
        <w:rPr>
          <w:color w:val="auto"/>
          <w:sz w:val="18"/>
          <w:szCs w:val="18"/>
        </w:rPr>
        <w:t xml:space="preserve">R.G. </w:t>
      </w:r>
      <w:r w:rsidR="00B97150">
        <w:rPr>
          <w:color w:val="auto"/>
          <w:sz w:val="18"/>
          <w:szCs w:val="18"/>
        </w:rPr>
        <w:t xml:space="preserve">Pearson </w:t>
      </w:r>
      <w:proofErr w:type="spellStart"/>
      <w:r w:rsidR="00B97150" w:rsidRPr="00BC7912">
        <w:rPr>
          <w:i/>
          <w:color w:val="auto"/>
          <w:sz w:val="18"/>
          <w:szCs w:val="18"/>
        </w:rPr>
        <w:t>Inorg</w:t>
      </w:r>
      <w:proofErr w:type="spellEnd"/>
      <w:r w:rsidR="00B97150" w:rsidRPr="00BC7912">
        <w:rPr>
          <w:i/>
          <w:color w:val="auto"/>
          <w:sz w:val="18"/>
          <w:szCs w:val="18"/>
        </w:rPr>
        <w:t>. Chem</w:t>
      </w:r>
      <w:r w:rsidR="00B97150">
        <w:rPr>
          <w:color w:val="auto"/>
          <w:sz w:val="18"/>
          <w:szCs w:val="18"/>
        </w:rPr>
        <w:t xml:space="preserve">. </w:t>
      </w:r>
      <w:r w:rsidR="00B97150" w:rsidRPr="00B97150">
        <w:rPr>
          <w:b/>
          <w:color w:val="auto"/>
          <w:sz w:val="18"/>
          <w:szCs w:val="18"/>
        </w:rPr>
        <w:t>1988</w:t>
      </w:r>
      <w:r w:rsidR="00B97150">
        <w:rPr>
          <w:color w:val="auto"/>
          <w:sz w:val="18"/>
          <w:szCs w:val="18"/>
        </w:rPr>
        <w:t xml:space="preserve">, </w:t>
      </w:r>
      <w:r w:rsidR="00B97150" w:rsidRPr="00BC7912">
        <w:rPr>
          <w:i/>
          <w:color w:val="auto"/>
          <w:sz w:val="18"/>
          <w:szCs w:val="18"/>
        </w:rPr>
        <w:t>27</w:t>
      </w:r>
      <w:r w:rsidR="00B97150">
        <w:rPr>
          <w:color w:val="auto"/>
          <w:sz w:val="18"/>
          <w:szCs w:val="18"/>
        </w:rPr>
        <w:t xml:space="preserve">, </w:t>
      </w:r>
      <w:r w:rsidR="001C115E">
        <w:rPr>
          <w:color w:val="auto"/>
          <w:sz w:val="18"/>
          <w:szCs w:val="18"/>
        </w:rPr>
        <w:t>73</w:t>
      </w:r>
      <w:r w:rsidR="00B97150">
        <w:rPr>
          <w:color w:val="auto"/>
          <w:sz w:val="18"/>
          <w:szCs w:val="18"/>
        </w:rPr>
        <w:t>4</w:t>
      </w:r>
      <w:r w:rsidR="001C115E">
        <w:rPr>
          <w:color w:val="auto"/>
          <w:sz w:val="18"/>
          <w:szCs w:val="18"/>
        </w:rPr>
        <w:t>-740</w:t>
      </w:r>
      <w:r w:rsidR="00533FC6" w:rsidRPr="00130691">
        <w:rPr>
          <w:color w:val="auto"/>
          <w:sz w:val="18"/>
          <w:szCs w:val="18"/>
        </w:rPr>
        <w:t>.</w:t>
      </w:r>
    </w:p>
    <w:p w14:paraId="09CE1495" w14:textId="623CD7D3" w:rsidR="002B4E95" w:rsidRPr="00130691" w:rsidRDefault="005124E6" w:rsidP="00533FC6">
      <w:pPr>
        <w:adjustRightInd w:val="0"/>
        <w:snapToGrid w:val="0"/>
        <w:spacing w:line="200" w:lineRule="atLeast"/>
        <w:rPr>
          <w:color w:val="auto"/>
          <w:sz w:val="18"/>
          <w:szCs w:val="18"/>
        </w:rPr>
      </w:pPr>
      <w:r w:rsidRPr="00130691">
        <w:rPr>
          <w:color w:val="auto"/>
          <w:sz w:val="18"/>
          <w:szCs w:val="18"/>
        </w:rPr>
        <w:t>16</w:t>
      </w:r>
      <w:r w:rsidR="00BC7912">
        <w:rPr>
          <w:color w:val="auto"/>
          <w:sz w:val="18"/>
          <w:szCs w:val="18"/>
        </w:rPr>
        <w:t>.</w:t>
      </w:r>
      <w:r w:rsidR="00C574F6" w:rsidRPr="00130691">
        <w:rPr>
          <w:color w:val="auto"/>
          <w:sz w:val="18"/>
          <w:szCs w:val="18"/>
        </w:rPr>
        <w:t xml:space="preserve"> </w:t>
      </w:r>
      <w:r w:rsidR="000657A9" w:rsidRPr="00130691">
        <w:rPr>
          <w:color w:val="auto"/>
          <w:sz w:val="18"/>
          <w:szCs w:val="18"/>
        </w:rPr>
        <w:t xml:space="preserve">F. </w:t>
      </w:r>
      <w:proofErr w:type="spellStart"/>
      <w:r w:rsidR="000657A9" w:rsidRPr="00130691">
        <w:rPr>
          <w:color w:val="auto"/>
          <w:sz w:val="18"/>
          <w:szCs w:val="18"/>
        </w:rPr>
        <w:t>Weinhold</w:t>
      </w:r>
      <w:proofErr w:type="spellEnd"/>
      <w:r w:rsidR="000657A9" w:rsidRPr="00130691">
        <w:rPr>
          <w:color w:val="auto"/>
          <w:sz w:val="18"/>
          <w:szCs w:val="18"/>
        </w:rPr>
        <w:t>,</w:t>
      </w:r>
      <w:r w:rsidR="00C574F6" w:rsidRPr="00130691">
        <w:rPr>
          <w:color w:val="auto"/>
          <w:sz w:val="18"/>
          <w:szCs w:val="18"/>
        </w:rPr>
        <w:t xml:space="preserve"> </w:t>
      </w:r>
      <w:r w:rsidR="002B4E95" w:rsidRPr="00130691">
        <w:rPr>
          <w:color w:val="auto"/>
          <w:sz w:val="18"/>
          <w:szCs w:val="18"/>
        </w:rPr>
        <w:t xml:space="preserve">"Natural Bond Orbital Methods," in Encyclopedia of Computational Chemistry, </w:t>
      </w:r>
      <w:proofErr w:type="spellStart"/>
      <w:r w:rsidR="002B4E95" w:rsidRPr="00130691">
        <w:rPr>
          <w:color w:val="auto"/>
          <w:sz w:val="18"/>
          <w:szCs w:val="18"/>
        </w:rPr>
        <w:t>Schleyer</w:t>
      </w:r>
      <w:proofErr w:type="spellEnd"/>
      <w:r w:rsidR="002B4E95" w:rsidRPr="00130691">
        <w:rPr>
          <w:color w:val="auto"/>
          <w:sz w:val="18"/>
          <w:szCs w:val="18"/>
        </w:rPr>
        <w:t>,</w:t>
      </w:r>
      <w:r w:rsidR="00C574F6" w:rsidRPr="00130691">
        <w:rPr>
          <w:color w:val="auto"/>
          <w:sz w:val="18"/>
          <w:szCs w:val="18"/>
        </w:rPr>
        <w:t xml:space="preserve"> </w:t>
      </w:r>
      <w:proofErr w:type="spellStart"/>
      <w:r w:rsidR="00C574F6" w:rsidRPr="00130691">
        <w:rPr>
          <w:color w:val="auto"/>
          <w:sz w:val="18"/>
          <w:szCs w:val="18"/>
        </w:rPr>
        <w:t>P.v.R</w:t>
      </w:r>
      <w:proofErr w:type="spellEnd"/>
      <w:r w:rsidR="00C574F6" w:rsidRPr="00130691">
        <w:rPr>
          <w:color w:val="auto"/>
          <w:sz w:val="18"/>
          <w:szCs w:val="18"/>
        </w:rPr>
        <w:t>;</w:t>
      </w:r>
      <w:r w:rsidR="002B4E95" w:rsidRPr="00130691">
        <w:rPr>
          <w:color w:val="auto"/>
          <w:sz w:val="18"/>
          <w:szCs w:val="18"/>
        </w:rPr>
        <w:t xml:space="preserve"> </w:t>
      </w:r>
      <w:proofErr w:type="spellStart"/>
      <w:r w:rsidR="002B4E95" w:rsidRPr="00130691">
        <w:rPr>
          <w:color w:val="auto"/>
          <w:sz w:val="18"/>
          <w:szCs w:val="18"/>
        </w:rPr>
        <w:t>Allinger</w:t>
      </w:r>
      <w:proofErr w:type="spellEnd"/>
      <w:r w:rsidR="002B4E95" w:rsidRPr="00130691">
        <w:rPr>
          <w:color w:val="auto"/>
          <w:sz w:val="18"/>
          <w:szCs w:val="18"/>
        </w:rPr>
        <w:t>,</w:t>
      </w:r>
      <w:r w:rsidR="00C574F6" w:rsidRPr="00130691">
        <w:rPr>
          <w:color w:val="auto"/>
          <w:sz w:val="18"/>
          <w:szCs w:val="18"/>
        </w:rPr>
        <w:t xml:space="preserve"> N. L.;</w:t>
      </w:r>
      <w:r w:rsidR="002B4E95" w:rsidRPr="00130691">
        <w:rPr>
          <w:color w:val="auto"/>
          <w:sz w:val="18"/>
          <w:szCs w:val="18"/>
        </w:rPr>
        <w:t xml:space="preserve"> Clark,</w:t>
      </w:r>
      <w:r w:rsidR="00C574F6" w:rsidRPr="00130691">
        <w:rPr>
          <w:color w:val="auto"/>
          <w:sz w:val="18"/>
          <w:szCs w:val="18"/>
        </w:rPr>
        <w:t xml:space="preserve"> T.;</w:t>
      </w:r>
      <w:r w:rsidR="002B4E95" w:rsidRPr="00130691">
        <w:rPr>
          <w:color w:val="auto"/>
          <w:sz w:val="18"/>
          <w:szCs w:val="18"/>
        </w:rPr>
        <w:t xml:space="preserve"> </w:t>
      </w:r>
      <w:proofErr w:type="spellStart"/>
      <w:r w:rsidR="002B4E95" w:rsidRPr="00130691">
        <w:rPr>
          <w:color w:val="auto"/>
          <w:sz w:val="18"/>
          <w:szCs w:val="18"/>
        </w:rPr>
        <w:t>Gasteiger</w:t>
      </w:r>
      <w:proofErr w:type="spellEnd"/>
      <w:r w:rsidR="002B4E95" w:rsidRPr="00130691">
        <w:rPr>
          <w:color w:val="auto"/>
          <w:sz w:val="18"/>
          <w:szCs w:val="18"/>
        </w:rPr>
        <w:t>,</w:t>
      </w:r>
      <w:r w:rsidR="00C574F6" w:rsidRPr="00130691">
        <w:rPr>
          <w:color w:val="auto"/>
          <w:sz w:val="18"/>
          <w:szCs w:val="18"/>
        </w:rPr>
        <w:t xml:space="preserve"> J.;</w:t>
      </w:r>
      <w:r w:rsidR="002B4E95" w:rsidRPr="00130691">
        <w:rPr>
          <w:color w:val="auto"/>
          <w:sz w:val="18"/>
          <w:szCs w:val="18"/>
        </w:rPr>
        <w:t xml:space="preserve"> </w:t>
      </w:r>
      <w:proofErr w:type="spellStart"/>
      <w:r w:rsidR="002B4E95" w:rsidRPr="00130691">
        <w:rPr>
          <w:color w:val="auto"/>
          <w:sz w:val="18"/>
          <w:szCs w:val="18"/>
        </w:rPr>
        <w:t>Kollman</w:t>
      </w:r>
      <w:proofErr w:type="spellEnd"/>
      <w:r w:rsidR="002B4E95" w:rsidRPr="00130691">
        <w:rPr>
          <w:color w:val="auto"/>
          <w:sz w:val="18"/>
          <w:szCs w:val="18"/>
        </w:rPr>
        <w:t>,</w:t>
      </w:r>
      <w:r w:rsidR="00C574F6" w:rsidRPr="00130691">
        <w:rPr>
          <w:color w:val="auto"/>
          <w:sz w:val="18"/>
          <w:szCs w:val="18"/>
        </w:rPr>
        <w:t xml:space="preserve"> P. A.;</w:t>
      </w:r>
      <w:r w:rsidR="002B4E95" w:rsidRPr="00130691">
        <w:rPr>
          <w:color w:val="auto"/>
          <w:sz w:val="18"/>
          <w:szCs w:val="18"/>
        </w:rPr>
        <w:t xml:space="preserve"> Schaefer III,</w:t>
      </w:r>
      <w:r w:rsidR="00C574F6" w:rsidRPr="00130691">
        <w:rPr>
          <w:color w:val="auto"/>
          <w:sz w:val="18"/>
          <w:szCs w:val="18"/>
        </w:rPr>
        <w:t xml:space="preserve"> H. F.;</w:t>
      </w:r>
      <w:r w:rsidR="002B4E95" w:rsidRPr="00130691">
        <w:rPr>
          <w:color w:val="auto"/>
          <w:sz w:val="18"/>
          <w:szCs w:val="18"/>
        </w:rPr>
        <w:t xml:space="preserve"> Schreiner </w:t>
      </w:r>
      <w:r w:rsidR="00C574F6" w:rsidRPr="00130691">
        <w:rPr>
          <w:color w:val="auto"/>
          <w:sz w:val="18"/>
          <w:szCs w:val="18"/>
        </w:rPr>
        <w:t xml:space="preserve">P. R. </w:t>
      </w:r>
      <w:r w:rsidR="002B4E95" w:rsidRPr="00130691">
        <w:rPr>
          <w:color w:val="auto"/>
          <w:sz w:val="18"/>
          <w:szCs w:val="18"/>
        </w:rPr>
        <w:t xml:space="preserve">(Eds.), (John Wiley &amp; Sons, </w:t>
      </w:r>
      <w:proofErr w:type="spellStart"/>
      <w:r w:rsidR="002B4E95" w:rsidRPr="00130691">
        <w:rPr>
          <w:color w:val="auto"/>
          <w:sz w:val="18"/>
          <w:szCs w:val="18"/>
        </w:rPr>
        <w:t>Chichester</w:t>
      </w:r>
      <w:proofErr w:type="spellEnd"/>
      <w:r w:rsidR="002B4E95" w:rsidRPr="00130691">
        <w:rPr>
          <w:color w:val="auto"/>
          <w:sz w:val="18"/>
          <w:szCs w:val="18"/>
        </w:rPr>
        <w:t xml:space="preserve">, UK, </w:t>
      </w:r>
      <w:r w:rsidR="002B4E95" w:rsidRPr="00B97150">
        <w:rPr>
          <w:b/>
          <w:color w:val="auto"/>
          <w:sz w:val="18"/>
          <w:szCs w:val="18"/>
        </w:rPr>
        <w:t>1998</w:t>
      </w:r>
      <w:r w:rsidR="002B4E95" w:rsidRPr="00130691">
        <w:rPr>
          <w:color w:val="auto"/>
          <w:sz w:val="18"/>
          <w:szCs w:val="18"/>
        </w:rPr>
        <w:t>), Vol. 3, pp. 1792-1811.</w:t>
      </w:r>
    </w:p>
    <w:p w14:paraId="41F8410A" w14:textId="3D3D59BA" w:rsidR="001F04FB" w:rsidRPr="00130691" w:rsidRDefault="005124E6" w:rsidP="00533FC6">
      <w:pPr>
        <w:adjustRightInd w:val="0"/>
        <w:snapToGrid w:val="0"/>
        <w:spacing w:line="200" w:lineRule="atLeast"/>
        <w:rPr>
          <w:color w:val="auto"/>
          <w:sz w:val="18"/>
          <w:szCs w:val="18"/>
        </w:rPr>
      </w:pPr>
      <w:r w:rsidRPr="00130691">
        <w:rPr>
          <w:color w:val="auto"/>
          <w:sz w:val="18"/>
          <w:szCs w:val="18"/>
        </w:rPr>
        <w:t>17</w:t>
      </w:r>
      <w:r w:rsidR="00BC7912">
        <w:rPr>
          <w:color w:val="auto"/>
          <w:sz w:val="18"/>
          <w:szCs w:val="18"/>
        </w:rPr>
        <w:t>.</w:t>
      </w:r>
      <w:r w:rsidR="001F04FB" w:rsidRPr="00130691">
        <w:rPr>
          <w:color w:val="auto"/>
          <w:sz w:val="18"/>
          <w:szCs w:val="18"/>
        </w:rPr>
        <w:t xml:space="preserve"> </w:t>
      </w:r>
      <w:r w:rsidR="000657A9" w:rsidRPr="00130691">
        <w:rPr>
          <w:color w:val="auto"/>
          <w:sz w:val="18"/>
          <w:szCs w:val="18"/>
        </w:rPr>
        <w:t xml:space="preserve">T.A. </w:t>
      </w:r>
      <w:r w:rsidR="001F04FB" w:rsidRPr="00130691">
        <w:rPr>
          <w:color w:val="auto"/>
          <w:sz w:val="18"/>
          <w:szCs w:val="18"/>
        </w:rPr>
        <w:t>Keith</w:t>
      </w:r>
      <w:r w:rsidR="000657A9" w:rsidRPr="00130691">
        <w:rPr>
          <w:color w:val="auto"/>
          <w:sz w:val="18"/>
          <w:szCs w:val="18"/>
        </w:rPr>
        <w:t>,</w:t>
      </w:r>
      <w:r w:rsidR="001F04FB" w:rsidRPr="00130691">
        <w:rPr>
          <w:color w:val="auto"/>
          <w:sz w:val="18"/>
          <w:szCs w:val="18"/>
        </w:rPr>
        <w:t xml:space="preserve"> AIMALL (Version 19.02.13), TK Gristmill Software, Overland Park KS, USA, </w:t>
      </w:r>
      <w:r w:rsidR="001F04FB" w:rsidRPr="00B97150">
        <w:rPr>
          <w:b/>
          <w:color w:val="auto"/>
          <w:sz w:val="18"/>
          <w:szCs w:val="18"/>
        </w:rPr>
        <w:t>2019</w:t>
      </w:r>
      <w:r w:rsidR="001F04FB" w:rsidRPr="00130691">
        <w:rPr>
          <w:color w:val="auto"/>
          <w:sz w:val="18"/>
          <w:szCs w:val="18"/>
        </w:rPr>
        <w:t xml:space="preserve"> (aim.tkgristmill.com)</w:t>
      </w:r>
    </w:p>
    <w:p w14:paraId="25C6EDB2" w14:textId="77777777" w:rsidR="009039D6" w:rsidRPr="00130691" w:rsidRDefault="009039D6" w:rsidP="0041236F">
      <w:pPr>
        <w:pStyle w:val="MDPI71References"/>
        <w:numPr>
          <w:ilvl w:val="0"/>
          <w:numId w:val="0"/>
        </w:numPr>
        <w:spacing w:after="240"/>
        <w:rPr>
          <w:rFonts w:ascii="Times New Roman" w:eastAsia="SimSun" w:hAnsi="Times New Roman"/>
          <w:szCs w:val="18"/>
        </w:rPr>
      </w:pPr>
    </w:p>
    <w:sectPr w:rsidR="009039D6" w:rsidRPr="00130691" w:rsidSect="005212DF">
      <w:pgSz w:w="11906" w:h="16838" w:code="9"/>
      <w:pgMar w:top="1418" w:right="1531" w:bottom="1077" w:left="2552" w:header="1021" w:footer="851" w:gutter="0"/>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BA6AF" w14:textId="77777777" w:rsidR="00B00290" w:rsidRDefault="00B00290">
      <w:pPr>
        <w:spacing w:line="240" w:lineRule="auto"/>
      </w:pPr>
      <w:r>
        <w:separator/>
      </w:r>
    </w:p>
  </w:endnote>
  <w:endnote w:type="continuationSeparator" w:id="0">
    <w:p w14:paraId="6FA039A8" w14:textId="77777777" w:rsidR="00B00290" w:rsidRDefault="00B00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Light">
    <w:altName w:val="Arial Unicode MS"/>
    <w:charset w:val="86"/>
    <w:family w:val="auto"/>
    <w:pitch w:val="variable"/>
    <w:sig w:usb0="00000000" w:usb1="38CF7CFA" w:usb2="00000016" w:usb3="00000000" w:csb0="0004000F" w:csb1="00000000"/>
  </w:font>
  <w:font w:name="等线">
    <w:altName w:val="MS PMincho"/>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AF236" w14:textId="4C8C162D" w:rsidR="00007B48" w:rsidRPr="00372FCD" w:rsidRDefault="00007B48" w:rsidP="0067215B">
    <w:pPr>
      <w:tabs>
        <w:tab w:val="right" w:pos="8844"/>
      </w:tabs>
      <w:adjustRightInd w:val="0"/>
      <w:snapToGrid w:val="0"/>
      <w:spacing w:before="120" w:line="240" w:lineRule="auto"/>
      <w:rPr>
        <w:rFonts w:ascii="Palatino Linotype" w:hAnsi="Palatino Linotype"/>
        <w:sz w:val="16"/>
        <w:szCs w:val="16"/>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BDF69" w14:textId="77777777" w:rsidR="00B00290" w:rsidRDefault="00B00290">
      <w:pPr>
        <w:spacing w:line="240" w:lineRule="auto"/>
      </w:pPr>
      <w:r>
        <w:separator/>
      </w:r>
    </w:p>
  </w:footnote>
  <w:footnote w:type="continuationSeparator" w:id="0">
    <w:p w14:paraId="7ABAB7DD" w14:textId="77777777" w:rsidR="00B00290" w:rsidRDefault="00B00290">
      <w:pPr>
        <w:spacing w:line="240" w:lineRule="auto"/>
      </w:pPr>
      <w:r>
        <w:continuationSeparator/>
      </w:r>
    </w:p>
  </w:footnote>
  <w:footnote w:id="1">
    <w:p w14:paraId="42BEEAAA" w14:textId="77C9DB00" w:rsidR="00007B48" w:rsidRPr="00130691" w:rsidRDefault="00007B48">
      <w:pPr>
        <w:pStyle w:val="Textonotapie"/>
      </w:pPr>
      <w:r>
        <w:rPr>
          <w:rStyle w:val="Refdenotaalpie"/>
        </w:rPr>
        <w:t>*</w:t>
      </w:r>
      <w:r>
        <w:t xml:space="preserve"> </w:t>
      </w:r>
      <w:r w:rsidRPr="00130691">
        <w:t xml:space="preserve">corresponding author: aned.deleon@unison.mx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FA052" w14:textId="77777777" w:rsidR="00007B48" w:rsidRDefault="00007B48" w:rsidP="0067215B">
    <w:pPr>
      <w:pStyle w:val="Encabezado"/>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35DC1" w14:textId="206719E0" w:rsidR="00007B48" w:rsidRPr="008C3B47" w:rsidRDefault="00007B48" w:rsidP="0067215B">
    <w:pPr>
      <w:tabs>
        <w:tab w:val="right" w:pos="8844"/>
      </w:tabs>
      <w:adjustRightInd w:val="0"/>
      <w:snapToGrid w:val="0"/>
      <w:spacing w:after="240" w:line="240" w:lineRule="auto"/>
      <w:rPr>
        <w:rFonts w:ascii="Palatino Linotype" w:hAnsi="Palatino Linotype"/>
        <w:sz w:val="16"/>
      </w:rPr>
    </w:pP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660D64">
      <w:rPr>
        <w:rFonts w:ascii="Palatino Linotype" w:hAnsi="Palatino Linotype"/>
        <w:noProof/>
        <w:sz w:val="16"/>
      </w:rPr>
      <w:t>4</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660D64">
      <w:rPr>
        <w:rFonts w:ascii="Palatino Linotype" w:hAnsi="Palatino Linotype"/>
        <w:noProof/>
        <w:sz w:val="16"/>
      </w:rPr>
      <w:t>11</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22575" w14:textId="3F88F6B0" w:rsidR="00007B48" w:rsidRDefault="00007B48" w:rsidP="0067215B">
    <w:pPr>
      <w:pStyle w:val="MDPIheaderjournallogo"/>
    </w:pPr>
    <w:r>
      <w:rPr>
        <w:noProof/>
        <w:lang w:val="es-MX" w:eastAsia="es-MX"/>
      </w:rPr>
      <mc:AlternateContent>
        <mc:Choice Requires="wps">
          <w:drawing>
            <wp:anchor distT="45720" distB="45720" distL="114300" distR="114300" simplePos="0" relativeHeight="251657728" behindDoc="1" locked="0" layoutInCell="1" allowOverlap="1" wp14:anchorId="091E003D" wp14:editId="5EFBE665">
              <wp:simplePos x="0" y="0"/>
              <wp:positionH relativeFrom="page">
                <wp:posOffset>6029960</wp:posOffset>
              </wp:positionH>
              <wp:positionV relativeFrom="page">
                <wp:posOffset>647700</wp:posOffset>
              </wp:positionV>
              <wp:extent cx="12382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709295"/>
                      </a:xfrm>
                      <a:prstGeom prst="rect">
                        <a:avLst/>
                      </a:prstGeom>
                      <a:solidFill>
                        <a:srgbClr val="FFFFFF"/>
                      </a:solidFill>
                      <a:ln w="9525">
                        <a:noFill/>
                        <a:miter lim="800000"/>
                        <a:headEnd/>
                        <a:tailEnd/>
                      </a:ln>
                    </wps:spPr>
                    <wps:txbx>
                      <w:txbxContent>
                        <w:p w14:paraId="5AA281BB" w14:textId="29AFB702" w:rsidR="00007B48" w:rsidRDefault="00007B48" w:rsidP="0067215B">
                          <w:pPr>
                            <w:pStyle w:val="MDPIheaderjournallogo"/>
                            <w:jc w:val="center"/>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E003D" id="_x0000_t202" coordsize="21600,21600" o:spt="202" path="m,l,21600r21600,l21600,xe">
              <v:stroke joinstyle="miter"/>
              <v:path gradientshapeok="t" o:connecttype="rect"/>
            </v:shapetype>
            <v:shape id="Text Box 2" o:spid="_x0000_s1026" type="#_x0000_t202" style="position:absolute;margin-left:474.8pt;margin-top:51pt;width:9.7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" stroked="f">
              <v:textbox inset="0,0,0,0">
                <w:txbxContent>
                  <w:p w14:paraId="5AA281BB" w14:textId="29AFB702" w:rsidR="00007B48" w:rsidRDefault="00007B48" w:rsidP="0067215B">
                    <w:pPr>
                      <w:pStyle w:val="MDPIheaderjournallogo"/>
                      <w:jc w:val="center"/>
                      <w:rPr>
                        <w:i w:val="0"/>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34F"/>
    <w:rsid w:val="00007B48"/>
    <w:rsid w:val="00016DAD"/>
    <w:rsid w:val="00037955"/>
    <w:rsid w:val="000657A9"/>
    <w:rsid w:val="000B221B"/>
    <w:rsid w:val="000C0391"/>
    <w:rsid w:val="000D139F"/>
    <w:rsid w:val="000E315D"/>
    <w:rsid w:val="0010436D"/>
    <w:rsid w:val="0012423C"/>
    <w:rsid w:val="00130691"/>
    <w:rsid w:val="001353A3"/>
    <w:rsid w:val="00140B48"/>
    <w:rsid w:val="001450BB"/>
    <w:rsid w:val="001471EA"/>
    <w:rsid w:val="00160553"/>
    <w:rsid w:val="00182483"/>
    <w:rsid w:val="001842D4"/>
    <w:rsid w:val="00187E84"/>
    <w:rsid w:val="001B5AE0"/>
    <w:rsid w:val="001C04CC"/>
    <w:rsid w:val="001C08EF"/>
    <w:rsid w:val="001C115E"/>
    <w:rsid w:val="001E18D0"/>
    <w:rsid w:val="001E2AEB"/>
    <w:rsid w:val="001F04FB"/>
    <w:rsid w:val="002254A8"/>
    <w:rsid w:val="00225883"/>
    <w:rsid w:val="00226B82"/>
    <w:rsid w:val="002335FF"/>
    <w:rsid w:val="00242C59"/>
    <w:rsid w:val="00242EA4"/>
    <w:rsid w:val="00243918"/>
    <w:rsid w:val="0026042A"/>
    <w:rsid w:val="002607C4"/>
    <w:rsid w:val="00263AEC"/>
    <w:rsid w:val="002650E7"/>
    <w:rsid w:val="002722EE"/>
    <w:rsid w:val="0027688A"/>
    <w:rsid w:val="0028313E"/>
    <w:rsid w:val="002854D3"/>
    <w:rsid w:val="002A1E5F"/>
    <w:rsid w:val="002B4E95"/>
    <w:rsid w:val="002B5004"/>
    <w:rsid w:val="002F08A5"/>
    <w:rsid w:val="002F498F"/>
    <w:rsid w:val="003121F5"/>
    <w:rsid w:val="0031744E"/>
    <w:rsid w:val="00323E5B"/>
    <w:rsid w:val="00326141"/>
    <w:rsid w:val="003350E5"/>
    <w:rsid w:val="00345623"/>
    <w:rsid w:val="003568AA"/>
    <w:rsid w:val="0036255D"/>
    <w:rsid w:val="00364EB7"/>
    <w:rsid w:val="00366263"/>
    <w:rsid w:val="003A1ECB"/>
    <w:rsid w:val="003A5D62"/>
    <w:rsid w:val="003A7A56"/>
    <w:rsid w:val="003D1B18"/>
    <w:rsid w:val="003D2ACF"/>
    <w:rsid w:val="003F36C1"/>
    <w:rsid w:val="003F4D0E"/>
    <w:rsid w:val="00401D30"/>
    <w:rsid w:val="00410F35"/>
    <w:rsid w:val="0041236F"/>
    <w:rsid w:val="00422EC3"/>
    <w:rsid w:val="004275B4"/>
    <w:rsid w:val="0045200E"/>
    <w:rsid w:val="00462EEA"/>
    <w:rsid w:val="00475D88"/>
    <w:rsid w:val="00493033"/>
    <w:rsid w:val="004C0CC6"/>
    <w:rsid w:val="004C207F"/>
    <w:rsid w:val="004C7314"/>
    <w:rsid w:val="004D5BEC"/>
    <w:rsid w:val="004D79C7"/>
    <w:rsid w:val="004F759A"/>
    <w:rsid w:val="00500365"/>
    <w:rsid w:val="005124E6"/>
    <w:rsid w:val="005170E9"/>
    <w:rsid w:val="005212DF"/>
    <w:rsid w:val="00532D53"/>
    <w:rsid w:val="00533FC6"/>
    <w:rsid w:val="0053794A"/>
    <w:rsid w:val="005455E4"/>
    <w:rsid w:val="005614F2"/>
    <w:rsid w:val="005822A2"/>
    <w:rsid w:val="005869BB"/>
    <w:rsid w:val="005A682E"/>
    <w:rsid w:val="005D4019"/>
    <w:rsid w:val="005F619D"/>
    <w:rsid w:val="005F7AA0"/>
    <w:rsid w:val="006224DB"/>
    <w:rsid w:val="00623A78"/>
    <w:rsid w:val="0063080A"/>
    <w:rsid w:val="00630EB5"/>
    <w:rsid w:val="00645CCC"/>
    <w:rsid w:val="00660D64"/>
    <w:rsid w:val="00660F83"/>
    <w:rsid w:val="0067215B"/>
    <w:rsid w:val="006848D3"/>
    <w:rsid w:val="00684F05"/>
    <w:rsid w:val="00690722"/>
    <w:rsid w:val="00692393"/>
    <w:rsid w:val="006968BF"/>
    <w:rsid w:val="006D3FE1"/>
    <w:rsid w:val="006D6039"/>
    <w:rsid w:val="006E07C1"/>
    <w:rsid w:val="006E3FFB"/>
    <w:rsid w:val="006F3563"/>
    <w:rsid w:val="007065E6"/>
    <w:rsid w:val="00707DF8"/>
    <w:rsid w:val="00732758"/>
    <w:rsid w:val="0075441B"/>
    <w:rsid w:val="0078256A"/>
    <w:rsid w:val="007C69AE"/>
    <w:rsid w:val="007D6779"/>
    <w:rsid w:val="007E534F"/>
    <w:rsid w:val="007E65DE"/>
    <w:rsid w:val="007F30C8"/>
    <w:rsid w:val="007F3DB0"/>
    <w:rsid w:val="007F7CDC"/>
    <w:rsid w:val="008057CB"/>
    <w:rsid w:val="00817168"/>
    <w:rsid w:val="0083246E"/>
    <w:rsid w:val="00832F6A"/>
    <w:rsid w:val="0084126C"/>
    <w:rsid w:val="00844D25"/>
    <w:rsid w:val="0085520E"/>
    <w:rsid w:val="00875C75"/>
    <w:rsid w:val="008A7104"/>
    <w:rsid w:val="008B011A"/>
    <w:rsid w:val="008B0798"/>
    <w:rsid w:val="008B384B"/>
    <w:rsid w:val="008D4D88"/>
    <w:rsid w:val="008E19E3"/>
    <w:rsid w:val="008E54E0"/>
    <w:rsid w:val="008F7DFC"/>
    <w:rsid w:val="00901871"/>
    <w:rsid w:val="009039D6"/>
    <w:rsid w:val="00914E4B"/>
    <w:rsid w:val="009752B1"/>
    <w:rsid w:val="00994B56"/>
    <w:rsid w:val="009A4E26"/>
    <w:rsid w:val="009B2759"/>
    <w:rsid w:val="009F43A1"/>
    <w:rsid w:val="009F45CD"/>
    <w:rsid w:val="009F4C36"/>
    <w:rsid w:val="009F70E6"/>
    <w:rsid w:val="00A20793"/>
    <w:rsid w:val="00A23F01"/>
    <w:rsid w:val="00A24341"/>
    <w:rsid w:val="00A30EDC"/>
    <w:rsid w:val="00A336F2"/>
    <w:rsid w:val="00A519E5"/>
    <w:rsid w:val="00A754BB"/>
    <w:rsid w:val="00A87DA3"/>
    <w:rsid w:val="00A97862"/>
    <w:rsid w:val="00AA49E9"/>
    <w:rsid w:val="00AC65C2"/>
    <w:rsid w:val="00AD3194"/>
    <w:rsid w:val="00AE26E7"/>
    <w:rsid w:val="00AE4EA6"/>
    <w:rsid w:val="00AE5E21"/>
    <w:rsid w:val="00B00290"/>
    <w:rsid w:val="00B1452A"/>
    <w:rsid w:val="00B17095"/>
    <w:rsid w:val="00B321DF"/>
    <w:rsid w:val="00B331B1"/>
    <w:rsid w:val="00B4160B"/>
    <w:rsid w:val="00B675C7"/>
    <w:rsid w:val="00B847A1"/>
    <w:rsid w:val="00B91FA6"/>
    <w:rsid w:val="00B941E2"/>
    <w:rsid w:val="00B97150"/>
    <w:rsid w:val="00BC7912"/>
    <w:rsid w:val="00C02026"/>
    <w:rsid w:val="00C1271D"/>
    <w:rsid w:val="00C13B6F"/>
    <w:rsid w:val="00C148B8"/>
    <w:rsid w:val="00C16C7F"/>
    <w:rsid w:val="00C33079"/>
    <w:rsid w:val="00C33626"/>
    <w:rsid w:val="00C3503E"/>
    <w:rsid w:val="00C40426"/>
    <w:rsid w:val="00C460A0"/>
    <w:rsid w:val="00C56C95"/>
    <w:rsid w:val="00C574F6"/>
    <w:rsid w:val="00C64034"/>
    <w:rsid w:val="00C84F06"/>
    <w:rsid w:val="00C915A0"/>
    <w:rsid w:val="00CA271A"/>
    <w:rsid w:val="00CA3D58"/>
    <w:rsid w:val="00CC2731"/>
    <w:rsid w:val="00CC3714"/>
    <w:rsid w:val="00CC7D3A"/>
    <w:rsid w:val="00D11046"/>
    <w:rsid w:val="00D17D26"/>
    <w:rsid w:val="00D2458F"/>
    <w:rsid w:val="00D3022E"/>
    <w:rsid w:val="00D32270"/>
    <w:rsid w:val="00D35441"/>
    <w:rsid w:val="00D4570A"/>
    <w:rsid w:val="00D57942"/>
    <w:rsid w:val="00D6471D"/>
    <w:rsid w:val="00D648D7"/>
    <w:rsid w:val="00D71301"/>
    <w:rsid w:val="00D73F4C"/>
    <w:rsid w:val="00D82257"/>
    <w:rsid w:val="00D82759"/>
    <w:rsid w:val="00D877D9"/>
    <w:rsid w:val="00D93F71"/>
    <w:rsid w:val="00DA0CC3"/>
    <w:rsid w:val="00DC0EC1"/>
    <w:rsid w:val="00DC152B"/>
    <w:rsid w:val="00DE56DB"/>
    <w:rsid w:val="00E31FAE"/>
    <w:rsid w:val="00E34B48"/>
    <w:rsid w:val="00E40A32"/>
    <w:rsid w:val="00E74576"/>
    <w:rsid w:val="00E74930"/>
    <w:rsid w:val="00E82676"/>
    <w:rsid w:val="00E874CA"/>
    <w:rsid w:val="00E906DF"/>
    <w:rsid w:val="00E934A2"/>
    <w:rsid w:val="00E96A25"/>
    <w:rsid w:val="00EB4B25"/>
    <w:rsid w:val="00EC2317"/>
    <w:rsid w:val="00EC5EF4"/>
    <w:rsid w:val="00ED3D12"/>
    <w:rsid w:val="00ED5717"/>
    <w:rsid w:val="00EE7E52"/>
    <w:rsid w:val="00EF2209"/>
    <w:rsid w:val="00F050BE"/>
    <w:rsid w:val="00F05A41"/>
    <w:rsid w:val="00F221F3"/>
    <w:rsid w:val="00F347C2"/>
    <w:rsid w:val="00F369C6"/>
    <w:rsid w:val="00F86414"/>
    <w:rsid w:val="00F92375"/>
    <w:rsid w:val="00F9799E"/>
    <w:rsid w:val="00FA2A54"/>
    <w:rsid w:val="00FA5794"/>
    <w:rsid w:val="00FB3E48"/>
    <w:rsid w:val="00FB679B"/>
    <w:rsid w:val="00FC185A"/>
    <w:rsid w:val="00FD0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92780"/>
  <w15:docId w15:val="{4AFBF2EC-2DFF-42DB-83E5-8ACCB41E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9D6"/>
    <w:pPr>
      <w:spacing w:line="340" w:lineRule="atLeast"/>
      <w:jc w:val="both"/>
    </w:pPr>
    <w:rPr>
      <w:rFonts w:ascii="Times New Roman" w:eastAsia="Times New Roman" w:hAnsi="Times New Roman"/>
      <w:color w:val="000000"/>
      <w:sz w:val="24"/>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basedOn w:val="MDPI31text"/>
    <w:next w:val="MDPI12title"/>
    <w:qFormat/>
    <w:rsid w:val="009039D6"/>
    <w:pPr>
      <w:spacing w:before="240" w:line="240" w:lineRule="auto"/>
      <w:ind w:firstLine="0"/>
      <w:jc w:val="left"/>
    </w:pPr>
    <w:rPr>
      <w:i/>
    </w:rPr>
  </w:style>
  <w:style w:type="paragraph" w:customStyle="1" w:styleId="MDPI12title">
    <w:name w:val="MDPI_1.2_title"/>
    <w:next w:val="MDPI13authornames"/>
    <w:qFormat/>
    <w:rsid w:val="009039D6"/>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9039D6"/>
    <w:pPr>
      <w:spacing w:after="120"/>
      <w:ind w:firstLine="0"/>
      <w:jc w:val="left"/>
    </w:pPr>
    <w:rPr>
      <w:b/>
      <w:snapToGrid/>
    </w:rPr>
  </w:style>
  <w:style w:type="paragraph" w:customStyle="1" w:styleId="MDPI14history">
    <w:name w:val="MDPI_1.4_history"/>
    <w:basedOn w:val="MDPI62Acknowledgments"/>
    <w:next w:val="Normal"/>
    <w:qFormat/>
    <w:rsid w:val="009039D6"/>
    <w:pPr>
      <w:ind w:left="113"/>
      <w:jc w:val="left"/>
    </w:pPr>
    <w:rPr>
      <w:snapToGrid/>
    </w:rPr>
  </w:style>
  <w:style w:type="paragraph" w:customStyle="1" w:styleId="MDPI16affiliation">
    <w:name w:val="MDPI_1.6_affiliation"/>
    <w:basedOn w:val="MDPI62Acknowledgments"/>
    <w:qFormat/>
    <w:rsid w:val="009039D6"/>
    <w:pPr>
      <w:spacing w:before="0"/>
      <w:ind w:left="311" w:hanging="198"/>
      <w:jc w:val="left"/>
    </w:pPr>
    <w:rPr>
      <w:snapToGrid/>
      <w:szCs w:val="18"/>
    </w:rPr>
  </w:style>
  <w:style w:type="paragraph" w:customStyle="1" w:styleId="MDPI17abstract">
    <w:name w:val="MDPI_1.7_abstract"/>
    <w:basedOn w:val="MDPI31text"/>
    <w:next w:val="MDPI18keywords"/>
    <w:qFormat/>
    <w:rsid w:val="009039D6"/>
    <w:pPr>
      <w:spacing w:before="240"/>
      <w:ind w:left="113" w:firstLine="0"/>
    </w:pPr>
    <w:rPr>
      <w:snapToGrid/>
    </w:rPr>
  </w:style>
  <w:style w:type="paragraph" w:customStyle="1" w:styleId="MDPI18keywords">
    <w:name w:val="MDPI_1.8_keywords"/>
    <w:basedOn w:val="MDPI31text"/>
    <w:next w:val="Normal"/>
    <w:qFormat/>
    <w:rsid w:val="009039D6"/>
    <w:pPr>
      <w:spacing w:before="240"/>
      <w:ind w:left="113" w:firstLine="0"/>
    </w:pPr>
  </w:style>
  <w:style w:type="paragraph" w:customStyle="1" w:styleId="MDPI19line">
    <w:name w:val="MDPI_1.9_line"/>
    <w:basedOn w:val="MDPI31text"/>
    <w:qFormat/>
    <w:rsid w:val="009039D6"/>
    <w:pPr>
      <w:pBdr>
        <w:bottom w:val="single" w:sz="6" w:space="1" w:color="auto"/>
      </w:pBdr>
      <w:ind w:firstLine="0"/>
    </w:pPr>
    <w:rPr>
      <w:snapToGrid/>
      <w:szCs w:val="24"/>
    </w:rPr>
  </w:style>
  <w:style w:type="paragraph" w:styleId="Encabezado">
    <w:name w:val="header"/>
    <w:basedOn w:val="Normal"/>
    <w:link w:val="EncabezadoCar"/>
    <w:uiPriority w:val="99"/>
    <w:rsid w:val="009039D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EncabezadoCar">
    <w:name w:val="Encabezado Car"/>
    <w:link w:val="Encabezado"/>
    <w:uiPriority w:val="99"/>
    <w:rsid w:val="009039D6"/>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9039D6"/>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039D6"/>
    <w:pPr>
      <w:ind w:firstLine="0"/>
    </w:pPr>
  </w:style>
  <w:style w:type="paragraph" w:customStyle="1" w:styleId="MDPI33textspaceafter">
    <w:name w:val="MDPI_3.3_text_space_after"/>
    <w:basedOn w:val="MDPI31text"/>
    <w:qFormat/>
    <w:rsid w:val="009039D6"/>
    <w:pPr>
      <w:spacing w:after="240"/>
    </w:pPr>
  </w:style>
  <w:style w:type="paragraph" w:customStyle="1" w:styleId="MDPI35textbeforelist">
    <w:name w:val="MDPI_3.5_text_before_list"/>
    <w:basedOn w:val="MDPI31text"/>
    <w:qFormat/>
    <w:rsid w:val="009039D6"/>
    <w:pPr>
      <w:spacing w:after="120"/>
    </w:pPr>
  </w:style>
  <w:style w:type="paragraph" w:customStyle="1" w:styleId="MDPI36textafterlist">
    <w:name w:val="MDPI_3.6_text_after_list"/>
    <w:basedOn w:val="MDPI31text"/>
    <w:qFormat/>
    <w:rsid w:val="009039D6"/>
    <w:pPr>
      <w:spacing w:before="120"/>
    </w:pPr>
  </w:style>
  <w:style w:type="paragraph" w:customStyle="1" w:styleId="MDPI37itemize">
    <w:name w:val="MDPI_3.7_itemize"/>
    <w:basedOn w:val="MDPI31text"/>
    <w:qFormat/>
    <w:rsid w:val="009039D6"/>
    <w:pPr>
      <w:numPr>
        <w:numId w:val="1"/>
      </w:numPr>
      <w:ind w:left="425" w:hanging="425"/>
    </w:pPr>
  </w:style>
  <w:style w:type="paragraph" w:customStyle="1" w:styleId="MDPI38bullet">
    <w:name w:val="MDPI_3.8_bullet"/>
    <w:basedOn w:val="MDPI31text"/>
    <w:qFormat/>
    <w:rsid w:val="009039D6"/>
    <w:pPr>
      <w:numPr>
        <w:numId w:val="2"/>
      </w:numPr>
      <w:ind w:left="425" w:hanging="425"/>
    </w:pPr>
  </w:style>
  <w:style w:type="paragraph" w:customStyle="1" w:styleId="MDPI39equation">
    <w:name w:val="MDPI_3.9_equation"/>
    <w:basedOn w:val="MDPI31text"/>
    <w:qFormat/>
    <w:rsid w:val="009039D6"/>
    <w:pPr>
      <w:spacing w:before="120" w:after="120"/>
      <w:ind w:left="709" w:firstLine="0"/>
      <w:jc w:val="center"/>
    </w:pPr>
  </w:style>
  <w:style w:type="paragraph" w:customStyle="1" w:styleId="MDPI3aequationnumber">
    <w:name w:val="MDPI_3.a_equation_number"/>
    <w:basedOn w:val="MDPI31text"/>
    <w:qFormat/>
    <w:rsid w:val="009039D6"/>
    <w:pPr>
      <w:spacing w:before="120" w:after="120" w:line="240" w:lineRule="auto"/>
      <w:ind w:firstLine="0"/>
      <w:jc w:val="right"/>
    </w:pPr>
  </w:style>
  <w:style w:type="paragraph" w:customStyle="1" w:styleId="MDPI62Acknowledgments">
    <w:name w:val="MDPI_6.2_Acknowledgments"/>
    <w:qFormat/>
    <w:rsid w:val="009039D6"/>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9039D6"/>
    <w:pPr>
      <w:spacing w:before="240" w:after="120" w:line="260" w:lineRule="atLeast"/>
      <w:ind w:left="425" w:right="425"/>
    </w:pPr>
    <w:rPr>
      <w:snapToGrid/>
      <w:szCs w:val="22"/>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9039D6"/>
    <w:pPr>
      <w:spacing w:before="0"/>
      <w:ind w:left="0" w:right="0"/>
    </w:pPr>
  </w:style>
  <w:style w:type="paragraph" w:customStyle="1" w:styleId="MDPI51figurecaption">
    <w:name w:val="MDPI_5.1_figure_caption"/>
    <w:basedOn w:val="MDPI62Acknowledgments"/>
    <w:qFormat/>
    <w:rsid w:val="009039D6"/>
    <w:pPr>
      <w:spacing w:after="240" w:line="260" w:lineRule="atLeast"/>
      <w:ind w:left="425" w:right="425"/>
    </w:pPr>
    <w:rPr>
      <w:snapToGrid/>
    </w:rPr>
  </w:style>
  <w:style w:type="paragraph" w:customStyle="1" w:styleId="MDPI52figure">
    <w:name w:val="MDPI_5.2_figure"/>
    <w:qFormat/>
    <w:rsid w:val="009039D6"/>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9039D6"/>
    <w:pPr>
      <w:spacing w:before="240"/>
    </w:pPr>
    <w:rPr>
      <w:lang w:eastAsia="en-US"/>
    </w:rPr>
  </w:style>
  <w:style w:type="paragraph" w:customStyle="1" w:styleId="MDPI63AuthorContributions">
    <w:name w:val="MDPI_6.3_AuthorContributions"/>
    <w:basedOn w:val="MDPI62Acknowledgments"/>
    <w:qFormat/>
    <w:rsid w:val="009039D6"/>
    <w:rPr>
      <w:rFonts w:eastAsia="SimSun"/>
      <w:color w:val="auto"/>
      <w:lang w:eastAsia="en-US"/>
    </w:rPr>
  </w:style>
  <w:style w:type="paragraph" w:customStyle="1" w:styleId="MDPI64CoI">
    <w:name w:val="MDPI_6.4_CoI"/>
    <w:basedOn w:val="MDPI62Acknowledgments"/>
    <w:qFormat/>
    <w:rsid w:val="009039D6"/>
  </w:style>
  <w:style w:type="paragraph" w:customStyle="1" w:styleId="MDPI31text">
    <w:name w:val="MDPI_3.1_text"/>
    <w:qFormat/>
    <w:rsid w:val="009039D6"/>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9039D6"/>
    <w:pPr>
      <w:spacing w:before="240" w:after="120"/>
      <w:ind w:firstLine="0"/>
      <w:jc w:val="left"/>
      <w:outlineLvl w:val="2"/>
    </w:pPr>
  </w:style>
  <w:style w:type="paragraph" w:customStyle="1" w:styleId="MDPI21heading1">
    <w:name w:val="MDPI_2.1_heading1"/>
    <w:basedOn w:val="MDPI23heading3"/>
    <w:qFormat/>
    <w:rsid w:val="009039D6"/>
    <w:pPr>
      <w:outlineLvl w:val="0"/>
    </w:pPr>
    <w:rPr>
      <w:b/>
    </w:rPr>
  </w:style>
  <w:style w:type="paragraph" w:customStyle="1" w:styleId="MDPI22heading2">
    <w:name w:val="MDPI_2.2_heading2"/>
    <w:basedOn w:val="Normal"/>
    <w:qFormat/>
    <w:rsid w:val="009039D6"/>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9039D6"/>
    <w:pPr>
      <w:numPr>
        <w:numId w:val="3"/>
      </w:numPr>
      <w:spacing w:before="0" w:line="260" w:lineRule="atLeast"/>
      <w:ind w:left="425" w:hanging="425"/>
    </w:pPr>
  </w:style>
  <w:style w:type="paragraph" w:styleId="Textodeglobo">
    <w:name w:val="Balloon Text"/>
    <w:basedOn w:val="Normal"/>
    <w:link w:val="TextodegloboCar"/>
    <w:uiPriority w:val="99"/>
    <w:semiHidden/>
    <w:unhideWhenUsed/>
    <w:rsid w:val="009039D6"/>
    <w:pPr>
      <w:spacing w:line="240" w:lineRule="auto"/>
    </w:pPr>
    <w:rPr>
      <w:sz w:val="18"/>
      <w:szCs w:val="18"/>
    </w:rPr>
  </w:style>
  <w:style w:type="character" w:customStyle="1" w:styleId="TextodegloboCar">
    <w:name w:val="Texto de globo Car"/>
    <w:link w:val="Textodeglobo"/>
    <w:uiPriority w:val="99"/>
    <w:semiHidden/>
    <w:rsid w:val="009039D6"/>
    <w:rPr>
      <w:rFonts w:ascii="Times New Roman" w:eastAsia="Times New Roman" w:hAnsi="Times New Roman" w:cs="Times New Roman"/>
      <w:color w:val="000000"/>
      <w:kern w:val="0"/>
      <w:sz w:val="18"/>
      <w:szCs w:val="18"/>
      <w:lang w:eastAsia="de-DE"/>
    </w:rPr>
  </w:style>
  <w:style w:type="character" w:styleId="Nmerodelnea">
    <w:name w:val="line number"/>
    <w:basedOn w:val="Fuentedeprrafopredeter"/>
    <w:uiPriority w:val="99"/>
    <w:semiHidden/>
    <w:unhideWhenUsed/>
    <w:rsid w:val="009039D6"/>
  </w:style>
  <w:style w:type="table" w:customStyle="1" w:styleId="MDPI41threelinetable">
    <w:name w:val="MDPI_4.1_three_line_table"/>
    <w:basedOn w:val="Tablanormal"/>
    <w:uiPriority w:val="99"/>
    <w:rsid w:val="00C56C9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DengXian Light" w:hAnsi="DengXian Light"/>
        <w:b/>
        <w:i w:val="0"/>
        <w:sz w:val="20"/>
      </w:rPr>
      <w:tblPr/>
      <w:tcPr>
        <w:tcBorders>
          <w:bottom w:val="single" w:sz="4" w:space="0" w:color="auto"/>
        </w:tcBorders>
      </w:tcPr>
    </w:tblStylePr>
  </w:style>
  <w:style w:type="character" w:styleId="Hipervnculo">
    <w:name w:val="Hyperlink"/>
    <w:uiPriority w:val="99"/>
    <w:unhideWhenUsed/>
    <w:rsid w:val="00914E4B"/>
    <w:rPr>
      <w:color w:val="0563C1"/>
      <w:u w:val="single"/>
    </w:rPr>
  </w:style>
  <w:style w:type="character" w:customStyle="1" w:styleId="UnresolvedMention">
    <w:name w:val="Unresolved Mention"/>
    <w:uiPriority w:val="99"/>
    <w:semiHidden/>
    <w:unhideWhenUsed/>
    <w:rsid w:val="00B91FA6"/>
    <w:rPr>
      <w:color w:val="605E5C"/>
      <w:shd w:val="clear" w:color="auto" w:fill="E1DFDD"/>
    </w:rPr>
  </w:style>
  <w:style w:type="paragraph" w:styleId="Piedepgina">
    <w:name w:val="footer"/>
    <w:basedOn w:val="Normal"/>
    <w:link w:val="PiedepginaCar"/>
    <w:uiPriority w:val="99"/>
    <w:unhideWhenUsed/>
    <w:rsid w:val="0041236F"/>
    <w:pPr>
      <w:tabs>
        <w:tab w:val="center" w:pos="4153"/>
        <w:tab w:val="right" w:pos="8306"/>
      </w:tabs>
    </w:pPr>
  </w:style>
  <w:style w:type="character" w:customStyle="1" w:styleId="PiedepginaCar">
    <w:name w:val="Pie de página Car"/>
    <w:link w:val="Piedepgina"/>
    <w:uiPriority w:val="99"/>
    <w:rsid w:val="0041236F"/>
    <w:rPr>
      <w:rFonts w:ascii="Times New Roman" w:eastAsia="Times New Roman" w:hAnsi="Times New Roman"/>
      <w:color w:val="000000"/>
      <w:sz w:val="24"/>
      <w:lang w:eastAsia="de-DE"/>
    </w:rPr>
  </w:style>
  <w:style w:type="table" w:styleId="Tablaconcuadrcula">
    <w:name w:val="Table Grid"/>
    <w:basedOn w:val="Tablanormal"/>
    <w:uiPriority w:val="59"/>
    <w:rsid w:val="00412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decomentario">
    <w:name w:val="annotation reference"/>
    <w:basedOn w:val="Fuentedeprrafopredeter"/>
    <w:uiPriority w:val="99"/>
    <w:semiHidden/>
    <w:unhideWhenUsed/>
    <w:rsid w:val="00533FC6"/>
    <w:rPr>
      <w:sz w:val="16"/>
      <w:szCs w:val="16"/>
    </w:rPr>
  </w:style>
  <w:style w:type="paragraph" w:styleId="Textocomentario">
    <w:name w:val="annotation text"/>
    <w:basedOn w:val="Normal"/>
    <w:link w:val="TextocomentarioCar"/>
    <w:uiPriority w:val="99"/>
    <w:semiHidden/>
    <w:unhideWhenUsed/>
    <w:rsid w:val="00533FC6"/>
    <w:pPr>
      <w:spacing w:line="240" w:lineRule="auto"/>
    </w:pPr>
    <w:rPr>
      <w:sz w:val="20"/>
    </w:rPr>
  </w:style>
  <w:style w:type="character" w:customStyle="1" w:styleId="TextocomentarioCar">
    <w:name w:val="Texto comentario Car"/>
    <w:basedOn w:val="Fuentedeprrafopredeter"/>
    <w:link w:val="Textocomentario"/>
    <w:uiPriority w:val="99"/>
    <w:semiHidden/>
    <w:rsid w:val="00533FC6"/>
    <w:rPr>
      <w:rFonts w:ascii="Times New Roman" w:eastAsia="Times New Roman" w:hAnsi="Times New Roman"/>
      <w:color w:val="000000"/>
      <w:lang w:eastAsia="de-DE"/>
    </w:rPr>
  </w:style>
  <w:style w:type="paragraph" w:styleId="Asuntodelcomentario">
    <w:name w:val="annotation subject"/>
    <w:basedOn w:val="Textocomentario"/>
    <w:next w:val="Textocomentario"/>
    <w:link w:val="AsuntodelcomentarioCar"/>
    <w:uiPriority w:val="99"/>
    <w:semiHidden/>
    <w:unhideWhenUsed/>
    <w:rsid w:val="00533FC6"/>
    <w:rPr>
      <w:b/>
      <w:bCs/>
    </w:rPr>
  </w:style>
  <w:style w:type="character" w:customStyle="1" w:styleId="AsuntodelcomentarioCar">
    <w:name w:val="Asunto del comentario Car"/>
    <w:basedOn w:val="TextocomentarioCar"/>
    <w:link w:val="Asuntodelcomentario"/>
    <w:uiPriority w:val="99"/>
    <w:semiHidden/>
    <w:rsid w:val="00533FC6"/>
    <w:rPr>
      <w:rFonts w:ascii="Times New Roman" w:eastAsia="Times New Roman" w:hAnsi="Times New Roman"/>
      <w:b/>
      <w:bCs/>
      <w:color w:val="000000"/>
      <w:lang w:eastAsia="de-DE"/>
    </w:rPr>
  </w:style>
  <w:style w:type="paragraph" w:styleId="Textonotapie">
    <w:name w:val="footnote text"/>
    <w:basedOn w:val="Normal"/>
    <w:link w:val="TextonotapieCar"/>
    <w:uiPriority w:val="99"/>
    <w:unhideWhenUsed/>
    <w:rsid w:val="00FD0951"/>
    <w:pPr>
      <w:spacing w:line="240" w:lineRule="auto"/>
    </w:pPr>
    <w:rPr>
      <w:szCs w:val="24"/>
    </w:rPr>
  </w:style>
  <w:style w:type="character" w:customStyle="1" w:styleId="TextonotapieCar">
    <w:name w:val="Texto nota pie Car"/>
    <w:basedOn w:val="Fuentedeprrafopredeter"/>
    <w:link w:val="Textonotapie"/>
    <w:uiPriority w:val="99"/>
    <w:rsid w:val="00FD0951"/>
    <w:rPr>
      <w:rFonts w:ascii="Times New Roman" w:eastAsia="Times New Roman" w:hAnsi="Times New Roman"/>
      <w:color w:val="000000"/>
      <w:sz w:val="24"/>
      <w:szCs w:val="24"/>
      <w:lang w:eastAsia="de-DE"/>
    </w:rPr>
  </w:style>
  <w:style w:type="character" w:styleId="Refdenotaalpie">
    <w:name w:val="footnote reference"/>
    <w:basedOn w:val="Fuentedeprrafopredeter"/>
    <w:uiPriority w:val="99"/>
    <w:unhideWhenUsed/>
    <w:rsid w:val="00FD0951"/>
    <w:rPr>
      <w:vertAlign w:val="superscript"/>
    </w:rPr>
  </w:style>
  <w:style w:type="character" w:customStyle="1" w:styleId="red">
    <w:name w:val="red"/>
    <w:basedOn w:val="Fuentedeprrafopredeter"/>
    <w:rsid w:val="00E34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61064">
      <w:bodyDiv w:val="1"/>
      <w:marLeft w:val="0"/>
      <w:marRight w:val="0"/>
      <w:marTop w:val="0"/>
      <w:marBottom w:val="0"/>
      <w:divBdr>
        <w:top w:val="none" w:sz="0" w:space="0" w:color="auto"/>
        <w:left w:val="none" w:sz="0" w:space="0" w:color="auto"/>
        <w:bottom w:val="none" w:sz="0" w:space="0" w:color="auto"/>
        <w:right w:val="none" w:sz="0" w:space="0" w:color="auto"/>
      </w:divBdr>
    </w:div>
    <w:div w:id="457256987">
      <w:bodyDiv w:val="1"/>
      <w:marLeft w:val="0"/>
      <w:marRight w:val="0"/>
      <w:marTop w:val="0"/>
      <w:marBottom w:val="0"/>
      <w:divBdr>
        <w:top w:val="none" w:sz="0" w:space="0" w:color="auto"/>
        <w:left w:val="none" w:sz="0" w:space="0" w:color="auto"/>
        <w:bottom w:val="none" w:sz="0" w:space="0" w:color="auto"/>
        <w:right w:val="none" w:sz="0" w:space="0" w:color="auto"/>
      </w:divBdr>
    </w:div>
    <w:div w:id="872619272">
      <w:bodyDiv w:val="1"/>
      <w:marLeft w:val="0"/>
      <w:marRight w:val="0"/>
      <w:marTop w:val="0"/>
      <w:marBottom w:val="0"/>
      <w:divBdr>
        <w:top w:val="none" w:sz="0" w:space="0" w:color="auto"/>
        <w:left w:val="none" w:sz="0" w:space="0" w:color="auto"/>
        <w:bottom w:val="none" w:sz="0" w:space="0" w:color="auto"/>
        <w:right w:val="none" w:sz="0" w:space="0" w:color="auto"/>
      </w:divBdr>
    </w:div>
    <w:div w:id="1005132832">
      <w:bodyDiv w:val="1"/>
      <w:marLeft w:val="0"/>
      <w:marRight w:val="0"/>
      <w:marTop w:val="0"/>
      <w:marBottom w:val="0"/>
      <w:divBdr>
        <w:top w:val="none" w:sz="0" w:space="0" w:color="auto"/>
        <w:left w:val="none" w:sz="0" w:space="0" w:color="auto"/>
        <w:bottom w:val="none" w:sz="0" w:space="0" w:color="auto"/>
        <w:right w:val="none" w:sz="0" w:space="0" w:color="auto"/>
      </w:divBdr>
    </w:div>
    <w:div w:id="1183860959">
      <w:bodyDiv w:val="1"/>
      <w:marLeft w:val="0"/>
      <w:marRight w:val="0"/>
      <w:marTop w:val="0"/>
      <w:marBottom w:val="0"/>
      <w:divBdr>
        <w:top w:val="none" w:sz="0" w:space="0" w:color="auto"/>
        <w:left w:val="none" w:sz="0" w:space="0" w:color="auto"/>
        <w:bottom w:val="none" w:sz="0" w:space="0" w:color="auto"/>
        <w:right w:val="none" w:sz="0" w:space="0" w:color="auto"/>
      </w:divBdr>
    </w:div>
    <w:div w:id="165552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jpg"/><Relationship Id="rId24"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appl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B7C50-8D11-41B9-9165-11337797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applsci-template.dot</Template>
  <TotalTime>152</TotalTime>
  <Pages>1</Pages>
  <Words>2922</Words>
  <Characters>16077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Aned</cp:lastModifiedBy>
  <cp:revision>21</cp:revision>
  <cp:lastPrinted>2019-08-29T17:29:00Z</cp:lastPrinted>
  <dcterms:created xsi:type="dcterms:W3CDTF">2019-08-27T18:11:00Z</dcterms:created>
  <dcterms:modified xsi:type="dcterms:W3CDTF">2019-08-29T17:45:00Z</dcterms:modified>
</cp:coreProperties>
</file>