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63CE5" w14:textId="77777777" w:rsidR="007D0F21" w:rsidRPr="008C1264" w:rsidRDefault="008C1264" w:rsidP="008C1264">
      <w:pPr>
        <w:jc w:val="center"/>
        <w:rPr>
          <w:b/>
          <w:sz w:val="28"/>
          <w:szCs w:val="28"/>
        </w:rPr>
      </w:pPr>
      <w:r w:rsidRPr="008C1264">
        <w:rPr>
          <w:b/>
          <w:sz w:val="28"/>
          <w:szCs w:val="28"/>
        </w:rPr>
        <w:t>List of referees (proposed)</w:t>
      </w:r>
    </w:p>
    <w:p w14:paraId="3A7AFB4D" w14:textId="77777777" w:rsidR="008C1264" w:rsidRPr="008C1264" w:rsidRDefault="008C1264" w:rsidP="008C126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Syed Zeeshan Ali </w:t>
      </w:r>
    </w:p>
    <w:p w14:paraId="1B079836" w14:textId="77777777" w:rsidR="008C1264" w:rsidRPr="008C1264" w:rsidRDefault="008C1264" w:rsidP="008C126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Director of Technology </w:t>
      </w:r>
    </w:p>
    <w:p w14:paraId="0D66FDED" w14:textId="77777777" w:rsidR="008C1264" w:rsidRPr="008C1264" w:rsidRDefault="008C1264" w:rsidP="008C126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8C1264">
        <w:rPr>
          <w:rFonts w:ascii="Calibri" w:eastAsia="Times New Roman" w:hAnsi="Calibri" w:cs="Calibri"/>
          <w:color w:val="000000"/>
          <w:sz w:val="24"/>
          <w:szCs w:val="24"/>
        </w:rPr>
        <w:t>Flusso</w:t>
      </w:r>
      <w:proofErr w:type="spellEnd"/>
      <w:r w:rsidRPr="008C1264">
        <w:rPr>
          <w:rFonts w:ascii="Calibri" w:eastAsia="Times New Roman" w:hAnsi="Calibri" w:cs="Calibri"/>
          <w:color w:val="000000"/>
          <w:sz w:val="24"/>
          <w:szCs w:val="24"/>
        </w:rPr>
        <w:t xml:space="preserve"> Limited </w:t>
      </w:r>
    </w:p>
    <w:p w14:paraId="43282A50" w14:textId="77777777" w:rsidR="008C1264" w:rsidRPr="008C1264" w:rsidRDefault="008C1264" w:rsidP="008C126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Cambridge</w:t>
      </w:r>
    </w:p>
    <w:p w14:paraId="76EC2842" w14:textId="77777777" w:rsidR="008C1264" w:rsidRPr="008C1264" w:rsidRDefault="008C1264" w:rsidP="008C126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8C1264">
        <w:rPr>
          <w:rFonts w:ascii="Calibri" w:eastAsia="Times New Roman" w:hAnsi="Calibri" w:cs="Calibri"/>
          <w:color w:val="000000"/>
          <w:sz w:val="24"/>
          <w:szCs w:val="24"/>
        </w:rPr>
        <w:t>Cambridgeshire</w:t>
      </w:r>
      <w:proofErr w:type="spellEnd"/>
    </w:p>
    <w:p w14:paraId="5CD16D14" w14:textId="77777777" w:rsidR="008C1264" w:rsidRPr="008C1264" w:rsidRDefault="008C1264" w:rsidP="008C126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UK</w:t>
      </w:r>
    </w:p>
    <w:p w14:paraId="695270E7" w14:textId="77777777" w:rsidR="008C1264" w:rsidRPr="008C1264" w:rsidRDefault="008C1264" w:rsidP="008C126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4" w:tgtFrame="_blank" w:history="1">
        <w:r w:rsidRPr="008C1264">
          <w:rPr>
            <w:rFonts w:ascii="Segoe UI" w:eastAsia="Times New Roman" w:hAnsi="Segoe UI" w:cs="Segoe UI"/>
            <w:color w:val="544BC2"/>
            <w:sz w:val="21"/>
            <w:szCs w:val="21"/>
            <w:u w:val="single"/>
            <w:shd w:val="clear" w:color="auto" w:fill="FFFFFF"/>
          </w:rPr>
          <w:t>zeeshan144@hotmail.com</w:t>
        </w:r>
      </w:hyperlink>
    </w:p>
    <w:p w14:paraId="1AC2498D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5" w:tgtFrame="_blank" w:history="1">
        <w:r w:rsidRPr="008C1264">
          <w:rPr>
            <w:rFonts w:ascii="Segoe UI" w:eastAsia="Times New Roman" w:hAnsi="Segoe UI" w:cs="Segoe UI"/>
            <w:color w:val="0073B1"/>
            <w:sz w:val="21"/>
            <w:szCs w:val="21"/>
            <w:u w:val="single"/>
            <w:shd w:val="clear" w:color="auto" w:fill="FFFFFF"/>
          </w:rPr>
          <w:t>zeeshan.ali@flussoltd.com</w:t>
        </w:r>
      </w:hyperlink>
    </w:p>
    <w:p w14:paraId="2A8C74D3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Ref</w:t>
      </w:r>
    </w:p>
    <w:p w14:paraId="696A8AE2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 xml:space="preserve">"Tungsten-based SOI </w:t>
      </w:r>
      <w:proofErr w:type="spellStart"/>
      <w:r w:rsidRPr="008C1264">
        <w:rPr>
          <w:rFonts w:ascii="Calibri" w:eastAsia="Times New Roman" w:hAnsi="Calibri" w:cs="Calibri"/>
          <w:color w:val="000000"/>
          <w:sz w:val="24"/>
          <w:szCs w:val="24"/>
        </w:rPr>
        <w:t>microhotplates</w:t>
      </w:r>
      <w:proofErr w:type="spellEnd"/>
      <w:r w:rsidRPr="008C1264">
        <w:rPr>
          <w:rFonts w:ascii="Calibri" w:eastAsia="Times New Roman" w:hAnsi="Calibri" w:cs="Calibri"/>
          <w:color w:val="000000"/>
          <w:sz w:val="24"/>
          <w:szCs w:val="24"/>
        </w:rPr>
        <w:t xml:space="preserve"> for smart gas sensors" - Journal of Microelectromechanical Systems 17 (6), 1408-1417</w:t>
      </w:r>
      <w:r>
        <w:rPr>
          <w:rFonts w:ascii="Calibri" w:eastAsia="Times New Roman" w:hAnsi="Calibri" w:cs="Calibri"/>
          <w:color w:val="000000"/>
          <w:sz w:val="24"/>
          <w:szCs w:val="24"/>
        </w:rPr>
        <w:t>, 2008</w:t>
      </w:r>
    </w:p>
    <w:p w14:paraId="375EDDD6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"Temperature-modulated graphene oxide resistive humidity sensor for indoor air quality monitoring" - Nanoscale 8 (8), 4565-4572</w:t>
      </w:r>
      <w:r>
        <w:rPr>
          <w:rFonts w:ascii="Calibri" w:eastAsia="Times New Roman" w:hAnsi="Calibri" w:cs="Calibri"/>
          <w:color w:val="000000"/>
          <w:sz w:val="24"/>
          <w:szCs w:val="24"/>
        </w:rPr>
        <w:t>, 2016</w:t>
      </w:r>
    </w:p>
    <w:p w14:paraId="4D713D7F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C511A6A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Julian W. Gardner</w:t>
      </w:r>
    </w:p>
    <w:p w14:paraId="1E6F0FDA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Professor</w:t>
      </w:r>
    </w:p>
    <w:p w14:paraId="25BFF2A4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School of Engineering</w:t>
      </w:r>
    </w:p>
    <w:p w14:paraId="4FCC4C41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University of Warwick</w:t>
      </w:r>
    </w:p>
    <w:p w14:paraId="6B9628CF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UK</w:t>
      </w:r>
    </w:p>
    <w:p w14:paraId="7AA88D2C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6" w:tgtFrame="_blank" w:history="1">
        <w:r w:rsidRPr="008C1264">
          <w:rPr>
            <w:rFonts w:ascii="Segoe UI" w:eastAsia="Times New Roman" w:hAnsi="Segoe UI" w:cs="Segoe UI"/>
            <w:color w:val="0073B1"/>
            <w:sz w:val="21"/>
            <w:szCs w:val="21"/>
            <w:u w:val="single"/>
            <w:shd w:val="clear" w:color="auto" w:fill="FFFFFF"/>
          </w:rPr>
          <w:t>j.w.gardner@warwick.ac.uk</w:t>
        </w:r>
      </w:hyperlink>
    </w:p>
    <w:p w14:paraId="2F3CDA7B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Ref</w:t>
      </w:r>
    </w:p>
    <w:p w14:paraId="4C966026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 xml:space="preserve">"H2S Sensing in Dry and Humid H2 Environment With p-Type </w:t>
      </w:r>
      <w:proofErr w:type="spellStart"/>
      <w:r w:rsidRPr="008C1264">
        <w:rPr>
          <w:rFonts w:ascii="Calibri" w:eastAsia="Times New Roman" w:hAnsi="Calibri" w:cs="Calibri"/>
          <w:color w:val="000000"/>
          <w:sz w:val="24"/>
          <w:szCs w:val="24"/>
        </w:rPr>
        <w:t>CuO</w:t>
      </w:r>
      <w:proofErr w:type="spellEnd"/>
      <w:r w:rsidRPr="008C1264">
        <w:rPr>
          <w:rFonts w:ascii="Calibri" w:eastAsia="Times New Roman" w:hAnsi="Calibri" w:cs="Calibri"/>
          <w:color w:val="000000"/>
          <w:sz w:val="24"/>
          <w:szCs w:val="24"/>
        </w:rPr>
        <w:t xml:space="preserve"> Thick-Film Gas Sensors" - IEEE Sensors Journal 18 (9), 3502-3508</w:t>
      </w:r>
      <w:r>
        <w:rPr>
          <w:rFonts w:ascii="Calibri" w:eastAsia="Times New Roman" w:hAnsi="Calibri" w:cs="Calibri"/>
          <w:color w:val="000000"/>
          <w:sz w:val="24"/>
          <w:szCs w:val="24"/>
        </w:rPr>
        <w:t>, 2018</w:t>
      </w:r>
    </w:p>
    <w:p w14:paraId="3FF365E0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"Microsensors, MEMS and smart devices" - John Wiley &amp; Sons, Inc. 2001</w:t>
      </w:r>
    </w:p>
    <w:p w14:paraId="77981491" w14:textId="77777777" w:rsidR="008C1264" w:rsidRDefault="008C1264"/>
    <w:p w14:paraId="205A08D9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Ettore Napoli</w:t>
      </w:r>
    </w:p>
    <w:p w14:paraId="39121E36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Professor</w:t>
      </w:r>
    </w:p>
    <w:p w14:paraId="071DCBFF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University Napoli Federico II</w:t>
      </w:r>
    </w:p>
    <w:p w14:paraId="1D27A8F7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Napoli</w:t>
      </w:r>
    </w:p>
    <w:p w14:paraId="1589CF78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Italy</w:t>
      </w:r>
    </w:p>
    <w:p w14:paraId="62E8E9DC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7" w:tgtFrame="_blank" w:history="1">
        <w:r w:rsidRPr="008C1264">
          <w:rPr>
            <w:rFonts w:ascii="Segoe UI" w:eastAsia="Times New Roman" w:hAnsi="Segoe UI" w:cs="Segoe UI"/>
            <w:color w:val="0073B1"/>
            <w:sz w:val="21"/>
            <w:szCs w:val="21"/>
            <w:u w:val="single"/>
            <w:shd w:val="clear" w:color="auto" w:fill="FFFFFF"/>
          </w:rPr>
          <w:t>etnapoli@unina.it</w:t>
        </w:r>
      </w:hyperlink>
      <w:r w:rsidRPr="008C1264">
        <w:rPr>
          <w:rFonts w:ascii="Segoe UI" w:eastAsia="Times New Roman" w:hAnsi="Segoe UI" w:cs="Segoe UI"/>
          <w:color w:val="323130"/>
          <w:sz w:val="21"/>
          <w:szCs w:val="21"/>
          <w:shd w:val="clear" w:color="auto" w:fill="FFFFFF"/>
        </w:rPr>
        <w:t> </w:t>
      </w:r>
    </w:p>
    <w:p w14:paraId="1C6090C3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Ref</w:t>
      </w:r>
    </w:p>
    <w:p w14:paraId="3F9E5BA3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 xml:space="preserve">"Optimal ON-resistance versus breakdown voltage tradeoff in </w:t>
      </w:r>
      <w:proofErr w:type="spellStart"/>
      <w:r w:rsidRPr="008C1264">
        <w:rPr>
          <w:rFonts w:ascii="Calibri" w:eastAsia="Times New Roman" w:hAnsi="Calibri" w:cs="Calibri"/>
          <w:color w:val="000000"/>
          <w:sz w:val="24"/>
          <w:szCs w:val="24"/>
        </w:rPr>
        <w:t>superjunction</w:t>
      </w:r>
      <w:proofErr w:type="spellEnd"/>
      <w:r w:rsidRPr="008C1264">
        <w:rPr>
          <w:rFonts w:ascii="Calibri" w:eastAsia="Times New Roman" w:hAnsi="Calibri" w:cs="Calibri"/>
          <w:color w:val="000000"/>
          <w:sz w:val="24"/>
          <w:szCs w:val="24"/>
        </w:rPr>
        <w:t xml:space="preserve"> power devices: A novel analytical model" - IEEE Transactions on Electron Devices 48 (9), 2161-2167</w:t>
      </w:r>
      <w:r>
        <w:rPr>
          <w:rFonts w:ascii="Calibri" w:eastAsia="Times New Roman" w:hAnsi="Calibri" w:cs="Calibri"/>
          <w:color w:val="000000"/>
          <w:sz w:val="24"/>
          <w:szCs w:val="24"/>
        </w:rPr>
        <w:t>, 2001</w:t>
      </w:r>
    </w:p>
    <w:p w14:paraId="392E4B0A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1264">
        <w:rPr>
          <w:rFonts w:ascii="Calibri" w:eastAsia="Times New Roman" w:hAnsi="Calibri" w:cs="Calibri"/>
          <w:color w:val="000000"/>
          <w:sz w:val="24"/>
          <w:szCs w:val="24"/>
        </w:rPr>
        <w:t>"Approximate Multipliers Based on New Approximate Compressors" - IEEE Transactions on Circuits and Systems I: Regular Papers, 1-14</w:t>
      </w:r>
      <w:r>
        <w:rPr>
          <w:rFonts w:ascii="Calibri" w:eastAsia="Times New Roman" w:hAnsi="Calibri" w:cs="Calibri"/>
          <w:color w:val="000000"/>
          <w:sz w:val="24"/>
          <w:szCs w:val="24"/>
        </w:rPr>
        <w:t>, 2018.</w:t>
      </w:r>
      <w:bookmarkStart w:id="0" w:name="_GoBack"/>
      <w:bookmarkEnd w:id="0"/>
    </w:p>
    <w:p w14:paraId="40019BC5" w14:textId="77777777" w:rsidR="008C1264" w:rsidRPr="008C1264" w:rsidRDefault="008C1264" w:rsidP="008C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8C1A5F1" w14:textId="77777777" w:rsidR="008C1264" w:rsidRDefault="008C1264"/>
    <w:sectPr w:rsidR="008C1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64"/>
    <w:rsid w:val="007D0F21"/>
    <w:rsid w:val="008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675C"/>
  <w15:chartTrackingRefBased/>
  <w15:docId w15:val="{859AEFA7-8D3F-42E5-8F9E-604FBD9D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C1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.w.gardner@warwick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w.gardner@warwick.ac.uk" TargetMode="External"/><Relationship Id="rId5" Type="http://schemas.openxmlformats.org/officeDocument/2006/relationships/hyperlink" Target="mailto:andrea.deluca@flussoltd.com" TargetMode="External"/><Relationship Id="rId4" Type="http://schemas.openxmlformats.org/officeDocument/2006/relationships/hyperlink" Target="mailto:zeeshan144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Buiu</dc:creator>
  <cp:keywords/>
  <dc:description/>
  <cp:lastModifiedBy>Octavian Buiu</cp:lastModifiedBy>
  <cp:revision>1</cp:revision>
  <dcterms:created xsi:type="dcterms:W3CDTF">2019-07-04T02:55:00Z</dcterms:created>
  <dcterms:modified xsi:type="dcterms:W3CDTF">2019-07-04T03:05:00Z</dcterms:modified>
</cp:coreProperties>
</file>