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C6D53" w14:textId="77777777" w:rsidR="005F4E8C" w:rsidRDefault="005F4E8C" w:rsidP="005649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57AEB89" w14:textId="77777777" w:rsidR="005F4E8C" w:rsidRPr="005F4E8C" w:rsidRDefault="005F4E8C" w:rsidP="005F4E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F4E8C">
        <w:rPr>
          <w:rFonts w:ascii="Times New Roman" w:hAnsi="Times New Roman" w:cs="Times New Roman"/>
          <w:b/>
          <w:iCs/>
          <w:sz w:val="24"/>
          <w:szCs w:val="24"/>
        </w:rPr>
        <w:t>Novelty</w:t>
      </w:r>
    </w:p>
    <w:p w14:paraId="27AAAD34" w14:textId="77777777" w:rsidR="005F4E8C" w:rsidRDefault="005F4E8C" w:rsidP="005649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9C373D6" w14:textId="77777777" w:rsidR="0056492C" w:rsidRPr="005F3037" w:rsidRDefault="0056492C" w:rsidP="005649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</w:t>
      </w:r>
      <w:r w:rsidRPr="00D52BAA">
        <w:rPr>
          <w:rFonts w:ascii="Times New Roman" w:hAnsi="Times New Roman" w:cs="Times New Roman"/>
          <w:iCs/>
          <w:sz w:val="24"/>
          <w:szCs w:val="24"/>
        </w:rPr>
        <w:t xml:space="preserve">his </w:t>
      </w:r>
      <w:r w:rsidR="005F4E8C">
        <w:rPr>
          <w:rFonts w:ascii="Times New Roman" w:hAnsi="Times New Roman" w:cs="Times New Roman"/>
          <w:iCs/>
          <w:sz w:val="24"/>
          <w:szCs w:val="24"/>
        </w:rPr>
        <w:t>manuscript</w:t>
      </w:r>
      <w:r>
        <w:rPr>
          <w:rFonts w:ascii="Times New Roman" w:hAnsi="Times New Roman" w:cs="Times New Roman"/>
          <w:iCs/>
          <w:sz w:val="24"/>
          <w:szCs w:val="24"/>
        </w:rPr>
        <w:t xml:space="preserve"> presents</w:t>
      </w:r>
      <w:r w:rsidR="005F4E8C"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Pr="00D52BAA">
        <w:rPr>
          <w:rFonts w:ascii="Times New Roman" w:hAnsi="Times New Roman" w:cs="Times New Roman"/>
          <w:iCs/>
          <w:sz w:val="24"/>
          <w:szCs w:val="24"/>
        </w:rPr>
        <w:t xml:space="preserve"> for the first time</w:t>
      </w:r>
      <w:r w:rsidR="003F25BD">
        <w:rPr>
          <w:rFonts w:ascii="Times New Roman" w:hAnsi="Times New Roman" w:cs="Times New Roman"/>
          <w:iCs/>
          <w:sz w:val="24"/>
          <w:szCs w:val="24"/>
        </w:rPr>
        <w:t xml:space="preserve"> to our knowledge</w:t>
      </w:r>
      <w:r w:rsidR="005F4E8C">
        <w:rPr>
          <w:rFonts w:ascii="Times New Roman" w:hAnsi="Times New Roman" w:cs="Times New Roman"/>
          <w:iCs/>
          <w:sz w:val="24"/>
          <w:szCs w:val="24"/>
        </w:rPr>
        <w:t xml:space="preserve"> - </w:t>
      </w:r>
      <w:r>
        <w:rPr>
          <w:rFonts w:ascii="Times New Roman" w:hAnsi="Times New Roman" w:cs="Times New Roman"/>
          <w:iCs/>
          <w:sz w:val="24"/>
          <w:szCs w:val="24"/>
        </w:rPr>
        <w:t>the relative humidity (RH)</w:t>
      </w:r>
      <w:r w:rsidRPr="00D52BAA">
        <w:rPr>
          <w:rFonts w:ascii="Times New Roman" w:hAnsi="Times New Roman" w:cs="Times New Roman"/>
          <w:iCs/>
          <w:sz w:val="24"/>
          <w:szCs w:val="24"/>
        </w:rPr>
        <w:t xml:space="preserve"> sensing response of an oxidized </w:t>
      </w:r>
      <w:r>
        <w:rPr>
          <w:rFonts w:ascii="Times New Roman" w:hAnsi="Times New Roman" w:cs="Times New Roman"/>
          <w:iCs/>
          <w:sz w:val="24"/>
          <w:szCs w:val="24"/>
        </w:rPr>
        <w:t>single</w:t>
      </w:r>
      <w:r w:rsidR="003F25BD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walled carbon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nanohorns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D52BAA">
        <w:rPr>
          <w:rFonts w:ascii="Times New Roman" w:hAnsi="Times New Roman" w:cs="Times New Roman"/>
          <w:iCs/>
          <w:sz w:val="24"/>
          <w:szCs w:val="24"/>
        </w:rPr>
        <w:t>SWCNHs</w:t>
      </w:r>
      <w:r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5F4E8C">
        <w:rPr>
          <w:rFonts w:ascii="Times New Roman" w:hAnsi="Times New Roman" w:cs="Times New Roman"/>
          <w:iCs/>
          <w:sz w:val="24"/>
          <w:szCs w:val="24"/>
        </w:rPr>
        <w:t>employed as a</w:t>
      </w:r>
      <w:r w:rsidRPr="00D52BAA">
        <w:rPr>
          <w:rFonts w:ascii="Times New Roman" w:hAnsi="Times New Roman" w:cs="Times New Roman"/>
          <w:iCs/>
          <w:sz w:val="24"/>
          <w:szCs w:val="24"/>
        </w:rPr>
        <w:t xml:space="preserve"> sensing layer </w:t>
      </w:r>
      <w:r w:rsidR="005F4E8C">
        <w:rPr>
          <w:rFonts w:ascii="Times New Roman" w:hAnsi="Times New Roman" w:cs="Times New Roman"/>
          <w:iCs/>
          <w:sz w:val="24"/>
          <w:szCs w:val="24"/>
        </w:rPr>
        <w:t>within</w:t>
      </w:r>
      <w:r w:rsidRPr="00D52BAA">
        <w:rPr>
          <w:rFonts w:ascii="Times New Roman" w:hAnsi="Times New Roman" w:cs="Times New Roman"/>
          <w:iCs/>
          <w:sz w:val="24"/>
          <w:szCs w:val="24"/>
        </w:rPr>
        <w:t xml:space="preserve"> a resistive sensor.</w:t>
      </w:r>
    </w:p>
    <w:p w14:paraId="3A3FD1AD" w14:textId="77777777" w:rsidR="0056492C" w:rsidRDefault="0056492C" w:rsidP="005649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983">
        <w:rPr>
          <w:rFonts w:ascii="Times New Roman" w:hAnsi="Times New Roman" w:cs="Times New Roman"/>
          <w:sz w:val="24"/>
          <w:szCs w:val="24"/>
        </w:rPr>
        <w:t>The structure exhibits good RH sensitivity when varying RH from 0% up to 90% either in humid nitrogen environment or in humid air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5BBA22" w14:textId="5D761A84" w:rsidR="00EB6A66" w:rsidRPr="003F25BD" w:rsidRDefault="005F4E8C" w:rsidP="003F25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Going b</w:t>
      </w:r>
      <w:r w:rsidR="0056492C">
        <w:rPr>
          <w:rFonts w:ascii="Times New Roman" w:hAnsi="Times New Roman" w:cs="Times New Roman"/>
          <w:sz w:val="24"/>
          <w:szCs w:val="24"/>
        </w:rPr>
        <w:t xml:space="preserve">eyond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56492C">
        <w:rPr>
          <w:rFonts w:ascii="Times New Roman" w:hAnsi="Times New Roman" w:cs="Times New Roman"/>
          <w:sz w:val="24"/>
          <w:szCs w:val="24"/>
        </w:rPr>
        <w:t xml:space="preserve"> traditional interpretations,</w:t>
      </w:r>
      <w:r w:rsidR="0056492C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="0056492C">
        <w:rPr>
          <w:rFonts w:ascii="Times New Roman" w:hAnsi="Times New Roman" w:cs="Times New Roman"/>
          <w:sz w:val="24"/>
          <w:szCs w:val="24"/>
        </w:rPr>
        <w:t>t</w:t>
      </w:r>
      <w:r w:rsidR="0056492C" w:rsidRPr="008D7983">
        <w:rPr>
          <w:rFonts w:ascii="Times New Roman" w:hAnsi="Times New Roman" w:cs="Times New Roman"/>
          <w:sz w:val="24"/>
          <w:szCs w:val="24"/>
        </w:rPr>
        <w:t xml:space="preserve">he sensing mechanism is explained in terms of the </w:t>
      </w:r>
      <w:proofErr w:type="gramStart"/>
      <w:r w:rsidR="0056492C" w:rsidRPr="008D7983">
        <w:rPr>
          <w:rFonts w:ascii="Times New Roman" w:hAnsi="Times New Roman" w:cs="Times New Roman"/>
          <w:sz w:val="24"/>
          <w:szCs w:val="24"/>
        </w:rPr>
        <w:t>Hard Soft</w:t>
      </w:r>
      <w:proofErr w:type="gramEnd"/>
      <w:r w:rsidR="0056492C" w:rsidRPr="008D7983">
        <w:rPr>
          <w:rFonts w:ascii="Times New Roman" w:hAnsi="Times New Roman" w:cs="Times New Roman"/>
          <w:sz w:val="24"/>
          <w:szCs w:val="24"/>
        </w:rPr>
        <w:t xml:space="preserve"> Acid Base (HSAB) paradigm</w:t>
      </w:r>
      <w:r w:rsidR="0056492C">
        <w:rPr>
          <w:rFonts w:ascii="Times New Roman" w:hAnsi="Times New Roman" w:cs="Times New Roman"/>
          <w:sz w:val="24"/>
          <w:szCs w:val="24"/>
        </w:rPr>
        <w:t>.</w:t>
      </w:r>
      <w:r w:rsidR="0056492C" w:rsidRPr="00F84DC9">
        <w:rPr>
          <w:rFonts w:ascii="Times New Roman" w:hAnsi="Times New Roman" w:cs="Times New Roman"/>
          <w:sz w:val="24"/>
          <w:szCs w:val="24"/>
        </w:rPr>
        <w:t xml:space="preserve"> Due to its excellent sensitivity and fast response time, </w:t>
      </w:r>
      <w:r w:rsidR="003F25BD">
        <w:rPr>
          <w:rFonts w:ascii="Times New Roman" w:hAnsi="Times New Roman" w:cs="Times New Roman"/>
          <w:sz w:val="24"/>
          <w:szCs w:val="24"/>
        </w:rPr>
        <w:t>low cost manufacturing,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92C" w:rsidRPr="00F84DC9">
        <w:rPr>
          <w:rFonts w:ascii="Times New Roman" w:hAnsi="Times New Roman" w:cs="Times New Roman"/>
          <w:sz w:val="24"/>
          <w:szCs w:val="24"/>
        </w:rPr>
        <w:t>oxidized SWCNHs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5BD">
        <w:rPr>
          <w:rFonts w:ascii="Times New Roman" w:hAnsi="Times New Roman" w:cs="Times New Roman"/>
          <w:sz w:val="24"/>
          <w:szCs w:val="24"/>
        </w:rPr>
        <w:t>- based sensor is a promising alternativ</w:t>
      </w:r>
      <w:r w:rsidR="00BD5113">
        <w:rPr>
          <w:rFonts w:ascii="Times New Roman" w:hAnsi="Times New Roman" w:cs="Times New Roman"/>
          <w:sz w:val="24"/>
          <w:szCs w:val="24"/>
        </w:rPr>
        <w:t xml:space="preserve">e </w:t>
      </w:r>
      <w:bookmarkStart w:id="0" w:name="_GoBack"/>
      <w:bookmarkEnd w:id="0"/>
      <w:r w:rsidR="0056492C" w:rsidRPr="00F84DC9">
        <w:rPr>
          <w:rFonts w:ascii="Times New Roman" w:hAnsi="Times New Roman" w:cs="Times New Roman"/>
          <w:sz w:val="24"/>
          <w:szCs w:val="24"/>
        </w:rPr>
        <w:t>for resistive RH monitoring.</w:t>
      </w:r>
    </w:p>
    <w:sectPr w:rsidR="00EB6A66" w:rsidRPr="003F2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92C"/>
    <w:rsid w:val="003F25BD"/>
    <w:rsid w:val="0056492C"/>
    <w:rsid w:val="005F4E8C"/>
    <w:rsid w:val="009A219E"/>
    <w:rsid w:val="00BD5113"/>
    <w:rsid w:val="00EB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38132"/>
  <w15:docId w15:val="{B3250F68-4319-4EB6-8B98-EE99F75E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1F8E6-213D-4DD6-83CA-199D3D74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</dc:creator>
  <cp:keywords/>
  <dc:description/>
  <cp:lastModifiedBy>Octavian Buiu</cp:lastModifiedBy>
  <cp:revision>4</cp:revision>
  <dcterms:created xsi:type="dcterms:W3CDTF">2019-07-03T21:01:00Z</dcterms:created>
  <dcterms:modified xsi:type="dcterms:W3CDTF">2019-07-03T21:02:00Z</dcterms:modified>
</cp:coreProperties>
</file>