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5B" w:rsidRDefault="00020094" w:rsidP="00F6147C">
      <w:pPr>
        <w:spacing w:line="480" w:lineRule="auto"/>
      </w:pPr>
      <w:r>
        <w:t xml:space="preserve">Dear </w:t>
      </w:r>
      <w:r w:rsidR="00606E4A">
        <w:t xml:space="preserve">Prof. </w:t>
      </w:r>
      <w:proofErr w:type="spellStart"/>
      <w:r w:rsidR="000B2B4F" w:rsidRPr="000B2B4F">
        <w:t>Ksenija</w:t>
      </w:r>
      <w:proofErr w:type="spellEnd"/>
      <w:r w:rsidR="000B2B4F" w:rsidRPr="000B2B4F">
        <w:t xml:space="preserve"> </w:t>
      </w:r>
      <w:proofErr w:type="spellStart"/>
      <w:r w:rsidR="000B2B4F" w:rsidRPr="000B2B4F">
        <w:t>Kogej</w:t>
      </w:r>
      <w:proofErr w:type="spellEnd"/>
      <w:r w:rsidR="000B2B4F">
        <w:t>,</w:t>
      </w:r>
    </w:p>
    <w:p w:rsidR="00B52E73" w:rsidRDefault="0082085B" w:rsidP="00CC70B7">
      <w:pPr>
        <w:spacing w:line="360" w:lineRule="auto"/>
        <w:jc w:val="both"/>
      </w:pPr>
      <w:r w:rsidRPr="00427FA0">
        <w:t xml:space="preserve">We would like to submit an original research paper </w:t>
      </w:r>
      <w:r w:rsidR="00D474F3" w:rsidRPr="00427FA0">
        <w:t>entitled</w:t>
      </w:r>
      <w:r w:rsidRPr="00427FA0">
        <w:t xml:space="preserve"> </w:t>
      </w:r>
      <w:r w:rsidR="007A3D1E" w:rsidRPr="00427FA0">
        <w:rPr>
          <w:i/>
          <w:iCs/>
        </w:rPr>
        <w:t>“</w:t>
      </w:r>
      <w:r w:rsidR="00F03599" w:rsidRPr="00F03599">
        <w:rPr>
          <w:rFonts w:asciiTheme="majorBidi" w:hAnsiTheme="majorBidi" w:cstheme="majorBidi"/>
          <w:b/>
          <w:bCs/>
          <w:i/>
          <w:iCs/>
          <w:color w:val="000000" w:themeColor="text1"/>
        </w:rPr>
        <w:t>Anion modulated structural variations in copper(II) complexes with flexidentate ligand: synthesis and spectroscopic and X-ray structural characterization</w:t>
      </w:r>
      <w:r w:rsidR="007A3D1E" w:rsidRPr="00427FA0">
        <w:rPr>
          <w:i/>
          <w:iCs/>
        </w:rPr>
        <w:t>”</w:t>
      </w:r>
      <w:r w:rsidRPr="00427FA0">
        <w:t xml:space="preserve"> to be published in the </w:t>
      </w:r>
      <w:r w:rsidR="00DB2178" w:rsidRPr="00F6147C">
        <w:rPr>
          <w:color w:val="000000"/>
        </w:rPr>
        <w:t>J</w:t>
      </w:r>
      <w:r w:rsidR="004F301A" w:rsidRPr="00F6147C">
        <w:rPr>
          <w:color w:val="000000"/>
        </w:rPr>
        <w:t>ournal of</w:t>
      </w:r>
      <w:r w:rsidR="00F6147C">
        <w:rPr>
          <w:i/>
          <w:iCs/>
          <w:color w:val="000000"/>
        </w:rPr>
        <w:t xml:space="preserve"> </w:t>
      </w:r>
      <w:proofErr w:type="spellStart"/>
      <w:r w:rsidR="00F6147C" w:rsidRPr="0021459E">
        <w:rPr>
          <w:i/>
          <w:iCs/>
        </w:rPr>
        <w:t>Acta</w:t>
      </w:r>
      <w:proofErr w:type="spellEnd"/>
      <w:r w:rsidR="00F6147C" w:rsidRPr="0021459E">
        <w:rPr>
          <w:i/>
          <w:iCs/>
        </w:rPr>
        <w:t xml:space="preserve"> </w:t>
      </w:r>
      <w:proofErr w:type="spellStart"/>
      <w:r w:rsidR="00F6147C" w:rsidRPr="0021459E">
        <w:rPr>
          <w:i/>
          <w:iCs/>
        </w:rPr>
        <w:t>Chimica</w:t>
      </w:r>
      <w:proofErr w:type="spellEnd"/>
      <w:r w:rsidR="00F6147C" w:rsidRPr="0021459E">
        <w:rPr>
          <w:i/>
          <w:iCs/>
        </w:rPr>
        <w:t xml:space="preserve"> </w:t>
      </w:r>
      <w:proofErr w:type="spellStart"/>
      <w:r w:rsidR="00F6147C" w:rsidRPr="0021459E">
        <w:rPr>
          <w:i/>
          <w:iCs/>
        </w:rPr>
        <w:t>Slovenica</w:t>
      </w:r>
      <w:proofErr w:type="spellEnd"/>
      <w:r w:rsidR="00F6147C" w:rsidRPr="00975D31">
        <w:rPr>
          <w:color w:val="000000" w:themeColor="text1"/>
        </w:rPr>
        <w:t>.</w:t>
      </w:r>
      <w:r w:rsidR="001A1360" w:rsidRPr="001A1360">
        <w:rPr>
          <w:rFonts w:ascii="Verdana" w:hAnsi="Verdana"/>
          <w:color w:val="000000"/>
          <w:sz w:val="17"/>
          <w:szCs w:val="17"/>
        </w:rPr>
        <w:t xml:space="preserve"> </w:t>
      </w:r>
      <w:r w:rsidR="001A1360">
        <w:t>T</w:t>
      </w:r>
      <w:r w:rsidR="001A1360" w:rsidRPr="001A1360">
        <w:t>he article is original and unpublished and is not being considered for publication elsewhere</w:t>
      </w:r>
      <w:r>
        <w:t>.</w:t>
      </w:r>
      <w:r w:rsidR="00D474F3">
        <w:t xml:space="preserve"> </w:t>
      </w:r>
    </w:p>
    <w:p w:rsidR="0026131D" w:rsidRDefault="0026131D" w:rsidP="00606E4A">
      <w:pPr>
        <w:spacing w:line="360" w:lineRule="auto"/>
        <w:jc w:val="both"/>
      </w:pPr>
    </w:p>
    <w:p w:rsidR="0026131D" w:rsidRDefault="0026131D" w:rsidP="0026131D">
      <w:pPr>
        <w:spacing w:line="480" w:lineRule="auto"/>
        <w:jc w:val="both"/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en-AU"/>
        </w:rPr>
        <w:t>Aims and scope:</w:t>
      </w:r>
    </w:p>
    <w:p w:rsidR="00D070D2" w:rsidRDefault="00F03599" w:rsidP="00F93D14">
      <w:pPr>
        <w:spacing w:line="360" w:lineRule="auto"/>
        <w:jc w:val="both"/>
      </w:pPr>
      <w:bookmarkStart w:id="0" w:name="_GoBack"/>
      <w:r w:rsidRPr="0023763B">
        <w:rPr>
          <w:rFonts w:asciiTheme="majorBidi" w:hAnsiTheme="majorBidi" w:cstheme="majorBidi"/>
        </w:rPr>
        <w:t xml:space="preserve">The ability of transition metal ions in bonding to possible coordination site these ligands depends </w:t>
      </w:r>
      <w:r w:rsidRPr="0023763B">
        <w:rPr>
          <w:rFonts w:asciiTheme="majorBidi" w:hAnsiTheme="majorBidi" w:cstheme="majorBidi"/>
          <w:noProof/>
        </w:rPr>
        <w:t>on</w:t>
      </w:r>
      <w:r w:rsidRPr="0023763B">
        <w:rPr>
          <w:rFonts w:asciiTheme="majorBidi" w:hAnsiTheme="majorBidi" w:cstheme="majorBidi"/>
        </w:rPr>
        <w:t xml:space="preserve"> </w:t>
      </w:r>
      <w:r w:rsidRPr="0023763B">
        <w:rPr>
          <w:rFonts w:asciiTheme="majorBidi" w:hAnsiTheme="majorBidi" w:cstheme="majorBidi"/>
          <w:noProof/>
        </w:rPr>
        <w:t>the type</w:t>
      </w:r>
      <w:r w:rsidRPr="0023763B">
        <w:rPr>
          <w:rFonts w:asciiTheme="majorBidi" w:hAnsiTheme="majorBidi" w:cstheme="majorBidi"/>
        </w:rPr>
        <w:t xml:space="preserve"> of metal ions, donor atoms of the ligand, the flexibility of the ligand and counter-anions used. The term “</w:t>
      </w:r>
      <w:r w:rsidRPr="0023763B">
        <w:rPr>
          <w:rFonts w:asciiTheme="majorBidi" w:hAnsiTheme="majorBidi" w:cstheme="majorBidi"/>
          <w:noProof/>
        </w:rPr>
        <w:t>flexidentate</w:t>
      </w:r>
      <w:r w:rsidRPr="0023763B">
        <w:rPr>
          <w:rFonts w:asciiTheme="majorBidi" w:hAnsiTheme="majorBidi" w:cstheme="majorBidi"/>
        </w:rPr>
        <w:t>” to describe the coordination behavior of this type of ligands</w:t>
      </w:r>
      <w:r>
        <w:rPr>
          <w:rFonts w:asciiTheme="majorBidi" w:hAnsiTheme="majorBidi" w:cstheme="majorBidi"/>
        </w:rPr>
        <w:t xml:space="preserve">. </w:t>
      </w:r>
      <w:r w:rsidR="00104B3A">
        <w:rPr>
          <w:rFonts w:cs="B Nazanin"/>
          <w:lang w:bidi="fa-IR"/>
        </w:rPr>
        <w:t>W</w:t>
      </w:r>
      <w:r w:rsidRPr="0023763B">
        <w:rPr>
          <w:rFonts w:asciiTheme="majorBidi" w:hAnsiTheme="majorBidi" w:cstheme="majorBidi"/>
        </w:rPr>
        <w:t xml:space="preserve">e report the synthesis, spectral characterization and crystal structure of several new </w:t>
      </w:r>
      <w:proofErr w:type="gramStart"/>
      <w:r w:rsidRPr="0023763B">
        <w:rPr>
          <w:rFonts w:asciiTheme="majorBidi" w:hAnsiTheme="majorBidi" w:cstheme="majorBidi"/>
          <w:noProof/>
        </w:rPr>
        <w:t>copper</w:t>
      </w:r>
      <w:r w:rsidRPr="0023763B">
        <w:rPr>
          <w:rFonts w:asciiTheme="majorBidi" w:hAnsiTheme="majorBidi" w:cstheme="majorBidi"/>
        </w:rPr>
        <w:t>(</w:t>
      </w:r>
      <w:proofErr w:type="gramEnd"/>
      <w:r w:rsidRPr="0023763B">
        <w:rPr>
          <w:rFonts w:asciiTheme="majorBidi" w:hAnsiTheme="majorBidi" w:cstheme="majorBidi"/>
        </w:rPr>
        <w:t xml:space="preserve">II) complexes by reaction of </w:t>
      </w:r>
      <w:r w:rsidR="00F6147C">
        <w:rPr>
          <w:rFonts w:asciiTheme="majorBidi" w:hAnsiTheme="majorBidi" w:cstheme="majorBidi"/>
        </w:rPr>
        <w:t xml:space="preserve">a new </w:t>
      </w:r>
      <w:r w:rsidRPr="0023763B">
        <w:rPr>
          <w:rFonts w:asciiTheme="majorBidi" w:hAnsiTheme="majorBidi" w:cstheme="majorBidi"/>
          <w:noProof/>
        </w:rPr>
        <w:t>flexidentate</w:t>
      </w:r>
      <w:r w:rsidRPr="0023763B">
        <w:rPr>
          <w:rFonts w:asciiTheme="majorBidi" w:hAnsiTheme="majorBidi" w:cstheme="majorBidi"/>
        </w:rPr>
        <w:t xml:space="preserve"> ligand, </w:t>
      </w:r>
      <w:r w:rsidR="00F6147C" w:rsidRPr="001E2C1A">
        <w:rPr>
          <w:rFonts w:asciiTheme="majorBidi" w:hAnsiTheme="majorBidi" w:cstheme="majorBidi"/>
        </w:rPr>
        <w:t>with Cu(II) in the presence of several counter anions.</w:t>
      </w:r>
      <w:r w:rsidRPr="0023763B">
        <w:rPr>
          <w:rFonts w:asciiTheme="majorBidi" w:hAnsiTheme="majorBidi" w:cstheme="majorBidi"/>
        </w:rPr>
        <w:t xml:space="preserve"> </w:t>
      </w:r>
      <w:r w:rsidR="00F6147C" w:rsidRPr="001E2C1A">
        <w:rPr>
          <w:rFonts w:asciiTheme="majorBidi" w:hAnsiTheme="majorBidi" w:cstheme="majorBidi"/>
        </w:rPr>
        <w:t xml:space="preserve">This </w:t>
      </w:r>
      <w:r w:rsidR="00F6147C" w:rsidRPr="001E2C1A">
        <w:rPr>
          <w:rFonts w:asciiTheme="majorBidi" w:hAnsiTheme="majorBidi" w:cstheme="majorBidi"/>
          <w:noProof/>
        </w:rPr>
        <w:t>flexidentate</w:t>
      </w:r>
      <w:r w:rsidR="00F6147C" w:rsidRPr="001E2C1A">
        <w:rPr>
          <w:rFonts w:asciiTheme="majorBidi" w:hAnsiTheme="majorBidi" w:cstheme="majorBidi"/>
        </w:rPr>
        <w:t xml:space="preserve"> ligand can be tridentate or </w:t>
      </w:r>
      <w:proofErr w:type="spellStart"/>
      <w:r w:rsidR="00F6147C" w:rsidRPr="001E2C1A">
        <w:rPr>
          <w:rFonts w:asciiTheme="majorBidi" w:hAnsiTheme="majorBidi" w:cstheme="majorBidi"/>
        </w:rPr>
        <w:t>tetradentate</w:t>
      </w:r>
      <w:proofErr w:type="spellEnd"/>
      <w:r w:rsidR="00F6147C" w:rsidRPr="001E2C1A">
        <w:rPr>
          <w:rFonts w:asciiTheme="majorBidi" w:hAnsiTheme="majorBidi" w:cstheme="majorBidi"/>
        </w:rPr>
        <w:t xml:space="preserve"> with </w:t>
      </w:r>
      <w:proofErr w:type="gramStart"/>
      <w:r w:rsidR="00F6147C" w:rsidRPr="001E2C1A">
        <w:rPr>
          <w:rFonts w:asciiTheme="majorBidi" w:hAnsiTheme="majorBidi" w:cstheme="majorBidi"/>
        </w:rPr>
        <w:t>copper(</w:t>
      </w:r>
      <w:proofErr w:type="gramEnd"/>
      <w:r w:rsidR="00F6147C" w:rsidRPr="001E2C1A">
        <w:rPr>
          <w:rFonts w:asciiTheme="majorBidi" w:hAnsiTheme="majorBidi" w:cstheme="majorBidi"/>
        </w:rPr>
        <w:t>II), depending on the coordinating abilities of the other ligands</w:t>
      </w:r>
      <w:r w:rsidR="00F93D14">
        <w:rPr>
          <w:rFonts w:asciiTheme="majorBidi" w:hAnsiTheme="majorBidi" w:cstheme="majorBidi"/>
        </w:rPr>
        <w:t>.</w:t>
      </w:r>
      <w:r w:rsidR="00F6147C" w:rsidRPr="001E2C1A">
        <w:rPr>
          <w:rFonts w:asciiTheme="majorBidi" w:hAnsiTheme="majorBidi" w:cstheme="majorBidi"/>
        </w:rPr>
        <w:t xml:space="preserve"> </w:t>
      </w:r>
      <w:r w:rsidRPr="00D43925">
        <w:rPr>
          <w:rFonts w:cs="B Nazanin"/>
          <w:lang w:bidi="fa-IR"/>
        </w:rPr>
        <w:t xml:space="preserve">The </w:t>
      </w:r>
      <w:r w:rsidR="00224A82">
        <w:rPr>
          <w:rFonts w:asciiTheme="majorBidi" w:hAnsiTheme="majorBidi" w:cstheme="majorBidi"/>
        </w:rPr>
        <w:t>coordinating ability</w:t>
      </w:r>
      <w:r w:rsidRPr="00D43925">
        <w:rPr>
          <w:rFonts w:cs="B Nazanin"/>
          <w:lang w:bidi="fa-IR"/>
        </w:rPr>
        <w:t xml:space="preserve"> </w:t>
      </w:r>
      <w:r w:rsidR="00224A82" w:rsidRPr="00D43925">
        <w:rPr>
          <w:rFonts w:cs="B Nazanin"/>
          <w:lang w:bidi="fa-IR"/>
        </w:rPr>
        <w:t>of</w:t>
      </w:r>
      <w:r w:rsidR="00224A82">
        <w:rPr>
          <w:rFonts w:cs="B Nazanin"/>
          <w:lang w:bidi="fa-IR"/>
        </w:rPr>
        <w:t xml:space="preserve"> </w:t>
      </w:r>
      <w:r w:rsidR="00224A82" w:rsidRPr="0023763B">
        <w:rPr>
          <w:rFonts w:asciiTheme="majorBidi" w:hAnsiTheme="majorBidi" w:cstheme="majorBidi"/>
        </w:rPr>
        <w:t>counter anions</w:t>
      </w:r>
      <w:r w:rsidR="00224A82" w:rsidRPr="00D43925">
        <w:rPr>
          <w:rFonts w:cs="B Nazanin"/>
          <w:lang w:bidi="fa-IR"/>
        </w:rPr>
        <w:t xml:space="preserve"> </w:t>
      </w:r>
      <w:r w:rsidR="00224A82">
        <w:rPr>
          <w:rFonts w:cs="B Nazanin"/>
          <w:lang w:bidi="fa-IR"/>
        </w:rPr>
        <w:t xml:space="preserve">ligand to </w:t>
      </w:r>
      <w:r w:rsidR="00224A82" w:rsidRPr="00D43925">
        <w:rPr>
          <w:rFonts w:cs="B Nazanin"/>
          <w:lang w:bidi="fa-IR"/>
        </w:rPr>
        <w:t>the</w:t>
      </w:r>
      <w:r w:rsidRPr="00D43925">
        <w:rPr>
          <w:rFonts w:cs="B Nazanin"/>
          <w:lang w:bidi="fa-IR"/>
        </w:rPr>
        <w:t xml:space="preserve"> central metal ion play an important in variety of coordination modes.</w:t>
      </w:r>
      <w:r w:rsidR="00D070D2">
        <w:rPr>
          <w:rFonts w:cs="B Nazanin"/>
          <w:lang w:bidi="fa-IR"/>
        </w:rPr>
        <w:t xml:space="preserve"> Furthermore, </w:t>
      </w:r>
      <w:r w:rsidR="00D070D2">
        <w:rPr>
          <w:rFonts w:asciiTheme="majorBidi" w:hAnsiTheme="majorBidi" w:cstheme="majorBidi"/>
        </w:rPr>
        <w:t>t</w:t>
      </w:r>
      <w:r w:rsidR="00D070D2" w:rsidRPr="00197D54">
        <w:rPr>
          <w:rFonts w:asciiTheme="majorBidi" w:hAnsiTheme="majorBidi" w:cstheme="majorBidi"/>
        </w:rPr>
        <w:t xml:space="preserve">he </w:t>
      </w:r>
      <w:proofErr w:type="spellStart"/>
      <w:r w:rsidR="00D070D2" w:rsidRPr="00197D54">
        <w:rPr>
          <w:rFonts w:asciiTheme="majorBidi" w:hAnsiTheme="majorBidi" w:cstheme="majorBidi"/>
        </w:rPr>
        <w:t>Hirshfeld</w:t>
      </w:r>
      <w:proofErr w:type="spellEnd"/>
      <w:r w:rsidR="00D070D2" w:rsidRPr="00197D54">
        <w:rPr>
          <w:rFonts w:asciiTheme="majorBidi" w:hAnsiTheme="majorBidi" w:cstheme="majorBidi"/>
        </w:rPr>
        <w:t xml:space="preserve"> surface analyses and the 2D fingerprint</w:t>
      </w:r>
      <w:r w:rsidR="00D070D2">
        <w:rPr>
          <w:rFonts w:asciiTheme="majorBidi" w:hAnsiTheme="majorBidi" w:cstheme="majorBidi"/>
        </w:rPr>
        <w:t xml:space="preserve"> </w:t>
      </w:r>
      <w:r w:rsidR="00D070D2" w:rsidRPr="00197D54">
        <w:rPr>
          <w:rFonts w:asciiTheme="majorBidi" w:hAnsiTheme="majorBidi" w:cstheme="majorBidi"/>
        </w:rPr>
        <w:t>plot have been discussed.</w:t>
      </w:r>
      <w:r w:rsidR="00F6147C">
        <w:rPr>
          <w:rFonts w:asciiTheme="majorBidi" w:hAnsiTheme="majorBidi" w:cstheme="majorBidi"/>
        </w:rPr>
        <w:t xml:space="preserve"> </w:t>
      </w:r>
    </w:p>
    <w:bookmarkEnd w:id="0"/>
    <w:p w:rsidR="00F03599" w:rsidRDefault="00F03599" w:rsidP="00224A82">
      <w:pPr>
        <w:spacing w:line="360" w:lineRule="auto"/>
        <w:jc w:val="both"/>
      </w:pPr>
    </w:p>
    <w:p w:rsidR="0082085B" w:rsidRPr="00F86289" w:rsidRDefault="00B52E73" w:rsidP="00B52E73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t>I</w:t>
      </w:r>
      <w:r w:rsidR="0082085B">
        <w:t>nformation regarding the article:</w:t>
      </w:r>
    </w:p>
    <w:p w:rsidR="00A4278E" w:rsidRDefault="00A4278E" w:rsidP="00A4278E">
      <w:r>
        <w:t>Manuscript</w:t>
      </w:r>
    </w:p>
    <w:p w:rsidR="00A4278E" w:rsidRDefault="00A4278E" w:rsidP="00224A82">
      <w:r>
        <w:t xml:space="preserve">Number of table: </w:t>
      </w:r>
      <w:r w:rsidR="00224A82">
        <w:rPr>
          <w:b/>
          <w:bCs/>
        </w:rPr>
        <w:t>3</w:t>
      </w:r>
    </w:p>
    <w:p w:rsidR="00A4278E" w:rsidRDefault="00A4278E" w:rsidP="00224A82">
      <w:pPr>
        <w:rPr>
          <w:b/>
          <w:bCs/>
        </w:rPr>
      </w:pPr>
      <w:r>
        <w:t xml:space="preserve">Number of figures: </w:t>
      </w:r>
      <w:r w:rsidR="00224A82">
        <w:rPr>
          <w:b/>
          <w:bCs/>
        </w:rPr>
        <w:t>6</w:t>
      </w:r>
    </w:p>
    <w:p w:rsidR="00A4278E" w:rsidRDefault="00A4278E" w:rsidP="00A4278E">
      <w:pPr>
        <w:rPr>
          <w:b/>
          <w:bCs/>
        </w:rPr>
      </w:pPr>
      <w:r>
        <w:t xml:space="preserve">Number of scheme: </w:t>
      </w:r>
      <w:r>
        <w:rPr>
          <w:b/>
          <w:bCs/>
        </w:rPr>
        <w:t>1</w:t>
      </w:r>
    </w:p>
    <w:p w:rsidR="00A4278E" w:rsidRPr="00CD3806" w:rsidRDefault="00051956" w:rsidP="00224A82">
      <w:r>
        <w:t xml:space="preserve">Supplementary Information: </w:t>
      </w:r>
      <w:proofErr w:type="spellStart"/>
      <w:r w:rsidR="005504DB">
        <w:t>cif</w:t>
      </w:r>
      <w:proofErr w:type="spellEnd"/>
      <w:r w:rsidR="005504DB">
        <w:t xml:space="preserve"> files</w:t>
      </w:r>
      <w:r w:rsidR="00224A82">
        <w:t xml:space="preserve"> (3)</w:t>
      </w:r>
      <w:r w:rsidR="005504DB">
        <w:t xml:space="preserve"> and </w:t>
      </w:r>
      <w:r w:rsidR="00224A82">
        <w:t xml:space="preserve">check </w:t>
      </w:r>
      <w:proofErr w:type="spellStart"/>
      <w:r w:rsidR="00224A82">
        <w:t>cif</w:t>
      </w:r>
      <w:proofErr w:type="spellEnd"/>
      <w:r w:rsidR="00224A82">
        <w:t xml:space="preserve"> files (3)</w:t>
      </w:r>
    </w:p>
    <w:p w:rsidR="00A4278E" w:rsidRDefault="00A4278E" w:rsidP="00A4278E">
      <w:pPr>
        <w:rPr>
          <w:b/>
          <w:bCs/>
        </w:rPr>
      </w:pPr>
    </w:p>
    <w:p w:rsidR="00B52E73" w:rsidRPr="0082085B" w:rsidRDefault="00B52E73" w:rsidP="00D474F3">
      <w:pPr>
        <w:rPr>
          <w:b/>
          <w:bCs/>
        </w:rPr>
      </w:pPr>
    </w:p>
    <w:p w:rsidR="0082085B" w:rsidRDefault="0082085B" w:rsidP="00A4278E">
      <w:pPr>
        <w:spacing w:line="360" w:lineRule="auto"/>
      </w:pPr>
      <w:r>
        <w:t xml:space="preserve">Name of corresponding author: </w:t>
      </w:r>
      <w:r>
        <w:rPr>
          <w:b/>
          <w:bCs/>
        </w:rPr>
        <w:t xml:space="preserve">Rasoul </w:t>
      </w:r>
      <w:proofErr w:type="spellStart"/>
      <w:r>
        <w:rPr>
          <w:b/>
          <w:bCs/>
        </w:rPr>
        <w:t>Vafazadeh</w:t>
      </w:r>
      <w:proofErr w:type="spellEnd"/>
    </w:p>
    <w:p w:rsidR="0082085B" w:rsidRDefault="0082085B" w:rsidP="00A4278E">
      <w:pPr>
        <w:spacing w:line="360" w:lineRule="auto"/>
      </w:pPr>
      <w:r>
        <w:t>Address: Department of Chemistry, Yazd University, P.O. Box: 89195-741, Yazd, Iran.</w:t>
      </w:r>
    </w:p>
    <w:p w:rsidR="0082085B" w:rsidRDefault="0082085B" w:rsidP="00133D6F">
      <w:pPr>
        <w:spacing w:line="360" w:lineRule="auto"/>
      </w:pPr>
      <w:r>
        <w:t>Tel: +98 35</w:t>
      </w:r>
      <w:r w:rsidR="00133D6F">
        <w:t>3</w:t>
      </w:r>
      <w:r>
        <w:t xml:space="preserve"> 8214778</w:t>
      </w:r>
      <w:r w:rsidR="00A4278E">
        <w:t xml:space="preserve">          </w:t>
      </w:r>
      <w:r>
        <w:t>Fax: +98 35</w:t>
      </w:r>
      <w:r w:rsidR="00133D6F">
        <w:t>3</w:t>
      </w:r>
      <w:r>
        <w:t xml:space="preserve"> 7250110</w:t>
      </w:r>
    </w:p>
    <w:p w:rsidR="0082085B" w:rsidRDefault="0082085B" w:rsidP="00D070D2">
      <w:pPr>
        <w:spacing w:line="360" w:lineRule="auto"/>
      </w:pPr>
      <w:r>
        <w:t xml:space="preserve">Email: </w:t>
      </w:r>
      <w:hyperlink r:id="rId6" w:history="1">
        <w:r w:rsidR="00733652" w:rsidRPr="004F2584">
          <w:rPr>
            <w:rStyle w:val="Hyperlink"/>
          </w:rPr>
          <w:t>rvafazadeh@yazd.ac.ir</w:t>
        </w:r>
      </w:hyperlink>
      <w:r>
        <w:t xml:space="preserve"> </w:t>
      </w:r>
      <w:r w:rsidR="00D070D2">
        <w:t xml:space="preserve"> &amp; </w:t>
      </w:r>
      <w:hyperlink r:id="rId7" w:history="1">
        <w:r w:rsidR="00D070D2" w:rsidRPr="00FD79D3">
          <w:rPr>
            <w:rStyle w:val="Hyperlink"/>
          </w:rPr>
          <w:t>rvafazadeh@gmail.com</w:t>
        </w:r>
      </w:hyperlink>
    </w:p>
    <w:sectPr w:rsidR="0082085B" w:rsidSect="00E857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B29A8"/>
    <w:multiLevelType w:val="hybridMultilevel"/>
    <w:tmpl w:val="971691FC"/>
    <w:lvl w:ilvl="0" w:tplc="E0F22B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5B"/>
    <w:rsid w:val="00020094"/>
    <w:rsid w:val="00051956"/>
    <w:rsid w:val="00056273"/>
    <w:rsid w:val="0007032B"/>
    <w:rsid w:val="0008328E"/>
    <w:rsid w:val="000B2B4F"/>
    <w:rsid w:val="000D3207"/>
    <w:rsid w:val="000E5B58"/>
    <w:rsid w:val="00104B3A"/>
    <w:rsid w:val="00133D6F"/>
    <w:rsid w:val="00147716"/>
    <w:rsid w:val="00186EC0"/>
    <w:rsid w:val="001A1360"/>
    <w:rsid w:val="00224A82"/>
    <w:rsid w:val="0026131D"/>
    <w:rsid w:val="00272E77"/>
    <w:rsid w:val="002D2BF6"/>
    <w:rsid w:val="00311BC0"/>
    <w:rsid w:val="003517B9"/>
    <w:rsid w:val="00370609"/>
    <w:rsid w:val="003708DE"/>
    <w:rsid w:val="00382998"/>
    <w:rsid w:val="003D7A0A"/>
    <w:rsid w:val="003E0F1C"/>
    <w:rsid w:val="00427FA0"/>
    <w:rsid w:val="004D329F"/>
    <w:rsid w:val="004F301A"/>
    <w:rsid w:val="00516006"/>
    <w:rsid w:val="005504DB"/>
    <w:rsid w:val="005C59AB"/>
    <w:rsid w:val="005D7699"/>
    <w:rsid w:val="00606E4A"/>
    <w:rsid w:val="00612C87"/>
    <w:rsid w:val="00690178"/>
    <w:rsid w:val="006F64ED"/>
    <w:rsid w:val="007068BA"/>
    <w:rsid w:val="00733652"/>
    <w:rsid w:val="00761B0B"/>
    <w:rsid w:val="00790E3A"/>
    <w:rsid w:val="0079562D"/>
    <w:rsid w:val="007A3D1E"/>
    <w:rsid w:val="007E2B64"/>
    <w:rsid w:val="0082085B"/>
    <w:rsid w:val="0084002B"/>
    <w:rsid w:val="008913E3"/>
    <w:rsid w:val="00933087"/>
    <w:rsid w:val="009453B3"/>
    <w:rsid w:val="00971A9E"/>
    <w:rsid w:val="0099455B"/>
    <w:rsid w:val="009C76CF"/>
    <w:rsid w:val="00A4278E"/>
    <w:rsid w:val="00A55413"/>
    <w:rsid w:val="00A61CFE"/>
    <w:rsid w:val="00A64751"/>
    <w:rsid w:val="00A70D9A"/>
    <w:rsid w:val="00A76B2D"/>
    <w:rsid w:val="00AB4B4B"/>
    <w:rsid w:val="00AC122A"/>
    <w:rsid w:val="00AC5E74"/>
    <w:rsid w:val="00AE5605"/>
    <w:rsid w:val="00B46DE4"/>
    <w:rsid w:val="00B52E73"/>
    <w:rsid w:val="00B7313A"/>
    <w:rsid w:val="00BA4C0C"/>
    <w:rsid w:val="00CC70B7"/>
    <w:rsid w:val="00CD2CD8"/>
    <w:rsid w:val="00CD3806"/>
    <w:rsid w:val="00D070D2"/>
    <w:rsid w:val="00D474F3"/>
    <w:rsid w:val="00D562B5"/>
    <w:rsid w:val="00D755CB"/>
    <w:rsid w:val="00D95EA7"/>
    <w:rsid w:val="00DB2178"/>
    <w:rsid w:val="00E85767"/>
    <w:rsid w:val="00EC5CE9"/>
    <w:rsid w:val="00ED4D1E"/>
    <w:rsid w:val="00EE6CDB"/>
    <w:rsid w:val="00F03599"/>
    <w:rsid w:val="00F1021A"/>
    <w:rsid w:val="00F11D47"/>
    <w:rsid w:val="00F16BFA"/>
    <w:rsid w:val="00F6147C"/>
    <w:rsid w:val="00F86289"/>
    <w:rsid w:val="00F9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0AEA5C-C36A-40A0-96B4-4ECBB9B2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76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5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vafazade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vafazadeh@yazd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F0E1-35FE-457C-AE64-EDC9B22C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</Company>
  <LinksUpToDate>false</LinksUpToDate>
  <CharactersWithSpaces>1769</CharactersWithSpaces>
  <SharedDoc>false</SharedDoc>
  <HLinks>
    <vt:vector size="6" baseType="variant">
      <vt:variant>
        <vt:i4>1769596</vt:i4>
      </vt:variant>
      <vt:variant>
        <vt:i4>0</vt:i4>
      </vt:variant>
      <vt:variant>
        <vt:i4>0</vt:i4>
      </vt:variant>
      <vt:variant>
        <vt:i4>5</vt:i4>
      </vt:variant>
      <vt:variant>
        <vt:lpwstr>mailto:rvafazadeh@yazduni.ac.ir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 UNI</dc:creator>
  <cp:lastModifiedBy>rasoul</cp:lastModifiedBy>
  <cp:revision>3</cp:revision>
  <cp:lastPrinted>2006-03-14T04:18:00Z</cp:lastPrinted>
  <dcterms:created xsi:type="dcterms:W3CDTF">2019-06-17T04:43:00Z</dcterms:created>
  <dcterms:modified xsi:type="dcterms:W3CDTF">2019-06-17T04:44:00Z</dcterms:modified>
</cp:coreProperties>
</file>