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767" w:rsidRDefault="008C206C" w:rsidP="008C206C">
      <w:pPr>
        <w:bidi w:val="0"/>
      </w:pPr>
      <w:r>
        <w:t xml:space="preserve">Statement of </w:t>
      </w:r>
      <w:proofErr w:type="spellStart"/>
      <w:r>
        <w:t>Novality</w:t>
      </w:r>
      <w:proofErr w:type="spellEnd"/>
    </w:p>
    <w:p w:rsidR="008C206C" w:rsidRDefault="008C206C" w:rsidP="008C206C">
      <w:pPr>
        <w:bidi w:val="0"/>
      </w:pPr>
    </w:p>
    <w:p w:rsidR="008C206C" w:rsidRDefault="008C206C" w:rsidP="00F81D88">
      <w:pPr>
        <w:bidi w:val="0"/>
      </w:pPr>
      <w:r>
        <w:t xml:space="preserve">This work involves the synthesis of new </w:t>
      </w:r>
      <w:proofErr w:type="spellStart"/>
      <w:r>
        <w:t>thiophene</w:t>
      </w:r>
      <w:proofErr w:type="spellEnd"/>
      <w:r w:rsidR="00F81D88">
        <w:t xml:space="preserve">, pyridine and </w:t>
      </w:r>
      <w:proofErr w:type="spellStart"/>
      <w:r w:rsidR="00F81D88">
        <w:t>pyran</w:t>
      </w:r>
      <w:proofErr w:type="spellEnd"/>
      <w:r>
        <w:t xml:space="preserve"> derivatives starting from </w:t>
      </w:r>
      <w:r w:rsidR="00F81D88">
        <w:t>dimedone</w:t>
      </w:r>
      <w:r w:rsidR="00BA4FB1">
        <w:t>e</w:t>
      </w:r>
      <w:r>
        <w:t xml:space="preserve">. The synthesized </w:t>
      </w:r>
      <w:proofErr w:type="spellStart"/>
      <w:r>
        <w:t>thiophene</w:t>
      </w:r>
      <w:proofErr w:type="spellEnd"/>
      <w:r>
        <w:t xml:space="preserve"> derivative was subjected through a series of heterocyclic transformations to give novel compounds their </w:t>
      </w:r>
      <w:proofErr w:type="spellStart"/>
      <w:r w:rsidR="00BA4FB1">
        <w:t>cytotoxic</w:t>
      </w:r>
      <w:proofErr w:type="spellEnd"/>
      <w:r w:rsidR="00BA4FB1">
        <w:t xml:space="preserve"> and </w:t>
      </w:r>
      <w:r w:rsidR="00BA4FB1" w:rsidRPr="00BA4FB1">
        <w:t xml:space="preserve">anti-proliferative </w:t>
      </w:r>
      <w:r>
        <w:t>evaluations were determined.</w:t>
      </w:r>
    </w:p>
    <w:sectPr w:rsidR="008C206C" w:rsidSect="004F186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206C"/>
    <w:rsid w:val="000A5936"/>
    <w:rsid w:val="00265761"/>
    <w:rsid w:val="004F186C"/>
    <w:rsid w:val="008A5C33"/>
    <w:rsid w:val="008C206C"/>
    <w:rsid w:val="00A65726"/>
    <w:rsid w:val="00B00A71"/>
    <w:rsid w:val="00BA4FB1"/>
    <w:rsid w:val="00C232E3"/>
    <w:rsid w:val="00DF0767"/>
    <w:rsid w:val="00F54E40"/>
    <w:rsid w:val="00F81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E40"/>
    <w:pPr>
      <w:bidi/>
    </w:pPr>
    <w:rPr>
      <w:sz w:val="24"/>
      <w:szCs w:val="24"/>
      <w:lang w:eastAsia="zh-CN"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E40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E4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E40"/>
    <w:rPr>
      <w:b/>
      <w:bCs/>
      <w:i/>
      <w:iCs/>
      <w:color w:val="4F81BD" w:themeColor="accent1"/>
      <w:sz w:val="24"/>
      <w:szCs w:val="24"/>
      <w:lang w:eastAsia="zh-CN" w:bidi="ar-EG"/>
    </w:rPr>
  </w:style>
  <w:style w:type="character" w:styleId="SubtleReference">
    <w:name w:val="Subtle Reference"/>
    <w:basedOn w:val="DefaultParagraphFont"/>
    <w:uiPriority w:val="31"/>
    <w:qFormat/>
    <w:rsid w:val="00F54E40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>Microsoft Corporation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DR. RAAFAT</cp:lastModifiedBy>
  <cp:revision>2</cp:revision>
  <dcterms:created xsi:type="dcterms:W3CDTF">2019-04-25T21:56:00Z</dcterms:created>
  <dcterms:modified xsi:type="dcterms:W3CDTF">2019-04-25T21:56:00Z</dcterms:modified>
</cp:coreProperties>
</file>