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9B" w:rsidRDefault="008B5237" w:rsidP="007E049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Mahmoud E </w:t>
      </w:r>
      <w:proofErr w:type="spellStart"/>
      <w:r w:rsidRP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Soliman</w:t>
      </w:r>
      <w:proofErr w:type="spellEnd"/>
      <w:r w:rsidRP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7E049B" w:rsidRDefault="008B5237" w:rsidP="007E049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Molecular Modelling and Drug Design Research Group, School of Health Sciences, University of KwaZulu-Natal, Westvi</w:t>
      </w:r>
      <w:r w:rsid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lle, Durban 4000, </w:t>
      </w:r>
      <w:proofErr w:type="gramStart"/>
      <w:r w:rsid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South</w:t>
      </w:r>
      <w:proofErr w:type="gramEnd"/>
      <w:r w:rsid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Africa.</w:t>
      </w:r>
    </w:p>
    <w:p w:rsidR="008B5237" w:rsidRPr="007E049B" w:rsidRDefault="008B5237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Email </w:t>
      </w:r>
      <w:hyperlink r:id="rId4" w:history="1">
        <w:r w:rsidRPr="007E049B">
          <w:rPr>
            <w:rStyle w:val="Hyperlink"/>
            <w:rFonts w:ascii="Times New Roman" w:hAnsi="Times New Roman" w:cs="Times New Roman"/>
            <w:color w:val="642A8F"/>
            <w:sz w:val="24"/>
            <w:szCs w:val="24"/>
            <w:shd w:val="clear" w:color="auto" w:fill="FFFFFF"/>
          </w:rPr>
          <w:t>az.ca.nzku@namilos</w:t>
        </w:r>
      </w:hyperlink>
    </w:p>
    <w:p w:rsidR="008B5237" w:rsidRPr="007E049B" w:rsidRDefault="008B5237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E049B" w:rsidRDefault="008B5237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Irony of Chirality- Unveiling the distinct mechanistic binding and activities of 1-(3-(4-Amino-5-(7-methoxy-5-methylbenzo[b]thiophen-2-yl)-7H-</w:t>
      </w:r>
      <w:proofErr w:type="gram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pyrrolo[</w:t>
      </w:r>
      <w:proofErr w:type="gram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2,3-d)pyrimidin-7-yl)pyrrolidin-1-yl)prop-2-en-1-one enantiomers as irreversible covalent FGFR4. </w:t>
      </w: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Farideh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Badichi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Akher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Abdolkarim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Farrokhedeh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Fisayo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Olotu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Clement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Mahmoud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Soliman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E34CC" w:rsidRPr="007E049B" w:rsidRDefault="008B5237" w:rsidP="007E049B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E049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Organic and Biomolecular Chemistry- </w:t>
      </w:r>
      <w:r w:rsidR="007E04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</w:t>
      </w:r>
      <w:r w:rsidRPr="007E04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(2019)</w:t>
      </w:r>
      <w:r w:rsid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E04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1176 - 1190.</w:t>
      </w:r>
    </w:p>
    <w:p w:rsidR="008B5237" w:rsidRPr="007E049B" w:rsidRDefault="008B5237" w:rsidP="007E049B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E049B" w:rsidRDefault="008B5237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Microbes, not humans: Exploring the molecular basis of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Pseudouridimycin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selectivity towards bacteri</w:t>
      </w:r>
      <w:r w:rsid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 and not human RNA polymerase</w:t>
      </w:r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Ali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Rabbad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C.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Agoni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A.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Olotu</w:t>
      </w:r>
      <w:proofErr w:type="spellEnd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Soliman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M. E </w:t>
      </w:r>
    </w:p>
    <w:p w:rsidR="008B5237" w:rsidRPr="007E049B" w:rsidRDefault="008B5237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049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Biotechnology Letters</w:t>
      </w:r>
      <w:proofErr w:type="gramStart"/>
      <w:r w:rsidRPr="007E049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41</w:t>
      </w:r>
      <w:proofErr w:type="gramEnd"/>
      <w:r w:rsid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(1) </w:t>
      </w:r>
      <w:r w:rsid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(2019)</w:t>
      </w:r>
      <w:r w:rsidR="007E049B"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E04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115-128.</w:t>
      </w:r>
    </w:p>
    <w:p w:rsidR="008B5237" w:rsidRPr="007E049B" w:rsidRDefault="008B5237" w:rsidP="007E049B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E049B" w:rsidRDefault="008B5237" w:rsidP="007E049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Targeting HCV Polymerase: A Structural and Dynamic Perspective into the Mechanism of Selective Covalent Inhibition. </w:t>
      </w:r>
    </w:p>
    <w:p w:rsidR="007E049B" w:rsidRDefault="007E049B" w:rsidP="007E049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Letitia </w:t>
      </w:r>
      <w:proofErr w:type="spellStart"/>
      <w:r w:rsidRP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t>Shunmu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gam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Mahmoud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Soliman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B5237" w:rsidRPr="007E049B" w:rsidRDefault="008B5237" w:rsidP="007E049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4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RSC Advances,</w:t>
      </w:r>
      <w:r w:rsid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t> 8</w:t>
      </w:r>
      <w:r w:rsidR="007E049B" w:rsidRP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t>(2018)</w:t>
      </w:r>
      <w:r w:rsid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E049B">
        <w:rPr>
          <w:rFonts w:ascii="Times New Roman" w:eastAsia="Times New Roman" w:hAnsi="Times New Roman" w:cs="Times New Roman"/>
          <w:color w:val="333333"/>
          <w:sz w:val="24"/>
          <w:szCs w:val="24"/>
        </w:rPr>
        <w:t>42210-42222.</w:t>
      </w:r>
    </w:p>
    <w:p w:rsidR="008B5237" w:rsidRPr="007E049B" w:rsidRDefault="008B5237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B22" w:rsidRPr="007E049B" w:rsidRDefault="00317B22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B22" w:rsidRPr="007E049B" w:rsidRDefault="00317B22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B22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49B">
        <w:rPr>
          <w:rFonts w:ascii="Times New Roman" w:hAnsi="Times New Roman" w:cs="Times New Roman"/>
          <w:sz w:val="24"/>
          <w:szCs w:val="24"/>
        </w:rPr>
        <w:lastRenderedPageBreak/>
        <w:t>Silmar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Spinardi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Franchi</w:t>
      </w:r>
      <w:proofErr w:type="spellEnd"/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 xml:space="preserve">UFSC –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Federal de Santa Catarina,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Ciências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Exatas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Educação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>, 89036-256, Blumenau, SC, Brazil.</w:t>
      </w:r>
    </w:p>
    <w:p w:rsidR="008449BC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7E049B" w:rsidRPr="006044A8">
          <w:rPr>
            <w:rStyle w:val="Hyperlink"/>
            <w:rFonts w:ascii="Times New Roman" w:hAnsi="Times New Roman" w:cs="Times New Roman"/>
            <w:sz w:val="24"/>
            <w:szCs w:val="24"/>
          </w:rPr>
          <w:t>silmar.franchi@ufsc.br</w:t>
        </w:r>
      </w:hyperlink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 xml:space="preserve">Synthesis, Characterization and Cytotoxicity Evaluation of New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Biimidazole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49B">
        <w:rPr>
          <w:rFonts w:ascii="Times New Roman" w:hAnsi="Times New Roman" w:cs="Times New Roman"/>
          <w:sz w:val="24"/>
          <w:szCs w:val="24"/>
        </w:rPr>
        <w:t>Palladium(</w:t>
      </w:r>
      <w:proofErr w:type="gramEnd"/>
      <w:r w:rsidRPr="007E049B">
        <w:rPr>
          <w:rFonts w:ascii="Times New Roman" w:hAnsi="Times New Roman" w:cs="Times New Roman"/>
          <w:sz w:val="24"/>
          <w:szCs w:val="24"/>
        </w:rPr>
        <w:t xml:space="preserve">II) Complexes with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Thioureas</w:t>
      </w:r>
      <w:proofErr w:type="spellEnd"/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49B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>. 2018, 65, 547–553</w:t>
      </w:r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Study on the thermal behavior of the complexes of the type [PdX2 (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tdmPz</w:t>
      </w:r>
      <w:proofErr w:type="spellEnd"/>
      <w:r w:rsidR="007E049B">
        <w:rPr>
          <w:rFonts w:ascii="Times New Roman" w:hAnsi="Times New Roman" w:cs="Times New Roman"/>
          <w:sz w:val="24"/>
          <w:szCs w:val="24"/>
        </w:rPr>
        <w:t xml:space="preserve">)] (XÂ = Â </w:t>
      </w:r>
      <w:proofErr w:type="spellStart"/>
      <w:r w:rsidR="007E049B">
        <w:rPr>
          <w:rFonts w:ascii="Times New Roman" w:hAnsi="Times New Roman" w:cs="Times New Roman"/>
          <w:sz w:val="24"/>
          <w:szCs w:val="24"/>
        </w:rPr>
        <w:t>Clâ</w:t>
      </w:r>
      <w:proofErr w:type="spellEnd"/>
      <w:r w:rsid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49B">
        <w:rPr>
          <w:rFonts w:ascii="Times New Roman" w:hAnsi="Times New Roman" w:cs="Times New Roman"/>
          <w:sz w:val="24"/>
          <w:szCs w:val="24"/>
        </w:rPr>
        <w:t>Brâ</w:t>
      </w:r>
      <w:proofErr w:type="spellEnd"/>
      <w:r w:rsid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49B">
        <w:rPr>
          <w:rFonts w:ascii="Times New Roman" w:hAnsi="Times New Roman" w:cs="Times New Roman"/>
          <w:sz w:val="24"/>
          <w:szCs w:val="24"/>
        </w:rPr>
        <w:t>Iâ</w:t>
      </w:r>
      <w:proofErr w:type="spellEnd"/>
      <w:r w:rsid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49B">
        <w:rPr>
          <w:rFonts w:ascii="Times New Roman" w:hAnsi="Times New Roman" w:cs="Times New Roman"/>
          <w:sz w:val="24"/>
          <w:szCs w:val="24"/>
        </w:rPr>
        <w:t>SCNâ</w:t>
      </w:r>
      <w:proofErr w:type="spellEnd"/>
      <w:r w:rsidR="007E049B">
        <w:rPr>
          <w:rFonts w:ascii="Times New Roman" w:hAnsi="Times New Roman" w:cs="Times New Roman"/>
          <w:sz w:val="24"/>
          <w:szCs w:val="24"/>
        </w:rPr>
        <w:t>)</w:t>
      </w:r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JOURNAL OF THERMAL ANALYSIS AND CALORIMETRY, v. 106, p. 385-389, 2011.</w:t>
      </w:r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 xml:space="preserve">Synthesis, characterization, thermal studies, and DFT calculations on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(II) complexes containing N-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methylbenzylamine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9BC" w:rsidRPr="007E049B" w:rsidRDefault="008449BC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JOURNAL OF THERMAL ANALYSIS AND CALORIMETRY, v. 106, p. 391-397, 2011.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lastRenderedPageBreak/>
        <w:t>Dr.</w:t>
      </w:r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r w:rsidRPr="007E049B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Rilak</w:t>
      </w:r>
      <w:proofErr w:type="spellEnd"/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Faculty of Science, R.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Domanovića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12, P. O. Box 60, 34000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Kragujevac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>, Serbia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 xml:space="preserve">Corresponding author. </w:t>
      </w:r>
      <w:hyperlink r:id="rId6" w:history="1">
        <w:r w:rsidRPr="007E049B">
          <w:rPr>
            <w:rStyle w:val="Hyperlink"/>
            <w:rFonts w:ascii="Times New Roman" w:hAnsi="Times New Roman" w:cs="Times New Roman"/>
            <w:sz w:val="24"/>
            <w:szCs w:val="24"/>
          </w:rPr>
          <w:t>anarilak@kg.ac.rs</w:t>
        </w:r>
      </w:hyperlink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Platinum, palladium, gold and ruthenium complexes as anticancer agents: Current clinical uses, cytotoxicity studies and future perspectives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49B"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Lazarević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Rilak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Živadin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D.Bugarčić</w:t>
      </w:r>
      <w:proofErr w:type="spellEnd"/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European Journal of Medicinal Chemistry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Volume 142, 15 December 2017, Pages 8-31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"DNA binding properties, histidine interaction and cytotoxicity studies of water soluble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049B">
        <w:rPr>
          <w:rFonts w:ascii="Times New Roman" w:hAnsi="Times New Roman" w:cs="Times New Roman"/>
          <w:sz w:val="24"/>
          <w:szCs w:val="24"/>
        </w:rPr>
        <w:t>ruthe</w:t>
      </w:r>
      <w:r w:rsidR="00E53551">
        <w:rPr>
          <w:rFonts w:ascii="Times New Roman" w:hAnsi="Times New Roman" w:cs="Times New Roman"/>
          <w:sz w:val="24"/>
          <w:szCs w:val="24"/>
        </w:rPr>
        <w:t>nium(</w:t>
      </w:r>
      <w:proofErr w:type="gramEnd"/>
      <w:r w:rsidR="00E53551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E53551">
        <w:rPr>
          <w:rFonts w:ascii="Times New Roman" w:hAnsi="Times New Roman" w:cs="Times New Roman"/>
          <w:sz w:val="24"/>
          <w:szCs w:val="24"/>
        </w:rPr>
        <w:t>terpyridine</w:t>
      </w:r>
      <w:proofErr w:type="spellEnd"/>
      <w:r w:rsidR="00E53551">
        <w:rPr>
          <w:rFonts w:ascii="Times New Roman" w:hAnsi="Times New Roman" w:cs="Times New Roman"/>
          <w:sz w:val="24"/>
          <w:szCs w:val="24"/>
        </w:rPr>
        <w:t xml:space="preserve"> complexes"</w:t>
      </w:r>
    </w:p>
    <w:p w:rsidR="00E53551" w:rsidRPr="007E049B" w:rsidRDefault="00E53551" w:rsidP="00E53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49B">
        <w:rPr>
          <w:rFonts w:ascii="Times New Roman" w:hAnsi="Times New Roman" w:cs="Times New Roman"/>
          <w:sz w:val="24"/>
          <w:szCs w:val="24"/>
        </w:rPr>
        <w:t>Dejan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Lazić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Arsenijević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Ralph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Puchta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Živadin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Bugarčić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and Ana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Rilak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>,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Dalton Transaction, 45 (2016) 4633-4646.</w:t>
      </w:r>
    </w:p>
    <w:p w:rsidR="00E53551" w:rsidRDefault="00E53551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"Elucidation of the binding sites of two novel Ru (II) complexes on bovine serum albumin",</w:t>
      </w:r>
    </w:p>
    <w:p w:rsidR="00E53551" w:rsidRPr="007E049B" w:rsidRDefault="00E53551" w:rsidP="00E53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49B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Nišavić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Masnikosa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Butorac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Kristina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Perica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Rilak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Amela</w:t>
      </w:r>
      <w:proofErr w:type="spellEnd"/>
    </w:p>
    <w:p w:rsidR="00E53551" w:rsidRPr="007E049B" w:rsidRDefault="00E53551" w:rsidP="00E53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49B">
        <w:rPr>
          <w:rFonts w:ascii="Times New Roman" w:hAnsi="Times New Roman" w:cs="Times New Roman"/>
          <w:sz w:val="24"/>
          <w:szCs w:val="24"/>
        </w:rPr>
        <w:t>Hozić</w:t>
      </w:r>
      <w:proofErr w:type="spellEnd"/>
      <w:r w:rsidRPr="007E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49B"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z w:val="24"/>
          <w:szCs w:val="24"/>
        </w:rPr>
        <w:t>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Cindrić</w:t>
      </w:r>
      <w:bookmarkStart w:id="0" w:name="_GoBack"/>
      <w:bookmarkEnd w:id="0"/>
      <w:proofErr w:type="spellEnd"/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49B">
        <w:rPr>
          <w:rFonts w:ascii="Times New Roman" w:hAnsi="Times New Roman" w:cs="Times New Roman"/>
          <w:sz w:val="24"/>
          <w:szCs w:val="24"/>
        </w:rPr>
        <w:t>Journal of Inorganic Biochemistry, 159 (2016) 89-95.</w:t>
      </w:r>
    </w:p>
    <w:p w:rsidR="007E049B" w:rsidRPr="007E049B" w:rsidRDefault="007E049B" w:rsidP="007E0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E049B" w:rsidRPr="007E0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CC"/>
    <w:rsid w:val="00317B22"/>
    <w:rsid w:val="003B36D3"/>
    <w:rsid w:val="007E049B"/>
    <w:rsid w:val="008449BC"/>
    <w:rsid w:val="008B5237"/>
    <w:rsid w:val="009E34CC"/>
    <w:rsid w:val="00A055BB"/>
    <w:rsid w:val="00AD04FC"/>
    <w:rsid w:val="00E5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F257F-D403-469C-86EE-074A77D6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4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4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52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6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rilak@kg.ac.rs" TargetMode="External"/><Relationship Id="rId5" Type="http://schemas.openxmlformats.org/officeDocument/2006/relationships/hyperlink" Target="mailto:silmar.franchi@ufsc.br" TargetMode="External"/><Relationship Id="rId4" Type="http://schemas.openxmlformats.org/officeDocument/2006/relationships/hyperlink" Target="mailto:dev@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Windows User</cp:lastModifiedBy>
  <cp:revision>7</cp:revision>
  <dcterms:created xsi:type="dcterms:W3CDTF">2018-08-18T11:24:00Z</dcterms:created>
  <dcterms:modified xsi:type="dcterms:W3CDTF">2019-03-25T04:57:00Z</dcterms:modified>
</cp:coreProperties>
</file>