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A55" w:rsidRPr="00E7115C" w:rsidRDefault="00B61A55" w:rsidP="00E7115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115C">
        <w:rPr>
          <w:rFonts w:ascii="Times New Roman" w:hAnsi="Times New Roman" w:cs="Times New Roman"/>
          <w:sz w:val="24"/>
          <w:szCs w:val="24"/>
          <w:lang w:val="en-US"/>
        </w:rPr>
        <w:t xml:space="preserve">In this study, modern extraction methods were used (ultrasound-assisted and subcritical water extraction), as well as the traditional extraction procedure for the preparation of the comfrey root extracts. </w:t>
      </w:r>
      <w:r w:rsidR="00E7115C" w:rsidRPr="00E7115C">
        <w:rPr>
          <w:rFonts w:ascii="Times New Roman" w:hAnsi="Times New Roman" w:cs="Times New Roman"/>
          <w:sz w:val="24"/>
          <w:szCs w:val="24"/>
          <w:lang w:val="en-US"/>
        </w:rPr>
        <w:t xml:space="preserve">Influence of subcritical water extraction parameters (temperature, time and </w:t>
      </w:r>
      <w:proofErr w:type="spellStart"/>
      <w:r w:rsidR="00E7115C" w:rsidRPr="00E7115C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="00E7115C" w:rsidRPr="00E7115C">
        <w:rPr>
          <w:rFonts w:ascii="Times New Roman" w:hAnsi="Times New Roman" w:cs="Times New Roman"/>
          <w:sz w:val="24"/>
          <w:szCs w:val="24"/>
          <w:lang w:val="en-US"/>
        </w:rPr>
        <w:t xml:space="preserve"> concentration) on quality of extracts was </w:t>
      </w:r>
      <w:r w:rsidR="00E7115C" w:rsidRPr="00E7115C">
        <w:rPr>
          <w:rFonts w:ascii="Times New Roman" w:hAnsi="Times New Roman" w:cs="Times New Roman"/>
          <w:sz w:val="24"/>
          <w:szCs w:val="24"/>
          <w:lang w:val="en-US"/>
        </w:rPr>
        <w:t>determined</w:t>
      </w:r>
      <w:r w:rsidR="00E7115C" w:rsidRPr="00E7115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61A55" w:rsidRPr="00E7115C" w:rsidRDefault="00E7115C" w:rsidP="00E7115C">
      <w:pPr>
        <w:spacing w:line="480" w:lineRule="auto"/>
        <w:jc w:val="both"/>
        <w:rPr>
          <w:lang w:val="en-US"/>
        </w:rPr>
      </w:pPr>
      <w:r w:rsidRPr="00E711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Results demonstrated that subcritical water extraction showed significant advantages for </w:t>
      </w:r>
      <w:r w:rsidRPr="00E711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extraction</w:t>
      </w:r>
      <w:r w:rsidRPr="00E711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</w:t>
      </w:r>
      <w:proofErr w:type="spellStart"/>
      <w:r w:rsidRPr="00E7115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Symphytum</w:t>
      </w:r>
      <w:proofErr w:type="spellEnd"/>
      <w:r w:rsidRPr="00E7115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7115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officinale</w:t>
      </w:r>
      <w:proofErr w:type="spellEnd"/>
      <w:r w:rsidRPr="00E711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bioactive </w:t>
      </w:r>
      <w:r w:rsidRPr="00E711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constituents c</w:t>
      </w:r>
      <w:r w:rsidRPr="00E711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omparing to maceration and ultrasound-assisted extraction techniques</w:t>
      </w:r>
      <w:r w:rsidRPr="00E711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B61A55" w:rsidRPr="00E7115C">
        <w:rPr>
          <w:rFonts w:ascii="Times New Roman" w:hAnsi="Times New Roman" w:cs="Times New Roman"/>
          <w:sz w:val="24"/>
          <w:szCs w:val="24"/>
          <w:lang w:val="en-US"/>
        </w:rPr>
        <w:t>In addition,</w:t>
      </w:r>
      <w:r w:rsidR="00B61A55" w:rsidRPr="00E711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B61A55" w:rsidRPr="00E711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subcritic</w:t>
      </w:r>
      <w:bookmarkStart w:id="0" w:name="_GoBack"/>
      <w:bookmarkEnd w:id="0"/>
      <w:r w:rsidR="00B61A55" w:rsidRPr="00E711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al water </w:t>
      </w:r>
      <w:r w:rsidRPr="00E711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extracts </w:t>
      </w:r>
      <w:r w:rsidR="00B61A55" w:rsidRPr="00E711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B61A55" w:rsidRPr="00E711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 the promising sources of compounds with antioxidant, ACE inhibition, and </w:t>
      </w:r>
      <w:proofErr w:type="spellStart"/>
      <w:r w:rsidR="00B61A55" w:rsidRPr="00E711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antiproliferative</w:t>
      </w:r>
      <w:proofErr w:type="spellEnd"/>
      <w:r w:rsidR="00B61A55" w:rsidRPr="00E711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properties and could potentially be used for production of new pharmacologically-active formulations.</w:t>
      </w:r>
    </w:p>
    <w:p w:rsidR="00B61A55" w:rsidRPr="00E7115C" w:rsidRDefault="00B61A55" w:rsidP="00E7115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61A55" w:rsidRPr="00E71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A12"/>
    <w:rsid w:val="00442A12"/>
    <w:rsid w:val="009705D2"/>
    <w:rsid w:val="00981227"/>
    <w:rsid w:val="00A67DA6"/>
    <w:rsid w:val="00B61A55"/>
    <w:rsid w:val="00B94A85"/>
    <w:rsid w:val="00BD32B3"/>
    <w:rsid w:val="00E7115C"/>
    <w:rsid w:val="00F5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22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urrent-selection">
    <w:name w:val="current-selection"/>
    <w:basedOn w:val="DefaultParagraphFont"/>
    <w:rsid w:val="00981227"/>
  </w:style>
  <w:style w:type="character" w:customStyle="1" w:styleId="a">
    <w:name w:val="_"/>
    <w:basedOn w:val="DefaultParagraphFont"/>
    <w:rsid w:val="009812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22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urrent-selection">
    <w:name w:val="current-selection"/>
    <w:basedOn w:val="DefaultParagraphFont"/>
    <w:rsid w:val="00981227"/>
  </w:style>
  <w:style w:type="character" w:customStyle="1" w:styleId="a">
    <w:name w:val="_"/>
    <w:basedOn w:val="DefaultParagraphFont"/>
    <w:rsid w:val="00981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Farmaceut1</dc:creator>
  <cp:lastModifiedBy>Farmaceut1</cp:lastModifiedBy>
  <cp:revision>3</cp:revision>
  <cp:lastPrinted>2018-07-23T11:02:00Z</cp:lastPrinted>
  <dcterms:created xsi:type="dcterms:W3CDTF">2018-07-23T11:02:00Z</dcterms:created>
  <dcterms:modified xsi:type="dcterms:W3CDTF">2018-07-23T11:03:00Z</dcterms:modified>
</cp:coreProperties>
</file>