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AD" w:rsidRPr="000921AD" w:rsidRDefault="000921AD" w:rsidP="000921AD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3"/>
        </w:rPr>
      </w:pPr>
      <w:r w:rsidRPr="0027701E">
        <w:rPr>
          <w:rFonts w:ascii="Times New Roman" w:eastAsia="Times New Roman" w:hAnsi="Times New Roman"/>
          <w:b/>
          <w:sz w:val="27"/>
        </w:rPr>
        <w:t xml:space="preserve">Exploring Bikaverin as Metal </w:t>
      </w:r>
      <w:proofErr w:type="gramStart"/>
      <w:r w:rsidRPr="0027701E">
        <w:rPr>
          <w:rFonts w:ascii="Times New Roman" w:eastAsia="Times New Roman" w:hAnsi="Times New Roman"/>
          <w:b/>
          <w:sz w:val="27"/>
        </w:rPr>
        <w:t>ion</w:t>
      </w:r>
      <w:proofErr w:type="gramEnd"/>
      <w:r w:rsidRPr="0027701E">
        <w:rPr>
          <w:rFonts w:ascii="Times New Roman" w:eastAsia="Times New Roman" w:hAnsi="Times New Roman"/>
          <w:b/>
          <w:sz w:val="27"/>
        </w:rPr>
        <w:t xml:space="preserve"> Biosensor: A Computational approach</w:t>
      </w:r>
      <w:r w:rsidRPr="0027701E">
        <w:rPr>
          <w:rFonts w:ascii="Times New Roman" w:eastAsia="Times New Roman" w:hAnsi="Times New Roman"/>
          <w:b/>
          <w:sz w:val="23"/>
        </w:rPr>
        <w:t>.</w:t>
      </w:r>
    </w:p>
    <w:p w:rsidR="000921AD" w:rsidRPr="0027701E" w:rsidRDefault="000921AD" w:rsidP="000921AD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4"/>
        </w:rPr>
      </w:pPr>
      <w:proofErr w:type="spellStart"/>
      <w:r w:rsidRPr="0027701E">
        <w:rPr>
          <w:rFonts w:ascii="Times New Roman" w:eastAsia="Times New Roman" w:hAnsi="Times New Roman"/>
          <w:b/>
          <w:sz w:val="24"/>
        </w:rPr>
        <w:t>Zakir</w:t>
      </w:r>
      <w:proofErr w:type="spellEnd"/>
      <w:r w:rsidRPr="0027701E">
        <w:rPr>
          <w:rFonts w:ascii="Times New Roman" w:eastAsia="Times New Roman" w:hAnsi="Times New Roman"/>
          <w:b/>
          <w:sz w:val="24"/>
        </w:rPr>
        <w:t xml:space="preserve"> Hussain</w:t>
      </w:r>
      <w:r w:rsidRPr="0027701E">
        <w:rPr>
          <w:rFonts w:ascii="Times New Roman" w:eastAsia="Times New Roman" w:hAnsi="Times New Roman"/>
          <w:b/>
          <w:sz w:val="24"/>
          <w:szCs w:val="24"/>
          <w:vertAlign w:val="superscript"/>
        </w:rPr>
        <w:t>1</w:t>
      </w:r>
      <w:r w:rsidRPr="0027701E">
        <w:rPr>
          <w:rFonts w:ascii="Times New Roman" w:eastAsia="Times New Roman" w:hAnsi="Times New Roman"/>
          <w:b/>
          <w:sz w:val="24"/>
        </w:rPr>
        <w:t xml:space="preserve">, </w:t>
      </w:r>
      <w:proofErr w:type="spellStart"/>
      <w:r w:rsidRPr="0027701E">
        <w:rPr>
          <w:rFonts w:ascii="Times New Roman" w:eastAsia="Times New Roman" w:hAnsi="Times New Roman"/>
          <w:b/>
          <w:sz w:val="24"/>
        </w:rPr>
        <w:t>Haamid</w:t>
      </w:r>
      <w:proofErr w:type="spellEnd"/>
      <w:r w:rsidRPr="0027701E">
        <w:rPr>
          <w:rFonts w:ascii="Times New Roman" w:eastAsia="Times New Roman" w:hAnsi="Times New Roman"/>
          <w:b/>
          <w:sz w:val="24"/>
        </w:rPr>
        <w:t xml:space="preserve"> R. Bhat, </w:t>
      </w:r>
      <w:proofErr w:type="spellStart"/>
      <w:r w:rsidRPr="0027701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Tahira</w:t>
      </w:r>
      <w:proofErr w:type="spellEnd"/>
      <w:r w:rsidRPr="0027701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Naqvi</w:t>
      </w:r>
      <w:r w:rsidRPr="0027701E">
        <w:rPr>
          <w:rFonts w:ascii="Times New Roman" w:hAnsi="Times New Roman"/>
          <w:b/>
          <w:bCs/>
          <w:sz w:val="24"/>
          <w:szCs w:val="24"/>
          <w:shd w:val="clear" w:color="auto" w:fill="FFFFFF"/>
          <w:vertAlign w:val="superscript"/>
        </w:rPr>
        <w:t>3</w:t>
      </w:r>
      <w:r w:rsidRPr="0027701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,</w:t>
      </w:r>
      <w:r w:rsidRPr="0027701E">
        <w:rPr>
          <w:rFonts w:ascii="Times New Roman" w:eastAsia="Times New Roman" w:hAnsi="Times New Roman"/>
          <w:b/>
          <w:sz w:val="24"/>
        </w:rPr>
        <w:t xml:space="preserve"> Malay K. Rana</w:t>
      </w:r>
      <w:r w:rsidRPr="0027701E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  <w:r w:rsidRPr="0027701E">
        <w:rPr>
          <w:rFonts w:ascii="Times New Roman" w:eastAsia="Times New Roman" w:hAnsi="Times New Roman"/>
          <w:b/>
          <w:sz w:val="24"/>
        </w:rPr>
        <w:t>, Masood Ahmad Rizvi</w:t>
      </w:r>
      <w:r w:rsidRPr="0027701E">
        <w:rPr>
          <w:rFonts w:ascii="Times New Roman" w:eastAsia="Times New Roman" w:hAnsi="Times New Roman"/>
          <w:b/>
          <w:sz w:val="24"/>
          <w:szCs w:val="24"/>
          <w:vertAlign w:val="superscript"/>
        </w:rPr>
        <w:t>1</w:t>
      </w:r>
      <w:r w:rsidRPr="0027701E">
        <w:rPr>
          <w:rFonts w:ascii="Times New Roman" w:eastAsia="Times New Roman" w:hAnsi="Times New Roman"/>
          <w:b/>
          <w:sz w:val="28"/>
          <w:szCs w:val="28"/>
        </w:rPr>
        <w:t>*</w:t>
      </w:r>
    </w:p>
    <w:p w:rsidR="000921AD" w:rsidRPr="0027701E" w:rsidRDefault="000921AD" w:rsidP="000921AD">
      <w:pPr>
        <w:spacing w:line="201" w:lineRule="exact"/>
        <w:rPr>
          <w:rFonts w:ascii="Times New Roman" w:eastAsia="Times New Roman" w:hAnsi="Times New Roman"/>
        </w:rPr>
      </w:pPr>
    </w:p>
    <w:p w:rsidR="000921AD" w:rsidRPr="0027701E" w:rsidRDefault="000921AD" w:rsidP="000921AD">
      <w:pPr>
        <w:spacing w:line="0" w:lineRule="atLeast"/>
        <w:ind w:right="-279"/>
        <w:jc w:val="center"/>
        <w:rPr>
          <w:rFonts w:ascii="Times New Roman" w:eastAsia="Times New Roman" w:hAnsi="Times New Roman"/>
          <w:i/>
          <w:sz w:val="24"/>
        </w:rPr>
      </w:pPr>
      <w:r w:rsidRPr="0027701E">
        <w:rPr>
          <w:rFonts w:ascii="Times New Roman" w:eastAsia="Times New Roman" w:hAnsi="Times New Roman"/>
          <w:b/>
          <w:i/>
          <w:sz w:val="24"/>
          <w:szCs w:val="24"/>
          <w:vertAlign w:val="superscript"/>
        </w:rPr>
        <w:t>1</w:t>
      </w:r>
      <w:r w:rsidRPr="0027701E">
        <w:rPr>
          <w:rFonts w:ascii="Times New Roman" w:eastAsia="Times New Roman" w:hAnsi="Times New Roman"/>
          <w:i/>
          <w:sz w:val="24"/>
        </w:rPr>
        <w:t>Department of Chemistry, University of Kashmir, Hazratbal, Srinagar J&amp;K, India.</w:t>
      </w:r>
    </w:p>
    <w:p w:rsidR="000921AD" w:rsidRPr="0027701E" w:rsidRDefault="000921AD" w:rsidP="000921AD">
      <w:pPr>
        <w:spacing w:line="0" w:lineRule="atLeast"/>
        <w:ind w:right="-279"/>
        <w:jc w:val="center"/>
        <w:rPr>
          <w:rFonts w:ascii="Times New Roman" w:eastAsia="Times New Roman" w:hAnsi="Times New Roman"/>
          <w:i/>
          <w:sz w:val="24"/>
        </w:rPr>
      </w:pPr>
      <w:r w:rsidRPr="0027701E">
        <w:rPr>
          <w:rFonts w:ascii="Times New Roman" w:eastAsia="Times New Roman" w:hAnsi="Times New Roman"/>
          <w:b/>
          <w:i/>
          <w:sz w:val="24"/>
          <w:szCs w:val="24"/>
          <w:vertAlign w:val="superscript"/>
        </w:rPr>
        <w:t>2</w:t>
      </w:r>
      <w:r w:rsidRPr="0027701E">
        <w:rPr>
          <w:rFonts w:ascii="Times New Roman" w:eastAsia="Times New Roman" w:hAnsi="Times New Roman"/>
          <w:i/>
          <w:sz w:val="24"/>
        </w:rPr>
        <w:t>Department of Chemical Sciences, IISER, Berhampur, Odisha, India.</w:t>
      </w:r>
    </w:p>
    <w:p w:rsidR="000921AD" w:rsidRPr="0027701E" w:rsidRDefault="000921AD" w:rsidP="000921AD">
      <w:pPr>
        <w:spacing w:line="47" w:lineRule="exact"/>
        <w:rPr>
          <w:rFonts w:ascii="Times New Roman" w:eastAsia="Times New Roman" w:hAnsi="Times New Roman"/>
        </w:rPr>
      </w:pPr>
    </w:p>
    <w:p w:rsidR="000921AD" w:rsidRPr="0027701E" w:rsidRDefault="000921AD" w:rsidP="000921AD">
      <w:pPr>
        <w:spacing w:line="36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</w:pPr>
      <w:r w:rsidRPr="0027701E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27701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Department of </w:t>
      </w:r>
      <w:proofErr w:type="spellStart"/>
      <w:proofErr w:type="gramStart"/>
      <w:r w:rsidRPr="0027701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Chemistry,Degree</w:t>
      </w:r>
      <w:proofErr w:type="spellEnd"/>
      <w:proofErr w:type="gramEnd"/>
      <w:r w:rsidRPr="0027701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College for Women M.A. Road </w:t>
      </w:r>
      <w:proofErr w:type="spellStart"/>
      <w:r w:rsidRPr="0027701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SrinagarJ&amp;K</w:t>
      </w:r>
      <w:proofErr w:type="spellEnd"/>
      <w:r w:rsidRPr="0027701E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, India</w:t>
      </w:r>
    </w:p>
    <w:p w:rsidR="000921AD" w:rsidRPr="0027701E" w:rsidRDefault="000921AD" w:rsidP="000921AD">
      <w:pPr>
        <w:spacing w:line="0" w:lineRule="atLeast"/>
        <w:ind w:left="1340"/>
        <w:rPr>
          <w:rFonts w:ascii="Times New Roman" w:eastAsia="Times New Roman" w:hAnsi="Times New Roman"/>
          <w:sz w:val="24"/>
        </w:rPr>
      </w:pPr>
      <w:r w:rsidRPr="0027701E">
        <w:rPr>
          <w:rFonts w:ascii="Times New Roman" w:eastAsia="Times New Roman" w:hAnsi="Times New Roman"/>
          <w:sz w:val="24"/>
        </w:rPr>
        <w:t>Corresponding Author: (Masood Ahmad Rizvi; masoodku2@gmail.com)</w:t>
      </w:r>
    </w:p>
    <w:p w:rsidR="000921AD" w:rsidRPr="0027701E" w:rsidRDefault="000921AD" w:rsidP="000921AD">
      <w:pPr>
        <w:spacing w:line="315" w:lineRule="exact"/>
        <w:rPr>
          <w:rFonts w:ascii="Times New Roman" w:eastAsia="Times New Roman" w:hAnsi="Times New Roman"/>
        </w:rPr>
      </w:pPr>
    </w:p>
    <w:p w:rsidR="00BB61B6" w:rsidRDefault="00BB61B6" w:rsidP="00BB6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87B">
        <w:rPr>
          <w:rFonts w:ascii="Times New Roman" w:hAnsi="Times New Roman" w:cs="Times New Roman"/>
          <w:b/>
          <w:sz w:val="28"/>
          <w:szCs w:val="28"/>
        </w:rPr>
        <w:t xml:space="preserve">Supporting </w:t>
      </w:r>
      <w:bookmarkStart w:id="0" w:name="_GoBack"/>
      <w:bookmarkEnd w:id="0"/>
      <w:r w:rsidRPr="002D387B">
        <w:rPr>
          <w:rFonts w:ascii="Times New Roman" w:hAnsi="Times New Roman" w:cs="Times New Roman"/>
          <w:b/>
          <w:sz w:val="28"/>
          <w:szCs w:val="28"/>
        </w:rPr>
        <w:t>Information</w:t>
      </w:r>
    </w:p>
    <w:p w:rsidR="00BB61B6" w:rsidRPr="002D387B" w:rsidRDefault="00BB61B6" w:rsidP="00BB61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1B6" w:rsidRPr="00226E55" w:rsidRDefault="00BB61B6" w:rsidP="00BB6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E55">
        <w:rPr>
          <w:rFonts w:ascii="Times New Roman" w:hAnsi="Times New Roman" w:cs="Times New Roman"/>
          <w:b/>
          <w:sz w:val="24"/>
          <w:szCs w:val="24"/>
          <w:lang w:val="en-GB"/>
        </w:rPr>
        <w:t>Figure S1</w:t>
      </w:r>
      <w:r w:rsidRPr="00226E55">
        <w:rPr>
          <w:rFonts w:ascii="Times New Roman" w:hAnsi="Times New Roman" w:cs="Times New Roman"/>
          <w:sz w:val="24"/>
          <w:szCs w:val="24"/>
          <w:lang w:val="en-GB"/>
        </w:rPr>
        <w:t xml:space="preserve">: Optimized ground state </w:t>
      </w:r>
      <w:r w:rsidRPr="00226E55">
        <w:rPr>
          <w:rFonts w:ascii="Times New Roman" w:hAnsi="Times New Roman" w:cs="Times New Roman"/>
          <w:sz w:val="24"/>
          <w:szCs w:val="24"/>
        </w:rPr>
        <w:t>(S</w:t>
      </w:r>
      <w:r w:rsidRPr="00226E5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26E55">
        <w:rPr>
          <w:rFonts w:ascii="Times New Roman" w:hAnsi="Times New Roman" w:cs="Times New Roman"/>
          <w:sz w:val="24"/>
          <w:szCs w:val="24"/>
        </w:rPr>
        <w:t xml:space="preserve">) </w:t>
      </w:r>
      <w:r w:rsidRPr="00226E55">
        <w:rPr>
          <w:rFonts w:ascii="Times New Roman" w:hAnsi="Times New Roman" w:cs="Times New Roman"/>
          <w:sz w:val="24"/>
          <w:szCs w:val="24"/>
          <w:lang w:val="en-GB"/>
        </w:rPr>
        <w:t>geometries of receptor-analyte complexes a</w:t>
      </w:r>
      <w:r w:rsidRPr="00226E55">
        <w:rPr>
          <w:rFonts w:ascii="Times New Roman" w:hAnsi="Times New Roman" w:cs="Times New Roman"/>
          <w:sz w:val="24"/>
          <w:szCs w:val="24"/>
        </w:rPr>
        <w:t xml:space="preserve">t CAM-B3LYP/6-311G </w:t>
      </w:r>
      <w:proofErr w:type="spellStart"/>
      <w:r w:rsidRPr="00226E55">
        <w:rPr>
          <w:rFonts w:ascii="Times New Roman" w:hAnsi="Times New Roman" w:cs="Times New Roman"/>
          <w:sz w:val="24"/>
          <w:szCs w:val="24"/>
        </w:rPr>
        <w:t>evel</w:t>
      </w:r>
      <w:proofErr w:type="spellEnd"/>
      <w:r w:rsidRPr="00226E5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26E55">
        <w:rPr>
          <w:rFonts w:ascii="Times New Roman" w:hAnsi="Times New Roman" w:cs="Times New Roman"/>
          <w:sz w:val="24"/>
          <w:szCs w:val="24"/>
        </w:rPr>
        <w:t>heory.</w:t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  <w:r w:rsidRPr="00226E55">
        <w:rPr>
          <w:rFonts w:ascii="Times New Roman" w:hAnsi="Times New Roman" w:cs="Times New Roman"/>
          <w:sz w:val="24"/>
          <w:szCs w:val="24"/>
        </w:rPr>
        <w:tab/>
      </w:r>
    </w:p>
    <w:p w:rsidR="009C1B8C" w:rsidRDefault="00BB61B6" w:rsidP="00BB6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E55">
        <w:rPr>
          <w:rFonts w:ascii="Times New Roman" w:hAnsi="Times New Roman" w:cs="Times New Roman"/>
          <w:b/>
          <w:sz w:val="24"/>
          <w:szCs w:val="24"/>
          <w:lang w:val="en-GB"/>
        </w:rPr>
        <w:t>Figure S2</w:t>
      </w:r>
      <w:r w:rsidRPr="00226E55">
        <w:rPr>
          <w:rFonts w:ascii="Times New Roman" w:hAnsi="Times New Roman" w:cs="Times New Roman"/>
          <w:sz w:val="24"/>
          <w:szCs w:val="24"/>
          <w:lang w:val="en-GB"/>
        </w:rPr>
        <w:t xml:space="preserve">: Optimized first excited state </w:t>
      </w:r>
      <w:r w:rsidRPr="00226E55">
        <w:rPr>
          <w:rFonts w:ascii="Times New Roman" w:hAnsi="Times New Roman" w:cs="Times New Roman"/>
          <w:sz w:val="24"/>
          <w:szCs w:val="24"/>
        </w:rPr>
        <w:t>(S</w:t>
      </w:r>
      <w:r w:rsidRPr="00226E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26E55">
        <w:rPr>
          <w:rFonts w:ascii="Times New Roman" w:hAnsi="Times New Roman" w:cs="Times New Roman"/>
          <w:sz w:val="24"/>
          <w:szCs w:val="24"/>
        </w:rPr>
        <w:t xml:space="preserve">) </w:t>
      </w:r>
      <w:r w:rsidRPr="00226E55">
        <w:rPr>
          <w:rFonts w:ascii="Times New Roman" w:hAnsi="Times New Roman" w:cs="Times New Roman"/>
          <w:sz w:val="24"/>
          <w:szCs w:val="24"/>
          <w:lang w:val="en-GB"/>
        </w:rPr>
        <w:t>geometries of receptor-analyte complexes a</w:t>
      </w:r>
      <w:r w:rsidRPr="00226E55">
        <w:rPr>
          <w:rFonts w:ascii="Times New Roman" w:hAnsi="Times New Roman" w:cs="Times New Roman"/>
          <w:sz w:val="24"/>
          <w:szCs w:val="24"/>
        </w:rPr>
        <w:t xml:space="preserve">t CAM-B3LYP/6-311G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26E55">
        <w:rPr>
          <w:rFonts w:ascii="Times New Roman" w:hAnsi="Times New Roman" w:cs="Times New Roman"/>
          <w:sz w:val="24"/>
          <w:szCs w:val="24"/>
        </w:rPr>
        <w:t xml:space="preserve">evel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26E55">
        <w:rPr>
          <w:rFonts w:ascii="Times New Roman" w:hAnsi="Times New Roman" w:cs="Times New Roman"/>
          <w:sz w:val="24"/>
          <w:szCs w:val="24"/>
        </w:rPr>
        <w:t>heory.</w:t>
      </w:r>
    </w:p>
    <w:p w:rsidR="00BB61B6" w:rsidRDefault="00BB61B6" w:rsidP="00BB61B6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S</w:t>
      </w:r>
      <w:proofErr w:type="gramStart"/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sz w:val="24"/>
        </w:rPr>
        <w:t>Chemical</w:t>
      </w:r>
      <w:proofErr w:type="gramEnd"/>
      <w:r>
        <w:rPr>
          <w:rFonts w:ascii="Times New Roman" w:hAnsi="Times New Roman"/>
          <w:sz w:val="24"/>
        </w:rPr>
        <w:t xml:space="preserve"> structure of Bikaverin compound isolated and its optimized form</w:t>
      </w:r>
    </w:p>
    <w:p w:rsidR="007408DB" w:rsidRPr="004C45F2" w:rsidRDefault="007408DB" w:rsidP="00BB6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97">
        <w:rPr>
          <w:rFonts w:ascii="Times New Roman" w:hAnsi="Times New Roman"/>
          <w:b/>
          <w:sz w:val="24"/>
          <w:highlight w:val="green"/>
        </w:rPr>
        <w:t>Figure S4</w:t>
      </w:r>
      <w:r w:rsidRPr="00B05297">
        <w:rPr>
          <w:rFonts w:ascii="Times New Roman" w:hAnsi="Times New Roman"/>
          <w:sz w:val="24"/>
          <w:highlight w:val="green"/>
        </w:rPr>
        <w:t>. Configurations which didn</w:t>
      </w:r>
      <w:r w:rsidRPr="005C5C8D">
        <w:rPr>
          <w:rFonts w:ascii="Times New Roman" w:hAnsi="Times New Roman"/>
          <w:sz w:val="24"/>
          <w:highlight w:val="green"/>
        </w:rPr>
        <w:t>’t optimize to minima for 1-Mg</w:t>
      </w:r>
      <w:r w:rsidRPr="005C5C8D">
        <w:rPr>
          <w:rFonts w:ascii="Times New Roman" w:hAnsi="Times New Roman"/>
          <w:sz w:val="24"/>
          <w:highlight w:val="green"/>
          <w:vertAlign w:val="superscript"/>
        </w:rPr>
        <w:t>2+</w:t>
      </w:r>
      <w:r w:rsidRPr="005C5C8D">
        <w:rPr>
          <w:rFonts w:ascii="Times New Roman" w:hAnsi="Times New Roman"/>
          <w:sz w:val="24"/>
          <w:highlight w:val="green"/>
        </w:rPr>
        <w:t xml:space="preserve"> and 1-Ba</w:t>
      </w:r>
      <w:r w:rsidRPr="005C5C8D">
        <w:rPr>
          <w:rFonts w:ascii="Times New Roman" w:hAnsi="Times New Roman"/>
          <w:sz w:val="24"/>
          <w:highlight w:val="green"/>
          <w:vertAlign w:val="superscript"/>
        </w:rPr>
        <w:t>2+</w:t>
      </w:r>
      <w:r w:rsidR="00891353" w:rsidRPr="005C5C8D">
        <w:rPr>
          <w:rFonts w:ascii="Times New Roman" w:hAnsi="Times New Roman"/>
          <w:sz w:val="24"/>
          <w:highlight w:val="green"/>
        </w:rPr>
        <w:t>while locating the other possible binding site.</w:t>
      </w:r>
    </w:p>
    <w:p w:rsidR="00BB61B6" w:rsidRPr="00226E55" w:rsidRDefault="00BB61B6" w:rsidP="00BB61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08B">
        <w:rPr>
          <w:rFonts w:ascii="Times New Roman" w:hAnsi="Times New Roman" w:cs="Times New Roman"/>
          <w:b/>
          <w:sz w:val="24"/>
        </w:rPr>
        <w:t>Table S</w:t>
      </w:r>
      <w:r>
        <w:rPr>
          <w:rFonts w:ascii="Times New Roman" w:hAnsi="Times New Roman" w:cs="Times New Roman"/>
          <w:b/>
          <w:sz w:val="24"/>
        </w:rPr>
        <w:t>1</w:t>
      </w:r>
      <w:r w:rsidRPr="00957B80">
        <w:rPr>
          <w:rFonts w:ascii="Times New Roman" w:hAnsi="Times New Roman" w:cs="Times New Roman"/>
          <w:sz w:val="24"/>
        </w:rPr>
        <w:t>: The energies of HOMO and LUMO frontier molecular orbitals in electron volts.</w:t>
      </w:r>
    </w:p>
    <w:p w:rsidR="00C51A12" w:rsidRDefault="00BB61B6">
      <w:r w:rsidRPr="00BB61B6">
        <w:rPr>
          <w:noProof/>
          <w:lang w:val="sl-SI" w:eastAsia="sl-SI"/>
        </w:rPr>
        <w:lastRenderedPageBreak/>
        <w:drawing>
          <wp:inline distT="0" distB="0" distL="0" distR="0">
            <wp:extent cx="5943600" cy="3501294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B6" w:rsidRDefault="00BB61B6" w:rsidP="00BB61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Figure S1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Optimized ground state </w:t>
      </w:r>
      <w:r w:rsidRPr="001F0E6D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geometries of various receptor-analyte complexes </w:t>
      </w:r>
      <w:r w:rsidRPr="00676BB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676BB9">
        <w:rPr>
          <w:rFonts w:ascii="Times New Roman" w:hAnsi="Times New Roman" w:cs="Times New Roman"/>
          <w:sz w:val="24"/>
          <w:szCs w:val="24"/>
        </w:rPr>
        <w:t xml:space="preserve">t </w:t>
      </w:r>
      <w:r w:rsidRPr="00097B71">
        <w:rPr>
          <w:rFonts w:ascii="Times New Roman" w:hAnsi="Times New Roman" w:cs="Times New Roman"/>
          <w:sz w:val="24"/>
          <w:szCs w:val="24"/>
        </w:rPr>
        <w:t>CAM-B3LYP/6-311G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76BB9">
        <w:rPr>
          <w:rFonts w:ascii="Times New Roman" w:hAnsi="Times New Roman" w:cs="Times New Roman"/>
          <w:sz w:val="24"/>
          <w:szCs w:val="24"/>
        </w:rPr>
        <w:t xml:space="preserve">evel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76BB9">
        <w:rPr>
          <w:rFonts w:ascii="Times New Roman" w:hAnsi="Times New Roman" w:cs="Times New Roman"/>
          <w:sz w:val="24"/>
          <w:szCs w:val="24"/>
        </w:rPr>
        <w:t>heory.</w:t>
      </w:r>
    </w:p>
    <w:p w:rsidR="00BB61B6" w:rsidRDefault="00BB61B6">
      <w:r w:rsidRPr="00BB61B6">
        <w:rPr>
          <w:noProof/>
          <w:lang w:val="sl-SI" w:eastAsia="sl-SI"/>
        </w:rPr>
        <w:drawing>
          <wp:inline distT="0" distB="0" distL="0" distR="0">
            <wp:extent cx="5748399" cy="3174797"/>
            <wp:effectExtent l="19050" t="0" r="4701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737" cy="3176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B6" w:rsidRDefault="00BB61B6" w:rsidP="00BB61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Figure S2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Optimized first excited state </w:t>
      </w:r>
      <w:r w:rsidRPr="001F0E6D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geometries of various receptor-analyte complexes </w:t>
      </w:r>
      <w:r w:rsidRPr="00676BB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676BB9">
        <w:rPr>
          <w:rFonts w:ascii="Times New Roman" w:hAnsi="Times New Roman" w:cs="Times New Roman"/>
          <w:sz w:val="24"/>
          <w:szCs w:val="24"/>
        </w:rPr>
        <w:t xml:space="preserve">t </w:t>
      </w:r>
      <w:r w:rsidRPr="00231338">
        <w:rPr>
          <w:rFonts w:ascii="Times New Roman" w:hAnsi="Times New Roman" w:cs="Times New Roman"/>
          <w:sz w:val="24"/>
          <w:szCs w:val="24"/>
        </w:rPr>
        <w:t>CAM-B3LYP/6-311G</w:t>
      </w:r>
      <w:r>
        <w:rPr>
          <w:rFonts w:ascii="Times New Roman" w:hAnsi="Times New Roman" w:cs="Times New Roman"/>
          <w:sz w:val="24"/>
          <w:szCs w:val="24"/>
        </w:rPr>
        <w:t>level of theory.</w:t>
      </w:r>
    </w:p>
    <w:p w:rsidR="00BB61B6" w:rsidRDefault="00BB61B6" w:rsidP="00BB61B6">
      <w:pPr>
        <w:jc w:val="center"/>
      </w:pPr>
      <w:r>
        <w:object w:dxaOrig="3612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82.5pt" o:ole="">
            <v:imagedata r:id="rId6" o:title=""/>
          </v:shape>
          <o:OLEObject Type="Embed" ProgID="ChemDraw.Document.6.0" ShapeID="_x0000_i1025" DrawAspect="Content" ObjectID="_1617540433" r:id="rId7"/>
        </w:object>
      </w:r>
    </w:p>
    <w:p w:rsidR="00BB61B6" w:rsidRDefault="00BB61B6" w:rsidP="00BB61B6">
      <w:pPr>
        <w:pStyle w:val="P1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 S3.</w:t>
      </w:r>
      <w:r>
        <w:rPr>
          <w:rFonts w:ascii="Times New Roman" w:hAnsi="Times New Roman"/>
          <w:sz w:val="24"/>
        </w:rPr>
        <w:t>Chemical structure of Bikaverin compound isolated.</w:t>
      </w:r>
    </w:p>
    <w:p w:rsidR="0014655F" w:rsidRDefault="0014655F" w:rsidP="00BB61B6">
      <w:pPr>
        <w:pStyle w:val="P1"/>
        <w:spacing w:line="360" w:lineRule="auto"/>
        <w:rPr>
          <w:rFonts w:ascii="Times New Roman" w:hAnsi="Times New Roman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B61B6" w:rsidRPr="00957B80" w:rsidTr="008E3354">
        <w:trPr>
          <w:trHeight w:val="378"/>
        </w:trPr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CDF" w:rsidRDefault="00365CDF" w:rsidP="008E335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B61B6" w:rsidRPr="00957B80" w:rsidRDefault="00BB61B6" w:rsidP="008E3354">
            <w:pPr>
              <w:rPr>
                <w:rFonts w:ascii="Times New Roman" w:hAnsi="Times New Roman" w:cs="Times New Roman"/>
              </w:rPr>
            </w:pPr>
            <w:r w:rsidRPr="007B208B">
              <w:rPr>
                <w:rFonts w:ascii="Times New Roman" w:hAnsi="Times New Roman" w:cs="Times New Roman"/>
                <w:b/>
                <w:sz w:val="24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S1 </w:t>
            </w:r>
            <w:r w:rsidRPr="00957B80">
              <w:rPr>
                <w:rFonts w:ascii="Times New Roman" w:hAnsi="Times New Roman" w:cs="Times New Roman"/>
                <w:sz w:val="24"/>
              </w:rPr>
              <w:t>The energies of HOMO and LUMO frontier molecular orbitals in electron volts.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03">
              <w:rPr>
                <w:rFonts w:ascii="Times New Roman" w:hAnsi="Times New Roman" w:cs="Times New Roman"/>
                <w:b/>
                <w:sz w:val="20"/>
                <w:szCs w:val="24"/>
              </w:rPr>
              <w:t>Molecule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03">
              <w:rPr>
                <w:rFonts w:ascii="Times New Roman" w:hAnsi="Times New Roman" w:cs="Times New Roman"/>
                <w:b/>
              </w:rPr>
              <w:t>HOMO (eV)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03">
              <w:rPr>
                <w:rFonts w:ascii="Times New Roman" w:hAnsi="Times New Roman" w:cs="Times New Roman"/>
                <w:b/>
              </w:rPr>
              <w:t>LUMO (eV)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F03">
              <w:rPr>
                <w:rFonts w:ascii="Times New Roman" w:hAnsi="Times New Roman" w:cs="Times New Roman"/>
                <w:b/>
              </w:rPr>
              <w:t>HOMO-LUMO gap(eV)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  <w:lang w:val="en-GB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-2.371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0.149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1-Na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-1.580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1.430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1-K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-1.827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1-Ni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-1.718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1.092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1-Hg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-1.314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1.976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1-Cd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-1.152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2.038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1-Mn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-1.299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1.641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1-Fe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-1.411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2.029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1-Zn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-1.215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1.965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1-Cu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-1.284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1.886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1-Fe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3+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-1.126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1.964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BB61B6" w:rsidRPr="00E37F03" w:rsidTr="008E335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9674B2" w:rsidRDefault="00BB61B6" w:rsidP="008E335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74B2">
              <w:rPr>
                <w:rFonts w:ascii="Times New Roman" w:hAnsi="Times New Roman"/>
                <w:b/>
                <w:sz w:val="20"/>
                <w:szCs w:val="24"/>
              </w:rPr>
              <w:t>1-Pb</w:t>
            </w:r>
            <w:r w:rsidRPr="009674B2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2+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-1.355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1.615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61B6" w:rsidRPr="00E37F03" w:rsidRDefault="00BB61B6" w:rsidP="008E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03">
              <w:rPr>
                <w:rFonts w:ascii="Times New Roman" w:hAnsi="Times New Roman" w:cs="Times New Roman"/>
                <w:sz w:val="24"/>
                <w:szCs w:val="24"/>
              </w:rPr>
              <w:t>2.97</w:t>
            </w:r>
          </w:p>
        </w:tc>
      </w:tr>
    </w:tbl>
    <w:p w:rsidR="00BB61B6" w:rsidRDefault="00BB61B6" w:rsidP="00BB61B6"/>
    <w:p w:rsidR="00E764C8" w:rsidRDefault="00E764C8" w:rsidP="00BB61B6"/>
    <w:p w:rsidR="00E764C8" w:rsidRDefault="00E764C8" w:rsidP="00BB61B6"/>
    <w:p w:rsidR="007408DB" w:rsidRDefault="00E764C8" w:rsidP="00BB61B6">
      <w:r>
        <w:rPr>
          <w:noProof/>
          <w:lang w:val="sl-SI" w:eastAsia="sl-SI"/>
        </w:rPr>
        <w:lastRenderedPageBreak/>
        <w:drawing>
          <wp:inline distT="0" distB="0" distL="0" distR="0">
            <wp:extent cx="5553075" cy="3116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Mg_gs_config 2_tested_not converged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r="10577" b="20520"/>
                    <a:stretch/>
                  </pic:blipFill>
                  <pic:spPr bwMode="auto">
                    <a:xfrm>
                      <a:off x="0" y="0"/>
                      <a:ext cx="5568681" cy="3125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8DB" w:rsidRPr="008B0B51" w:rsidRDefault="008B0B51" w:rsidP="008B0B51">
      <w:pPr>
        <w:ind w:left="3600" w:firstLine="720"/>
        <w:rPr>
          <w:rFonts w:ascii="Times New Roman" w:hAnsi="Times New Roman" w:cs="Times New Roman"/>
          <w:sz w:val="28"/>
        </w:rPr>
      </w:pPr>
      <w:r w:rsidRPr="009C0C67">
        <w:rPr>
          <w:rFonts w:ascii="Times New Roman" w:hAnsi="Times New Roman" w:cs="Times New Roman"/>
          <w:sz w:val="28"/>
          <w:highlight w:val="green"/>
        </w:rPr>
        <w:t>1-Mg</w:t>
      </w:r>
      <w:r w:rsidRPr="009C0C67">
        <w:rPr>
          <w:rFonts w:ascii="Times New Roman" w:hAnsi="Times New Roman" w:cs="Times New Roman"/>
          <w:sz w:val="28"/>
          <w:highlight w:val="green"/>
          <w:vertAlign w:val="superscript"/>
        </w:rPr>
        <w:t>2+</w:t>
      </w:r>
    </w:p>
    <w:p w:rsidR="007408DB" w:rsidRDefault="007408DB" w:rsidP="00BB61B6"/>
    <w:p w:rsidR="00E764C8" w:rsidRDefault="007408DB" w:rsidP="00BB61B6">
      <w:r>
        <w:rPr>
          <w:noProof/>
          <w:lang w:val="sl-SI" w:eastAsia="sl-SI"/>
        </w:rPr>
        <w:drawing>
          <wp:inline distT="0" distB="0" distL="0" distR="0">
            <wp:extent cx="5553075" cy="30888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Ba_gs_config 2_tested_not converged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r="10737" b="21387"/>
                    <a:stretch/>
                  </pic:blipFill>
                  <pic:spPr bwMode="auto">
                    <a:xfrm>
                      <a:off x="0" y="0"/>
                      <a:ext cx="5564887" cy="3095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B51" w:rsidRPr="008B0B51" w:rsidRDefault="008B0B51" w:rsidP="008B0B51">
      <w:pPr>
        <w:ind w:left="3600" w:firstLine="720"/>
        <w:rPr>
          <w:rFonts w:ascii="Times New Roman" w:hAnsi="Times New Roman" w:cs="Times New Roman"/>
          <w:sz w:val="28"/>
        </w:rPr>
      </w:pPr>
      <w:r w:rsidRPr="009C0C67">
        <w:rPr>
          <w:rFonts w:ascii="Times New Roman" w:hAnsi="Times New Roman" w:cs="Times New Roman"/>
          <w:sz w:val="28"/>
          <w:highlight w:val="green"/>
        </w:rPr>
        <w:t>1-Ba</w:t>
      </w:r>
      <w:r w:rsidRPr="009C0C67">
        <w:rPr>
          <w:rFonts w:ascii="Times New Roman" w:hAnsi="Times New Roman" w:cs="Times New Roman"/>
          <w:sz w:val="28"/>
          <w:highlight w:val="green"/>
          <w:vertAlign w:val="superscript"/>
        </w:rPr>
        <w:t>2+</w:t>
      </w:r>
    </w:p>
    <w:p w:rsidR="008B0B51" w:rsidRDefault="008B0B51" w:rsidP="00BB61B6"/>
    <w:sectPr w:rsidR="008B0B51" w:rsidSect="00C51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B6"/>
    <w:rsid w:val="000921AD"/>
    <w:rsid w:val="00123B0F"/>
    <w:rsid w:val="0014655F"/>
    <w:rsid w:val="00352C1C"/>
    <w:rsid w:val="00365CDF"/>
    <w:rsid w:val="004624DF"/>
    <w:rsid w:val="005C5C8D"/>
    <w:rsid w:val="007408DB"/>
    <w:rsid w:val="007A540D"/>
    <w:rsid w:val="00891353"/>
    <w:rsid w:val="008B0B51"/>
    <w:rsid w:val="009C0C67"/>
    <w:rsid w:val="009C1B8C"/>
    <w:rsid w:val="00A86BD6"/>
    <w:rsid w:val="00B05297"/>
    <w:rsid w:val="00BB61B6"/>
    <w:rsid w:val="00C13C2B"/>
    <w:rsid w:val="00C51A12"/>
    <w:rsid w:val="00E764C8"/>
    <w:rsid w:val="00FE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30BC"/>
  <w15:docId w15:val="{B821DA50-4006-4EAD-9F23-C02C282C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61B6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61B6"/>
    <w:rPr>
      <w:rFonts w:ascii="Tahoma" w:hAnsi="Tahoma" w:cs="Tahoma"/>
      <w:sz w:val="16"/>
      <w:szCs w:val="16"/>
    </w:rPr>
  </w:style>
  <w:style w:type="paragraph" w:customStyle="1" w:styleId="P1">
    <w:name w:val="P1"/>
    <w:basedOn w:val="Navaden"/>
    <w:qFormat/>
    <w:rsid w:val="00BB61B6"/>
    <w:pPr>
      <w:spacing w:after="0" w:line="225" w:lineRule="exact"/>
      <w:jc w:val="both"/>
    </w:pPr>
    <w:rPr>
      <w:rFonts w:ascii="Arial" w:eastAsia="MS Mincho" w:hAnsi="Arial" w:cs="Times New Roman"/>
      <w:sz w:val="17"/>
      <w:szCs w:val="24"/>
      <w:lang w:eastAsia="ja-JP"/>
    </w:rPr>
  </w:style>
  <w:style w:type="table" w:styleId="Tabelamrea">
    <w:name w:val="Table Grid"/>
    <w:basedOn w:val="Navadnatabela"/>
    <w:uiPriority w:val="39"/>
    <w:rsid w:val="00BB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LENOPVO</dc:creator>
  <cp:lastModifiedBy>Windows User</cp:lastModifiedBy>
  <cp:revision>2</cp:revision>
  <dcterms:created xsi:type="dcterms:W3CDTF">2019-04-23T14:01:00Z</dcterms:created>
  <dcterms:modified xsi:type="dcterms:W3CDTF">2019-04-23T14:01:00Z</dcterms:modified>
</cp:coreProperties>
</file>