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2BF6A" w14:textId="4A083214" w:rsidR="00614DE0" w:rsidRPr="009B134B" w:rsidRDefault="007218A6" w:rsidP="009B134B">
      <w:pPr>
        <w:spacing w:line="240" w:lineRule="auto"/>
        <w:jc w:val="center"/>
        <w:rPr>
          <w:rFonts w:asciiTheme="majorBidi" w:hAnsiTheme="majorBidi" w:cstheme="majorBidi"/>
          <w:b/>
          <w:bCs/>
          <w:sz w:val="32"/>
          <w:szCs w:val="32"/>
        </w:rPr>
      </w:pPr>
      <w:bookmarkStart w:id="0" w:name="_GoBack"/>
      <w:r w:rsidRPr="009B134B">
        <w:rPr>
          <w:rFonts w:asciiTheme="majorBidi" w:hAnsiTheme="majorBidi" w:cstheme="majorBidi"/>
          <w:b/>
          <w:bCs/>
          <w:sz w:val="32"/>
          <w:szCs w:val="32"/>
        </w:rPr>
        <w:t>Dawson-</w:t>
      </w:r>
      <w:r w:rsidR="004431F3" w:rsidRPr="009B134B">
        <w:rPr>
          <w:rFonts w:asciiTheme="majorBidi" w:hAnsiTheme="majorBidi" w:cstheme="majorBidi"/>
          <w:b/>
          <w:bCs/>
          <w:sz w:val="32"/>
          <w:szCs w:val="32"/>
        </w:rPr>
        <w:t>wells</w:t>
      </w:r>
      <w:r w:rsidR="00E01B65" w:rsidRPr="009B134B">
        <w:rPr>
          <w:rFonts w:asciiTheme="majorBidi" w:hAnsiTheme="majorBidi" w:cstheme="majorBidi"/>
          <w:b/>
          <w:bCs/>
          <w:sz w:val="32"/>
          <w:szCs w:val="32"/>
        </w:rPr>
        <w:t xml:space="preserve"> </w:t>
      </w:r>
      <w:proofErr w:type="spellStart"/>
      <w:r w:rsidR="009B134B" w:rsidRPr="009B134B">
        <w:rPr>
          <w:rFonts w:asciiTheme="majorBidi" w:hAnsiTheme="majorBidi" w:cstheme="majorBidi"/>
          <w:b/>
          <w:bCs/>
          <w:sz w:val="32"/>
          <w:szCs w:val="32"/>
        </w:rPr>
        <w:t>P</w:t>
      </w:r>
      <w:r w:rsidR="009B134B" w:rsidRPr="009B134B">
        <w:rPr>
          <w:rFonts w:asciiTheme="majorBidi" w:hAnsiTheme="majorBidi" w:cstheme="majorBidi"/>
          <w:b/>
          <w:bCs/>
          <w:sz w:val="32"/>
          <w:szCs w:val="32"/>
        </w:rPr>
        <w:t>olyoxometalate</w:t>
      </w:r>
      <w:proofErr w:type="spellEnd"/>
      <w:r w:rsidR="009B134B" w:rsidRPr="009B134B">
        <w:rPr>
          <w:rFonts w:asciiTheme="majorBidi" w:hAnsiTheme="majorBidi" w:cstheme="majorBidi"/>
          <w:sz w:val="32"/>
          <w:szCs w:val="32"/>
        </w:rPr>
        <w:t xml:space="preserve"> </w:t>
      </w:r>
      <w:r w:rsidR="009B134B" w:rsidRPr="009B134B">
        <w:rPr>
          <w:rFonts w:asciiTheme="majorBidi" w:hAnsiTheme="majorBidi" w:cstheme="majorBidi"/>
          <w:b/>
          <w:bCs/>
          <w:sz w:val="32"/>
          <w:szCs w:val="32"/>
        </w:rPr>
        <w:t>Incorporat</w:t>
      </w:r>
      <w:r w:rsidR="009B134B">
        <w:rPr>
          <w:rFonts w:asciiTheme="majorBidi" w:hAnsiTheme="majorBidi" w:cstheme="majorBidi"/>
          <w:b/>
          <w:bCs/>
          <w:sz w:val="32"/>
          <w:szCs w:val="32"/>
        </w:rPr>
        <w:t>ed</w:t>
      </w:r>
      <w:r w:rsidR="00E01B65" w:rsidRPr="009B134B">
        <w:rPr>
          <w:rFonts w:asciiTheme="majorBidi" w:hAnsiTheme="majorBidi" w:cstheme="majorBidi"/>
          <w:b/>
          <w:bCs/>
          <w:sz w:val="32"/>
          <w:szCs w:val="32"/>
        </w:rPr>
        <w:t xml:space="preserve"> into </w:t>
      </w:r>
      <w:proofErr w:type="spellStart"/>
      <w:r w:rsidR="00D22A8A" w:rsidRPr="009B134B">
        <w:rPr>
          <w:rFonts w:asciiTheme="majorBidi" w:hAnsiTheme="majorBidi" w:cstheme="majorBidi"/>
          <w:b/>
          <w:bCs/>
          <w:sz w:val="32"/>
          <w:szCs w:val="32"/>
        </w:rPr>
        <w:t>Nanop</w:t>
      </w:r>
      <w:r w:rsidR="00E01B65" w:rsidRPr="009B134B">
        <w:rPr>
          <w:rFonts w:asciiTheme="majorBidi" w:hAnsiTheme="majorBidi" w:cstheme="majorBidi"/>
          <w:b/>
          <w:bCs/>
          <w:sz w:val="32"/>
          <w:szCs w:val="32"/>
        </w:rPr>
        <w:t>orous</w:t>
      </w:r>
      <w:proofErr w:type="spellEnd"/>
      <w:r w:rsidR="00E01B65" w:rsidRPr="009B134B">
        <w:rPr>
          <w:rFonts w:asciiTheme="majorBidi" w:hAnsiTheme="majorBidi" w:cstheme="majorBidi"/>
          <w:b/>
          <w:bCs/>
          <w:sz w:val="32"/>
          <w:szCs w:val="32"/>
        </w:rPr>
        <w:t xml:space="preserve"> MIL-101(Cr)</w:t>
      </w:r>
      <w:r w:rsidR="005E02C2" w:rsidRPr="009B134B">
        <w:rPr>
          <w:rFonts w:asciiTheme="majorBidi" w:hAnsiTheme="majorBidi" w:cstheme="majorBidi"/>
          <w:b/>
          <w:bCs/>
          <w:sz w:val="32"/>
          <w:szCs w:val="32"/>
        </w:rPr>
        <w:t xml:space="preserve">: </w:t>
      </w:r>
      <w:r w:rsidR="009B134B">
        <w:rPr>
          <w:rFonts w:asciiTheme="majorBidi" w:hAnsiTheme="majorBidi" w:cstheme="majorBidi"/>
          <w:b/>
          <w:bCs/>
          <w:sz w:val="32"/>
          <w:szCs w:val="32"/>
        </w:rPr>
        <w:t>Preparation</w:t>
      </w:r>
      <w:r w:rsidR="005E02C2" w:rsidRPr="009B134B">
        <w:rPr>
          <w:rFonts w:asciiTheme="majorBidi" w:hAnsiTheme="majorBidi" w:cstheme="majorBidi"/>
          <w:b/>
          <w:bCs/>
          <w:sz w:val="32"/>
          <w:szCs w:val="32"/>
        </w:rPr>
        <w:t xml:space="preserve">, </w:t>
      </w:r>
      <w:r w:rsidRPr="009B134B">
        <w:rPr>
          <w:rFonts w:asciiTheme="majorBidi" w:hAnsiTheme="majorBidi" w:cstheme="majorBidi"/>
          <w:b/>
          <w:bCs/>
          <w:sz w:val="32"/>
          <w:szCs w:val="32"/>
        </w:rPr>
        <w:t>C</w:t>
      </w:r>
      <w:r w:rsidR="005E02C2" w:rsidRPr="009B134B">
        <w:rPr>
          <w:rFonts w:asciiTheme="majorBidi" w:hAnsiTheme="majorBidi" w:cstheme="majorBidi"/>
          <w:b/>
          <w:bCs/>
          <w:sz w:val="32"/>
          <w:szCs w:val="32"/>
        </w:rPr>
        <w:t xml:space="preserve">haracterization and </w:t>
      </w:r>
      <w:r w:rsidRPr="009B134B">
        <w:rPr>
          <w:rFonts w:asciiTheme="majorBidi" w:hAnsiTheme="majorBidi" w:cstheme="majorBidi"/>
          <w:b/>
          <w:bCs/>
          <w:sz w:val="32"/>
          <w:szCs w:val="32"/>
        </w:rPr>
        <w:t xml:space="preserve">Application for </w:t>
      </w:r>
      <w:r w:rsidR="0034350C" w:rsidRPr="009B134B">
        <w:rPr>
          <w:rFonts w:asciiTheme="majorBidi" w:hAnsiTheme="majorBidi" w:cstheme="majorBidi"/>
          <w:b/>
          <w:bCs/>
          <w:sz w:val="32"/>
          <w:szCs w:val="32"/>
        </w:rPr>
        <w:t>U</w:t>
      </w:r>
      <w:r w:rsidRPr="009B134B">
        <w:rPr>
          <w:rFonts w:asciiTheme="majorBidi" w:hAnsiTheme="majorBidi" w:cstheme="majorBidi"/>
          <w:b/>
          <w:bCs/>
          <w:sz w:val="32"/>
          <w:szCs w:val="32"/>
        </w:rPr>
        <w:t xml:space="preserve">ltrafast Removal of Organic Dyes </w:t>
      </w:r>
    </w:p>
    <w:bookmarkEnd w:id="0"/>
    <w:p w14:paraId="2688D5EA" w14:textId="42FCA4EA" w:rsidR="00614DE0" w:rsidRPr="0034350C" w:rsidRDefault="00614DE0" w:rsidP="007218A6">
      <w:pPr>
        <w:spacing w:line="240" w:lineRule="auto"/>
        <w:jc w:val="center"/>
        <w:rPr>
          <w:rFonts w:asciiTheme="majorBidi" w:hAnsiTheme="majorBidi" w:cstheme="majorBidi"/>
          <w:sz w:val="24"/>
          <w:szCs w:val="24"/>
        </w:rPr>
      </w:pPr>
      <w:proofErr w:type="spellStart"/>
      <w:r w:rsidRPr="0034350C">
        <w:rPr>
          <w:rFonts w:asciiTheme="majorBidi" w:hAnsiTheme="majorBidi" w:cstheme="majorBidi"/>
          <w:sz w:val="24"/>
          <w:szCs w:val="24"/>
        </w:rPr>
        <w:t>Afsoon</w:t>
      </w:r>
      <w:proofErr w:type="spellEnd"/>
      <w:r w:rsidRPr="0034350C">
        <w:rPr>
          <w:rFonts w:asciiTheme="majorBidi" w:hAnsiTheme="majorBidi" w:cstheme="majorBidi"/>
          <w:sz w:val="24"/>
          <w:szCs w:val="24"/>
        </w:rPr>
        <w:t xml:space="preserve"> </w:t>
      </w:r>
      <w:proofErr w:type="spellStart"/>
      <w:r w:rsidRPr="0034350C">
        <w:rPr>
          <w:rFonts w:asciiTheme="majorBidi" w:hAnsiTheme="majorBidi" w:cstheme="majorBidi"/>
          <w:sz w:val="24"/>
          <w:szCs w:val="24"/>
        </w:rPr>
        <w:t>Jarrah</w:t>
      </w:r>
      <w:proofErr w:type="spellEnd"/>
      <w:r w:rsidR="007218A6" w:rsidRPr="0034350C">
        <w:rPr>
          <w:rFonts w:asciiTheme="majorBidi" w:hAnsiTheme="majorBidi" w:cstheme="majorBidi"/>
          <w:sz w:val="24"/>
          <w:szCs w:val="24"/>
        </w:rPr>
        <w:t xml:space="preserve"> and </w:t>
      </w:r>
      <w:proofErr w:type="spellStart"/>
      <w:r w:rsidRPr="0034350C">
        <w:rPr>
          <w:rFonts w:asciiTheme="majorBidi" w:hAnsiTheme="majorBidi" w:cstheme="majorBidi"/>
          <w:sz w:val="24"/>
          <w:szCs w:val="24"/>
        </w:rPr>
        <w:t>Saeed</w:t>
      </w:r>
      <w:proofErr w:type="spellEnd"/>
      <w:r w:rsidRPr="0034350C">
        <w:rPr>
          <w:rFonts w:asciiTheme="majorBidi" w:hAnsiTheme="majorBidi" w:cstheme="majorBidi"/>
          <w:sz w:val="24"/>
          <w:szCs w:val="24"/>
        </w:rPr>
        <w:t xml:space="preserve"> </w:t>
      </w:r>
      <w:proofErr w:type="spellStart"/>
      <w:r w:rsidRPr="0034350C">
        <w:rPr>
          <w:rFonts w:asciiTheme="majorBidi" w:hAnsiTheme="majorBidi" w:cstheme="majorBidi"/>
          <w:sz w:val="24"/>
          <w:szCs w:val="24"/>
        </w:rPr>
        <w:t>Farhadi</w:t>
      </w:r>
      <w:proofErr w:type="spellEnd"/>
      <w:r w:rsidRPr="0034350C">
        <w:rPr>
          <w:rFonts w:asciiTheme="majorBidi" w:hAnsiTheme="majorBidi" w:cstheme="majorBidi"/>
          <w:sz w:val="24"/>
          <w:szCs w:val="24"/>
          <w:vertAlign w:val="superscript"/>
        </w:rPr>
        <w:t>*</w:t>
      </w:r>
    </w:p>
    <w:p w14:paraId="6A832C4D" w14:textId="758E6D5D" w:rsidR="00614DE0" w:rsidRPr="00890153" w:rsidRDefault="00614DE0" w:rsidP="007218A6">
      <w:pPr>
        <w:spacing w:line="240" w:lineRule="auto"/>
        <w:jc w:val="center"/>
        <w:rPr>
          <w:rFonts w:asciiTheme="majorBidi" w:hAnsiTheme="majorBidi" w:cstheme="majorBidi"/>
          <w:sz w:val="24"/>
          <w:szCs w:val="24"/>
        </w:rPr>
      </w:pPr>
      <w:r w:rsidRPr="00890153">
        <w:rPr>
          <w:rFonts w:asciiTheme="majorBidi" w:hAnsiTheme="majorBidi" w:cstheme="majorBidi"/>
          <w:sz w:val="24"/>
          <w:szCs w:val="24"/>
        </w:rPr>
        <w:t xml:space="preserve">Department of chemistry, </w:t>
      </w:r>
      <w:proofErr w:type="spellStart"/>
      <w:r w:rsidRPr="00890153">
        <w:rPr>
          <w:rFonts w:asciiTheme="majorBidi" w:hAnsiTheme="majorBidi" w:cstheme="majorBidi"/>
          <w:sz w:val="24"/>
          <w:szCs w:val="24"/>
        </w:rPr>
        <w:t>Lorestan</w:t>
      </w:r>
      <w:proofErr w:type="spellEnd"/>
      <w:r w:rsidRPr="00890153">
        <w:rPr>
          <w:rFonts w:asciiTheme="majorBidi" w:hAnsiTheme="majorBidi" w:cstheme="majorBidi"/>
          <w:sz w:val="24"/>
          <w:szCs w:val="24"/>
        </w:rPr>
        <w:t xml:space="preserve"> University, </w:t>
      </w:r>
      <w:proofErr w:type="spellStart"/>
      <w:r w:rsidRPr="00890153">
        <w:rPr>
          <w:rFonts w:asciiTheme="majorBidi" w:hAnsiTheme="majorBidi" w:cstheme="majorBidi"/>
          <w:sz w:val="24"/>
          <w:szCs w:val="24"/>
        </w:rPr>
        <w:t>Khor</w:t>
      </w:r>
      <w:r w:rsidR="007218A6">
        <w:rPr>
          <w:rFonts w:asciiTheme="majorBidi" w:hAnsiTheme="majorBidi" w:cstheme="majorBidi"/>
          <w:sz w:val="24"/>
          <w:szCs w:val="24"/>
        </w:rPr>
        <w:t>r</w:t>
      </w:r>
      <w:r w:rsidRPr="00890153">
        <w:rPr>
          <w:rFonts w:asciiTheme="majorBidi" w:hAnsiTheme="majorBidi" w:cstheme="majorBidi"/>
          <w:sz w:val="24"/>
          <w:szCs w:val="24"/>
        </w:rPr>
        <w:t>amabad</w:t>
      </w:r>
      <w:proofErr w:type="spellEnd"/>
      <w:r w:rsidRPr="00890153">
        <w:rPr>
          <w:rFonts w:asciiTheme="majorBidi" w:hAnsiTheme="majorBidi" w:cstheme="majorBidi"/>
          <w:sz w:val="24"/>
          <w:szCs w:val="24"/>
        </w:rPr>
        <w:t>, 68151-44316, Iran</w:t>
      </w:r>
    </w:p>
    <w:p w14:paraId="45476BF3" w14:textId="77777777" w:rsidR="00614DE0" w:rsidRPr="00890153" w:rsidRDefault="00614DE0" w:rsidP="007218A6">
      <w:pPr>
        <w:spacing w:line="240" w:lineRule="auto"/>
        <w:jc w:val="center"/>
        <w:rPr>
          <w:rFonts w:asciiTheme="majorBidi" w:hAnsiTheme="majorBidi" w:cstheme="majorBidi"/>
          <w:sz w:val="24"/>
          <w:szCs w:val="24"/>
        </w:rPr>
      </w:pPr>
      <w:r w:rsidRPr="00890153">
        <w:rPr>
          <w:rFonts w:asciiTheme="majorBidi" w:hAnsiTheme="majorBidi" w:cstheme="majorBidi"/>
          <w:sz w:val="24"/>
          <w:szCs w:val="24"/>
          <w:vertAlign w:val="superscript"/>
        </w:rPr>
        <w:t>*</w:t>
      </w:r>
      <w:r w:rsidRPr="00890153">
        <w:rPr>
          <w:rFonts w:asciiTheme="majorBidi" w:hAnsiTheme="majorBidi" w:cstheme="majorBidi"/>
          <w:sz w:val="24"/>
          <w:szCs w:val="24"/>
        </w:rPr>
        <w:t>Corresponding author: Tel: +986633120611, fax: +986633120618.</w:t>
      </w:r>
    </w:p>
    <w:p w14:paraId="56DB451A" w14:textId="0A441DD2" w:rsidR="00DC4402" w:rsidRDefault="00614DE0" w:rsidP="007218A6">
      <w:pPr>
        <w:spacing w:line="240" w:lineRule="auto"/>
        <w:jc w:val="center"/>
        <w:rPr>
          <w:rFonts w:asciiTheme="majorBidi" w:hAnsiTheme="majorBidi" w:cstheme="majorBidi"/>
          <w:sz w:val="24"/>
          <w:szCs w:val="24"/>
        </w:rPr>
      </w:pPr>
      <w:r w:rsidRPr="00890153">
        <w:rPr>
          <w:rFonts w:asciiTheme="majorBidi" w:hAnsiTheme="majorBidi" w:cstheme="majorBidi"/>
          <w:sz w:val="24"/>
          <w:szCs w:val="24"/>
        </w:rPr>
        <w:t>E</w:t>
      </w:r>
      <w:r w:rsidR="00E01B65">
        <w:rPr>
          <w:rFonts w:asciiTheme="majorBidi" w:hAnsiTheme="majorBidi" w:cstheme="majorBidi"/>
          <w:sz w:val="24"/>
          <w:szCs w:val="24"/>
        </w:rPr>
        <w:t>-</w:t>
      </w:r>
      <w:r w:rsidRPr="00890153">
        <w:rPr>
          <w:rFonts w:asciiTheme="majorBidi" w:hAnsiTheme="majorBidi" w:cstheme="majorBidi"/>
          <w:sz w:val="24"/>
          <w:szCs w:val="24"/>
        </w:rPr>
        <w:t xml:space="preserve">mail address: </w:t>
      </w:r>
      <w:hyperlink r:id="rId9" w:history="1">
        <w:r w:rsidRPr="00890153">
          <w:rPr>
            <w:rStyle w:val="Hyperlink"/>
            <w:rFonts w:asciiTheme="majorBidi" w:hAnsiTheme="majorBidi" w:cstheme="majorBidi"/>
            <w:sz w:val="24"/>
            <w:szCs w:val="24"/>
          </w:rPr>
          <w:t>sfarhadi1348@yahoo.com</w:t>
        </w:r>
      </w:hyperlink>
      <w:r w:rsidR="005E02C2">
        <w:rPr>
          <w:rFonts w:asciiTheme="majorBidi" w:hAnsiTheme="majorBidi" w:cstheme="majorBidi"/>
          <w:sz w:val="24"/>
          <w:szCs w:val="24"/>
        </w:rPr>
        <w:t xml:space="preserve"> (S. </w:t>
      </w:r>
      <w:proofErr w:type="spellStart"/>
      <w:r w:rsidR="005E02C2">
        <w:rPr>
          <w:rFonts w:asciiTheme="majorBidi" w:hAnsiTheme="majorBidi" w:cstheme="majorBidi"/>
          <w:sz w:val="24"/>
          <w:szCs w:val="24"/>
        </w:rPr>
        <w:t>Farhadi</w:t>
      </w:r>
      <w:proofErr w:type="spellEnd"/>
      <w:r w:rsidR="005E02C2">
        <w:rPr>
          <w:rFonts w:asciiTheme="majorBidi" w:hAnsiTheme="majorBidi" w:cstheme="majorBidi"/>
          <w:sz w:val="24"/>
          <w:szCs w:val="24"/>
        </w:rPr>
        <w:t>)</w:t>
      </w:r>
    </w:p>
    <w:p w14:paraId="7238AFBE" w14:textId="03BAFD8B" w:rsidR="005E02C2" w:rsidRPr="005E02C2" w:rsidRDefault="005E02C2" w:rsidP="005E02C2">
      <w:pPr>
        <w:spacing w:line="240" w:lineRule="auto"/>
        <w:jc w:val="both"/>
        <w:rPr>
          <w:rFonts w:asciiTheme="majorBidi" w:hAnsiTheme="majorBidi" w:cstheme="majorBidi"/>
          <w:sz w:val="24"/>
          <w:szCs w:val="24"/>
        </w:rPr>
      </w:pPr>
      <w:r>
        <w:rPr>
          <w:rFonts w:asciiTheme="majorBidi" w:hAnsiTheme="majorBidi" w:cstheme="majorBidi"/>
          <w:sz w:val="24"/>
          <w:szCs w:val="24"/>
        </w:rPr>
        <w:t>______________________________________________________________________________</w:t>
      </w:r>
    </w:p>
    <w:p w14:paraId="65FB45B5" w14:textId="77777777" w:rsidR="00DC4402" w:rsidRPr="00890153" w:rsidRDefault="00DC4402" w:rsidP="007E20D1">
      <w:pPr>
        <w:autoSpaceDE w:val="0"/>
        <w:autoSpaceDN w:val="0"/>
        <w:adjustRightInd w:val="0"/>
        <w:spacing w:after="0" w:line="360" w:lineRule="auto"/>
        <w:rPr>
          <w:rFonts w:asciiTheme="majorBidi" w:hAnsiTheme="majorBidi" w:cstheme="majorBidi"/>
          <w:b/>
          <w:bCs/>
          <w:sz w:val="28"/>
          <w:szCs w:val="28"/>
        </w:rPr>
      </w:pPr>
      <w:r w:rsidRPr="00890153">
        <w:rPr>
          <w:rFonts w:asciiTheme="majorBidi" w:hAnsiTheme="majorBidi" w:cstheme="majorBidi"/>
          <w:b/>
          <w:bCs/>
          <w:sz w:val="28"/>
          <w:szCs w:val="28"/>
        </w:rPr>
        <w:t>Abstract</w:t>
      </w:r>
      <w:bookmarkStart w:id="1" w:name="OLE_LINK288"/>
      <w:bookmarkStart w:id="2" w:name="OLE_LINK289"/>
    </w:p>
    <w:p w14:paraId="037B7FB3" w14:textId="08710F72" w:rsidR="00701906" w:rsidRPr="00890153" w:rsidRDefault="000C1EF6" w:rsidP="00844389">
      <w:pPr>
        <w:spacing w:line="360" w:lineRule="auto"/>
        <w:jc w:val="both"/>
        <w:rPr>
          <w:rFonts w:asciiTheme="majorBidi" w:hAnsiTheme="majorBidi" w:cstheme="majorBidi"/>
          <w:sz w:val="24"/>
          <w:szCs w:val="24"/>
        </w:rPr>
      </w:pPr>
      <w:bookmarkStart w:id="3" w:name="OLE_LINK4"/>
      <w:bookmarkStart w:id="4" w:name="OLE_LINK320"/>
      <w:bookmarkEnd w:id="1"/>
      <w:bookmarkEnd w:id="2"/>
      <w:r>
        <w:rPr>
          <w:rFonts w:asciiTheme="majorBidi" w:hAnsiTheme="majorBidi" w:cstheme="majorBidi"/>
          <w:sz w:val="24"/>
          <w:szCs w:val="24"/>
        </w:rPr>
        <w:t xml:space="preserve"> </w:t>
      </w:r>
      <w:r w:rsidR="00776964" w:rsidRPr="00890153">
        <w:rPr>
          <w:rFonts w:asciiTheme="majorBidi" w:hAnsiTheme="majorBidi" w:cstheme="majorBidi"/>
          <w:sz w:val="24"/>
          <w:szCs w:val="24"/>
        </w:rPr>
        <w:t xml:space="preserve">In this work, </w:t>
      </w:r>
      <w:bookmarkStart w:id="5" w:name="OLE_LINK142"/>
      <w:bookmarkStart w:id="6" w:name="OLE_LINK145"/>
      <w:bookmarkStart w:id="7" w:name="OLE_LINK161"/>
      <w:r w:rsidR="00776964" w:rsidRPr="00890153">
        <w:rPr>
          <w:rFonts w:asciiTheme="majorBidi" w:hAnsiTheme="majorBidi" w:cstheme="majorBidi"/>
          <w:sz w:val="24"/>
          <w:szCs w:val="24"/>
        </w:rPr>
        <w:t>Dawson-type K</w:t>
      </w:r>
      <w:r w:rsidR="00776964" w:rsidRPr="00890153">
        <w:rPr>
          <w:rFonts w:asciiTheme="majorBidi" w:hAnsiTheme="majorBidi" w:cstheme="majorBidi"/>
          <w:sz w:val="24"/>
          <w:szCs w:val="24"/>
          <w:vertAlign w:val="subscript"/>
        </w:rPr>
        <w:t>6</w:t>
      </w:r>
      <w:r w:rsidR="00776964" w:rsidRPr="00890153">
        <w:rPr>
          <w:rFonts w:asciiTheme="majorBidi" w:hAnsiTheme="majorBidi" w:cstheme="majorBidi"/>
          <w:sz w:val="24"/>
          <w:szCs w:val="24"/>
        </w:rPr>
        <w:t>P</w:t>
      </w:r>
      <w:r w:rsidR="00776964" w:rsidRPr="00890153">
        <w:rPr>
          <w:rFonts w:asciiTheme="majorBidi" w:hAnsiTheme="majorBidi" w:cstheme="majorBidi"/>
          <w:sz w:val="24"/>
          <w:szCs w:val="24"/>
          <w:vertAlign w:val="subscript"/>
        </w:rPr>
        <w:t>2</w:t>
      </w:r>
      <w:r w:rsidR="00776964" w:rsidRPr="00890153">
        <w:rPr>
          <w:rFonts w:asciiTheme="majorBidi" w:hAnsiTheme="majorBidi" w:cstheme="majorBidi"/>
          <w:sz w:val="24"/>
          <w:szCs w:val="24"/>
        </w:rPr>
        <w:t>W</w:t>
      </w:r>
      <w:r w:rsidR="00776964" w:rsidRPr="00890153">
        <w:rPr>
          <w:rFonts w:asciiTheme="majorBidi" w:hAnsiTheme="majorBidi" w:cstheme="majorBidi"/>
          <w:sz w:val="24"/>
          <w:szCs w:val="24"/>
          <w:vertAlign w:val="subscript"/>
        </w:rPr>
        <w:t>18</w:t>
      </w:r>
      <w:r w:rsidR="00776964" w:rsidRPr="00890153">
        <w:rPr>
          <w:rFonts w:asciiTheme="majorBidi" w:hAnsiTheme="majorBidi" w:cstheme="majorBidi"/>
          <w:sz w:val="24"/>
          <w:szCs w:val="24"/>
        </w:rPr>
        <w:t>O</w:t>
      </w:r>
      <w:r w:rsidR="00776964" w:rsidRPr="00890153">
        <w:rPr>
          <w:rFonts w:asciiTheme="majorBidi" w:hAnsiTheme="majorBidi" w:cstheme="majorBidi"/>
          <w:sz w:val="24"/>
          <w:szCs w:val="24"/>
          <w:vertAlign w:val="subscript"/>
        </w:rPr>
        <w:t>62</w:t>
      </w:r>
      <w:r w:rsidR="00776964" w:rsidRPr="00890153">
        <w:rPr>
          <w:rFonts w:asciiTheme="majorBidi" w:hAnsiTheme="majorBidi" w:cstheme="majorBidi"/>
          <w:sz w:val="24"/>
          <w:szCs w:val="24"/>
        </w:rPr>
        <w:t xml:space="preserve"> </w:t>
      </w:r>
      <w:bookmarkEnd w:id="5"/>
      <w:bookmarkEnd w:id="6"/>
      <w:proofErr w:type="spellStart"/>
      <w:r w:rsidR="00776964" w:rsidRPr="00890153">
        <w:rPr>
          <w:rFonts w:asciiTheme="majorBidi" w:hAnsiTheme="majorBidi" w:cstheme="majorBidi"/>
          <w:sz w:val="24"/>
          <w:szCs w:val="24"/>
        </w:rPr>
        <w:t>polyoxometalate</w:t>
      </w:r>
      <w:proofErr w:type="spellEnd"/>
      <w:r w:rsidR="00776964" w:rsidRPr="00890153">
        <w:rPr>
          <w:rFonts w:asciiTheme="majorBidi" w:hAnsiTheme="majorBidi" w:cstheme="majorBidi"/>
          <w:sz w:val="24"/>
          <w:szCs w:val="24"/>
        </w:rPr>
        <w:t xml:space="preserve"> salt </w:t>
      </w:r>
      <w:bookmarkEnd w:id="7"/>
      <w:r w:rsidR="00776964" w:rsidRPr="00890153">
        <w:rPr>
          <w:rFonts w:asciiTheme="majorBidi" w:hAnsiTheme="majorBidi" w:cstheme="majorBidi"/>
          <w:sz w:val="24"/>
          <w:szCs w:val="24"/>
        </w:rPr>
        <w:t xml:space="preserve">was successfully </w:t>
      </w:r>
      <w:r w:rsidR="00361B10">
        <w:rPr>
          <w:rFonts w:asciiTheme="majorBidi" w:hAnsiTheme="majorBidi" w:cstheme="majorBidi"/>
          <w:sz w:val="24"/>
          <w:szCs w:val="24"/>
        </w:rPr>
        <w:t>encapsulated</w:t>
      </w:r>
      <w:r w:rsidR="00776964" w:rsidRPr="00890153">
        <w:rPr>
          <w:rFonts w:asciiTheme="majorBidi" w:hAnsiTheme="majorBidi" w:cstheme="majorBidi"/>
          <w:sz w:val="24"/>
          <w:szCs w:val="24"/>
        </w:rPr>
        <w:t xml:space="preserve"> into </w:t>
      </w:r>
      <w:proofErr w:type="spellStart"/>
      <w:r w:rsidR="00776964" w:rsidRPr="00890153">
        <w:rPr>
          <w:rFonts w:asciiTheme="majorBidi" w:hAnsiTheme="majorBidi" w:cstheme="majorBidi"/>
          <w:sz w:val="24"/>
          <w:szCs w:val="24"/>
        </w:rPr>
        <w:t>mesoporous</w:t>
      </w:r>
      <w:proofErr w:type="spellEnd"/>
      <w:r w:rsidR="00776964" w:rsidRPr="00890153">
        <w:rPr>
          <w:rFonts w:asciiTheme="majorBidi" w:hAnsiTheme="majorBidi" w:cstheme="majorBidi"/>
          <w:sz w:val="24"/>
          <w:szCs w:val="24"/>
        </w:rPr>
        <w:t xml:space="preserve"> MIL-101(Cr) </w:t>
      </w:r>
      <w:r w:rsidR="0034350C" w:rsidRPr="0034350C">
        <w:rPr>
          <w:rFonts w:asciiTheme="majorBidi" w:hAnsiTheme="majorBidi" w:cstheme="majorBidi"/>
          <w:sz w:val="24"/>
          <w:szCs w:val="24"/>
        </w:rPr>
        <w:t>metal organic framework</w:t>
      </w:r>
      <w:r w:rsidR="0034350C" w:rsidRPr="0034350C">
        <w:rPr>
          <w:rFonts w:asciiTheme="majorBidi" w:hAnsiTheme="majorBidi" w:cstheme="majorBidi"/>
          <w:b/>
          <w:bCs/>
          <w:sz w:val="24"/>
          <w:szCs w:val="24"/>
        </w:rPr>
        <w:t xml:space="preserve"> </w:t>
      </w:r>
      <w:r w:rsidR="00776964" w:rsidRPr="00890153">
        <w:rPr>
          <w:rFonts w:asciiTheme="majorBidi" w:hAnsiTheme="majorBidi" w:cstheme="majorBidi"/>
          <w:sz w:val="24"/>
          <w:szCs w:val="24"/>
        </w:rPr>
        <w:t xml:space="preserve">and was </w:t>
      </w:r>
      <w:r w:rsidR="007218A6">
        <w:rPr>
          <w:rFonts w:asciiTheme="majorBidi" w:hAnsiTheme="majorBidi" w:cstheme="majorBidi"/>
          <w:sz w:val="24"/>
          <w:szCs w:val="24"/>
        </w:rPr>
        <w:t>applied</w:t>
      </w:r>
      <w:r w:rsidR="00776964" w:rsidRPr="00890153">
        <w:rPr>
          <w:rFonts w:asciiTheme="majorBidi" w:hAnsiTheme="majorBidi" w:cstheme="majorBidi"/>
          <w:sz w:val="24"/>
          <w:szCs w:val="24"/>
        </w:rPr>
        <w:t xml:space="preserve"> as a new adsorbent to remove methylene blue (MB), </w:t>
      </w:r>
      <w:proofErr w:type="spellStart"/>
      <w:r w:rsidR="00776964" w:rsidRPr="00890153">
        <w:rPr>
          <w:rFonts w:asciiTheme="majorBidi" w:hAnsiTheme="majorBidi" w:cstheme="majorBidi"/>
          <w:sz w:val="24"/>
          <w:szCs w:val="24"/>
        </w:rPr>
        <w:t>Rhodamine</w:t>
      </w:r>
      <w:proofErr w:type="spellEnd"/>
      <w:r w:rsidR="00776964" w:rsidRPr="00890153">
        <w:rPr>
          <w:rFonts w:asciiTheme="majorBidi" w:hAnsiTheme="majorBidi" w:cstheme="majorBidi"/>
          <w:sz w:val="24"/>
          <w:szCs w:val="24"/>
        </w:rPr>
        <w:t xml:space="preserve"> B (</w:t>
      </w:r>
      <w:proofErr w:type="spellStart"/>
      <w:r w:rsidR="00776964" w:rsidRPr="00890153">
        <w:rPr>
          <w:rFonts w:asciiTheme="majorBidi" w:hAnsiTheme="majorBidi" w:cstheme="majorBidi"/>
          <w:sz w:val="24"/>
          <w:szCs w:val="24"/>
        </w:rPr>
        <w:t>RhB</w:t>
      </w:r>
      <w:proofErr w:type="spellEnd"/>
      <w:r w:rsidR="00776964" w:rsidRPr="00890153">
        <w:rPr>
          <w:rFonts w:asciiTheme="majorBidi" w:hAnsiTheme="majorBidi" w:cstheme="majorBidi"/>
          <w:sz w:val="24"/>
          <w:szCs w:val="24"/>
        </w:rPr>
        <w:t xml:space="preserve">) and methyl orange (MO) organic dyes from aqueous solutions. </w:t>
      </w:r>
      <w:r w:rsidR="007218A6">
        <w:rPr>
          <w:rFonts w:asciiTheme="majorBidi" w:hAnsiTheme="majorBidi" w:cstheme="majorBidi"/>
          <w:sz w:val="24"/>
          <w:szCs w:val="24"/>
        </w:rPr>
        <w:t xml:space="preserve">The as-prepared </w:t>
      </w:r>
      <w:proofErr w:type="spellStart"/>
      <w:r w:rsidR="007218A6">
        <w:rPr>
          <w:rFonts w:asciiTheme="majorBidi" w:hAnsiTheme="majorBidi" w:cstheme="majorBidi"/>
          <w:sz w:val="24"/>
          <w:szCs w:val="24"/>
        </w:rPr>
        <w:t>n</w:t>
      </w:r>
      <w:r w:rsidR="00776964" w:rsidRPr="00890153">
        <w:rPr>
          <w:rFonts w:asciiTheme="majorBidi" w:hAnsiTheme="majorBidi" w:cstheme="majorBidi"/>
          <w:sz w:val="24"/>
          <w:szCs w:val="24"/>
        </w:rPr>
        <w:t>anohybrid</w:t>
      </w:r>
      <w:proofErr w:type="spellEnd"/>
      <w:r w:rsidR="00701906" w:rsidRPr="00890153">
        <w:rPr>
          <w:rFonts w:asciiTheme="majorBidi" w:hAnsiTheme="majorBidi" w:cstheme="majorBidi"/>
          <w:sz w:val="24"/>
          <w:szCs w:val="24"/>
        </w:rPr>
        <w:t xml:space="preserve"> (P</w:t>
      </w:r>
      <w:r w:rsidR="00701906" w:rsidRPr="00890153">
        <w:rPr>
          <w:rFonts w:asciiTheme="majorBidi" w:hAnsiTheme="majorBidi" w:cstheme="majorBidi"/>
          <w:sz w:val="24"/>
          <w:szCs w:val="24"/>
          <w:vertAlign w:val="subscript"/>
        </w:rPr>
        <w:t>2</w:t>
      </w:r>
      <w:r w:rsidR="00701906" w:rsidRPr="00890153">
        <w:rPr>
          <w:rFonts w:asciiTheme="majorBidi" w:hAnsiTheme="majorBidi" w:cstheme="majorBidi"/>
          <w:sz w:val="24"/>
          <w:szCs w:val="24"/>
        </w:rPr>
        <w:t>W</w:t>
      </w:r>
      <w:r w:rsidR="00701906" w:rsidRPr="00890153">
        <w:rPr>
          <w:rFonts w:asciiTheme="majorBidi" w:hAnsiTheme="majorBidi" w:cstheme="majorBidi"/>
          <w:sz w:val="24"/>
          <w:szCs w:val="24"/>
          <w:vertAlign w:val="subscript"/>
        </w:rPr>
        <w:t>18</w:t>
      </w:r>
      <w:r w:rsidR="007218A6">
        <w:rPr>
          <w:rFonts w:asciiTheme="majorBidi" w:hAnsiTheme="majorBidi" w:cstheme="majorBidi"/>
          <w:sz w:val="24"/>
          <w:szCs w:val="24"/>
        </w:rPr>
        <w:t>@MIL-101</w:t>
      </w:r>
      <w:r w:rsidR="00701906" w:rsidRPr="00890153">
        <w:rPr>
          <w:rFonts w:asciiTheme="majorBidi" w:hAnsiTheme="majorBidi" w:cstheme="majorBidi"/>
          <w:sz w:val="24"/>
          <w:szCs w:val="24"/>
        </w:rPr>
        <w:t xml:space="preserve">(Cr)) was characterized by FT-IR Spectroscopy, </w:t>
      </w:r>
      <w:r w:rsidR="00914614">
        <w:rPr>
          <w:rFonts w:asciiTheme="majorBidi" w:hAnsiTheme="majorBidi" w:cstheme="majorBidi"/>
          <w:sz w:val="24"/>
          <w:szCs w:val="24"/>
        </w:rPr>
        <w:t>XRD</w:t>
      </w:r>
      <w:r w:rsidR="00701906" w:rsidRPr="00890153">
        <w:rPr>
          <w:rFonts w:asciiTheme="majorBidi" w:hAnsiTheme="majorBidi" w:cstheme="majorBidi"/>
          <w:sz w:val="24"/>
          <w:szCs w:val="24"/>
        </w:rPr>
        <w:t>, Raman spectra, EDS, SEM, AFM,</w:t>
      </w:r>
      <w:r w:rsidR="00E01B65">
        <w:rPr>
          <w:rFonts w:asciiTheme="majorBidi" w:hAnsiTheme="majorBidi" w:cstheme="majorBidi"/>
          <w:sz w:val="24"/>
          <w:szCs w:val="24"/>
        </w:rPr>
        <w:t xml:space="preserve"> and</w:t>
      </w:r>
      <w:r w:rsidR="00701906" w:rsidRPr="00890153">
        <w:rPr>
          <w:rFonts w:asciiTheme="majorBidi" w:hAnsiTheme="majorBidi" w:cstheme="majorBidi"/>
          <w:sz w:val="24"/>
          <w:szCs w:val="24"/>
        </w:rPr>
        <w:t xml:space="preserve"> BET surface area</w:t>
      </w:r>
      <w:r w:rsidR="00E01B65">
        <w:rPr>
          <w:rFonts w:asciiTheme="majorBidi" w:hAnsiTheme="majorBidi" w:cstheme="majorBidi"/>
          <w:sz w:val="24"/>
          <w:szCs w:val="24"/>
        </w:rPr>
        <w:t>.</w:t>
      </w:r>
      <w:r w:rsidR="00701906" w:rsidRPr="00890153">
        <w:rPr>
          <w:rFonts w:asciiTheme="majorBidi" w:hAnsiTheme="majorBidi" w:cstheme="majorBidi"/>
          <w:sz w:val="24"/>
          <w:szCs w:val="24"/>
        </w:rPr>
        <w:t xml:space="preserve"> </w:t>
      </w:r>
      <w:bookmarkStart w:id="8" w:name="OLE_LINK6"/>
      <w:bookmarkStart w:id="9" w:name="OLE_LINK36"/>
      <w:bookmarkEnd w:id="3"/>
      <w:r w:rsidR="00F04DC6" w:rsidRPr="00890153">
        <w:rPr>
          <w:rFonts w:asciiTheme="majorBidi" w:hAnsiTheme="majorBidi" w:cstheme="majorBidi"/>
          <w:sz w:val="24"/>
          <w:szCs w:val="24"/>
        </w:rPr>
        <w:t xml:space="preserve">The specific surface area </w:t>
      </w:r>
      <w:r w:rsidR="0034350C">
        <w:rPr>
          <w:rFonts w:asciiTheme="majorBidi" w:hAnsiTheme="majorBidi" w:cstheme="majorBidi"/>
          <w:sz w:val="24"/>
          <w:szCs w:val="24"/>
        </w:rPr>
        <w:t>of</w:t>
      </w:r>
      <w:r w:rsidR="00F04DC6" w:rsidRPr="00890153">
        <w:rPr>
          <w:rFonts w:asciiTheme="majorBidi" w:hAnsiTheme="majorBidi" w:cstheme="majorBidi"/>
          <w:sz w:val="24"/>
          <w:szCs w:val="24"/>
        </w:rPr>
        <w:t xml:space="preserve"> </w:t>
      </w:r>
      <w:r w:rsidR="0034350C">
        <w:rPr>
          <w:rFonts w:asciiTheme="majorBidi" w:hAnsiTheme="majorBidi" w:cstheme="majorBidi"/>
          <w:sz w:val="24"/>
          <w:szCs w:val="24"/>
        </w:rPr>
        <w:t xml:space="preserve">the </w:t>
      </w:r>
      <w:proofErr w:type="spellStart"/>
      <w:r w:rsidR="00F04DC6" w:rsidRPr="00890153">
        <w:rPr>
          <w:rFonts w:asciiTheme="majorBidi" w:hAnsiTheme="majorBidi" w:cstheme="majorBidi"/>
          <w:sz w:val="24"/>
          <w:szCs w:val="24"/>
        </w:rPr>
        <w:t>nanohybrid</w:t>
      </w:r>
      <w:proofErr w:type="spellEnd"/>
      <w:r w:rsidR="00F04DC6" w:rsidRPr="00890153">
        <w:rPr>
          <w:rFonts w:asciiTheme="majorBidi" w:hAnsiTheme="majorBidi" w:cstheme="majorBidi"/>
          <w:sz w:val="24"/>
          <w:szCs w:val="24"/>
        </w:rPr>
        <w:t xml:space="preserve"> is 1167 m</w:t>
      </w:r>
      <w:r w:rsidR="00F04DC6" w:rsidRPr="00890153">
        <w:rPr>
          <w:rFonts w:asciiTheme="majorBidi" w:hAnsiTheme="majorBidi" w:cstheme="majorBidi"/>
          <w:sz w:val="24"/>
          <w:szCs w:val="24"/>
          <w:vertAlign w:val="superscript"/>
        </w:rPr>
        <w:t>2</w:t>
      </w:r>
      <w:r w:rsidR="00F04DC6" w:rsidRPr="00890153">
        <w:rPr>
          <w:rFonts w:asciiTheme="majorBidi" w:hAnsiTheme="majorBidi" w:cstheme="majorBidi"/>
          <w:sz w:val="24"/>
          <w:szCs w:val="24"/>
        </w:rPr>
        <w:t>g</w:t>
      </w:r>
      <w:r w:rsidR="00F04DC6" w:rsidRPr="00890153">
        <w:rPr>
          <w:rFonts w:asciiTheme="majorBidi" w:hAnsiTheme="majorBidi" w:cstheme="majorBidi"/>
          <w:sz w:val="24"/>
          <w:szCs w:val="24"/>
          <w:vertAlign w:val="superscript"/>
        </w:rPr>
        <w:t>-1</w:t>
      </w:r>
      <w:r w:rsidR="00F04DC6" w:rsidRPr="00890153">
        <w:rPr>
          <w:rFonts w:asciiTheme="majorBidi" w:hAnsiTheme="majorBidi" w:cstheme="majorBidi"/>
          <w:sz w:val="24"/>
          <w:szCs w:val="24"/>
        </w:rPr>
        <w:t xml:space="preserve"> that </w:t>
      </w:r>
      <w:r w:rsidR="0034350C">
        <w:rPr>
          <w:rFonts w:asciiTheme="majorBidi" w:hAnsiTheme="majorBidi" w:cstheme="majorBidi"/>
          <w:sz w:val="24"/>
          <w:szCs w:val="24"/>
        </w:rPr>
        <w:t>was</w:t>
      </w:r>
      <w:r w:rsidR="00F04DC6" w:rsidRPr="00890153">
        <w:rPr>
          <w:rFonts w:asciiTheme="majorBidi" w:hAnsiTheme="majorBidi" w:cstheme="majorBidi"/>
          <w:sz w:val="24"/>
          <w:szCs w:val="24"/>
        </w:rPr>
        <w:t xml:space="preserve"> more than pure P</w:t>
      </w:r>
      <w:r w:rsidR="00F04DC6" w:rsidRPr="00890153">
        <w:rPr>
          <w:rFonts w:asciiTheme="majorBidi" w:hAnsiTheme="majorBidi" w:cstheme="majorBidi"/>
          <w:sz w:val="24"/>
          <w:szCs w:val="24"/>
          <w:vertAlign w:val="subscript"/>
        </w:rPr>
        <w:t>2</w:t>
      </w:r>
      <w:r w:rsidR="00F04DC6" w:rsidRPr="00890153">
        <w:rPr>
          <w:rFonts w:asciiTheme="majorBidi" w:hAnsiTheme="majorBidi" w:cstheme="majorBidi"/>
          <w:sz w:val="24"/>
          <w:szCs w:val="24"/>
        </w:rPr>
        <w:t>W</w:t>
      </w:r>
      <w:r w:rsidR="00F04DC6" w:rsidRPr="00890153">
        <w:rPr>
          <w:rFonts w:asciiTheme="majorBidi" w:hAnsiTheme="majorBidi" w:cstheme="majorBidi"/>
          <w:sz w:val="24"/>
          <w:szCs w:val="24"/>
          <w:vertAlign w:val="subscript"/>
        </w:rPr>
        <w:t>18</w:t>
      </w:r>
      <w:r w:rsidR="00F04DC6" w:rsidRPr="00890153">
        <w:rPr>
          <w:rFonts w:asciiTheme="majorBidi" w:hAnsiTheme="majorBidi" w:cstheme="majorBidi"/>
          <w:sz w:val="24"/>
          <w:szCs w:val="24"/>
        </w:rPr>
        <w:t>.</w:t>
      </w:r>
      <w:r w:rsidR="00701906" w:rsidRPr="00890153">
        <w:rPr>
          <w:rFonts w:asciiTheme="majorBidi" w:hAnsiTheme="majorBidi" w:cstheme="majorBidi"/>
          <w:sz w:val="24"/>
          <w:szCs w:val="24"/>
        </w:rPr>
        <w:t xml:space="preserve"> </w:t>
      </w:r>
      <w:r w:rsidR="000D3E05" w:rsidRPr="000D3E05">
        <w:rPr>
          <w:rFonts w:asciiTheme="majorBidi" w:hAnsiTheme="majorBidi" w:cstheme="majorBidi"/>
          <w:sz w:val="24"/>
          <w:szCs w:val="24"/>
        </w:rPr>
        <w:t>The effect of effective parameters such as adsorbent dosage, dye concentration, pH, and the temperature was studied on dye removal.</w:t>
      </w:r>
      <w:r w:rsidR="000D3E05" w:rsidRPr="00890153">
        <w:rPr>
          <w:rFonts w:asciiTheme="majorBidi" w:hAnsiTheme="majorBidi" w:cstheme="majorBidi"/>
          <w:sz w:val="24"/>
          <w:szCs w:val="24"/>
        </w:rPr>
        <w:t xml:space="preserve"> </w:t>
      </w:r>
      <w:r w:rsidR="00701906" w:rsidRPr="00890153">
        <w:rPr>
          <w:rFonts w:asciiTheme="majorBidi" w:hAnsiTheme="majorBidi" w:cstheme="majorBidi"/>
          <w:sz w:val="24"/>
          <w:szCs w:val="24"/>
        </w:rPr>
        <w:t xml:space="preserve">The results indicated that </w:t>
      </w:r>
      <w:r w:rsidR="007218A6">
        <w:rPr>
          <w:rFonts w:asciiTheme="majorBidi" w:hAnsiTheme="majorBidi" w:cstheme="majorBidi"/>
          <w:sz w:val="24"/>
          <w:szCs w:val="24"/>
        </w:rPr>
        <w:t xml:space="preserve">the dye adsorption </w:t>
      </w:r>
      <w:r w:rsidR="00701906" w:rsidRPr="00890153">
        <w:rPr>
          <w:rFonts w:asciiTheme="majorBidi" w:hAnsiTheme="majorBidi" w:cstheme="majorBidi"/>
          <w:sz w:val="24"/>
          <w:szCs w:val="24"/>
        </w:rPr>
        <w:t xml:space="preserve">followed Langmuir isotherm. The thermodynamic data </w:t>
      </w:r>
      <w:r w:rsidR="006A0D73">
        <w:rPr>
          <w:rFonts w:asciiTheme="majorBidi" w:hAnsiTheme="majorBidi" w:cstheme="majorBidi"/>
          <w:sz w:val="24"/>
          <w:szCs w:val="24"/>
        </w:rPr>
        <w:t>showed</w:t>
      </w:r>
      <w:r w:rsidR="00701906" w:rsidRPr="00890153">
        <w:rPr>
          <w:rFonts w:asciiTheme="majorBidi" w:hAnsiTheme="majorBidi" w:cstheme="majorBidi"/>
          <w:sz w:val="24"/>
          <w:szCs w:val="24"/>
        </w:rPr>
        <w:t xml:space="preserve"> that the adsorption was </w:t>
      </w:r>
      <w:r w:rsidR="006A0D73">
        <w:rPr>
          <w:rFonts w:asciiTheme="majorBidi" w:hAnsiTheme="majorBidi" w:cstheme="majorBidi"/>
          <w:sz w:val="24"/>
          <w:szCs w:val="24"/>
        </w:rPr>
        <w:t xml:space="preserve">an </w:t>
      </w:r>
      <w:r w:rsidR="00701906" w:rsidRPr="00890153">
        <w:rPr>
          <w:rFonts w:asciiTheme="majorBidi" w:hAnsiTheme="majorBidi" w:cstheme="majorBidi"/>
          <w:sz w:val="24"/>
          <w:szCs w:val="24"/>
        </w:rPr>
        <w:t xml:space="preserve">endothermic process. </w:t>
      </w:r>
      <w:r w:rsidR="000D3E05" w:rsidRPr="000D3E05">
        <w:rPr>
          <w:rFonts w:asciiTheme="majorBidi" w:hAnsiTheme="majorBidi" w:cstheme="majorBidi"/>
          <w:sz w:val="24"/>
          <w:szCs w:val="24"/>
        </w:rPr>
        <w:t xml:space="preserve">Furthermore, the selective adsorption of the </w:t>
      </w:r>
      <w:proofErr w:type="spellStart"/>
      <w:r w:rsidR="000D3E05" w:rsidRPr="000D3E05">
        <w:rPr>
          <w:rFonts w:asciiTheme="majorBidi" w:hAnsiTheme="majorBidi" w:cstheme="majorBidi"/>
          <w:sz w:val="24"/>
          <w:szCs w:val="24"/>
        </w:rPr>
        <w:t>nanohybrid</w:t>
      </w:r>
      <w:proofErr w:type="spellEnd"/>
      <w:r w:rsidR="000D3E05" w:rsidRPr="000D3E05">
        <w:rPr>
          <w:rFonts w:asciiTheme="majorBidi" w:hAnsiTheme="majorBidi" w:cstheme="majorBidi"/>
          <w:sz w:val="24"/>
          <w:szCs w:val="24"/>
        </w:rPr>
        <w:t xml:space="preserve"> wa</w:t>
      </w:r>
      <w:r w:rsidR="00FC0281">
        <w:rPr>
          <w:rFonts w:asciiTheme="majorBidi" w:hAnsiTheme="majorBidi" w:cstheme="majorBidi"/>
          <w:sz w:val="24"/>
          <w:szCs w:val="24"/>
        </w:rPr>
        <w:t>s</w:t>
      </w:r>
      <w:r w:rsidR="00844389">
        <w:rPr>
          <w:rFonts w:asciiTheme="majorBidi" w:hAnsiTheme="majorBidi" w:cstheme="majorBidi"/>
          <w:sz w:val="24"/>
          <w:szCs w:val="24"/>
        </w:rPr>
        <w:t xml:space="preserve"> investigated towards MB+MO, MB/</w:t>
      </w:r>
      <w:proofErr w:type="spellStart"/>
      <w:r w:rsidR="000D3E05" w:rsidRPr="000D3E05">
        <w:rPr>
          <w:rFonts w:asciiTheme="majorBidi" w:hAnsiTheme="majorBidi" w:cstheme="majorBidi"/>
          <w:sz w:val="24"/>
          <w:szCs w:val="24"/>
        </w:rPr>
        <w:t>RhB</w:t>
      </w:r>
      <w:proofErr w:type="spellEnd"/>
      <w:r w:rsidR="000D3E05" w:rsidRPr="000D3E05">
        <w:rPr>
          <w:rFonts w:asciiTheme="majorBidi" w:hAnsiTheme="majorBidi" w:cstheme="majorBidi"/>
          <w:sz w:val="24"/>
          <w:szCs w:val="24"/>
        </w:rPr>
        <w:t>, MO</w:t>
      </w:r>
      <w:r w:rsidR="00844389">
        <w:rPr>
          <w:rFonts w:asciiTheme="majorBidi" w:hAnsiTheme="majorBidi" w:cstheme="majorBidi"/>
          <w:sz w:val="24"/>
          <w:szCs w:val="24"/>
        </w:rPr>
        <w:t>/</w:t>
      </w:r>
      <w:proofErr w:type="spellStart"/>
      <w:r w:rsidR="00844389">
        <w:rPr>
          <w:rFonts w:asciiTheme="majorBidi" w:hAnsiTheme="majorBidi" w:cstheme="majorBidi"/>
          <w:sz w:val="24"/>
          <w:szCs w:val="24"/>
        </w:rPr>
        <w:t>RhB</w:t>
      </w:r>
      <w:proofErr w:type="spellEnd"/>
      <w:r w:rsidR="00844389">
        <w:rPr>
          <w:rFonts w:asciiTheme="majorBidi" w:hAnsiTheme="majorBidi" w:cstheme="majorBidi"/>
          <w:sz w:val="24"/>
          <w:szCs w:val="24"/>
        </w:rPr>
        <w:t xml:space="preserve"> and MB/MO/</w:t>
      </w:r>
      <w:proofErr w:type="spellStart"/>
      <w:r w:rsidR="000D3E05" w:rsidRPr="000D3E05">
        <w:rPr>
          <w:rFonts w:asciiTheme="majorBidi" w:hAnsiTheme="majorBidi" w:cstheme="majorBidi"/>
          <w:sz w:val="24"/>
          <w:szCs w:val="24"/>
        </w:rPr>
        <w:t>RhB</w:t>
      </w:r>
      <w:proofErr w:type="spellEnd"/>
      <w:r w:rsidR="000D3E05" w:rsidRPr="000D3E05">
        <w:rPr>
          <w:rFonts w:asciiTheme="majorBidi" w:hAnsiTheme="majorBidi" w:cstheme="majorBidi"/>
          <w:sz w:val="24"/>
          <w:szCs w:val="24"/>
        </w:rPr>
        <w:t xml:space="preserve"> </w:t>
      </w:r>
      <w:r w:rsidR="007218A6" w:rsidRPr="000D3E05">
        <w:rPr>
          <w:rFonts w:asciiTheme="majorBidi" w:hAnsiTheme="majorBidi" w:cstheme="majorBidi"/>
          <w:sz w:val="24"/>
          <w:szCs w:val="24"/>
        </w:rPr>
        <w:t xml:space="preserve">mixed </w:t>
      </w:r>
      <w:r w:rsidR="000D3E05" w:rsidRPr="000D3E05">
        <w:rPr>
          <w:rFonts w:asciiTheme="majorBidi" w:hAnsiTheme="majorBidi" w:cstheme="majorBidi"/>
          <w:sz w:val="24"/>
          <w:szCs w:val="24"/>
        </w:rPr>
        <w:t>solution</w:t>
      </w:r>
      <w:r w:rsidR="007218A6">
        <w:rPr>
          <w:rFonts w:asciiTheme="majorBidi" w:hAnsiTheme="majorBidi" w:cstheme="majorBidi"/>
          <w:sz w:val="24"/>
          <w:szCs w:val="24"/>
        </w:rPr>
        <w:t>s</w:t>
      </w:r>
      <w:r w:rsidR="000D3E05" w:rsidRPr="000D3E05">
        <w:rPr>
          <w:rFonts w:asciiTheme="majorBidi" w:hAnsiTheme="majorBidi" w:cstheme="majorBidi"/>
          <w:sz w:val="24"/>
          <w:szCs w:val="24"/>
        </w:rPr>
        <w:t xml:space="preserve">. </w:t>
      </w:r>
      <w:r w:rsidR="00701906" w:rsidRPr="00890153">
        <w:rPr>
          <w:rFonts w:asciiTheme="majorBidi" w:hAnsiTheme="majorBidi" w:cstheme="majorBidi"/>
          <w:sz w:val="24"/>
          <w:szCs w:val="24"/>
        </w:rPr>
        <w:t xml:space="preserve">It can be concluded that </w:t>
      </w:r>
      <w:proofErr w:type="spellStart"/>
      <w:r w:rsidR="00701906" w:rsidRPr="00890153">
        <w:rPr>
          <w:rFonts w:asciiTheme="majorBidi" w:hAnsiTheme="majorBidi" w:cstheme="majorBidi"/>
          <w:sz w:val="24"/>
          <w:szCs w:val="24"/>
        </w:rPr>
        <w:t>nanohybrid</w:t>
      </w:r>
      <w:proofErr w:type="spellEnd"/>
      <w:r w:rsidR="00701906" w:rsidRPr="00890153">
        <w:rPr>
          <w:rFonts w:asciiTheme="majorBidi" w:hAnsiTheme="majorBidi" w:cstheme="majorBidi"/>
          <w:sz w:val="24"/>
          <w:szCs w:val="24"/>
        </w:rPr>
        <w:t xml:space="preserve"> exhibit excellent sorption properties and </w:t>
      </w:r>
      <w:r w:rsidR="00FC0281">
        <w:rPr>
          <w:rFonts w:asciiTheme="majorBidi" w:hAnsiTheme="majorBidi" w:cstheme="majorBidi"/>
          <w:sz w:val="24"/>
          <w:szCs w:val="24"/>
        </w:rPr>
        <w:t xml:space="preserve">it </w:t>
      </w:r>
      <w:r w:rsidR="00701906" w:rsidRPr="00890153">
        <w:rPr>
          <w:rFonts w:asciiTheme="majorBidi" w:hAnsiTheme="majorBidi" w:cstheme="majorBidi"/>
          <w:sz w:val="24"/>
          <w:szCs w:val="24"/>
        </w:rPr>
        <w:t>can function as the versatile adsorbent for the rapid removal of various textile dyes from aqueous solutions.</w:t>
      </w:r>
    </w:p>
    <w:bookmarkEnd w:id="4"/>
    <w:bookmarkEnd w:id="8"/>
    <w:bookmarkEnd w:id="9"/>
    <w:p w14:paraId="2A2885DF" w14:textId="64A66360" w:rsidR="00E32260" w:rsidRPr="007218A6" w:rsidRDefault="007E20D1" w:rsidP="007218A6">
      <w:pPr>
        <w:autoSpaceDE w:val="0"/>
        <w:autoSpaceDN w:val="0"/>
        <w:adjustRightInd w:val="0"/>
        <w:spacing w:after="0" w:line="360" w:lineRule="auto"/>
        <w:jc w:val="both"/>
        <w:rPr>
          <w:rFonts w:asciiTheme="majorBidi" w:hAnsiTheme="majorBidi" w:cstheme="majorBidi"/>
          <w:sz w:val="24"/>
          <w:szCs w:val="24"/>
        </w:rPr>
      </w:pPr>
      <w:r w:rsidRPr="00890153">
        <w:rPr>
          <w:rFonts w:asciiTheme="majorBidi" w:hAnsiTheme="majorBidi" w:cstheme="majorBidi"/>
          <w:b/>
          <w:bCs/>
          <w:sz w:val="24"/>
          <w:szCs w:val="24"/>
        </w:rPr>
        <w:t>Keywords:</w:t>
      </w:r>
      <w:r w:rsidR="008A3488" w:rsidRPr="00890153">
        <w:rPr>
          <w:rFonts w:asciiTheme="majorBidi" w:eastAsia="AdvGulliv-R" w:hAnsiTheme="majorBidi" w:cstheme="majorBidi"/>
          <w:sz w:val="24"/>
          <w:szCs w:val="24"/>
        </w:rPr>
        <w:t xml:space="preserve"> </w:t>
      </w:r>
      <w:r w:rsidR="007218A6" w:rsidRPr="007218A6">
        <w:rPr>
          <w:rFonts w:asciiTheme="majorBidi" w:hAnsiTheme="majorBidi" w:cstheme="majorBidi"/>
          <w:sz w:val="24"/>
          <w:szCs w:val="24"/>
        </w:rPr>
        <w:t xml:space="preserve">Dawson-type </w:t>
      </w:r>
      <w:proofErr w:type="spellStart"/>
      <w:r w:rsidR="007218A6" w:rsidRPr="007218A6">
        <w:rPr>
          <w:rFonts w:asciiTheme="majorBidi" w:hAnsiTheme="majorBidi" w:cstheme="majorBidi"/>
          <w:sz w:val="24"/>
          <w:szCs w:val="24"/>
        </w:rPr>
        <w:t>polyoxometalate</w:t>
      </w:r>
      <w:proofErr w:type="spellEnd"/>
      <w:r w:rsidR="007218A6" w:rsidRPr="007218A6">
        <w:rPr>
          <w:rFonts w:asciiTheme="majorBidi" w:hAnsiTheme="majorBidi" w:cstheme="majorBidi"/>
          <w:sz w:val="24"/>
          <w:szCs w:val="24"/>
        </w:rPr>
        <w:t>,</w:t>
      </w:r>
      <w:r w:rsidR="007218A6">
        <w:rPr>
          <w:rFonts w:asciiTheme="majorBidi" w:hAnsiTheme="majorBidi" w:cstheme="majorBidi"/>
          <w:b/>
          <w:bCs/>
          <w:sz w:val="24"/>
          <w:szCs w:val="24"/>
        </w:rPr>
        <w:t xml:space="preserve"> </w:t>
      </w:r>
      <w:r w:rsidR="007218A6" w:rsidRPr="007218A6">
        <w:rPr>
          <w:rFonts w:asciiTheme="majorBidi" w:hAnsiTheme="majorBidi" w:cstheme="majorBidi"/>
          <w:sz w:val="24"/>
          <w:szCs w:val="24"/>
        </w:rPr>
        <w:t>MIL-101(Cr), Metal organic framework</w:t>
      </w:r>
      <w:r w:rsidR="007218A6">
        <w:rPr>
          <w:rFonts w:asciiTheme="majorBidi" w:hAnsiTheme="majorBidi" w:cstheme="majorBidi"/>
          <w:sz w:val="24"/>
          <w:szCs w:val="24"/>
        </w:rPr>
        <w:t xml:space="preserve"> (MOF),</w:t>
      </w:r>
      <w:r w:rsidR="007218A6" w:rsidRPr="007218A6">
        <w:rPr>
          <w:rFonts w:asciiTheme="majorBidi" w:hAnsiTheme="majorBidi" w:cstheme="majorBidi"/>
          <w:sz w:val="24"/>
          <w:szCs w:val="24"/>
        </w:rPr>
        <w:t xml:space="preserve"> </w:t>
      </w:r>
      <w:proofErr w:type="spellStart"/>
      <w:r w:rsidR="00F45FB1" w:rsidRPr="007218A6">
        <w:rPr>
          <w:rFonts w:asciiTheme="majorBidi" w:hAnsiTheme="majorBidi" w:cstheme="majorBidi"/>
          <w:sz w:val="24"/>
          <w:szCs w:val="24"/>
        </w:rPr>
        <w:t>Nano</w:t>
      </w:r>
      <w:r w:rsidR="00E32260" w:rsidRPr="007218A6">
        <w:rPr>
          <w:rFonts w:asciiTheme="majorBidi" w:hAnsiTheme="majorBidi" w:cstheme="majorBidi"/>
          <w:sz w:val="24"/>
          <w:szCs w:val="24"/>
        </w:rPr>
        <w:t>hybrid</w:t>
      </w:r>
      <w:proofErr w:type="spellEnd"/>
      <w:r w:rsidR="00E32260" w:rsidRPr="007218A6">
        <w:rPr>
          <w:rFonts w:asciiTheme="majorBidi" w:hAnsiTheme="majorBidi" w:cstheme="majorBidi"/>
          <w:sz w:val="24"/>
          <w:szCs w:val="24"/>
        </w:rPr>
        <w:t xml:space="preserve">, </w:t>
      </w:r>
      <w:r w:rsidR="007218A6" w:rsidRPr="007218A6">
        <w:rPr>
          <w:rFonts w:asciiTheme="majorBidi" w:hAnsiTheme="majorBidi" w:cstheme="majorBidi"/>
          <w:sz w:val="24"/>
          <w:szCs w:val="24"/>
        </w:rPr>
        <w:t>Dye a</w:t>
      </w:r>
      <w:r w:rsidRPr="007218A6">
        <w:rPr>
          <w:rFonts w:asciiTheme="majorBidi" w:hAnsiTheme="majorBidi" w:cstheme="majorBidi"/>
          <w:sz w:val="24"/>
          <w:szCs w:val="24"/>
        </w:rPr>
        <w:t>dsorption</w:t>
      </w:r>
      <w:r w:rsidR="007218A6">
        <w:rPr>
          <w:rFonts w:asciiTheme="majorBidi" w:hAnsiTheme="majorBidi" w:cstheme="majorBidi"/>
          <w:sz w:val="24"/>
          <w:szCs w:val="24"/>
        </w:rPr>
        <w:t>.</w:t>
      </w:r>
      <w:r w:rsidRPr="007218A6">
        <w:rPr>
          <w:rFonts w:asciiTheme="majorBidi" w:hAnsiTheme="majorBidi" w:cstheme="majorBidi"/>
          <w:sz w:val="24"/>
          <w:szCs w:val="24"/>
        </w:rPr>
        <w:t xml:space="preserve"> </w:t>
      </w:r>
    </w:p>
    <w:p w14:paraId="379D782A" w14:textId="2F17C5B7" w:rsidR="005E02C2" w:rsidRPr="00890153" w:rsidRDefault="005E02C2" w:rsidP="00E01B6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______________________________________________________________________________</w:t>
      </w:r>
    </w:p>
    <w:p w14:paraId="44B3652B" w14:textId="77777777" w:rsidR="00F04DC6" w:rsidRPr="00890153" w:rsidRDefault="00F04DC6" w:rsidP="00F45FB1">
      <w:pPr>
        <w:autoSpaceDE w:val="0"/>
        <w:autoSpaceDN w:val="0"/>
        <w:adjustRightInd w:val="0"/>
        <w:spacing w:after="0" w:line="360" w:lineRule="auto"/>
        <w:jc w:val="both"/>
        <w:rPr>
          <w:rFonts w:asciiTheme="majorBidi" w:hAnsiTheme="majorBidi" w:cstheme="majorBidi"/>
          <w:sz w:val="24"/>
          <w:szCs w:val="24"/>
        </w:rPr>
      </w:pPr>
    </w:p>
    <w:p w14:paraId="57AB9F7C" w14:textId="0E6E095C" w:rsidR="00E909CD" w:rsidRPr="00A43B0E" w:rsidRDefault="00D356E1" w:rsidP="00A43B0E">
      <w:pPr>
        <w:jc w:val="center"/>
        <w:rPr>
          <w:rFonts w:asciiTheme="majorBidi" w:hAnsiTheme="majorBidi" w:cstheme="majorBidi"/>
          <w:b/>
          <w:bCs/>
          <w:sz w:val="28"/>
          <w:szCs w:val="28"/>
        </w:rPr>
      </w:pPr>
      <w:bookmarkStart w:id="10" w:name="OLE_LINK75"/>
      <w:bookmarkStart w:id="11" w:name="OLE_LINK76"/>
      <w:bookmarkStart w:id="12" w:name="OLE_LINK23"/>
      <w:bookmarkStart w:id="13" w:name="OLE_LINK49"/>
      <w:bookmarkStart w:id="14" w:name="OLE_LINK50"/>
      <w:bookmarkStart w:id="15" w:name="OLE_LINK66"/>
      <w:bookmarkStart w:id="16" w:name="OLE_LINK94"/>
      <w:bookmarkStart w:id="17" w:name="OLE_LINK28"/>
      <w:bookmarkStart w:id="18" w:name="OLE_LINK121"/>
      <w:bookmarkStart w:id="19" w:name="OLE_LINK106"/>
      <w:bookmarkStart w:id="20" w:name="OLE_LINK99"/>
      <w:bookmarkStart w:id="21" w:name="OLE_LINK100"/>
      <w:bookmarkStart w:id="22" w:name="OLE_LINK74"/>
      <w:bookmarkStart w:id="23" w:name="OLE_LINK194"/>
      <w:bookmarkStart w:id="24" w:name="OLE_LINK3"/>
      <w:bookmarkStart w:id="25" w:name="OLE_LINK11"/>
      <w:bookmarkStart w:id="26" w:name="OLE_LINK48"/>
      <w:bookmarkStart w:id="27" w:name="OLE_LINK60"/>
      <w:bookmarkStart w:id="28" w:name="OLE_LINK109"/>
      <w:bookmarkStart w:id="29" w:name="OLE_LINK107"/>
      <w:bookmarkStart w:id="30" w:name="OLE_LINK110"/>
      <w:bookmarkStart w:id="31" w:name="OLE_LINK13"/>
      <w:bookmarkStart w:id="32" w:name="OLE_LINK104"/>
      <w:bookmarkStart w:id="33" w:name="OLE_LINK315"/>
      <w:bookmarkStart w:id="34" w:name="OLE_LINK316"/>
      <w:bookmarkStart w:id="35" w:name="OLE_LINK244"/>
      <w:bookmarkStart w:id="36" w:name="OLE_LINK245"/>
      <w:bookmarkStart w:id="37" w:name="OLE_LINK29"/>
      <w:bookmarkStart w:id="38" w:name="OLE_LINK30"/>
      <w:bookmarkStart w:id="39" w:name="OLE_LINK34"/>
      <w:bookmarkStart w:id="40" w:name="OLE_LINK37"/>
      <w:r w:rsidRPr="00F44A99">
        <w:rPr>
          <w:rFonts w:asciiTheme="majorBidi" w:hAnsiTheme="majorBidi" w:cstheme="majorBidi"/>
          <w:b/>
          <w:bCs/>
          <w:sz w:val="28"/>
          <w:szCs w:val="28"/>
        </w:rPr>
        <w:t>1.</w:t>
      </w:r>
      <w:r w:rsidRPr="00A43B0E">
        <w:rPr>
          <w:rFonts w:asciiTheme="majorBidi" w:hAnsiTheme="majorBidi" w:cstheme="majorBidi"/>
          <w:b/>
          <w:bCs/>
          <w:sz w:val="28"/>
          <w:szCs w:val="28"/>
        </w:rPr>
        <w:t xml:space="preserve"> Introduction</w:t>
      </w:r>
    </w:p>
    <w:p w14:paraId="7AD6F166" w14:textId="1A55505B" w:rsidR="0091057E" w:rsidRPr="00890153" w:rsidRDefault="0028211F" w:rsidP="000C2F87">
      <w:pPr>
        <w:autoSpaceDE w:val="0"/>
        <w:autoSpaceDN w:val="0"/>
        <w:adjustRightInd w:val="0"/>
        <w:spacing w:after="0" w:line="360" w:lineRule="auto"/>
        <w:jc w:val="both"/>
        <w:rPr>
          <w:rFonts w:asciiTheme="majorBidi" w:hAnsiTheme="majorBidi" w:cstheme="majorBidi"/>
          <w:sz w:val="24"/>
          <w:szCs w:val="24"/>
        </w:rPr>
      </w:pPr>
      <w:bookmarkStart w:id="41" w:name="OLE_LINK72"/>
      <w:bookmarkStart w:id="42" w:name="OLE_LINK73"/>
      <w:bookmarkStart w:id="43" w:name="OLE_LINK150"/>
      <w:bookmarkStart w:id="44" w:name="OLE_LINK1"/>
      <w:bookmarkStart w:id="45" w:name="OLE_LINK2"/>
      <w:bookmarkStart w:id="46" w:name="OLE_LINK123"/>
      <w:bookmarkStart w:id="47" w:name="OLE_LINK22"/>
      <w:bookmarkStart w:id="48" w:name="OLE_LINK152"/>
      <w:bookmarkStart w:id="49" w:name="OLE_LINK153"/>
      <w:bookmarkStart w:id="50" w:name="OLE_LINK168"/>
      <w:bookmarkStart w:id="51" w:name="OLE_LINK65"/>
      <w:bookmarkStart w:id="52" w:name="OLE_LINK69"/>
      <w:r w:rsidRPr="00890153">
        <w:rPr>
          <w:rFonts w:asciiTheme="majorBidi" w:hAnsiTheme="majorBidi" w:cstheme="majorBidi"/>
          <w:sz w:val="24"/>
          <w:szCs w:val="24"/>
        </w:rPr>
        <w:t xml:space="preserve">Metal-organic frameworks </w:t>
      </w:r>
      <w:bookmarkEnd w:id="41"/>
      <w:bookmarkEnd w:id="42"/>
      <w:bookmarkEnd w:id="43"/>
      <w:r w:rsidRPr="00890153">
        <w:rPr>
          <w:rFonts w:asciiTheme="majorBidi" w:hAnsiTheme="majorBidi" w:cstheme="majorBidi"/>
          <w:sz w:val="24"/>
          <w:szCs w:val="24"/>
        </w:rPr>
        <w:t xml:space="preserve">(MOFs) </w:t>
      </w:r>
      <w:bookmarkStart w:id="53" w:name="OLE_LINK9"/>
      <w:bookmarkStart w:id="54" w:name="OLE_LINK10"/>
      <w:bookmarkEnd w:id="44"/>
      <w:bookmarkEnd w:id="45"/>
      <w:r w:rsidRPr="00890153">
        <w:rPr>
          <w:rFonts w:asciiTheme="majorBidi" w:hAnsiTheme="majorBidi" w:cstheme="majorBidi"/>
          <w:sz w:val="24"/>
          <w:szCs w:val="24"/>
        </w:rPr>
        <w:t xml:space="preserve">have attracted the consideration of scientists over the past few </w:t>
      </w:r>
      <w:r w:rsidR="00B01FBF" w:rsidRPr="00890153">
        <w:rPr>
          <w:rFonts w:asciiTheme="majorBidi" w:hAnsiTheme="majorBidi" w:cstheme="majorBidi"/>
          <w:sz w:val="24"/>
          <w:szCs w:val="24"/>
        </w:rPr>
        <w:t>decades</w:t>
      </w:r>
      <w:r w:rsidR="00DB6ADD">
        <w:rPr>
          <w:rFonts w:asciiTheme="majorBidi" w:hAnsiTheme="majorBidi" w:cstheme="majorBidi"/>
          <w:sz w:val="24"/>
          <w:szCs w:val="24"/>
        </w:rPr>
        <w:t>.</w:t>
      </w:r>
      <w:hyperlink w:anchor="_ENREF_1" w:tooltip="Juan-Alcañiz, 2010 #55" w:history="1">
        <w:r w:rsidR="000C2F87" w:rsidRPr="00890153">
          <w:rPr>
            <w:rFonts w:asciiTheme="majorBidi" w:hAnsiTheme="majorBidi" w:cstheme="majorBidi"/>
            <w:noProof/>
            <w:sz w:val="20"/>
            <w:szCs w:val="20"/>
          </w:rPr>
          <w:fldChar w:fldCharType="begin">
            <w:fldData xml:space="preserve">PEVuZE5vdGU+PENpdGU+PEF1dGhvcj5KdWFuLUFsY2HDsWl6PC9BdXRob3I+PFllYXI+MjAxMDwv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</w:fldData>
          </w:fldChar>
        </w:r>
        <w:r w:rsidR="000C2F87" w:rsidRPr="00890153">
          <w:rPr>
            <w:rFonts w:asciiTheme="majorBidi" w:hAnsiTheme="majorBidi" w:cstheme="majorBidi"/>
            <w:noProof/>
            <w:sz w:val="20"/>
            <w:szCs w:val="20"/>
          </w:rPr>
          <w:instrText xml:space="preserve"> ADDIN EN.CITE </w:instrText>
        </w:r>
        <w:r w:rsidR="000C2F87" w:rsidRPr="00890153">
          <w:rPr>
            <w:rFonts w:asciiTheme="majorBidi" w:hAnsiTheme="majorBidi" w:cstheme="majorBidi"/>
            <w:noProof/>
            <w:sz w:val="20"/>
            <w:szCs w:val="20"/>
          </w:rPr>
          <w:fldChar w:fldCharType="begin">
            <w:fldData xml:space="preserve">PEVuZE5vdGU+PENpdGU+PEF1dGhvcj5KdWFuLUFsY2HDsWl6PC9BdXRob3I+PFllYXI+MjAxMDwv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</w:fldData>
          </w:fldChar>
        </w:r>
        <w:r w:rsidR="000C2F87" w:rsidRPr="00890153">
          <w:rPr>
            <w:rFonts w:asciiTheme="majorBidi" w:hAnsiTheme="majorBidi" w:cstheme="majorBidi"/>
            <w:noProof/>
            <w:sz w:val="20"/>
            <w:szCs w:val="20"/>
          </w:rPr>
          <w:instrText xml:space="preserve"> ADDIN EN.CITE.DATA </w:instrText>
        </w:r>
        <w:r w:rsidR="000C2F87" w:rsidRPr="00890153">
          <w:rPr>
            <w:rFonts w:asciiTheme="majorBidi" w:hAnsiTheme="majorBidi" w:cstheme="majorBidi"/>
            <w:noProof/>
            <w:sz w:val="20"/>
            <w:szCs w:val="20"/>
          </w:rPr>
        </w:r>
        <w:r w:rsidR="000C2F87" w:rsidRPr="00890153">
          <w:rPr>
            <w:rFonts w:asciiTheme="majorBidi" w:hAnsiTheme="majorBidi" w:cstheme="majorBidi"/>
            <w:noProof/>
            <w:sz w:val="20"/>
            <w:szCs w:val="20"/>
          </w:rPr>
          <w:fldChar w:fldCharType="end"/>
        </w:r>
        <w:r w:rsidR="000C2F87" w:rsidRPr="00890153">
          <w:rPr>
            <w:rFonts w:asciiTheme="majorBidi" w:hAnsiTheme="majorBidi" w:cstheme="majorBidi"/>
            <w:noProof/>
            <w:sz w:val="20"/>
            <w:szCs w:val="20"/>
          </w:rPr>
        </w:r>
        <w:r w:rsidR="000C2F87" w:rsidRPr="00890153">
          <w:rPr>
            <w:rFonts w:asciiTheme="majorBidi" w:hAnsiTheme="majorBidi" w:cstheme="majorBidi"/>
            <w:noProof/>
            <w:sz w:val="20"/>
            <w:szCs w:val="20"/>
          </w:rPr>
          <w:fldChar w:fldCharType="separate"/>
        </w:r>
        <w:r w:rsidR="000C2F87" w:rsidRPr="00890153">
          <w:rPr>
            <w:rFonts w:asciiTheme="majorBidi" w:hAnsiTheme="majorBidi" w:cstheme="majorBidi"/>
            <w:noProof/>
            <w:sz w:val="20"/>
            <w:szCs w:val="20"/>
            <w:vertAlign w:val="superscript"/>
          </w:rPr>
          <w:t>1-3</w:t>
        </w:r>
        <w:r w:rsidR="000C2F87" w:rsidRPr="00890153">
          <w:rPr>
            <w:rFonts w:asciiTheme="majorBidi" w:hAnsiTheme="majorBidi" w:cstheme="majorBidi"/>
            <w:noProof/>
            <w:sz w:val="20"/>
            <w:szCs w:val="20"/>
          </w:rPr>
          <w:fldChar w:fldCharType="end"/>
        </w:r>
      </w:hyperlink>
      <w:r w:rsidR="0010406E" w:rsidRPr="00890153">
        <w:rPr>
          <w:rFonts w:asciiTheme="majorBidi" w:hAnsiTheme="majorBidi" w:cstheme="majorBidi"/>
          <w:noProof/>
          <w:sz w:val="24"/>
          <w:szCs w:val="24"/>
        </w:rPr>
        <w:t xml:space="preserve"> </w:t>
      </w:r>
      <w:bookmarkStart w:id="55" w:name="OLE_LINK58"/>
      <w:bookmarkStart w:id="56" w:name="OLE_LINK59"/>
      <w:bookmarkStart w:id="57" w:name="OLE_LINK77"/>
      <w:bookmarkEnd w:id="10"/>
      <w:bookmarkEnd w:id="11"/>
      <w:r w:rsidR="00133FB3" w:rsidRPr="00890153">
        <w:rPr>
          <w:rFonts w:asciiTheme="majorBidi" w:hAnsiTheme="majorBidi" w:cstheme="majorBidi"/>
          <w:noProof/>
          <w:sz w:val="24"/>
          <w:szCs w:val="24"/>
        </w:rPr>
        <w:t xml:space="preserve">They are a </w:t>
      </w:r>
      <w:r w:rsidR="00EE70D7" w:rsidRPr="00890153">
        <w:rPr>
          <w:rFonts w:asciiTheme="majorBidi" w:hAnsiTheme="majorBidi" w:cstheme="majorBidi"/>
          <w:noProof/>
          <w:sz w:val="24"/>
          <w:szCs w:val="24"/>
        </w:rPr>
        <w:t>novel</w:t>
      </w:r>
      <w:r w:rsidR="00133FB3" w:rsidRPr="00890153">
        <w:rPr>
          <w:rFonts w:asciiTheme="majorBidi" w:hAnsiTheme="majorBidi" w:cstheme="majorBidi"/>
          <w:noProof/>
          <w:sz w:val="24"/>
          <w:szCs w:val="24"/>
        </w:rPr>
        <w:t xml:space="preserve"> category of porous nanomaterials</w:t>
      </w:r>
      <w:r w:rsidR="0011048B">
        <w:rPr>
          <w:rFonts w:asciiTheme="majorBidi" w:hAnsiTheme="majorBidi" w:cstheme="majorBidi"/>
          <w:noProof/>
          <w:sz w:val="24"/>
          <w:szCs w:val="24"/>
        </w:rPr>
        <w:t xml:space="preserve"> that</w:t>
      </w:r>
      <w:r w:rsidR="00133FB3" w:rsidRPr="00890153">
        <w:rPr>
          <w:rFonts w:asciiTheme="majorBidi" w:hAnsiTheme="majorBidi" w:cstheme="majorBidi"/>
          <w:noProof/>
          <w:sz w:val="24"/>
          <w:szCs w:val="24"/>
        </w:rPr>
        <w:t xml:space="preserve"> </w:t>
      </w:r>
      <w:r w:rsidR="00B96EBE" w:rsidRPr="00890153">
        <w:rPr>
          <w:rFonts w:asciiTheme="majorBidi" w:hAnsiTheme="majorBidi" w:cstheme="majorBidi"/>
          <w:noProof/>
          <w:sz w:val="24"/>
          <w:szCs w:val="24"/>
        </w:rPr>
        <w:t>includ</w:t>
      </w:r>
      <w:r w:rsidR="0011048B">
        <w:rPr>
          <w:rFonts w:asciiTheme="majorBidi" w:hAnsiTheme="majorBidi" w:cstheme="majorBidi"/>
          <w:noProof/>
          <w:sz w:val="24"/>
          <w:szCs w:val="24"/>
        </w:rPr>
        <w:t>e</w:t>
      </w:r>
      <w:r w:rsidR="00133FB3" w:rsidRPr="00890153">
        <w:rPr>
          <w:rFonts w:asciiTheme="majorBidi" w:hAnsiTheme="majorBidi" w:cstheme="majorBidi"/>
          <w:noProof/>
          <w:sz w:val="24"/>
          <w:szCs w:val="24"/>
        </w:rPr>
        <w:t xml:space="preserve"> metal ions and organic ligands</w:t>
      </w:r>
      <w:r w:rsidR="0011048B">
        <w:rPr>
          <w:rFonts w:asciiTheme="majorBidi" w:hAnsiTheme="majorBidi" w:cstheme="majorBidi"/>
          <w:noProof/>
          <w:sz w:val="24"/>
          <w:szCs w:val="24"/>
        </w:rPr>
        <w:t>.</w:t>
      </w:r>
      <w:r w:rsidR="00133FB3" w:rsidRPr="00890153">
        <w:rPr>
          <w:rFonts w:asciiTheme="majorBidi" w:hAnsiTheme="majorBidi" w:cstheme="majorBidi"/>
          <w:noProof/>
          <w:sz w:val="24"/>
          <w:szCs w:val="24"/>
        </w:rPr>
        <w:t xml:space="preserve"> </w:t>
      </w:r>
      <w:r w:rsidR="0011048B">
        <w:rPr>
          <w:rFonts w:asciiTheme="majorBidi" w:hAnsiTheme="majorBidi" w:cstheme="majorBidi"/>
          <w:noProof/>
          <w:sz w:val="24"/>
          <w:szCs w:val="24"/>
        </w:rPr>
        <w:t>They</w:t>
      </w:r>
      <w:r w:rsidR="00133FB3" w:rsidRPr="00890153">
        <w:rPr>
          <w:rFonts w:asciiTheme="majorBidi" w:hAnsiTheme="majorBidi" w:cstheme="majorBidi"/>
          <w:noProof/>
          <w:sz w:val="24"/>
          <w:szCs w:val="24"/>
        </w:rPr>
        <w:t xml:space="preserve"> have </w:t>
      </w:r>
      <w:r w:rsidR="0011048B">
        <w:rPr>
          <w:rFonts w:asciiTheme="majorBidi" w:hAnsiTheme="majorBidi" w:cstheme="majorBidi"/>
          <w:noProof/>
          <w:sz w:val="24"/>
          <w:szCs w:val="24"/>
        </w:rPr>
        <w:t>high</w:t>
      </w:r>
      <w:r w:rsidR="00133FB3" w:rsidRPr="00890153">
        <w:rPr>
          <w:rFonts w:asciiTheme="majorBidi" w:hAnsiTheme="majorBidi" w:cstheme="majorBidi"/>
          <w:noProof/>
          <w:sz w:val="24"/>
          <w:szCs w:val="24"/>
        </w:rPr>
        <w:t xml:space="preserve"> porosit</w:t>
      </w:r>
      <w:r w:rsidR="0011048B">
        <w:rPr>
          <w:rFonts w:asciiTheme="majorBidi" w:hAnsiTheme="majorBidi" w:cstheme="majorBidi"/>
          <w:noProof/>
          <w:sz w:val="24"/>
          <w:szCs w:val="24"/>
        </w:rPr>
        <w:t>y</w:t>
      </w:r>
      <w:r w:rsidR="00133FB3" w:rsidRPr="00890153">
        <w:rPr>
          <w:rFonts w:asciiTheme="majorBidi" w:hAnsiTheme="majorBidi" w:cstheme="majorBidi"/>
          <w:noProof/>
          <w:sz w:val="24"/>
          <w:szCs w:val="24"/>
        </w:rPr>
        <w:t xml:space="preserve"> and specific capabilities</w:t>
      </w:r>
      <w:r w:rsidR="00133FB3" w:rsidRPr="00890153">
        <w:rPr>
          <w:rFonts w:asciiTheme="majorBidi" w:hAnsiTheme="majorBidi" w:cstheme="majorBidi"/>
          <w:sz w:val="24"/>
          <w:szCs w:val="24"/>
        </w:rPr>
        <w:t xml:space="preserve"> such as</w:t>
      </w:r>
      <w:r w:rsidR="00B96EBE" w:rsidRPr="00890153">
        <w:rPr>
          <w:rFonts w:asciiTheme="majorBidi" w:hAnsiTheme="majorBidi" w:cstheme="majorBidi"/>
          <w:sz w:val="24"/>
          <w:szCs w:val="24"/>
        </w:rPr>
        <w:t xml:space="preserve"> catalysis</w:t>
      </w:r>
      <w:r w:rsidR="00DB6ADD">
        <w:rPr>
          <w:rFonts w:asciiTheme="majorBidi" w:hAnsiTheme="majorBidi" w:cstheme="majorBidi"/>
          <w:sz w:val="24"/>
          <w:szCs w:val="24"/>
        </w:rPr>
        <w:t>,</w:t>
      </w:r>
      <w:hyperlink w:anchor="_ENREF_4" w:tooltip="Zou, 2006 #58" w:history="1">
        <w:r w:rsidR="000C2F87" w:rsidRPr="00890153">
          <w:rPr>
            <w:rFonts w:asciiTheme="majorBidi" w:hAnsiTheme="majorBidi" w:cstheme="majorBidi"/>
            <w:sz w:val="24"/>
            <w:szCs w:val="24"/>
          </w:rPr>
          <w:fldChar w:fldCharType="begin"/>
        </w:r>
        <w:r w:rsidR="000C2F87" w:rsidRPr="00890153">
          <w:rPr>
            <w:rFonts w:asciiTheme="majorBidi" w:hAnsiTheme="majorBidi" w:cstheme="majorBidi"/>
            <w:sz w:val="24"/>
            <w:szCs w:val="24"/>
          </w:rPr>
          <w:instrText xml:space="preserve"> ADDIN EN.CITE &lt;EndNote&gt;&lt;Cite&gt;&lt;Author&gt;Zou&lt;/Author&gt;&lt;Year&gt;2006&lt;/Year&gt;&lt;RecNum&gt;58&lt;/RecNum&gt;&lt;DisplayText&gt;&lt;style face="superscript"&gt;4&lt;/style&gt;&lt;/DisplayText&gt;&lt;record&gt;&lt;rec-number&gt;58&lt;/rec-number&gt;&lt;foreign-keys&gt;&lt;key app="EN" db-id="xx5tdpxsaffseneeex6vftfvvw2dt59wvdrz"&gt;58&lt;/key&gt;&lt;/foreign-keys&gt;&lt;ref-type name="Journal Article"&gt;17&lt;/ref-type&gt;&lt;contributors&gt;&lt;authors&gt;&lt;author&gt;Zou, Ru</w:instrText>
        </w:r>
        <w:r w:rsidR="000C2F87" w:rsidRPr="00890153">
          <w:rPr>
            <w:rFonts w:ascii="Cambria Math" w:hAnsi="Cambria Math" w:cs="Cambria Math"/>
            <w:sz w:val="24"/>
            <w:szCs w:val="24"/>
          </w:rPr>
          <w:instrText>‐</w:instrText>
        </w:r>
        <w:r w:rsidR="000C2F87" w:rsidRPr="00890153">
          <w:rPr>
            <w:rFonts w:asciiTheme="majorBidi" w:hAnsiTheme="majorBidi" w:cstheme="majorBidi"/>
            <w:sz w:val="24"/>
            <w:szCs w:val="24"/>
          </w:rPr>
          <w:instrText>Qiang&lt;/author&gt;&lt;author&gt;Sakurai, Hiroaki&lt;/author&gt;&lt;author&gt;Xu, Qiang&lt;/author&gt;&lt;/authors&gt;&lt;/contributors&gt;&lt;titles&gt;&lt;title&gt;Preparation, Adsorption Properties, and Catalytic Activity of 3D Porous Metal</w:instrText>
        </w:r>
        <w:r w:rsidR="000C2F87" w:rsidRPr="00890153">
          <w:rPr>
            <w:rFonts w:ascii="Times New Roman" w:hAnsi="Times New Roman" w:cs="Times New Roman"/>
            <w:sz w:val="24"/>
            <w:szCs w:val="24"/>
          </w:rPr>
          <w:instrText>–</w:instrText>
        </w:r>
        <w:r w:rsidR="000C2F87" w:rsidRPr="00890153">
          <w:rPr>
            <w:rFonts w:asciiTheme="majorBidi" w:hAnsiTheme="majorBidi" w:cstheme="majorBidi"/>
            <w:sz w:val="24"/>
            <w:szCs w:val="24"/>
          </w:rPr>
          <w:instrText>Organic Frameworks Composed of Cubic Building Blocks and Alkali</w:instrText>
        </w:r>
        <w:r w:rsidR="000C2F87" w:rsidRPr="00890153">
          <w:rPr>
            <w:rFonts w:ascii="Cambria Math" w:hAnsi="Cambria Math" w:cs="Cambria Math"/>
            <w:sz w:val="24"/>
            <w:szCs w:val="24"/>
          </w:rPr>
          <w:instrText>‐</w:instrText>
        </w:r>
        <w:r w:rsidR="000C2F87" w:rsidRPr="00890153">
          <w:rPr>
            <w:rFonts w:asciiTheme="majorBidi" w:hAnsiTheme="majorBidi" w:cstheme="majorBidi"/>
            <w:sz w:val="24"/>
            <w:szCs w:val="24"/>
          </w:rPr>
          <w:instrText>Metal Ions&lt;/title&gt;&lt;secondary-title&gt;Angewandte Chemie&lt;/secondary-title&gt;&lt;/titles&gt;&lt;periodical&gt;&lt;full-title&gt;Angewandte Chemie&lt;/full-title&gt;&lt;/periodical&gt;&lt;pages&gt;2604-2608&lt;/pages&gt;&lt;volume&gt;118&lt;/volume&gt;&lt;number&gt;16&lt;/number&gt;&lt;dates&gt;&lt;year&gt;2006&lt;/year&gt;&lt;/dates&gt;&lt;isbn&gt;1521-3757&lt;/isbn&gt;&lt;urls&gt;&lt;/urls&gt;&lt;/record&gt;&lt;/Cite&gt;&lt;/EndNote&gt;</w:instrText>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4</w:t>
        </w:r>
        <w:r w:rsidR="000C2F87" w:rsidRPr="00890153">
          <w:rPr>
            <w:rFonts w:asciiTheme="majorBidi" w:hAnsiTheme="majorBidi" w:cstheme="majorBidi"/>
            <w:sz w:val="24"/>
            <w:szCs w:val="24"/>
          </w:rPr>
          <w:fldChar w:fldCharType="end"/>
        </w:r>
      </w:hyperlink>
      <w:hyperlink w:anchor="_ENREF_5" w:tooltip="Yu, 2013 #10" w:history="1"/>
      <w:bookmarkStart w:id="58" w:name="OLE_LINK15"/>
      <w:bookmarkStart w:id="59" w:name="OLE_LINK18"/>
      <w:bookmarkStart w:id="60" w:name="OLE_LINK19"/>
      <w:r w:rsidR="00C13BE1" w:rsidRPr="00890153">
        <w:rPr>
          <w:rFonts w:asciiTheme="majorBidi" w:hAnsiTheme="majorBidi" w:cstheme="majorBidi"/>
        </w:rPr>
        <w:fldChar w:fldCharType="begin"/>
      </w:r>
      <w:r w:rsidR="00C13BE1" w:rsidRPr="00890153">
        <w:rPr>
          <w:rFonts w:asciiTheme="majorBidi" w:hAnsiTheme="majorBidi" w:cstheme="majorBidi"/>
        </w:rPr>
        <w:instrText xml:space="preserve"> HYPERLINK \l "_ENREF_5" \o "Bagheri, 2012 #16" </w:instrText>
      </w:r>
      <w:r w:rsidR="00C13BE1" w:rsidRPr="00890153">
        <w:rPr>
          <w:rFonts w:asciiTheme="majorBidi" w:hAnsiTheme="majorBidi" w:cstheme="majorBidi"/>
        </w:rPr>
        <w:fldChar w:fldCharType="end"/>
      </w:r>
      <w:hyperlink w:anchor="_ENREF_12" w:tooltip="Fernandes, 2014 #3" w:history="1"/>
      <w:bookmarkStart w:id="61" w:name="OLE_LINK7"/>
      <w:bookmarkStart w:id="62" w:name="OLE_LINK8"/>
      <w:bookmarkStart w:id="63" w:name="OLE_LINK78"/>
      <w:bookmarkStart w:id="64" w:name="OLE_LINK79"/>
      <w:bookmarkStart w:id="65" w:name="OLE_LINK67"/>
      <w:bookmarkStart w:id="66" w:name="OLE_LINK68"/>
      <w:bookmarkStart w:id="67" w:name="OLE_LINK31"/>
      <w:bookmarkStart w:id="68" w:name="OLE_LINK122"/>
      <w:bookmarkEnd w:id="12"/>
      <w:bookmarkEnd w:id="13"/>
      <w:bookmarkEnd w:id="14"/>
      <w:bookmarkEnd w:id="15"/>
      <w:bookmarkEnd w:id="16"/>
      <w:bookmarkEnd w:id="17"/>
      <w:bookmarkEnd w:id="18"/>
      <w:bookmarkEnd w:id="53"/>
      <w:bookmarkEnd w:id="54"/>
      <w:bookmarkEnd w:id="55"/>
      <w:bookmarkEnd w:id="56"/>
      <w:bookmarkEnd w:id="57"/>
      <w:bookmarkEnd w:id="58"/>
      <w:bookmarkEnd w:id="59"/>
      <w:bookmarkEnd w:id="60"/>
      <w:r w:rsidR="00133FB3" w:rsidRPr="00890153">
        <w:rPr>
          <w:rFonts w:asciiTheme="majorBidi" w:hAnsiTheme="majorBidi" w:cstheme="majorBidi"/>
        </w:rPr>
        <w:t xml:space="preserve"> </w:t>
      </w:r>
      <w:r w:rsidR="0010406E" w:rsidRPr="00890153">
        <w:rPr>
          <w:rFonts w:asciiTheme="majorBidi" w:hAnsiTheme="majorBidi" w:cstheme="majorBidi"/>
          <w:sz w:val="24"/>
          <w:szCs w:val="24"/>
        </w:rPr>
        <w:lastRenderedPageBreak/>
        <w:t>luminescence</w:t>
      </w:r>
      <w:r w:rsidR="00DB6ADD">
        <w:rPr>
          <w:rFonts w:asciiTheme="majorBidi" w:hAnsiTheme="majorBidi" w:cstheme="majorBidi"/>
          <w:sz w:val="24"/>
          <w:szCs w:val="24"/>
        </w:rPr>
        <w:t>,</w:t>
      </w:r>
      <w:hyperlink w:anchor="_ENREF_5" w:tooltip="Allendorf, 2009 #56" w:history="1">
        <w:r w:rsidR="000C2F87" w:rsidRPr="00890153">
          <w:rPr>
            <w:rFonts w:asciiTheme="majorBidi" w:hAnsiTheme="majorBidi" w:cstheme="majorBidi"/>
            <w:sz w:val="24"/>
            <w:szCs w:val="24"/>
          </w:rPr>
          <w:fldChar w:fldCharType="begin"/>
        </w:r>
        <w:r w:rsidR="000C2F87" w:rsidRPr="00890153">
          <w:rPr>
            <w:rFonts w:asciiTheme="majorBidi" w:hAnsiTheme="majorBidi" w:cstheme="majorBidi"/>
            <w:sz w:val="24"/>
            <w:szCs w:val="24"/>
          </w:rPr>
          <w:instrText xml:space="preserve"> ADDIN EN.CITE &lt;EndNote&gt;&lt;Cite&gt;&lt;Author&gt;Allendorf&lt;/Author&gt;&lt;Year&gt;2009&lt;/Year&gt;&lt;RecNum&gt;56&lt;/RecNum&gt;&lt;DisplayText&gt;&lt;style face="superscript"&gt;5&lt;/style&gt;&lt;/DisplayText&gt;&lt;record&gt;&lt;rec-number&gt;56&lt;/rec-number&gt;&lt;foreign-keys&gt;&lt;key app="EN" db-id="xx5tdpxsaffseneeex6vftfvvw2dt59wvdrz"&gt;56&lt;/key&gt;&lt;/foreign-keys&gt;&lt;ref-type name="Journal Article"&gt;17&lt;/ref-type&gt;&lt;contributors&gt;&lt;authors&gt;&lt;author&gt;Allendorf, MD&lt;/author&gt;&lt;author&gt;Bauer, CA&lt;/author&gt;&lt;author&gt;Bhakta, RK&lt;/author&gt;&lt;author&gt;Houk, RJT&lt;/author&gt;&lt;/authors&gt;&lt;/contributors&gt;&lt;titles&gt;&lt;title&gt;Luminescent metal–organic frameworks&lt;/title&gt;&lt;secondary-title&gt;Chemical Society Reviews&lt;/secondary-title&gt;&lt;/titles&gt;&lt;periodical&gt;&lt;full-title&gt;Chemical Society Reviews&lt;/full-title&gt;&lt;/periodical&gt;&lt;pages&gt;1330-1352&lt;/pages&gt;&lt;volume&gt;38&lt;/volume&gt;&lt;number&gt;5&lt;/number&gt;&lt;dates&gt;&lt;year&gt;2009&lt;/year&gt;&lt;/dates&gt;&lt;urls&gt;&lt;/urls&gt;&lt;/record&gt;&lt;/Cite&gt;&lt;/EndNote&gt;</w:instrText>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5</w:t>
        </w:r>
        <w:r w:rsidR="000C2F87" w:rsidRPr="00890153">
          <w:rPr>
            <w:rFonts w:asciiTheme="majorBidi" w:hAnsiTheme="majorBidi" w:cstheme="majorBidi"/>
            <w:sz w:val="24"/>
            <w:szCs w:val="24"/>
          </w:rPr>
          <w:fldChar w:fldCharType="end"/>
        </w:r>
      </w:hyperlink>
      <w:hyperlink w:anchor="_ENREF_7" w:tooltip="Yu, 2013 #8" w:history="1"/>
      <w:r w:rsidR="0010406E" w:rsidRPr="00890153">
        <w:rPr>
          <w:rFonts w:asciiTheme="majorBidi" w:hAnsiTheme="majorBidi" w:cstheme="majorBidi"/>
          <w:sz w:val="24"/>
          <w:szCs w:val="24"/>
        </w:rPr>
        <w:t xml:space="preserve"> magnetism</w:t>
      </w:r>
      <w:r w:rsidR="00DB6ADD">
        <w:rPr>
          <w:rFonts w:asciiTheme="majorBidi" w:hAnsiTheme="majorBidi" w:cstheme="majorBidi"/>
          <w:sz w:val="24"/>
          <w:szCs w:val="24"/>
        </w:rPr>
        <w:t>,</w:t>
      </w:r>
      <w:hyperlink w:anchor="_ENREF_6" w:tooltip="Kurmoo, 2009 #57" w:history="1">
        <w:r w:rsidR="000C2F87" w:rsidRPr="00890153">
          <w:rPr>
            <w:rFonts w:asciiTheme="majorBidi" w:hAnsiTheme="majorBidi" w:cstheme="majorBidi"/>
            <w:sz w:val="24"/>
            <w:szCs w:val="24"/>
          </w:rPr>
          <w:fldChar w:fldCharType="begin"/>
        </w:r>
        <w:r w:rsidR="000C2F87" w:rsidRPr="00890153">
          <w:rPr>
            <w:rFonts w:asciiTheme="majorBidi" w:hAnsiTheme="majorBidi" w:cstheme="majorBidi"/>
            <w:sz w:val="24"/>
            <w:szCs w:val="24"/>
          </w:rPr>
          <w:instrText xml:space="preserve"> ADDIN EN.CITE &lt;EndNote&gt;&lt;Cite&gt;&lt;Author&gt;Kurmoo&lt;/Author&gt;&lt;Year&gt;2009&lt;/Year&gt;&lt;RecNum&gt;57&lt;/RecNum&gt;&lt;DisplayText&gt;&lt;style face="superscript"&gt;6&lt;/style&gt;&lt;/DisplayText&gt;&lt;record&gt;&lt;rec-number&gt;57&lt;/rec-number&gt;&lt;foreign-keys&gt;&lt;key app="EN" db-id="xx5tdpxsaffseneeex6vftfvvw2dt59wvdrz"&gt;57&lt;/key&gt;&lt;/foreign-keys&gt;&lt;ref-type name="Journal Article"&gt;17&lt;/ref-type&gt;&lt;contributors&gt;&lt;authors&gt;&lt;author&gt;Kurmoo, Mohamedally&lt;/author&gt;&lt;/authors&gt;&lt;/contributors&gt;&lt;titles&gt;&lt;title&gt;Magnetic metal–organic frameworks&lt;/title&gt;&lt;secondary-title&gt;Chemical Society Reviews&lt;/secondary-title&gt;&lt;/titles&gt;&lt;periodical&gt;&lt;full-title&gt;Chemical Society Reviews&lt;/full-title&gt;&lt;/periodical&gt;&lt;pages&gt;1353-1379&lt;/pages&gt;&lt;volume&gt;38&lt;/volume&gt;&lt;number&gt;5&lt;/number&gt;&lt;dates&gt;&lt;year&gt;2009&lt;/year&gt;&lt;/dates&gt;&lt;urls&gt;&lt;/urls&gt;&lt;/record&gt;&lt;/Cite&gt;&lt;/EndNote&gt;</w:instrText>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6</w:t>
        </w:r>
        <w:r w:rsidR="000C2F87" w:rsidRPr="00890153">
          <w:rPr>
            <w:rFonts w:asciiTheme="majorBidi" w:hAnsiTheme="majorBidi" w:cstheme="majorBidi"/>
            <w:sz w:val="24"/>
            <w:szCs w:val="24"/>
          </w:rPr>
          <w:fldChar w:fldCharType="end"/>
        </w:r>
      </w:hyperlink>
      <w:r w:rsidR="00DB6ADD">
        <w:rPr>
          <w:rFonts w:asciiTheme="majorBidi" w:hAnsiTheme="majorBidi" w:cstheme="majorBidi"/>
          <w:sz w:val="24"/>
          <w:szCs w:val="24"/>
        </w:rPr>
        <w:t xml:space="preserve"> </w:t>
      </w:r>
      <w:r w:rsidR="0010406E" w:rsidRPr="00890153">
        <w:rPr>
          <w:rFonts w:asciiTheme="majorBidi" w:hAnsiTheme="majorBidi" w:cstheme="majorBidi"/>
          <w:sz w:val="24"/>
          <w:szCs w:val="24"/>
        </w:rPr>
        <w:t>drug delivery</w:t>
      </w:r>
      <w:r w:rsidR="00DB6ADD">
        <w:rPr>
          <w:rFonts w:asciiTheme="majorBidi" w:hAnsiTheme="majorBidi" w:cstheme="majorBidi"/>
          <w:sz w:val="24"/>
          <w:szCs w:val="24"/>
        </w:rPr>
        <w:t>,</w:t>
      </w:r>
      <w:hyperlink w:anchor="_ENREF_7" w:tooltip="Li, 2013 #51" w:history="1">
        <w:r w:rsidR="000C2F87" w:rsidRPr="00890153">
          <w:rPr>
            <w:rFonts w:asciiTheme="majorBidi" w:hAnsiTheme="majorBidi" w:cstheme="majorBidi"/>
            <w:sz w:val="24"/>
            <w:szCs w:val="24"/>
          </w:rPr>
          <w:fldChar w:fldCharType="begin">
            <w:fldData xml:space="preserve">PEVuZE5vdGU+PENpdGU+PEF1dGhvcj5MaTwvQXV0aG9yPjxZZWFyPjIwMTM8L1llYXI+PFJlY051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</w:fldData>
          </w:fldChar>
        </w:r>
        <w:r w:rsidR="000C2F87" w:rsidRPr="00890153">
          <w:rPr>
            <w:rFonts w:asciiTheme="majorBidi" w:hAnsiTheme="majorBidi" w:cstheme="majorBidi"/>
            <w:sz w:val="24"/>
            <w:szCs w:val="24"/>
          </w:rPr>
          <w:instrText xml:space="preserve"> ADDIN EN.CITE </w:instrText>
        </w:r>
        <w:r w:rsidR="000C2F87" w:rsidRPr="00890153">
          <w:rPr>
            <w:rFonts w:asciiTheme="majorBidi" w:hAnsiTheme="majorBidi" w:cstheme="majorBidi"/>
            <w:sz w:val="24"/>
            <w:szCs w:val="24"/>
          </w:rPr>
          <w:fldChar w:fldCharType="begin">
            <w:fldData xml:space="preserve">PEVuZE5vdGU+PENpdGU+PEF1dGhvcj5MaTwvQXV0aG9yPjxZZWFyPjIwMTM8L1llYXI+PFJlY051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</w:fldData>
          </w:fldChar>
        </w:r>
        <w:r w:rsidR="000C2F87" w:rsidRPr="00890153">
          <w:rPr>
            <w:rFonts w:asciiTheme="majorBidi" w:hAnsiTheme="majorBidi" w:cstheme="majorBidi"/>
            <w:sz w:val="24"/>
            <w:szCs w:val="24"/>
          </w:rPr>
          <w:instrText xml:space="preserve"> ADDIN EN.CITE.DATA </w:instrText>
        </w:r>
        <w:r w:rsidR="000C2F87" w:rsidRPr="00890153">
          <w:rPr>
            <w:rFonts w:asciiTheme="majorBidi" w:hAnsiTheme="majorBidi" w:cstheme="majorBidi"/>
            <w:sz w:val="24"/>
            <w:szCs w:val="24"/>
          </w:rPr>
        </w:r>
        <w:r w:rsidR="000C2F87" w:rsidRPr="00890153">
          <w:rPr>
            <w:rFonts w:asciiTheme="majorBidi" w:hAnsiTheme="majorBidi" w:cstheme="majorBidi"/>
            <w:sz w:val="24"/>
            <w:szCs w:val="24"/>
          </w:rPr>
          <w:fldChar w:fldCharType="end"/>
        </w:r>
        <w:r w:rsidR="000C2F87" w:rsidRPr="00890153">
          <w:rPr>
            <w:rFonts w:asciiTheme="majorBidi" w:hAnsiTheme="majorBidi" w:cstheme="majorBidi"/>
            <w:sz w:val="24"/>
            <w:szCs w:val="24"/>
          </w:rPr>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7-10</w:t>
        </w:r>
        <w:r w:rsidR="000C2F87" w:rsidRPr="00890153">
          <w:rPr>
            <w:rFonts w:asciiTheme="majorBidi" w:hAnsiTheme="majorBidi" w:cstheme="majorBidi"/>
            <w:sz w:val="24"/>
            <w:szCs w:val="24"/>
          </w:rPr>
          <w:fldChar w:fldCharType="end"/>
        </w:r>
      </w:hyperlink>
      <w:r w:rsidR="00DB6ADD">
        <w:rPr>
          <w:rFonts w:asciiTheme="majorBidi" w:hAnsiTheme="majorBidi" w:cstheme="majorBidi"/>
          <w:sz w:val="24"/>
          <w:szCs w:val="24"/>
        </w:rPr>
        <w:t xml:space="preserve"> </w:t>
      </w:r>
      <w:r w:rsidR="0010406E" w:rsidRPr="00890153">
        <w:rPr>
          <w:rFonts w:asciiTheme="majorBidi" w:hAnsiTheme="majorBidi" w:cstheme="majorBidi"/>
          <w:sz w:val="24"/>
          <w:szCs w:val="24"/>
        </w:rPr>
        <w:t>nonlinear optics, ion exchange</w:t>
      </w:r>
      <w:r w:rsidR="00DB6ADD">
        <w:rPr>
          <w:rFonts w:asciiTheme="majorBidi" w:hAnsiTheme="majorBidi" w:cstheme="majorBidi"/>
          <w:sz w:val="24"/>
          <w:szCs w:val="24"/>
        </w:rPr>
        <w:t>,</w:t>
      </w:r>
      <w:r w:rsidR="0010406E" w:rsidRPr="00890153">
        <w:rPr>
          <w:rFonts w:asciiTheme="majorBidi" w:hAnsiTheme="majorBidi" w:cstheme="majorBidi"/>
          <w:noProof/>
          <w:sz w:val="20"/>
          <w:szCs w:val="20"/>
        </w:rPr>
        <w:fldChar w:fldCharType="begin"/>
      </w:r>
      <w:r w:rsidR="00B01FBF" w:rsidRPr="00890153">
        <w:rPr>
          <w:rFonts w:asciiTheme="majorBidi" w:hAnsiTheme="majorBidi" w:cstheme="majorBidi"/>
          <w:noProof/>
          <w:sz w:val="20"/>
          <w:szCs w:val="20"/>
        </w:rPr>
        <w:instrText xml:space="preserve"> ADDIN EN.CITE &lt;EndNote&gt;&lt;Cite&gt;&lt;Author&gt;Mall&lt;/Author&gt;&lt;Year&gt;2005&lt;/Year&gt;&lt;RecNum&gt;21&lt;/RecNum&gt;&lt;DisplayText&gt;&lt;style face="superscript"&gt;11, 12&lt;/style&gt;&lt;/DisplayText&gt;&lt;record&gt;&lt;rec-number&gt;21&lt;/rec-number&gt;&lt;foreign-keys&gt;&lt;key app="EN" db-id="xx5tdpxsaffseneeex6vftfvvw2dt59wvdrz"&gt;21&lt;/key&gt;&lt;key app="ENWeb" db-id=""&gt;0&lt;/key&gt;&lt;/foreign-keys&gt;&lt;ref-type name="Journal Article"&gt;17&lt;/ref-type&gt;&lt;contributors&gt;&lt;authors&gt;&lt;author&gt;Mall, Indra Deo&lt;/author&gt;&lt;author&gt;Srivastava, Vimal Chandra&lt;/author&gt;&lt;author&gt;Agarwal, Nitin Kumar&lt;/author&gt;&lt;author&gt;Mishra, Indra Mani&lt;/author&gt;&lt;/authors&gt;&lt;/contributors&gt;&lt;titles&gt;&lt;title&gt;Removal of congo red from aqueous solution by bagasse fly ash and activated carbon: kinetic study and equilibrium isotherm analyses&lt;/title&gt;&lt;secondary-title&gt;Chemosphere&lt;/secondary-title&gt;&lt;/titles&gt;&lt;periodical&gt;&lt;full-title&gt;Chemosphere&lt;/full-title&gt;&lt;/periodical&gt;&lt;pages&gt;492-501&lt;/pages&gt;&lt;volume&gt;61&lt;/volume&gt;&lt;number&gt;4&lt;/number&gt;&lt;dates&gt;&lt;year&gt;2005&lt;/year&gt;&lt;/dates&gt;&lt;isbn&gt;0045-6535&lt;/isbn&gt;&lt;urls&gt;&lt;/urls&gt;&lt;/record&gt;&lt;/Cite&gt;&lt;Cite&gt;&lt;Author&gt;Liu&lt;/Author&gt;&lt;Year&gt;2015&lt;/Year&gt;&lt;RecNum&gt;25&lt;/RecNum&gt;&lt;record&gt;&lt;rec-number&gt;25&lt;/rec-number&gt;&lt;foreign-keys&gt;&lt;key app="EN" db-id="xx5tdpxsaffseneeex6vftfvvw2dt59wvdrz"&gt;25&lt;/key&gt;&lt;key app="ENWeb" db-id=""&gt;0&lt;/key&gt;&lt;/foreign-keys&gt;&lt;ref-type name="Journal Article"&gt;17&lt;/ref-type&gt;&lt;contributors&gt;&lt;authors&gt;&lt;author&gt;Liu, Xiaoxia&lt;/author&gt;&lt;author&gt;Luo, Jing&lt;/author&gt;&lt;author&gt;Zhu, Yating&lt;/author&gt;&lt;author&gt;Yang, Yun&lt;/author&gt;&lt;author&gt;Yang, Shuijin&lt;/author&gt;&lt;/authors&gt;&lt;/contributors&gt;&lt;titles&gt;&lt;title&gt;Removal of methylene blue from aqueous solutions by an adsorbent based on metal-organic framework and polyoxometalate&lt;/title&gt;&lt;secondary-title&gt;Journal of Alloys and Compounds&lt;/secondary-title&gt;&lt;/titles&gt;&lt;periodical&gt;&lt;full-title&gt;Journal of Alloys and Compounds&lt;/full-title&gt;&lt;/periodical&gt;&lt;pages&gt;986-993&lt;/pages&gt;&lt;volume&gt;648&lt;/volume&gt;&lt;dates&gt;&lt;year&gt;2015&lt;/year&gt;&lt;/dates&gt;&lt;isbn&gt;0925-8388&lt;/isbn&gt;&lt;urls&gt;&lt;/urls&gt;&lt;/record&gt;&lt;/Cite&gt;&lt;/EndNote&gt;</w:instrText>
      </w:r>
      <w:r w:rsidR="0010406E" w:rsidRPr="00890153">
        <w:rPr>
          <w:rFonts w:asciiTheme="majorBidi" w:hAnsiTheme="majorBidi" w:cstheme="majorBidi"/>
          <w:noProof/>
          <w:sz w:val="20"/>
          <w:szCs w:val="20"/>
        </w:rPr>
        <w:fldChar w:fldCharType="separate"/>
      </w:r>
      <w:hyperlink w:anchor="_ENREF_11" w:tooltip="Mall, 2005 #21" w:history="1">
        <w:r w:rsidR="000C2F87" w:rsidRPr="00890153">
          <w:rPr>
            <w:rFonts w:asciiTheme="majorBidi" w:hAnsiTheme="majorBidi" w:cstheme="majorBidi"/>
            <w:noProof/>
            <w:sz w:val="20"/>
            <w:szCs w:val="20"/>
            <w:vertAlign w:val="superscript"/>
          </w:rPr>
          <w:t>11</w:t>
        </w:r>
      </w:hyperlink>
      <w:r w:rsidR="008F5CC4">
        <w:rPr>
          <w:rFonts w:asciiTheme="majorBidi" w:hAnsiTheme="majorBidi" w:cstheme="majorBidi"/>
          <w:noProof/>
          <w:sz w:val="20"/>
          <w:szCs w:val="20"/>
          <w:vertAlign w:val="superscript"/>
        </w:rPr>
        <w:t>,</w:t>
      </w:r>
      <w:hyperlink w:anchor="_ENREF_12" w:tooltip="Liu, 2015 #25" w:history="1">
        <w:r w:rsidR="000C2F87" w:rsidRPr="00890153">
          <w:rPr>
            <w:rFonts w:asciiTheme="majorBidi" w:hAnsiTheme="majorBidi" w:cstheme="majorBidi"/>
            <w:noProof/>
            <w:sz w:val="20"/>
            <w:szCs w:val="20"/>
            <w:vertAlign w:val="superscript"/>
          </w:rPr>
          <w:t>12</w:t>
        </w:r>
      </w:hyperlink>
      <w:r w:rsidR="0010406E" w:rsidRPr="00890153">
        <w:rPr>
          <w:rFonts w:asciiTheme="majorBidi" w:hAnsiTheme="majorBidi" w:cstheme="majorBidi"/>
          <w:noProof/>
          <w:sz w:val="20"/>
          <w:szCs w:val="20"/>
        </w:rPr>
        <w:fldChar w:fldCharType="end"/>
      </w:r>
      <w:r w:rsidR="0010406E" w:rsidRPr="00890153">
        <w:rPr>
          <w:rFonts w:asciiTheme="majorBidi" w:hAnsiTheme="majorBidi" w:cstheme="majorBidi"/>
          <w:noProof/>
          <w:sz w:val="20"/>
          <w:szCs w:val="20"/>
          <w:vertAlign w:val="superscript"/>
        </w:rPr>
        <w:t xml:space="preserve"> </w:t>
      </w:r>
      <w:r w:rsidR="00DB6ADD">
        <w:rPr>
          <w:rFonts w:asciiTheme="majorBidi" w:hAnsiTheme="majorBidi" w:cstheme="majorBidi"/>
          <w:sz w:val="24"/>
          <w:szCs w:val="24"/>
        </w:rPr>
        <w:t xml:space="preserve"> </w:t>
      </w:r>
      <w:r w:rsidR="0010406E" w:rsidRPr="00890153">
        <w:rPr>
          <w:rFonts w:asciiTheme="majorBidi" w:hAnsiTheme="majorBidi" w:cstheme="majorBidi"/>
          <w:sz w:val="24"/>
          <w:szCs w:val="24"/>
        </w:rPr>
        <w:t>separation, pollutant removal</w:t>
      </w:r>
      <w:r w:rsidR="0011048B">
        <w:rPr>
          <w:rFonts w:asciiTheme="majorBidi" w:hAnsiTheme="majorBidi" w:cstheme="majorBidi"/>
          <w:sz w:val="24"/>
          <w:szCs w:val="24"/>
        </w:rPr>
        <w:t>,</w:t>
      </w:r>
      <w:r w:rsidR="00B96EBE" w:rsidRPr="00890153">
        <w:rPr>
          <w:rFonts w:asciiTheme="majorBidi" w:hAnsiTheme="majorBidi" w:cstheme="majorBidi"/>
          <w:sz w:val="24"/>
          <w:szCs w:val="24"/>
        </w:rPr>
        <w:t xml:space="preserve"> and gas adsorption</w:t>
      </w:r>
      <w:r w:rsidR="00DB6ADD">
        <w:rPr>
          <w:rFonts w:asciiTheme="majorBidi" w:hAnsiTheme="majorBidi" w:cstheme="majorBidi"/>
          <w:sz w:val="24"/>
          <w:szCs w:val="24"/>
        </w:rPr>
        <w:t>.</w:t>
      </w:r>
      <w:r w:rsidR="0010406E" w:rsidRPr="00890153">
        <w:rPr>
          <w:rFonts w:asciiTheme="majorBidi" w:hAnsiTheme="majorBidi" w:cstheme="majorBidi"/>
          <w:sz w:val="20"/>
          <w:szCs w:val="20"/>
        </w:rPr>
        <w:fldChar w:fldCharType="begin"/>
      </w:r>
      <w:r w:rsidR="00B01FBF" w:rsidRPr="00890153">
        <w:rPr>
          <w:rFonts w:asciiTheme="majorBidi" w:hAnsiTheme="majorBidi" w:cstheme="majorBidi"/>
          <w:sz w:val="20"/>
          <w:szCs w:val="20"/>
        </w:rPr>
        <w:instrText xml:space="preserve"> ADDIN EN.CITE &lt;EndNote&gt;&lt;Cite&gt;&lt;Author&gt;Qiu&lt;/Author&gt;&lt;Year&gt;2014&lt;/Year&gt;&lt;RecNum&gt;1&lt;/RecNum&gt;&lt;DisplayText&gt;&lt;style face="superscript"&gt;13, 14&lt;/style&gt;&lt;/DisplayText&gt;&lt;record&gt;&lt;rec-number&gt;1&lt;/rec-number&gt;&lt;foreign-keys&gt;&lt;key app="EN" db-id="xx5tdpxsaffseneeex6vftfvvw2dt59wvdrz"&gt;1&lt;/key&gt;&lt;key app="ENWeb" db-id=""&gt;0&lt;/key&gt;&lt;/foreign-keys&gt;&lt;ref-type name="Journal Article"&gt;17&lt;/ref-type&gt;&lt;contributors&gt;&lt;authors&gt;&lt;author&gt;Qiu, Shilun&lt;/author&gt;&lt;author&gt;Xue, Ming&lt;/author&gt;&lt;author&gt;Zhu, Guangshan&lt;/author&gt;&lt;/authors&gt;&lt;/contributors&gt;&lt;titles&gt;&lt;title&gt;Metal–organic framework membranes: from synthesis to separation application&lt;/title&gt;&lt;secondary-title&gt;Chemical Society Reviews&lt;/secondary-title&gt;&lt;/titles&gt;&lt;periodical&gt;&lt;full-title&gt;Chemical Society Reviews&lt;/full-title&gt;&lt;/periodical&gt;&lt;pages&gt;6116-6140&lt;/pages&gt;&lt;volume&gt;43&lt;/volume&gt;&lt;number&gt;16&lt;/number&gt;&lt;dates&gt;&lt;year&gt;2014&lt;/year&gt;&lt;/dates&gt;&lt;urls&gt;&lt;/urls&gt;&lt;/record&gt;&lt;/Cite&gt;&lt;Cite&gt;&lt;Author&gt;Wang&lt;/Author&gt;&lt;Year&gt;2006&lt;/Year&gt;&lt;RecNum&gt;5&lt;/RecNum&gt;&lt;record&gt;&lt;rec-number&gt;5&lt;/rec-number&gt;&lt;foreign-keys&gt;&lt;key app="EN" db-id="xx5tdpxsaffseneeex6vftfvvw2dt59wvdrz"&gt;5&lt;/key&gt;&lt;key app="ENWeb" db-id=""&gt;0&lt;/key&gt;&lt;/foreign-keys&gt;&lt;ref-type name="Journal Article"&gt;17&lt;/ref-type&gt;&lt;contributors&gt;&lt;authors&gt;&lt;author&gt;Wang, Shaobin&lt;/author&gt;&lt;author&gt;Zhu, ZH&lt;/author&gt;&lt;/authors&gt;&lt;/contributors&gt;&lt;titles&gt;&lt;title&gt;Characterisation and environmental application of an Australian natural zeolite for basic dye removal from aqueous solution&lt;/title&gt;&lt;secondary-title&gt;Journal of Hazardous materials&lt;/secondary-title&gt;&lt;/titles&gt;&lt;periodical&gt;&lt;full-title&gt;Journal of Hazardous materials&lt;/full-title&gt;&lt;/periodical&gt;&lt;pages&gt;946-952&lt;/pages&gt;&lt;volume&gt;136&lt;/volume&gt;&lt;number&gt;3&lt;/number&gt;&lt;dates&gt;&lt;year&gt;2006&lt;/year&gt;&lt;/dates&gt;&lt;isbn&gt;0304-3894&lt;/isbn&gt;&lt;urls&gt;&lt;/urls&gt;&lt;/record&gt;&lt;/Cite&gt;&lt;/EndNote&gt;</w:instrText>
      </w:r>
      <w:r w:rsidR="0010406E" w:rsidRPr="00890153">
        <w:rPr>
          <w:rFonts w:asciiTheme="majorBidi" w:hAnsiTheme="majorBidi" w:cstheme="majorBidi"/>
          <w:sz w:val="20"/>
          <w:szCs w:val="20"/>
        </w:rPr>
        <w:fldChar w:fldCharType="separate"/>
      </w:r>
      <w:hyperlink w:anchor="_ENREF_13" w:tooltip="Qiu, 2014 #1" w:history="1">
        <w:r w:rsidR="000C2F87" w:rsidRPr="00890153">
          <w:rPr>
            <w:rFonts w:asciiTheme="majorBidi" w:hAnsiTheme="majorBidi" w:cstheme="majorBidi"/>
            <w:noProof/>
            <w:sz w:val="20"/>
            <w:szCs w:val="20"/>
            <w:vertAlign w:val="superscript"/>
          </w:rPr>
          <w:t>13</w:t>
        </w:r>
      </w:hyperlink>
      <w:r w:rsidR="008F5CC4">
        <w:rPr>
          <w:rFonts w:asciiTheme="majorBidi" w:hAnsiTheme="majorBidi" w:cstheme="majorBidi"/>
          <w:noProof/>
          <w:sz w:val="20"/>
          <w:szCs w:val="20"/>
          <w:vertAlign w:val="superscript"/>
        </w:rPr>
        <w:t>,</w:t>
      </w:r>
      <w:hyperlink w:anchor="_ENREF_14" w:tooltip="Wang, 2006 #5" w:history="1">
        <w:r w:rsidR="000C2F87" w:rsidRPr="00890153">
          <w:rPr>
            <w:rFonts w:asciiTheme="majorBidi" w:hAnsiTheme="majorBidi" w:cstheme="majorBidi"/>
            <w:noProof/>
            <w:sz w:val="20"/>
            <w:szCs w:val="20"/>
            <w:vertAlign w:val="superscript"/>
          </w:rPr>
          <w:t>14</w:t>
        </w:r>
      </w:hyperlink>
      <w:r w:rsidR="0010406E" w:rsidRPr="00890153">
        <w:rPr>
          <w:rFonts w:asciiTheme="majorBidi" w:hAnsiTheme="majorBidi" w:cstheme="majorBidi"/>
          <w:sz w:val="20"/>
          <w:szCs w:val="20"/>
        </w:rPr>
        <w:fldChar w:fldCharType="end"/>
      </w:r>
      <w:bookmarkEnd w:id="46"/>
      <w:r w:rsidR="0010406E" w:rsidRPr="00890153">
        <w:rPr>
          <w:rFonts w:asciiTheme="majorBidi" w:hAnsiTheme="majorBidi" w:cstheme="majorBidi"/>
          <w:sz w:val="24"/>
          <w:szCs w:val="24"/>
        </w:rPr>
        <w:t xml:space="preserve"> </w:t>
      </w:r>
      <w:bookmarkStart w:id="69" w:name="OLE_LINK20"/>
      <w:bookmarkStart w:id="70" w:name="OLE_LINK21"/>
      <w:bookmarkEnd w:id="47"/>
      <w:bookmarkEnd w:id="61"/>
      <w:bookmarkEnd w:id="62"/>
      <w:r w:rsidR="00AD5EFE" w:rsidRPr="00890153">
        <w:rPr>
          <w:rFonts w:asciiTheme="majorBidi" w:hAnsiTheme="majorBidi" w:cstheme="majorBidi"/>
          <w:sz w:val="24"/>
          <w:szCs w:val="24"/>
        </w:rPr>
        <w:t xml:space="preserve">Additionally, they have ultrahigh surface areas and </w:t>
      </w:r>
      <w:r w:rsidR="0011048B">
        <w:rPr>
          <w:rFonts w:asciiTheme="majorBidi" w:hAnsiTheme="majorBidi" w:cstheme="majorBidi"/>
          <w:sz w:val="24"/>
          <w:szCs w:val="24"/>
        </w:rPr>
        <w:t xml:space="preserve">are available in </w:t>
      </w:r>
      <w:r w:rsidR="00AD5EFE" w:rsidRPr="00890153">
        <w:rPr>
          <w:rFonts w:asciiTheme="majorBidi" w:hAnsiTheme="majorBidi" w:cstheme="majorBidi"/>
          <w:sz w:val="24"/>
          <w:szCs w:val="24"/>
        </w:rPr>
        <w:t>tunable pore shapes</w:t>
      </w:r>
      <w:r w:rsidR="0011048B">
        <w:rPr>
          <w:rFonts w:asciiTheme="majorBidi" w:hAnsiTheme="majorBidi" w:cstheme="majorBidi"/>
          <w:sz w:val="24"/>
          <w:szCs w:val="24"/>
        </w:rPr>
        <w:t xml:space="preserve"> and </w:t>
      </w:r>
      <w:r w:rsidR="00AD5EFE" w:rsidRPr="00890153">
        <w:rPr>
          <w:rFonts w:asciiTheme="majorBidi" w:hAnsiTheme="majorBidi" w:cstheme="majorBidi"/>
          <w:sz w:val="24"/>
          <w:szCs w:val="24"/>
        </w:rPr>
        <w:t xml:space="preserve">sizes. </w:t>
      </w:r>
      <w:r w:rsidR="0011048B">
        <w:rPr>
          <w:rFonts w:asciiTheme="majorBidi" w:hAnsiTheme="majorBidi" w:cstheme="majorBidi"/>
          <w:sz w:val="24"/>
          <w:szCs w:val="24"/>
        </w:rPr>
        <w:t xml:space="preserve">MOFs </w:t>
      </w:r>
      <w:r w:rsidR="00AD5EFE" w:rsidRPr="00890153">
        <w:rPr>
          <w:rFonts w:asciiTheme="majorBidi" w:hAnsiTheme="majorBidi" w:cstheme="majorBidi"/>
          <w:sz w:val="24"/>
          <w:szCs w:val="24"/>
        </w:rPr>
        <w:t xml:space="preserve">can be utilized as hosts for encapsulating large molecules to construct </w:t>
      </w:r>
      <w:r w:rsidR="007C295A" w:rsidRPr="00890153">
        <w:rPr>
          <w:rFonts w:asciiTheme="majorBidi" w:hAnsiTheme="majorBidi" w:cstheme="majorBidi"/>
          <w:sz w:val="24"/>
          <w:szCs w:val="24"/>
        </w:rPr>
        <w:t>novel</w:t>
      </w:r>
      <w:r w:rsidR="00AD5EFE" w:rsidRPr="00890153">
        <w:rPr>
          <w:rFonts w:asciiTheme="majorBidi" w:hAnsiTheme="majorBidi" w:cstheme="majorBidi"/>
          <w:sz w:val="24"/>
          <w:szCs w:val="24"/>
        </w:rPr>
        <w:t xml:space="preserve"> multifunctional materials</w:t>
      </w:r>
      <w:r w:rsidR="00DB6ADD">
        <w:rPr>
          <w:rFonts w:asciiTheme="majorBidi" w:hAnsiTheme="majorBidi" w:cstheme="majorBidi"/>
          <w:sz w:val="24"/>
          <w:szCs w:val="24"/>
        </w:rPr>
        <w:t>.</w:t>
      </w:r>
      <w:hyperlink w:anchor="_ENREF_15" w:tooltip="Ma, 2011 #59" w:history="1">
        <w:r w:rsidR="000C2F87" w:rsidRPr="00890153">
          <w:rPr>
            <w:rFonts w:asciiTheme="majorBidi" w:hAnsiTheme="majorBidi" w:cstheme="majorBidi"/>
            <w:sz w:val="24"/>
            <w:szCs w:val="24"/>
          </w:rPr>
          <w:fldChar w:fldCharType="begin"/>
        </w:r>
        <w:r w:rsidR="000C2F87" w:rsidRPr="00890153">
          <w:rPr>
            <w:rFonts w:asciiTheme="majorBidi" w:hAnsiTheme="majorBidi" w:cstheme="majorBidi"/>
            <w:sz w:val="24"/>
            <w:szCs w:val="24"/>
          </w:rPr>
          <w:instrText xml:space="preserve"> ADDIN EN.CITE &lt;EndNote&gt;&lt;Cite&gt;&lt;Author&gt;Ma&lt;/Author&gt;&lt;Year&gt;2011&lt;/Year&gt;&lt;RecNum&gt;59&lt;/RecNum&gt;&lt;DisplayText&gt;&lt;style face="superscript"&gt;15&lt;/style&gt;&lt;/DisplayText&gt;&lt;record&gt;&lt;rec-number&gt;59&lt;/rec-number&gt;&lt;foreign-keys&gt;&lt;key app="EN" db-id="xx5tdpxsaffseneeex6vftfvvw2dt59wvdrz"&gt;59&lt;/key&gt;&lt;/foreign-keys&gt;&lt;ref-type name="Journal Article"&gt;17&lt;/ref-type&gt;&lt;contributors&gt;&lt;authors&gt;&lt;author&gt;Ma, Feng-Ji&lt;/author&gt;&lt;author&gt;Liu, Shu-Xia&lt;/author&gt;&lt;author&gt;Sun, Chun-Yan&lt;/author&gt;&lt;author&gt;Liang, Da-Dong&lt;/author&gt;&lt;author&gt;Ren, Guo-Jian&lt;/author&gt;&lt;author&gt;Wei, Feng&lt;/author&gt;&lt;author&gt;Chen, Ya-Guang&lt;/author&gt;&lt;author&gt;Su, Zhong-Min&lt;/author&gt;&lt;/authors&gt;&lt;/contributors&gt;&lt;titles&gt;&lt;title&gt;A sodalite-type porous metal− organic framework with polyoxometalate templates: adsorption and decomposition of dimethyl methylphosphonate&lt;/title&gt;&lt;secondary-title&gt;Journal of the American Chemical Society&lt;/secondary-title&gt;&lt;/titles&gt;&lt;periodical&gt;&lt;full-title&gt;Journal of the American Chemical Society&lt;/full-title&gt;&lt;/periodical&gt;&lt;pages&gt;4178-4181&lt;/pages&gt;&lt;volume&gt;133&lt;/volume&gt;&lt;number&gt;12&lt;/number&gt;&lt;dates&gt;&lt;year&gt;2011&lt;/year&gt;&lt;/dates&gt;&lt;isbn&gt;0002-7863&lt;/isbn&gt;&lt;urls&gt;&lt;/urls&gt;&lt;/record&gt;&lt;/Cite&gt;&lt;/EndNote&gt;</w:instrText>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15</w:t>
        </w:r>
        <w:r w:rsidR="000C2F87" w:rsidRPr="00890153">
          <w:rPr>
            <w:rFonts w:asciiTheme="majorBidi" w:hAnsiTheme="majorBidi" w:cstheme="majorBidi"/>
            <w:sz w:val="24"/>
            <w:szCs w:val="24"/>
          </w:rPr>
          <w:fldChar w:fldCharType="end"/>
        </w:r>
      </w:hyperlink>
    </w:p>
    <w:p w14:paraId="4DC454D1" w14:textId="43A0F5AF" w:rsidR="000255A7" w:rsidRDefault="00EF1720" w:rsidP="00D22A8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use of </w:t>
      </w:r>
      <w:proofErr w:type="spellStart"/>
      <w:r w:rsidR="006939C9" w:rsidRPr="00890153">
        <w:rPr>
          <w:rFonts w:asciiTheme="majorBidi" w:hAnsiTheme="majorBidi" w:cstheme="majorBidi"/>
          <w:sz w:val="24"/>
          <w:szCs w:val="24"/>
        </w:rPr>
        <w:t>polyoxometalates</w:t>
      </w:r>
      <w:proofErr w:type="spellEnd"/>
      <w:r w:rsidR="006939C9" w:rsidRPr="00890153">
        <w:rPr>
          <w:rFonts w:asciiTheme="majorBidi" w:hAnsiTheme="majorBidi" w:cstheme="majorBidi"/>
          <w:sz w:val="24"/>
          <w:szCs w:val="24"/>
        </w:rPr>
        <w:t xml:space="preserve"> (POMs) within porous MOFs to acquire POM-encapsulating MOF (POM@MOF) </w:t>
      </w:r>
      <w:proofErr w:type="spellStart"/>
      <w:r>
        <w:rPr>
          <w:rFonts w:asciiTheme="majorBidi" w:hAnsiTheme="majorBidi" w:cstheme="majorBidi"/>
          <w:sz w:val="24"/>
          <w:szCs w:val="24"/>
        </w:rPr>
        <w:t>nano</w:t>
      </w:r>
      <w:r w:rsidR="006939C9" w:rsidRPr="00890153">
        <w:rPr>
          <w:rFonts w:asciiTheme="majorBidi" w:hAnsiTheme="majorBidi" w:cstheme="majorBidi"/>
          <w:sz w:val="24"/>
          <w:szCs w:val="24"/>
        </w:rPr>
        <w:t>hybrid</w:t>
      </w:r>
      <w:proofErr w:type="spellEnd"/>
      <w:r w:rsidR="006939C9" w:rsidRPr="00890153">
        <w:rPr>
          <w:rFonts w:asciiTheme="majorBidi" w:hAnsiTheme="majorBidi" w:cstheme="majorBidi"/>
          <w:sz w:val="24"/>
          <w:szCs w:val="24"/>
        </w:rPr>
        <w:t xml:space="preserve"> </w:t>
      </w:r>
      <w:r>
        <w:rPr>
          <w:rFonts w:asciiTheme="majorBidi" w:hAnsiTheme="majorBidi" w:cstheme="majorBidi"/>
          <w:sz w:val="24"/>
          <w:szCs w:val="24"/>
        </w:rPr>
        <w:t>is</w:t>
      </w:r>
      <w:r w:rsidR="006939C9" w:rsidRPr="00890153">
        <w:rPr>
          <w:rFonts w:asciiTheme="majorBidi" w:hAnsiTheme="majorBidi" w:cstheme="majorBidi"/>
          <w:sz w:val="24"/>
          <w:szCs w:val="24"/>
        </w:rPr>
        <w:t xml:space="preserve"> </w:t>
      </w:r>
      <w:r>
        <w:rPr>
          <w:rFonts w:asciiTheme="majorBidi" w:hAnsiTheme="majorBidi" w:cstheme="majorBidi"/>
          <w:sz w:val="24"/>
          <w:szCs w:val="24"/>
        </w:rPr>
        <w:t xml:space="preserve">a </w:t>
      </w:r>
      <w:r w:rsidR="006939C9" w:rsidRPr="00890153">
        <w:rPr>
          <w:rFonts w:asciiTheme="majorBidi" w:hAnsiTheme="majorBidi" w:cstheme="majorBidi"/>
          <w:sz w:val="24"/>
          <w:szCs w:val="24"/>
        </w:rPr>
        <w:t>major topic</w:t>
      </w:r>
      <w:r>
        <w:rPr>
          <w:rFonts w:asciiTheme="majorBidi" w:hAnsiTheme="majorBidi" w:cstheme="majorBidi"/>
          <w:sz w:val="24"/>
          <w:szCs w:val="24"/>
        </w:rPr>
        <w:t xml:space="preserve"> of research</w:t>
      </w:r>
      <w:r w:rsidR="006939C9" w:rsidRPr="00890153">
        <w:rPr>
          <w:rFonts w:asciiTheme="majorBidi" w:hAnsiTheme="majorBidi" w:cstheme="majorBidi"/>
          <w:sz w:val="24"/>
          <w:szCs w:val="24"/>
        </w:rPr>
        <w:t xml:space="preserve"> in this field</w:t>
      </w:r>
      <w:r w:rsidR="000867F7">
        <w:rPr>
          <w:rFonts w:asciiTheme="majorBidi" w:hAnsiTheme="majorBidi" w:cstheme="majorBidi"/>
          <w:sz w:val="24"/>
          <w:szCs w:val="24"/>
        </w:rPr>
        <w:t>.</w:t>
      </w:r>
      <w:hyperlink w:anchor="_ENREF_16" w:tooltip="Du, 2014 #60" w:history="1">
        <w:r w:rsidR="000C2F87" w:rsidRPr="00890153">
          <w:rPr>
            <w:rFonts w:asciiTheme="majorBidi" w:hAnsiTheme="majorBidi" w:cstheme="majorBidi"/>
            <w:sz w:val="24"/>
            <w:szCs w:val="24"/>
          </w:rPr>
          <w:fldChar w:fldCharType="begin"/>
        </w:r>
        <w:r w:rsidR="000C2F87" w:rsidRPr="00890153">
          <w:rPr>
            <w:rFonts w:asciiTheme="majorBidi" w:hAnsiTheme="majorBidi" w:cstheme="majorBidi"/>
            <w:sz w:val="24"/>
            <w:szCs w:val="24"/>
          </w:rPr>
          <w:instrText xml:space="preserve"> ADDIN EN.CITE &lt;EndNote&gt;&lt;Cite&gt;&lt;Author&gt;Du&lt;/Author&gt;&lt;Year&gt;2014&lt;/Year&gt;&lt;RecNum&gt;60&lt;/RecNum&gt;&lt;DisplayText&gt;&lt;style face="superscript"&gt;16&lt;/style&gt;&lt;/DisplayText&gt;&lt;record&gt;&lt;rec-number&gt;60&lt;/rec-number&gt;&lt;foreign-keys&gt;&lt;key app="EN" db-id="xx5tdpxsaffseneeex6vftfvvw2dt59wvdrz"&gt;60&lt;/key&gt;&lt;/foreign-keys&gt;&lt;ref-type name="Journal Article"&gt;17&lt;/ref-type&gt;&lt;contributors&gt;&lt;authors&gt;&lt;author&gt;Du, Dong-Ying&lt;/author&gt;&lt;author&gt;Qin, Jun-Sheng&lt;/author&gt;&lt;author&gt;Li, Shun-Li&lt;/author&gt;&lt;author&gt;Su, Zhong-Min&lt;/author&gt;&lt;author&gt;Lan, Ya-Qian&lt;/author&gt;&lt;/authors&gt;&lt;/contributors&gt;&lt;titles&gt;&lt;title&gt;Recent advances in porous polyoxometalate-based metal–organic framework materials&lt;/title&gt;&lt;secondary-title&gt;Chemical Society Reviews&lt;/secondary-title&gt;&lt;/titles&gt;&lt;periodical&gt;&lt;full-title&gt;Chemical Society Reviews&lt;/full-title&gt;&lt;/periodical&gt;&lt;pages&gt;4615-4632&lt;/pages&gt;&lt;volume&gt;43&lt;/volume&gt;&lt;number&gt;13&lt;/number&gt;&lt;dates&gt;&lt;year&gt;2014&lt;/year&gt;&lt;/dates&gt;&lt;urls&gt;&lt;/urls&gt;&lt;/record&gt;&lt;/Cite&gt;&lt;/EndNote&gt;</w:instrText>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16</w:t>
        </w:r>
        <w:r w:rsidR="000C2F87" w:rsidRPr="00890153">
          <w:rPr>
            <w:rFonts w:asciiTheme="majorBidi" w:hAnsiTheme="majorBidi" w:cstheme="majorBidi"/>
            <w:sz w:val="24"/>
            <w:szCs w:val="24"/>
          </w:rPr>
          <w:fldChar w:fldCharType="end"/>
        </w:r>
      </w:hyperlink>
      <w:r w:rsidR="00401AA2" w:rsidRPr="00890153">
        <w:t xml:space="preserve"> </w:t>
      </w:r>
      <w:r w:rsidR="0090757F" w:rsidRPr="00890153">
        <w:rPr>
          <w:rFonts w:asciiTheme="majorBidi" w:hAnsiTheme="majorBidi" w:cstheme="majorBidi"/>
          <w:sz w:val="24"/>
          <w:szCs w:val="24"/>
        </w:rPr>
        <w:t xml:space="preserve">POMs, as </w:t>
      </w:r>
      <w:proofErr w:type="spellStart"/>
      <w:r w:rsidR="0090757F" w:rsidRPr="00890153">
        <w:rPr>
          <w:rFonts w:asciiTheme="majorBidi" w:hAnsiTheme="majorBidi" w:cstheme="majorBidi"/>
          <w:sz w:val="24"/>
          <w:szCs w:val="24"/>
        </w:rPr>
        <w:t>nanoscale</w:t>
      </w:r>
      <w:proofErr w:type="spellEnd"/>
      <w:r w:rsidR="0090757F" w:rsidRPr="00890153">
        <w:rPr>
          <w:rFonts w:asciiTheme="majorBidi" w:hAnsiTheme="majorBidi" w:cstheme="majorBidi"/>
          <w:sz w:val="24"/>
          <w:szCs w:val="24"/>
        </w:rPr>
        <w:t xml:space="preserve"> metal–</w:t>
      </w:r>
      <w:proofErr w:type="spellStart"/>
      <w:r>
        <w:rPr>
          <w:rFonts w:asciiTheme="majorBidi" w:hAnsiTheme="majorBidi" w:cstheme="majorBidi"/>
          <w:sz w:val="24"/>
          <w:szCs w:val="24"/>
        </w:rPr>
        <w:t>o</w:t>
      </w:r>
      <w:r w:rsidR="0090757F" w:rsidRPr="00890153">
        <w:rPr>
          <w:rFonts w:asciiTheme="majorBidi" w:hAnsiTheme="majorBidi" w:cstheme="majorBidi"/>
          <w:sz w:val="24"/>
          <w:szCs w:val="24"/>
        </w:rPr>
        <w:t>xo</w:t>
      </w:r>
      <w:proofErr w:type="spellEnd"/>
      <w:r w:rsidR="0090757F" w:rsidRPr="00890153">
        <w:rPr>
          <w:rFonts w:asciiTheme="majorBidi" w:hAnsiTheme="majorBidi" w:cstheme="majorBidi"/>
          <w:sz w:val="24"/>
          <w:szCs w:val="24"/>
        </w:rPr>
        <w:t xml:space="preserve"> cluster</w:t>
      </w:r>
      <w:r>
        <w:rPr>
          <w:rFonts w:asciiTheme="majorBidi" w:hAnsiTheme="majorBidi" w:cstheme="majorBidi"/>
          <w:sz w:val="24"/>
          <w:szCs w:val="24"/>
        </w:rPr>
        <w:t>s</w:t>
      </w:r>
      <w:r w:rsidR="0090757F" w:rsidRPr="00890153">
        <w:rPr>
          <w:rFonts w:asciiTheme="majorBidi" w:hAnsiTheme="majorBidi" w:cstheme="majorBidi"/>
          <w:sz w:val="24"/>
          <w:szCs w:val="24"/>
        </w:rPr>
        <w:t xml:space="preserve">, </w:t>
      </w:r>
      <w:r>
        <w:rPr>
          <w:rFonts w:asciiTheme="majorBidi" w:hAnsiTheme="majorBidi" w:cstheme="majorBidi"/>
          <w:sz w:val="24"/>
          <w:szCs w:val="24"/>
        </w:rPr>
        <w:t>are</w:t>
      </w:r>
      <w:r w:rsidR="0090757F" w:rsidRPr="00890153">
        <w:rPr>
          <w:rFonts w:asciiTheme="majorBidi" w:hAnsiTheme="majorBidi" w:cstheme="majorBidi"/>
          <w:sz w:val="24"/>
          <w:szCs w:val="24"/>
        </w:rPr>
        <w:t xml:space="preserve"> indicated to </w:t>
      </w:r>
      <w:r>
        <w:rPr>
          <w:rFonts w:asciiTheme="majorBidi" w:hAnsiTheme="majorBidi" w:cstheme="majorBidi"/>
          <w:sz w:val="24"/>
          <w:szCs w:val="24"/>
        </w:rPr>
        <w:t xml:space="preserve">have specific functions </w:t>
      </w:r>
      <w:r w:rsidR="0090757F" w:rsidRPr="00890153">
        <w:rPr>
          <w:rFonts w:asciiTheme="majorBidi" w:hAnsiTheme="majorBidi" w:cstheme="majorBidi"/>
          <w:sz w:val="24"/>
          <w:szCs w:val="24"/>
        </w:rPr>
        <w:t xml:space="preserve">in washable acid/base, redox, and electro-induced catalysis. </w:t>
      </w:r>
      <w:r w:rsidR="00131E92" w:rsidRPr="00890153">
        <w:rPr>
          <w:rFonts w:asciiTheme="majorBidi" w:hAnsiTheme="majorBidi" w:cstheme="majorBidi"/>
          <w:sz w:val="24"/>
          <w:szCs w:val="24"/>
        </w:rPr>
        <w:t xml:space="preserve">However, </w:t>
      </w:r>
      <w:r>
        <w:rPr>
          <w:rFonts w:asciiTheme="majorBidi" w:hAnsiTheme="majorBidi" w:cstheme="majorBidi"/>
          <w:sz w:val="24"/>
          <w:szCs w:val="24"/>
        </w:rPr>
        <w:t xml:space="preserve">the </w:t>
      </w:r>
      <w:r w:rsidR="00131E92" w:rsidRPr="00890153">
        <w:rPr>
          <w:rFonts w:asciiTheme="majorBidi" w:hAnsiTheme="majorBidi" w:cstheme="majorBidi"/>
          <w:sz w:val="24"/>
          <w:szCs w:val="24"/>
        </w:rPr>
        <w:t xml:space="preserve">major defect </w:t>
      </w:r>
      <w:r>
        <w:rPr>
          <w:rFonts w:asciiTheme="majorBidi" w:hAnsiTheme="majorBidi" w:cstheme="majorBidi"/>
          <w:sz w:val="24"/>
          <w:szCs w:val="24"/>
        </w:rPr>
        <w:t>of POMs from</w:t>
      </w:r>
      <w:r w:rsidR="00131E92" w:rsidRPr="00890153">
        <w:rPr>
          <w:rFonts w:asciiTheme="majorBidi" w:hAnsiTheme="majorBidi" w:cstheme="majorBidi"/>
          <w:sz w:val="24"/>
          <w:szCs w:val="24"/>
        </w:rPr>
        <w:t xml:space="preserve"> the point of view of heterogeneous catalysis is their relatively </w:t>
      </w:r>
      <w:r w:rsidR="00D22A8A">
        <w:rPr>
          <w:rFonts w:asciiTheme="majorBidi" w:hAnsiTheme="majorBidi" w:cstheme="majorBidi"/>
          <w:sz w:val="24"/>
          <w:szCs w:val="24"/>
        </w:rPr>
        <w:t>small specific surface area</w:t>
      </w:r>
      <w:r w:rsidR="000867F7">
        <w:rPr>
          <w:rFonts w:asciiTheme="majorBidi" w:hAnsiTheme="majorBidi" w:cstheme="majorBidi"/>
          <w:sz w:val="24"/>
          <w:szCs w:val="24"/>
        </w:rPr>
        <w:t>.</w:t>
      </w:r>
      <w:hyperlink w:anchor="_ENREF_17" w:tooltip="Miras, 2012 #62" w:history="1">
        <w:r w:rsidR="000C2F87" w:rsidRPr="00890153">
          <w:rPr>
            <w:rFonts w:asciiTheme="majorBidi" w:hAnsiTheme="majorBidi" w:cstheme="majorBidi"/>
            <w:sz w:val="24"/>
            <w:szCs w:val="24"/>
          </w:rPr>
          <w:fldChar w:fldCharType="begin">
            <w:fldData xml:space="preserve">PEVuZE5vdGU+PENpdGU+PEF1dGhvcj5NaXJhczwvQXV0aG9yPjxZZWFyPjIwMTI8L1llYXI+PFJl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</w:fldData>
          </w:fldChar>
        </w:r>
        <w:r w:rsidR="000C2F87" w:rsidRPr="00890153">
          <w:rPr>
            <w:rFonts w:asciiTheme="majorBidi" w:hAnsiTheme="majorBidi" w:cstheme="majorBidi"/>
            <w:sz w:val="24"/>
            <w:szCs w:val="24"/>
          </w:rPr>
          <w:instrText xml:space="preserve"> ADDIN EN.CITE </w:instrText>
        </w:r>
        <w:r w:rsidR="000C2F87" w:rsidRPr="00890153">
          <w:rPr>
            <w:rFonts w:asciiTheme="majorBidi" w:hAnsiTheme="majorBidi" w:cstheme="majorBidi"/>
            <w:sz w:val="24"/>
            <w:szCs w:val="24"/>
          </w:rPr>
          <w:fldChar w:fldCharType="begin">
            <w:fldData xml:space="preserve">PEVuZE5vdGU+PENpdGU+PEF1dGhvcj5NaXJhczwvQXV0aG9yPjxZZWFyPjIwMTI8L1llYXI+PFJl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</w:fldData>
          </w:fldChar>
        </w:r>
        <w:r w:rsidR="000C2F87" w:rsidRPr="00890153">
          <w:rPr>
            <w:rFonts w:asciiTheme="majorBidi" w:hAnsiTheme="majorBidi" w:cstheme="majorBidi"/>
            <w:sz w:val="24"/>
            <w:szCs w:val="24"/>
          </w:rPr>
          <w:instrText xml:space="preserve"> ADDIN EN.CITE.DATA </w:instrText>
        </w:r>
        <w:r w:rsidR="000C2F87" w:rsidRPr="00890153">
          <w:rPr>
            <w:rFonts w:asciiTheme="majorBidi" w:hAnsiTheme="majorBidi" w:cstheme="majorBidi"/>
            <w:sz w:val="24"/>
            <w:szCs w:val="24"/>
          </w:rPr>
        </w:r>
        <w:r w:rsidR="000C2F87" w:rsidRPr="00890153">
          <w:rPr>
            <w:rFonts w:asciiTheme="majorBidi" w:hAnsiTheme="majorBidi" w:cstheme="majorBidi"/>
            <w:sz w:val="24"/>
            <w:szCs w:val="24"/>
          </w:rPr>
          <w:fldChar w:fldCharType="end"/>
        </w:r>
        <w:r w:rsidR="000C2F87" w:rsidRPr="00890153">
          <w:rPr>
            <w:rFonts w:asciiTheme="majorBidi" w:hAnsiTheme="majorBidi" w:cstheme="majorBidi"/>
            <w:sz w:val="24"/>
            <w:szCs w:val="24"/>
          </w:rPr>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17-20</w:t>
        </w:r>
        <w:r w:rsidR="000C2F87" w:rsidRPr="00890153">
          <w:rPr>
            <w:rFonts w:asciiTheme="majorBidi" w:hAnsiTheme="majorBidi" w:cstheme="majorBidi"/>
            <w:sz w:val="24"/>
            <w:szCs w:val="24"/>
          </w:rPr>
          <w:fldChar w:fldCharType="end"/>
        </w:r>
      </w:hyperlink>
      <w:r w:rsidR="000867F7">
        <w:rPr>
          <w:rFonts w:asciiTheme="majorBidi" w:hAnsiTheme="majorBidi" w:cstheme="majorBidi"/>
          <w:sz w:val="24"/>
          <w:szCs w:val="24"/>
        </w:rPr>
        <w:t xml:space="preserve"> </w:t>
      </w:r>
      <w:r w:rsidR="00E235F9" w:rsidRPr="00890153">
        <w:rPr>
          <w:rFonts w:asciiTheme="majorBidi" w:hAnsiTheme="majorBidi" w:cstheme="majorBidi"/>
          <w:sz w:val="24"/>
          <w:szCs w:val="24"/>
        </w:rPr>
        <w:t>Hence, introducing such catalysts to porous MOFs creates the following advantages:</w:t>
      </w:r>
      <w:r w:rsidR="009635BF" w:rsidRPr="00890153">
        <w:rPr>
          <w:rFonts w:asciiTheme="majorBidi" w:hAnsiTheme="majorBidi" w:cstheme="majorBidi"/>
          <w:sz w:val="24"/>
          <w:szCs w:val="24"/>
        </w:rPr>
        <w:t xml:space="preserve"> i) homogeneous</w:t>
      </w:r>
      <w:r>
        <w:rPr>
          <w:rFonts w:asciiTheme="majorBidi" w:hAnsiTheme="majorBidi" w:cstheme="majorBidi"/>
          <w:sz w:val="24"/>
          <w:szCs w:val="24"/>
        </w:rPr>
        <w:t xml:space="preserve"> </w:t>
      </w:r>
      <w:r w:rsidRPr="00890153">
        <w:rPr>
          <w:rFonts w:asciiTheme="majorBidi" w:hAnsiTheme="majorBidi" w:cstheme="majorBidi"/>
          <w:sz w:val="24"/>
          <w:szCs w:val="24"/>
        </w:rPr>
        <w:t>distribution</w:t>
      </w:r>
      <w:r w:rsidR="009635BF" w:rsidRPr="00890153">
        <w:rPr>
          <w:rFonts w:asciiTheme="majorBidi" w:hAnsiTheme="majorBidi" w:cstheme="majorBidi"/>
          <w:sz w:val="24"/>
          <w:szCs w:val="24"/>
        </w:rPr>
        <w:t xml:space="preserve"> of POM</w:t>
      </w:r>
      <w:r>
        <w:rPr>
          <w:rFonts w:asciiTheme="majorBidi" w:hAnsiTheme="majorBidi" w:cstheme="majorBidi"/>
          <w:sz w:val="24"/>
          <w:szCs w:val="24"/>
        </w:rPr>
        <w:t>s</w:t>
      </w:r>
      <w:r w:rsidR="009635BF" w:rsidRPr="00890153">
        <w:rPr>
          <w:rFonts w:asciiTheme="majorBidi" w:hAnsiTheme="majorBidi" w:cstheme="majorBidi"/>
          <w:sz w:val="24"/>
          <w:szCs w:val="24"/>
        </w:rPr>
        <w:t xml:space="preserve"> within a MOF porous framework at the surface of the molecule</w:t>
      </w:r>
      <w:bookmarkStart w:id="71" w:name="OLE_LINK156"/>
      <w:bookmarkStart w:id="72" w:name="OLE_LINK157"/>
      <w:r w:rsidR="009635BF" w:rsidRPr="00890153">
        <w:rPr>
          <w:rFonts w:asciiTheme="majorBidi" w:hAnsiTheme="majorBidi" w:cstheme="majorBidi"/>
          <w:sz w:val="24"/>
          <w:szCs w:val="24"/>
        </w:rPr>
        <w:t>;</w:t>
      </w:r>
      <w:r w:rsidR="00D71FD9" w:rsidRPr="00890153">
        <w:t xml:space="preserve"> </w:t>
      </w:r>
      <w:r w:rsidR="00D71FD9" w:rsidRPr="00890153">
        <w:rPr>
          <w:rFonts w:asciiTheme="majorBidi" w:hAnsiTheme="majorBidi" w:cstheme="majorBidi"/>
          <w:sz w:val="24"/>
          <w:szCs w:val="24"/>
        </w:rPr>
        <w:t xml:space="preserve">ii) </w:t>
      </w:r>
      <w:bookmarkEnd w:id="71"/>
      <w:bookmarkEnd w:id="72"/>
      <w:r>
        <w:rPr>
          <w:rFonts w:asciiTheme="majorBidi" w:hAnsiTheme="majorBidi" w:cstheme="majorBidi"/>
          <w:sz w:val="24"/>
          <w:szCs w:val="24"/>
        </w:rPr>
        <w:t>providing</w:t>
      </w:r>
      <w:r w:rsidR="00D71FD9" w:rsidRPr="00890153">
        <w:rPr>
          <w:rFonts w:asciiTheme="majorBidi" w:hAnsiTheme="majorBidi" w:cstheme="majorBidi"/>
          <w:sz w:val="24"/>
          <w:szCs w:val="24"/>
        </w:rPr>
        <w:t xml:space="preserve"> both POM and MOF units with abilities and functionalities, s</w:t>
      </w:r>
      <w:r w:rsidR="00533ACE" w:rsidRPr="00890153">
        <w:rPr>
          <w:rFonts w:asciiTheme="majorBidi" w:hAnsiTheme="majorBidi" w:cstheme="majorBidi"/>
          <w:sz w:val="24"/>
          <w:szCs w:val="24"/>
        </w:rPr>
        <w:t>uch as size-selective catalysis</w:t>
      </w:r>
      <w:r>
        <w:rPr>
          <w:rFonts w:asciiTheme="majorBidi" w:hAnsiTheme="majorBidi" w:cstheme="majorBidi"/>
          <w:sz w:val="24"/>
          <w:szCs w:val="24"/>
        </w:rPr>
        <w:t>; iii)</w:t>
      </w:r>
      <w:r w:rsidR="0080469C" w:rsidRPr="00890153">
        <w:t xml:space="preserve"> </w:t>
      </w:r>
      <w:r w:rsidR="0080469C" w:rsidRPr="00890153">
        <w:rPr>
          <w:rFonts w:asciiTheme="majorBidi" w:hAnsiTheme="majorBidi" w:cstheme="majorBidi"/>
          <w:sz w:val="24"/>
          <w:szCs w:val="24"/>
        </w:rPr>
        <w:t>POM@MOF materials</w:t>
      </w:r>
      <w:r>
        <w:rPr>
          <w:rFonts w:asciiTheme="majorBidi" w:hAnsiTheme="majorBidi" w:cstheme="majorBidi"/>
          <w:sz w:val="24"/>
          <w:szCs w:val="24"/>
        </w:rPr>
        <w:t xml:space="preserve"> are easy to recycle</w:t>
      </w:r>
      <w:r w:rsidR="0080469C" w:rsidRPr="00890153">
        <w:rPr>
          <w:rFonts w:asciiTheme="majorBidi" w:hAnsiTheme="majorBidi" w:cstheme="majorBidi"/>
          <w:sz w:val="24"/>
          <w:szCs w:val="24"/>
        </w:rPr>
        <w:t xml:space="preserve"> after catalytic reactions.</w:t>
      </w:r>
      <w:r w:rsidR="00CE620F" w:rsidRPr="00890153">
        <w:t xml:space="preserve"> </w:t>
      </w:r>
      <w:r w:rsidR="00CE620F" w:rsidRPr="00890153">
        <w:rPr>
          <w:rFonts w:asciiTheme="majorBidi" w:hAnsiTheme="majorBidi" w:cstheme="majorBidi"/>
          <w:sz w:val="24"/>
          <w:szCs w:val="24"/>
        </w:rPr>
        <w:t xml:space="preserve">To fabricate POM@MOF materials, </w:t>
      </w:r>
      <w:r>
        <w:rPr>
          <w:rFonts w:asciiTheme="majorBidi" w:hAnsiTheme="majorBidi" w:cstheme="majorBidi"/>
          <w:sz w:val="24"/>
          <w:szCs w:val="24"/>
        </w:rPr>
        <w:t xml:space="preserve">the </w:t>
      </w:r>
      <w:r w:rsidR="00CE620F" w:rsidRPr="00890153">
        <w:rPr>
          <w:rFonts w:asciiTheme="majorBidi" w:hAnsiTheme="majorBidi" w:cstheme="majorBidi"/>
          <w:sz w:val="24"/>
          <w:szCs w:val="24"/>
        </w:rPr>
        <w:t>direct saturation of MOFs into POM solution is a routine method</w:t>
      </w:r>
      <w:r>
        <w:rPr>
          <w:rFonts w:asciiTheme="majorBidi" w:hAnsiTheme="majorBidi" w:cstheme="majorBidi"/>
          <w:sz w:val="24"/>
          <w:szCs w:val="24"/>
        </w:rPr>
        <w:t>.</w:t>
      </w:r>
      <w:r w:rsidR="00CE620F" w:rsidRPr="00890153">
        <w:rPr>
          <w:rFonts w:asciiTheme="majorBidi" w:hAnsiTheme="majorBidi" w:cstheme="majorBidi"/>
          <w:sz w:val="24"/>
          <w:szCs w:val="24"/>
        </w:rPr>
        <w:t xml:space="preserve"> </w:t>
      </w:r>
      <w:r>
        <w:rPr>
          <w:rFonts w:asciiTheme="majorBidi" w:hAnsiTheme="majorBidi" w:cstheme="majorBidi"/>
          <w:sz w:val="24"/>
          <w:szCs w:val="24"/>
        </w:rPr>
        <w:t>B</w:t>
      </w:r>
      <w:r w:rsidR="00CE620F" w:rsidRPr="00890153">
        <w:rPr>
          <w:rFonts w:asciiTheme="majorBidi" w:hAnsiTheme="majorBidi" w:cstheme="majorBidi"/>
          <w:sz w:val="24"/>
          <w:szCs w:val="24"/>
        </w:rPr>
        <w:t xml:space="preserve">ut </w:t>
      </w:r>
      <w:r>
        <w:rPr>
          <w:rFonts w:asciiTheme="majorBidi" w:hAnsiTheme="majorBidi" w:cstheme="majorBidi"/>
          <w:sz w:val="24"/>
          <w:szCs w:val="24"/>
        </w:rPr>
        <w:t>owing</w:t>
      </w:r>
      <w:r w:rsidR="00CE620F" w:rsidRPr="00890153">
        <w:rPr>
          <w:rFonts w:asciiTheme="majorBidi" w:hAnsiTheme="majorBidi" w:cstheme="majorBidi"/>
          <w:sz w:val="24"/>
          <w:szCs w:val="24"/>
        </w:rPr>
        <w:t xml:space="preserve"> to the unconformity between POMs and MOFs in size, charge, structural symmetry, solubility, and pH stability, this method </w:t>
      </w:r>
      <w:r>
        <w:rPr>
          <w:rFonts w:asciiTheme="majorBidi" w:hAnsiTheme="majorBidi" w:cstheme="majorBidi"/>
          <w:sz w:val="24"/>
          <w:szCs w:val="24"/>
        </w:rPr>
        <w:t>does not</w:t>
      </w:r>
      <w:r w:rsidR="00CE620F" w:rsidRPr="00890153">
        <w:rPr>
          <w:rFonts w:asciiTheme="majorBidi" w:hAnsiTheme="majorBidi" w:cstheme="majorBidi"/>
          <w:sz w:val="24"/>
          <w:szCs w:val="24"/>
        </w:rPr>
        <w:t xml:space="preserve"> always work well.</w:t>
      </w:r>
      <w:r w:rsidR="00DF14F8" w:rsidRPr="00890153">
        <w:t xml:space="preserve"> </w:t>
      </w:r>
      <w:r w:rsidR="00DF14F8" w:rsidRPr="00890153">
        <w:rPr>
          <w:rFonts w:asciiTheme="majorBidi" w:hAnsiTheme="majorBidi" w:cstheme="majorBidi"/>
          <w:sz w:val="24"/>
          <w:szCs w:val="24"/>
        </w:rPr>
        <w:t xml:space="preserve">So far, </w:t>
      </w:r>
      <w:r>
        <w:rPr>
          <w:rFonts w:asciiTheme="majorBidi" w:hAnsiTheme="majorBidi" w:cstheme="majorBidi"/>
          <w:sz w:val="24"/>
          <w:szCs w:val="24"/>
        </w:rPr>
        <w:t>only</w:t>
      </w:r>
      <w:r w:rsidR="00DF14F8" w:rsidRPr="00890153">
        <w:rPr>
          <w:rFonts w:asciiTheme="majorBidi" w:hAnsiTheme="majorBidi" w:cstheme="majorBidi"/>
          <w:sz w:val="24"/>
          <w:szCs w:val="24"/>
        </w:rPr>
        <w:t xml:space="preserve"> a few MOFs have been success</w:t>
      </w:r>
      <w:r>
        <w:rPr>
          <w:rFonts w:asciiTheme="majorBidi" w:hAnsiTheme="majorBidi" w:cstheme="majorBidi"/>
          <w:sz w:val="24"/>
          <w:szCs w:val="24"/>
        </w:rPr>
        <w:t>fully</w:t>
      </w:r>
      <w:r w:rsidR="00DF14F8" w:rsidRPr="00890153">
        <w:rPr>
          <w:rFonts w:asciiTheme="majorBidi" w:hAnsiTheme="majorBidi" w:cstheme="majorBidi"/>
          <w:sz w:val="24"/>
          <w:szCs w:val="24"/>
        </w:rPr>
        <w:t xml:space="preserve"> loaded with guest POM catalysts, includ</w:t>
      </w:r>
      <w:r>
        <w:rPr>
          <w:rFonts w:asciiTheme="majorBidi" w:hAnsiTheme="majorBidi" w:cstheme="majorBidi"/>
          <w:sz w:val="24"/>
          <w:szCs w:val="24"/>
        </w:rPr>
        <w:t>ing</w:t>
      </w:r>
      <w:r w:rsidR="00DF14F8" w:rsidRPr="00890153">
        <w:rPr>
          <w:rFonts w:asciiTheme="majorBidi" w:hAnsiTheme="majorBidi" w:cstheme="majorBidi"/>
          <w:sz w:val="24"/>
          <w:szCs w:val="24"/>
        </w:rPr>
        <w:t xml:space="preserve"> MIL-101, HKUST-1, and NENU-</w:t>
      </w:r>
      <w:r w:rsidR="004C6591" w:rsidRPr="00890153">
        <w:rPr>
          <w:rFonts w:asciiTheme="majorBidi" w:hAnsiTheme="majorBidi" w:cstheme="majorBidi"/>
          <w:sz w:val="24"/>
          <w:szCs w:val="24"/>
        </w:rPr>
        <w:t>11</w:t>
      </w:r>
      <w:r w:rsidR="000867F7">
        <w:rPr>
          <w:rFonts w:asciiTheme="majorBidi" w:hAnsiTheme="majorBidi" w:cstheme="majorBidi"/>
          <w:sz w:val="24"/>
          <w:szCs w:val="24"/>
        </w:rPr>
        <w:t>.</w:t>
      </w:r>
      <w:hyperlink w:anchor="_ENREF_21" w:tooltip="Bromberg, 2013 #66" w:history="1">
        <w:r w:rsidR="000C2F87" w:rsidRPr="00890153">
          <w:rPr>
            <w:rFonts w:asciiTheme="majorBidi" w:hAnsiTheme="majorBidi" w:cstheme="majorBidi"/>
            <w:sz w:val="24"/>
            <w:szCs w:val="24"/>
          </w:rPr>
          <w:fldChar w:fldCharType="begin">
            <w:fldData xml:space="preserve">PEVuZE5vdGU+PENpdGU+PEF1dGhvcj5Ccm9tYmVyZzwvQXV0aG9yPjxZZWFyPjIwMTM8L1llYXI+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</w:fldData>
          </w:fldChar>
        </w:r>
        <w:r w:rsidR="000C2F87" w:rsidRPr="00890153">
          <w:rPr>
            <w:rFonts w:asciiTheme="majorBidi" w:hAnsiTheme="majorBidi" w:cstheme="majorBidi"/>
            <w:sz w:val="24"/>
            <w:szCs w:val="24"/>
          </w:rPr>
          <w:instrText xml:space="preserve"> ADDIN EN.CITE </w:instrText>
        </w:r>
        <w:r w:rsidR="000C2F87" w:rsidRPr="00890153">
          <w:rPr>
            <w:rFonts w:asciiTheme="majorBidi" w:hAnsiTheme="majorBidi" w:cstheme="majorBidi"/>
            <w:sz w:val="24"/>
            <w:szCs w:val="24"/>
          </w:rPr>
          <w:fldChar w:fldCharType="begin">
            <w:fldData xml:space="preserve">PEVuZE5vdGU+PENpdGU+PEF1dGhvcj5Ccm9tYmVyZzwvQXV0aG9yPjxZZWFyPjIwMTM8L1llYXI+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</w:fldData>
          </w:fldChar>
        </w:r>
        <w:r w:rsidR="000C2F87" w:rsidRPr="00890153">
          <w:rPr>
            <w:rFonts w:asciiTheme="majorBidi" w:hAnsiTheme="majorBidi" w:cstheme="majorBidi"/>
            <w:sz w:val="24"/>
            <w:szCs w:val="24"/>
          </w:rPr>
          <w:instrText xml:space="preserve"> ADDIN EN.CITE.DATA </w:instrText>
        </w:r>
        <w:r w:rsidR="000C2F87" w:rsidRPr="00890153">
          <w:rPr>
            <w:rFonts w:asciiTheme="majorBidi" w:hAnsiTheme="majorBidi" w:cstheme="majorBidi"/>
            <w:sz w:val="24"/>
            <w:szCs w:val="24"/>
          </w:rPr>
        </w:r>
        <w:r w:rsidR="000C2F87" w:rsidRPr="00890153">
          <w:rPr>
            <w:rFonts w:asciiTheme="majorBidi" w:hAnsiTheme="majorBidi" w:cstheme="majorBidi"/>
            <w:sz w:val="24"/>
            <w:szCs w:val="24"/>
          </w:rPr>
          <w:fldChar w:fldCharType="end"/>
        </w:r>
        <w:r w:rsidR="000C2F87" w:rsidRPr="00890153">
          <w:rPr>
            <w:rFonts w:asciiTheme="majorBidi" w:hAnsiTheme="majorBidi" w:cstheme="majorBidi"/>
            <w:sz w:val="24"/>
            <w:szCs w:val="24"/>
          </w:rPr>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21-23</w:t>
        </w:r>
        <w:r w:rsidR="000C2F87" w:rsidRPr="00890153">
          <w:rPr>
            <w:rFonts w:asciiTheme="majorBidi" w:hAnsiTheme="majorBidi" w:cstheme="majorBidi"/>
            <w:sz w:val="24"/>
            <w:szCs w:val="24"/>
          </w:rPr>
          <w:fldChar w:fldCharType="end"/>
        </w:r>
      </w:hyperlink>
      <w:r w:rsidR="000867F7">
        <w:rPr>
          <w:rFonts w:asciiTheme="majorBidi" w:hAnsiTheme="majorBidi" w:cstheme="majorBidi"/>
          <w:sz w:val="24"/>
          <w:szCs w:val="24"/>
        </w:rPr>
        <w:t xml:space="preserve"> </w:t>
      </w:r>
      <w:r>
        <w:rPr>
          <w:rFonts w:asciiTheme="majorBidi" w:hAnsiTheme="majorBidi" w:cstheme="majorBidi"/>
          <w:sz w:val="24"/>
          <w:szCs w:val="24"/>
        </w:rPr>
        <w:t>In t</w:t>
      </w:r>
      <w:r w:rsidR="00B2166B" w:rsidRPr="00890153">
        <w:rPr>
          <w:rFonts w:asciiTheme="majorBidi" w:hAnsiTheme="majorBidi" w:cstheme="majorBidi"/>
          <w:sz w:val="24"/>
          <w:szCs w:val="24"/>
        </w:rPr>
        <w:t xml:space="preserve">his hybrid </w:t>
      </w:r>
      <w:r w:rsidR="003E0A48">
        <w:rPr>
          <w:rFonts w:asciiTheme="majorBidi" w:hAnsiTheme="majorBidi" w:cstheme="majorBidi"/>
          <w:sz w:val="24"/>
          <w:szCs w:val="24"/>
        </w:rPr>
        <w:t xml:space="preserve">material, following the </w:t>
      </w:r>
      <w:r w:rsidR="00B2166B" w:rsidRPr="00890153">
        <w:rPr>
          <w:rFonts w:asciiTheme="majorBidi" w:hAnsiTheme="majorBidi" w:cstheme="majorBidi"/>
          <w:sz w:val="24"/>
          <w:szCs w:val="24"/>
        </w:rPr>
        <w:t>combin</w:t>
      </w:r>
      <w:r w:rsidR="003E0A48">
        <w:rPr>
          <w:rFonts w:asciiTheme="majorBidi" w:hAnsiTheme="majorBidi" w:cstheme="majorBidi"/>
          <w:sz w:val="24"/>
          <w:szCs w:val="24"/>
        </w:rPr>
        <w:t>ation of</w:t>
      </w:r>
      <w:r w:rsidR="00B2166B" w:rsidRPr="00890153">
        <w:rPr>
          <w:rFonts w:asciiTheme="majorBidi" w:hAnsiTheme="majorBidi" w:cstheme="majorBidi"/>
          <w:sz w:val="24"/>
          <w:szCs w:val="24"/>
        </w:rPr>
        <w:t xml:space="preserve"> MOF</w:t>
      </w:r>
      <w:r w:rsidR="003E0A48">
        <w:rPr>
          <w:rFonts w:asciiTheme="majorBidi" w:hAnsiTheme="majorBidi" w:cstheme="majorBidi"/>
          <w:sz w:val="24"/>
          <w:szCs w:val="24"/>
        </w:rPr>
        <w:t>s</w:t>
      </w:r>
      <w:r w:rsidR="00B2166B" w:rsidRPr="00890153">
        <w:rPr>
          <w:rFonts w:asciiTheme="majorBidi" w:hAnsiTheme="majorBidi" w:cstheme="majorBidi"/>
          <w:sz w:val="24"/>
          <w:szCs w:val="24"/>
        </w:rPr>
        <w:t xml:space="preserve"> with POM</w:t>
      </w:r>
      <w:r w:rsidR="003E0A48">
        <w:rPr>
          <w:rFonts w:asciiTheme="majorBidi" w:hAnsiTheme="majorBidi" w:cstheme="majorBidi"/>
          <w:sz w:val="24"/>
          <w:szCs w:val="24"/>
        </w:rPr>
        <w:t>s</w:t>
      </w:r>
      <w:r w:rsidR="00B2166B" w:rsidRPr="00890153">
        <w:rPr>
          <w:rFonts w:asciiTheme="majorBidi" w:hAnsiTheme="majorBidi" w:cstheme="majorBidi"/>
          <w:sz w:val="24"/>
          <w:szCs w:val="24"/>
        </w:rPr>
        <w:t xml:space="preserve">, </w:t>
      </w:r>
      <w:r w:rsidR="003E0A48">
        <w:rPr>
          <w:rFonts w:asciiTheme="majorBidi" w:hAnsiTheme="majorBidi" w:cstheme="majorBidi"/>
          <w:sz w:val="24"/>
          <w:szCs w:val="24"/>
        </w:rPr>
        <w:t xml:space="preserve">it is possible </w:t>
      </w:r>
      <w:r w:rsidR="00B2166B" w:rsidRPr="00890153">
        <w:rPr>
          <w:rFonts w:asciiTheme="majorBidi" w:hAnsiTheme="majorBidi" w:cstheme="majorBidi"/>
          <w:sz w:val="24"/>
          <w:szCs w:val="24"/>
        </w:rPr>
        <w:t>the voids of MOF may be fully occupied by POM units</w:t>
      </w:r>
      <w:r w:rsidR="003E0A48">
        <w:rPr>
          <w:rFonts w:asciiTheme="majorBidi" w:hAnsiTheme="majorBidi" w:cstheme="majorBidi"/>
          <w:sz w:val="24"/>
          <w:szCs w:val="24"/>
        </w:rPr>
        <w:t>.</w:t>
      </w:r>
      <w:r w:rsidR="00B2166B" w:rsidRPr="00890153">
        <w:rPr>
          <w:rFonts w:asciiTheme="majorBidi" w:hAnsiTheme="majorBidi" w:cstheme="majorBidi"/>
          <w:sz w:val="24"/>
          <w:szCs w:val="24"/>
        </w:rPr>
        <w:t xml:space="preserve"> </w:t>
      </w:r>
      <w:r w:rsidR="003E0A48" w:rsidRPr="00890153">
        <w:rPr>
          <w:rFonts w:asciiTheme="majorBidi" w:hAnsiTheme="majorBidi" w:cstheme="majorBidi"/>
          <w:sz w:val="24"/>
          <w:szCs w:val="24"/>
        </w:rPr>
        <w:t>This</w:t>
      </w:r>
      <w:r w:rsidR="00B2166B" w:rsidRPr="00890153">
        <w:rPr>
          <w:rFonts w:asciiTheme="majorBidi" w:hAnsiTheme="majorBidi" w:cstheme="majorBidi"/>
          <w:sz w:val="24"/>
          <w:szCs w:val="24"/>
        </w:rPr>
        <w:t xml:space="preserve"> is </w:t>
      </w:r>
      <w:r w:rsidR="003E0A48">
        <w:rPr>
          <w:rFonts w:asciiTheme="majorBidi" w:hAnsiTheme="majorBidi" w:cstheme="majorBidi"/>
          <w:sz w:val="24"/>
          <w:szCs w:val="24"/>
        </w:rPr>
        <w:t>a</w:t>
      </w:r>
      <w:r w:rsidR="00B2166B" w:rsidRPr="00890153">
        <w:rPr>
          <w:rFonts w:asciiTheme="majorBidi" w:hAnsiTheme="majorBidi" w:cstheme="majorBidi"/>
          <w:sz w:val="24"/>
          <w:szCs w:val="24"/>
        </w:rPr>
        <w:t xml:space="preserve"> possible disadvantage of th</w:t>
      </w:r>
      <w:r w:rsidR="003E0A48">
        <w:rPr>
          <w:rFonts w:asciiTheme="majorBidi" w:hAnsiTheme="majorBidi" w:cstheme="majorBidi"/>
          <w:sz w:val="24"/>
          <w:szCs w:val="24"/>
        </w:rPr>
        <w:t>ese</w:t>
      </w:r>
      <w:r w:rsidR="008F5CC4">
        <w:rPr>
          <w:rFonts w:asciiTheme="majorBidi" w:hAnsiTheme="majorBidi" w:cstheme="majorBidi"/>
          <w:sz w:val="24"/>
          <w:szCs w:val="24"/>
        </w:rPr>
        <w:t xml:space="preserve"> hybrid materials.</w:t>
      </w:r>
      <w:r w:rsidR="00A82575" w:rsidRPr="00890153">
        <w:rPr>
          <w:rFonts w:asciiTheme="majorBidi" w:hAnsiTheme="majorBidi" w:cstheme="majorBidi"/>
          <w:sz w:val="24"/>
          <w:szCs w:val="24"/>
        </w:rPr>
        <w:fldChar w:fldCharType="begin"/>
      </w:r>
      <w:r w:rsidR="00A82575" w:rsidRPr="00890153">
        <w:rPr>
          <w:rFonts w:asciiTheme="majorBidi" w:hAnsiTheme="majorBidi" w:cstheme="majorBidi"/>
          <w:sz w:val="24"/>
          <w:szCs w:val="24"/>
        </w:rPr>
        <w:instrText xml:space="preserve"> ADDIN EN.CITE &lt;EndNote&gt;&lt;Cite&gt;&lt;Author&gt;Hao&lt;/Author&gt;&lt;Year&gt;2014&lt;/Year&gt;&lt;RecNum&gt;70&lt;/RecNum&gt;&lt;DisplayText&gt;&lt;style face="superscript"&gt;24, 25&lt;/style&gt;&lt;/DisplayText&gt;&lt;record&gt;&lt;rec-number&gt;70&lt;/rec-number&gt;&lt;foreign-keys&gt;&lt;key app="EN" db-id="xx5tdpxsaffseneeex6vftfvvw2dt59wvdrz"&gt;70&lt;/key&gt;&lt;/foreign-keys&gt;&lt;ref-type name="Journal Article"&gt;17&lt;/ref-type&gt;&lt;contributors&gt;&lt;authors&gt;&lt;author&gt;Hao, Xiu</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Li&lt;/author&gt;&lt;author&gt;Ma, Yuan</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Yuan&lt;/author&gt;&lt;author&gt;Wang, Yong</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Hui&lt;/author&gt;&lt;author&gt;Xu, Long</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Yang&lt;/author&gt;&lt;author&gt;Liu, Fu</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Chen&lt;/author&gt;&lt;author&gt;Zhang, Mao</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Mao&lt;/author&gt;&lt;author&gt;Li, Yang</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Guang&lt;/author&gt;&lt;/authors&gt;&lt;/contributors&gt;&lt;titles&gt;&lt;title&gt;New Entangled Coordination Networks Based on Charge</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Tunable Keggin</w:instrText>
      </w:r>
      <w:r w:rsidR="00A82575" w:rsidRPr="00890153">
        <w:rPr>
          <w:rFonts w:ascii="Cambria Math" w:hAnsi="Cambria Math" w:cs="Cambria Math"/>
          <w:sz w:val="24"/>
          <w:szCs w:val="24"/>
        </w:rPr>
        <w:instrText>‐</w:instrText>
      </w:r>
      <w:r w:rsidR="00A82575" w:rsidRPr="00890153">
        <w:rPr>
          <w:rFonts w:asciiTheme="majorBidi" w:hAnsiTheme="majorBidi" w:cstheme="majorBidi"/>
          <w:sz w:val="24"/>
          <w:szCs w:val="24"/>
        </w:rPr>
        <w:instrText>Type Polyoxometalates&lt;/title&gt;&lt;secondary-title&gt;Chemistry</w:instrText>
      </w:r>
      <w:r w:rsidR="00A82575" w:rsidRPr="00890153">
        <w:rPr>
          <w:rFonts w:ascii="Times New Roman" w:hAnsi="Times New Roman" w:cs="Times New Roman"/>
          <w:sz w:val="24"/>
          <w:szCs w:val="24"/>
        </w:rPr>
        <w:instrText>–</w:instrText>
      </w:r>
      <w:r w:rsidR="00A82575" w:rsidRPr="00890153">
        <w:rPr>
          <w:rFonts w:asciiTheme="majorBidi" w:hAnsiTheme="majorBidi" w:cstheme="majorBidi"/>
          <w:sz w:val="24"/>
          <w:szCs w:val="24"/>
        </w:rPr>
        <w:instrText>An Asian Journal&lt;/secondary-title&gt;&lt;/titles&gt;&lt;periodical&gt;&lt;full-title&gt;Chemistry</w:instrText>
      </w:r>
      <w:r w:rsidR="00A82575" w:rsidRPr="00890153">
        <w:rPr>
          <w:rFonts w:ascii="Times New Roman" w:hAnsi="Times New Roman" w:cs="Times New Roman"/>
          <w:sz w:val="24"/>
          <w:szCs w:val="24"/>
        </w:rPr>
        <w:instrText>–</w:instrText>
      </w:r>
      <w:r w:rsidR="00A82575" w:rsidRPr="00890153">
        <w:rPr>
          <w:rFonts w:asciiTheme="majorBidi" w:hAnsiTheme="majorBidi" w:cstheme="majorBidi"/>
          <w:sz w:val="24"/>
          <w:szCs w:val="24"/>
        </w:rPr>
        <w:instrText>An Asian Journal&lt;/full-title&gt;&lt;/periodical&gt;&lt;pages&gt;819-829&lt;/pages&gt;&lt;volume&gt;9&lt;/volume&gt;&lt;number&gt;3&lt;/number&gt;&lt;dates&gt;&lt;year&gt;2014&lt;/year&gt;&lt;/dates&gt;&lt;isbn&gt;1861-471X&lt;/isbn&gt;&lt;urls&gt;&lt;/urls&gt;&lt;/record&gt;&lt;/Cite&gt;&lt;Cite&gt;&lt;Author&gt;Hao&lt;/Author&gt;&lt;Year&gt;2012&lt;/Year&gt;&lt;RecNum&gt;71&lt;/RecNum&gt;&lt;record&gt;&lt;rec-number&gt;71&lt;/rec-number&gt;&lt;foreign-keys&gt;&lt;key app="EN" db-id="xx5tdpxsaffseneeex6vftfvvw2dt59wvdrz"&gt;71&lt;/key&gt;&lt;/foreign-keys&gt;&lt;ref-type name="Journal Article"&gt;17&lt;/ref-type&gt;&lt;contributors&gt;&lt;authors&gt;&lt;author&gt;Hao, Xiu-Li&lt;/author&gt;&lt;author&gt;Ma, Yuan-Yuan&lt;/author&gt;&lt;author&gt;Zhang, Chen&lt;/author&gt;&lt;author&gt;Wang, Qian&lt;/author&gt;&lt;author&gt;Cheng, Xin&lt;/author&gt;&lt;author&gt;Wang, Yong-Hui&lt;/author&gt;&lt;author&gt;Li, Yang-Guang&lt;/author&gt;&lt;author&gt;Wang, En-Bo&lt;/author&gt;&lt;/authors&gt;&lt;/contributors&gt;&lt;titles&gt;&lt;title&gt;Assembly of new organic–inorganic hybrids based on copper-bis (triazole) complexes and Keggin-type polyoxometalates with different negative charges&lt;/title&gt;&lt;secondary-title&gt;CrystEngComm&lt;/secondary-title&gt;&lt;/titles&gt;&lt;periodical&gt;&lt;full-title&gt;CrystEngComm&lt;/full-title&gt;&lt;/periodical&gt;&lt;pages&gt;6573-6580&lt;/pages&gt;&lt;volume&gt;14&lt;/volume&gt;&lt;number&gt;20&lt;/number&gt;&lt;dates&gt;&lt;year&gt;2012&lt;/year&gt;&lt;/dates&gt;&lt;urls&gt;&lt;/urls&gt;&lt;/record&gt;&lt;/Cite&gt;&lt;/EndNote&gt;</w:instrText>
      </w:r>
      <w:r w:rsidR="00A82575" w:rsidRPr="00890153">
        <w:rPr>
          <w:rFonts w:asciiTheme="majorBidi" w:hAnsiTheme="majorBidi" w:cstheme="majorBidi"/>
          <w:sz w:val="24"/>
          <w:szCs w:val="24"/>
        </w:rPr>
        <w:fldChar w:fldCharType="separate"/>
      </w:r>
      <w:hyperlink w:anchor="_ENREF_24" w:tooltip="Hao, 2014 #70" w:history="1">
        <w:r w:rsidR="000C2F87" w:rsidRPr="00890153">
          <w:rPr>
            <w:rFonts w:asciiTheme="majorBidi" w:hAnsiTheme="majorBidi" w:cstheme="majorBidi"/>
            <w:noProof/>
            <w:sz w:val="24"/>
            <w:szCs w:val="24"/>
            <w:vertAlign w:val="superscript"/>
          </w:rPr>
          <w:t>24</w:t>
        </w:r>
      </w:hyperlink>
      <w:r w:rsidR="008F5CC4">
        <w:rPr>
          <w:rFonts w:asciiTheme="majorBidi" w:hAnsiTheme="majorBidi" w:cstheme="majorBidi"/>
          <w:noProof/>
          <w:sz w:val="24"/>
          <w:szCs w:val="24"/>
          <w:vertAlign w:val="superscript"/>
        </w:rPr>
        <w:t>,</w:t>
      </w:r>
      <w:hyperlink w:anchor="_ENREF_25" w:tooltip="Hao, 2012 #71" w:history="1">
        <w:r w:rsidR="000C2F87" w:rsidRPr="00890153">
          <w:rPr>
            <w:rFonts w:asciiTheme="majorBidi" w:hAnsiTheme="majorBidi" w:cstheme="majorBidi"/>
            <w:noProof/>
            <w:sz w:val="24"/>
            <w:szCs w:val="24"/>
            <w:vertAlign w:val="superscript"/>
          </w:rPr>
          <w:t>25</w:t>
        </w:r>
      </w:hyperlink>
      <w:r w:rsidR="00A82575" w:rsidRPr="00890153">
        <w:rPr>
          <w:rFonts w:asciiTheme="majorBidi" w:hAnsiTheme="majorBidi" w:cstheme="majorBidi"/>
          <w:sz w:val="24"/>
          <w:szCs w:val="24"/>
        </w:rPr>
        <w:fldChar w:fldCharType="end"/>
      </w:r>
      <w:r w:rsidR="000867F7">
        <w:rPr>
          <w:rFonts w:asciiTheme="majorBidi" w:hAnsiTheme="majorBidi" w:cstheme="majorBidi"/>
          <w:sz w:val="24"/>
          <w:szCs w:val="24"/>
        </w:rPr>
        <w:t xml:space="preserve"> </w:t>
      </w:r>
      <w:r w:rsidR="00A82575" w:rsidRPr="00890153">
        <w:rPr>
          <w:rFonts w:asciiTheme="majorBidi" w:hAnsiTheme="majorBidi" w:cstheme="majorBidi"/>
          <w:sz w:val="24"/>
          <w:szCs w:val="24"/>
        </w:rPr>
        <w:t>Therefore, fabrication of</w:t>
      </w:r>
      <w:r w:rsidR="003E0A48">
        <w:rPr>
          <w:rFonts w:asciiTheme="majorBidi" w:hAnsiTheme="majorBidi" w:cstheme="majorBidi"/>
          <w:sz w:val="24"/>
          <w:szCs w:val="24"/>
        </w:rPr>
        <w:t xml:space="preserve"> the</w:t>
      </w:r>
      <w:r w:rsidR="00A82575" w:rsidRPr="00890153">
        <w:rPr>
          <w:rFonts w:asciiTheme="majorBidi" w:hAnsiTheme="majorBidi" w:cstheme="majorBidi"/>
          <w:sz w:val="24"/>
          <w:szCs w:val="24"/>
        </w:rPr>
        <w:t xml:space="preserve"> new POM@MOF hybrid materials while </w:t>
      </w:r>
      <w:r w:rsidR="003E0A48">
        <w:rPr>
          <w:rFonts w:asciiTheme="majorBidi" w:hAnsiTheme="majorBidi" w:cstheme="majorBidi"/>
          <w:sz w:val="24"/>
          <w:szCs w:val="24"/>
        </w:rPr>
        <w:t>ensuring that</w:t>
      </w:r>
      <w:r w:rsidR="00A82575" w:rsidRPr="00890153">
        <w:rPr>
          <w:rFonts w:asciiTheme="majorBidi" w:hAnsiTheme="majorBidi" w:cstheme="majorBidi"/>
          <w:sz w:val="24"/>
          <w:szCs w:val="24"/>
        </w:rPr>
        <w:t xml:space="preserve"> the holes</w:t>
      </w:r>
      <w:r w:rsidR="003E0A48">
        <w:rPr>
          <w:rFonts w:asciiTheme="majorBidi" w:hAnsiTheme="majorBidi" w:cstheme="majorBidi"/>
          <w:sz w:val="24"/>
          <w:szCs w:val="24"/>
        </w:rPr>
        <w:t xml:space="preserve"> are</w:t>
      </w:r>
      <w:r w:rsidR="00A82575" w:rsidRPr="00890153">
        <w:rPr>
          <w:rFonts w:asciiTheme="majorBidi" w:hAnsiTheme="majorBidi" w:cstheme="majorBidi"/>
          <w:sz w:val="24"/>
          <w:szCs w:val="24"/>
        </w:rPr>
        <w:t xml:space="preserve"> not completely occupied </w:t>
      </w:r>
      <w:r w:rsidR="007400CB">
        <w:rPr>
          <w:rFonts w:asciiTheme="majorBidi" w:hAnsiTheme="majorBidi" w:cstheme="majorBidi"/>
          <w:sz w:val="24"/>
          <w:szCs w:val="24"/>
        </w:rPr>
        <w:t>remains</w:t>
      </w:r>
      <w:r w:rsidR="00A82575" w:rsidRPr="00890153">
        <w:rPr>
          <w:rFonts w:asciiTheme="majorBidi" w:hAnsiTheme="majorBidi" w:cstheme="majorBidi"/>
          <w:sz w:val="24"/>
          <w:szCs w:val="24"/>
        </w:rPr>
        <w:t xml:space="preserve"> a challenge.</w:t>
      </w:r>
      <w:r w:rsidR="00696D80" w:rsidRPr="00890153">
        <w:t xml:space="preserve"> </w:t>
      </w:r>
      <w:r w:rsidR="007400CB">
        <w:rPr>
          <w:rFonts w:asciiTheme="majorBidi" w:hAnsiTheme="majorBidi" w:cstheme="majorBidi"/>
          <w:sz w:val="24"/>
          <w:szCs w:val="24"/>
        </w:rPr>
        <w:t>To be</w:t>
      </w:r>
      <w:r w:rsidR="00696D80" w:rsidRPr="00890153">
        <w:rPr>
          <w:rFonts w:asciiTheme="majorBidi" w:hAnsiTheme="majorBidi" w:cstheme="majorBidi"/>
          <w:sz w:val="24"/>
          <w:szCs w:val="24"/>
        </w:rPr>
        <w:t xml:space="preserve"> suitable loading medium </w:t>
      </w:r>
      <w:r w:rsidR="007400CB">
        <w:rPr>
          <w:rFonts w:asciiTheme="majorBidi" w:hAnsiTheme="majorBidi" w:cstheme="majorBidi"/>
          <w:sz w:val="24"/>
          <w:szCs w:val="24"/>
        </w:rPr>
        <w:t>for</w:t>
      </w:r>
      <w:r w:rsidR="00696D80" w:rsidRPr="00890153">
        <w:rPr>
          <w:rFonts w:asciiTheme="majorBidi" w:hAnsiTheme="majorBidi" w:cstheme="majorBidi"/>
          <w:sz w:val="24"/>
          <w:szCs w:val="24"/>
        </w:rPr>
        <w:t xml:space="preserve"> POMs, MOFs must demonstrate several features: </w:t>
      </w:r>
      <w:r w:rsidR="00696D80" w:rsidRPr="007400CB">
        <w:rPr>
          <w:rFonts w:asciiTheme="majorBidi" w:hAnsiTheme="majorBidi" w:cstheme="majorBidi"/>
          <w:sz w:val="24"/>
          <w:szCs w:val="24"/>
        </w:rPr>
        <w:t>i</w:t>
      </w:r>
      <w:r w:rsidR="00BA443E" w:rsidRPr="007400CB">
        <w:rPr>
          <w:rFonts w:asciiTheme="majorBidi" w:hAnsiTheme="majorBidi" w:cstheme="majorBidi"/>
          <w:sz w:val="24"/>
          <w:szCs w:val="24"/>
        </w:rPr>
        <w:t>) MOFs</w:t>
      </w:r>
      <w:r w:rsidR="00696D80" w:rsidRPr="007400CB">
        <w:rPr>
          <w:rFonts w:asciiTheme="majorBidi" w:hAnsiTheme="majorBidi" w:cstheme="majorBidi"/>
          <w:sz w:val="24"/>
          <w:szCs w:val="24"/>
        </w:rPr>
        <w:t xml:space="preserve"> must stably load POMs </w:t>
      </w:r>
      <w:r w:rsidR="00BA443E" w:rsidRPr="007400CB">
        <w:rPr>
          <w:rFonts w:asciiTheme="majorBidi" w:hAnsiTheme="majorBidi" w:cstheme="majorBidi"/>
          <w:sz w:val="24"/>
          <w:szCs w:val="24"/>
        </w:rPr>
        <w:t>without</w:t>
      </w:r>
      <w:r w:rsidR="00BA443E" w:rsidRPr="00890153">
        <w:rPr>
          <w:rFonts w:asciiTheme="majorBidi" w:hAnsiTheme="majorBidi" w:cstheme="majorBidi"/>
          <w:sz w:val="24"/>
          <w:szCs w:val="24"/>
        </w:rPr>
        <w:t xml:space="preserve"> losing</w:t>
      </w:r>
      <w:r w:rsidR="00696D80" w:rsidRPr="00890153">
        <w:rPr>
          <w:rFonts w:asciiTheme="majorBidi" w:hAnsiTheme="majorBidi" w:cstheme="majorBidi"/>
          <w:sz w:val="24"/>
          <w:szCs w:val="24"/>
        </w:rPr>
        <w:t xml:space="preserve"> or collapsing the framework during the reaction;</w:t>
      </w:r>
      <w:r w:rsidR="00F6716E" w:rsidRPr="00890153">
        <w:rPr>
          <w:rFonts w:asciiTheme="majorBidi" w:hAnsiTheme="majorBidi" w:cstheme="majorBidi"/>
          <w:sz w:val="24"/>
          <w:szCs w:val="24"/>
        </w:rPr>
        <w:t xml:space="preserve"> ii)</w:t>
      </w:r>
      <w:r w:rsidR="007400CB">
        <w:rPr>
          <w:rFonts w:asciiTheme="majorBidi" w:hAnsiTheme="majorBidi" w:cstheme="majorBidi"/>
          <w:sz w:val="24"/>
          <w:szCs w:val="24"/>
        </w:rPr>
        <w:t xml:space="preserve"> the</w:t>
      </w:r>
      <w:r w:rsidR="00F6716E" w:rsidRPr="00890153">
        <w:rPr>
          <w:rFonts w:asciiTheme="majorBidi" w:hAnsiTheme="majorBidi" w:cstheme="majorBidi"/>
          <w:sz w:val="24"/>
          <w:szCs w:val="24"/>
        </w:rPr>
        <w:t xml:space="preserve"> POM@MOF hybrid must maintain porous structural properties for the arrival and reaction of various substrates;</w:t>
      </w:r>
      <w:r w:rsidR="00441B81" w:rsidRPr="00890153">
        <w:rPr>
          <w:rFonts w:asciiTheme="majorBidi" w:hAnsiTheme="majorBidi" w:cstheme="majorBidi"/>
          <w:sz w:val="24"/>
          <w:szCs w:val="24"/>
        </w:rPr>
        <w:t xml:space="preserve"> iii) MOFs must be capable </w:t>
      </w:r>
      <w:r w:rsidR="007400CB">
        <w:rPr>
          <w:rFonts w:asciiTheme="majorBidi" w:hAnsiTheme="majorBidi" w:cstheme="majorBidi"/>
          <w:sz w:val="24"/>
          <w:szCs w:val="24"/>
        </w:rPr>
        <w:t>of</w:t>
      </w:r>
      <w:r w:rsidR="00441B81" w:rsidRPr="00890153">
        <w:rPr>
          <w:rFonts w:asciiTheme="majorBidi" w:hAnsiTheme="majorBidi" w:cstheme="majorBidi"/>
          <w:sz w:val="24"/>
          <w:szCs w:val="24"/>
        </w:rPr>
        <w:t xml:space="preserve"> </w:t>
      </w:r>
      <w:r w:rsidR="007400CB">
        <w:rPr>
          <w:rFonts w:asciiTheme="majorBidi" w:hAnsiTheme="majorBidi" w:cstheme="majorBidi"/>
          <w:sz w:val="24"/>
          <w:szCs w:val="24"/>
        </w:rPr>
        <w:t xml:space="preserve">improving </w:t>
      </w:r>
      <w:r w:rsidR="00441B81" w:rsidRPr="00890153">
        <w:rPr>
          <w:rFonts w:asciiTheme="majorBidi" w:hAnsiTheme="majorBidi" w:cstheme="majorBidi"/>
          <w:sz w:val="24"/>
          <w:szCs w:val="24"/>
        </w:rPr>
        <w:t>the loading content of POM.</w:t>
      </w:r>
      <w:r w:rsidR="00BD1927" w:rsidRPr="00890153">
        <w:t xml:space="preserve"> </w:t>
      </w:r>
      <w:r w:rsidR="00BD1927" w:rsidRPr="00890153">
        <w:rPr>
          <w:rFonts w:asciiTheme="majorBidi" w:hAnsiTheme="majorBidi" w:cstheme="majorBidi"/>
          <w:sz w:val="24"/>
          <w:szCs w:val="24"/>
        </w:rPr>
        <w:t xml:space="preserve">The fabrication of cationic MOFs is a promising </w:t>
      </w:r>
      <w:r w:rsidR="00507CB1" w:rsidRPr="00890153">
        <w:rPr>
          <w:rFonts w:asciiTheme="majorBidi" w:hAnsiTheme="majorBidi" w:cstheme="majorBidi"/>
          <w:sz w:val="24"/>
          <w:szCs w:val="24"/>
        </w:rPr>
        <w:t>method</w:t>
      </w:r>
      <w:r w:rsidR="00BD1927" w:rsidRPr="00890153">
        <w:rPr>
          <w:rFonts w:asciiTheme="majorBidi" w:hAnsiTheme="majorBidi" w:cstheme="majorBidi"/>
          <w:sz w:val="24"/>
          <w:szCs w:val="24"/>
        </w:rPr>
        <w:t xml:space="preserve"> </w:t>
      </w:r>
      <w:r w:rsidR="007400CB">
        <w:rPr>
          <w:rFonts w:asciiTheme="majorBidi" w:hAnsiTheme="majorBidi" w:cstheme="majorBidi"/>
          <w:sz w:val="24"/>
          <w:szCs w:val="24"/>
        </w:rPr>
        <w:t>for</w:t>
      </w:r>
      <w:r w:rsidR="00BD1927" w:rsidRPr="00890153">
        <w:rPr>
          <w:rFonts w:asciiTheme="majorBidi" w:hAnsiTheme="majorBidi" w:cstheme="majorBidi"/>
          <w:sz w:val="24"/>
          <w:szCs w:val="24"/>
        </w:rPr>
        <w:t xml:space="preserve"> </w:t>
      </w:r>
      <w:r w:rsidR="007400CB">
        <w:rPr>
          <w:rFonts w:asciiTheme="majorBidi" w:hAnsiTheme="majorBidi" w:cstheme="majorBidi"/>
          <w:sz w:val="24"/>
          <w:szCs w:val="24"/>
        </w:rPr>
        <w:t xml:space="preserve">meeting </w:t>
      </w:r>
      <w:r w:rsidR="00BD1927" w:rsidRPr="00890153">
        <w:rPr>
          <w:rFonts w:asciiTheme="majorBidi" w:hAnsiTheme="majorBidi" w:cstheme="majorBidi"/>
          <w:sz w:val="24"/>
          <w:szCs w:val="24"/>
        </w:rPr>
        <w:t xml:space="preserve">the above requirements, </w:t>
      </w:r>
      <w:r w:rsidR="007400CB">
        <w:rPr>
          <w:rFonts w:asciiTheme="majorBidi" w:hAnsiTheme="majorBidi" w:cstheme="majorBidi"/>
          <w:sz w:val="24"/>
          <w:szCs w:val="24"/>
        </w:rPr>
        <w:t xml:space="preserve">for these materials can strongly interact </w:t>
      </w:r>
      <w:r w:rsidR="00BD1927" w:rsidRPr="00890153">
        <w:rPr>
          <w:rFonts w:asciiTheme="majorBidi" w:hAnsiTheme="majorBidi" w:cstheme="majorBidi"/>
          <w:sz w:val="24"/>
          <w:szCs w:val="24"/>
        </w:rPr>
        <w:t>with anionic POM units by virtue of electrostatic forces.</w:t>
      </w:r>
      <w:r w:rsidR="00DA7C4C" w:rsidRPr="00890153">
        <w:t xml:space="preserve"> </w:t>
      </w:r>
      <w:bookmarkStart w:id="73" w:name="OLE_LINK321"/>
      <w:bookmarkStart w:id="74" w:name="OLE_LINK199"/>
      <w:bookmarkStart w:id="75" w:name="OLE_LINK200"/>
      <w:bookmarkStart w:id="76" w:name="OLE_LINK201"/>
      <w:bookmarkStart w:id="77" w:name="OLE_LINK197"/>
      <w:bookmarkStart w:id="78" w:name="OLE_LINK198"/>
      <w:bookmarkStart w:id="79" w:name="OLE_LINK87"/>
      <w:bookmarkStart w:id="80" w:name="OLE_LINK90"/>
      <w:bookmarkStart w:id="81" w:name="OLE_LINK70"/>
      <w:bookmarkStart w:id="82" w:name="OLE_LINK7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48"/>
      <w:bookmarkEnd w:id="49"/>
      <w:bookmarkEnd w:id="50"/>
      <w:bookmarkEnd w:id="63"/>
      <w:bookmarkEnd w:id="64"/>
      <w:bookmarkEnd w:id="65"/>
      <w:bookmarkEnd w:id="66"/>
      <w:bookmarkEnd w:id="67"/>
      <w:bookmarkEnd w:id="68"/>
      <w:bookmarkEnd w:id="69"/>
      <w:bookmarkEnd w:id="70"/>
    </w:p>
    <w:p w14:paraId="70F75126" w14:textId="09BB7A37" w:rsidR="00312D71" w:rsidRPr="00890153" w:rsidRDefault="000255A7" w:rsidP="00D356E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I</w:t>
      </w:r>
      <w:r w:rsidR="0090530F" w:rsidRPr="00890153">
        <w:rPr>
          <w:rFonts w:asciiTheme="majorBidi" w:hAnsiTheme="majorBidi" w:cstheme="majorBidi"/>
          <w:sz w:val="24"/>
          <w:szCs w:val="24"/>
        </w:rPr>
        <w:t xml:space="preserve">n this work, MIL-101 (Cr) </w:t>
      </w:r>
      <w:r w:rsidRPr="00890153">
        <w:rPr>
          <w:rFonts w:asciiTheme="majorBidi" w:hAnsiTheme="majorBidi" w:cstheme="majorBidi"/>
          <w:sz w:val="24"/>
          <w:szCs w:val="24"/>
        </w:rPr>
        <w:t xml:space="preserve">MOF </w:t>
      </w:r>
      <w:r>
        <w:rPr>
          <w:rFonts w:asciiTheme="majorBidi" w:hAnsiTheme="majorBidi" w:cstheme="majorBidi"/>
          <w:sz w:val="24"/>
          <w:szCs w:val="24"/>
        </w:rPr>
        <w:t>was</w:t>
      </w:r>
      <w:r w:rsidR="0090530F" w:rsidRPr="00890153">
        <w:rPr>
          <w:rFonts w:asciiTheme="majorBidi" w:hAnsiTheme="majorBidi" w:cstheme="majorBidi"/>
          <w:sz w:val="24"/>
          <w:szCs w:val="24"/>
        </w:rPr>
        <w:t xml:space="preserve"> used for the fabrication</w:t>
      </w:r>
      <w:r w:rsidR="007D399B">
        <w:rPr>
          <w:rFonts w:asciiTheme="majorBidi" w:hAnsiTheme="majorBidi" w:cstheme="majorBidi"/>
          <w:sz w:val="24"/>
          <w:szCs w:val="24"/>
        </w:rPr>
        <w:t xml:space="preserve"> of</w:t>
      </w:r>
      <w:r w:rsidR="0090530F" w:rsidRPr="00890153">
        <w:rPr>
          <w:rFonts w:asciiTheme="majorBidi" w:hAnsiTheme="majorBidi" w:cstheme="majorBidi"/>
          <w:sz w:val="24"/>
          <w:szCs w:val="24"/>
        </w:rPr>
        <w:t xml:space="preserve"> a</w:t>
      </w:r>
      <w:r>
        <w:rPr>
          <w:rFonts w:asciiTheme="majorBidi" w:hAnsiTheme="majorBidi" w:cstheme="majorBidi"/>
          <w:sz w:val="24"/>
          <w:szCs w:val="24"/>
        </w:rPr>
        <w:t xml:space="preserve"> new </w:t>
      </w:r>
      <w:proofErr w:type="spellStart"/>
      <w:r>
        <w:rPr>
          <w:rFonts w:asciiTheme="majorBidi" w:hAnsiTheme="majorBidi" w:cstheme="majorBidi"/>
          <w:sz w:val="24"/>
          <w:szCs w:val="24"/>
        </w:rPr>
        <w:t>nano</w:t>
      </w:r>
      <w:r w:rsidR="0090530F" w:rsidRPr="00890153">
        <w:rPr>
          <w:rFonts w:asciiTheme="majorBidi" w:hAnsiTheme="majorBidi" w:cstheme="majorBidi"/>
          <w:sz w:val="24"/>
          <w:szCs w:val="24"/>
        </w:rPr>
        <w:t>hybrid</w:t>
      </w:r>
      <w:proofErr w:type="spellEnd"/>
      <w:r w:rsidR="0090530F" w:rsidRPr="00890153">
        <w:rPr>
          <w:rFonts w:asciiTheme="majorBidi" w:hAnsiTheme="majorBidi" w:cstheme="majorBidi"/>
          <w:sz w:val="24"/>
          <w:szCs w:val="24"/>
        </w:rPr>
        <w:t xml:space="preserve"> with</w:t>
      </w:r>
      <w:r w:rsidR="007D399B">
        <w:rPr>
          <w:rFonts w:asciiTheme="majorBidi" w:hAnsiTheme="majorBidi" w:cstheme="majorBidi"/>
          <w:sz w:val="24"/>
          <w:szCs w:val="24"/>
        </w:rPr>
        <w:t xml:space="preserve"> the</w:t>
      </w:r>
      <w:r w:rsidR="0090530F" w:rsidRPr="00890153">
        <w:rPr>
          <w:rFonts w:asciiTheme="majorBidi" w:hAnsiTheme="majorBidi" w:cstheme="majorBidi"/>
          <w:sz w:val="24"/>
          <w:szCs w:val="24"/>
        </w:rPr>
        <w:t xml:space="preserve"> Dawson-type P</w:t>
      </w:r>
      <w:r w:rsidR="0090530F" w:rsidRPr="00890153">
        <w:rPr>
          <w:rFonts w:asciiTheme="majorBidi" w:hAnsiTheme="majorBidi" w:cstheme="majorBidi"/>
          <w:sz w:val="24"/>
          <w:szCs w:val="24"/>
          <w:vertAlign w:val="subscript"/>
        </w:rPr>
        <w:t>2</w:t>
      </w:r>
      <w:r w:rsidR="0090530F" w:rsidRPr="00890153">
        <w:rPr>
          <w:rFonts w:asciiTheme="majorBidi" w:hAnsiTheme="majorBidi" w:cstheme="majorBidi"/>
          <w:sz w:val="24"/>
          <w:szCs w:val="24"/>
        </w:rPr>
        <w:t>W</w:t>
      </w:r>
      <w:r w:rsidR="0090530F" w:rsidRPr="00890153">
        <w:rPr>
          <w:rFonts w:asciiTheme="majorBidi" w:hAnsiTheme="majorBidi" w:cstheme="majorBidi"/>
          <w:sz w:val="24"/>
          <w:szCs w:val="24"/>
          <w:vertAlign w:val="subscript"/>
        </w:rPr>
        <w:t>18</w:t>
      </w:r>
      <w:r w:rsidR="0090530F" w:rsidRPr="00890153">
        <w:rPr>
          <w:rFonts w:asciiTheme="majorBidi" w:hAnsiTheme="majorBidi" w:cstheme="majorBidi"/>
          <w:sz w:val="24"/>
          <w:szCs w:val="24"/>
        </w:rPr>
        <w:t xml:space="preserve"> </w:t>
      </w:r>
      <w:r>
        <w:rPr>
          <w:rFonts w:asciiTheme="majorBidi" w:hAnsiTheme="majorBidi" w:cstheme="majorBidi"/>
          <w:sz w:val="24"/>
          <w:szCs w:val="24"/>
        </w:rPr>
        <w:t>POM</w:t>
      </w:r>
      <w:r w:rsidRPr="00890153">
        <w:rPr>
          <w:rFonts w:asciiTheme="majorBidi" w:hAnsiTheme="majorBidi" w:cstheme="majorBidi"/>
          <w:sz w:val="24"/>
          <w:szCs w:val="24"/>
        </w:rPr>
        <w:t xml:space="preserve"> </w:t>
      </w:r>
      <w:r w:rsidR="0090530F" w:rsidRPr="00890153">
        <w:rPr>
          <w:rFonts w:asciiTheme="majorBidi" w:hAnsiTheme="majorBidi" w:cstheme="majorBidi"/>
          <w:sz w:val="24"/>
          <w:szCs w:val="24"/>
        </w:rPr>
        <w:t>(P</w:t>
      </w:r>
      <w:r w:rsidR="0090530F" w:rsidRPr="00890153">
        <w:rPr>
          <w:rFonts w:asciiTheme="majorBidi" w:hAnsiTheme="majorBidi" w:cstheme="majorBidi"/>
          <w:sz w:val="24"/>
          <w:szCs w:val="24"/>
          <w:vertAlign w:val="subscript"/>
        </w:rPr>
        <w:t>2</w:t>
      </w:r>
      <w:r w:rsidR="0090530F" w:rsidRPr="00890153">
        <w:rPr>
          <w:rFonts w:asciiTheme="majorBidi" w:hAnsiTheme="majorBidi" w:cstheme="majorBidi"/>
          <w:sz w:val="24"/>
          <w:szCs w:val="24"/>
        </w:rPr>
        <w:t>W</w:t>
      </w:r>
      <w:r w:rsidR="0090530F" w:rsidRPr="00890153">
        <w:rPr>
          <w:rFonts w:asciiTheme="majorBidi" w:hAnsiTheme="majorBidi" w:cstheme="majorBidi"/>
          <w:sz w:val="24"/>
          <w:szCs w:val="24"/>
          <w:vertAlign w:val="subscript"/>
        </w:rPr>
        <w:t>18</w:t>
      </w:r>
      <w:r w:rsidR="0090530F" w:rsidRPr="00890153">
        <w:rPr>
          <w:rFonts w:asciiTheme="majorBidi" w:hAnsiTheme="majorBidi" w:cstheme="majorBidi"/>
          <w:sz w:val="24"/>
          <w:szCs w:val="24"/>
        </w:rPr>
        <w:t>@MIL-101 (Cr))</w:t>
      </w:r>
      <w:r>
        <w:rPr>
          <w:rFonts w:asciiTheme="majorBidi" w:hAnsiTheme="majorBidi" w:cstheme="majorBidi"/>
          <w:sz w:val="24"/>
          <w:szCs w:val="24"/>
        </w:rPr>
        <w:t xml:space="preserve"> for the first time </w:t>
      </w:r>
      <w:r w:rsidR="0090530F" w:rsidRPr="00890153">
        <w:rPr>
          <w:rFonts w:asciiTheme="majorBidi" w:hAnsiTheme="majorBidi" w:cstheme="majorBidi"/>
          <w:sz w:val="24"/>
          <w:szCs w:val="24"/>
        </w:rPr>
        <w:t xml:space="preserve">by a hydrothermal </w:t>
      </w:r>
      <w:r w:rsidR="00D356E1">
        <w:rPr>
          <w:rFonts w:asciiTheme="majorBidi" w:hAnsiTheme="majorBidi" w:cstheme="majorBidi"/>
          <w:sz w:val="24"/>
          <w:szCs w:val="24"/>
        </w:rPr>
        <w:t>route</w:t>
      </w:r>
      <w:r w:rsidR="0090530F" w:rsidRPr="00890153">
        <w:rPr>
          <w:rFonts w:asciiTheme="majorBidi" w:hAnsiTheme="majorBidi" w:cstheme="majorBidi"/>
          <w:sz w:val="24"/>
          <w:szCs w:val="24"/>
        </w:rPr>
        <w:t xml:space="preserve">. It can be easily recycled by centrifugation and filtration. Therefore, </w:t>
      </w:r>
      <w:r w:rsidR="007D399B">
        <w:rPr>
          <w:rFonts w:asciiTheme="majorBidi" w:hAnsiTheme="majorBidi" w:cstheme="majorBidi"/>
          <w:sz w:val="24"/>
          <w:szCs w:val="24"/>
        </w:rPr>
        <w:t>it has been</w:t>
      </w:r>
      <w:r w:rsidR="0090530F" w:rsidRPr="00890153">
        <w:rPr>
          <w:rFonts w:asciiTheme="majorBidi" w:hAnsiTheme="majorBidi" w:cstheme="majorBidi"/>
          <w:sz w:val="24"/>
          <w:szCs w:val="24"/>
        </w:rPr>
        <w:t xml:space="preserve"> shown that the new </w:t>
      </w:r>
      <w:proofErr w:type="spellStart"/>
      <w:r w:rsidR="0090530F" w:rsidRPr="00890153">
        <w:rPr>
          <w:rFonts w:asciiTheme="majorBidi" w:hAnsiTheme="majorBidi" w:cstheme="majorBidi"/>
          <w:sz w:val="24"/>
          <w:szCs w:val="24"/>
        </w:rPr>
        <w:t>nanohybrid</w:t>
      </w:r>
      <w:proofErr w:type="spellEnd"/>
      <w:r w:rsidR="0090530F" w:rsidRPr="00890153">
        <w:rPr>
          <w:rFonts w:asciiTheme="majorBidi" w:hAnsiTheme="majorBidi" w:cstheme="majorBidi"/>
          <w:sz w:val="24"/>
          <w:szCs w:val="24"/>
        </w:rPr>
        <w:t xml:space="preserve"> is an adsorbent with</w:t>
      </w:r>
      <w:r w:rsidR="007D399B">
        <w:rPr>
          <w:rFonts w:asciiTheme="majorBidi" w:hAnsiTheme="majorBidi" w:cstheme="majorBidi"/>
          <w:sz w:val="24"/>
          <w:szCs w:val="24"/>
        </w:rPr>
        <w:t xml:space="preserve"> a</w:t>
      </w:r>
      <w:r w:rsidR="0090530F" w:rsidRPr="00890153">
        <w:rPr>
          <w:rFonts w:asciiTheme="majorBidi" w:hAnsiTheme="majorBidi" w:cstheme="majorBidi"/>
          <w:sz w:val="24"/>
          <w:szCs w:val="24"/>
        </w:rPr>
        <w:t xml:space="preserve"> better adsorption property and high</w:t>
      </w:r>
      <w:r w:rsidR="007D399B">
        <w:rPr>
          <w:rFonts w:asciiTheme="majorBidi" w:hAnsiTheme="majorBidi" w:cstheme="majorBidi"/>
          <w:sz w:val="24"/>
          <w:szCs w:val="24"/>
        </w:rPr>
        <w:t xml:space="preserve"> </w:t>
      </w:r>
      <w:r w:rsidR="0090530F" w:rsidRPr="00890153">
        <w:rPr>
          <w:rFonts w:asciiTheme="majorBidi" w:hAnsiTheme="majorBidi" w:cstheme="majorBidi"/>
          <w:sz w:val="24"/>
          <w:szCs w:val="24"/>
        </w:rPr>
        <w:t>performance in</w:t>
      </w:r>
      <w:r w:rsidR="007D399B">
        <w:rPr>
          <w:rFonts w:asciiTheme="majorBidi" w:hAnsiTheme="majorBidi" w:cstheme="majorBidi"/>
          <w:sz w:val="24"/>
          <w:szCs w:val="24"/>
        </w:rPr>
        <w:t xml:space="preserve"> the</w:t>
      </w:r>
      <w:r w:rsidR="0090530F" w:rsidRPr="00890153">
        <w:rPr>
          <w:rFonts w:asciiTheme="majorBidi" w:hAnsiTheme="majorBidi" w:cstheme="majorBidi"/>
          <w:sz w:val="24"/>
          <w:szCs w:val="24"/>
        </w:rPr>
        <w:t xml:space="preserve"> </w:t>
      </w:r>
      <w:r w:rsidR="0090530F" w:rsidRPr="00890153">
        <w:rPr>
          <w:rFonts w:asciiTheme="majorBidi" w:hAnsiTheme="majorBidi" w:cstheme="majorBidi"/>
          <w:sz w:val="24"/>
          <w:szCs w:val="24"/>
        </w:rPr>
        <w:lastRenderedPageBreak/>
        <w:t xml:space="preserve">separation </w:t>
      </w:r>
      <w:r w:rsidR="007D399B">
        <w:rPr>
          <w:rFonts w:asciiTheme="majorBidi" w:hAnsiTheme="majorBidi" w:cstheme="majorBidi"/>
          <w:sz w:val="24"/>
          <w:szCs w:val="24"/>
        </w:rPr>
        <w:t>of the</w:t>
      </w:r>
      <w:r w:rsidR="0090530F" w:rsidRPr="00890153">
        <w:rPr>
          <w:rFonts w:asciiTheme="majorBidi" w:hAnsiTheme="majorBidi" w:cstheme="majorBidi"/>
          <w:sz w:val="24"/>
          <w:szCs w:val="24"/>
        </w:rPr>
        <w:t xml:space="preserve"> dyes </w:t>
      </w:r>
      <w:r w:rsidR="007D399B">
        <w:rPr>
          <w:rFonts w:asciiTheme="majorBidi" w:hAnsiTheme="majorBidi" w:cstheme="majorBidi"/>
          <w:sz w:val="24"/>
          <w:szCs w:val="24"/>
        </w:rPr>
        <w:t>m</w:t>
      </w:r>
      <w:r w:rsidR="0090530F" w:rsidRPr="00890153">
        <w:rPr>
          <w:rFonts w:asciiTheme="majorBidi" w:hAnsiTheme="majorBidi" w:cstheme="majorBidi"/>
          <w:sz w:val="24"/>
          <w:szCs w:val="24"/>
        </w:rPr>
        <w:t>ethyl orange</w:t>
      </w:r>
      <w:r w:rsidR="007D399B">
        <w:rPr>
          <w:rFonts w:asciiTheme="majorBidi" w:hAnsiTheme="majorBidi" w:cstheme="majorBidi"/>
          <w:sz w:val="24"/>
          <w:szCs w:val="24"/>
        </w:rPr>
        <w:t xml:space="preserve"> (MO)</w:t>
      </w:r>
      <w:r w:rsidR="0090530F" w:rsidRPr="00890153">
        <w:rPr>
          <w:rFonts w:asciiTheme="majorBidi" w:hAnsiTheme="majorBidi" w:cstheme="majorBidi"/>
          <w:sz w:val="24"/>
          <w:szCs w:val="24"/>
        </w:rPr>
        <w:t xml:space="preserve">, </w:t>
      </w:r>
      <w:proofErr w:type="spellStart"/>
      <w:r w:rsidR="007D399B">
        <w:rPr>
          <w:rFonts w:asciiTheme="majorBidi" w:hAnsiTheme="majorBidi" w:cstheme="majorBidi"/>
          <w:sz w:val="24"/>
          <w:szCs w:val="24"/>
        </w:rPr>
        <w:t>r</w:t>
      </w:r>
      <w:r w:rsidR="0090530F" w:rsidRPr="00890153">
        <w:rPr>
          <w:rFonts w:asciiTheme="majorBidi" w:hAnsiTheme="majorBidi" w:cstheme="majorBidi"/>
          <w:sz w:val="24"/>
          <w:szCs w:val="24"/>
        </w:rPr>
        <w:t>hodamine</w:t>
      </w:r>
      <w:proofErr w:type="spellEnd"/>
      <w:r w:rsidR="0090530F" w:rsidRPr="00890153">
        <w:rPr>
          <w:rFonts w:asciiTheme="majorBidi" w:hAnsiTheme="majorBidi" w:cstheme="majorBidi"/>
          <w:sz w:val="24"/>
          <w:szCs w:val="24"/>
        </w:rPr>
        <w:t xml:space="preserve"> B</w:t>
      </w:r>
      <w:r w:rsidR="007D399B">
        <w:rPr>
          <w:rFonts w:asciiTheme="majorBidi" w:hAnsiTheme="majorBidi" w:cstheme="majorBidi"/>
          <w:sz w:val="24"/>
          <w:szCs w:val="24"/>
        </w:rPr>
        <w:t xml:space="preserve"> (</w:t>
      </w:r>
      <w:proofErr w:type="spellStart"/>
      <w:r w:rsidR="007D399B">
        <w:rPr>
          <w:rFonts w:asciiTheme="majorBidi" w:hAnsiTheme="majorBidi" w:cstheme="majorBidi"/>
          <w:sz w:val="24"/>
          <w:szCs w:val="24"/>
        </w:rPr>
        <w:t>RhB</w:t>
      </w:r>
      <w:proofErr w:type="spellEnd"/>
      <w:r w:rsidR="007D399B">
        <w:rPr>
          <w:rFonts w:asciiTheme="majorBidi" w:hAnsiTheme="majorBidi" w:cstheme="majorBidi"/>
          <w:sz w:val="24"/>
          <w:szCs w:val="24"/>
        </w:rPr>
        <w:t>),</w:t>
      </w:r>
      <w:r w:rsidR="0090530F" w:rsidRPr="00890153">
        <w:rPr>
          <w:rFonts w:asciiTheme="majorBidi" w:hAnsiTheme="majorBidi" w:cstheme="majorBidi"/>
          <w:sz w:val="24"/>
          <w:szCs w:val="24"/>
        </w:rPr>
        <w:t xml:space="preserve"> and </w:t>
      </w:r>
      <w:r w:rsidR="007D399B">
        <w:rPr>
          <w:rFonts w:asciiTheme="majorBidi" w:hAnsiTheme="majorBidi" w:cstheme="majorBidi"/>
          <w:sz w:val="24"/>
          <w:szCs w:val="24"/>
        </w:rPr>
        <w:t>m</w:t>
      </w:r>
      <w:r w:rsidR="0090530F" w:rsidRPr="00890153">
        <w:rPr>
          <w:rFonts w:asciiTheme="majorBidi" w:hAnsiTheme="majorBidi" w:cstheme="majorBidi"/>
          <w:sz w:val="24"/>
          <w:szCs w:val="24"/>
        </w:rPr>
        <w:t>ethylene blue</w:t>
      </w:r>
      <w:r w:rsidR="007D399B">
        <w:rPr>
          <w:rFonts w:asciiTheme="majorBidi" w:hAnsiTheme="majorBidi" w:cstheme="majorBidi"/>
          <w:sz w:val="24"/>
          <w:szCs w:val="24"/>
        </w:rPr>
        <w:t xml:space="preserve"> (MB)</w:t>
      </w:r>
      <w:r w:rsidR="0090530F" w:rsidRPr="00890153">
        <w:rPr>
          <w:rFonts w:asciiTheme="majorBidi" w:hAnsiTheme="majorBidi" w:cstheme="majorBidi"/>
          <w:sz w:val="24"/>
          <w:szCs w:val="24"/>
        </w:rPr>
        <w:t xml:space="preserve"> from aqueous solution. Different factors such as dye concentration, pH, adsorbent dosage, </w:t>
      </w:r>
      <w:r w:rsidR="007D399B">
        <w:rPr>
          <w:rFonts w:asciiTheme="majorBidi" w:hAnsiTheme="majorBidi" w:cstheme="majorBidi"/>
          <w:sz w:val="24"/>
          <w:szCs w:val="24"/>
        </w:rPr>
        <w:t xml:space="preserve">and </w:t>
      </w:r>
      <w:r w:rsidR="0090530F" w:rsidRPr="00890153">
        <w:rPr>
          <w:rFonts w:asciiTheme="majorBidi" w:hAnsiTheme="majorBidi" w:cstheme="majorBidi"/>
          <w:sz w:val="24"/>
          <w:szCs w:val="24"/>
        </w:rPr>
        <w:t xml:space="preserve">temperature were studied for dye elimination. </w:t>
      </w:r>
      <w:r w:rsidR="000B0177" w:rsidRPr="00890153">
        <w:rPr>
          <w:rFonts w:asciiTheme="majorBidi" w:hAnsiTheme="majorBidi" w:cstheme="majorBidi"/>
          <w:sz w:val="24"/>
          <w:szCs w:val="24"/>
        </w:rPr>
        <w:t xml:space="preserve">Moreover, in order to investigate the adsorption capacity of </w:t>
      </w:r>
      <w:r w:rsidR="007D399B">
        <w:rPr>
          <w:rFonts w:asciiTheme="majorBidi" w:hAnsiTheme="majorBidi" w:cstheme="majorBidi"/>
          <w:sz w:val="24"/>
          <w:szCs w:val="24"/>
        </w:rPr>
        <w:t xml:space="preserve">the </w:t>
      </w:r>
      <w:proofErr w:type="spellStart"/>
      <w:r w:rsidR="000B0177" w:rsidRPr="00890153">
        <w:rPr>
          <w:rFonts w:asciiTheme="majorBidi" w:hAnsiTheme="majorBidi" w:cstheme="majorBidi"/>
          <w:sz w:val="24"/>
          <w:szCs w:val="24"/>
        </w:rPr>
        <w:t>nanohybrid</w:t>
      </w:r>
      <w:proofErr w:type="spellEnd"/>
      <w:r w:rsidR="000B0177" w:rsidRPr="00890153">
        <w:rPr>
          <w:rFonts w:asciiTheme="majorBidi" w:hAnsiTheme="majorBidi" w:cstheme="majorBidi"/>
          <w:sz w:val="24"/>
          <w:szCs w:val="24"/>
        </w:rPr>
        <w:t xml:space="preserve"> P</w:t>
      </w:r>
      <w:r w:rsidR="000B0177" w:rsidRPr="00890153">
        <w:rPr>
          <w:rFonts w:asciiTheme="majorBidi" w:hAnsiTheme="majorBidi" w:cstheme="majorBidi"/>
          <w:sz w:val="24"/>
          <w:szCs w:val="24"/>
          <w:vertAlign w:val="subscript"/>
        </w:rPr>
        <w:t>2</w:t>
      </w:r>
      <w:r w:rsidR="000B0177" w:rsidRPr="00890153">
        <w:rPr>
          <w:rFonts w:asciiTheme="majorBidi" w:hAnsiTheme="majorBidi" w:cstheme="majorBidi"/>
          <w:sz w:val="24"/>
          <w:szCs w:val="24"/>
        </w:rPr>
        <w:t>W</w:t>
      </w:r>
      <w:r w:rsidR="000B0177" w:rsidRPr="00890153">
        <w:rPr>
          <w:rFonts w:asciiTheme="majorBidi" w:hAnsiTheme="majorBidi" w:cstheme="majorBidi"/>
          <w:sz w:val="24"/>
          <w:szCs w:val="24"/>
          <w:vertAlign w:val="subscript"/>
        </w:rPr>
        <w:t>18</w:t>
      </w:r>
      <w:r w:rsidR="000B0177" w:rsidRPr="00890153">
        <w:rPr>
          <w:rFonts w:asciiTheme="majorBidi" w:hAnsiTheme="majorBidi" w:cstheme="majorBidi"/>
          <w:sz w:val="24"/>
          <w:szCs w:val="24"/>
        </w:rPr>
        <w:t>@MIL-</w:t>
      </w:r>
      <w:r w:rsidR="00685288" w:rsidRPr="00890153">
        <w:rPr>
          <w:rFonts w:asciiTheme="majorBidi" w:hAnsiTheme="majorBidi" w:cstheme="majorBidi"/>
          <w:sz w:val="24"/>
          <w:szCs w:val="24"/>
        </w:rPr>
        <w:t>101 (</w:t>
      </w:r>
      <w:r w:rsidR="000B0177" w:rsidRPr="00890153">
        <w:rPr>
          <w:rFonts w:asciiTheme="majorBidi" w:hAnsiTheme="majorBidi" w:cstheme="majorBidi"/>
          <w:sz w:val="24"/>
          <w:szCs w:val="24"/>
        </w:rPr>
        <w:t>Cr)</w:t>
      </w:r>
      <w:r w:rsidR="007D399B">
        <w:rPr>
          <w:rFonts w:asciiTheme="majorBidi" w:hAnsiTheme="majorBidi" w:cstheme="majorBidi"/>
          <w:sz w:val="24"/>
          <w:szCs w:val="24"/>
        </w:rPr>
        <w:t>,</w:t>
      </w:r>
      <w:r w:rsidR="000B0177" w:rsidRPr="00890153">
        <w:rPr>
          <w:rFonts w:asciiTheme="majorBidi" w:hAnsiTheme="majorBidi" w:cstheme="majorBidi"/>
          <w:sz w:val="24"/>
          <w:szCs w:val="24"/>
        </w:rPr>
        <w:t xml:space="preserve"> </w:t>
      </w:r>
      <w:r w:rsidR="007D399B">
        <w:rPr>
          <w:rFonts w:asciiTheme="majorBidi" w:hAnsiTheme="majorBidi" w:cstheme="majorBidi"/>
          <w:sz w:val="24"/>
          <w:szCs w:val="24"/>
        </w:rPr>
        <w:t xml:space="preserve">its </w:t>
      </w:r>
      <w:r w:rsidR="000B0177" w:rsidRPr="00890153">
        <w:rPr>
          <w:rFonts w:asciiTheme="majorBidi" w:hAnsiTheme="majorBidi" w:cstheme="majorBidi"/>
          <w:sz w:val="24"/>
          <w:szCs w:val="24"/>
        </w:rPr>
        <w:t>kinetic</w:t>
      </w:r>
      <w:r w:rsidR="004431F3">
        <w:rPr>
          <w:rFonts w:asciiTheme="majorBidi" w:hAnsiTheme="majorBidi" w:cstheme="majorBidi"/>
          <w:sz w:val="24"/>
          <w:szCs w:val="24"/>
        </w:rPr>
        <w:t>s</w:t>
      </w:r>
      <w:r w:rsidR="000B0177" w:rsidRPr="00890153">
        <w:rPr>
          <w:rFonts w:asciiTheme="majorBidi" w:hAnsiTheme="majorBidi" w:cstheme="majorBidi"/>
          <w:sz w:val="24"/>
          <w:szCs w:val="24"/>
        </w:rPr>
        <w:t>, thermodynamic</w:t>
      </w:r>
      <w:r w:rsidR="007D399B">
        <w:rPr>
          <w:rFonts w:asciiTheme="majorBidi" w:hAnsiTheme="majorBidi" w:cstheme="majorBidi"/>
          <w:sz w:val="24"/>
          <w:szCs w:val="24"/>
        </w:rPr>
        <w:t>,</w:t>
      </w:r>
      <w:r w:rsidR="000B0177" w:rsidRPr="00890153">
        <w:rPr>
          <w:rFonts w:asciiTheme="majorBidi" w:hAnsiTheme="majorBidi" w:cstheme="majorBidi"/>
          <w:sz w:val="24"/>
          <w:szCs w:val="24"/>
        </w:rPr>
        <w:t xml:space="preserve"> and isotherm</w:t>
      </w:r>
      <w:r w:rsidR="00693864">
        <w:rPr>
          <w:rFonts w:asciiTheme="majorBidi" w:hAnsiTheme="majorBidi" w:cstheme="majorBidi"/>
          <w:sz w:val="24"/>
          <w:szCs w:val="24"/>
        </w:rPr>
        <w:t>al properties were studied</w:t>
      </w:r>
      <w:r w:rsidR="000B0177" w:rsidRPr="00890153">
        <w:rPr>
          <w:rFonts w:asciiTheme="majorBidi" w:hAnsiTheme="majorBidi" w:cstheme="majorBidi"/>
          <w:sz w:val="24"/>
          <w:szCs w:val="24"/>
        </w:rPr>
        <w:t xml:space="preserve">. </w:t>
      </w:r>
    </w:p>
    <w:bookmarkEnd w:id="73"/>
    <w:p w14:paraId="7EE59F34" w14:textId="5327F2B4" w:rsidR="001A4D8B" w:rsidRPr="00D356E1" w:rsidRDefault="00031F57" w:rsidP="00D356E1">
      <w:pPr>
        <w:autoSpaceDE w:val="0"/>
        <w:autoSpaceDN w:val="0"/>
        <w:adjustRightInd w:val="0"/>
        <w:spacing w:after="0" w:line="360" w:lineRule="auto"/>
        <w:jc w:val="center"/>
        <w:rPr>
          <w:rFonts w:asciiTheme="majorBidi" w:hAnsiTheme="majorBidi" w:cstheme="majorBidi"/>
          <w:b/>
          <w:bCs/>
          <w:sz w:val="28"/>
          <w:szCs w:val="28"/>
        </w:rPr>
      </w:pPr>
      <w:r w:rsidRPr="00D356E1">
        <w:rPr>
          <w:rFonts w:asciiTheme="majorBidi" w:hAnsiTheme="majorBidi" w:cstheme="majorBidi"/>
          <w:sz w:val="28"/>
          <w:szCs w:val="28"/>
        </w:rPr>
        <w:fldChar w:fldCharType="begin"/>
      </w:r>
      <w:r w:rsidRPr="00D356E1">
        <w:rPr>
          <w:rFonts w:asciiTheme="majorBidi" w:hAnsiTheme="majorBidi" w:cstheme="majorBidi"/>
          <w:sz w:val="28"/>
          <w:szCs w:val="28"/>
        </w:rPr>
        <w:instrText xml:space="preserve"> HYPERLINK \l "_ENREF_23" \o "Song, 2011 #69" </w:instrText>
      </w:r>
      <w:r w:rsidRPr="00D356E1">
        <w:rPr>
          <w:rFonts w:asciiTheme="majorBidi" w:hAnsiTheme="majorBidi" w:cstheme="majorBidi"/>
          <w:sz w:val="28"/>
          <w:szCs w:val="28"/>
        </w:rPr>
        <w:fldChar w:fldCharType="end"/>
      </w:r>
      <w:bookmarkEnd w:id="51"/>
      <w:bookmarkEnd w:id="52"/>
      <w:bookmarkEnd w:id="74"/>
      <w:bookmarkEnd w:id="75"/>
      <w:bookmarkEnd w:id="76"/>
      <w:bookmarkEnd w:id="77"/>
      <w:bookmarkEnd w:id="78"/>
      <w:bookmarkEnd w:id="79"/>
      <w:bookmarkEnd w:id="80"/>
      <w:r w:rsidRPr="00D356E1">
        <w:rPr>
          <w:rFonts w:asciiTheme="majorBidi" w:hAnsiTheme="majorBidi" w:cstheme="majorBidi"/>
          <w:sz w:val="28"/>
          <w:szCs w:val="28"/>
        </w:rPr>
        <w:fldChar w:fldCharType="begin"/>
      </w:r>
      <w:r w:rsidRPr="00D356E1">
        <w:rPr>
          <w:rFonts w:asciiTheme="majorBidi" w:hAnsiTheme="majorBidi" w:cstheme="majorBidi"/>
          <w:sz w:val="28"/>
          <w:szCs w:val="28"/>
        </w:rPr>
        <w:instrText xml:space="preserve"> HYPERLINK \l "_ENREF_26" \o "Khorramfar, 2010 #102" </w:instrText>
      </w:r>
      <w:r w:rsidRPr="00D356E1">
        <w:rPr>
          <w:rFonts w:asciiTheme="majorBidi" w:hAnsiTheme="majorBidi" w:cstheme="majorBidi"/>
          <w:sz w:val="28"/>
          <w:szCs w:val="28"/>
        </w:rPr>
        <w:fldChar w:fldCharType="end"/>
      </w:r>
      <w:bookmarkEnd w:id="37"/>
      <w:bookmarkEnd w:id="38"/>
      <w:r w:rsidRPr="00D356E1">
        <w:rPr>
          <w:rFonts w:asciiTheme="majorBidi" w:hAnsiTheme="majorBidi" w:cstheme="majorBidi"/>
          <w:sz w:val="28"/>
          <w:szCs w:val="28"/>
        </w:rPr>
        <w:fldChar w:fldCharType="begin"/>
      </w:r>
      <w:r w:rsidRPr="00D356E1">
        <w:rPr>
          <w:rFonts w:asciiTheme="majorBidi" w:hAnsiTheme="majorBidi" w:cstheme="majorBidi"/>
          <w:sz w:val="28"/>
          <w:szCs w:val="28"/>
        </w:rPr>
        <w:instrText xml:space="preserve"> HYPERLINK \l "_ENREF_27" \o "Mahmoodi, 2011 #97" </w:instrText>
      </w:r>
      <w:r w:rsidRPr="00D356E1">
        <w:rPr>
          <w:rFonts w:asciiTheme="majorBidi" w:hAnsiTheme="majorBidi" w:cstheme="majorBidi"/>
          <w:sz w:val="28"/>
          <w:szCs w:val="28"/>
        </w:rPr>
        <w:fldChar w:fldCharType="end"/>
      </w:r>
      <w:bookmarkEnd w:id="39"/>
      <w:bookmarkEnd w:id="40"/>
      <w:bookmarkEnd w:id="81"/>
      <w:bookmarkEnd w:id="82"/>
      <w:r w:rsidR="001A4D8B" w:rsidRPr="00D356E1">
        <w:rPr>
          <w:rFonts w:asciiTheme="majorBidi" w:hAnsiTheme="majorBidi" w:cstheme="majorBidi"/>
          <w:b/>
          <w:bCs/>
          <w:sz w:val="28"/>
          <w:szCs w:val="28"/>
        </w:rPr>
        <w:t>2. Experimental</w:t>
      </w:r>
    </w:p>
    <w:p w14:paraId="32F0EEAA" w14:textId="384FB6CB" w:rsidR="00C41F26" w:rsidRDefault="001A4D8B" w:rsidP="00A43B0E">
      <w:pPr>
        <w:rPr>
          <w:rFonts w:asciiTheme="majorBidi" w:hAnsiTheme="majorBidi" w:cstheme="majorBidi"/>
          <w:b/>
          <w:bCs/>
          <w:sz w:val="24"/>
          <w:szCs w:val="24"/>
        </w:rPr>
      </w:pPr>
      <w:r w:rsidRPr="00890153">
        <w:rPr>
          <w:rFonts w:asciiTheme="majorBidi" w:hAnsiTheme="majorBidi" w:cstheme="majorBidi"/>
          <w:b/>
          <w:bCs/>
          <w:sz w:val="24"/>
          <w:szCs w:val="24"/>
        </w:rPr>
        <w:t xml:space="preserve">2.1. Materials </w:t>
      </w:r>
      <w:bookmarkStart w:id="83" w:name="OLE_LINK133"/>
      <w:bookmarkStart w:id="84" w:name="OLE_LINK136"/>
    </w:p>
    <w:p w14:paraId="51A67DE1" w14:textId="1FBA6063" w:rsidR="001A4D8B" w:rsidRPr="003B6013" w:rsidRDefault="00511F95" w:rsidP="003B6013">
      <w:pPr>
        <w:spacing w:line="360" w:lineRule="auto"/>
        <w:jc w:val="both"/>
        <w:rPr>
          <w:rFonts w:asciiTheme="majorBidi" w:hAnsiTheme="majorBidi" w:cstheme="majorBidi"/>
          <w:sz w:val="24"/>
          <w:szCs w:val="24"/>
        </w:rPr>
      </w:pPr>
      <w:r w:rsidRPr="003B6013">
        <w:rPr>
          <w:rFonts w:asciiTheme="majorBidi" w:hAnsiTheme="majorBidi" w:cstheme="majorBidi"/>
          <w:sz w:val="24"/>
          <w:szCs w:val="24"/>
        </w:rPr>
        <w:t xml:space="preserve">Chromium </w:t>
      </w:r>
      <w:r w:rsidR="001A4D8B" w:rsidRPr="003B6013">
        <w:rPr>
          <w:rFonts w:asciiTheme="majorBidi" w:hAnsiTheme="majorBidi" w:cstheme="majorBidi"/>
          <w:sz w:val="24"/>
          <w:szCs w:val="24"/>
        </w:rPr>
        <w:t>(III) nitrate</w:t>
      </w:r>
      <w:bookmarkEnd w:id="83"/>
      <w:bookmarkEnd w:id="84"/>
      <w:r w:rsidR="001A4D8B" w:rsidRPr="003B6013">
        <w:rPr>
          <w:rFonts w:asciiTheme="majorBidi" w:hAnsiTheme="majorBidi" w:cstheme="majorBidi"/>
          <w:sz w:val="24"/>
          <w:szCs w:val="24"/>
        </w:rPr>
        <w:t xml:space="preserve"> [</w:t>
      </w:r>
      <w:r w:rsidR="00B6372A" w:rsidRPr="003B6013">
        <w:rPr>
          <w:rFonts w:asciiTheme="majorBidi" w:hAnsiTheme="majorBidi" w:cstheme="majorBidi"/>
          <w:sz w:val="24"/>
          <w:szCs w:val="24"/>
        </w:rPr>
        <w:t>Cr</w:t>
      </w:r>
      <w:r w:rsidRPr="003B6013">
        <w:rPr>
          <w:rFonts w:asciiTheme="majorBidi" w:hAnsiTheme="majorBidi" w:cstheme="majorBidi"/>
          <w:sz w:val="24"/>
          <w:szCs w:val="24"/>
        </w:rPr>
        <w:t>(</w:t>
      </w:r>
      <w:r w:rsidR="001A4D8B" w:rsidRPr="003B6013">
        <w:rPr>
          <w:rFonts w:asciiTheme="majorBidi" w:hAnsiTheme="majorBidi" w:cstheme="majorBidi"/>
          <w:sz w:val="24"/>
          <w:szCs w:val="24"/>
        </w:rPr>
        <w:t>NO</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.9H</w:t>
      </w:r>
      <w:r w:rsidR="001A4D8B" w:rsidRPr="003B6013">
        <w:rPr>
          <w:rFonts w:asciiTheme="majorBidi" w:hAnsiTheme="majorBidi" w:cstheme="majorBidi"/>
          <w:sz w:val="24"/>
          <w:szCs w:val="24"/>
          <w:vertAlign w:val="subscript"/>
        </w:rPr>
        <w:t>2</w:t>
      </w:r>
      <w:r w:rsidR="001A4D8B" w:rsidRPr="003B6013">
        <w:rPr>
          <w:rFonts w:asciiTheme="majorBidi" w:hAnsiTheme="majorBidi" w:cstheme="majorBidi"/>
          <w:sz w:val="24"/>
          <w:szCs w:val="24"/>
        </w:rPr>
        <w:t xml:space="preserve">O, 99.0%], </w:t>
      </w:r>
      <w:bookmarkStart w:id="85" w:name="OLE_LINK131"/>
      <w:bookmarkStart w:id="86" w:name="OLE_LINK132"/>
      <w:bookmarkStart w:id="87" w:name="OLE_LINK169"/>
      <w:bookmarkStart w:id="88" w:name="OLE_LINK170"/>
      <w:proofErr w:type="spellStart"/>
      <w:r w:rsidR="003B6013" w:rsidRPr="003B6013">
        <w:rPr>
          <w:rFonts w:asciiTheme="majorBidi" w:hAnsiTheme="majorBidi" w:cstheme="majorBidi"/>
          <w:sz w:val="24"/>
          <w:szCs w:val="24"/>
        </w:rPr>
        <w:t>terephethalic</w:t>
      </w:r>
      <w:proofErr w:type="spellEnd"/>
      <w:r w:rsidR="003B6013" w:rsidRPr="003B6013">
        <w:rPr>
          <w:rFonts w:asciiTheme="majorBidi" w:hAnsiTheme="majorBidi" w:cstheme="majorBidi"/>
          <w:sz w:val="24"/>
          <w:szCs w:val="24"/>
        </w:rPr>
        <w:t xml:space="preserve"> acid (</w:t>
      </w:r>
      <w:hyperlink r:id="rId10" w:history="1">
        <w:r w:rsidR="00607807" w:rsidRPr="003B6013">
          <w:rPr>
            <w:rFonts w:asciiTheme="majorBidi" w:eastAsia="Times New Roman" w:hAnsiTheme="majorBidi" w:cstheme="majorBidi"/>
            <w:color w:val="000000" w:themeColor="text1"/>
            <w:sz w:val="24"/>
            <w:szCs w:val="24"/>
          </w:rPr>
          <w:t>H</w:t>
        </w:r>
        <w:r w:rsidR="00607807" w:rsidRPr="003B6013">
          <w:rPr>
            <w:rFonts w:asciiTheme="majorBidi" w:eastAsia="Times New Roman" w:hAnsiTheme="majorBidi" w:cstheme="majorBidi"/>
            <w:color w:val="000000" w:themeColor="text1"/>
            <w:sz w:val="24"/>
            <w:szCs w:val="24"/>
            <w:vertAlign w:val="subscript"/>
          </w:rPr>
          <w:t>2</w:t>
        </w:r>
        <w:r w:rsidR="00607807" w:rsidRPr="003B6013">
          <w:rPr>
            <w:rFonts w:asciiTheme="majorBidi" w:eastAsia="Times New Roman" w:hAnsiTheme="majorBidi" w:cstheme="majorBidi"/>
            <w:color w:val="000000" w:themeColor="text1"/>
            <w:sz w:val="24"/>
            <w:szCs w:val="24"/>
          </w:rPr>
          <w:t>BDC</w:t>
        </w:r>
      </w:hyperlink>
      <w:bookmarkEnd w:id="85"/>
      <w:bookmarkEnd w:id="86"/>
      <w:bookmarkEnd w:id="87"/>
      <w:bookmarkEnd w:id="88"/>
      <w:r w:rsidR="003B6013" w:rsidRPr="003B6013">
        <w:rPr>
          <w:rFonts w:asciiTheme="majorBidi" w:eastAsia="Times New Roman" w:hAnsiTheme="majorBidi" w:cstheme="majorBidi"/>
          <w:color w:val="000000" w:themeColor="text1"/>
          <w:sz w:val="24"/>
          <w:szCs w:val="24"/>
        </w:rPr>
        <w:t>,</w:t>
      </w:r>
      <w:r w:rsidR="003B6013" w:rsidRPr="003B6013">
        <w:rPr>
          <w:rFonts w:asciiTheme="majorBidi" w:hAnsiTheme="majorBidi" w:cstheme="majorBidi"/>
          <w:sz w:val="24"/>
          <w:szCs w:val="24"/>
        </w:rPr>
        <w:t xml:space="preserve"> 98</w:t>
      </w:r>
      <w:r w:rsidR="001A4D8B" w:rsidRPr="003B6013">
        <w:rPr>
          <w:rFonts w:asciiTheme="majorBidi" w:hAnsiTheme="majorBidi" w:cstheme="majorBidi"/>
          <w:sz w:val="24"/>
          <w:szCs w:val="24"/>
        </w:rPr>
        <w:t>%), sodium tungstate (Na</w:t>
      </w:r>
      <w:r w:rsidR="001A4D8B" w:rsidRPr="003B6013">
        <w:rPr>
          <w:rFonts w:asciiTheme="majorBidi" w:hAnsiTheme="majorBidi" w:cstheme="majorBidi"/>
          <w:sz w:val="24"/>
          <w:szCs w:val="24"/>
          <w:vertAlign w:val="subscript"/>
        </w:rPr>
        <w:t>2</w:t>
      </w:r>
      <w:r w:rsidR="001A4D8B" w:rsidRPr="003B6013">
        <w:rPr>
          <w:rFonts w:asciiTheme="majorBidi" w:hAnsiTheme="majorBidi" w:cstheme="majorBidi"/>
          <w:sz w:val="24"/>
          <w:szCs w:val="24"/>
        </w:rPr>
        <w:t>WO</w:t>
      </w:r>
      <w:r w:rsidR="001A4D8B" w:rsidRPr="003B6013">
        <w:rPr>
          <w:rFonts w:asciiTheme="majorBidi" w:hAnsiTheme="majorBidi" w:cstheme="majorBidi"/>
          <w:sz w:val="24"/>
          <w:szCs w:val="24"/>
          <w:vertAlign w:val="subscript"/>
        </w:rPr>
        <w:t>4</w:t>
      </w:r>
      <w:r w:rsidR="001A4D8B" w:rsidRPr="003B6013">
        <w:rPr>
          <w:rFonts w:asciiTheme="majorBidi" w:hAnsiTheme="majorBidi" w:cstheme="majorBidi"/>
          <w:sz w:val="24"/>
          <w:szCs w:val="24"/>
        </w:rPr>
        <w:t>.2H</w:t>
      </w:r>
      <w:r w:rsidR="001A4D8B" w:rsidRPr="003B6013">
        <w:rPr>
          <w:rFonts w:asciiTheme="majorBidi" w:hAnsiTheme="majorBidi" w:cstheme="majorBidi"/>
          <w:sz w:val="24"/>
          <w:szCs w:val="24"/>
          <w:vertAlign w:val="subscript"/>
        </w:rPr>
        <w:t>2</w:t>
      </w:r>
      <w:r w:rsidR="003B6013" w:rsidRPr="003B6013">
        <w:rPr>
          <w:rFonts w:asciiTheme="majorBidi" w:hAnsiTheme="majorBidi" w:cstheme="majorBidi"/>
          <w:sz w:val="24"/>
          <w:szCs w:val="24"/>
        </w:rPr>
        <w:t>O, 99</w:t>
      </w:r>
      <w:r w:rsidR="001A4D8B" w:rsidRPr="003B6013">
        <w:rPr>
          <w:rFonts w:asciiTheme="majorBidi" w:hAnsiTheme="majorBidi" w:cstheme="majorBidi"/>
          <w:sz w:val="24"/>
          <w:szCs w:val="24"/>
        </w:rPr>
        <w:t>%), phosphoric acid (H</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PO</w:t>
      </w:r>
      <w:r w:rsidR="001A4D8B" w:rsidRPr="003B6013">
        <w:rPr>
          <w:rFonts w:asciiTheme="majorBidi" w:hAnsiTheme="majorBidi" w:cstheme="majorBidi"/>
          <w:sz w:val="24"/>
          <w:szCs w:val="24"/>
          <w:vertAlign w:val="subscript"/>
        </w:rPr>
        <w:t>4</w:t>
      </w:r>
      <w:r w:rsidR="003B6013" w:rsidRPr="003B6013">
        <w:rPr>
          <w:rFonts w:asciiTheme="majorBidi" w:hAnsiTheme="majorBidi" w:cstheme="majorBidi"/>
          <w:sz w:val="24"/>
          <w:szCs w:val="24"/>
        </w:rPr>
        <w:t>, 85</w:t>
      </w:r>
      <w:r w:rsidR="001A4D8B" w:rsidRPr="003B6013">
        <w:rPr>
          <w:rFonts w:asciiTheme="majorBidi" w:hAnsiTheme="majorBidi" w:cstheme="majorBidi"/>
          <w:sz w:val="24"/>
          <w:szCs w:val="24"/>
        </w:rPr>
        <w:t xml:space="preserve">%) were provided from Sigma-Aldrich. </w:t>
      </w:r>
      <w:r w:rsidR="00AA403B" w:rsidRPr="003B6013">
        <w:rPr>
          <w:rFonts w:asciiTheme="majorBidi" w:hAnsiTheme="majorBidi" w:cstheme="majorBidi"/>
          <w:sz w:val="24"/>
          <w:szCs w:val="24"/>
        </w:rPr>
        <w:t xml:space="preserve">All organic solvents were purchased from Merck or Aldrich and were utilized without further purification. </w:t>
      </w:r>
      <w:r w:rsidRPr="003B6013">
        <w:rPr>
          <w:rFonts w:asciiTheme="majorBidi" w:hAnsiTheme="majorBidi" w:cstheme="majorBidi"/>
          <w:sz w:val="24"/>
          <w:szCs w:val="24"/>
        </w:rPr>
        <w:t>Potassium</w:t>
      </w:r>
      <w:r w:rsidR="001A4D8B" w:rsidRPr="003B6013">
        <w:rPr>
          <w:rFonts w:asciiTheme="majorBidi" w:hAnsiTheme="majorBidi" w:cstheme="majorBidi"/>
          <w:sz w:val="24"/>
          <w:szCs w:val="24"/>
        </w:rPr>
        <w:t xml:space="preserve"> chloride (</w:t>
      </w:r>
      <w:proofErr w:type="spellStart"/>
      <w:r w:rsidR="001A4D8B" w:rsidRPr="003B6013">
        <w:rPr>
          <w:rFonts w:asciiTheme="majorBidi" w:hAnsiTheme="majorBidi" w:cstheme="majorBidi"/>
          <w:sz w:val="24"/>
          <w:szCs w:val="24"/>
        </w:rPr>
        <w:t>KCl</w:t>
      </w:r>
      <w:proofErr w:type="spellEnd"/>
      <w:r w:rsidR="003B6013" w:rsidRPr="003B6013">
        <w:rPr>
          <w:rFonts w:asciiTheme="majorBidi" w:hAnsiTheme="majorBidi" w:cstheme="majorBidi"/>
          <w:sz w:val="24"/>
          <w:szCs w:val="24"/>
        </w:rPr>
        <w:t>, 98%), hydrochloric acid (</w:t>
      </w:r>
      <w:proofErr w:type="spellStart"/>
      <w:r w:rsidR="003B6013" w:rsidRPr="003B6013">
        <w:rPr>
          <w:rFonts w:asciiTheme="majorBidi" w:hAnsiTheme="majorBidi" w:cstheme="majorBidi"/>
          <w:sz w:val="24"/>
          <w:szCs w:val="24"/>
        </w:rPr>
        <w:t>HCl</w:t>
      </w:r>
      <w:proofErr w:type="spellEnd"/>
      <w:r w:rsidR="003B6013" w:rsidRPr="003B6013">
        <w:rPr>
          <w:rFonts w:asciiTheme="majorBidi" w:hAnsiTheme="majorBidi" w:cstheme="majorBidi"/>
          <w:sz w:val="24"/>
          <w:szCs w:val="24"/>
        </w:rPr>
        <w:t>, 35</w:t>
      </w:r>
      <w:r w:rsidR="00361B10" w:rsidRPr="003B6013">
        <w:rPr>
          <w:rFonts w:asciiTheme="majorBidi" w:hAnsiTheme="majorBidi" w:cstheme="majorBidi"/>
          <w:sz w:val="24"/>
          <w:szCs w:val="24"/>
        </w:rPr>
        <w:t>%), m</w:t>
      </w:r>
      <w:r w:rsidR="001A4D8B" w:rsidRPr="003B6013">
        <w:rPr>
          <w:rFonts w:asciiTheme="majorBidi" w:hAnsiTheme="majorBidi" w:cstheme="majorBidi"/>
          <w:sz w:val="24"/>
          <w:szCs w:val="24"/>
        </w:rPr>
        <w:t>ethyl orange (MO, C</w:t>
      </w:r>
      <w:r w:rsidR="001A4D8B" w:rsidRPr="003B6013">
        <w:rPr>
          <w:rFonts w:asciiTheme="majorBidi" w:hAnsiTheme="majorBidi" w:cstheme="majorBidi"/>
          <w:sz w:val="24"/>
          <w:szCs w:val="24"/>
          <w:vertAlign w:val="subscript"/>
        </w:rPr>
        <w:t>14</w:t>
      </w:r>
      <w:r w:rsidR="001A4D8B" w:rsidRPr="003B6013">
        <w:rPr>
          <w:rFonts w:asciiTheme="majorBidi" w:hAnsiTheme="majorBidi" w:cstheme="majorBidi"/>
          <w:sz w:val="24"/>
          <w:szCs w:val="24"/>
        </w:rPr>
        <w:t>H</w:t>
      </w:r>
      <w:r w:rsidR="001A4D8B" w:rsidRPr="003B6013">
        <w:rPr>
          <w:rFonts w:asciiTheme="majorBidi" w:hAnsiTheme="majorBidi" w:cstheme="majorBidi"/>
          <w:sz w:val="24"/>
          <w:szCs w:val="24"/>
          <w:vertAlign w:val="subscript"/>
        </w:rPr>
        <w:t>14</w:t>
      </w:r>
      <w:r w:rsidR="001A4D8B" w:rsidRPr="003B6013">
        <w:rPr>
          <w:rFonts w:asciiTheme="majorBidi" w:hAnsiTheme="majorBidi" w:cstheme="majorBidi"/>
          <w:sz w:val="24"/>
          <w:szCs w:val="24"/>
        </w:rPr>
        <w:t>N</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NaO</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S, 98%), methylene blue (MB, C</w:t>
      </w:r>
      <w:r w:rsidR="001A4D8B" w:rsidRPr="003B6013">
        <w:rPr>
          <w:rFonts w:asciiTheme="majorBidi" w:hAnsiTheme="majorBidi" w:cstheme="majorBidi"/>
          <w:sz w:val="24"/>
          <w:szCs w:val="24"/>
          <w:vertAlign w:val="subscript"/>
        </w:rPr>
        <w:t>16</w:t>
      </w:r>
      <w:r w:rsidR="001A4D8B" w:rsidRPr="003B6013">
        <w:rPr>
          <w:rFonts w:asciiTheme="majorBidi" w:hAnsiTheme="majorBidi" w:cstheme="majorBidi"/>
          <w:sz w:val="24"/>
          <w:szCs w:val="24"/>
        </w:rPr>
        <w:t>H</w:t>
      </w:r>
      <w:r w:rsidR="001A4D8B" w:rsidRPr="003B6013">
        <w:rPr>
          <w:rFonts w:asciiTheme="majorBidi" w:hAnsiTheme="majorBidi" w:cstheme="majorBidi"/>
          <w:sz w:val="24"/>
          <w:szCs w:val="24"/>
          <w:vertAlign w:val="subscript"/>
        </w:rPr>
        <w:t>18</w:t>
      </w:r>
      <w:r w:rsidR="001A4D8B" w:rsidRPr="003B6013">
        <w:rPr>
          <w:rFonts w:asciiTheme="majorBidi" w:hAnsiTheme="majorBidi" w:cstheme="majorBidi"/>
          <w:sz w:val="24"/>
          <w:szCs w:val="24"/>
        </w:rPr>
        <w:t>ClN</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 xml:space="preserve">S, 98%) and </w:t>
      </w:r>
      <w:proofErr w:type="spellStart"/>
      <w:r w:rsidR="001A4D8B" w:rsidRPr="003B6013">
        <w:rPr>
          <w:rFonts w:asciiTheme="majorBidi" w:hAnsiTheme="majorBidi" w:cstheme="majorBidi"/>
          <w:sz w:val="24"/>
          <w:szCs w:val="24"/>
        </w:rPr>
        <w:t>Rhodamine</w:t>
      </w:r>
      <w:proofErr w:type="spellEnd"/>
      <w:r w:rsidR="001A4D8B" w:rsidRPr="003B6013">
        <w:rPr>
          <w:rFonts w:asciiTheme="majorBidi" w:hAnsiTheme="majorBidi" w:cstheme="majorBidi"/>
          <w:sz w:val="24"/>
          <w:szCs w:val="24"/>
        </w:rPr>
        <w:t xml:space="preserve"> B (</w:t>
      </w:r>
      <w:proofErr w:type="spellStart"/>
      <w:r w:rsidR="001A4D8B" w:rsidRPr="003B6013">
        <w:rPr>
          <w:rFonts w:asciiTheme="majorBidi" w:hAnsiTheme="majorBidi" w:cstheme="majorBidi"/>
          <w:sz w:val="24"/>
          <w:szCs w:val="24"/>
        </w:rPr>
        <w:t>RhB</w:t>
      </w:r>
      <w:proofErr w:type="spellEnd"/>
      <w:r w:rsidR="001A4D8B" w:rsidRPr="003B6013">
        <w:rPr>
          <w:rFonts w:asciiTheme="majorBidi" w:hAnsiTheme="majorBidi" w:cstheme="majorBidi"/>
          <w:sz w:val="24"/>
          <w:szCs w:val="24"/>
        </w:rPr>
        <w:t>, C</w:t>
      </w:r>
      <w:r w:rsidR="001A4D8B" w:rsidRPr="003B6013">
        <w:rPr>
          <w:rFonts w:asciiTheme="majorBidi" w:hAnsiTheme="majorBidi" w:cstheme="majorBidi"/>
          <w:sz w:val="24"/>
          <w:szCs w:val="24"/>
          <w:vertAlign w:val="subscript"/>
        </w:rPr>
        <w:t>28</w:t>
      </w:r>
      <w:r w:rsidR="001A4D8B" w:rsidRPr="003B6013">
        <w:rPr>
          <w:rFonts w:asciiTheme="majorBidi" w:hAnsiTheme="majorBidi" w:cstheme="majorBidi"/>
          <w:sz w:val="24"/>
          <w:szCs w:val="24"/>
        </w:rPr>
        <w:t>H</w:t>
      </w:r>
      <w:r w:rsidR="001A4D8B" w:rsidRPr="003B6013">
        <w:rPr>
          <w:rFonts w:asciiTheme="majorBidi" w:hAnsiTheme="majorBidi" w:cstheme="majorBidi"/>
          <w:sz w:val="24"/>
          <w:szCs w:val="24"/>
          <w:vertAlign w:val="subscript"/>
        </w:rPr>
        <w:t>31</w:t>
      </w:r>
      <w:r w:rsidR="001A4D8B" w:rsidRPr="003B6013">
        <w:rPr>
          <w:rFonts w:asciiTheme="majorBidi" w:hAnsiTheme="majorBidi" w:cstheme="majorBidi"/>
          <w:sz w:val="24"/>
          <w:szCs w:val="24"/>
        </w:rPr>
        <w:t>ClN</w:t>
      </w:r>
      <w:r w:rsidR="001A4D8B" w:rsidRPr="003B6013">
        <w:rPr>
          <w:rFonts w:asciiTheme="majorBidi" w:hAnsiTheme="majorBidi" w:cstheme="majorBidi"/>
          <w:sz w:val="24"/>
          <w:szCs w:val="24"/>
          <w:vertAlign w:val="subscript"/>
        </w:rPr>
        <w:t>2</w:t>
      </w:r>
      <w:r w:rsidR="001A4D8B" w:rsidRPr="003B6013">
        <w:rPr>
          <w:rFonts w:asciiTheme="majorBidi" w:hAnsiTheme="majorBidi" w:cstheme="majorBidi"/>
          <w:sz w:val="24"/>
          <w:szCs w:val="24"/>
        </w:rPr>
        <w:t>O</w:t>
      </w:r>
      <w:r w:rsidR="001A4D8B" w:rsidRPr="003B6013">
        <w:rPr>
          <w:rFonts w:asciiTheme="majorBidi" w:hAnsiTheme="majorBidi" w:cstheme="majorBidi"/>
          <w:sz w:val="24"/>
          <w:szCs w:val="24"/>
          <w:vertAlign w:val="subscript"/>
        </w:rPr>
        <w:t>3</w:t>
      </w:r>
      <w:r w:rsidR="001A4D8B" w:rsidRPr="003B6013">
        <w:rPr>
          <w:rFonts w:asciiTheme="majorBidi" w:hAnsiTheme="majorBidi" w:cstheme="majorBidi"/>
          <w:sz w:val="24"/>
          <w:szCs w:val="24"/>
        </w:rPr>
        <w:t xml:space="preserve">, 98%) were </w:t>
      </w:r>
      <w:r w:rsidR="003B6013">
        <w:rPr>
          <w:rStyle w:val="shorttext"/>
          <w:rFonts w:asciiTheme="majorBidi" w:hAnsiTheme="majorBidi" w:cstheme="majorBidi"/>
          <w:sz w:val="24"/>
          <w:szCs w:val="24"/>
          <w:lang w:val="en"/>
        </w:rPr>
        <w:t>purchased</w:t>
      </w:r>
      <w:r w:rsidR="001A4D8B" w:rsidRPr="003B6013">
        <w:rPr>
          <w:rFonts w:asciiTheme="majorBidi" w:hAnsiTheme="majorBidi" w:cstheme="majorBidi"/>
          <w:sz w:val="24"/>
          <w:szCs w:val="24"/>
        </w:rPr>
        <w:t xml:space="preserve"> from Merck</w:t>
      </w:r>
      <w:r w:rsidR="003B6013">
        <w:rPr>
          <w:rFonts w:asciiTheme="majorBidi" w:hAnsiTheme="majorBidi" w:cstheme="majorBidi"/>
          <w:sz w:val="24"/>
          <w:szCs w:val="24"/>
        </w:rPr>
        <w:t xml:space="preserve"> Chemical Co.</w:t>
      </w:r>
      <w:r w:rsidR="001A4D8B" w:rsidRPr="003B6013">
        <w:rPr>
          <w:rFonts w:asciiTheme="majorBidi" w:hAnsiTheme="majorBidi" w:cstheme="majorBidi"/>
          <w:sz w:val="24"/>
          <w:szCs w:val="24"/>
        </w:rPr>
        <w:t xml:space="preserve"> </w:t>
      </w:r>
    </w:p>
    <w:p w14:paraId="2DB47004" w14:textId="40064CE5" w:rsidR="00B92AA3" w:rsidRPr="00890153" w:rsidRDefault="00B92AA3" w:rsidP="00B92AA3">
      <w:pPr>
        <w:rPr>
          <w:rFonts w:asciiTheme="majorBidi" w:hAnsiTheme="majorBidi" w:cstheme="majorBidi"/>
          <w:b/>
          <w:bCs/>
          <w:sz w:val="24"/>
          <w:szCs w:val="24"/>
        </w:rPr>
      </w:pPr>
      <w:r w:rsidRPr="00890153">
        <w:rPr>
          <w:rFonts w:asciiTheme="majorBidi" w:hAnsiTheme="majorBidi" w:cstheme="majorBidi"/>
          <w:b/>
          <w:bCs/>
          <w:sz w:val="24"/>
          <w:szCs w:val="24"/>
        </w:rPr>
        <w:t xml:space="preserve">2.2. </w:t>
      </w:r>
      <w:r w:rsidR="00511F95" w:rsidRPr="00890153">
        <w:rPr>
          <w:rFonts w:asciiTheme="majorBidi" w:hAnsiTheme="majorBidi" w:cstheme="majorBidi"/>
          <w:b/>
          <w:bCs/>
          <w:sz w:val="24"/>
          <w:szCs w:val="24"/>
        </w:rPr>
        <w:t>Synthesis</w:t>
      </w:r>
      <w:r w:rsidRPr="00890153">
        <w:rPr>
          <w:rFonts w:asciiTheme="majorBidi" w:hAnsiTheme="majorBidi" w:cstheme="majorBidi"/>
          <w:b/>
          <w:bCs/>
          <w:sz w:val="24"/>
          <w:szCs w:val="24"/>
        </w:rPr>
        <w:t xml:space="preserve"> of MIL-</w:t>
      </w:r>
      <w:r w:rsidRPr="00D356E1">
        <w:rPr>
          <w:rFonts w:asciiTheme="majorBidi" w:hAnsiTheme="majorBidi" w:cstheme="majorBidi"/>
          <w:b/>
          <w:bCs/>
          <w:sz w:val="24"/>
          <w:szCs w:val="24"/>
        </w:rPr>
        <w:t xml:space="preserve">101(Cr) </w:t>
      </w:r>
      <w:r w:rsidR="00D356E1" w:rsidRPr="00D356E1">
        <w:rPr>
          <w:rFonts w:asciiTheme="majorBidi" w:hAnsiTheme="majorBidi" w:cstheme="majorBidi"/>
          <w:b/>
          <w:bCs/>
          <w:sz w:val="24"/>
          <w:szCs w:val="24"/>
        </w:rPr>
        <w:t>Metal Organic Framework</w:t>
      </w:r>
    </w:p>
    <w:p w14:paraId="31421087" w14:textId="30CAD95C" w:rsidR="000867F7" w:rsidRDefault="00B92AA3" w:rsidP="003B6013">
      <w:pPr>
        <w:spacing w:line="360" w:lineRule="auto"/>
        <w:jc w:val="both"/>
        <w:rPr>
          <w:rFonts w:asciiTheme="majorBidi" w:hAnsiTheme="majorBidi" w:cstheme="majorBidi"/>
          <w:sz w:val="24"/>
          <w:szCs w:val="24"/>
        </w:rPr>
      </w:pPr>
      <w:bookmarkStart w:id="89" w:name="OLE_LINK96"/>
      <w:bookmarkStart w:id="90" w:name="OLE_LINK102"/>
      <w:bookmarkStart w:id="91" w:name="OLE_LINK143"/>
      <w:bookmarkStart w:id="92" w:name="OLE_LINK144"/>
      <w:r w:rsidRPr="00890153">
        <w:rPr>
          <w:rFonts w:asciiTheme="majorBidi" w:hAnsiTheme="majorBidi" w:cstheme="majorBidi"/>
          <w:sz w:val="24"/>
          <w:szCs w:val="24"/>
        </w:rPr>
        <w:t xml:space="preserve">MIL-101(Cr) </w:t>
      </w:r>
      <w:bookmarkStart w:id="93" w:name="OLE_LINK127"/>
      <w:r w:rsidRPr="00890153">
        <w:rPr>
          <w:rFonts w:asciiTheme="majorBidi" w:hAnsiTheme="majorBidi" w:cstheme="majorBidi"/>
          <w:sz w:val="24"/>
          <w:szCs w:val="24"/>
        </w:rPr>
        <w:t xml:space="preserve">was </w:t>
      </w:r>
      <w:bookmarkStart w:id="94" w:name="OLE_LINK33"/>
      <w:r w:rsidRPr="00890153">
        <w:rPr>
          <w:rFonts w:asciiTheme="majorBidi" w:hAnsiTheme="majorBidi" w:cstheme="majorBidi"/>
          <w:sz w:val="24"/>
          <w:szCs w:val="24"/>
        </w:rPr>
        <w:t>synthesized</w:t>
      </w:r>
      <w:bookmarkEnd w:id="93"/>
      <w:bookmarkEnd w:id="94"/>
      <w:r w:rsidRPr="00890153">
        <w:rPr>
          <w:rFonts w:asciiTheme="majorBidi" w:hAnsiTheme="majorBidi" w:cstheme="majorBidi"/>
          <w:sz w:val="24"/>
          <w:szCs w:val="24"/>
        </w:rPr>
        <w:t xml:space="preserve"> </w:t>
      </w:r>
      <w:r w:rsidR="00A26632" w:rsidRPr="00890153">
        <w:rPr>
          <w:rFonts w:asciiTheme="majorBidi" w:hAnsiTheme="majorBidi" w:cstheme="majorBidi"/>
          <w:sz w:val="24"/>
          <w:szCs w:val="24"/>
        </w:rPr>
        <w:t>with</w:t>
      </w:r>
      <w:r w:rsidRPr="00890153">
        <w:rPr>
          <w:rFonts w:asciiTheme="majorBidi" w:hAnsiTheme="majorBidi" w:cstheme="majorBidi"/>
          <w:sz w:val="24"/>
          <w:szCs w:val="24"/>
        </w:rPr>
        <w:t xml:space="preserve"> a hydrothermal method</w:t>
      </w:r>
      <w:r w:rsidRPr="00890153">
        <w:rPr>
          <w:rFonts w:asciiTheme="majorBidi" w:hAnsiTheme="majorBidi" w:cstheme="majorBidi"/>
          <w:sz w:val="16"/>
          <w:szCs w:val="16"/>
        </w:rPr>
        <w:t>.</w:t>
      </w:r>
      <w:r w:rsidR="003B6013" w:rsidRPr="00890153">
        <w:rPr>
          <w:rFonts w:asciiTheme="majorBidi" w:hAnsiTheme="majorBidi" w:cstheme="majorBidi"/>
          <w:sz w:val="20"/>
          <w:szCs w:val="20"/>
        </w:rPr>
        <w:fldChar w:fldCharType="begin"/>
      </w:r>
      <w:r w:rsidR="003B6013">
        <w:rPr>
          <w:rFonts w:asciiTheme="majorBidi" w:hAnsiTheme="majorBidi" w:cstheme="majorBidi"/>
          <w:sz w:val="20"/>
          <w:szCs w:val="20"/>
        </w:rPr>
        <w:instrText xml:space="preserve"> ADDIN EN.CITE &lt;EndNote&gt;&lt;Cite&gt;&lt;Author&gt;Hoskins&lt;/Author&gt;&lt;Year&gt;1989&lt;/Year&gt;&lt;RecNum&gt;76&lt;/RecNum&gt;&lt;DisplayText&gt;&lt;style face="superscript"&gt;26, 27&lt;/style&gt;&lt;/DisplayText&gt;&lt;record&gt;&lt;rec-number&gt;76&lt;/rec-number&gt;&lt;foreign-keys&gt;&lt;key app="EN" db-id="xx5tdpxsaffseneeex6vftfvvw2dt59wvdrz"&gt;76&lt;/key&gt;&lt;/foreign-keys&gt;&lt;ref-type name="Journal Article"&gt;17&lt;/ref-type&gt;&lt;contributors&gt;&lt;authors&gt;&lt;author&gt;Hoskins, Bernard F&lt;/author&gt;&lt;author&gt;Robson, Richard&lt;/author&gt;&lt;/authors&gt;&lt;/contributors&gt;&lt;titles&gt;&lt;title&gt;Infinite polymeric frameworks consisting of three dimensionally linked rod-like segments&lt;/title&gt;&lt;secondary-title&gt;Journal of the American Chemical Society&lt;/secondary-title&gt;&lt;/titles&gt;&lt;periodical&gt;&lt;full-title&gt;Journal of the American Chemical Society&lt;/full-title&gt;&lt;/periodical&gt;&lt;pages&gt;5962-5964&lt;/pages&gt;&lt;volume&gt;111&lt;/volume&gt;&lt;number&gt;15&lt;/number&gt;&lt;dates&gt;&lt;year&gt;1989&lt;/year&gt;&lt;/dates&gt;&lt;isbn&gt;0002-7863&lt;/isbn&gt;&lt;urls&gt;&lt;/urls&gt;&lt;/record&gt;&lt;/Cite&gt;&lt;Cite&gt;&lt;Author&gt;Chui&lt;/Author&gt;&lt;Year&gt;1999&lt;/Year&gt;&lt;RecNum&gt;83&lt;/RecNum&gt;&lt;record&gt;&lt;rec-number&gt;83&lt;/rec-number&gt;&lt;foreign-keys&gt;&lt;key app="EN" db-id="xx5tdpxsaffseneeex6vftfvvw2dt59wvdrz"&gt;83&lt;/key&gt;&lt;/foreign-keys&gt;&lt;ref-type name="Journal Article"&gt;17&lt;/ref-type&gt;&lt;contributors&gt;&lt;authors&gt;&lt;author&gt;Chui, Stephen S-Y&lt;/author&gt;&lt;author&gt;Lo, Samuel M-F&lt;/author&gt;&lt;author&gt;Charmant, Jonathan PH&lt;/author&gt;&lt;author&gt;Orpen, A Guy&lt;/author&gt;&lt;author&gt;Williams, Ian D&lt;/author&gt;&lt;/authors&gt;&lt;/contributors&gt;&lt;titles&gt;&lt;title&gt;A chemically functionalizable nanoporous material [Cu3 (TMA) 2 (H2O) 3] n&lt;/title&gt;&lt;secondary-title&gt;Science&lt;/secondary-title&gt;&lt;/titles&gt;&lt;periodical&gt;&lt;full-title&gt;Science&lt;/full-title&gt;&lt;/periodical&gt;&lt;pages&gt;1148-1150&lt;/pages&gt;&lt;volume&gt;283&lt;/volume&gt;&lt;number&gt;5405&lt;/number&gt;&lt;dates&gt;&lt;year&gt;1999&lt;/year&gt;&lt;/dates&gt;&lt;isbn&gt;0036-8075&lt;/isbn&gt;&lt;urls&gt;&lt;/urls&gt;&lt;/record&gt;&lt;/Cite&gt;&lt;/EndNote&gt;</w:instrText>
      </w:r>
      <w:r w:rsidR="003B6013" w:rsidRPr="00890153">
        <w:rPr>
          <w:rFonts w:asciiTheme="majorBidi" w:hAnsiTheme="majorBidi" w:cstheme="majorBidi"/>
          <w:sz w:val="20"/>
          <w:szCs w:val="20"/>
        </w:rPr>
        <w:fldChar w:fldCharType="separate"/>
      </w:r>
      <w:hyperlink w:anchor="_ENREF_26" w:tooltip="Hoskins, 1989 #76" w:history="1">
        <w:r w:rsidR="003B6013" w:rsidRPr="00890153">
          <w:rPr>
            <w:rFonts w:asciiTheme="majorBidi" w:hAnsiTheme="majorBidi" w:cstheme="majorBidi"/>
            <w:noProof/>
            <w:sz w:val="20"/>
            <w:szCs w:val="20"/>
            <w:vertAlign w:val="superscript"/>
          </w:rPr>
          <w:t>26</w:t>
        </w:r>
      </w:hyperlink>
      <w:r w:rsidR="003B6013">
        <w:rPr>
          <w:rFonts w:asciiTheme="majorBidi" w:hAnsiTheme="majorBidi" w:cstheme="majorBidi"/>
          <w:noProof/>
          <w:sz w:val="20"/>
          <w:szCs w:val="20"/>
          <w:vertAlign w:val="superscript"/>
        </w:rPr>
        <w:t>-</w:t>
      </w:r>
      <w:hyperlink w:anchor="_ENREF_27" w:tooltip="Chui, 1999 #83" w:history="1">
        <w:r w:rsidR="003B6013" w:rsidRPr="00890153">
          <w:rPr>
            <w:rFonts w:asciiTheme="majorBidi" w:hAnsiTheme="majorBidi" w:cstheme="majorBidi"/>
            <w:noProof/>
            <w:sz w:val="20"/>
            <w:szCs w:val="20"/>
            <w:vertAlign w:val="superscript"/>
          </w:rPr>
          <w:t>2</w:t>
        </w:r>
        <w:r w:rsidR="003B6013">
          <w:rPr>
            <w:rFonts w:asciiTheme="majorBidi" w:hAnsiTheme="majorBidi" w:cstheme="majorBidi"/>
            <w:noProof/>
            <w:sz w:val="20"/>
            <w:szCs w:val="20"/>
            <w:vertAlign w:val="superscript"/>
          </w:rPr>
          <w:t>8</w:t>
        </w:r>
      </w:hyperlink>
      <w:r w:rsidR="003B6013" w:rsidRPr="00890153">
        <w:rPr>
          <w:rFonts w:asciiTheme="majorBidi" w:hAnsiTheme="majorBidi" w:cstheme="majorBidi"/>
          <w:sz w:val="20"/>
          <w:szCs w:val="20"/>
        </w:rPr>
        <w:fldChar w:fldCharType="end"/>
      </w:r>
      <w:r w:rsidR="003B6013">
        <w:rPr>
          <w:rFonts w:asciiTheme="majorBidi" w:hAnsiTheme="majorBidi" w:cstheme="majorBidi"/>
          <w:sz w:val="24"/>
          <w:szCs w:val="24"/>
        </w:rPr>
        <w:t xml:space="preserve"> </w:t>
      </w:r>
      <w:r w:rsidRPr="00890153">
        <w:rPr>
          <w:rFonts w:asciiTheme="majorBidi" w:hAnsiTheme="majorBidi" w:cstheme="majorBidi"/>
          <w:sz w:val="24"/>
          <w:szCs w:val="24"/>
        </w:rPr>
        <w:t xml:space="preserve"> </w:t>
      </w:r>
      <w:r w:rsidR="00EB056B" w:rsidRPr="00890153">
        <w:rPr>
          <w:rFonts w:asciiTheme="majorBidi" w:hAnsiTheme="majorBidi" w:cstheme="majorBidi"/>
          <w:sz w:val="24"/>
          <w:szCs w:val="24"/>
        </w:rPr>
        <w:t>The detailed procedure for the fabrication of the MIL-101(Cr) is as follows: Cr(NO</w:t>
      </w:r>
      <w:r w:rsidR="00EB056B" w:rsidRPr="00890153">
        <w:rPr>
          <w:rFonts w:asciiTheme="majorBidi" w:hAnsiTheme="majorBidi" w:cstheme="majorBidi"/>
          <w:sz w:val="24"/>
          <w:szCs w:val="24"/>
          <w:vertAlign w:val="subscript"/>
        </w:rPr>
        <w:t>3</w:t>
      </w:r>
      <w:r w:rsidR="00EB056B" w:rsidRPr="00890153">
        <w:rPr>
          <w:rFonts w:asciiTheme="majorBidi" w:hAnsiTheme="majorBidi" w:cstheme="majorBidi"/>
          <w:sz w:val="24"/>
          <w:szCs w:val="24"/>
        </w:rPr>
        <w:t>)</w:t>
      </w:r>
      <w:r w:rsidR="00EB056B" w:rsidRPr="00890153">
        <w:rPr>
          <w:rFonts w:asciiTheme="majorBidi" w:hAnsiTheme="majorBidi" w:cstheme="majorBidi"/>
          <w:sz w:val="24"/>
          <w:szCs w:val="24"/>
          <w:vertAlign w:val="subscript"/>
        </w:rPr>
        <w:t>3</w:t>
      </w:r>
      <w:r w:rsidR="00EB056B" w:rsidRPr="00890153">
        <w:rPr>
          <w:rFonts w:asciiTheme="majorBidi" w:hAnsiTheme="majorBidi" w:cstheme="majorBidi"/>
          <w:sz w:val="24"/>
          <w:szCs w:val="24"/>
        </w:rPr>
        <w:t>.9H</w:t>
      </w:r>
      <w:r w:rsidR="00EB056B" w:rsidRPr="00890153">
        <w:rPr>
          <w:rFonts w:asciiTheme="majorBidi" w:hAnsiTheme="majorBidi" w:cstheme="majorBidi"/>
          <w:sz w:val="24"/>
          <w:szCs w:val="24"/>
          <w:vertAlign w:val="subscript"/>
        </w:rPr>
        <w:t>2</w:t>
      </w:r>
      <w:r w:rsidR="00EB056B" w:rsidRPr="00890153">
        <w:rPr>
          <w:rFonts w:asciiTheme="majorBidi" w:hAnsiTheme="majorBidi" w:cstheme="majorBidi"/>
          <w:sz w:val="24"/>
          <w:szCs w:val="24"/>
        </w:rPr>
        <w:t>O (2.4</w:t>
      </w:r>
      <w:r w:rsidR="003B6013">
        <w:rPr>
          <w:rFonts w:asciiTheme="majorBidi" w:hAnsiTheme="majorBidi" w:cstheme="majorBidi"/>
          <w:sz w:val="24"/>
          <w:szCs w:val="24"/>
        </w:rPr>
        <w:t xml:space="preserve"> g), </w:t>
      </w:r>
      <w:proofErr w:type="spellStart"/>
      <w:r w:rsidR="003B6013">
        <w:rPr>
          <w:rFonts w:asciiTheme="majorBidi" w:hAnsiTheme="majorBidi" w:cstheme="majorBidi"/>
          <w:sz w:val="24"/>
          <w:szCs w:val="24"/>
        </w:rPr>
        <w:t>terephthalic</w:t>
      </w:r>
      <w:proofErr w:type="spellEnd"/>
      <w:r w:rsidR="003B6013">
        <w:rPr>
          <w:rFonts w:asciiTheme="majorBidi" w:hAnsiTheme="majorBidi" w:cstheme="majorBidi"/>
          <w:sz w:val="24"/>
          <w:szCs w:val="24"/>
        </w:rPr>
        <w:t xml:space="preserve"> acid (0.98 g</w:t>
      </w:r>
      <w:r w:rsidR="00EB056B" w:rsidRPr="00890153">
        <w:rPr>
          <w:rFonts w:asciiTheme="majorBidi" w:hAnsiTheme="majorBidi" w:cstheme="majorBidi"/>
          <w:sz w:val="24"/>
          <w:szCs w:val="24"/>
        </w:rPr>
        <w:t xml:space="preserve">) were blended in 29 ml </w:t>
      </w:r>
      <w:bookmarkStart w:id="95" w:name="OLE_LINK128"/>
      <w:bookmarkStart w:id="96" w:name="OLE_LINK139"/>
      <w:bookmarkStart w:id="97" w:name="OLE_LINK140"/>
      <w:r w:rsidR="00EB056B" w:rsidRPr="00890153">
        <w:rPr>
          <w:rFonts w:asciiTheme="majorBidi" w:hAnsiTheme="majorBidi" w:cstheme="majorBidi"/>
          <w:sz w:val="24"/>
          <w:szCs w:val="24"/>
        </w:rPr>
        <w:t>distilled</w:t>
      </w:r>
      <w:bookmarkEnd w:id="95"/>
      <w:bookmarkEnd w:id="96"/>
      <w:bookmarkEnd w:id="97"/>
      <w:r w:rsidR="00EB056B" w:rsidRPr="00890153">
        <w:rPr>
          <w:rFonts w:asciiTheme="majorBidi" w:hAnsiTheme="majorBidi" w:cstheme="majorBidi"/>
          <w:sz w:val="24"/>
          <w:szCs w:val="24"/>
        </w:rPr>
        <w:t xml:space="preserve"> water and mixed at room temperature for time 10-20 min was stirred</w:t>
      </w:r>
      <w:bookmarkEnd w:id="89"/>
      <w:bookmarkEnd w:id="90"/>
      <w:r w:rsidR="00EB056B" w:rsidRPr="00890153">
        <w:rPr>
          <w:rFonts w:asciiTheme="majorBidi" w:hAnsiTheme="majorBidi" w:cstheme="majorBidi"/>
          <w:sz w:val="24"/>
          <w:szCs w:val="24"/>
        </w:rPr>
        <w:t>.</w:t>
      </w:r>
      <w:r w:rsidR="000867F7">
        <w:rPr>
          <w:rFonts w:asciiTheme="majorBidi" w:hAnsiTheme="majorBidi" w:cstheme="majorBidi"/>
          <w:sz w:val="24"/>
          <w:szCs w:val="24"/>
        </w:rPr>
        <w:t xml:space="preserve"> </w:t>
      </w:r>
      <w:r w:rsidR="00E8142E" w:rsidRPr="00890153">
        <w:rPr>
          <w:rFonts w:asciiTheme="majorBidi" w:hAnsiTheme="majorBidi" w:cstheme="majorBidi"/>
          <w:sz w:val="24"/>
          <w:szCs w:val="24"/>
        </w:rPr>
        <w:t xml:space="preserve">The suspension to a 50 ml Teflon-lined autoclave was transferred and in oven was heated for 24 h at 200 </w:t>
      </w:r>
      <w:r w:rsidR="00E8142E" w:rsidRPr="00890153">
        <w:rPr>
          <w:rFonts w:asciiTheme="majorBidi" w:hAnsiTheme="majorBidi" w:cstheme="majorBidi"/>
          <w:sz w:val="24"/>
          <w:szCs w:val="24"/>
          <w:vertAlign w:val="superscript"/>
        </w:rPr>
        <w:t>◦</w:t>
      </w:r>
      <w:r w:rsidR="00E8142E" w:rsidRPr="00890153">
        <w:rPr>
          <w:rFonts w:asciiTheme="majorBidi" w:hAnsiTheme="majorBidi" w:cstheme="majorBidi"/>
          <w:sz w:val="24"/>
          <w:szCs w:val="24"/>
        </w:rPr>
        <w:t>C</w:t>
      </w:r>
      <w:bookmarkStart w:id="98" w:name="OLE_LINK53"/>
      <w:bookmarkStart w:id="99" w:name="OLE_LINK54"/>
      <w:r w:rsidR="00E8142E" w:rsidRPr="00890153">
        <w:rPr>
          <w:rFonts w:asciiTheme="majorBidi" w:hAnsiTheme="majorBidi" w:cstheme="majorBidi"/>
          <w:sz w:val="24"/>
          <w:szCs w:val="24"/>
        </w:rPr>
        <w:t xml:space="preserve">. </w:t>
      </w:r>
      <w:r w:rsidR="00EF4C33" w:rsidRPr="00EF4C33">
        <w:rPr>
          <w:rFonts w:asciiTheme="majorBidi" w:hAnsiTheme="majorBidi" w:cstheme="majorBidi"/>
          <w:sz w:val="24"/>
          <w:szCs w:val="24"/>
        </w:rPr>
        <w:t>After slowly cooling at room temperature, the green solid was filtered to remove the crystals of H</w:t>
      </w:r>
      <w:r w:rsidR="00EF4C33" w:rsidRPr="00EF4C33">
        <w:rPr>
          <w:rFonts w:asciiTheme="majorBidi" w:hAnsiTheme="majorBidi" w:cstheme="majorBidi"/>
          <w:sz w:val="24"/>
          <w:szCs w:val="24"/>
          <w:vertAlign w:val="subscript"/>
        </w:rPr>
        <w:t>2</w:t>
      </w:r>
      <w:r w:rsidR="003B6013">
        <w:rPr>
          <w:rFonts w:asciiTheme="majorBidi" w:hAnsiTheme="majorBidi" w:cstheme="majorBidi"/>
          <w:sz w:val="24"/>
          <w:szCs w:val="24"/>
        </w:rPr>
        <w:t>BDC</w:t>
      </w:r>
      <w:r w:rsidR="00EF4C33" w:rsidRPr="00EF4C33">
        <w:rPr>
          <w:rFonts w:asciiTheme="majorBidi" w:hAnsiTheme="majorBidi" w:cstheme="majorBidi"/>
          <w:sz w:val="24"/>
          <w:szCs w:val="24"/>
        </w:rPr>
        <w:t xml:space="preserve"> and the green raw product was washed with DMF at 60 </w:t>
      </w:r>
      <w:r w:rsidR="00EF4C33" w:rsidRPr="00EF4C33">
        <w:rPr>
          <w:rFonts w:asciiTheme="majorBidi" w:hAnsiTheme="majorBidi" w:cstheme="majorBidi"/>
          <w:sz w:val="24"/>
          <w:szCs w:val="24"/>
          <w:vertAlign w:val="superscript"/>
        </w:rPr>
        <w:t>◦</w:t>
      </w:r>
      <w:r w:rsidR="00EF4C33" w:rsidRPr="00EF4C33">
        <w:rPr>
          <w:rFonts w:asciiTheme="majorBidi" w:hAnsiTheme="majorBidi" w:cstheme="majorBidi"/>
          <w:sz w:val="24"/>
          <w:szCs w:val="24"/>
        </w:rPr>
        <w:t xml:space="preserve">C for 3h </w:t>
      </w:r>
      <w:bookmarkStart w:id="100" w:name="OLE_LINK103"/>
      <w:bookmarkStart w:id="101" w:name="OLE_LINK117"/>
      <w:r w:rsidR="00EF4C33" w:rsidRPr="00EF4C33">
        <w:rPr>
          <w:rFonts w:asciiTheme="majorBidi" w:hAnsiTheme="majorBidi" w:cstheme="majorBidi"/>
          <w:sz w:val="24"/>
          <w:szCs w:val="24"/>
        </w:rPr>
        <w:t>and then</w:t>
      </w:r>
      <w:r w:rsidR="00EF4C33">
        <w:rPr>
          <w:rFonts w:asciiTheme="majorBidi" w:hAnsiTheme="majorBidi" w:cstheme="majorBidi"/>
          <w:sz w:val="24"/>
          <w:szCs w:val="24"/>
        </w:rPr>
        <w:t xml:space="preserve"> </w:t>
      </w:r>
      <w:r w:rsidR="00EF4C33" w:rsidRPr="00EF4C33">
        <w:rPr>
          <w:rFonts w:asciiTheme="majorBidi" w:hAnsiTheme="majorBidi" w:cstheme="majorBidi"/>
          <w:sz w:val="24"/>
          <w:szCs w:val="24"/>
        </w:rPr>
        <w:t xml:space="preserve">at 70 </w:t>
      </w:r>
      <w:r w:rsidR="00EF4C33" w:rsidRPr="00EF4C33">
        <w:rPr>
          <w:rFonts w:asciiTheme="majorBidi" w:hAnsiTheme="majorBidi" w:cstheme="majorBidi"/>
          <w:sz w:val="24"/>
          <w:szCs w:val="24"/>
          <w:vertAlign w:val="superscript"/>
        </w:rPr>
        <w:t>◦</w:t>
      </w:r>
      <w:r w:rsidR="00EF4C33" w:rsidRPr="00EF4C33">
        <w:rPr>
          <w:rFonts w:asciiTheme="majorBidi" w:hAnsiTheme="majorBidi" w:cstheme="majorBidi"/>
          <w:sz w:val="24"/>
          <w:szCs w:val="24"/>
        </w:rPr>
        <w:t>C for 2.5</w:t>
      </w:r>
      <w:r w:rsidR="003B6013">
        <w:rPr>
          <w:rFonts w:asciiTheme="majorBidi" w:hAnsiTheme="majorBidi" w:cstheme="majorBidi"/>
          <w:sz w:val="24"/>
          <w:szCs w:val="24"/>
        </w:rPr>
        <w:t xml:space="preserve"> </w:t>
      </w:r>
      <w:r w:rsidR="00EF4C33" w:rsidRPr="00EF4C33">
        <w:rPr>
          <w:rFonts w:asciiTheme="majorBidi" w:hAnsiTheme="majorBidi" w:cstheme="majorBidi"/>
          <w:sz w:val="24"/>
          <w:szCs w:val="24"/>
        </w:rPr>
        <w:t xml:space="preserve">h was washed with ethanol. </w:t>
      </w:r>
      <w:bookmarkEnd w:id="100"/>
      <w:bookmarkEnd w:id="101"/>
      <w:r w:rsidRPr="00890153">
        <w:rPr>
          <w:rFonts w:asciiTheme="majorBidi" w:hAnsiTheme="majorBidi" w:cstheme="majorBidi"/>
          <w:sz w:val="24"/>
          <w:szCs w:val="24"/>
        </w:rPr>
        <w:t>Finally</w:t>
      </w:r>
      <w:r w:rsidR="00A26632" w:rsidRPr="00890153">
        <w:rPr>
          <w:rFonts w:asciiTheme="majorBidi" w:hAnsiTheme="majorBidi" w:cstheme="majorBidi"/>
          <w:sz w:val="24"/>
          <w:szCs w:val="24"/>
        </w:rPr>
        <w:t>,</w:t>
      </w:r>
      <w:r w:rsidRPr="00890153">
        <w:rPr>
          <w:rFonts w:asciiTheme="majorBidi" w:hAnsiTheme="majorBidi" w:cstheme="majorBidi"/>
          <w:sz w:val="24"/>
          <w:szCs w:val="24"/>
        </w:rPr>
        <w:t xml:space="preserve"> the green solid was separated by centrifugation and was dried </w:t>
      </w:r>
      <w:r w:rsidR="00997105" w:rsidRPr="00890153">
        <w:rPr>
          <w:rFonts w:asciiTheme="majorBidi" w:hAnsiTheme="majorBidi" w:cstheme="majorBidi"/>
          <w:sz w:val="24"/>
          <w:szCs w:val="24"/>
        </w:rPr>
        <w:t>at</w:t>
      </w:r>
      <w:r w:rsidRPr="00890153">
        <w:rPr>
          <w:rFonts w:asciiTheme="majorBidi" w:hAnsiTheme="majorBidi" w:cstheme="majorBidi"/>
          <w:sz w:val="24"/>
          <w:szCs w:val="24"/>
        </w:rPr>
        <w:t xml:space="preserve"> room temperature</w:t>
      </w:r>
      <w:r w:rsidR="000867F7">
        <w:rPr>
          <w:rFonts w:asciiTheme="majorBidi" w:hAnsiTheme="majorBidi" w:cstheme="majorBidi"/>
          <w:sz w:val="24"/>
          <w:szCs w:val="24"/>
        </w:rPr>
        <w:t>.</w:t>
      </w:r>
      <w:bookmarkEnd w:id="98"/>
      <w:bookmarkEnd w:id="99"/>
      <w:r w:rsidRPr="00890153">
        <w:rPr>
          <w:rFonts w:asciiTheme="majorBidi" w:hAnsiTheme="majorBidi" w:cstheme="majorBidi"/>
          <w:sz w:val="24"/>
          <w:szCs w:val="24"/>
        </w:rPr>
        <w:t xml:space="preserve"> </w:t>
      </w:r>
      <w:bookmarkEnd w:id="91"/>
      <w:bookmarkEnd w:id="92"/>
    </w:p>
    <w:p w14:paraId="164F1298" w14:textId="21265793" w:rsidR="00B92AA3" w:rsidRPr="00890153" w:rsidRDefault="00B92AA3" w:rsidP="00D356E1">
      <w:pPr>
        <w:spacing w:line="360" w:lineRule="auto"/>
        <w:jc w:val="both"/>
        <w:rPr>
          <w:rFonts w:asciiTheme="majorBidi" w:hAnsiTheme="majorBidi" w:cstheme="majorBidi"/>
          <w:b/>
          <w:bCs/>
          <w:sz w:val="26"/>
          <w:szCs w:val="26"/>
        </w:rPr>
      </w:pPr>
      <w:r w:rsidRPr="00890153">
        <w:rPr>
          <w:rFonts w:asciiTheme="majorBidi" w:hAnsiTheme="majorBidi" w:cstheme="majorBidi"/>
          <w:b/>
          <w:bCs/>
          <w:sz w:val="26"/>
          <w:szCs w:val="26"/>
        </w:rPr>
        <w:t xml:space="preserve">2.3. </w:t>
      </w:r>
      <w:r w:rsidR="00C34B69" w:rsidRPr="00890153">
        <w:rPr>
          <w:rFonts w:asciiTheme="majorBidi" w:hAnsiTheme="majorBidi" w:cstheme="majorBidi"/>
          <w:b/>
          <w:bCs/>
          <w:sz w:val="26"/>
          <w:szCs w:val="26"/>
        </w:rPr>
        <w:t>Synthesis</w:t>
      </w:r>
      <w:r w:rsidRPr="00890153">
        <w:rPr>
          <w:rFonts w:asciiTheme="majorBidi" w:hAnsiTheme="majorBidi" w:cstheme="majorBidi"/>
          <w:b/>
          <w:bCs/>
          <w:sz w:val="26"/>
          <w:szCs w:val="26"/>
        </w:rPr>
        <w:t xml:space="preserve"> of </w:t>
      </w:r>
      <w:r w:rsidR="00D356E1" w:rsidRPr="00D356E1">
        <w:rPr>
          <w:rFonts w:asciiTheme="majorBidi" w:hAnsiTheme="majorBidi" w:cstheme="majorBidi"/>
          <w:b/>
          <w:bCs/>
          <w:sz w:val="26"/>
          <w:szCs w:val="26"/>
        </w:rPr>
        <w:t>Dawson-Type K</w:t>
      </w:r>
      <w:r w:rsidR="00D356E1" w:rsidRPr="00D356E1">
        <w:rPr>
          <w:rFonts w:asciiTheme="majorBidi" w:hAnsiTheme="majorBidi" w:cstheme="majorBidi"/>
          <w:b/>
          <w:bCs/>
          <w:sz w:val="26"/>
          <w:szCs w:val="26"/>
          <w:vertAlign w:val="subscript"/>
        </w:rPr>
        <w:t>6</w:t>
      </w:r>
      <w:r w:rsidR="00D356E1" w:rsidRPr="00D356E1">
        <w:rPr>
          <w:rFonts w:asciiTheme="majorBidi" w:hAnsiTheme="majorBidi" w:cstheme="majorBidi"/>
          <w:b/>
          <w:bCs/>
          <w:sz w:val="26"/>
          <w:szCs w:val="26"/>
        </w:rPr>
        <w:t>P</w:t>
      </w:r>
      <w:r w:rsidR="00D356E1" w:rsidRPr="00D356E1">
        <w:rPr>
          <w:rFonts w:asciiTheme="majorBidi" w:hAnsiTheme="majorBidi" w:cstheme="majorBidi"/>
          <w:b/>
          <w:bCs/>
          <w:sz w:val="26"/>
          <w:szCs w:val="26"/>
          <w:vertAlign w:val="subscript"/>
        </w:rPr>
        <w:t>2</w:t>
      </w:r>
      <w:r w:rsidR="00D356E1" w:rsidRPr="00D356E1">
        <w:rPr>
          <w:rFonts w:asciiTheme="majorBidi" w:hAnsiTheme="majorBidi" w:cstheme="majorBidi"/>
          <w:b/>
          <w:bCs/>
          <w:sz w:val="26"/>
          <w:szCs w:val="26"/>
        </w:rPr>
        <w:t>W</w:t>
      </w:r>
      <w:r w:rsidR="00D356E1" w:rsidRPr="00D356E1">
        <w:rPr>
          <w:rFonts w:asciiTheme="majorBidi" w:hAnsiTheme="majorBidi" w:cstheme="majorBidi"/>
          <w:b/>
          <w:bCs/>
          <w:sz w:val="26"/>
          <w:szCs w:val="26"/>
          <w:vertAlign w:val="subscript"/>
        </w:rPr>
        <w:t>18</w:t>
      </w:r>
      <w:r w:rsidR="00D356E1" w:rsidRPr="00D356E1">
        <w:rPr>
          <w:rFonts w:asciiTheme="majorBidi" w:hAnsiTheme="majorBidi" w:cstheme="majorBidi"/>
          <w:b/>
          <w:bCs/>
          <w:sz w:val="26"/>
          <w:szCs w:val="26"/>
        </w:rPr>
        <w:t>O</w:t>
      </w:r>
      <w:r w:rsidR="00D356E1" w:rsidRPr="00D356E1">
        <w:rPr>
          <w:rFonts w:asciiTheme="majorBidi" w:hAnsiTheme="majorBidi" w:cstheme="majorBidi"/>
          <w:b/>
          <w:bCs/>
          <w:sz w:val="26"/>
          <w:szCs w:val="26"/>
          <w:vertAlign w:val="subscript"/>
        </w:rPr>
        <w:t>62</w:t>
      </w:r>
      <w:r w:rsidR="00D356E1" w:rsidRPr="00D356E1">
        <w:rPr>
          <w:rFonts w:asciiTheme="majorBidi" w:hAnsiTheme="majorBidi" w:cstheme="majorBidi"/>
          <w:b/>
          <w:bCs/>
          <w:sz w:val="26"/>
          <w:szCs w:val="26"/>
        </w:rPr>
        <w:t xml:space="preserve"> </w:t>
      </w:r>
      <w:proofErr w:type="spellStart"/>
      <w:r w:rsidR="00D356E1" w:rsidRPr="00D356E1">
        <w:rPr>
          <w:rFonts w:asciiTheme="majorBidi" w:hAnsiTheme="majorBidi" w:cstheme="majorBidi"/>
          <w:b/>
          <w:bCs/>
          <w:sz w:val="26"/>
          <w:szCs w:val="26"/>
        </w:rPr>
        <w:t>Polyoxometalate</w:t>
      </w:r>
      <w:proofErr w:type="spellEnd"/>
      <w:r w:rsidR="00E55311">
        <w:fldChar w:fldCharType="begin"/>
      </w:r>
      <w:r w:rsidR="00E55311">
        <w:instrText xml:space="preserve"> HYPERLINK \l "_ENREF_29" \o "Real, 1995 #78" </w:instrText>
      </w:r>
      <w:r w:rsidR="00E55311">
        <w:fldChar w:fldCharType="separate"/>
      </w:r>
      <w:r w:rsidR="003B6013" w:rsidRPr="003B6013">
        <w:rPr>
          <w:rFonts w:asciiTheme="majorBidi" w:hAnsiTheme="majorBidi" w:cstheme="majorBidi"/>
          <w:b/>
          <w:bCs/>
          <w:sz w:val="20"/>
          <w:szCs w:val="20"/>
        </w:rPr>
        <w:fldChar w:fldCharType="begin"/>
      </w:r>
      <w:r w:rsidR="003B6013" w:rsidRPr="003B6013">
        <w:rPr>
          <w:rFonts w:asciiTheme="majorBidi" w:hAnsiTheme="majorBidi" w:cstheme="majorBidi"/>
          <w:b/>
          <w:bCs/>
          <w:sz w:val="20"/>
          <w:szCs w:val="20"/>
        </w:rPr>
        <w:instrText xml:space="preserve"> ADDIN EN.CITE &lt;EndNote&gt;&lt;Cite&gt;&lt;Author&gt;Real&lt;/Author&gt;&lt;Year&gt;1995&lt;/Year&gt;&lt;RecNum&gt;78&lt;/RecNum&gt;&lt;DisplayText&gt;&lt;style face="superscript"&gt;29&lt;/style&gt;&lt;/DisplayText&gt;&lt;record&gt;&lt;rec-number&gt;78&lt;/rec-number&gt;&lt;foreign-keys&gt;&lt;key app="EN" db-id="xx5tdpxsaffseneeex6vftfvvw2dt59wvdrz"&gt;78&lt;/key&gt;&lt;/foreign-keys&gt;&lt;ref-type name="Journal Article"&gt;17&lt;/ref-type&gt;&lt;contributors&gt;&lt;authors&gt;&lt;author&gt;Real, José Antonio&lt;/author&gt;&lt;author&gt;Andrés, Enrique&lt;/author&gt;&lt;author&gt;Munoz, M Carmen&lt;/author&gt;&lt;author&gt;Julve, Miguel&lt;/author&gt;&lt;author&gt;Granier, Thierry&lt;/author&gt;&lt;author&gt;Bousseksou, Azzedine&lt;/author&gt;&lt;author&gt;Varret, François&lt;/author&gt;&lt;/authors&gt;&lt;/contributors&gt;&lt;titles&gt;&lt;title&gt;Spin crossover in a catenane supramolecular system&lt;/title&gt;&lt;secondary-title&gt;Science&lt;/secondary-title&gt;&lt;/titles&gt;&lt;periodical&gt;&lt;full-title&gt;Science&lt;/full-title&gt;&lt;/periodical&gt;&lt;pages&gt;265-267&lt;/pages&gt;&lt;volume&gt;268&lt;/volume&gt;&lt;number&gt;5208&lt;/number&gt;&lt;dates&gt;&lt;year&gt;1995&lt;/year&gt;&lt;/dates&gt;&lt;isbn&gt;0036-8075&lt;/isbn&gt;&lt;urls&gt;&lt;/urls&gt;&lt;/record&gt;&lt;/Cite&gt;&lt;/EndNote&gt;</w:instrText>
      </w:r>
      <w:r w:rsidR="003B6013" w:rsidRPr="003B6013">
        <w:rPr>
          <w:rFonts w:asciiTheme="majorBidi" w:hAnsiTheme="majorBidi" w:cstheme="majorBidi"/>
          <w:b/>
          <w:bCs/>
          <w:sz w:val="20"/>
          <w:szCs w:val="20"/>
        </w:rPr>
        <w:fldChar w:fldCharType="separate"/>
      </w:r>
      <w:r w:rsidR="003B6013" w:rsidRPr="003B6013">
        <w:rPr>
          <w:rFonts w:asciiTheme="majorBidi" w:hAnsiTheme="majorBidi" w:cstheme="majorBidi"/>
          <w:b/>
          <w:bCs/>
          <w:noProof/>
          <w:sz w:val="20"/>
          <w:szCs w:val="20"/>
          <w:vertAlign w:val="superscript"/>
        </w:rPr>
        <w:t>29</w:t>
      </w:r>
      <w:r w:rsidR="003B6013" w:rsidRPr="003B6013">
        <w:rPr>
          <w:rFonts w:asciiTheme="majorBidi" w:hAnsiTheme="majorBidi" w:cstheme="majorBidi"/>
          <w:b/>
          <w:bCs/>
          <w:sz w:val="20"/>
          <w:szCs w:val="20"/>
        </w:rPr>
        <w:fldChar w:fldCharType="end"/>
      </w:r>
      <w:r w:rsidR="00E55311">
        <w:rPr>
          <w:rFonts w:asciiTheme="majorBidi" w:hAnsiTheme="majorBidi" w:cstheme="majorBidi"/>
          <w:b/>
          <w:bCs/>
          <w:sz w:val="20"/>
          <w:szCs w:val="20"/>
        </w:rPr>
        <w:fldChar w:fldCharType="end"/>
      </w:r>
    </w:p>
    <w:p w14:paraId="0A9AE093" w14:textId="2A75C833" w:rsidR="00A3761B" w:rsidRPr="00890153" w:rsidRDefault="008F08DA" w:rsidP="003B6013">
      <w:pPr>
        <w:spacing w:line="360" w:lineRule="auto"/>
        <w:jc w:val="both"/>
        <w:rPr>
          <w:rFonts w:asciiTheme="majorBidi" w:hAnsiTheme="majorBidi" w:cstheme="majorBidi"/>
          <w:sz w:val="24"/>
          <w:szCs w:val="24"/>
        </w:rPr>
      </w:pPr>
      <w:bookmarkStart w:id="102" w:name="OLE_LINK113"/>
      <w:bookmarkStart w:id="103" w:name="OLE_LINK114"/>
      <w:bookmarkStart w:id="104" w:name="OLE_LINK151"/>
      <w:bookmarkStart w:id="105" w:name="OLE_LINK154"/>
      <w:bookmarkStart w:id="106" w:name="OLE_LINK124"/>
      <w:bookmarkStart w:id="107" w:name="OLE_LINK125"/>
      <w:bookmarkStart w:id="108" w:name="OLE_LINK204"/>
      <w:bookmarkStart w:id="109" w:name="OLE_LINK205"/>
      <w:r>
        <w:rPr>
          <w:rFonts w:asciiTheme="majorBidi" w:hAnsiTheme="majorBidi" w:cstheme="majorBidi"/>
          <w:sz w:val="24"/>
          <w:szCs w:val="24"/>
        </w:rPr>
        <w:t>The powder</w:t>
      </w:r>
      <w:r w:rsidR="002778CB" w:rsidRPr="00890153">
        <w:rPr>
          <w:rFonts w:asciiTheme="majorBidi" w:hAnsiTheme="majorBidi" w:cstheme="majorBidi"/>
          <w:sz w:val="24"/>
          <w:szCs w:val="24"/>
        </w:rPr>
        <w:t xml:space="preserve"> Na</w:t>
      </w:r>
      <w:r w:rsidR="002778CB" w:rsidRPr="00890153">
        <w:rPr>
          <w:rFonts w:asciiTheme="majorBidi" w:hAnsiTheme="majorBidi" w:cstheme="majorBidi"/>
          <w:sz w:val="24"/>
          <w:szCs w:val="24"/>
          <w:vertAlign w:val="subscript"/>
        </w:rPr>
        <w:t>2</w:t>
      </w:r>
      <w:r w:rsidR="002778CB" w:rsidRPr="00890153">
        <w:rPr>
          <w:rFonts w:asciiTheme="majorBidi" w:hAnsiTheme="majorBidi" w:cstheme="majorBidi"/>
          <w:sz w:val="24"/>
          <w:szCs w:val="24"/>
        </w:rPr>
        <w:t>WO</w:t>
      </w:r>
      <w:r w:rsidR="002778CB" w:rsidRPr="00890153">
        <w:rPr>
          <w:rFonts w:asciiTheme="majorBidi" w:hAnsiTheme="majorBidi" w:cstheme="majorBidi"/>
          <w:sz w:val="24"/>
          <w:szCs w:val="24"/>
          <w:vertAlign w:val="subscript"/>
        </w:rPr>
        <w:t>4</w:t>
      </w:r>
      <w:r w:rsidR="002778CB" w:rsidRPr="00890153">
        <w:rPr>
          <w:rFonts w:asciiTheme="majorBidi" w:hAnsiTheme="majorBidi" w:cstheme="majorBidi"/>
          <w:sz w:val="24"/>
          <w:szCs w:val="24"/>
        </w:rPr>
        <w:t>. 2H</w:t>
      </w:r>
      <w:r w:rsidR="002778CB" w:rsidRPr="00890153">
        <w:rPr>
          <w:rFonts w:asciiTheme="majorBidi" w:hAnsiTheme="majorBidi" w:cstheme="majorBidi"/>
          <w:sz w:val="24"/>
          <w:szCs w:val="24"/>
          <w:vertAlign w:val="subscript"/>
        </w:rPr>
        <w:t>2</w:t>
      </w:r>
      <w:r w:rsidR="002778CB" w:rsidRPr="00890153">
        <w:rPr>
          <w:rFonts w:asciiTheme="majorBidi" w:hAnsiTheme="majorBidi" w:cstheme="majorBidi"/>
          <w:sz w:val="24"/>
          <w:szCs w:val="24"/>
        </w:rPr>
        <w:t xml:space="preserve">O (300 g; 0.91 </w:t>
      </w:r>
      <w:proofErr w:type="spellStart"/>
      <w:r w:rsidR="002778CB" w:rsidRPr="00890153">
        <w:rPr>
          <w:rFonts w:asciiTheme="majorBidi" w:hAnsiTheme="majorBidi" w:cstheme="majorBidi"/>
          <w:sz w:val="24"/>
          <w:szCs w:val="24"/>
        </w:rPr>
        <w:t>mmol</w:t>
      </w:r>
      <w:proofErr w:type="spellEnd"/>
      <w:r w:rsidR="002778CB" w:rsidRPr="00890153">
        <w:rPr>
          <w:rFonts w:asciiTheme="majorBidi" w:hAnsiTheme="majorBidi" w:cstheme="majorBidi"/>
          <w:sz w:val="24"/>
          <w:szCs w:val="24"/>
        </w:rPr>
        <w:t xml:space="preserve">) in 350 mL </w:t>
      </w:r>
      <w:bookmarkStart w:id="110" w:name="OLE_LINK190"/>
      <w:bookmarkStart w:id="111" w:name="OLE_LINK191"/>
      <w:r w:rsidR="002778CB" w:rsidRPr="00890153">
        <w:rPr>
          <w:rFonts w:asciiTheme="majorBidi" w:hAnsiTheme="majorBidi" w:cstheme="majorBidi"/>
          <w:sz w:val="24"/>
          <w:szCs w:val="24"/>
        </w:rPr>
        <w:t>distilled</w:t>
      </w:r>
      <w:bookmarkEnd w:id="110"/>
      <w:bookmarkEnd w:id="111"/>
      <w:r w:rsidR="002778CB" w:rsidRPr="00890153">
        <w:rPr>
          <w:rFonts w:asciiTheme="majorBidi" w:hAnsiTheme="majorBidi" w:cstheme="majorBidi"/>
          <w:sz w:val="24"/>
          <w:szCs w:val="24"/>
        </w:rPr>
        <w:t xml:space="preserve"> water dissolved</w:t>
      </w:r>
      <w:r w:rsidR="000033FC" w:rsidRPr="00890153">
        <w:rPr>
          <w:rFonts w:asciiTheme="majorBidi" w:hAnsiTheme="majorBidi" w:cstheme="majorBidi"/>
          <w:sz w:val="24"/>
          <w:szCs w:val="24"/>
        </w:rPr>
        <w:t xml:space="preserve"> and</w:t>
      </w:r>
      <w:r w:rsidR="002778CB" w:rsidRPr="00890153">
        <w:rPr>
          <w:rFonts w:asciiTheme="majorBidi" w:hAnsiTheme="majorBidi" w:cstheme="majorBidi"/>
          <w:sz w:val="24"/>
          <w:szCs w:val="24"/>
        </w:rPr>
        <w:t xml:space="preserve"> by addition of </w:t>
      </w:r>
      <w:proofErr w:type="spellStart"/>
      <w:r w:rsidR="002778CB" w:rsidRPr="00890153">
        <w:rPr>
          <w:rFonts w:asciiTheme="majorBidi" w:hAnsiTheme="majorBidi" w:cstheme="majorBidi"/>
          <w:sz w:val="24"/>
          <w:szCs w:val="24"/>
        </w:rPr>
        <w:t>HCl</w:t>
      </w:r>
      <w:proofErr w:type="spellEnd"/>
      <w:r w:rsidR="002778CB" w:rsidRPr="00890153">
        <w:rPr>
          <w:rFonts w:asciiTheme="majorBidi" w:hAnsiTheme="majorBidi" w:cstheme="majorBidi"/>
          <w:sz w:val="24"/>
          <w:szCs w:val="24"/>
        </w:rPr>
        <w:t xml:space="preserve"> 4M (250 mL; 1.00 </w:t>
      </w:r>
      <w:proofErr w:type="spellStart"/>
      <w:r w:rsidR="002778CB" w:rsidRPr="00890153">
        <w:rPr>
          <w:rFonts w:asciiTheme="majorBidi" w:hAnsiTheme="majorBidi" w:cstheme="majorBidi"/>
          <w:sz w:val="24"/>
          <w:szCs w:val="24"/>
        </w:rPr>
        <w:t>mmol</w:t>
      </w:r>
      <w:proofErr w:type="spellEnd"/>
      <w:r w:rsidR="002778CB" w:rsidRPr="00890153">
        <w:rPr>
          <w:rFonts w:asciiTheme="majorBidi" w:hAnsiTheme="majorBidi" w:cstheme="majorBidi"/>
          <w:sz w:val="24"/>
          <w:szCs w:val="24"/>
        </w:rPr>
        <w:t xml:space="preserve">) was acidified under </w:t>
      </w:r>
      <w:bookmarkEnd w:id="102"/>
      <w:bookmarkEnd w:id="103"/>
      <w:r w:rsidR="00EE3A69" w:rsidRPr="00D356E1">
        <w:rPr>
          <w:rFonts w:asciiTheme="majorBidi" w:hAnsiTheme="majorBidi" w:cstheme="majorBidi"/>
          <w:color w:val="000000" w:themeColor="text1"/>
          <w:sz w:val="24"/>
          <w:szCs w:val="24"/>
        </w:rPr>
        <w:t>s</w:t>
      </w:r>
      <w:r w:rsidR="00EE3A69" w:rsidRPr="00890153">
        <w:rPr>
          <w:rFonts w:asciiTheme="majorBidi" w:hAnsiTheme="majorBidi" w:cstheme="majorBidi"/>
          <w:sz w:val="24"/>
          <w:szCs w:val="24"/>
        </w:rPr>
        <w:t xml:space="preserve">tirring. </w:t>
      </w:r>
      <w:bookmarkEnd w:id="104"/>
      <w:bookmarkEnd w:id="105"/>
      <w:r w:rsidR="00F008BA" w:rsidRPr="00890153">
        <w:rPr>
          <w:rFonts w:asciiTheme="majorBidi" w:hAnsiTheme="majorBidi" w:cstheme="majorBidi"/>
          <w:sz w:val="24"/>
          <w:szCs w:val="24"/>
        </w:rPr>
        <w:t>Then, H</w:t>
      </w:r>
      <w:r w:rsidR="00F008BA" w:rsidRPr="00890153">
        <w:rPr>
          <w:rFonts w:asciiTheme="majorBidi" w:hAnsiTheme="majorBidi" w:cstheme="majorBidi"/>
          <w:sz w:val="24"/>
          <w:szCs w:val="24"/>
          <w:vertAlign w:val="subscript"/>
        </w:rPr>
        <w:t>3</w:t>
      </w:r>
      <w:r w:rsidR="00F008BA" w:rsidRPr="00890153">
        <w:rPr>
          <w:rFonts w:asciiTheme="majorBidi" w:hAnsiTheme="majorBidi" w:cstheme="majorBidi"/>
          <w:sz w:val="24"/>
          <w:szCs w:val="24"/>
        </w:rPr>
        <w:t>PO</w:t>
      </w:r>
      <w:r w:rsidR="00F008BA" w:rsidRPr="00890153">
        <w:rPr>
          <w:rFonts w:asciiTheme="majorBidi" w:hAnsiTheme="majorBidi" w:cstheme="majorBidi"/>
          <w:sz w:val="24"/>
          <w:szCs w:val="24"/>
          <w:vertAlign w:val="subscript"/>
        </w:rPr>
        <w:t>4</w:t>
      </w:r>
      <w:r w:rsidR="00F008BA" w:rsidRPr="00890153">
        <w:rPr>
          <w:rFonts w:asciiTheme="majorBidi" w:hAnsiTheme="majorBidi" w:cstheme="majorBidi"/>
          <w:sz w:val="24"/>
          <w:szCs w:val="24"/>
        </w:rPr>
        <w:t xml:space="preserve"> 4M (250 mL; 1.00 </w:t>
      </w:r>
      <w:proofErr w:type="spellStart"/>
      <w:r w:rsidR="00F008BA" w:rsidRPr="00890153">
        <w:rPr>
          <w:rFonts w:asciiTheme="majorBidi" w:hAnsiTheme="majorBidi" w:cstheme="majorBidi"/>
          <w:sz w:val="24"/>
          <w:szCs w:val="24"/>
        </w:rPr>
        <w:t>mmol</w:t>
      </w:r>
      <w:proofErr w:type="spellEnd"/>
      <w:r w:rsidR="00F008BA" w:rsidRPr="00890153">
        <w:rPr>
          <w:rFonts w:asciiTheme="majorBidi" w:hAnsiTheme="majorBidi" w:cstheme="majorBidi"/>
          <w:sz w:val="24"/>
          <w:szCs w:val="24"/>
        </w:rPr>
        <w:t xml:space="preserve">) was added slowly </w:t>
      </w:r>
      <w:r w:rsidR="00794A9D" w:rsidRPr="00890153">
        <w:rPr>
          <w:rFonts w:asciiTheme="majorBidi" w:hAnsiTheme="majorBidi" w:cstheme="majorBidi"/>
          <w:sz w:val="24"/>
          <w:szCs w:val="24"/>
        </w:rPr>
        <w:t>w</w:t>
      </w:r>
      <w:r w:rsidR="00F008BA" w:rsidRPr="00890153">
        <w:rPr>
          <w:rFonts w:asciiTheme="majorBidi" w:hAnsiTheme="majorBidi" w:cstheme="majorBidi"/>
          <w:sz w:val="24"/>
          <w:szCs w:val="24"/>
        </w:rPr>
        <w:t xml:space="preserve">hen the cloudy solution grows clear </w:t>
      </w:r>
      <w:r w:rsidR="00794A9D" w:rsidRPr="00890153">
        <w:rPr>
          <w:rFonts w:asciiTheme="majorBidi" w:hAnsiTheme="majorBidi" w:cstheme="majorBidi"/>
          <w:sz w:val="24"/>
          <w:szCs w:val="24"/>
        </w:rPr>
        <w:t xml:space="preserve">again. </w:t>
      </w:r>
      <w:r w:rsidR="000D2759" w:rsidRPr="000D2759">
        <w:rPr>
          <w:rFonts w:asciiTheme="majorBidi" w:hAnsiTheme="majorBidi" w:cstheme="majorBidi"/>
          <w:sz w:val="24"/>
          <w:szCs w:val="24"/>
        </w:rPr>
        <w:t>For time 24</w:t>
      </w:r>
      <w:r>
        <w:rPr>
          <w:rFonts w:asciiTheme="majorBidi" w:hAnsiTheme="majorBidi" w:cstheme="majorBidi"/>
          <w:sz w:val="24"/>
          <w:szCs w:val="24"/>
        </w:rPr>
        <w:t>h</w:t>
      </w:r>
      <w:r w:rsidR="000D2759" w:rsidRPr="000D2759">
        <w:rPr>
          <w:rFonts w:asciiTheme="majorBidi" w:hAnsiTheme="majorBidi" w:cstheme="majorBidi"/>
          <w:sz w:val="24"/>
          <w:szCs w:val="24"/>
        </w:rPr>
        <w:t xml:space="preserve"> was refluxed </w:t>
      </w:r>
      <w:bookmarkStart w:id="112" w:name="OLE_LINK126"/>
      <w:bookmarkStart w:id="113" w:name="OLE_LINK129"/>
      <w:bookmarkEnd w:id="106"/>
      <w:bookmarkEnd w:id="107"/>
      <w:r w:rsidR="000D2759" w:rsidRPr="000D2759">
        <w:rPr>
          <w:rFonts w:asciiTheme="majorBidi" w:hAnsiTheme="majorBidi" w:cstheme="majorBidi"/>
          <w:sz w:val="24"/>
          <w:szCs w:val="24"/>
        </w:rPr>
        <w:t>the pale yellow and limpid solution.</w:t>
      </w:r>
      <w:r w:rsidR="00E64137" w:rsidRPr="00890153">
        <w:rPr>
          <w:rFonts w:asciiTheme="majorBidi" w:hAnsiTheme="majorBidi" w:cstheme="majorBidi"/>
          <w:sz w:val="24"/>
          <w:szCs w:val="24"/>
        </w:rPr>
        <w:t xml:space="preserve"> After this reaction time, the yellow color of the solution had become more vigorous.</w:t>
      </w:r>
      <w:r w:rsidR="00B92AA3" w:rsidRPr="00890153">
        <w:rPr>
          <w:rFonts w:asciiTheme="majorBidi" w:hAnsiTheme="majorBidi" w:cstheme="majorBidi"/>
          <w:sz w:val="24"/>
          <w:szCs w:val="24"/>
        </w:rPr>
        <w:t xml:space="preserve"> </w:t>
      </w:r>
      <w:bookmarkStart w:id="114" w:name="OLE_LINK155"/>
      <w:bookmarkStart w:id="115" w:name="OLE_LINK159"/>
      <w:r w:rsidR="00D8386E" w:rsidRPr="00890153">
        <w:rPr>
          <w:rFonts w:asciiTheme="majorBidi" w:hAnsiTheme="majorBidi" w:cstheme="majorBidi"/>
          <w:sz w:val="24"/>
          <w:szCs w:val="24"/>
        </w:rPr>
        <w:t>Then, the solution w</w:t>
      </w:r>
      <w:r w:rsidR="0028632D">
        <w:rPr>
          <w:rFonts w:asciiTheme="majorBidi" w:hAnsiTheme="majorBidi" w:cstheme="majorBidi"/>
          <w:sz w:val="24"/>
          <w:szCs w:val="24"/>
        </w:rPr>
        <w:t xml:space="preserve">as </w:t>
      </w:r>
      <w:r w:rsidR="00D8386E" w:rsidRPr="00890153">
        <w:rPr>
          <w:rFonts w:asciiTheme="majorBidi" w:hAnsiTheme="majorBidi" w:cstheme="majorBidi"/>
          <w:sz w:val="24"/>
          <w:szCs w:val="24"/>
        </w:rPr>
        <w:t xml:space="preserve">cooled and 150 g </w:t>
      </w:r>
      <w:proofErr w:type="spellStart"/>
      <w:r w:rsidR="00D8386E" w:rsidRPr="00890153">
        <w:rPr>
          <w:rFonts w:asciiTheme="majorBidi" w:hAnsiTheme="majorBidi" w:cstheme="majorBidi"/>
          <w:sz w:val="24"/>
          <w:szCs w:val="24"/>
        </w:rPr>
        <w:t>KCl</w:t>
      </w:r>
      <w:proofErr w:type="spellEnd"/>
      <w:r w:rsidR="00D8386E" w:rsidRPr="00890153">
        <w:rPr>
          <w:rFonts w:asciiTheme="majorBidi" w:hAnsiTheme="majorBidi" w:cstheme="majorBidi"/>
          <w:sz w:val="24"/>
          <w:szCs w:val="24"/>
        </w:rPr>
        <w:t xml:space="preserve"> was added to it.</w:t>
      </w:r>
      <w:r w:rsidR="00B92AA3" w:rsidRPr="00890153">
        <w:rPr>
          <w:rFonts w:asciiTheme="majorBidi" w:hAnsiTheme="majorBidi" w:cstheme="majorBidi"/>
          <w:sz w:val="24"/>
          <w:szCs w:val="24"/>
        </w:rPr>
        <w:t xml:space="preserve"> </w:t>
      </w:r>
      <w:r w:rsidR="004D172A" w:rsidRPr="00890153">
        <w:rPr>
          <w:rFonts w:asciiTheme="majorBidi" w:hAnsiTheme="majorBidi" w:cstheme="majorBidi"/>
          <w:sz w:val="24"/>
          <w:szCs w:val="24"/>
        </w:rPr>
        <w:t>After filtering, the precipitate obtained was dried at room temperature.</w:t>
      </w:r>
      <w:r w:rsidR="00814D0A" w:rsidRPr="00890153">
        <w:rPr>
          <w:rFonts w:asciiTheme="majorBidi" w:hAnsiTheme="majorBidi" w:cstheme="majorBidi"/>
          <w:sz w:val="24"/>
          <w:szCs w:val="24"/>
        </w:rPr>
        <w:t xml:space="preserve"> </w:t>
      </w:r>
      <w:bookmarkStart w:id="116" w:name="OLE_LINK80"/>
      <w:bookmarkStart w:id="117" w:name="OLE_LINK86"/>
      <w:r w:rsidR="00355AED" w:rsidRPr="00890153">
        <w:rPr>
          <w:rFonts w:asciiTheme="majorBidi" w:hAnsiTheme="majorBidi" w:cstheme="majorBidi"/>
          <w:sz w:val="24"/>
          <w:szCs w:val="24"/>
        </w:rPr>
        <w:t xml:space="preserve">This raw material was dissolved in 650 mL </w:t>
      </w:r>
      <w:bookmarkStart w:id="118" w:name="OLE_LINK195"/>
      <w:r w:rsidR="00355AED" w:rsidRPr="00890153">
        <w:rPr>
          <w:rFonts w:asciiTheme="majorBidi" w:hAnsiTheme="majorBidi" w:cstheme="majorBidi"/>
          <w:sz w:val="24"/>
          <w:szCs w:val="24"/>
        </w:rPr>
        <w:t>distilled</w:t>
      </w:r>
      <w:bookmarkEnd w:id="118"/>
      <w:r w:rsidR="00355AED" w:rsidRPr="00890153">
        <w:rPr>
          <w:rFonts w:asciiTheme="majorBidi" w:hAnsiTheme="majorBidi" w:cstheme="majorBidi"/>
          <w:sz w:val="24"/>
          <w:szCs w:val="24"/>
        </w:rPr>
        <w:t xml:space="preserve"> water, and the solution was</w:t>
      </w:r>
      <w:r w:rsidR="00A31D7F">
        <w:rPr>
          <w:rFonts w:asciiTheme="majorBidi" w:hAnsiTheme="majorBidi" w:cstheme="majorBidi"/>
          <w:sz w:val="24"/>
          <w:szCs w:val="24"/>
        </w:rPr>
        <w:t xml:space="preserve"> </w:t>
      </w:r>
      <w:r w:rsidR="00355AED" w:rsidRPr="00890153">
        <w:rPr>
          <w:rFonts w:asciiTheme="majorBidi" w:hAnsiTheme="majorBidi" w:cstheme="majorBidi"/>
          <w:sz w:val="24"/>
          <w:szCs w:val="24"/>
        </w:rPr>
        <w:t xml:space="preserve">filtered to eliminate insoluble </w:t>
      </w:r>
      <w:r w:rsidR="00355AED" w:rsidRPr="00890153">
        <w:rPr>
          <w:rFonts w:asciiTheme="majorBidi" w:hAnsiTheme="majorBidi" w:cstheme="majorBidi"/>
          <w:sz w:val="24"/>
          <w:szCs w:val="24"/>
        </w:rPr>
        <w:lastRenderedPageBreak/>
        <w:t>impurities</w:t>
      </w:r>
      <w:bookmarkStart w:id="119" w:name="OLE_LINK164"/>
      <w:bookmarkStart w:id="120" w:name="OLE_LINK165"/>
      <w:r w:rsidR="0015235F" w:rsidRPr="00890153">
        <w:rPr>
          <w:rFonts w:asciiTheme="majorBidi" w:hAnsiTheme="majorBidi" w:cstheme="majorBidi"/>
          <w:sz w:val="24"/>
          <w:szCs w:val="24"/>
        </w:rPr>
        <w:t>.</w:t>
      </w:r>
      <w:r w:rsidR="008467B7" w:rsidRPr="00890153">
        <w:t xml:space="preserve"> </w:t>
      </w:r>
      <w:bookmarkStart w:id="121" w:name="OLE_LINK98"/>
      <w:bookmarkEnd w:id="116"/>
      <w:bookmarkEnd w:id="117"/>
      <w:r w:rsidR="008467B7" w:rsidRPr="00890153">
        <w:rPr>
          <w:rFonts w:asciiTheme="majorBidi" w:hAnsiTheme="majorBidi" w:cstheme="majorBidi"/>
          <w:sz w:val="24"/>
          <w:szCs w:val="24"/>
        </w:rPr>
        <w:t>Then for time 72</w:t>
      </w:r>
      <w:r w:rsidR="00361B10">
        <w:rPr>
          <w:rFonts w:asciiTheme="majorBidi" w:hAnsiTheme="majorBidi" w:cstheme="majorBidi"/>
          <w:sz w:val="24"/>
          <w:szCs w:val="24"/>
        </w:rPr>
        <w:t xml:space="preserve"> </w:t>
      </w:r>
      <w:r w:rsidR="008467B7" w:rsidRPr="00890153">
        <w:rPr>
          <w:rFonts w:asciiTheme="majorBidi" w:hAnsiTheme="majorBidi" w:cstheme="majorBidi"/>
          <w:sz w:val="24"/>
          <w:szCs w:val="24"/>
        </w:rPr>
        <w:t xml:space="preserve">h, the solution with 80 </w:t>
      </w:r>
      <w:r w:rsidR="005F3B9C">
        <w:rPr>
          <w:rFonts w:asciiTheme="majorBidi" w:hAnsiTheme="majorBidi" w:cstheme="majorBidi"/>
          <w:sz w:val="24"/>
          <w:szCs w:val="24"/>
        </w:rPr>
        <w:t>º</w:t>
      </w:r>
      <w:r w:rsidR="008467B7" w:rsidRPr="00890153">
        <w:rPr>
          <w:rFonts w:asciiTheme="majorBidi" w:hAnsiTheme="majorBidi" w:cstheme="majorBidi"/>
          <w:sz w:val="24"/>
          <w:szCs w:val="24"/>
        </w:rPr>
        <w:t>C was refluxed</w:t>
      </w:r>
      <w:r w:rsidR="00B92AA3" w:rsidRPr="00890153">
        <w:rPr>
          <w:rFonts w:asciiTheme="majorBidi" w:hAnsiTheme="majorBidi" w:cstheme="majorBidi"/>
          <w:sz w:val="24"/>
          <w:szCs w:val="24"/>
        </w:rPr>
        <w:t xml:space="preserve">. </w:t>
      </w:r>
      <w:bookmarkEnd w:id="121"/>
      <w:r w:rsidR="00A31D7F" w:rsidRPr="00A31D7F">
        <w:rPr>
          <w:rFonts w:asciiTheme="majorBidi" w:hAnsiTheme="majorBidi" w:cstheme="majorBidi"/>
          <w:sz w:val="24"/>
          <w:szCs w:val="24"/>
        </w:rPr>
        <w:t>After this period of time, the solution was cooled at room temperature before being placed in a refrigerator at 4ºC.</w:t>
      </w:r>
      <w:r w:rsidR="00B92AA3" w:rsidRPr="00890153">
        <w:rPr>
          <w:rFonts w:asciiTheme="majorBidi" w:hAnsiTheme="majorBidi" w:cstheme="majorBidi"/>
          <w:sz w:val="24"/>
          <w:szCs w:val="24"/>
        </w:rPr>
        <w:t xml:space="preserve"> </w:t>
      </w:r>
      <w:bookmarkEnd w:id="114"/>
      <w:bookmarkEnd w:id="115"/>
      <w:bookmarkEnd w:id="119"/>
      <w:bookmarkEnd w:id="120"/>
      <w:r w:rsidR="000D2759" w:rsidRPr="000D2759">
        <w:rPr>
          <w:rFonts w:asciiTheme="majorBidi" w:hAnsiTheme="majorBidi" w:cstheme="majorBidi"/>
          <w:sz w:val="24"/>
          <w:szCs w:val="24"/>
        </w:rPr>
        <w:t>After a few days were collected well-behaved yellow crystals of α-K</w:t>
      </w:r>
      <w:r w:rsidR="000D2759" w:rsidRPr="000D2759">
        <w:rPr>
          <w:rFonts w:asciiTheme="majorBidi" w:hAnsiTheme="majorBidi" w:cstheme="majorBidi"/>
          <w:sz w:val="24"/>
          <w:szCs w:val="24"/>
          <w:vertAlign w:val="subscript"/>
        </w:rPr>
        <w:t>6</w:t>
      </w:r>
      <w:r w:rsidR="000D2759" w:rsidRPr="000D2759">
        <w:rPr>
          <w:rFonts w:asciiTheme="majorBidi" w:hAnsiTheme="majorBidi" w:cstheme="majorBidi"/>
          <w:sz w:val="24"/>
          <w:szCs w:val="24"/>
        </w:rPr>
        <w:t>P</w:t>
      </w:r>
      <w:r w:rsidR="000D2759" w:rsidRPr="000D2759">
        <w:rPr>
          <w:rFonts w:asciiTheme="majorBidi" w:hAnsiTheme="majorBidi" w:cstheme="majorBidi"/>
          <w:sz w:val="24"/>
          <w:szCs w:val="24"/>
          <w:vertAlign w:val="subscript"/>
        </w:rPr>
        <w:t>2</w:t>
      </w:r>
      <w:r w:rsidR="000D2759" w:rsidRPr="000D2759">
        <w:rPr>
          <w:rFonts w:asciiTheme="majorBidi" w:hAnsiTheme="majorBidi" w:cstheme="majorBidi"/>
          <w:sz w:val="24"/>
          <w:szCs w:val="24"/>
        </w:rPr>
        <w:t>W</w:t>
      </w:r>
      <w:r w:rsidR="000D2759" w:rsidRPr="000D2759">
        <w:rPr>
          <w:rFonts w:asciiTheme="majorBidi" w:hAnsiTheme="majorBidi" w:cstheme="majorBidi"/>
          <w:sz w:val="24"/>
          <w:szCs w:val="24"/>
          <w:vertAlign w:val="subscript"/>
        </w:rPr>
        <w:t>18</w:t>
      </w:r>
      <w:r w:rsidR="000D2759" w:rsidRPr="000D2759">
        <w:rPr>
          <w:rFonts w:asciiTheme="majorBidi" w:hAnsiTheme="majorBidi" w:cstheme="majorBidi"/>
          <w:sz w:val="24"/>
          <w:szCs w:val="24"/>
        </w:rPr>
        <w:t>O</w:t>
      </w:r>
      <w:r w:rsidR="000D2759" w:rsidRPr="000D2759">
        <w:rPr>
          <w:rFonts w:asciiTheme="majorBidi" w:hAnsiTheme="majorBidi" w:cstheme="majorBidi"/>
          <w:sz w:val="24"/>
          <w:szCs w:val="24"/>
          <w:vertAlign w:val="subscript"/>
        </w:rPr>
        <w:t>62</w:t>
      </w:r>
      <w:r w:rsidR="000D2759" w:rsidRPr="000D2759">
        <w:rPr>
          <w:rFonts w:asciiTheme="majorBidi" w:hAnsiTheme="majorBidi" w:cstheme="majorBidi"/>
          <w:sz w:val="24"/>
          <w:szCs w:val="24"/>
        </w:rPr>
        <w:t>.14H</w:t>
      </w:r>
      <w:r w:rsidR="000D2759" w:rsidRPr="000D2759">
        <w:rPr>
          <w:rFonts w:asciiTheme="majorBidi" w:hAnsiTheme="majorBidi" w:cstheme="majorBidi"/>
          <w:sz w:val="24"/>
          <w:szCs w:val="24"/>
          <w:vertAlign w:val="subscript"/>
        </w:rPr>
        <w:t>2</w:t>
      </w:r>
      <w:r w:rsidR="000D2759" w:rsidRPr="000D2759">
        <w:rPr>
          <w:rFonts w:asciiTheme="majorBidi" w:hAnsiTheme="majorBidi" w:cstheme="majorBidi"/>
          <w:sz w:val="24"/>
          <w:szCs w:val="24"/>
        </w:rPr>
        <w:t>O  (232.5 g; 70%).</w:t>
      </w:r>
      <w:r w:rsidR="000D2759">
        <w:rPr>
          <w:rFonts w:asciiTheme="majorBidi" w:hAnsiTheme="majorBidi" w:cstheme="majorBidi"/>
          <w:sz w:val="24"/>
          <w:szCs w:val="24"/>
        </w:rPr>
        <w:t xml:space="preserve"> </w:t>
      </w:r>
      <w:bookmarkStart w:id="122" w:name="OLE_LINK147"/>
      <w:bookmarkStart w:id="123" w:name="OLE_LINK148"/>
      <w:bookmarkEnd w:id="108"/>
      <w:bookmarkEnd w:id="109"/>
      <w:bookmarkEnd w:id="112"/>
      <w:bookmarkEnd w:id="113"/>
    </w:p>
    <w:p w14:paraId="1F4BD9EB" w14:textId="4CA2EF5A" w:rsidR="00B92AA3" w:rsidRPr="00890153" w:rsidRDefault="00B92AA3" w:rsidP="00E909CD">
      <w:pPr>
        <w:spacing w:line="360" w:lineRule="auto"/>
        <w:rPr>
          <w:rFonts w:asciiTheme="majorBidi" w:hAnsiTheme="majorBidi" w:cstheme="majorBidi"/>
          <w:b/>
          <w:bCs/>
          <w:sz w:val="24"/>
          <w:szCs w:val="24"/>
        </w:rPr>
      </w:pPr>
      <w:r w:rsidRPr="00890153">
        <w:rPr>
          <w:rFonts w:asciiTheme="majorBidi" w:hAnsiTheme="majorBidi" w:cstheme="majorBidi"/>
          <w:b/>
          <w:bCs/>
          <w:sz w:val="24"/>
          <w:szCs w:val="24"/>
        </w:rPr>
        <w:t xml:space="preserve">2.4. </w:t>
      </w:r>
      <w:r w:rsidR="00C34B69" w:rsidRPr="00890153">
        <w:rPr>
          <w:rFonts w:asciiTheme="majorBidi" w:hAnsiTheme="majorBidi" w:cstheme="majorBidi"/>
          <w:b/>
          <w:bCs/>
          <w:sz w:val="24"/>
          <w:szCs w:val="24"/>
        </w:rPr>
        <w:t>Synthesis</w:t>
      </w:r>
      <w:r w:rsidRPr="00890153">
        <w:rPr>
          <w:rFonts w:asciiTheme="majorBidi" w:hAnsiTheme="majorBidi" w:cstheme="majorBidi"/>
          <w:b/>
          <w:bCs/>
          <w:sz w:val="24"/>
          <w:szCs w:val="24"/>
        </w:rPr>
        <w:t xml:space="preserve"> of</w:t>
      </w:r>
      <w:r w:rsidR="00E909CD" w:rsidRPr="00890153">
        <w:rPr>
          <w:rFonts w:asciiTheme="majorBidi" w:hAnsiTheme="majorBidi" w:cstheme="majorBidi"/>
          <w:b/>
          <w:bCs/>
          <w:sz w:val="24"/>
          <w:szCs w:val="24"/>
        </w:rPr>
        <w:t xml:space="preserve"> P</w:t>
      </w:r>
      <w:r w:rsidR="00E909CD" w:rsidRPr="00890153">
        <w:rPr>
          <w:rFonts w:asciiTheme="majorBidi" w:hAnsiTheme="majorBidi" w:cstheme="majorBidi"/>
          <w:b/>
          <w:bCs/>
          <w:sz w:val="24"/>
          <w:szCs w:val="24"/>
          <w:vertAlign w:val="subscript"/>
        </w:rPr>
        <w:t>2</w:t>
      </w:r>
      <w:r w:rsidR="00E909CD" w:rsidRPr="00890153">
        <w:rPr>
          <w:rFonts w:asciiTheme="majorBidi" w:hAnsiTheme="majorBidi" w:cstheme="majorBidi"/>
          <w:b/>
          <w:bCs/>
          <w:sz w:val="24"/>
          <w:szCs w:val="24"/>
        </w:rPr>
        <w:t>W</w:t>
      </w:r>
      <w:r w:rsidR="00E909CD" w:rsidRPr="00890153">
        <w:rPr>
          <w:rFonts w:asciiTheme="majorBidi" w:hAnsiTheme="majorBidi" w:cstheme="majorBidi"/>
          <w:b/>
          <w:bCs/>
          <w:sz w:val="24"/>
          <w:szCs w:val="24"/>
          <w:vertAlign w:val="subscript"/>
        </w:rPr>
        <w:t>18</w:t>
      </w:r>
      <w:bookmarkStart w:id="124" w:name="OLE_LINK149"/>
      <w:r w:rsidR="00E909CD" w:rsidRPr="00890153">
        <w:rPr>
          <w:rFonts w:asciiTheme="majorBidi" w:hAnsiTheme="majorBidi" w:cstheme="majorBidi"/>
          <w:b/>
          <w:bCs/>
          <w:sz w:val="24"/>
          <w:szCs w:val="24"/>
        </w:rPr>
        <w:t>@</w:t>
      </w:r>
      <w:r w:rsidRPr="00890153">
        <w:rPr>
          <w:rFonts w:asciiTheme="majorBidi" w:hAnsiTheme="majorBidi" w:cstheme="majorBidi"/>
          <w:b/>
          <w:bCs/>
          <w:sz w:val="24"/>
          <w:szCs w:val="24"/>
        </w:rPr>
        <w:t>MIL-</w:t>
      </w:r>
      <w:r w:rsidR="005277C0" w:rsidRPr="00890153">
        <w:rPr>
          <w:rFonts w:asciiTheme="majorBidi" w:hAnsiTheme="majorBidi" w:cstheme="majorBidi"/>
          <w:b/>
          <w:bCs/>
          <w:sz w:val="24"/>
          <w:szCs w:val="24"/>
        </w:rPr>
        <w:t>101 (</w:t>
      </w:r>
      <w:r w:rsidRPr="00890153">
        <w:rPr>
          <w:rFonts w:asciiTheme="majorBidi" w:hAnsiTheme="majorBidi" w:cstheme="majorBidi"/>
          <w:b/>
          <w:bCs/>
          <w:sz w:val="24"/>
          <w:szCs w:val="24"/>
        </w:rPr>
        <w:t>Cr</w:t>
      </w:r>
      <w:bookmarkEnd w:id="124"/>
      <w:r w:rsidR="00E909CD" w:rsidRPr="00890153">
        <w:rPr>
          <w:rFonts w:asciiTheme="majorBidi" w:hAnsiTheme="majorBidi" w:cstheme="majorBidi"/>
          <w:b/>
          <w:bCs/>
          <w:sz w:val="24"/>
          <w:szCs w:val="24"/>
        </w:rPr>
        <w:t>)</w:t>
      </w:r>
      <w:r w:rsidR="00D356E1">
        <w:rPr>
          <w:rFonts w:asciiTheme="majorBidi" w:hAnsiTheme="majorBidi" w:cstheme="majorBidi"/>
          <w:b/>
          <w:bCs/>
          <w:sz w:val="24"/>
          <w:szCs w:val="24"/>
        </w:rPr>
        <w:t xml:space="preserve"> </w:t>
      </w:r>
      <w:proofErr w:type="spellStart"/>
      <w:r w:rsidR="00D356E1">
        <w:rPr>
          <w:rFonts w:asciiTheme="majorBidi" w:hAnsiTheme="majorBidi" w:cstheme="majorBidi"/>
          <w:b/>
          <w:bCs/>
          <w:sz w:val="24"/>
          <w:szCs w:val="24"/>
        </w:rPr>
        <w:t>Nanohybrid</w:t>
      </w:r>
      <w:proofErr w:type="spellEnd"/>
    </w:p>
    <w:p w14:paraId="61E17625" w14:textId="24BE6476" w:rsidR="008F5CC4" w:rsidRPr="008F5CC4" w:rsidRDefault="00850F66" w:rsidP="008F5CC4">
      <w:pPr>
        <w:spacing w:line="360" w:lineRule="auto"/>
        <w:jc w:val="both"/>
        <w:rPr>
          <w:rFonts w:asciiTheme="majorBidi" w:hAnsiTheme="majorBidi" w:cstheme="majorBidi"/>
          <w:sz w:val="24"/>
          <w:szCs w:val="24"/>
        </w:rPr>
      </w:pPr>
      <w:bookmarkStart w:id="125" w:name="OLE_LINK130"/>
      <w:bookmarkStart w:id="126" w:name="OLE_LINK137"/>
      <w:bookmarkEnd w:id="122"/>
      <w:bookmarkEnd w:id="123"/>
      <w:r w:rsidRPr="00890153">
        <w:rPr>
          <w:rFonts w:asciiTheme="majorBidi" w:hAnsiTheme="majorBidi" w:cstheme="majorBidi"/>
          <w:sz w:val="24"/>
          <w:szCs w:val="24"/>
        </w:rPr>
        <w:t>The P</w:t>
      </w:r>
      <w:r w:rsidRPr="00890153">
        <w:rPr>
          <w:rFonts w:asciiTheme="majorBidi" w:hAnsiTheme="majorBidi" w:cstheme="majorBidi"/>
          <w:sz w:val="24"/>
          <w:szCs w:val="24"/>
          <w:vertAlign w:val="subscript"/>
        </w:rPr>
        <w:t>2</w:t>
      </w:r>
      <w:r w:rsidRPr="00890153">
        <w:rPr>
          <w:rFonts w:asciiTheme="majorBidi" w:hAnsiTheme="majorBidi" w:cstheme="majorBidi"/>
          <w:sz w:val="24"/>
          <w:szCs w:val="24"/>
        </w:rPr>
        <w:t>W</w:t>
      </w:r>
      <w:r w:rsidRPr="00890153">
        <w:rPr>
          <w:rFonts w:asciiTheme="majorBidi" w:hAnsiTheme="majorBidi" w:cstheme="majorBidi"/>
          <w:sz w:val="24"/>
          <w:szCs w:val="24"/>
          <w:vertAlign w:val="subscript"/>
        </w:rPr>
        <w:t>18</w:t>
      </w:r>
      <w:r w:rsidRPr="00890153">
        <w:rPr>
          <w:rFonts w:asciiTheme="majorBidi" w:hAnsiTheme="majorBidi" w:cstheme="majorBidi"/>
          <w:sz w:val="24"/>
          <w:szCs w:val="24"/>
        </w:rPr>
        <w:t xml:space="preserve">@MIL-101 (Cr) </w:t>
      </w:r>
      <w:proofErr w:type="spellStart"/>
      <w:r w:rsidRPr="00890153">
        <w:rPr>
          <w:rFonts w:asciiTheme="majorBidi" w:hAnsiTheme="majorBidi" w:cstheme="majorBidi"/>
          <w:sz w:val="24"/>
          <w:szCs w:val="24"/>
        </w:rPr>
        <w:t>nanohybri</w:t>
      </w:r>
      <w:r w:rsidR="00243C40">
        <w:rPr>
          <w:rFonts w:asciiTheme="majorBidi" w:hAnsiTheme="majorBidi" w:cstheme="majorBidi"/>
          <w:sz w:val="24"/>
          <w:szCs w:val="24"/>
        </w:rPr>
        <w:t>d</w:t>
      </w:r>
      <w:proofErr w:type="spellEnd"/>
      <w:r w:rsidR="00243C40">
        <w:rPr>
          <w:rFonts w:asciiTheme="majorBidi" w:hAnsiTheme="majorBidi" w:cstheme="majorBidi"/>
          <w:sz w:val="24"/>
          <w:szCs w:val="24"/>
        </w:rPr>
        <w:t xml:space="preserve"> was fabricated as follows: Cr</w:t>
      </w:r>
      <w:r w:rsidRPr="00890153">
        <w:rPr>
          <w:rFonts w:asciiTheme="majorBidi" w:hAnsiTheme="majorBidi" w:cstheme="majorBidi"/>
          <w:sz w:val="24"/>
          <w:szCs w:val="24"/>
        </w:rPr>
        <w:t>(NO</w:t>
      </w:r>
      <w:r w:rsidRPr="00890153">
        <w:rPr>
          <w:rFonts w:asciiTheme="majorBidi" w:hAnsiTheme="majorBidi" w:cstheme="majorBidi"/>
          <w:sz w:val="24"/>
          <w:szCs w:val="24"/>
          <w:vertAlign w:val="subscript"/>
        </w:rPr>
        <w:t>3</w:t>
      </w:r>
      <w:r w:rsidRPr="00890153">
        <w:rPr>
          <w:rFonts w:asciiTheme="majorBidi" w:hAnsiTheme="majorBidi" w:cstheme="majorBidi"/>
          <w:sz w:val="24"/>
          <w:szCs w:val="24"/>
        </w:rPr>
        <w:t>)</w:t>
      </w:r>
      <w:r w:rsidRPr="00890153">
        <w:rPr>
          <w:rFonts w:asciiTheme="majorBidi" w:hAnsiTheme="majorBidi" w:cstheme="majorBidi"/>
          <w:sz w:val="24"/>
          <w:szCs w:val="24"/>
          <w:vertAlign w:val="subscript"/>
        </w:rPr>
        <w:t>3</w:t>
      </w:r>
      <w:r w:rsidRPr="00890153">
        <w:rPr>
          <w:rFonts w:asciiTheme="majorBidi" w:hAnsiTheme="majorBidi" w:cstheme="majorBidi"/>
          <w:sz w:val="24"/>
          <w:szCs w:val="24"/>
        </w:rPr>
        <w:t>.9H</w:t>
      </w:r>
      <w:r w:rsidRPr="00890153">
        <w:rPr>
          <w:rFonts w:asciiTheme="majorBidi" w:hAnsiTheme="majorBidi" w:cstheme="majorBidi"/>
          <w:sz w:val="24"/>
          <w:szCs w:val="24"/>
          <w:vertAlign w:val="subscript"/>
        </w:rPr>
        <w:t>2</w:t>
      </w:r>
      <w:r w:rsidRPr="00890153">
        <w:rPr>
          <w:rFonts w:asciiTheme="majorBidi" w:hAnsiTheme="majorBidi" w:cstheme="majorBidi"/>
          <w:sz w:val="24"/>
          <w:szCs w:val="24"/>
        </w:rPr>
        <w:t xml:space="preserve">O (2.0 g, 5mmol), </w:t>
      </w:r>
      <w:proofErr w:type="spellStart"/>
      <w:r w:rsidRPr="00890153">
        <w:rPr>
          <w:rFonts w:asciiTheme="majorBidi" w:hAnsiTheme="majorBidi" w:cstheme="majorBidi"/>
          <w:sz w:val="24"/>
          <w:szCs w:val="24"/>
        </w:rPr>
        <w:t>terephthalic</w:t>
      </w:r>
      <w:proofErr w:type="spellEnd"/>
      <w:r w:rsidRPr="00890153">
        <w:rPr>
          <w:rFonts w:asciiTheme="majorBidi" w:hAnsiTheme="majorBidi" w:cstheme="majorBidi"/>
          <w:sz w:val="24"/>
          <w:szCs w:val="24"/>
        </w:rPr>
        <w:t xml:space="preserve"> acid (0.83g, 5mmol), K</w:t>
      </w:r>
      <w:r w:rsidRPr="00890153">
        <w:rPr>
          <w:rFonts w:asciiTheme="majorBidi" w:hAnsiTheme="majorBidi" w:cstheme="majorBidi"/>
          <w:sz w:val="24"/>
          <w:szCs w:val="24"/>
          <w:vertAlign w:val="subscript"/>
        </w:rPr>
        <w:t>6</w:t>
      </w:r>
      <w:r w:rsidRPr="00890153">
        <w:rPr>
          <w:rFonts w:asciiTheme="majorBidi" w:hAnsiTheme="majorBidi" w:cstheme="majorBidi"/>
          <w:sz w:val="24"/>
          <w:szCs w:val="24"/>
        </w:rPr>
        <w:t>P</w:t>
      </w:r>
      <w:r w:rsidRPr="00890153">
        <w:rPr>
          <w:rFonts w:asciiTheme="majorBidi" w:hAnsiTheme="majorBidi" w:cstheme="majorBidi"/>
          <w:sz w:val="24"/>
          <w:szCs w:val="24"/>
          <w:vertAlign w:val="subscript"/>
        </w:rPr>
        <w:t>2</w:t>
      </w:r>
      <w:r w:rsidRPr="00890153">
        <w:rPr>
          <w:rFonts w:asciiTheme="majorBidi" w:hAnsiTheme="majorBidi" w:cstheme="majorBidi"/>
          <w:sz w:val="24"/>
          <w:szCs w:val="24"/>
        </w:rPr>
        <w:t>W</w:t>
      </w:r>
      <w:r w:rsidRPr="00890153">
        <w:rPr>
          <w:rFonts w:asciiTheme="majorBidi" w:hAnsiTheme="majorBidi" w:cstheme="majorBidi"/>
          <w:sz w:val="24"/>
          <w:szCs w:val="24"/>
          <w:vertAlign w:val="subscript"/>
        </w:rPr>
        <w:t>18</w:t>
      </w:r>
      <w:r w:rsidRPr="00890153">
        <w:rPr>
          <w:rFonts w:asciiTheme="majorBidi" w:hAnsiTheme="majorBidi" w:cstheme="majorBidi"/>
          <w:sz w:val="24"/>
          <w:szCs w:val="24"/>
        </w:rPr>
        <w:t>O</w:t>
      </w:r>
      <w:r w:rsidRPr="00890153">
        <w:rPr>
          <w:rFonts w:asciiTheme="majorBidi" w:hAnsiTheme="majorBidi" w:cstheme="majorBidi"/>
          <w:sz w:val="24"/>
          <w:szCs w:val="24"/>
          <w:vertAlign w:val="subscript"/>
        </w:rPr>
        <w:t>62</w:t>
      </w:r>
      <w:r w:rsidRPr="00890153">
        <w:rPr>
          <w:rFonts w:asciiTheme="majorBidi" w:hAnsiTheme="majorBidi" w:cstheme="majorBidi"/>
          <w:sz w:val="24"/>
          <w:szCs w:val="24"/>
        </w:rPr>
        <w:t xml:space="preserve"> (2.0</w:t>
      </w:r>
      <w:r w:rsidR="008F5CC4">
        <w:rPr>
          <w:rFonts w:asciiTheme="majorBidi" w:hAnsiTheme="majorBidi" w:cstheme="majorBidi"/>
          <w:sz w:val="24"/>
          <w:szCs w:val="24"/>
        </w:rPr>
        <w:t xml:space="preserve"> </w:t>
      </w:r>
      <w:r w:rsidRPr="00890153">
        <w:rPr>
          <w:rFonts w:asciiTheme="majorBidi" w:hAnsiTheme="majorBidi" w:cstheme="majorBidi"/>
          <w:sz w:val="24"/>
          <w:szCs w:val="24"/>
        </w:rPr>
        <w:t xml:space="preserve">g, 0.7mmol) in 20 mL of </w:t>
      </w:r>
      <w:bookmarkStart w:id="127" w:name="OLE_LINK138"/>
      <w:bookmarkStart w:id="128" w:name="OLE_LINK146"/>
      <w:r w:rsidRPr="00890153">
        <w:rPr>
          <w:rFonts w:asciiTheme="majorBidi" w:hAnsiTheme="majorBidi" w:cstheme="majorBidi"/>
          <w:sz w:val="24"/>
          <w:szCs w:val="24"/>
        </w:rPr>
        <w:t>distilled</w:t>
      </w:r>
      <w:bookmarkEnd w:id="127"/>
      <w:bookmarkEnd w:id="128"/>
      <w:r w:rsidRPr="00890153">
        <w:rPr>
          <w:rFonts w:asciiTheme="majorBidi" w:hAnsiTheme="majorBidi" w:cstheme="majorBidi"/>
          <w:sz w:val="24"/>
          <w:szCs w:val="24"/>
        </w:rPr>
        <w:t xml:space="preserve"> water were dispersed for 15 minutes by </w:t>
      </w:r>
      <w:proofErr w:type="spellStart"/>
      <w:r w:rsidRPr="00890153">
        <w:rPr>
          <w:rFonts w:asciiTheme="majorBidi" w:hAnsiTheme="majorBidi" w:cstheme="majorBidi"/>
          <w:sz w:val="24"/>
          <w:szCs w:val="24"/>
        </w:rPr>
        <w:t>sonicated</w:t>
      </w:r>
      <w:proofErr w:type="spellEnd"/>
      <w:r w:rsidRPr="00890153">
        <w:rPr>
          <w:rFonts w:asciiTheme="majorBidi" w:hAnsiTheme="majorBidi" w:cstheme="majorBidi"/>
          <w:sz w:val="24"/>
          <w:szCs w:val="24"/>
        </w:rPr>
        <w:t xml:space="preserve">. The suspension color with a </w:t>
      </w:r>
      <w:r w:rsidR="00C41F26">
        <w:rPr>
          <w:rFonts w:asciiTheme="majorBidi" w:hAnsiTheme="majorBidi" w:cstheme="majorBidi"/>
          <w:sz w:val="24"/>
          <w:szCs w:val="24"/>
        </w:rPr>
        <w:t>p</w:t>
      </w:r>
      <w:r w:rsidRPr="00890153">
        <w:rPr>
          <w:rFonts w:asciiTheme="majorBidi" w:hAnsiTheme="majorBidi" w:cstheme="majorBidi"/>
          <w:sz w:val="24"/>
          <w:szCs w:val="24"/>
        </w:rPr>
        <w:t xml:space="preserve">H of 2.58 became dark blue. </w:t>
      </w:r>
      <w:r w:rsidR="00FC3DAE" w:rsidRPr="00890153">
        <w:rPr>
          <w:rFonts w:asciiTheme="majorBidi" w:hAnsiTheme="majorBidi" w:cstheme="majorBidi"/>
          <w:sz w:val="24"/>
          <w:szCs w:val="24"/>
        </w:rPr>
        <w:t xml:space="preserve">The suspension to a 50 ml Teflon-lined autoclave was transferred </w:t>
      </w:r>
      <w:r w:rsidR="00B92AA3" w:rsidRPr="00890153">
        <w:rPr>
          <w:rFonts w:asciiTheme="majorBidi" w:hAnsiTheme="majorBidi" w:cstheme="majorBidi"/>
          <w:sz w:val="24"/>
          <w:szCs w:val="24"/>
        </w:rPr>
        <w:t>and heated at 200</w:t>
      </w:r>
      <w:r w:rsidR="00243C40">
        <w:rPr>
          <w:rFonts w:asciiTheme="majorBidi" w:hAnsiTheme="majorBidi" w:cstheme="majorBidi"/>
          <w:sz w:val="24"/>
          <w:szCs w:val="24"/>
        </w:rPr>
        <w:t xml:space="preserve"> </w:t>
      </w:r>
      <w:r w:rsidR="00B92AA3" w:rsidRPr="00890153">
        <w:rPr>
          <w:rFonts w:asciiTheme="majorBidi" w:hAnsiTheme="majorBidi" w:cstheme="majorBidi"/>
          <w:sz w:val="24"/>
          <w:szCs w:val="24"/>
        </w:rPr>
        <w:t>°C for 18</w:t>
      </w:r>
      <w:r w:rsidR="00243C40">
        <w:rPr>
          <w:rFonts w:asciiTheme="majorBidi" w:hAnsiTheme="majorBidi" w:cstheme="majorBidi"/>
          <w:sz w:val="24"/>
          <w:szCs w:val="24"/>
        </w:rPr>
        <w:t xml:space="preserve"> </w:t>
      </w:r>
      <w:r w:rsidR="00B92AA3" w:rsidRPr="00890153">
        <w:rPr>
          <w:rFonts w:asciiTheme="majorBidi" w:hAnsiTheme="majorBidi" w:cstheme="majorBidi"/>
          <w:sz w:val="24"/>
          <w:szCs w:val="24"/>
        </w:rPr>
        <w:t xml:space="preserve">h without stirring under </w:t>
      </w:r>
      <w:proofErr w:type="spellStart"/>
      <w:r w:rsidR="00B92AA3" w:rsidRPr="00890153">
        <w:rPr>
          <w:rFonts w:asciiTheme="majorBidi" w:hAnsiTheme="majorBidi" w:cstheme="majorBidi"/>
          <w:sz w:val="24"/>
          <w:szCs w:val="24"/>
        </w:rPr>
        <w:t>autogenous</w:t>
      </w:r>
      <w:proofErr w:type="spellEnd"/>
      <w:r w:rsidR="00B92AA3" w:rsidRPr="00890153">
        <w:rPr>
          <w:rFonts w:asciiTheme="majorBidi" w:hAnsiTheme="majorBidi" w:cstheme="majorBidi"/>
          <w:sz w:val="24"/>
          <w:szCs w:val="24"/>
        </w:rPr>
        <w:t xml:space="preserve"> pressure. </w:t>
      </w:r>
      <w:bookmarkEnd w:id="125"/>
      <w:bookmarkEnd w:id="126"/>
      <w:r w:rsidR="00243C40">
        <w:rPr>
          <w:rFonts w:asciiTheme="majorBidi" w:hAnsiTheme="majorBidi" w:cstheme="majorBidi"/>
          <w:sz w:val="24"/>
          <w:szCs w:val="24"/>
        </w:rPr>
        <w:t>Then, g</w:t>
      </w:r>
      <w:r w:rsidR="00D54F9E" w:rsidRPr="00D54F9E">
        <w:rPr>
          <w:rFonts w:asciiTheme="majorBidi" w:hAnsiTheme="majorBidi" w:cstheme="majorBidi"/>
          <w:sz w:val="24"/>
          <w:szCs w:val="24"/>
        </w:rPr>
        <w:t xml:space="preserve">reen powder </w:t>
      </w:r>
      <w:r w:rsidR="00243C40">
        <w:rPr>
          <w:rFonts w:asciiTheme="majorBidi" w:hAnsiTheme="majorBidi" w:cstheme="majorBidi"/>
          <w:sz w:val="24"/>
          <w:szCs w:val="24"/>
        </w:rPr>
        <w:t xml:space="preserve">was separated </w:t>
      </w:r>
      <w:r w:rsidR="00D54F9E" w:rsidRPr="00D54F9E">
        <w:rPr>
          <w:rFonts w:asciiTheme="majorBidi" w:hAnsiTheme="majorBidi" w:cstheme="majorBidi"/>
          <w:sz w:val="24"/>
          <w:szCs w:val="24"/>
        </w:rPr>
        <w:t xml:space="preserve">by centrifugation, washed five times with </w:t>
      </w:r>
      <w:r w:rsidR="00D54F9E" w:rsidRPr="008F5CC4">
        <w:rPr>
          <w:rFonts w:asciiTheme="majorBidi" w:hAnsiTheme="majorBidi" w:cstheme="majorBidi"/>
          <w:sz w:val="24"/>
          <w:szCs w:val="24"/>
        </w:rPr>
        <w:t xml:space="preserve">distilled water, one-time ethanol, and acetone, and then was dried at room temperature. </w:t>
      </w:r>
      <w:r w:rsidR="008F5CC4" w:rsidRPr="008F5CC4">
        <w:rPr>
          <w:rFonts w:asciiTheme="majorBidi" w:hAnsiTheme="majorBidi" w:cstheme="majorBidi"/>
          <w:sz w:val="24"/>
          <w:szCs w:val="24"/>
        </w:rPr>
        <w:t>The ICP results indicated that the loading amount of P</w:t>
      </w:r>
      <w:r w:rsidR="008F5CC4" w:rsidRPr="008F5CC4">
        <w:rPr>
          <w:rFonts w:asciiTheme="majorBidi" w:hAnsiTheme="majorBidi" w:cstheme="majorBidi"/>
          <w:sz w:val="24"/>
          <w:szCs w:val="24"/>
          <w:vertAlign w:val="subscript"/>
        </w:rPr>
        <w:t>2</w:t>
      </w:r>
      <w:r w:rsidR="008F5CC4" w:rsidRPr="008F5CC4">
        <w:rPr>
          <w:rFonts w:asciiTheme="majorBidi" w:hAnsiTheme="majorBidi" w:cstheme="majorBidi"/>
          <w:sz w:val="24"/>
          <w:szCs w:val="24"/>
        </w:rPr>
        <w:t>W</w:t>
      </w:r>
      <w:r w:rsidR="008F5CC4" w:rsidRPr="008F5CC4">
        <w:rPr>
          <w:rFonts w:asciiTheme="majorBidi" w:hAnsiTheme="majorBidi" w:cstheme="majorBidi"/>
          <w:sz w:val="24"/>
          <w:szCs w:val="24"/>
          <w:vertAlign w:val="subscript"/>
        </w:rPr>
        <w:t>18</w:t>
      </w:r>
      <w:r w:rsidR="008F5CC4" w:rsidRPr="008F5CC4">
        <w:rPr>
          <w:rFonts w:asciiTheme="majorBidi" w:hAnsiTheme="majorBidi" w:cstheme="majorBidi"/>
          <w:sz w:val="24"/>
          <w:szCs w:val="24"/>
        </w:rPr>
        <w:t xml:space="preserve"> in the as-prepared P</w:t>
      </w:r>
      <w:r w:rsidR="008F5CC4" w:rsidRPr="008F5CC4">
        <w:rPr>
          <w:rFonts w:asciiTheme="majorBidi" w:hAnsiTheme="majorBidi" w:cstheme="majorBidi"/>
          <w:sz w:val="24"/>
          <w:szCs w:val="24"/>
          <w:vertAlign w:val="subscript"/>
        </w:rPr>
        <w:t>2</w:t>
      </w:r>
      <w:r w:rsidR="008F5CC4" w:rsidRPr="008F5CC4">
        <w:rPr>
          <w:rFonts w:asciiTheme="majorBidi" w:hAnsiTheme="majorBidi" w:cstheme="majorBidi"/>
          <w:sz w:val="24"/>
          <w:szCs w:val="24"/>
        </w:rPr>
        <w:t>W</w:t>
      </w:r>
      <w:r w:rsidR="008F5CC4" w:rsidRPr="008F5CC4">
        <w:rPr>
          <w:rFonts w:asciiTheme="majorBidi" w:hAnsiTheme="majorBidi" w:cstheme="majorBidi"/>
          <w:sz w:val="24"/>
          <w:szCs w:val="24"/>
          <w:vertAlign w:val="subscript"/>
        </w:rPr>
        <w:t>18</w:t>
      </w:r>
      <w:r w:rsidR="008F5CC4" w:rsidRPr="008F5CC4">
        <w:rPr>
          <w:rFonts w:asciiTheme="majorBidi" w:hAnsiTheme="majorBidi" w:cstheme="majorBidi"/>
          <w:sz w:val="24"/>
          <w:szCs w:val="24"/>
        </w:rPr>
        <w:t xml:space="preserve">/MIL-101 </w:t>
      </w:r>
      <w:proofErr w:type="spellStart"/>
      <w:r w:rsidR="008F5CC4" w:rsidRPr="008F5CC4">
        <w:rPr>
          <w:rFonts w:asciiTheme="majorBidi" w:hAnsiTheme="majorBidi" w:cstheme="majorBidi"/>
          <w:sz w:val="24"/>
          <w:szCs w:val="24"/>
        </w:rPr>
        <w:t>nanocomposite</w:t>
      </w:r>
      <w:proofErr w:type="spellEnd"/>
      <w:r w:rsidR="008F5CC4" w:rsidRPr="008F5CC4">
        <w:rPr>
          <w:rFonts w:asciiTheme="majorBidi" w:hAnsiTheme="majorBidi" w:cstheme="majorBidi"/>
          <w:sz w:val="24"/>
          <w:szCs w:val="24"/>
        </w:rPr>
        <w:t xml:space="preserve"> was estimated to be 3</w:t>
      </w:r>
      <w:r w:rsidR="008F5CC4">
        <w:rPr>
          <w:rFonts w:asciiTheme="majorBidi" w:hAnsiTheme="majorBidi" w:cstheme="majorBidi"/>
          <w:sz w:val="24"/>
          <w:szCs w:val="24"/>
        </w:rPr>
        <w:t xml:space="preserve">6 </w:t>
      </w:r>
      <w:r w:rsidR="008F5CC4" w:rsidRPr="008F5CC4">
        <w:rPr>
          <w:rFonts w:asciiTheme="majorBidi" w:hAnsiTheme="majorBidi" w:cstheme="majorBidi"/>
          <w:sz w:val="24"/>
          <w:szCs w:val="24"/>
        </w:rPr>
        <w:t>%.</w:t>
      </w:r>
      <w:r w:rsidR="008F5CC4" w:rsidRPr="008F5CC4">
        <w:rPr>
          <w:rFonts w:asciiTheme="majorBidi" w:hAnsiTheme="majorBidi" w:cstheme="majorBidi"/>
          <w:b/>
          <w:bCs/>
          <w:sz w:val="24"/>
          <w:szCs w:val="24"/>
        </w:rPr>
        <w:t xml:space="preserve"> </w:t>
      </w:r>
      <w:r w:rsidR="008F5CC4" w:rsidRPr="008F5CC4">
        <w:rPr>
          <w:rFonts w:asciiTheme="majorBidi" w:hAnsiTheme="majorBidi" w:cstheme="majorBidi"/>
          <w:sz w:val="24"/>
          <w:szCs w:val="24"/>
        </w:rPr>
        <w:t xml:space="preserve"> </w:t>
      </w:r>
    </w:p>
    <w:p w14:paraId="0AF0BEA8" w14:textId="0A396E3C" w:rsidR="00D54F9E" w:rsidRDefault="00D54F9E" w:rsidP="00243C40">
      <w:pPr>
        <w:spacing w:line="360" w:lineRule="auto"/>
        <w:jc w:val="both"/>
        <w:rPr>
          <w:rFonts w:asciiTheme="majorBidi" w:hAnsiTheme="majorBidi" w:cstheme="majorBidi"/>
          <w:sz w:val="24"/>
          <w:szCs w:val="24"/>
        </w:rPr>
      </w:pPr>
    </w:p>
    <w:p w14:paraId="14BFAF38" w14:textId="5E27CF7C" w:rsidR="006D325F" w:rsidRPr="00890153" w:rsidRDefault="006D325F" w:rsidP="00A43B0E">
      <w:pPr>
        <w:spacing w:line="360" w:lineRule="auto"/>
        <w:jc w:val="both"/>
        <w:rPr>
          <w:rFonts w:asciiTheme="majorBidi" w:hAnsiTheme="majorBidi" w:cstheme="majorBidi"/>
          <w:b/>
          <w:bCs/>
          <w:sz w:val="24"/>
          <w:szCs w:val="24"/>
        </w:rPr>
      </w:pPr>
      <w:r w:rsidRPr="00890153">
        <w:rPr>
          <w:rFonts w:asciiTheme="majorBidi" w:hAnsiTheme="majorBidi" w:cstheme="majorBidi"/>
          <w:b/>
          <w:bCs/>
          <w:sz w:val="24"/>
          <w:szCs w:val="24"/>
        </w:rPr>
        <w:t>2.</w:t>
      </w:r>
      <w:r w:rsidR="00B92B29">
        <w:rPr>
          <w:rFonts w:asciiTheme="majorBidi" w:hAnsiTheme="majorBidi" w:cstheme="majorBidi"/>
          <w:b/>
          <w:bCs/>
          <w:sz w:val="24"/>
          <w:szCs w:val="24"/>
        </w:rPr>
        <w:t>5</w:t>
      </w:r>
      <w:r w:rsidRPr="00890153">
        <w:rPr>
          <w:rFonts w:asciiTheme="majorBidi" w:hAnsiTheme="majorBidi" w:cstheme="majorBidi"/>
          <w:b/>
          <w:bCs/>
          <w:sz w:val="24"/>
          <w:szCs w:val="24"/>
        </w:rPr>
        <w:t xml:space="preserve">. </w:t>
      </w:r>
      <w:r w:rsidR="00A43B0E" w:rsidRPr="00A43B0E">
        <w:rPr>
          <w:rFonts w:asciiTheme="majorBidi" w:hAnsiTheme="majorBidi" w:cstheme="majorBidi"/>
          <w:b/>
          <w:bCs/>
          <w:sz w:val="24"/>
          <w:szCs w:val="24"/>
        </w:rPr>
        <w:t>Methods of Characterization</w:t>
      </w:r>
      <w:r w:rsidRPr="00890153">
        <w:rPr>
          <w:rFonts w:asciiTheme="majorBidi" w:hAnsiTheme="majorBidi" w:cstheme="majorBidi"/>
          <w:b/>
          <w:bCs/>
          <w:sz w:val="24"/>
          <w:szCs w:val="24"/>
        </w:rPr>
        <w:t xml:space="preserve"> </w:t>
      </w:r>
    </w:p>
    <w:p w14:paraId="59C3AF4B" w14:textId="3742CD65" w:rsidR="00146549" w:rsidRPr="00890153" w:rsidRDefault="00472702" w:rsidP="00146549">
      <w:pPr>
        <w:spacing w:line="360" w:lineRule="auto"/>
        <w:jc w:val="both"/>
        <w:rPr>
          <w:rFonts w:asciiTheme="majorBidi" w:hAnsiTheme="majorBidi" w:cstheme="majorBidi"/>
          <w:sz w:val="24"/>
          <w:szCs w:val="24"/>
        </w:rPr>
      </w:pPr>
      <w:bookmarkStart w:id="129" w:name="OLE_LINK209"/>
      <w:bookmarkStart w:id="130" w:name="OLE_LINK208"/>
      <w:bookmarkStart w:id="131" w:name="OLE_LINK212"/>
      <w:r w:rsidRPr="00890153">
        <w:rPr>
          <w:rFonts w:asciiTheme="majorBidi" w:hAnsiTheme="majorBidi" w:cstheme="majorBidi"/>
          <w:sz w:val="24"/>
          <w:szCs w:val="24"/>
        </w:rPr>
        <w:t>FT-IR was registered using a Shimadzu-8400S (Japan) spectrometer with temperature controlled high sensitivity detector (DLATGS detector) in the wavenumber range of 500-4000 cm</w:t>
      </w:r>
      <w:r w:rsidRPr="00890153">
        <w:rPr>
          <w:rFonts w:asciiTheme="majorBidi" w:hAnsiTheme="majorBidi" w:cstheme="majorBidi"/>
          <w:sz w:val="24"/>
          <w:szCs w:val="24"/>
          <w:vertAlign w:val="superscript"/>
        </w:rPr>
        <w:t>-1</w:t>
      </w:r>
      <w:r w:rsidRPr="00890153">
        <w:rPr>
          <w:rFonts w:asciiTheme="majorBidi" w:hAnsiTheme="majorBidi" w:cstheme="majorBidi"/>
          <w:sz w:val="24"/>
          <w:szCs w:val="24"/>
        </w:rPr>
        <w:t>.</w:t>
      </w:r>
      <w:r w:rsidRPr="00890153">
        <w:t xml:space="preserve"> </w:t>
      </w:r>
      <w:r w:rsidRPr="00890153">
        <w:rPr>
          <w:rFonts w:asciiTheme="majorBidi" w:hAnsiTheme="majorBidi" w:cstheme="majorBidi"/>
          <w:sz w:val="24"/>
          <w:szCs w:val="24"/>
        </w:rPr>
        <w:t xml:space="preserve">Powder X-ray Diffraction (PXRD) patterns were recorded at room temperature using Philips X-Pert </w:t>
      </w:r>
      <w:proofErr w:type="spellStart"/>
      <w:r w:rsidRPr="00890153">
        <w:rPr>
          <w:rFonts w:asciiTheme="majorBidi" w:hAnsiTheme="majorBidi" w:cstheme="majorBidi"/>
          <w:sz w:val="24"/>
          <w:szCs w:val="24"/>
        </w:rPr>
        <w:t>diffractometer</w:t>
      </w:r>
      <w:proofErr w:type="spellEnd"/>
      <w:r w:rsidRPr="00890153">
        <w:rPr>
          <w:rFonts w:asciiTheme="majorBidi" w:hAnsiTheme="majorBidi" w:cstheme="majorBidi"/>
          <w:sz w:val="24"/>
          <w:szCs w:val="24"/>
        </w:rPr>
        <w:t xml:space="preserve"> (Philips 8440) at 40 kV between 2.0 and 60.0 (2ϴ) with Cr </w:t>
      </w:r>
      <w:proofErr w:type="spellStart"/>
      <w:r w:rsidRPr="00890153">
        <w:rPr>
          <w:rFonts w:asciiTheme="majorBidi" w:hAnsiTheme="majorBidi" w:cstheme="majorBidi"/>
          <w:sz w:val="24"/>
          <w:szCs w:val="24"/>
        </w:rPr>
        <w:t>Ka</w:t>
      </w:r>
      <w:proofErr w:type="spellEnd"/>
      <w:r w:rsidRPr="00890153">
        <w:rPr>
          <w:rFonts w:asciiTheme="majorBidi" w:hAnsiTheme="majorBidi" w:cstheme="majorBidi"/>
          <w:sz w:val="24"/>
          <w:szCs w:val="24"/>
        </w:rPr>
        <w:t xml:space="preserve"> radiation (k = 2.289 °A) by a step size of 0.020. </w:t>
      </w:r>
      <w:r w:rsidR="007F0B83" w:rsidRPr="00890153">
        <w:rPr>
          <w:rFonts w:asciiTheme="majorBidi" w:hAnsiTheme="majorBidi" w:cstheme="majorBidi"/>
          <w:sz w:val="24"/>
          <w:szCs w:val="24"/>
        </w:rPr>
        <w:t xml:space="preserve">UV-Vis spectra were recorded on a Carry 100 </w:t>
      </w:r>
      <w:proofErr w:type="spellStart"/>
      <w:r w:rsidR="007F0B83" w:rsidRPr="00890153">
        <w:rPr>
          <w:rFonts w:asciiTheme="majorBidi" w:hAnsiTheme="majorBidi" w:cstheme="majorBidi"/>
          <w:sz w:val="24"/>
          <w:szCs w:val="24"/>
        </w:rPr>
        <w:t>Conc</w:t>
      </w:r>
      <w:proofErr w:type="spellEnd"/>
      <w:r w:rsidR="007F0B83" w:rsidRPr="00890153">
        <w:rPr>
          <w:rFonts w:asciiTheme="majorBidi" w:hAnsiTheme="majorBidi" w:cstheme="majorBidi"/>
          <w:sz w:val="24"/>
          <w:szCs w:val="24"/>
        </w:rPr>
        <w:t xml:space="preserve"> Varian spectrophotometer. </w:t>
      </w:r>
      <w:bookmarkStart w:id="132" w:name="OLE_LINK172"/>
      <w:bookmarkStart w:id="133" w:name="OLE_LINK173"/>
      <w:r w:rsidR="0005563F" w:rsidRPr="00890153">
        <w:rPr>
          <w:rFonts w:asciiTheme="majorBidi" w:hAnsiTheme="majorBidi" w:cstheme="majorBidi"/>
          <w:sz w:val="24"/>
          <w:szCs w:val="24"/>
        </w:rPr>
        <w:t xml:space="preserve">The morphological properties </w:t>
      </w:r>
      <w:proofErr w:type="spellStart"/>
      <w:r w:rsidR="0005563F" w:rsidRPr="00890153">
        <w:rPr>
          <w:rFonts w:asciiTheme="majorBidi" w:hAnsiTheme="majorBidi" w:cstheme="majorBidi"/>
          <w:sz w:val="24"/>
          <w:szCs w:val="24"/>
        </w:rPr>
        <w:t>nanohybrid</w:t>
      </w:r>
      <w:proofErr w:type="spellEnd"/>
      <w:r w:rsidR="0005563F" w:rsidRPr="00890153">
        <w:rPr>
          <w:rFonts w:asciiTheme="majorBidi" w:hAnsiTheme="majorBidi" w:cstheme="majorBidi"/>
          <w:sz w:val="24"/>
          <w:szCs w:val="24"/>
        </w:rPr>
        <w:t xml:space="preserve"> </w:t>
      </w:r>
      <w:bookmarkStart w:id="134" w:name="OLE_LINK178"/>
      <w:r w:rsidR="0021295B" w:rsidRPr="00890153">
        <w:rPr>
          <w:rFonts w:asciiTheme="majorBidi" w:hAnsiTheme="majorBidi" w:cstheme="majorBidi"/>
          <w:sz w:val="24"/>
          <w:szCs w:val="24"/>
        </w:rPr>
        <w:t xml:space="preserve">acquired by </w:t>
      </w:r>
      <w:bookmarkEnd w:id="134"/>
      <w:r w:rsidR="0005563F" w:rsidRPr="00890153">
        <w:rPr>
          <w:rFonts w:asciiTheme="majorBidi" w:hAnsiTheme="majorBidi" w:cstheme="majorBidi"/>
          <w:sz w:val="24"/>
          <w:szCs w:val="24"/>
        </w:rPr>
        <w:t xml:space="preserve">Scanning Electron Microscopy (SEM, MIRA3 TESCAN) along with the energy-dispersive X-ray analysis (EDX).  </w:t>
      </w:r>
      <w:bookmarkEnd w:id="132"/>
      <w:bookmarkEnd w:id="133"/>
      <w:r w:rsidR="00121FD2" w:rsidRPr="00890153">
        <w:rPr>
          <w:rFonts w:asciiTheme="majorBidi" w:hAnsiTheme="majorBidi" w:cstheme="majorBidi"/>
          <w:sz w:val="24"/>
          <w:szCs w:val="24"/>
        </w:rPr>
        <w:t>BET–BJH measurement method was carried out by N</w:t>
      </w:r>
      <w:r w:rsidR="00121FD2" w:rsidRPr="00890153">
        <w:rPr>
          <w:rFonts w:asciiTheme="majorBidi" w:hAnsiTheme="majorBidi" w:cstheme="majorBidi"/>
          <w:sz w:val="24"/>
          <w:szCs w:val="24"/>
          <w:vertAlign w:val="subscript"/>
        </w:rPr>
        <w:t>2</w:t>
      </w:r>
      <w:r w:rsidR="00121FD2" w:rsidRPr="00890153">
        <w:rPr>
          <w:rFonts w:asciiTheme="majorBidi" w:hAnsiTheme="majorBidi" w:cstheme="majorBidi"/>
          <w:sz w:val="24"/>
          <w:szCs w:val="24"/>
        </w:rPr>
        <w:t xml:space="preserve"> as adsorption-desorption gas and surface area analyzer (Micrometrics PHS-1020) that for time 4 h in the nitrogen atmosphere slowly heated at 200 ºC. </w:t>
      </w:r>
      <w:bookmarkEnd w:id="129"/>
      <w:r w:rsidR="007C692C" w:rsidRPr="00890153">
        <w:rPr>
          <w:rFonts w:asciiTheme="majorBidi" w:hAnsiTheme="majorBidi" w:cstheme="majorBidi"/>
          <w:sz w:val="24"/>
          <w:szCs w:val="24"/>
        </w:rPr>
        <w:t>The Atomic force microscopy (AFM) measurement was carried out by (AFM</w:t>
      </w:r>
      <w:r w:rsidR="0028632D">
        <w:rPr>
          <w:rFonts w:asciiTheme="majorBidi" w:hAnsiTheme="majorBidi" w:cstheme="majorBidi"/>
          <w:sz w:val="24"/>
          <w:szCs w:val="24"/>
        </w:rPr>
        <w:t>,</w:t>
      </w:r>
      <w:r w:rsidR="007C692C" w:rsidRPr="00890153">
        <w:rPr>
          <w:rFonts w:asciiTheme="majorBidi" w:hAnsiTheme="majorBidi" w:cstheme="majorBidi"/>
          <w:sz w:val="24"/>
          <w:szCs w:val="24"/>
        </w:rPr>
        <w:t xml:space="preserve"> full plus model</w:t>
      </w:r>
      <w:r w:rsidR="00836699" w:rsidRPr="00890153">
        <w:rPr>
          <w:rFonts w:asciiTheme="majorBidi" w:hAnsiTheme="majorBidi" w:cstheme="majorBidi"/>
          <w:sz w:val="24"/>
          <w:szCs w:val="24"/>
        </w:rPr>
        <w:t>).</w:t>
      </w:r>
      <w:r w:rsidR="00836699" w:rsidRPr="00890153">
        <w:t xml:space="preserve"> </w:t>
      </w:r>
      <w:proofErr w:type="spellStart"/>
      <w:r w:rsidR="00836699" w:rsidRPr="00890153">
        <w:rPr>
          <w:rFonts w:asciiTheme="majorBidi" w:hAnsiTheme="majorBidi" w:cstheme="majorBidi"/>
          <w:sz w:val="24"/>
          <w:szCs w:val="24"/>
        </w:rPr>
        <w:t>Nanohybrid</w:t>
      </w:r>
      <w:proofErr w:type="spellEnd"/>
      <w:r w:rsidR="00836699" w:rsidRPr="00890153">
        <w:rPr>
          <w:rFonts w:asciiTheme="majorBidi" w:hAnsiTheme="majorBidi" w:cstheme="majorBidi"/>
          <w:sz w:val="24"/>
          <w:szCs w:val="24"/>
        </w:rPr>
        <w:t xml:space="preserve"> for UV–Vis investigation was dispersed in distilled water by sonication (37 KHz) for 30 min to form a homogeneous suspension for measurement with the spectrophotometer. Raman spectrum acquired by using (SENTERRA 2009) with the 785 nm line.</w:t>
      </w:r>
      <w:r w:rsidR="006D325F" w:rsidRPr="00890153">
        <w:rPr>
          <w:rFonts w:asciiTheme="majorBidi" w:hAnsiTheme="majorBidi" w:cstheme="majorBidi"/>
          <w:sz w:val="24"/>
          <w:szCs w:val="24"/>
        </w:rPr>
        <w:t xml:space="preserve"> </w:t>
      </w:r>
      <w:bookmarkEnd w:id="130"/>
      <w:bookmarkEnd w:id="131"/>
      <w:r w:rsidR="00146549" w:rsidRPr="00890153">
        <w:rPr>
          <w:rFonts w:asciiTheme="majorBidi" w:hAnsiTheme="majorBidi" w:cstheme="majorBidi"/>
          <w:sz w:val="24"/>
          <w:szCs w:val="24"/>
        </w:rPr>
        <w:t>The adsorption of dyes was evaluated by a Cary 100 Varian UV-</w:t>
      </w:r>
      <w:proofErr w:type="spellStart"/>
      <w:r w:rsidR="00146549" w:rsidRPr="00890153">
        <w:rPr>
          <w:rFonts w:asciiTheme="majorBidi" w:hAnsiTheme="majorBidi" w:cstheme="majorBidi"/>
          <w:sz w:val="24"/>
          <w:szCs w:val="24"/>
        </w:rPr>
        <w:t>vis</w:t>
      </w:r>
      <w:proofErr w:type="spellEnd"/>
      <w:r w:rsidR="00146549" w:rsidRPr="00890153">
        <w:rPr>
          <w:rFonts w:asciiTheme="majorBidi" w:hAnsiTheme="majorBidi" w:cstheme="majorBidi"/>
          <w:sz w:val="24"/>
          <w:szCs w:val="24"/>
        </w:rPr>
        <w:t xml:space="preserve"> spectrophotometer. </w:t>
      </w:r>
    </w:p>
    <w:p w14:paraId="7226F524" w14:textId="73AC1828" w:rsidR="006D325F" w:rsidRPr="00890153" w:rsidRDefault="006D325F" w:rsidP="00A43B0E">
      <w:pPr>
        <w:spacing w:line="360" w:lineRule="auto"/>
        <w:jc w:val="both"/>
        <w:rPr>
          <w:rFonts w:asciiTheme="majorBidi" w:hAnsiTheme="majorBidi" w:cstheme="majorBidi"/>
          <w:b/>
          <w:bCs/>
          <w:sz w:val="24"/>
          <w:szCs w:val="24"/>
        </w:rPr>
      </w:pPr>
      <w:r w:rsidRPr="00890153">
        <w:rPr>
          <w:rFonts w:asciiTheme="majorBidi" w:hAnsiTheme="majorBidi" w:cstheme="majorBidi"/>
          <w:b/>
          <w:bCs/>
          <w:sz w:val="24"/>
          <w:szCs w:val="24"/>
        </w:rPr>
        <w:t>2.</w:t>
      </w:r>
      <w:r w:rsidR="00B92B29">
        <w:rPr>
          <w:rFonts w:asciiTheme="majorBidi" w:hAnsiTheme="majorBidi" w:cstheme="majorBidi"/>
          <w:b/>
          <w:bCs/>
          <w:sz w:val="24"/>
          <w:szCs w:val="24"/>
        </w:rPr>
        <w:t>6</w:t>
      </w:r>
      <w:r w:rsidRPr="00890153">
        <w:rPr>
          <w:rFonts w:asciiTheme="majorBidi" w:hAnsiTheme="majorBidi" w:cstheme="majorBidi"/>
          <w:b/>
          <w:bCs/>
          <w:sz w:val="24"/>
          <w:szCs w:val="24"/>
        </w:rPr>
        <w:t xml:space="preserve">. Dye </w:t>
      </w:r>
      <w:r w:rsidR="00A43B0E">
        <w:rPr>
          <w:rFonts w:asciiTheme="majorBidi" w:hAnsiTheme="majorBidi" w:cstheme="majorBidi"/>
          <w:b/>
          <w:bCs/>
          <w:sz w:val="24"/>
          <w:szCs w:val="24"/>
        </w:rPr>
        <w:t>A</w:t>
      </w:r>
      <w:r w:rsidRPr="00890153">
        <w:rPr>
          <w:rFonts w:asciiTheme="majorBidi" w:hAnsiTheme="majorBidi" w:cstheme="majorBidi"/>
          <w:b/>
          <w:bCs/>
          <w:sz w:val="24"/>
          <w:szCs w:val="24"/>
        </w:rPr>
        <w:t xml:space="preserve">dsorption </w:t>
      </w:r>
      <w:r w:rsidR="00A43B0E">
        <w:rPr>
          <w:rFonts w:asciiTheme="majorBidi" w:hAnsiTheme="majorBidi" w:cstheme="majorBidi"/>
          <w:b/>
          <w:bCs/>
          <w:sz w:val="24"/>
          <w:szCs w:val="24"/>
        </w:rPr>
        <w:t>T</w:t>
      </w:r>
      <w:r w:rsidRPr="00890153">
        <w:rPr>
          <w:rFonts w:asciiTheme="majorBidi" w:hAnsiTheme="majorBidi" w:cstheme="majorBidi"/>
          <w:b/>
          <w:bCs/>
          <w:sz w:val="24"/>
          <w:szCs w:val="24"/>
        </w:rPr>
        <w:t>ests</w:t>
      </w:r>
    </w:p>
    <w:p w14:paraId="3A1B2385" w14:textId="25CE4FB1" w:rsidR="004C49E1" w:rsidRDefault="00AA4FBB" w:rsidP="00325F40">
      <w:pPr>
        <w:spacing w:line="360" w:lineRule="auto"/>
        <w:jc w:val="both"/>
        <w:rPr>
          <w:rFonts w:asciiTheme="majorBidi" w:hAnsiTheme="majorBidi" w:cstheme="majorBidi"/>
          <w:sz w:val="24"/>
          <w:szCs w:val="24"/>
        </w:rPr>
      </w:pPr>
      <w:bookmarkStart w:id="135" w:name="OLE_LINK189"/>
      <w:bookmarkStart w:id="136" w:name="OLE_LINK196"/>
      <w:bookmarkStart w:id="137" w:name="OLE_LINK95"/>
      <w:bookmarkStart w:id="138" w:name="OLE_LINK97"/>
      <w:r w:rsidRPr="00AA4FBB">
        <w:rPr>
          <w:rFonts w:asciiTheme="majorBidi" w:hAnsiTheme="majorBidi" w:cstheme="majorBidi"/>
          <w:sz w:val="24"/>
          <w:szCs w:val="24"/>
        </w:rPr>
        <w:lastRenderedPageBreak/>
        <w:t xml:space="preserve">Experiments were carried out to investigate the adsorption attributes and parameters affecting the adsorption of the dyes. </w:t>
      </w:r>
      <w:r w:rsidR="00FD4A3E" w:rsidRPr="00FD4A3E">
        <w:rPr>
          <w:rFonts w:asciiTheme="majorBidi" w:hAnsiTheme="majorBidi" w:cstheme="majorBidi"/>
          <w:sz w:val="24"/>
          <w:szCs w:val="24"/>
        </w:rPr>
        <w:t>First, stock solutions (200 mgL</w:t>
      </w:r>
      <w:r w:rsidR="00FD4A3E" w:rsidRPr="00FD4A3E">
        <w:rPr>
          <w:rFonts w:asciiTheme="majorBidi" w:hAnsiTheme="majorBidi" w:cstheme="majorBidi"/>
          <w:sz w:val="24"/>
          <w:szCs w:val="24"/>
          <w:vertAlign w:val="superscript"/>
        </w:rPr>
        <w:t>-1</w:t>
      </w:r>
      <w:r w:rsidR="00FD4A3E" w:rsidRPr="00FD4A3E">
        <w:rPr>
          <w:rFonts w:asciiTheme="majorBidi" w:hAnsiTheme="majorBidi" w:cstheme="majorBidi"/>
          <w:sz w:val="24"/>
          <w:szCs w:val="24"/>
        </w:rPr>
        <w:t xml:space="preserve">) of </w:t>
      </w:r>
      <w:proofErr w:type="spellStart"/>
      <w:r w:rsidR="00FD4A3E" w:rsidRPr="00FD4A3E">
        <w:rPr>
          <w:rFonts w:asciiTheme="majorBidi" w:hAnsiTheme="majorBidi" w:cstheme="majorBidi"/>
          <w:sz w:val="24"/>
          <w:szCs w:val="24"/>
        </w:rPr>
        <w:t>RhB</w:t>
      </w:r>
      <w:proofErr w:type="spellEnd"/>
      <w:r w:rsidR="00FD4A3E" w:rsidRPr="00FD4A3E">
        <w:rPr>
          <w:rFonts w:asciiTheme="majorBidi" w:hAnsiTheme="majorBidi" w:cstheme="majorBidi"/>
          <w:sz w:val="24"/>
          <w:szCs w:val="24"/>
        </w:rPr>
        <w:t>, MB, and MO</w:t>
      </w:r>
      <w:r w:rsidR="00395821" w:rsidRPr="00395821">
        <w:rPr>
          <w:rFonts w:asciiTheme="majorBidi" w:hAnsiTheme="majorBidi" w:cstheme="majorBidi"/>
          <w:sz w:val="24"/>
          <w:szCs w:val="24"/>
        </w:rPr>
        <w:t xml:space="preserve"> </w:t>
      </w:r>
      <w:r w:rsidR="000E2C99">
        <w:rPr>
          <w:rFonts w:asciiTheme="majorBidi" w:hAnsiTheme="majorBidi" w:cstheme="majorBidi"/>
          <w:sz w:val="24"/>
          <w:szCs w:val="24"/>
        </w:rPr>
        <w:t>dyes</w:t>
      </w:r>
      <w:r w:rsidR="00395821" w:rsidRPr="00395821">
        <w:rPr>
          <w:rFonts w:asciiTheme="majorBidi" w:hAnsiTheme="majorBidi" w:cstheme="majorBidi"/>
          <w:sz w:val="24"/>
          <w:szCs w:val="24"/>
        </w:rPr>
        <w:t xml:space="preserve"> </w:t>
      </w:r>
      <w:r w:rsidR="00395821" w:rsidRPr="00FD4A3E">
        <w:rPr>
          <w:rFonts w:asciiTheme="majorBidi" w:hAnsiTheme="majorBidi" w:cstheme="majorBidi"/>
          <w:sz w:val="24"/>
          <w:szCs w:val="24"/>
        </w:rPr>
        <w:t>were prepared</w:t>
      </w:r>
      <w:r w:rsidR="00FD4A3E" w:rsidRPr="00FD4A3E">
        <w:rPr>
          <w:rFonts w:asciiTheme="majorBidi" w:hAnsiTheme="majorBidi" w:cstheme="majorBidi"/>
          <w:sz w:val="24"/>
          <w:szCs w:val="24"/>
        </w:rPr>
        <w:t xml:space="preserve"> by dissolving</w:t>
      </w:r>
      <w:r w:rsidR="00395821">
        <w:rPr>
          <w:rFonts w:asciiTheme="majorBidi" w:hAnsiTheme="majorBidi" w:cstheme="majorBidi"/>
          <w:sz w:val="24"/>
          <w:szCs w:val="24"/>
        </w:rPr>
        <w:t xml:space="preserve"> them</w:t>
      </w:r>
      <w:r w:rsidR="00FD4A3E" w:rsidRPr="00FD4A3E">
        <w:rPr>
          <w:rFonts w:asciiTheme="majorBidi" w:hAnsiTheme="majorBidi" w:cstheme="majorBidi"/>
          <w:sz w:val="24"/>
          <w:szCs w:val="24"/>
        </w:rPr>
        <w:t xml:space="preserve"> in distilled water.</w:t>
      </w:r>
      <w:r w:rsidR="00CC381A" w:rsidRPr="00890153">
        <w:rPr>
          <w:rFonts w:asciiTheme="majorBidi" w:hAnsiTheme="majorBidi" w:cstheme="majorBidi"/>
          <w:sz w:val="24"/>
          <w:szCs w:val="24"/>
        </w:rPr>
        <w:t xml:space="preserve"> </w:t>
      </w:r>
      <w:r w:rsidR="00060B51" w:rsidRPr="00060B51">
        <w:rPr>
          <w:rFonts w:asciiTheme="majorBidi" w:hAnsiTheme="majorBidi" w:cstheme="majorBidi"/>
          <w:sz w:val="24"/>
          <w:szCs w:val="24"/>
        </w:rPr>
        <w:t>Then, the stock solution was constructed in the form of dye solutions of MB</w:t>
      </w:r>
      <w:r w:rsidR="00395821">
        <w:rPr>
          <w:rFonts w:asciiTheme="majorBidi" w:hAnsiTheme="majorBidi" w:cs="Times New Roman"/>
          <w:sz w:val="24"/>
          <w:szCs w:val="24"/>
        </w:rPr>
        <w:t>,</w:t>
      </w:r>
      <w:r w:rsidR="00060B51" w:rsidRPr="00060B51">
        <w:rPr>
          <w:rFonts w:asciiTheme="majorBidi" w:hAnsiTheme="majorBidi" w:cstheme="majorBidi"/>
          <w:sz w:val="24"/>
          <w:szCs w:val="24"/>
        </w:rPr>
        <w:t xml:space="preserve"> MO</w:t>
      </w:r>
      <w:r w:rsidR="00395821">
        <w:rPr>
          <w:rFonts w:asciiTheme="majorBidi" w:hAnsiTheme="majorBidi" w:cstheme="majorBidi"/>
          <w:sz w:val="24"/>
          <w:szCs w:val="24"/>
        </w:rPr>
        <w:t>,</w:t>
      </w:r>
      <w:r w:rsidR="00060B51" w:rsidRPr="00060B51">
        <w:rPr>
          <w:rFonts w:asciiTheme="majorBidi" w:hAnsiTheme="majorBidi" w:cstheme="majorBidi"/>
          <w:sz w:val="24"/>
          <w:szCs w:val="24"/>
        </w:rPr>
        <w:t xml:space="preserve"> and </w:t>
      </w:r>
      <w:proofErr w:type="spellStart"/>
      <w:r w:rsidR="00060B51" w:rsidRPr="00060B51">
        <w:rPr>
          <w:rFonts w:asciiTheme="majorBidi" w:hAnsiTheme="majorBidi" w:cstheme="majorBidi"/>
          <w:sz w:val="24"/>
          <w:szCs w:val="24"/>
        </w:rPr>
        <w:t>RhB</w:t>
      </w:r>
      <w:proofErr w:type="spellEnd"/>
      <w:r w:rsidR="00395821">
        <w:rPr>
          <w:rFonts w:asciiTheme="majorBidi" w:hAnsiTheme="majorBidi" w:cstheme="majorBidi"/>
          <w:sz w:val="24"/>
          <w:szCs w:val="24"/>
        </w:rPr>
        <w:t>,</w:t>
      </w:r>
      <w:r w:rsidR="00060B51" w:rsidRPr="00060B51">
        <w:rPr>
          <w:rFonts w:asciiTheme="majorBidi" w:hAnsiTheme="majorBidi" w:cstheme="majorBidi"/>
          <w:sz w:val="24"/>
          <w:szCs w:val="24"/>
        </w:rPr>
        <w:t xml:space="preserve"> with consecutive dilution</w:t>
      </w:r>
      <w:r w:rsidR="00395821">
        <w:rPr>
          <w:rFonts w:asciiTheme="majorBidi" w:hAnsiTheme="majorBidi" w:cstheme="majorBidi"/>
          <w:sz w:val="24"/>
          <w:szCs w:val="24"/>
        </w:rPr>
        <w:t>s</w:t>
      </w:r>
      <w:r w:rsidR="00060B51" w:rsidRPr="00060B51">
        <w:rPr>
          <w:rFonts w:asciiTheme="majorBidi" w:hAnsiTheme="majorBidi" w:cstheme="majorBidi"/>
          <w:sz w:val="24"/>
          <w:szCs w:val="24"/>
        </w:rPr>
        <w:t xml:space="preserve"> using distilled water. </w:t>
      </w:r>
      <w:r w:rsidR="00E02B62" w:rsidRPr="00890153">
        <w:rPr>
          <w:rFonts w:asciiTheme="majorBidi" w:hAnsiTheme="majorBidi" w:cstheme="majorBidi"/>
          <w:sz w:val="24"/>
          <w:szCs w:val="24"/>
        </w:rPr>
        <w:t xml:space="preserve">The adsorbent (30 mg) was shed into 30 mL of </w:t>
      </w:r>
      <w:r w:rsidR="00395821">
        <w:rPr>
          <w:rFonts w:asciiTheme="majorBidi" w:hAnsiTheme="majorBidi" w:cstheme="majorBidi"/>
          <w:sz w:val="24"/>
          <w:szCs w:val="24"/>
        </w:rPr>
        <w:t xml:space="preserve">the </w:t>
      </w:r>
      <w:r w:rsidR="00E02B62" w:rsidRPr="00890153">
        <w:rPr>
          <w:rFonts w:asciiTheme="majorBidi" w:hAnsiTheme="majorBidi" w:cstheme="majorBidi"/>
          <w:sz w:val="24"/>
          <w:szCs w:val="24"/>
        </w:rPr>
        <w:t xml:space="preserve">aqueous solution of different dyes with </w:t>
      </w:r>
      <w:r w:rsidR="00395821">
        <w:rPr>
          <w:rFonts w:asciiTheme="majorBidi" w:hAnsiTheme="majorBidi" w:cstheme="majorBidi"/>
          <w:sz w:val="24"/>
          <w:szCs w:val="24"/>
        </w:rPr>
        <w:t>an</w:t>
      </w:r>
      <w:r w:rsidR="00E02B62" w:rsidRPr="00890153">
        <w:rPr>
          <w:rFonts w:asciiTheme="majorBidi" w:hAnsiTheme="majorBidi" w:cstheme="majorBidi"/>
          <w:sz w:val="24"/>
          <w:szCs w:val="24"/>
        </w:rPr>
        <w:t xml:space="preserve"> initial concentration of 25 mg L</w:t>
      </w:r>
      <w:r w:rsidR="00E02B62" w:rsidRPr="00890153">
        <w:rPr>
          <w:rFonts w:asciiTheme="majorBidi" w:hAnsiTheme="majorBidi" w:cstheme="majorBidi"/>
          <w:sz w:val="24"/>
          <w:szCs w:val="24"/>
          <w:vertAlign w:val="superscript"/>
        </w:rPr>
        <w:t>-1</w:t>
      </w:r>
      <w:r w:rsidR="00E02B62" w:rsidRPr="00890153">
        <w:rPr>
          <w:rFonts w:asciiTheme="majorBidi" w:hAnsiTheme="majorBidi" w:cstheme="majorBidi"/>
          <w:sz w:val="24"/>
          <w:szCs w:val="24"/>
        </w:rPr>
        <w:t xml:space="preserve"> such as MB, </w:t>
      </w:r>
      <w:proofErr w:type="spellStart"/>
      <w:r w:rsidR="00E02B62" w:rsidRPr="00890153">
        <w:rPr>
          <w:rFonts w:asciiTheme="majorBidi" w:hAnsiTheme="majorBidi" w:cstheme="majorBidi"/>
          <w:sz w:val="24"/>
          <w:szCs w:val="24"/>
        </w:rPr>
        <w:t>RhB</w:t>
      </w:r>
      <w:proofErr w:type="spellEnd"/>
      <w:r w:rsidR="00395821">
        <w:rPr>
          <w:rFonts w:asciiTheme="majorBidi" w:hAnsiTheme="majorBidi" w:cstheme="majorBidi"/>
          <w:sz w:val="24"/>
          <w:szCs w:val="24"/>
        </w:rPr>
        <w:t>,</w:t>
      </w:r>
      <w:r w:rsidR="00E02B62" w:rsidRPr="00890153">
        <w:rPr>
          <w:rFonts w:asciiTheme="majorBidi" w:hAnsiTheme="majorBidi" w:cstheme="majorBidi"/>
          <w:sz w:val="24"/>
          <w:szCs w:val="24"/>
        </w:rPr>
        <w:t xml:space="preserve"> and MO. </w:t>
      </w:r>
      <w:bookmarkEnd w:id="135"/>
      <w:bookmarkEnd w:id="136"/>
      <w:r w:rsidR="00D31BE3" w:rsidRPr="00890153">
        <w:rPr>
          <w:rFonts w:asciiTheme="majorBidi" w:hAnsiTheme="majorBidi" w:cstheme="majorBidi"/>
          <w:sz w:val="24"/>
          <w:szCs w:val="24"/>
        </w:rPr>
        <w:t xml:space="preserve">In order to </w:t>
      </w:r>
      <w:r w:rsidR="00CB0D6A">
        <w:rPr>
          <w:rFonts w:asciiTheme="majorBidi" w:hAnsiTheme="majorBidi" w:cstheme="majorBidi"/>
          <w:sz w:val="24"/>
          <w:szCs w:val="24"/>
        </w:rPr>
        <w:t>prevent</w:t>
      </w:r>
      <w:r w:rsidR="00D31BE3" w:rsidRPr="00890153">
        <w:rPr>
          <w:rFonts w:asciiTheme="majorBidi" w:hAnsiTheme="majorBidi" w:cstheme="majorBidi"/>
          <w:sz w:val="24"/>
          <w:szCs w:val="24"/>
        </w:rPr>
        <w:t xml:space="preserve"> degradation of </w:t>
      </w:r>
      <w:r w:rsidR="00CB0D6A">
        <w:rPr>
          <w:rFonts w:asciiTheme="majorBidi" w:hAnsiTheme="majorBidi" w:cstheme="majorBidi"/>
          <w:sz w:val="24"/>
          <w:szCs w:val="24"/>
        </w:rPr>
        <w:t xml:space="preserve">the </w:t>
      </w:r>
      <w:r w:rsidR="00D31BE3" w:rsidRPr="00890153">
        <w:rPr>
          <w:rFonts w:asciiTheme="majorBidi" w:hAnsiTheme="majorBidi" w:cstheme="majorBidi"/>
          <w:sz w:val="24"/>
          <w:szCs w:val="24"/>
        </w:rPr>
        <w:t>dyes, the</w:t>
      </w:r>
      <w:r w:rsidR="00CB0D6A">
        <w:rPr>
          <w:rFonts w:asciiTheme="majorBidi" w:hAnsiTheme="majorBidi" w:cstheme="majorBidi"/>
          <w:sz w:val="24"/>
          <w:szCs w:val="24"/>
        </w:rPr>
        <w:t xml:space="preserve"> containers holding the</w:t>
      </w:r>
      <w:r w:rsidR="00D31BE3" w:rsidRPr="00890153">
        <w:rPr>
          <w:rFonts w:asciiTheme="majorBidi" w:hAnsiTheme="majorBidi" w:cstheme="majorBidi"/>
          <w:sz w:val="24"/>
          <w:szCs w:val="24"/>
        </w:rPr>
        <w:t xml:space="preserve"> dye solution w</w:t>
      </w:r>
      <w:r w:rsidR="00CB0D6A">
        <w:rPr>
          <w:rFonts w:asciiTheme="majorBidi" w:hAnsiTheme="majorBidi" w:cstheme="majorBidi"/>
          <w:sz w:val="24"/>
          <w:szCs w:val="24"/>
        </w:rPr>
        <w:t>ere wrapped in dark paper during the adsorption tests to</w:t>
      </w:r>
      <w:r w:rsidR="00D31BE3" w:rsidRPr="00890153">
        <w:rPr>
          <w:rFonts w:asciiTheme="majorBidi" w:hAnsiTheme="majorBidi" w:cstheme="majorBidi"/>
          <w:sz w:val="24"/>
          <w:szCs w:val="24"/>
        </w:rPr>
        <w:t xml:space="preserve"> </w:t>
      </w:r>
      <w:r w:rsidR="00CB0D6A">
        <w:rPr>
          <w:rFonts w:asciiTheme="majorBidi" w:hAnsiTheme="majorBidi" w:cstheme="majorBidi"/>
          <w:sz w:val="24"/>
          <w:szCs w:val="24"/>
        </w:rPr>
        <w:t xml:space="preserve">protect the dye </w:t>
      </w:r>
      <w:r w:rsidR="00D31BE3" w:rsidRPr="00890153">
        <w:rPr>
          <w:rFonts w:asciiTheme="majorBidi" w:hAnsiTheme="majorBidi" w:cstheme="majorBidi"/>
          <w:sz w:val="24"/>
          <w:szCs w:val="24"/>
        </w:rPr>
        <w:t>from light. The mixture was stirred gently</w:t>
      </w:r>
      <w:r w:rsidR="00A938E3">
        <w:rPr>
          <w:rFonts w:asciiTheme="majorBidi" w:hAnsiTheme="majorBidi" w:cstheme="majorBidi"/>
          <w:sz w:val="24"/>
          <w:szCs w:val="24"/>
        </w:rPr>
        <w:t xml:space="preserve"> at a speed of 300 rpm at 25 ºC for 30 seconds to 10 min,</w:t>
      </w:r>
      <w:r w:rsidR="00D31BE3" w:rsidRPr="00890153">
        <w:rPr>
          <w:rFonts w:asciiTheme="majorBidi" w:hAnsiTheme="majorBidi" w:cstheme="majorBidi"/>
          <w:sz w:val="24"/>
          <w:szCs w:val="24"/>
        </w:rPr>
        <w:t xml:space="preserve"> and then using the centrifuge were separated</w:t>
      </w:r>
      <w:r w:rsidR="00A938E3">
        <w:rPr>
          <w:rFonts w:asciiTheme="majorBidi" w:hAnsiTheme="majorBidi" w:cstheme="majorBidi"/>
          <w:sz w:val="24"/>
          <w:szCs w:val="24"/>
        </w:rPr>
        <w:t xml:space="preserve"> into</w:t>
      </w:r>
      <w:r w:rsidR="00D31BE3" w:rsidRPr="00890153">
        <w:rPr>
          <w:rFonts w:asciiTheme="majorBidi" w:hAnsiTheme="majorBidi" w:cstheme="majorBidi"/>
          <w:sz w:val="24"/>
          <w:szCs w:val="24"/>
        </w:rPr>
        <w:t xml:space="preserve"> suspended particles.</w:t>
      </w:r>
      <w:r w:rsidR="00A938E3">
        <w:rPr>
          <w:rFonts w:asciiTheme="majorBidi" w:hAnsiTheme="majorBidi" w:cstheme="majorBidi"/>
          <w:sz w:val="24"/>
          <w:szCs w:val="24"/>
        </w:rPr>
        <w:t xml:space="preserve"> The</w:t>
      </w:r>
      <w:r w:rsidR="00A938E3" w:rsidRPr="00A938E3">
        <w:rPr>
          <w:rFonts w:asciiTheme="majorBidi" w:hAnsiTheme="majorBidi" w:cstheme="majorBidi"/>
          <w:sz w:val="24"/>
          <w:szCs w:val="24"/>
        </w:rPr>
        <w:t xml:space="preserve"> </w:t>
      </w:r>
      <w:r w:rsidR="00A938E3" w:rsidRPr="00544D06">
        <w:rPr>
          <w:rFonts w:asciiTheme="majorBidi" w:hAnsiTheme="majorBidi" w:cstheme="majorBidi"/>
          <w:sz w:val="24"/>
          <w:szCs w:val="24"/>
        </w:rPr>
        <w:t>prepared solutions</w:t>
      </w:r>
      <w:r w:rsidR="00A938E3">
        <w:rPr>
          <w:rFonts w:asciiTheme="majorBidi" w:hAnsiTheme="majorBidi" w:cstheme="majorBidi"/>
          <w:sz w:val="24"/>
          <w:szCs w:val="24"/>
        </w:rPr>
        <w:t xml:space="preserve"> </w:t>
      </w:r>
      <w:r w:rsidR="00A938E3" w:rsidRPr="00544D06">
        <w:rPr>
          <w:rFonts w:asciiTheme="majorBidi" w:hAnsiTheme="majorBidi" w:cstheme="majorBidi"/>
          <w:sz w:val="24"/>
          <w:szCs w:val="24"/>
        </w:rPr>
        <w:t>were studied</w:t>
      </w:r>
      <w:r w:rsidR="00A938E3">
        <w:rPr>
          <w:rFonts w:asciiTheme="majorBidi" w:hAnsiTheme="majorBidi" w:cstheme="majorBidi"/>
          <w:sz w:val="24"/>
          <w:szCs w:val="24"/>
        </w:rPr>
        <w:t xml:space="preserve"> by using a</w:t>
      </w:r>
      <w:r w:rsidR="00D31BE3" w:rsidRPr="00890153">
        <w:rPr>
          <w:rFonts w:asciiTheme="majorBidi" w:hAnsiTheme="majorBidi" w:cstheme="majorBidi"/>
          <w:sz w:val="24"/>
          <w:szCs w:val="24"/>
        </w:rPr>
        <w:t xml:space="preserve"> </w:t>
      </w:r>
      <w:r w:rsidR="00544D06" w:rsidRPr="00544D06">
        <w:rPr>
          <w:rFonts w:asciiTheme="majorBidi" w:hAnsiTheme="majorBidi" w:cstheme="majorBidi"/>
          <w:sz w:val="24"/>
          <w:szCs w:val="24"/>
        </w:rPr>
        <w:t>UV-</w:t>
      </w:r>
      <w:proofErr w:type="spellStart"/>
      <w:r w:rsidR="00544D06" w:rsidRPr="00544D06">
        <w:rPr>
          <w:rFonts w:asciiTheme="majorBidi" w:hAnsiTheme="majorBidi" w:cstheme="majorBidi"/>
          <w:sz w:val="24"/>
          <w:szCs w:val="24"/>
        </w:rPr>
        <w:t>vis</w:t>
      </w:r>
      <w:proofErr w:type="spellEnd"/>
      <w:r w:rsidR="00544D06" w:rsidRPr="00544D06">
        <w:rPr>
          <w:rFonts w:asciiTheme="majorBidi" w:hAnsiTheme="majorBidi" w:cstheme="majorBidi"/>
          <w:sz w:val="24"/>
          <w:szCs w:val="24"/>
        </w:rPr>
        <w:t xml:space="preserve"> spectrophotometer. </w:t>
      </w:r>
      <w:r w:rsidR="00A938E3" w:rsidRPr="00A938E3">
        <w:rPr>
          <w:rFonts w:asciiTheme="majorBidi" w:hAnsiTheme="majorBidi" w:cstheme="majorBidi"/>
          <w:sz w:val="24"/>
          <w:szCs w:val="24"/>
        </w:rPr>
        <w:t>Also, using the UV-</w:t>
      </w:r>
      <w:proofErr w:type="spellStart"/>
      <w:r w:rsidR="00A938E3" w:rsidRPr="00A938E3">
        <w:rPr>
          <w:rFonts w:asciiTheme="majorBidi" w:hAnsiTheme="majorBidi" w:cstheme="majorBidi"/>
          <w:sz w:val="24"/>
          <w:szCs w:val="24"/>
        </w:rPr>
        <w:t>vis</w:t>
      </w:r>
      <w:proofErr w:type="spellEnd"/>
      <w:r w:rsidR="00A938E3" w:rsidRPr="00A938E3">
        <w:rPr>
          <w:rFonts w:asciiTheme="majorBidi" w:hAnsiTheme="majorBidi" w:cstheme="majorBidi"/>
          <w:sz w:val="24"/>
          <w:szCs w:val="24"/>
        </w:rPr>
        <w:t xml:space="preserve"> spectrophotometer, the residual dye concentrations were indicated at the maximum wavelength of 463 nm for MO solution, 553 nm for </w:t>
      </w:r>
      <w:proofErr w:type="spellStart"/>
      <w:r w:rsidR="00A938E3" w:rsidRPr="00A938E3">
        <w:rPr>
          <w:rFonts w:asciiTheme="majorBidi" w:hAnsiTheme="majorBidi" w:cstheme="majorBidi"/>
          <w:sz w:val="24"/>
          <w:szCs w:val="24"/>
        </w:rPr>
        <w:t>RhB</w:t>
      </w:r>
      <w:proofErr w:type="spellEnd"/>
      <w:r w:rsidR="00A938E3" w:rsidRPr="00A938E3">
        <w:rPr>
          <w:rFonts w:asciiTheme="majorBidi" w:hAnsiTheme="majorBidi" w:cstheme="majorBidi"/>
          <w:sz w:val="24"/>
          <w:szCs w:val="24"/>
        </w:rPr>
        <w:t xml:space="preserve"> solution and 664 nm for MB solution. </w:t>
      </w:r>
      <w:r w:rsidR="00544D06" w:rsidRPr="00544D06">
        <w:rPr>
          <w:rFonts w:asciiTheme="majorBidi" w:hAnsiTheme="majorBidi" w:cstheme="majorBidi"/>
          <w:sz w:val="24"/>
          <w:szCs w:val="24"/>
        </w:rPr>
        <w:t xml:space="preserve">Other experiments were performed </w:t>
      </w:r>
      <w:r w:rsidR="00A41F9A">
        <w:rPr>
          <w:rFonts w:asciiTheme="majorBidi" w:hAnsiTheme="majorBidi" w:cstheme="majorBidi"/>
          <w:sz w:val="24"/>
          <w:szCs w:val="24"/>
        </w:rPr>
        <w:t xml:space="preserve">to study the </w:t>
      </w:r>
      <w:r w:rsidR="00544D06" w:rsidRPr="00544D06">
        <w:rPr>
          <w:rFonts w:asciiTheme="majorBidi" w:hAnsiTheme="majorBidi" w:cstheme="majorBidi"/>
          <w:sz w:val="24"/>
          <w:szCs w:val="24"/>
        </w:rPr>
        <w:t>adsorption of MB with different dosages of the compound</w:t>
      </w:r>
      <w:r w:rsidR="00A41F9A">
        <w:rPr>
          <w:rFonts w:asciiTheme="majorBidi" w:hAnsiTheme="majorBidi" w:cstheme="majorBidi"/>
          <w:sz w:val="24"/>
          <w:szCs w:val="24"/>
        </w:rPr>
        <w:t>;</w:t>
      </w:r>
      <w:r w:rsidR="00544D06" w:rsidRPr="00544D06">
        <w:rPr>
          <w:rFonts w:asciiTheme="majorBidi" w:hAnsiTheme="majorBidi" w:cstheme="majorBidi"/>
          <w:sz w:val="24"/>
          <w:szCs w:val="24"/>
        </w:rPr>
        <w:t xml:space="preserve"> </w:t>
      </w:r>
      <w:r w:rsidR="00A41F9A">
        <w:rPr>
          <w:rFonts w:asciiTheme="majorBidi" w:hAnsiTheme="majorBidi" w:cstheme="majorBidi"/>
          <w:sz w:val="24"/>
          <w:szCs w:val="24"/>
        </w:rPr>
        <w:t>(</w:t>
      </w:r>
      <w:r w:rsidR="00544D06" w:rsidRPr="00544D06">
        <w:rPr>
          <w:rFonts w:asciiTheme="majorBidi" w:hAnsiTheme="majorBidi" w:cstheme="majorBidi"/>
          <w:sz w:val="24"/>
          <w:szCs w:val="24"/>
        </w:rPr>
        <w:t>10, 20, 30</w:t>
      </w:r>
      <w:r w:rsidR="00A41F9A">
        <w:rPr>
          <w:rFonts w:asciiTheme="majorBidi" w:hAnsiTheme="majorBidi" w:cstheme="majorBidi"/>
          <w:sz w:val="24"/>
          <w:szCs w:val="24"/>
        </w:rPr>
        <w:t>,</w:t>
      </w:r>
      <w:r w:rsidR="00544D06" w:rsidRPr="00544D06">
        <w:rPr>
          <w:rFonts w:asciiTheme="majorBidi" w:hAnsiTheme="majorBidi" w:cstheme="majorBidi"/>
          <w:sz w:val="24"/>
          <w:szCs w:val="24"/>
        </w:rPr>
        <w:t xml:space="preserve"> and 40 mg</w:t>
      </w:r>
      <w:r w:rsidR="00A41F9A">
        <w:rPr>
          <w:rFonts w:asciiTheme="majorBidi" w:hAnsiTheme="majorBidi" w:cstheme="majorBidi"/>
          <w:sz w:val="24"/>
          <w:szCs w:val="24"/>
        </w:rPr>
        <w:t>)</w:t>
      </w:r>
      <w:r w:rsidR="00544D06" w:rsidRPr="00544D06">
        <w:rPr>
          <w:rFonts w:asciiTheme="majorBidi" w:hAnsiTheme="majorBidi" w:cstheme="majorBidi"/>
          <w:sz w:val="24"/>
          <w:szCs w:val="24"/>
        </w:rPr>
        <w:t xml:space="preserve">. </w:t>
      </w:r>
      <w:r w:rsidR="00C426BB" w:rsidRPr="00C426BB">
        <w:rPr>
          <w:rFonts w:asciiTheme="majorBidi" w:hAnsiTheme="majorBidi" w:cstheme="majorBidi"/>
          <w:sz w:val="24"/>
          <w:szCs w:val="24"/>
        </w:rPr>
        <w:t xml:space="preserve">In addition, different </w:t>
      </w:r>
      <w:r w:rsidR="00361B10">
        <w:rPr>
          <w:rFonts w:asciiTheme="majorBidi" w:hAnsiTheme="majorBidi" w:cstheme="majorBidi"/>
          <w:sz w:val="24"/>
          <w:szCs w:val="24"/>
        </w:rPr>
        <w:t xml:space="preserve">initial </w:t>
      </w:r>
      <w:r w:rsidR="00C426BB" w:rsidRPr="00C426BB">
        <w:rPr>
          <w:rFonts w:asciiTheme="majorBidi" w:hAnsiTheme="majorBidi" w:cstheme="majorBidi"/>
          <w:sz w:val="24"/>
          <w:szCs w:val="24"/>
        </w:rPr>
        <w:t xml:space="preserve">concentrations of MB dye solution </w:t>
      </w:r>
      <w:r w:rsidR="00A41F9A">
        <w:rPr>
          <w:rFonts w:asciiTheme="majorBidi" w:hAnsiTheme="majorBidi" w:cstheme="majorBidi"/>
          <w:sz w:val="24"/>
          <w:szCs w:val="24"/>
        </w:rPr>
        <w:t>(</w:t>
      </w:r>
      <w:r w:rsidR="00C426BB" w:rsidRPr="00C426BB">
        <w:rPr>
          <w:rFonts w:asciiTheme="majorBidi" w:hAnsiTheme="majorBidi" w:cstheme="majorBidi"/>
          <w:sz w:val="24"/>
          <w:szCs w:val="24"/>
        </w:rPr>
        <w:t>25, 50, 75, 100, 125, 150, 175</w:t>
      </w:r>
      <w:r w:rsidR="00A41F9A">
        <w:rPr>
          <w:rFonts w:asciiTheme="majorBidi" w:hAnsiTheme="majorBidi" w:cstheme="majorBidi"/>
          <w:sz w:val="24"/>
          <w:szCs w:val="24"/>
        </w:rPr>
        <w:t>,</w:t>
      </w:r>
      <w:r w:rsidR="00C426BB" w:rsidRPr="00C426BB">
        <w:rPr>
          <w:rFonts w:asciiTheme="majorBidi" w:hAnsiTheme="majorBidi" w:cstheme="majorBidi"/>
          <w:sz w:val="24"/>
          <w:szCs w:val="24"/>
        </w:rPr>
        <w:t xml:space="preserve"> and 200 mg L</w:t>
      </w:r>
      <w:r w:rsidR="00C426BB" w:rsidRPr="00C426BB">
        <w:rPr>
          <w:rFonts w:asciiTheme="majorBidi" w:hAnsiTheme="majorBidi" w:cstheme="majorBidi"/>
          <w:sz w:val="24"/>
          <w:szCs w:val="24"/>
          <w:vertAlign w:val="superscript"/>
        </w:rPr>
        <w:t>-</w:t>
      </w:r>
      <w:r w:rsidR="00A41F9A" w:rsidRPr="00C426BB">
        <w:rPr>
          <w:rFonts w:asciiTheme="majorBidi" w:hAnsiTheme="majorBidi" w:cstheme="majorBidi"/>
          <w:sz w:val="24"/>
          <w:szCs w:val="24"/>
          <w:vertAlign w:val="superscript"/>
        </w:rPr>
        <w:t>1</w:t>
      </w:r>
      <w:r w:rsidR="00A41F9A" w:rsidRPr="00C426BB">
        <w:rPr>
          <w:rFonts w:asciiTheme="majorBidi" w:hAnsiTheme="majorBidi" w:cstheme="majorBidi"/>
          <w:sz w:val="24"/>
          <w:szCs w:val="24"/>
        </w:rPr>
        <w:t>)</w:t>
      </w:r>
      <w:r w:rsidR="00A41F9A">
        <w:rPr>
          <w:rFonts w:asciiTheme="majorBidi" w:hAnsiTheme="majorBidi" w:cstheme="majorBidi"/>
          <w:sz w:val="24"/>
          <w:szCs w:val="24"/>
        </w:rPr>
        <w:t xml:space="preserve"> </w:t>
      </w:r>
      <w:r w:rsidR="00C426BB" w:rsidRPr="00C426BB">
        <w:rPr>
          <w:rFonts w:asciiTheme="majorBidi" w:hAnsiTheme="majorBidi" w:cstheme="majorBidi"/>
          <w:sz w:val="24"/>
          <w:szCs w:val="24"/>
        </w:rPr>
        <w:t xml:space="preserve">were </w:t>
      </w:r>
      <w:r w:rsidR="00325F40">
        <w:rPr>
          <w:rFonts w:asciiTheme="majorBidi" w:hAnsiTheme="majorBidi" w:cstheme="majorBidi"/>
          <w:sz w:val="24"/>
          <w:szCs w:val="24"/>
        </w:rPr>
        <w:t>used</w:t>
      </w:r>
      <w:r w:rsidR="00C426BB" w:rsidRPr="00C426BB">
        <w:rPr>
          <w:rFonts w:asciiTheme="majorBidi" w:hAnsiTheme="majorBidi" w:cstheme="majorBidi"/>
          <w:sz w:val="24"/>
          <w:szCs w:val="24"/>
        </w:rPr>
        <w:t xml:space="preserve"> for stud</w:t>
      </w:r>
      <w:r w:rsidR="00A41F9A">
        <w:rPr>
          <w:rFonts w:asciiTheme="majorBidi" w:hAnsiTheme="majorBidi" w:cstheme="majorBidi"/>
          <w:sz w:val="24"/>
          <w:szCs w:val="24"/>
        </w:rPr>
        <w:t>ying</w:t>
      </w:r>
      <w:r w:rsidR="00C426BB" w:rsidRPr="00C426BB">
        <w:rPr>
          <w:rFonts w:asciiTheme="majorBidi" w:hAnsiTheme="majorBidi" w:cstheme="majorBidi"/>
          <w:sz w:val="24"/>
          <w:szCs w:val="24"/>
        </w:rPr>
        <w:t xml:space="preserve"> the capability of</w:t>
      </w:r>
      <w:r w:rsidR="00A41F9A">
        <w:rPr>
          <w:rFonts w:asciiTheme="majorBidi" w:hAnsiTheme="majorBidi" w:cstheme="majorBidi"/>
          <w:sz w:val="24"/>
          <w:szCs w:val="24"/>
        </w:rPr>
        <w:t xml:space="preserve"> the</w:t>
      </w:r>
      <w:r w:rsidR="00325F40">
        <w:rPr>
          <w:rFonts w:asciiTheme="majorBidi" w:hAnsiTheme="majorBidi" w:cstheme="majorBidi"/>
          <w:sz w:val="24"/>
          <w:szCs w:val="24"/>
        </w:rPr>
        <w:t xml:space="preserve"> synthesized </w:t>
      </w:r>
      <w:proofErr w:type="spellStart"/>
      <w:r w:rsidR="00325F40">
        <w:rPr>
          <w:rFonts w:asciiTheme="majorBidi" w:hAnsiTheme="majorBidi" w:cstheme="majorBidi"/>
          <w:sz w:val="24"/>
          <w:szCs w:val="24"/>
        </w:rPr>
        <w:t>nanohybrid</w:t>
      </w:r>
      <w:proofErr w:type="spellEnd"/>
      <w:r w:rsidR="00C426BB" w:rsidRPr="00C426BB">
        <w:rPr>
          <w:rFonts w:asciiTheme="majorBidi" w:hAnsiTheme="majorBidi" w:cstheme="majorBidi"/>
          <w:sz w:val="24"/>
          <w:szCs w:val="24"/>
        </w:rPr>
        <w:t xml:space="preserve">. </w:t>
      </w:r>
      <w:r w:rsidR="00761BEC" w:rsidRPr="00890153">
        <w:rPr>
          <w:rFonts w:asciiTheme="majorBidi" w:hAnsiTheme="majorBidi" w:cstheme="majorBidi"/>
          <w:sz w:val="24"/>
          <w:szCs w:val="24"/>
        </w:rPr>
        <w:t xml:space="preserve">Also, </w:t>
      </w:r>
      <w:r w:rsidR="00A41F9A">
        <w:rPr>
          <w:rFonts w:asciiTheme="majorBidi" w:hAnsiTheme="majorBidi" w:cstheme="majorBidi"/>
          <w:sz w:val="24"/>
          <w:szCs w:val="24"/>
        </w:rPr>
        <w:t xml:space="preserve">the </w:t>
      </w:r>
      <w:proofErr w:type="spellStart"/>
      <w:r w:rsidR="00761BEC" w:rsidRPr="00890153">
        <w:rPr>
          <w:rFonts w:asciiTheme="majorBidi" w:hAnsiTheme="majorBidi" w:cstheme="majorBidi"/>
          <w:sz w:val="24"/>
          <w:szCs w:val="24"/>
        </w:rPr>
        <w:t>nanohybrid</w:t>
      </w:r>
      <w:proofErr w:type="spellEnd"/>
      <w:r w:rsidR="00761BEC" w:rsidRPr="00890153">
        <w:rPr>
          <w:rFonts w:asciiTheme="majorBidi" w:hAnsiTheme="majorBidi" w:cstheme="majorBidi"/>
          <w:sz w:val="24"/>
          <w:szCs w:val="24"/>
        </w:rPr>
        <w:t xml:space="preserve"> was poured into mixtures of </w:t>
      </w:r>
      <w:proofErr w:type="spellStart"/>
      <w:r w:rsidR="00761BEC" w:rsidRPr="00890153">
        <w:rPr>
          <w:rFonts w:asciiTheme="majorBidi" w:hAnsiTheme="majorBidi" w:cstheme="majorBidi"/>
          <w:sz w:val="24"/>
          <w:szCs w:val="24"/>
        </w:rPr>
        <w:t>MO&amp;RhB</w:t>
      </w:r>
      <w:proofErr w:type="spellEnd"/>
      <w:r w:rsidR="00761BEC" w:rsidRPr="00890153">
        <w:rPr>
          <w:rFonts w:asciiTheme="majorBidi" w:hAnsiTheme="majorBidi" w:cstheme="majorBidi"/>
          <w:sz w:val="24"/>
          <w:szCs w:val="24"/>
        </w:rPr>
        <w:t xml:space="preserve">, MO&amp;MB, </w:t>
      </w:r>
      <w:proofErr w:type="spellStart"/>
      <w:r w:rsidR="00761BEC" w:rsidRPr="00890153">
        <w:rPr>
          <w:rFonts w:asciiTheme="majorBidi" w:hAnsiTheme="majorBidi" w:cstheme="majorBidi"/>
          <w:sz w:val="24"/>
          <w:szCs w:val="24"/>
        </w:rPr>
        <w:t>RhB&amp;MB</w:t>
      </w:r>
      <w:proofErr w:type="spellEnd"/>
      <w:r w:rsidR="00761BEC" w:rsidRPr="00890153">
        <w:rPr>
          <w:rFonts w:asciiTheme="majorBidi" w:hAnsiTheme="majorBidi" w:cstheme="majorBidi"/>
          <w:sz w:val="24"/>
          <w:szCs w:val="24"/>
        </w:rPr>
        <w:t xml:space="preserve">, and </w:t>
      </w:r>
      <w:proofErr w:type="spellStart"/>
      <w:r w:rsidR="00761BEC" w:rsidRPr="00890153">
        <w:rPr>
          <w:rFonts w:asciiTheme="majorBidi" w:hAnsiTheme="majorBidi" w:cstheme="majorBidi"/>
          <w:sz w:val="24"/>
          <w:szCs w:val="24"/>
        </w:rPr>
        <w:t>MB&amp;RhB&amp;MO</w:t>
      </w:r>
      <w:proofErr w:type="spellEnd"/>
      <w:r w:rsidR="00761BEC" w:rsidRPr="00890153">
        <w:rPr>
          <w:rFonts w:asciiTheme="majorBidi" w:hAnsiTheme="majorBidi" w:cstheme="majorBidi"/>
          <w:sz w:val="24"/>
          <w:szCs w:val="24"/>
        </w:rPr>
        <w:t xml:space="preserve"> (v: v 1/1, 30 mL, 25 mg L</w:t>
      </w:r>
      <w:r w:rsidR="00761BEC" w:rsidRPr="00890153">
        <w:rPr>
          <w:rFonts w:asciiTheme="majorBidi" w:hAnsiTheme="majorBidi" w:cstheme="majorBidi"/>
          <w:sz w:val="24"/>
          <w:szCs w:val="24"/>
          <w:vertAlign w:val="superscript"/>
        </w:rPr>
        <w:t>-1</w:t>
      </w:r>
      <w:r w:rsidR="00761BEC" w:rsidRPr="00890153">
        <w:rPr>
          <w:rFonts w:asciiTheme="majorBidi" w:hAnsiTheme="majorBidi" w:cstheme="majorBidi"/>
          <w:sz w:val="24"/>
          <w:szCs w:val="24"/>
        </w:rPr>
        <w:t xml:space="preserve">) </w:t>
      </w:r>
      <w:r w:rsidR="00A41F9A">
        <w:rPr>
          <w:rFonts w:asciiTheme="majorBidi" w:hAnsiTheme="majorBidi" w:cstheme="majorBidi"/>
          <w:sz w:val="24"/>
          <w:szCs w:val="24"/>
        </w:rPr>
        <w:t>to</w:t>
      </w:r>
      <w:r w:rsidR="00761BEC" w:rsidRPr="00890153">
        <w:rPr>
          <w:rFonts w:asciiTheme="majorBidi" w:hAnsiTheme="majorBidi" w:cstheme="majorBidi"/>
          <w:sz w:val="24"/>
          <w:szCs w:val="24"/>
        </w:rPr>
        <w:t xml:space="preserve"> stud</w:t>
      </w:r>
      <w:r w:rsidR="00A41F9A">
        <w:rPr>
          <w:rFonts w:asciiTheme="majorBidi" w:hAnsiTheme="majorBidi" w:cstheme="majorBidi"/>
          <w:sz w:val="24"/>
          <w:szCs w:val="24"/>
        </w:rPr>
        <w:t>y</w:t>
      </w:r>
      <w:r w:rsidR="00761BEC" w:rsidRPr="00890153">
        <w:rPr>
          <w:rFonts w:asciiTheme="majorBidi" w:hAnsiTheme="majorBidi" w:cstheme="majorBidi"/>
          <w:sz w:val="24"/>
          <w:szCs w:val="24"/>
        </w:rPr>
        <w:t xml:space="preserve"> the selective adsorption</w:t>
      </w:r>
      <w:r w:rsidR="00325F40">
        <w:rPr>
          <w:rFonts w:asciiTheme="majorBidi" w:hAnsiTheme="majorBidi" w:cstheme="majorBidi"/>
          <w:sz w:val="24"/>
          <w:szCs w:val="24"/>
        </w:rPr>
        <w:t xml:space="preserve">  activity of adsorbent</w:t>
      </w:r>
      <w:r w:rsidR="00761BEC" w:rsidRPr="00890153">
        <w:rPr>
          <w:rFonts w:asciiTheme="majorBidi" w:hAnsiTheme="majorBidi" w:cstheme="majorBidi"/>
          <w:sz w:val="24"/>
          <w:szCs w:val="24"/>
        </w:rPr>
        <w:t>.</w:t>
      </w:r>
      <w:r w:rsidR="00D93A9B" w:rsidRPr="00890153">
        <w:rPr>
          <w:rFonts w:asciiTheme="majorBidi" w:hAnsiTheme="majorBidi" w:cstheme="majorBidi"/>
          <w:sz w:val="24"/>
          <w:szCs w:val="24"/>
        </w:rPr>
        <w:t xml:space="preserve"> </w:t>
      </w:r>
      <w:r w:rsidR="005867A3" w:rsidRPr="005867A3">
        <w:rPr>
          <w:rFonts w:asciiTheme="majorBidi" w:hAnsiTheme="majorBidi" w:cstheme="majorBidi"/>
          <w:sz w:val="24"/>
          <w:szCs w:val="24"/>
        </w:rPr>
        <w:t xml:space="preserve">The effect studies of initial solution pH (2-10) on </w:t>
      </w:r>
      <w:proofErr w:type="spellStart"/>
      <w:r w:rsidR="005867A3" w:rsidRPr="005867A3">
        <w:rPr>
          <w:rFonts w:asciiTheme="majorBidi" w:hAnsiTheme="majorBidi" w:cstheme="majorBidi"/>
          <w:sz w:val="24"/>
          <w:szCs w:val="24"/>
        </w:rPr>
        <w:t>nanohybrid</w:t>
      </w:r>
      <w:proofErr w:type="spellEnd"/>
      <w:r w:rsidR="005867A3" w:rsidRPr="005867A3">
        <w:rPr>
          <w:rFonts w:asciiTheme="majorBidi" w:hAnsiTheme="majorBidi" w:cstheme="majorBidi"/>
          <w:sz w:val="24"/>
          <w:szCs w:val="24"/>
        </w:rPr>
        <w:t xml:space="preserve"> adsorption capacity were studied. </w:t>
      </w:r>
      <w:r w:rsidR="00E52D6F" w:rsidRPr="00890153">
        <w:rPr>
          <w:rFonts w:asciiTheme="majorBidi" w:hAnsiTheme="majorBidi" w:cstheme="majorBidi"/>
          <w:sz w:val="24"/>
          <w:szCs w:val="24"/>
        </w:rPr>
        <w:t xml:space="preserve">The equilibrium adsorption capacity </w:t>
      </w:r>
      <w:proofErr w:type="spellStart"/>
      <w:r w:rsidR="00E52D6F" w:rsidRPr="00890153">
        <w:rPr>
          <w:rFonts w:asciiTheme="majorBidi" w:hAnsiTheme="majorBidi" w:cstheme="majorBidi"/>
          <w:sz w:val="24"/>
          <w:szCs w:val="24"/>
        </w:rPr>
        <w:t>qe</w:t>
      </w:r>
      <w:proofErr w:type="spellEnd"/>
      <w:r w:rsidR="00E52D6F" w:rsidRPr="00890153">
        <w:rPr>
          <w:rFonts w:asciiTheme="majorBidi" w:hAnsiTheme="majorBidi" w:cstheme="majorBidi"/>
          <w:sz w:val="24"/>
          <w:szCs w:val="24"/>
        </w:rPr>
        <w:t xml:space="preserve"> (mg/g) an</w:t>
      </w:r>
      <w:r w:rsidR="00325F40">
        <w:rPr>
          <w:rFonts w:asciiTheme="majorBidi" w:hAnsiTheme="majorBidi" w:cstheme="majorBidi"/>
          <w:sz w:val="24"/>
          <w:szCs w:val="24"/>
        </w:rPr>
        <w:t>d the dye removal efficiency (R</w:t>
      </w:r>
      <w:r w:rsidR="00E52D6F" w:rsidRPr="00890153">
        <w:rPr>
          <w:rFonts w:asciiTheme="majorBidi" w:hAnsiTheme="majorBidi" w:cstheme="majorBidi"/>
          <w:sz w:val="24"/>
          <w:szCs w:val="24"/>
        </w:rPr>
        <w:t xml:space="preserve">%) </w:t>
      </w:r>
      <w:r w:rsidR="00502F14">
        <w:rPr>
          <w:rFonts w:asciiTheme="majorBidi" w:hAnsiTheme="majorBidi" w:cstheme="majorBidi"/>
          <w:sz w:val="24"/>
          <w:szCs w:val="24"/>
        </w:rPr>
        <w:t xml:space="preserve">were </w:t>
      </w:r>
      <w:r w:rsidR="00E52D6F" w:rsidRPr="00890153">
        <w:rPr>
          <w:rFonts w:asciiTheme="majorBidi" w:hAnsiTheme="majorBidi" w:cstheme="majorBidi"/>
          <w:sz w:val="24"/>
          <w:szCs w:val="24"/>
        </w:rPr>
        <w:t xml:space="preserve">calculated according to </w:t>
      </w:r>
      <w:r w:rsidR="00502F14">
        <w:rPr>
          <w:rFonts w:asciiTheme="majorBidi" w:hAnsiTheme="majorBidi" w:cstheme="majorBidi"/>
          <w:sz w:val="24"/>
          <w:szCs w:val="24"/>
        </w:rPr>
        <w:t>E</w:t>
      </w:r>
      <w:r w:rsidR="00E52D6F" w:rsidRPr="00890153">
        <w:rPr>
          <w:rFonts w:asciiTheme="majorBidi" w:hAnsiTheme="majorBidi" w:cstheme="majorBidi"/>
          <w:sz w:val="24"/>
          <w:szCs w:val="24"/>
        </w:rPr>
        <w:t>quation</w:t>
      </w:r>
      <w:r w:rsidR="00502F14">
        <w:rPr>
          <w:rFonts w:asciiTheme="majorBidi" w:hAnsiTheme="majorBidi" w:cstheme="majorBidi"/>
          <w:sz w:val="24"/>
          <w:szCs w:val="24"/>
        </w:rPr>
        <w:t>s</w:t>
      </w:r>
      <w:r w:rsidR="00E52D6F" w:rsidRPr="00890153">
        <w:rPr>
          <w:rFonts w:asciiTheme="majorBidi" w:hAnsiTheme="majorBidi" w:cstheme="majorBidi"/>
          <w:sz w:val="24"/>
          <w:szCs w:val="24"/>
        </w:rPr>
        <w:t xml:space="preserve"> (1) and (2), respectively:</w:t>
      </w:r>
    </w:p>
    <w:p w14:paraId="03EC57D7" w14:textId="6DC8EE9D" w:rsidR="00C46CD5" w:rsidRDefault="00BE4FFC" w:rsidP="00D93A9B">
      <w:pPr>
        <w:spacing w:line="360" w:lineRule="auto"/>
        <w:jc w:val="both"/>
        <w:rPr>
          <w:rFonts w:asciiTheme="majorBidi" w:hAnsiTheme="majorBidi" w:cstheme="majorBidi"/>
          <w:sz w:val="24"/>
          <w:szCs w:val="24"/>
        </w:rPr>
      </w:pPr>
      <w:r>
        <w:rPr>
          <w:rFonts w:asciiTheme="majorBidi" w:hAnsiTheme="majorBidi" w:cstheme="majorBidi"/>
          <w:noProof/>
          <w:sz w:val="24"/>
          <w:szCs w:val="24"/>
        </w:rPr>
        <w:pict w14:anchorId="05638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pt;margin-top:4.1pt;width:307.8pt;height:35.25pt;z-index:251754496" wrapcoords="17192 1838 3747 5055 110 6434 110 14706 4518 16545 16090 16545 15539 19302 19947 19302 20057 19302 20057 16545 20608 15166 21269 10570 21159 9191 17743 1838 17192 1838">
            <v:imagedata r:id="rId11" o:title=""/>
            <w10:wrap type="tight"/>
          </v:shape>
          <o:OLEObject Type="Embed" ProgID="Equation.3" ShapeID="_x0000_s1030" DrawAspect="Content" ObjectID="_1589383426" r:id="rId12"/>
        </w:pict>
      </w:r>
    </w:p>
    <w:p w14:paraId="1CF27D4B" w14:textId="77777777" w:rsidR="00C46CD5" w:rsidRPr="00890153" w:rsidRDefault="00C46CD5" w:rsidP="00D93A9B">
      <w:pPr>
        <w:spacing w:line="360" w:lineRule="auto"/>
        <w:jc w:val="both"/>
        <w:rPr>
          <w:rFonts w:asciiTheme="majorBidi" w:hAnsiTheme="majorBidi" w:cstheme="majorBidi"/>
          <w:sz w:val="24"/>
          <w:szCs w:val="24"/>
        </w:rPr>
      </w:pPr>
    </w:p>
    <w:p w14:paraId="50F5351C" w14:textId="43A6B750" w:rsidR="00D31BE3" w:rsidRPr="00890153" w:rsidRDefault="00BE4FFC" w:rsidP="008C5982">
      <w:pPr>
        <w:tabs>
          <w:tab w:val="left" w:pos="6405"/>
        </w:tabs>
        <w:spacing w:line="360" w:lineRule="auto"/>
        <w:jc w:val="both"/>
        <w:rPr>
          <w:rFonts w:asciiTheme="majorBidi" w:hAnsiTheme="majorBidi" w:cstheme="majorBidi"/>
          <w:sz w:val="24"/>
          <w:szCs w:val="24"/>
        </w:rPr>
      </w:pPr>
      <w:r>
        <w:rPr>
          <w:rFonts w:asciiTheme="majorBidi" w:hAnsiTheme="majorBidi" w:cstheme="majorBidi"/>
          <w:noProof/>
          <w:sz w:val="24"/>
          <w:szCs w:val="24"/>
        </w:rPr>
        <w:pict w14:anchorId="05638C4A">
          <v:shape id="_x0000_s1031" type="#_x0000_t75" style="position:absolute;left:0;text-align:left;margin-left:.25pt;margin-top:14.65pt;width:311.2pt;height:43.2pt;z-index:251755520" wrapcoords="17192 1838 3747 5055 110 6434 110 14706 4518 16545 16090 16545 15539 19302 19947 19302 20057 19302 20057 16545 20608 15166 21269 10570 21159 9191 17743 1838 17192 1838">
            <v:imagedata r:id="rId13" o:title=""/>
            <w10:wrap type="tight"/>
          </v:shape>
          <o:OLEObject Type="Embed" ProgID="Equation.3" ShapeID="_x0000_s1031" DrawAspect="Content" ObjectID="_1589383427" r:id="rId14"/>
        </w:pict>
      </w:r>
    </w:p>
    <w:p w14:paraId="6400B43E" w14:textId="10706A32" w:rsidR="00885C61" w:rsidRPr="00890153" w:rsidRDefault="00885C61" w:rsidP="00C46CD5">
      <w:pPr>
        <w:tabs>
          <w:tab w:val="left" w:pos="6405"/>
        </w:tabs>
        <w:spacing w:line="360" w:lineRule="auto"/>
        <w:jc w:val="both"/>
        <w:rPr>
          <w:rFonts w:asciiTheme="majorBidi" w:hAnsiTheme="majorBidi" w:cstheme="majorBidi"/>
          <w:sz w:val="24"/>
          <w:szCs w:val="24"/>
        </w:rPr>
      </w:pPr>
    </w:p>
    <w:p w14:paraId="6921BC76" w14:textId="0AF1A842" w:rsidR="005F3683" w:rsidRPr="00890153" w:rsidRDefault="005F3683" w:rsidP="00DF2177">
      <w:pPr>
        <w:tabs>
          <w:tab w:val="left" w:pos="6405"/>
        </w:tabs>
        <w:spacing w:line="360" w:lineRule="auto"/>
        <w:jc w:val="both"/>
        <w:rPr>
          <w:rFonts w:asciiTheme="majorBidi" w:hAnsiTheme="majorBidi" w:cstheme="majorBidi"/>
          <w:sz w:val="24"/>
          <w:szCs w:val="24"/>
        </w:rPr>
      </w:pPr>
    </w:p>
    <w:p w14:paraId="59F67A3F" w14:textId="1ACA2D03" w:rsidR="00BF1D93" w:rsidRPr="00890153" w:rsidRDefault="00BF1D93" w:rsidP="0028632D">
      <w:pPr>
        <w:tabs>
          <w:tab w:val="left" w:pos="6405"/>
        </w:tabs>
        <w:spacing w:line="360" w:lineRule="auto"/>
        <w:jc w:val="both"/>
        <w:rPr>
          <w:rFonts w:asciiTheme="majorBidi" w:hAnsiTheme="majorBidi" w:cstheme="majorBidi"/>
          <w:sz w:val="24"/>
          <w:szCs w:val="24"/>
        </w:rPr>
      </w:pPr>
      <w:r w:rsidRPr="00890153">
        <w:rPr>
          <w:rFonts w:asciiTheme="majorBidi" w:hAnsiTheme="majorBidi" w:cstheme="majorBidi"/>
          <w:sz w:val="24"/>
          <w:szCs w:val="24"/>
        </w:rPr>
        <w:t>Where C</w:t>
      </w:r>
      <w:r w:rsidRPr="00890153">
        <w:rPr>
          <w:rFonts w:asciiTheme="majorBidi" w:hAnsiTheme="majorBidi" w:cstheme="majorBidi"/>
          <w:sz w:val="24"/>
          <w:szCs w:val="24"/>
          <w:vertAlign w:val="subscript"/>
        </w:rPr>
        <w:t>0</w:t>
      </w:r>
      <w:r w:rsidRPr="00890153">
        <w:rPr>
          <w:rFonts w:asciiTheme="majorBidi" w:hAnsiTheme="majorBidi" w:cstheme="majorBidi"/>
          <w:sz w:val="24"/>
          <w:szCs w:val="24"/>
        </w:rPr>
        <w:t xml:space="preserve"> and C</w:t>
      </w:r>
      <w:r w:rsidRPr="0028632D">
        <w:rPr>
          <w:rFonts w:asciiTheme="majorBidi" w:hAnsiTheme="majorBidi" w:cstheme="majorBidi"/>
          <w:sz w:val="24"/>
          <w:szCs w:val="24"/>
          <w:vertAlign w:val="subscript"/>
        </w:rPr>
        <w:t>t</w:t>
      </w:r>
      <w:r w:rsidRPr="00890153">
        <w:rPr>
          <w:rFonts w:asciiTheme="majorBidi" w:hAnsiTheme="majorBidi" w:cstheme="majorBidi"/>
          <w:sz w:val="24"/>
          <w:szCs w:val="24"/>
        </w:rPr>
        <w:t xml:space="preserve"> (mg</w:t>
      </w:r>
      <w:r w:rsidR="0028632D">
        <w:rPr>
          <w:rFonts w:asciiTheme="majorBidi" w:hAnsiTheme="majorBidi" w:cstheme="majorBidi"/>
          <w:sz w:val="24"/>
          <w:szCs w:val="24"/>
        </w:rPr>
        <w:t xml:space="preserve"> </w:t>
      </w:r>
      <w:r w:rsidRPr="00890153">
        <w:rPr>
          <w:rFonts w:asciiTheme="majorBidi" w:hAnsiTheme="majorBidi" w:cstheme="majorBidi"/>
          <w:sz w:val="24"/>
          <w:szCs w:val="24"/>
        </w:rPr>
        <w:t>L</w:t>
      </w:r>
      <w:r w:rsidRPr="00890153">
        <w:rPr>
          <w:rFonts w:asciiTheme="majorBidi" w:hAnsiTheme="majorBidi" w:cstheme="majorBidi"/>
          <w:sz w:val="24"/>
          <w:szCs w:val="24"/>
          <w:vertAlign w:val="superscript"/>
        </w:rPr>
        <w:t>-1</w:t>
      </w:r>
      <w:r w:rsidRPr="00890153">
        <w:rPr>
          <w:rFonts w:asciiTheme="majorBidi" w:hAnsiTheme="majorBidi" w:cstheme="majorBidi"/>
          <w:sz w:val="24"/>
          <w:szCs w:val="24"/>
        </w:rPr>
        <w:t>) are the dye concentrations at initial and t time</w:t>
      </w:r>
      <w:r w:rsidR="0028632D">
        <w:rPr>
          <w:rFonts w:asciiTheme="majorBidi" w:hAnsiTheme="majorBidi" w:cstheme="majorBidi"/>
          <w:sz w:val="24"/>
          <w:szCs w:val="24"/>
        </w:rPr>
        <w:t>,</w:t>
      </w:r>
      <w:r w:rsidRPr="00890153">
        <w:rPr>
          <w:rFonts w:asciiTheme="majorBidi" w:hAnsiTheme="majorBidi" w:cstheme="majorBidi"/>
          <w:sz w:val="24"/>
          <w:szCs w:val="24"/>
        </w:rPr>
        <w:t xml:space="preserve"> respectively.</w:t>
      </w:r>
      <w:r w:rsidR="00325F40">
        <w:rPr>
          <w:rFonts w:asciiTheme="majorBidi" w:hAnsiTheme="majorBidi" w:cstheme="majorBidi"/>
          <w:sz w:val="24"/>
          <w:szCs w:val="24"/>
        </w:rPr>
        <w:t xml:space="preserve"> </w:t>
      </w:r>
      <w:r w:rsidRPr="00890153">
        <w:rPr>
          <w:rFonts w:asciiTheme="majorBidi" w:hAnsiTheme="majorBidi" w:cstheme="majorBidi"/>
          <w:sz w:val="24"/>
          <w:szCs w:val="24"/>
        </w:rPr>
        <w:t>V (</w:t>
      </w:r>
      <w:r w:rsidR="0028632D">
        <w:rPr>
          <w:rFonts w:asciiTheme="majorBidi" w:hAnsiTheme="majorBidi" w:cstheme="majorBidi"/>
          <w:sz w:val="24"/>
          <w:szCs w:val="24"/>
        </w:rPr>
        <w:t xml:space="preserve">in </w:t>
      </w:r>
      <w:r w:rsidRPr="00890153">
        <w:rPr>
          <w:rFonts w:asciiTheme="majorBidi" w:hAnsiTheme="majorBidi" w:cstheme="majorBidi"/>
          <w:sz w:val="24"/>
          <w:szCs w:val="24"/>
        </w:rPr>
        <w:t>L) is the volume of the dye solution and m (</w:t>
      </w:r>
      <w:r w:rsidR="0028632D">
        <w:rPr>
          <w:rFonts w:asciiTheme="majorBidi" w:hAnsiTheme="majorBidi" w:cstheme="majorBidi"/>
          <w:sz w:val="24"/>
          <w:szCs w:val="24"/>
        </w:rPr>
        <w:t xml:space="preserve">in </w:t>
      </w:r>
      <w:r w:rsidRPr="00890153">
        <w:rPr>
          <w:rFonts w:asciiTheme="majorBidi" w:hAnsiTheme="majorBidi" w:cstheme="majorBidi"/>
          <w:sz w:val="24"/>
          <w:szCs w:val="24"/>
        </w:rPr>
        <w:t xml:space="preserve">g) indicates the mass of the adsorbent in the adsorption </w:t>
      </w:r>
      <w:r w:rsidRPr="00890153">
        <w:rPr>
          <w:rFonts w:asciiTheme="majorBidi" w:hAnsiTheme="majorBidi" w:cstheme="majorBidi"/>
          <w:sz w:val="24"/>
          <w:szCs w:val="24"/>
        </w:rPr>
        <w:lastRenderedPageBreak/>
        <w:t>process</w:t>
      </w:r>
      <w:r w:rsidR="00463980">
        <w:rPr>
          <w:rFonts w:asciiTheme="majorBidi" w:hAnsiTheme="majorBidi" w:cstheme="majorBidi"/>
          <w:sz w:val="24"/>
          <w:szCs w:val="24"/>
        </w:rPr>
        <w:t>.</w:t>
      </w:r>
      <w:hyperlink w:anchor="_ENREF_30" w:tooltip="Farhadi, 2017 #5" w:history="1">
        <w:r w:rsidR="000C2F87" w:rsidRPr="00890153">
          <w:rPr>
            <w:rFonts w:asciiTheme="majorBidi" w:hAnsiTheme="majorBidi" w:cstheme="majorBidi"/>
            <w:sz w:val="24"/>
            <w:szCs w:val="24"/>
          </w:rPr>
          <w:fldChar w:fldCharType="begin"/>
        </w:r>
        <w:r w:rsidR="000C2F87" w:rsidRPr="00890153">
          <w:rPr>
            <w:rFonts w:asciiTheme="majorBidi" w:hAnsiTheme="majorBidi" w:cstheme="majorBidi"/>
            <w:sz w:val="24"/>
            <w:szCs w:val="24"/>
          </w:rPr>
          <w:instrText xml:space="preserve"> ADDIN EN.CITE &lt;EndNote&gt;&lt;Cite&gt;&lt;Author&gt;Farhadi&lt;/Author&gt;&lt;Year&gt;2017&lt;/Year&gt;&lt;RecNum&gt;5&lt;/RecNum&gt;&lt;DisplayText&gt;&lt;style face="superscript"&gt;30&lt;/style&gt;&lt;/DisplayText&gt;&lt;record&gt;&lt;rec-number&gt;5&lt;/rec-number&gt;&lt;foreign-keys&gt;&lt;key app="EN" db-id="zpe0w2sf8dra9aer2vjxrdw5pf2zws2e2x5z"&gt;5&lt;/key&gt;&lt;/foreign-keys&gt;&lt;ref-type name="Journal Article"&gt;17&lt;/ref-type&gt;&lt;contributors&gt;&lt;authors&gt;&lt;author&gt;Farhadi, Saeed&lt;/author&gt;&lt;author&gt;Amini, Mostafa M&lt;/author&gt;&lt;author&gt;Dusek, Michal&lt;/author&gt;&lt;author&gt;Kucerakova, Monika&lt;/author&gt;&lt;author&gt;Mahmoudi, Farzaneh&lt;/author&gt;&lt;/authors&gt;&lt;/contributors&gt;&lt;titles&gt;&lt;title&gt;A new nanohybrid material constructed from Keggin-type polyoxometalate and Cd (II) semicarbazone Schiff base complex with excellent adsorption properties for the removal of cationic dye pollutants&lt;/title&gt;&lt;secondary-title&gt;Journal of Molecular Structure&lt;/secondary-title&gt;&lt;/titles&gt;&lt;pages&gt;592-602&lt;/pages&gt;&lt;volume&gt;1130&lt;/volume&gt;&lt;dates&gt;&lt;year&gt;2017&lt;/year&gt;&lt;/dates&gt;&lt;isbn&gt;0022-2860&lt;/isbn&gt;&lt;urls&gt;&lt;/urls&gt;&lt;/record&gt;&lt;/Cite&gt;&lt;/EndNote&gt;</w:instrText>
        </w:r>
        <w:r w:rsidR="000C2F87" w:rsidRPr="00890153">
          <w:rPr>
            <w:rFonts w:asciiTheme="majorBidi" w:hAnsiTheme="majorBidi" w:cstheme="majorBidi"/>
            <w:sz w:val="24"/>
            <w:szCs w:val="24"/>
          </w:rPr>
          <w:fldChar w:fldCharType="separate"/>
        </w:r>
        <w:r w:rsidR="000C2F87" w:rsidRPr="00890153">
          <w:rPr>
            <w:rFonts w:asciiTheme="majorBidi" w:hAnsiTheme="majorBidi" w:cstheme="majorBidi"/>
            <w:noProof/>
            <w:sz w:val="24"/>
            <w:szCs w:val="24"/>
            <w:vertAlign w:val="superscript"/>
          </w:rPr>
          <w:t>30</w:t>
        </w:r>
        <w:r w:rsidR="000C2F87" w:rsidRPr="00890153">
          <w:rPr>
            <w:rFonts w:asciiTheme="majorBidi" w:hAnsiTheme="majorBidi" w:cstheme="majorBidi"/>
            <w:sz w:val="24"/>
            <w:szCs w:val="24"/>
          </w:rPr>
          <w:fldChar w:fldCharType="end"/>
        </w:r>
      </w:hyperlink>
      <w:hyperlink w:anchor="_ENREF_30" w:tooltip="Farhadi, 2017 #90" w:history="1"/>
      <w:r w:rsidRPr="00890153">
        <w:rPr>
          <w:rFonts w:asciiTheme="majorBidi" w:hAnsiTheme="majorBidi" w:cstheme="majorBidi"/>
          <w:sz w:val="24"/>
          <w:szCs w:val="24"/>
        </w:rPr>
        <w:t xml:space="preserve"> </w:t>
      </w:r>
      <w:r w:rsidR="00502F14">
        <w:rPr>
          <w:rFonts w:asciiTheme="majorBidi" w:hAnsiTheme="majorBidi" w:cstheme="majorBidi"/>
          <w:sz w:val="24"/>
          <w:szCs w:val="24"/>
        </w:rPr>
        <w:t>T</w:t>
      </w:r>
      <w:r w:rsidRPr="00890153">
        <w:rPr>
          <w:rFonts w:asciiTheme="majorBidi" w:hAnsiTheme="majorBidi" w:cstheme="majorBidi"/>
          <w:sz w:val="24"/>
          <w:szCs w:val="24"/>
        </w:rPr>
        <w:t>hermodynamic studies were</w:t>
      </w:r>
      <w:r w:rsidR="00502F14">
        <w:rPr>
          <w:rFonts w:asciiTheme="majorBidi" w:hAnsiTheme="majorBidi" w:cstheme="majorBidi"/>
          <w:sz w:val="24"/>
          <w:szCs w:val="24"/>
        </w:rPr>
        <w:t xml:space="preserve"> conducted at</w:t>
      </w:r>
      <w:r w:rsidR="00502F14" w:rsidRPr="00890153">
        <w:rPr>
          <w:rFonts w:asciiTheme="majorBidi" w:hAnsiTheme="majorBidi" w:cstheme="majorBidi"/>
          <w:sz w:val="24"/>
          <w:szCs w:val="24"/>
        </w:rPr>
        <w:t xml:space="preserve"> different temperatures (25-75°C) </w:t>
      </w:r>
      <w:r w:rsidR="004F3E25">
        <w:rPr>
          <w:rFonts w:asciiTheme="majorBidi" w:hAnsiTheme="majorBidi" w:cstheme="majorBidi"/>
          <w:sz w:val="24"/>
          <w:szCs w:val="24"/>
        </w:rPr>
        <w:t xml:space="preserve">to </w:t>
      </w:r>
      <w:r w:rsidR="004F3E25" w:rsidRPr="00890153">
        <w:rPr>
          <w:rFonts w:asciiTheme="majorBidi" w:hAnsiTheme="majorBidi" w:cstheme="majorBidi"/>
          <w:sz w:val="24"/>
          <w:szCs w:val="24"/>
        </w:rPr>
        <w:t>investigate</w:t>
      </w:r>
      <w:r w:rsidRPr="00890153">
        <w:rPr>
          <w:rFonts w:asciiTheme="majorBidi" w:hAnsiTheme="majorBidi" w:cstheme="majorBidi"/>
          <w:sz w:val="24"/>
          <w:szCs w:val="24"/>
        </w:rPr>
        <w:t xml:space="preserve"> the dye adsorption.</w:t>
      </w:r>
    </w:p>
    <w:bookmarkEnd w:id="137"/>
    <w:bookmarkEnd w:id="138"/>
    <w:p w14:paraId="6AE8AC31" w14:textId="07A33E30" w:rsidR="006D325F" w:rsidRPr="00890153" w:rsidRDefault="006D325F" w:rsidP="00A43B0E">
      <w:pPr>
        <w:tabs>
          <w:tab w:val="left" w:pos="6405"/>
        </w:tabs>
        <w:spacing w:line="360" w:lineRule="auto"/>
        <w:jc w:val="both"/>
        <w:rPr>
          <w:rFonts w:asciiTheme="majorBidi" w:hAnsiTheme="majorBidi" w:cstheme="majorBidi"/>
          <w:b/>
          <w:bCs/>
          <w:sz w:val="24"/>
          <w:szCs w:val="24"/>
        </w:rPr>
      </w:pPr>
      <w:r w:rsidRPr="00890153">
        <w:rPr>
          <w:rFonts w:asciiTheme="majorBidi" w:hAnsiTheme="majorBidi" w:cstheme="majorBidi"/>
          <w:b/>
          <w:bCs/>
          <w:sz w:val="24"/>
          <w:szCs w:val="24"/>
        </w:rPr>
        <w:t>2.</w:t>
      </w:r>
      <w:r w:rsidR="00B92B29">
        <w:rPr>
          <w:rFonts w:asciiTheme="majorBidi" w:hAnsiTheme="majorBidi" w:cstheme="majorBidi"/>
          <w:b/>
          <w:bCs/>
          <w:sz w:val="24"/>
          <w:szCs w:val="24"/>
        </w:rPr>
        <w:t>7</w:t>
      </w:r>
      <w:r w:rsidRPr="00890153">
        <w:rPr>
          <w:rFonts w:asciiTheme="majorBidi" w:hAnsiTheme="majorBidi" w:cstheme="majorBidi"/>
          <w:b/>
          <w:bCs/>
          <w:sz w:val="24"/>
          <w:szCs w:val="24"/>
        </w:rPr>
        <w:t xml:space="preserve">. </w:t>
      </w:r>
      <w:r w:rsidR="00A1630E" w:rsidRPr="00890153">
        <w:rPr>
          <w:rFonts w:asciiTheme="majorBidi" w:hAnsiTheme="majorBidi" w:cstheme="majorBidi"/>
          <w:b/>
          <w:bCs/>
          <w:sz w:val="24"/>
          <w:szCs w:val="24"/>
        </w:rPr>
        <w:t xml:space="preserve">Desorption </w:t>
      </w:r>
      <w:r w:rsidR="00A43B0E">
        <w:rPr>
          <w:rFonts w:asciiTheme="majorBidi" w:hAnsiTheme="majorBidi" w:cstheme="majorBidi"/>
          <w:b/>
          <w:bCs/>
          <w:sz w:val="24"/>
          <w:szCs w:val="24"/>
        </w:rPr>
        <w:t>S</w:t>
      </w:r>
      <w:r w:rsidR="00A1630E" w:rsidRPr="00890153">
        <w:rPr>
          <w:rFonts w:asciiTheme="majorBidi" w:hAnsiTheme="majorBidi" w:cstheme="majorBidi"/>
          <w:b/>
          <w:bCs/>
          <w:sz w:val="24"/>
          <w:szCs w:val="24"/>
        </w:rPr>
        <w:t>tudies</w:t>
      </w:r>
    </w:p>
    <w:p w14:paraId="2264E004" w14:textId="5846BA61" w:rsidR="00DB7045" w:rsidRPr="00890153" w:rsidRDefault="004E0645" w:rsidP="00243C40">
      <w:pPr>
        <w:tabs>
          <w:tab w:val="left" w:pos="6405"/>
        </w:tabs>
        <w:spacing w:line="360" w:lineRule="auto"/>
        <w:jc w:val="both"/>
        <w:rPr>
          <w:rFonts w:asciiTheme="majorBidi" w:hAnsiTheme="majorBidi" w:cstheme="majorBidi"/>
          <w:sz w:val="24"/>
          <w:szCs w:val="24"/>
        </w:rPr>
      </w:pPr>
      <w:bookmarkStart w:id="139" w:name="OLE_LINK105"/>
      <w:bookmarkStart w:id="140" w:name="OLE_LINK210"/>
      <w:bookmarkStart w:id="141" w:name="OLE_LINK211"/>
      <w:proofErr w:type="spellStart"/>
      <w:r w:rsidRPr="00890153">
        <w:rPr>
          <w:rFonts w:asciiTheme="majorBidi" w:hAnsiTheme="majorBidi" w:cstheme="majorBidi"/>
          <w:sz w:val="24"/>
          <w:szCs w:val="24"/>
        </w:rPr>
        <w:t>Nanohybrid</w:t>
      </w:r>
      <w:proofErr w:type="spellEnd"/>
      <w:r w:rsidRPr="00890153">
        <w:rPr>
          <w:rFonts w:asciiTheme="majorBidi" w:hAnsiTheme="majorBidi" w:cstheme="majorBidi"/>
          <w:sz w:val="24"/>
          <w:szCs w:val="24"/>
        </w:rPr>
        <w:t xml:space="preserve"> after each adsorption test </w:t>
      </w:r>
      <w:r w:rsidR="00265E4E">
        <w:rPr>
          <w:rFonts w:asciiTheme="majorBidi" w:hAnsiTheme="majorBidi" w:cstheme="majorBidi"/>
          <w:sz w:val="24"/>
          <w:szCs w:val="24"/>
        </w:rPr>
        <w:t>of</w:t>
      </w:r>
      <w:r w:rsidRPr="00890153">
        <w:rPr>
          <w:rFonts w:asciiTheme="majorBidi" w:hAnsiTheme="majorBidi" w:cstheme="majorBidi"/>
          <w:sz w:val="24"/>
          <w:szCs w:val="24"/>
        </w:rPr>
        <w:t xml:space="preserve"> the MB dye solution using centrifugation was separated and several times with mixed distilled water, </w:t>
      </w:r>
      <w:proofErr w:type="spellStart"/>
      <w:r w:rsidRPr="00890153">
        <w:rPr>
          <w:rFonts w:asciiTheme="majorBidi" w:hAnsiTheme="majorBidi" w:cstheme="majorBidi"/>
          <w:sz w:val="24"/>
          <w:szCs w:val="24"/>
        </w:rPr>
        <w:t>NaCl</w:t>
      </w:r>
      <w:proofErr w:type="spellEnd"/>
      <w:r w:rsidRPr="00890153">
        <w:rPr>
          <w:rFonts w:asciiTheme="majorBidi" w:hAnsiTheme="majorBidi" w:cstheme="majorBidi"/>
          <w:sz w:val="24"/>
          <w:szCs w:val="24"/>
        </w:rPr>
        <w:t xml:space="preserve"> (0.1 </w:t>
      </w:r>
      <w:r w:rsidR="005F3B9C">
        <w:rPr>
          <w:rFonts w:asciiTheme="majorBidi" w:hAnsiTheme="majorBidi" w:cstheme="majorBidi"/>
          <w:sz w:val="24"/>
          <w:szCs w:val="24"/>
        </w:rPr>
        <w:t>M</w:t>
      </w:r>
      <w:r w:rsidRPr="00890153">
        <w:rPr>
          <w:rFonts w:asciiTheme="majorBidi" w:hAnsiTheme="majorBidi" w:cstheme="majorBidi"/>
          <w:sz w:val="24"/>
          <w:szCs w:val="24"/>
        </w:rPr>
        <w:t xml:space="preserve">), and Ethanol was washed and at room temperature was dried and reused for the next adsorption experiment. </w:t>
      </w:r>
      <w:r w:rsidR="00DB7045" w:rsidRPr="00890153">
        <w:rPr>
          <w:rFonts w:asciiTheme="majorBidi" w:hAnsiTheme="majorBidi" w:cstheme="majorBidi"/>
          <w:sz w:val="24"/>
          <w:szCs w:val="24"/>
        </w:rPr>
        <w:t xml:space="preserve"> </w:t>
      </w:r>
    </w:p>
    <w:bookmarkEnd w:id="139"/>
    <w:p w14:paraId="7DF32CBC" w14:textId="2E3E61A2" w:rsidR="00991C2D" w:rsidRPr="00717D05" w:rsidRDefault="00991C2D" w:rsidP="00717D05">
      <w:pPr>
        <w:tabs>
          <w:tab w:val="left" w:pos="6405"/>
        </w:tabs>
        <w:jc w:val="center"/>
        <w:rPr>
          <w:rFonts w:asciiTheme="majorBidi" w:hAnsiTheme="majorBidi" w:cstheme="majorBidi"/>
          <w:b/>
          <w:bCs/>
          <w:sz w:val="28"/>
          <w:szCs w:val="28"/>
        </w:rPr>
      </w:pPr>
      <w:r w:rsidRPr="00717D05">
        <w:rPr>
          <w:rFonts w:asciiTheme="majorBidi" w:hAnsiTheme="majorBidi" w:cstheme="majorBidi"/>
          <w:b/>
          <w:bCs/>
          <w:sz w:val="28"/>
          <w:szCs w:val="28"/>
        </w:rPr>
        <w:t xml:space="preserve">3. Results and </w:t>
      </w:r>
      <w:r w:rsidR="00A43B0E" w:rsidRPr="00717D05">
        <w:rPr>
          <w:rFonts w:asciiTheme="majorBidi" w:hAnsiTheme="majorBidi" w:cstheme="majorBidi"/>
          <w:b/>
          <w:bCs/>
          <w:sz w:val="28"/>
          <w:szCs w:val="28"/>
        </w:rPr>
        <w:t>D</w:t>
      </w:r>
      <w:r w:rsidRPr="00717D05">
        <w:rPr>
          <w:rFonts w:asciiTheme="majorBidi" w:hAnsiTheme="majorBidi" w:cstheme="majorBidi"/>
          <w:b/>
          <w:bCs/>
          <w:sz w:val="28"/>
          <w:szCs w:val="28"/>
        </w:rPr>
        <w:t>iscussion</w:t>
      </w:r>
    </w:p>
    <w:p w14:paraId="750817B6" w14:textId="3546091F" w:rsidR="00991C2D" w:rsidRPr="00890153" w:rsidRDefault="00991C2D" w:rsidP="00A43B0E">
      <w:pPr>
        <w:tabs>
          <w:tab w:val="left" w:pos="6405"/>
        </w:tabs>
        <w:spacing w:line="360" w:lineRule="auto"/>
        <w:jc w:val="both"/>
        <w:rPr>
          <w:rFonts w:asciiTheme="majorBidi" w:hAnsiTheme="majorBidi" w:cstheme="majorBidi"/>
          <w:b/>
          <w:bCs/>
          <w:sz w:val="24"/>
          <w:szCs w:val="24"/>
        </w:rPr>
      </w:pPr>
      <w:r w:rsidRPr="00890153">
        <w:rPr>
          <w:rFonts w:asciiTheme="majorBidi" w:hAnsiTheme="majorBidi" w:cstheme="majorBidi"/>
          <w:b/>
          <w:bCs/>
          <w:sz w:val="24"/>
          <w:szCs w:val="24"/>
        </w:rPr>
        <w:t xml:space="preserve">3.1. Characterization of </w:t>
      </w:r>
      <w:proofErr w:type="spellStart"/>
      <w:r w:rsidR="00A43B0E">
        <w:rPr>
          <w:rFonts w:asciiTheme="majorBidi" w:hAnsiTheme="majorBidi" w:cstheme="majorBidi"/>
          <w:b/>
          <w:bCs/>
          <w:sz w:val="24"/>
          <w:szCs w:val="24"/>
        </w:rPr>
        <w:t>N</w:t>
      </w:r>
      <w:r w:rsidR="00890153" w:rsidRPr="00890153">
        <w:rPr>
          <w:rFonts w:asciiTheme="majorBidi" w:hAnsiTheme="majorBidi" w:cstheme="majorBidi"/>
          <w:b/>
          <w:bCs/>
          <w:sz w:val="24"/>
          <w:szCs w:val="24"/>
        </w:rPr>
        <w:t>ano</w:t>
      </w:r>
      <w:r w:rsidR="001F4470" w:rsidRPr="00890153">
        <w:rPr>
          <w:rFonts w:asciiTheme="majorBidi" w:hAnsiTheme="majorBidi" w:cstheme="majorBidi"/>
          <w:b/>
          <w:bCs/>
          <w:sz w:val="24"/>
          <w:szCs w:val="24"/>
        </w:rPr>
        <w:t>hybrid</w:t>
      </w:r>
      <w:proofErr w:type="spellEnd"/>
      <w:r w:rsidR="001F4470" w:rsidRPr="00890153">
        <w:rPr>
          <w:rFonts w:asciiTheme="majorBidi" w:hAnsiTheme="majorBidi" w:cstheme="majorBidi"/>
          <w:b/>
          <w:bCs/>
          <w:sz w:val="24"/>
          <w:szCs w:val="24"/>
        </w:rPr>
        <w:t xml:space="preserve"> </w:t>
      </w:r>
    </w:p>
    <w:p w14:paraId="4DAAAA8C" w14:textId="0BE1E0F8" w:rsidR="00701AB9" w:rsidRDefault="00463980" w:rsidP="00B51B20">
      <w:pPr>
        <w:tabs>
          <w:tab w:val="left" w:pos="6405"/>
        </w:tabs>
        <w:spacing w:line="360" w:lineRule="auto"/>
        <w:jc w:val="both"/>
        <w:rPr>
          <w:rFonts w:ascii="Times New Roman" w:eastAsia="Times New Roman" w:hAnsi="Times New Roman" w:cs="Times New Roman"/>
          <w:color w:val="000000"/>
          <w:sz w:val="24"/>
          <w:szCs w:val="24"/>
          <w:lang w:eastAsia="zh-CN"/>
        </w:rPr>
      </w:pPr>
      <w:bookmarkStart w:id="142" w:name="OLE_LINK111"/>
      <w:r>
        <w:rPr>
          <w:rFonts w:asciiTheme="majorBidi" w:hAnsiTheme="majorBidi" w:cstheme="majorBidi"/>
          <w:sz w:val="24"/>
          <w:szCs w:val="24"/>
        </w:rPr>
        <w:t>O</w:t>
      </w:r>
      <w:r w:rsidR="003645C9" w:rsidRPr="003B501A">
        <w:rPr>
          <w:rFonts w:asciiTheme="majorBidi" w:hAnsiTheme="majorBidi" w:cstheme="majorBidi"/>
          <w:sz w:val="24"/>
          <w:szCs w:val="24"/>
        </w:rPr>
        <w:t>ne</w:t>
      </w:r>
      <w:r w:rsidR="00B85637" w:rsidRPr="00B85637">
        <w:rPr>
          <w:rFonts w:asciiTheme="majorBidi" w:hAnsiTheme="majorBidi" w:cstheme="majorBidi"/>
          <w:sz w:val="24"/>
          <w:szCs w:val="24"/>
        </w:rPr>
        <w:t xml:space="preserve"> </w:t>
      </w:r>
      <w:r w:rsidR="00B85637" w:rsidRPr="003B501A">
        <w:rPr>
          <w:rFonts w:asciiTheme="majorBidi" w:hAnsiTheme="majorBidi" w:cstheme="majorBidi"/>
          <w:sz w:val="24"/>
          <w:szCs w:val="24"/>
        </w:rPr>
        <w:t>well- known</w:t>
      </w:r>
      <w:r w:rsidR="003645C9" w:rsidRPr="003B501A">
        <w:rPr>
          <w:rFonts w:asciiTheme="majorBidi" w:hAnsiTheme="majorBidi" w:cstheme="majorBidi"/>
          <w:sz w:val="24"/>
          <w:szCs w:val="24"/>
        </w:rPr>
        <w:t xml:space="preserve"> MOF is M</w:t>
      </w:r>
      <w:r w:rsidR="0091634D">
        <w:rPr>
          <w:rFonts w:asciiTheme="majorBidi" w:hAnsiTheme="majorBidi" w:cstheme="majorBidi"/>
          <w:sz w:val="24"/>
          <w:szCs w:val="24"/>
        </w:rPr>
        <w:t>IL</w:t>
      </w:r>
      <w:r w:rsidR="003645C9" w:rsidRPr="003B501A">
        <w:rPr>
          <w:rFonts w:asciiTheme="majorBidi" w:hAnsiTheme="majorBidi" w:cstheme="majorBidi"/>
          <w:sz w:val="24"/>
          <w:szCs w:val="24"/>
        </w:rPr>
        <w:t>-101 (Cr)</w:t>
      </w:r>
      <w:r w:rsidR="00B85637">
        <w:rPr>
          <w:rFonts w:asciiTheme="majorBidi" w:hAnsiTheme="majorBidi" w:cstheme="majorBidi"/>
          <w:sz w:val="24"/>
          <w:szCs w:val="24"/>
        </w:rPr>
        <w:t>, which</w:t>
      </w:r>
      <w:r w:rsidR="003645C9" w:rsidRPr="003B501A">
        <w:rPr>
          <w:rFonts w:asciiTheme="majorBidi" w:hAnsiTheme="majorBidi" w:cstheme="majorBidi"/>
          <w:sz w:val="24"/>
          <w:szCs w:val="24"/>
        </w:rPr>
        <w:t xml:space="preserve"> </w:t>
      </w:r>
      <w:r w:rsidR="00B85637">
        <w:rPr>
          <w:rFonts w:asciiTheme="majorBidi" w:hAnsiTheme="majorBidi" w:cstheme="majorBidi"/>
          <w:sz w:val="24"/>
          <w:szCs w:val="24"/>
        </w:rPr>
        <w:t xml:space="preserve">has </w:t>
      </w:r>
      <w:r w:rsidR="003645C9" w:rsidRPr="003B501A">
        <w:rPr>
          <w:rFonts w:asciiTheme="majorBidi" w:hAnsiTheme="majorBidi" w:cstheme="majorBidi"/>
          <w:sz w:val="24"/>
          <w:szCs w:val="24"/>
        </w:rPr>
        <w:t xml:space="preserve">two types of cages, with maximum internal diameters of 29 and 34 </w:t>
      </w:r>
      <w:r w:rsidR="00717D05">
        <w:rPr>
          <w:rFonts w:asciiTheme="majorBidi" w:hAnsiTheme="majorBidi" w:cstheme="majorBidi"/>
          <w:sz w:val="24"/>
          <w:szCs w:val="24"/>
        </w:rPr>
        <w:t>Å</w:t>
      </w:r>
      <w:r w:rsidR="003645C9" w:rsidRPr="003B501A">
        <w:rPr>
          <w:rFonts w:asciiTheme="majorBidi" w:hAnsiTheme="majorBidi" w:cstheme="majorBidi"/>
          <w:sz w:val="24"/>
          <w:szCs w:val="24"/>
        </w:rPr>
        <w:t xml:space="preserve"> and porous holes with maximum diameters of 0.12 and 0.16 nm. </w:t>
      </w:r>
      <w:r w:rsidR="005F3B9C">
        <w:rPr>
          <w:rFonts w:asciiTheme="majorBidi" w:hAnsiTheme="majorBidi" w:cstheme="majorBidi"/>
          <w:sz w:val="24"/>
          <w:szCs w:val="24"/>
        </w:rPr>
        <w:t>MIL-</w:t>
      </w:r>
      <w:r w:rsidR="003645C9" w:rsidRPr="003B501A">
        <w:rPr>
          <w:rFonts w:asciiTheme="majorBidi" w:hAnsiTheme="majorBidi" w:cstheme="majorBidi"/>
          <w:sz w:val="24"/>
          <w:szCs w:val="24"/>
        </w:rPr>
        <w:t>101 (Cr) is formed of terephthalate ligands and chromium (III) clusters that have super-tetrahedral building units</w:t>
      </w:r>
      <w:bookmarkStart w:id="143" w:name="OLE_LINK181"/>
      <w:bookmarkStart w:id="144" w:name="OLE_LINK182"/>
      <w:r>
        <w:rPr>
          <w:rFonts w:asciiTheme="majorBidi" w:hAnsiTheme="majorBidi" w:cstheme="majorBidi"/>
          <w:sz w:val="24"/>
          <w:szCs w:val="24"/>
        </w:rPr>
        <w:t xml:space="preserve">. </w:t>
      </w:r>
      <w:r w:rsidR="00143D77" w:rsidRPr="003B501A">
        <w:rPr>
          <w:rFonts w:asciiTheme="majorBidi" w:hAnsiTheme="majorBidi" w:cstheme="majorBidi"/>
          <w:sz w:val="24"/>
          <w:szCs w:val="24"/>
        </w:rPr>
        <w:t>The acquired solid</w:t>
      </w:r>
      <w:r w:rsidR="00B85637">
        <w:rPr>
          <w:rFonts w:asciiTheme="majorBidi" w:hAnsiTheme="majorBidi" w:cstheme="majorBidi"/>
          <w:sz w:val="24"/>
          <w:szCs w:val="24"/>
        </w:rPr>
        <w:t>s</w:t>
      </w:r>
      <w:r w:rsidR="00143D77" w:rsidRPr="003B501A">
        <w:rPr>
          <w:rFonts w:asciiTheme="majorBidi" w:hAnsiTheme="majorBidi" w:cstheme="majorBidi"/>
          <w:sz w:val="24"/>
          <w:szCs w:val="24"/>
        </w:rPr>
        <w:t xml:space="preserve"> have two types of porous cages with 12 pentagonal faces and four hexagonal faces (large) or</w:t>
      </w:r>
      <w:r w:rsidR="00B85637">
        <w:rPr>
          <w:rFonts w:asciiTheme="majorBidi" w:hAnsiTheme="majorBidi" w:cstheme="majorBidi"/>
          <w:sz w:val="24"/>
          <w:szCs w:val="24"/>
        </w:rPr>
        <w:t xml:space="preserve"> that are</w:t>
      </w:r>
      <w:r w:rsidR="00143D77" w:rsidRPr="003B501A">
        <w:rPr>
          <w:rFonts w:asciiTheme="majorBidi" w:hAnsiTheme="majorBidi" w:cstheme="majorBidi"/>
          <w:sz w:val="24"/>
          <w:szCs w:val="24"/>
        </w:rPr>
        <w:t xml:space="preserve"> formed of 12 pentagonal faces (medium)</w:t>
      </w:r>
      <w:r w:rsidR="00991C2D" w:rsidRPr="003B501A">
        <w:rPr>
          <w:rFonts w:asciiTheme="majorBidi" w:hAnsiTheme="majorBidi" w:cstheme="majorBidi"/>
          <w:sz w:val="24"/>
          <w:szCs w:val="24"/>
        </w:rPr>
        <w:t xml:space="preserve">. </w:t>
      </w:r>
      <w:r w:rsidR="00B85637">
        <w:rPr>
          <w:rFonts w:asciiTheme="majorBidi" w:hAnsiTheme="majorBidi" w:cstheme="majorBidi"/>
          <w:sz w:val="24"/>
          <w:szCs w:val="24"/>
        </w:rPr>
        <w:t>This</w:t>
      </w:r>
      <w:r w:rsidR="00414A6B" w:rsidRPr="00414A6B">
        <w:rPr>
          <w:rFonts w:asciiTheme="majorBidi" w:hAnsiTheme="majorBidi" w:cstheme="majorBidi"/>
          <w:sz w:val="24"/>
          <w:szCs w:val="24"/>
        </w:rPr>
        <w:t xml:space="preserve"> offers extraordinary facilities for immobiliz</w:t>
      </w:r>
      <w:r w:rsidR="00B85637">
        <w:rPr>
          <w:rFonts w:asciiTheme="majorBidi" w:hAnsiTheme="majorBidi" w:cstheme="majorBidi"/>
          <w:sz w:val="24"/>
          <w:szCs w:val="24"/>
        </w:rPr>
        <w:t>ing</w:t>
      </w:r>
      <w:r w:rsidR="00414A6B" w:rsidRPr="00414A6B">
        <w:rPr>
          <w:rFonts w:asciiTheme="majorBidi" w:hAnsiTheme="majorBidi" w:cstheme="majorBidi"/>
          <w:sz w:val="24"/>
          <w:szCs w:val="24"/>
        </w:rPr>
        <w:t xml:space="preserve"> active </w:t>
      </w:r>
      <w:proofErr w:type="spellStart"/>
      <w:r w:rsidR="00414A6B" w:rsidRPr="00414A6B">
        <w:rPr>
          <w:rFonts w:asciiTheme="majorBidi" w:hAnsiTheme="majorBidi" w:cstheme="majorBidi"/>
          <w:sz w:val="24"/>
          <w:szCs w:val="24"/>
        </w:rPr>
        <w:t>heteropolyanions</w:t>
      </w:r>
      <w:proofErr w:type="spellEnd"/>
      <w:r>
        <w:rPr>
          <w:rFonts w:asciiTheme="majorBidi" w:hAnsiTheme="majorBidi" w:cstheme="majorBidi"/>
          <w:sz w:val="24"/>
          <w:szCs w:val="24"/>
        </w:rPr>
        <w:t>.</w:t>
      </w:r>
      <w:r w:rsidR="00BF1D93" w:rsidRPr="003B501A">
        <w:rPr>
          <w:rFonts w:asciiTheme="majorBidi" w:hAnsiTheme="majorBidi" w:cstheme="majorBidi"/>
          <w:sz w:val="24"/>
          <w:szCs w:val="24"/>
        </w:rPr>
        <w:fldChar w:fldCharType="begin"/>
      </w:r>
      <w:r w:rsidR="000E4F7D">
        <w:rPr>
          <w:rFonts w:asciiTheme="majorBidi" w:hAnsiTheme="majorBidi" w:cstheme="majorBidi"/>
          <w:sz w:val="24"/>
          <w:szCs w:val="24"/>
        </w:rPr>
        <w:instrText xml:space="preserve"> ADDIN EN.CITE &lt;EndNote&gt;&lt;Cite&gt;&lt;Author&gt;Liu&lt;/Author&gt;&lt;Year&gt;2015&lt;/Year&gt;&lt;RecNum&gt;25&lt;/RecNum&gt;&lt;DisplayText&gt;&lt;style face="superscript"&gt;12, 31&lt;/style&gt;&lt;/DisplayText&gt;&lt;record&gt;&lt;rec-number&gt;25&lt;/rec-number&gt;&lt;foreign-keys&gt;&lt;key app="EN" db-id="xx5tdpxsaffseneeex6vftfvvw2dt59wvdrz"&gt;25&lt;/key&gt;&lt;key app="ENWeb" db-id=""&gt;0&lt;/key&gt;&lt;/foreign-keys&gt;&lt;ref-type name="Journal Article"&gt;17&lt;/ref-type&gt;&lt;contributors&gt;&lt;authors&gt;&lt;author&gt;Liu, Xiaoxia&lt;/author&gt;&lt;author&gt;Luo, Jing&lt;/author&gt;&lt;author&gt;Zhu, Yating&lt;/author&gt;&lt;author&gt;Yang, Yun&lt;/author&gt;&lt;author&gt;Yang, Shuijin&lt;/author&gt;&lt;/authors&gt;&lt;/contributors&gt;&lt;titles&gt;&lt;title&gt;Removal of methylene blue from aqueous solutions by an adsorbent based on metal-organic framework and polyoxometalate&lt;/title&gt;&lt;secondary-title&gt;Journal of Alloys and Compounds&lt;/secondary-title&gt;&lt;/titles&gt;&lt;periodical&gt;&lt;full-title&gt;Journal of Alloys and Compounds&lt;/full-title&gt;&lt;/periodical&gt;&lt;pages&gt;986-993&lt;/pages&gt;&lt;volume&gt;648&lt;/volume&gt;&lt;dates&gt;&lt;year&gt;2015&lt;/year&gt;&lt;/dates&gt;&lt;isbn&gt;0925-8388&lt;/isbn&gt;&lt;urls&gt;&lt;/urls&gt;&lt;/record&gt;&lt;/Cite&gt;&lt;Cite&gt;&lt;Author&gt;Bromberg&lt;/Author&gt;&lt;Year&gt;2012&lt;/Year&gt;&lt;RecNum&gt;26&lt;/RecNum&gt;&lt;record&gt;&lt;rec-number&gt;26&lt;/rec-number&gt;&lt;foreign-keys&gt;&lt;key app="EN" db-id="xx5tdpxsaffseneeex6vftfvvw2dt59wvdrz"&gt;26&lt;/key&gt;&lt;key app="ENWeb" db-id=""&gt;0&lt;/key&gt;&lt;/foreign-keys&gt;&lt;ref-type name="Journal Article"&gt;17&lt;/ref-type&gt;&lt;contributors&gt;&lt;authors&gt;&lt;author&gt;Bromberg, Lev&lt;/author&gt;&lt;author&gt;Diao, Ying&lt;/author&gt;&lt;author&gt;Wu, Huimeng&lt;/author&gt;&lt;author&gt;Speakman, Scott A&lt;/author&gt;&lt;author&gt;Hatton, T Alan&lt;/author&gt;&lt;/authors&gt;&lt;/contributors&gt;&lt;titles&gt;&lt;title&gt;Chromium (III) terephthalate metal organic framework (MIL-101): HF-free synthesis, structure, polyoxometalate composites, and catalytic properties&lt;/title&gt;&lt;secondary-title&gt;Chemistry of Materials&lt;/secondary-title&gt;&lt;/titles&gt;&lt;periodical&gt;&lt;full-title&gt;Chemistry of Materials&lt;/full-title&gt;&lt;/periodical&gt;&lt;pages&gt;1664-1675&lt;/pages&gt;&lt;volume&gt;24&lt;/volume&gt;&lt;number&gt;9&lt;/number&gt;&lt;dates&gt;&lt;year&gt;2012&lt;/year&gt;&lt;/dates&gt;&lt;isbn&gt;0897-4756&lt;/isbn&gt;&lt;urls&gt;&lt;/urls&gt;&lt;/record&gt;&lt;/Cite&gt;&lt;/EndNote&gt;</w:instrText>
      </w:r>
      <w:r w:rsidR="00BF1D93" w:rsidRPr="003B501A">
        <w:rPr>
          <w:rFonts w:asciiTheme="majorBidi" w:hAnsiTheme="majorBidi" w:cstheme="majorBidi"/>
          <w:sz w:val="24"/>
          <w:szCs w:val="24"/>
        </w:rPr>
        <w:fldChar w:fldCharType="separate"/>
      </w:r>
      <w:hyperlink w:anchor="_ENREF_12" w:tooltip="Liu, 2015 #25" w:history="1">
        <w:r w:rsidR="000C2F87" w:rsidRPr="000E4F7D">
          <w:rPr>
            <w:rFonts w:asciiTheme="majorBidi" w:hAnsiTheme="majorBidi" w:cstheme="majorBidi"/>
            <w:noProof/>
            <w:sz w:val="24"/>
            <w:szCs w:val="24"/>
            <w:vertAlign w:val="superscript"/>
          </w:rPr>
          <w:t>12</w:t>
        </w:r>
      </w:hyperlink>
      <w:r w:rsidR="00325F40">
        <w:rPr>
          <w:rFonts w:asciiTheme="majorBidi" w:hAnsiTheme="majorBidi" w:cstheme="majorBidi"/>
          <w:noProof/>
          <w:sz w:val="24"/>
          <w:szCs w:val="24"/>
          <w:vertAlign w:val="superscript"/>
        </w:rPr>
        <w:t>,</w:t>
      </w:r>
      <w:hyperlink w:anchor="_ENREF_31" w:tooltip="Bromberg, 2012 #26" w:history="1">
        <w:r w:rsidR="000C2F87" w:rsidRPr="000E4F7D">
          <w:rPr>
            <w:rFonts w:asciiTheme="majorBidi" w:hAnsiTheme="majorBidi" w:cstheme="majorBidi"/>
            <w:noProof/>
            <w:sz w:val="24"/>
            <w:szCs w:val="24"/>
            <w:vertAlign w:val="superscript"/>
          </w:rPr>
          <w:t>31</w:t>
        </w:r>
      </w:hyperlink>
      <w:r w:rsidR="00BF1D93" w:rsidRPr="003B501A">
        <w:rPr>
          <w:rFonts w:asciiTheme="majorBidi" w:hAnsiTheme="majorBidi" w:cstheme="majorBidi"/>
          <w:sz w:val="24"/>
          <w:szCs w:val="24"/>
        </w:rPr>
        <w:fldChar w:fldCharType="end"/>
      </w:r>
      <w:r w:rsidR="00991C2D" w:rsidRPr="003B501A">
        <w:rPr>
          <w:rFonts w:asciiTheme="majorBidi" w:hAnsiTheme="majorBidi" w:cstheme="majorBidi"/>
          <w:sz w:val="24"/>
          <w:szCs w:val="24"/>
        </w:rPr>
        <w:t xml:space="preserve"> </w:t>
      </w:r>
      <w:bookmarkEnd w:id="142"/>
      <w:bookmarkEnd w:id="143"/>
      <w:bookmarkEnd w:id="144"/>
      <w:r w:rsidR="00A80FFE" w:rsidRPr="00A80FFE">
        <w:rPr>
          <w:rFonts w:asciiTheme="majorBidi" w:hAnsiTheme="majorBidi" w:cstheme="majorBidi"/>
          <w:sz w:val="24"/>
          <w:szCs w:val="24"/>
        </w:rPr>
        <w:t>To fabricat</w:t>
      </w:r>
      <w:r w:rsidR="00401962">
        <w:rPr>
          <w:rFonts w:asciiTheme="majorBidi" w:hAnsiTheme="majorBidi" w:cstheme="majorBidi"/>
          <w:sz w:val="24"/>
          <w:szCs w:val="24"/>
        </w:rPr>
        <w:t>e the</w:t>
      </w:r>
      <w:r w:rsidR="00A80FFE" w:rsidRPr="00A80FFE">
        <w:rPr>
          <w:rFonts w:asciiTheme="majorBidi" w:hAnsiTheme="majorBidi" w:cstheme="majorBidi"/>
          <w:sz w:val="24"/>
          <w:szCs w:val="24"/>
        </w:rPr>
        <w:t xml:space="preserve"> porous framework</w:t>
      </w:r>
      <w:r w:rsidR="00401962">
        <w:rPr>
          <w:rFonts w:asciiTheme="majorBidi" w:hAnsiTheme="majorBidi" w:cstheme="majorBidi"/>
          <w:sz w:val="24"/>
          <w:szCs w:val="24"/>
        </w:rPr>
        <w:t>,</w:t>
      </w:r>
      <w:r w:rsidR="00A80FFE" w:rsidRPr="00A80FFE">
        <w:rPr>
          <w:rFonts w:asciiTheme="majorBidi" w:hAnsiTheme="majorBidi" w:cstheme="majorBidi"/>
          <w:sz w:val="24"/>
          <w:szCs w:val="24"/>
        </w:rPr>
        <w:t xml:space="preserve"> the hydrothermal </w:t>
      </w:r>
      <w:bookmarkStart w:id="145" w:name="OLE_LINK141"/>
      <w:bookmarkStart w:id="146" w:name="OLE_LINK214"/>
      <w:bookmarkStart w:id="147" w:name="OLE_LINK183"/>
      <w:bookmarkStart w:id="148" w:name="OLE_LINK184"/>
      <w:bookmarkStart w:id="149" w:name="OLE_LINK222"/>
      <w:bookmarkStart w:id="150" w:name="OLE_LINK322"/>
      <w:bookmarkStart w:id="151" w:name="OLE_LINK323"/>
      <w:r w:rsidR="004677E0" w:rsidRPr="00A80FFE">
        <w:rPr>
          <w:rFonts w:asciiTheme="majorBidi" w:hAnsiTheme="majorBidi" w:cstheme="majorBidi"/>
          <w:sz w:val="24"/>
          <w:szCs w:val="24"/>
        </w:rPr>
        <w:t>method</w:t>
      </w:r>
      <w:r w:rsidR="00401962">
        <w:rPr>
          <w:rFonts w:asciiTheme="majorBidi" w:hAnsiTheme="majorBidi" w:cstheme="majorBidi"/>
          <w:sz w:val="24"/>
          <w:szCs w:val="24"/>
        </w:rPr>
        <w:t xml:space="preserve"> was used</w:t>
      </w:r>
      <w:r w:rsidR="004677E0" w:rsidRPr="004677E0">
        <w:t xml:space="preserve">. </w:t>
      </w:r>
      <w:bookmarkStart w:id="152" w:name="OLE_LINK160"/>
      <w:r w:rsidR="0065638B" w:rsidRPr="0065638B">
        <w:rPr>
          <w:rFonts w:asciiTheme="majorBidi" w:hAnsiTheme="majorBidi" w:cstheme="majorBidi"/>
          <w:sz w:val="24"/>
          <w:szCs w:val="24"/>
        </w:rPr>
        <w:t xml:space="preserve">In this work, </w:t>
      </w:r>
      <w:r w:rsidR="00401962">
        <w:rPr>
          <w:rFonts w:asciiTheme="majorBidi" w:hAnsiTheme="majorBidi" w:cstheme="majorBidi"/>
          <w:sz w:val="24"/>
          <w:szCs w:val="24"/>
        </w:rPr>
        <w:t xml:space="preserve">the </w:t>
      </w:r>
      <w:r w:rsidR="0065638B" w:rsidRPr="0065638B">
        <w:rPr>
          <w:rFonts w:asciiTheme="majorBidi" w:hAnsiTheme="majorBidi" w:cstheme="majorBidi"/>
          <w:sz w:val="24"/>
          <w:szCs w:val="24"/>
        </w:rPr>
        <w:t>Dawson-type K</w:t>
      </w:r>
      <w:r w:rsidR="0065638B" w:rsidRPr="0065638B">
        <w:rPr>
          <w:rFonts w:asciiTheme="majorBidi" w:hAnsiTheme="majorBidi" w:cstheme="majorBidi"/>
          <w:sz w:val="24"/>
          <w:szCs w:val="24"/>
          <w:vertAlign w:val="subscript"/>
        </w:rPr>
        <w:t>6</w:t>
      </w:r>
      <w:r w:rsidR="0065638B" w:rsidRPr="0065638B">
        <w:rPr>
          <w:rFonts w:asciiTheme="majorBidi" w:hAnsiTheme="majorBidi" w:cstheme="majorBidi"/>
          <w:sz w:val="24"/>
          <w:szCs w:val="24"/>
        </w:rPr>
        <w:t>P</w:t>
      </w:r>
      <w:r w:rsidR="0065638B" w:rsidRPr="0065638B">
        <w:rPr>
          <w:rFonts w:asciiTheme="majorBidi" w:hAnsiTheme="majorBidi" w:cstheme="majorBidi"/>
          <w:sz w:val="24"/>
          <w:szCs w:val="24"/>
          <w:vertAlign w:val="subscript"/>
        </w:rPr>
        <w:t>2</w:t>
      </w:r>
      <w:r w:rsidR="0065638B" w:rsidRPr="0065638B">
        <w:rPr>
          <w:rFonts w:asciiTheme="majorBidi" w:hAnsiTheme="majorBidi" w:cstheme="majorBidi"/>
          <w:sz w:val="24"/>
          <w:szCs w:val="24"/>
        </w:rPr>
        <w:t>W</w:t>
      </w:r>
      <w:r w:rsidR="0065638B" w:rsidRPr="0065638B">
        <w:rPr>
          <w:rFonts w:asciiTheme="majorBidi" w:hAnsiTheme="majorBidi" w:cstheme="majorBidi"/>
          <w:sz w:val="24"/>
          <w:szCs w:val="24"/>
          <w:vertAlign w:val="subscript"/>
        </w:rPr>
        <w:t>18</w:t>
      </w:r>
      <w:r w:rsidR="0065638B" w:rsidRPr="0065638B">
        <w:rPr>
          <w:rFonts w:asciiTheme="majorBidi" w:hAnsiTheme="majorBidi" w:cstheme="majorBidi"/>
          <w:sz w:val="24"/>
          <w:szCs w:val="24"/>
        </w:rPr>
        <w:t>O</w:t>
      </w:r>
      <w:r w:rsidR="0065638B" w:rsidRPr="0065638B">
        <w:rPr>
          <w:rFonts w:asciiTheme="majorBidi" w:hAnsiTheme="majorBidi" w:cstheme="majorBidi"/>
          <w:sz w:val="24"/>
          <w:szCs w:val="24"/>
          <w:vertAlign w:val="subscript"/>
        </w:rPr>
        <w:t>62</w:t>
      </w:r>
      <w:r w:rsidR="0065638B" w:rsidRPr="0065638B">
        <w:rPr>
          <w:rFonts w:asciiTheme="majorBidi" w:hAnsiTheme="majorBidi" w:cstheme="majorBidi"/>
          <w:sz w:val="24"/>
          <w:szCs w:val="24"/>
        </w:rPr>
        <w:t xml:space="preserve"> </w:t>
      </w:r>
      <w:r w:rsidR="00401962">
        <w:rPr>
          <w:rFonts w:asciiTheme="majorBidi" w:hAnsiTheme="majorBidi" w:cstheme="majorBidi"/>
          <w:sz w:val="24"/>
          <w:szCs w:val="24"/>
        </w:rPr>
        <w:t>POM</w:t>
      </w:r>
      <w:r w:rsidR="0065638B" w:rsidRPr="0065638B">
        <w:rPr>
          <w:rFonts w:asciiTheme="majorBidi" w:hAnsiTheme="majorBidi" w:cstheme="majorBidi"/>
          <w:sz w:val="24"/>
          <w:szCs w:val="24"/>
        </w:rPr>
        <w:t xml:space="preserve"> was immobilized </w:t>
      </w:r>
      <w:r w:rsidR="00401962">
        <w:rPr>
          <w:rFonts w:asciiTheme="majorBidi" w:hAnsiTheme="majorBidi" w:cstheme="majorBidi"/>
          <w:sz w:val="24"/>
          <w:szCs w:val="24"/>
        </w:rPr>
        <w:t>upon</w:t>
      </w:r>
      <w:r w:rsidR="0065638B" w:rsidRPr="0065638B">
        <w:rPr>
          <w:rFonts w:asciiTheme="majorBidi" w:hAnsiTheme="majorBidi" w:cstheme="majorBidi"/>
          <w:sz w:val="24"/>
          <w:szCs w:val="24"/>
        </w:rPr>
        <w:t xml:space="preserve"> entering the porous MOF and a new adsorbent was utilized for the elimination of organic dyes from aqueous solutions. </w:t>
      </w:r>
      <w:r w:rsidR="00991C2D" w:rsidRPr="003B501A">
        <w:rPr>
          <w:rFonts w:asciiTheme="majorBidi" w:hAnsiTheme="majorBidi" w:cstheme="majorBidi"/>
          <w:sz w:val="24"/>
          <w:szCs w:val="24"/>
        </w:rPr>
        <w:t xml:space="preserve">Scheme </w:t>
      </w:r>
      <w:bookmarkStart w:id="153" w:name="OLE_LINK185"/>
      <w:bookmarkStart w:id="154" w:name="OLE_LINK186"/>
      <w:bookmarkStart w:id="155" w:name="OLE_LINK225"/>
      <w:bookmarkEnd w:id="152"/>
      <w:r w:rsidR="0065638B">
        <w:rPr>
          <w:rFonts w:asciiTheme="majorBidi" w:hAnsiTheme="majorBidi" w:cstheme="majorBidi"/>
          <w:sz w:val="24"/>
          <w:szCs w:val="24"/>
        </w:rPr>
        <w:t>1</w:t>
      </w:r>
      <w:r w:rsidR="00991C2D" w:rsidRPr="003B501A">
        <w:rPr>
          <w:rFonts w:asciiTheme="majorBidi" w:hAnsiTheme="majorBidi" w:cstheme="majorBidi"/>
          <w:b/>
          <w:bCs/>
          <w:sz w:val="24"/>
          <w:szCs w:val="24"/>
        </w:rPr>
        <w:t xml:space="preserve"> </w:t>
      </w:r>
      <w:r w:rsidR="00991C2D" w:rsidRPr="003B501A">
        <w:rPr>
          <w:rFonts w:asciiTheme="majorBidi" w:hAnsiTheme="majorBidi" w:cstheme="majorBidi"/>
          <w:sz w:val="24"/>
          <w:szCs w:val="24"/>
        </w:rPr>
        <w:t>shows the general preparation p</w:t>
      </w:r>
      <w:r w:rsidR="00830A3D" w:rsidRPr="003B501A">
        <w:rPr>
          <w:rFonts w:asciiTheme="majorBidi" w:hAnsiTheme="majorBidi" w:cstheme="majorBidi"/>
          <w:sz w:val="24"/>
          <w:szCs w:val="24"/>
        </w:rPr>
        <w:t xml:space="preserve">rocedure of the </w:t>
      </w:r>
      <w:proofErr w:type="spellStart"/>
      <w:r w:rsidR="000E7FD4">
        <w:rPr>
          <w:rFonts w:asciiTheme="majorBidi" w:hAnsiTheme="majorBidi" w:cstheme="majorBidi"/>
          <w:sz w:val="24"/>
          <w:szCs w:val="24"/>
        </w:rPr>
        <w:t>nano</w:t>
      </w:r>
      <w:r w:rsidR="00834A31" w:rsidRPr="003B501A">
        <w:rPr>
          <w:rFonts w:asciiTheme="majorBidi" w:hAnsiTheme="majorBidi" w:cstheme="majorBidi"/>
          <w:sz w:val="24"/>
          <w:szCs w:val="24"/>
        </w:rPr>
        <w:t>hybrid</w:t>
      </w:r>
      <w:proofErr w:type="spellEnd"/>
      <w:r w:rsidR="00834A31" w:rsidRPr="003B501A">
        <w:rPr>
          <w:rFonts w:asciiTheme="majorBidi" w:hAnsiTheme="majorBidi" w:cstheme="majorBidi"/>
          <w:sz w:val="24"/>
          <w:szCs w:val="24"/>
        </w:rPr>
        <w:t xml:space="preserve"> </w:t>
      </w:r>
      <w:r w:rsidR="00D747EF" w:rsidRPr="003B501A">
        <w:rPr>
          <w:rFonts w:asciiTheme="majorBidi" w:hAnsiTheme="majorBidi" w:cstheme="majorBidi"/>
          <w:sz w:val="24"/>
          <w:szCs w:val="24"/>
        </w:rPr>
        <w:t>P</w:t>
      </w:r>
      <w:r w:rsidR="00D747EF" w:rsidRPr="003B501A">
        <w:rPr>
          <w:rFonts w:asciiTheme="majorBidi" w:hAnsiTheme="majorBidi" w:cstheme="majorBidi"/>
          <w:sz w:val="24"/>
          <w:szCs w:val="24"/>
          <w:vertAlign w:val="subscript"/>
        </w:rPr>
        <w:t>2</w:t>
      </w:r>
      <w:r w:rsidR="00D747EF" w:rsidRPr="003B501A">
        <w:rPr>
          <w:rFonts w:asciiTheme="majorBidi" w:hAnsiTheme="majorBidi" w:cstheme="majorBidi"/>
          <w:sz w:val="24"/>
          <w:szCs w:val="24"/>
        </w:rPr>
        <w:t>W</w:t>
      </w:r>
      <w:r w:rsidR="00D747EF" w:rsidRPr="003B501A">
        <w:rPr>
          <w:rFonts w:asciiTheme="majorBidi" w:hAnsiTheme="majorBidi" w:cstheme="majorBidi"/>
          <w:sz w:val="24"/>
          <w:szCs w:val="24"/>
          <w:vertAlign w:val="subscript"/>
        </w:rPr>
        <w:t>18</w:t>
      </w:r>
      <w:r w:rsidR="00D747EF" w:rsidRPr="003B501A">
        <w:rPr>
          <w:rFonts w:asciiTheme="majorBidi" w:hAnsiTheme="majorBidi" w:cstheme="majorBidi"/>
          <w:sz w:val="24"/>
          <w:szCs w:val="24"/>
        </w:rPr>
        <w:t>@</w:t>
      </w:r>
      <w:r w:rsidR="00991C2D" w:rsidRPr="003B501A">
        <w:rPr>
          <w:rFonts w:asciiTheme="majorBidi" w:hAnsiTheme="majorBidi" w:cstheme="majorBidi"/>
          <w:sz w:val="24"/>
          <w:szCs w:val="24"/>
        </w:rPr>
        <w:t>MIL</w:t>
      </w:r>
      <w:r w:rsidR="00041BC8">
        <w:rPr>
          <w:rFonts w:asciiTheme="majorBidi" w:hAnsiTheme="majorBidi" w:cstheme="majorBidi"/>
          <w:sz w:val="24"/>
          <w:szCs w:val="24"/>
        </w:rPr>
        <w:t>-</w:t>
      </w:r>
      <w:r w:rsidR="00991C2D" w:rsidRPr="003B501A">
        <w:rPr>
          <w:rFonts w:asciiTheme="majorBidi" w:hAnsiTheme="majorBidi" w:cstheme="majorBidi"/>
          <w:sz w:val="24"/>
          <w:szCs w:val="24"/>
        </w:rPr>
        <w:t>101</w:t>
      </w:r>
      <w:bookmarkEnd w:id="153"/>
      <w:bookmarkEnd w:id="154"/>
      <w:bookmarkEnd w:id="155"/>
      <w:r w:rsidR="0091634D">
        <w:rPr>
          <w:rFonts w:asciiTheme="majorBidi" w:hAnsiTheme="majorBidi" w:cstheme="majorBidi"/>
          <w:sz w:val="24"/>
          <w:szCs w:val="24"/>
        </w:rPr>
        <w:t xml:space="preserve"> (Cr)</w:t>
      </w:r>
      <w:r w:rsidR="00830A3D" w:rsidRPr="003B501A">
        <w:rPr>
          <w:rFonts w:asciiTheme="majorBidi" w:hAnsiTheme="majorBidi" w:cstheme="majorBidi"/>
          <w:sz w:val="24"/>
          <w:szCs w:val="24"/>
        </w:rPr>
        <w:t>.</w:t>
      </w:r>
      <w:bookmarkStart w:id="156" w:name="OLE_LINK12"/>
      <w:bookmarkStart w:id="157" w:name="OLE_LINK14"/>
      <w:r w:rsidR="00727C22" w:rsidRPr="003B501A">
        <w:rPr>
          <w:rFonts w:asciiTheme="majorBidi" w:hAnsiTheme="majorBidi" w:cstheme="majorBidi"/>
          <w:sz w:val="24"/>
          <w:szCs w:val="24"/>
        </w:rPr>
        <w:t xml:space="preserve"> </w:t>
      </w:r>
      <w:r w:rsidR="00991C2D" w:rsidRPr="003B501A">
        <w:rPr>
          <w:rFonts w:asciiTheme="majorBidi" w:hAnsiTheme="majorBidi" w:cstheme="majorBidi"/>
          <w:sz w:val="24"/>
          <w:szCs w:val="24"/>
        </w:rPr>
        <w:t xml:space="preserve">In the first step, </w:t>
      </w:r>
      <w:r w:rsidR="002F7B17" w:rsidRPr="003B501A">
        <w:rPr>
          <w:rFonts w:asciiTheme="majorBidi" w:hAnsiTheme="majorBidi" w:cstheme="majorBidi"/>
          <w:sz w:val="24"/>
          <w:szCs w:val="24"/>
        </w:rPr>
        <w:t>Cr (</w:t>
      </w:r>
      <w:r w:rsidR="00991C2D" w:rsidRPr="003B501A">
        <w:rPr>
          <w:rFonts w:asciiTheme="majorBidi" w:hAnsiTheme="majorBidi" w:cstheme="majorBidi"/>
          <w:sz w:val="24"/>
          <w:szCs w:val="24"/>
        </w:rPr>
        <w:t>NO</w:t>
      </w:r>
      <w:r w:rsidR="00991C2D" w:rsidRPr="003B501A">
        <w:rPr>
          <w:rFonts w:asciiTheme="majorBidi" w:hAnsiTheme="majorBidi" w:cstheme="majorBidi"/>
          <w:sz w:val="24"/>
          <w:szCs w:val="24"/>
          <w:vertAlign w:val="subscript"/>
        </w:rPr>
        <w:t>3</w:t>
      </w:r>
      <w:r w:rsidR="00991C2D" w:rsidRPr="003B501A">
        <w:rPr>
          <w:rFonts w:asciiTheme="majorBidi" w:hAnsiTheme="majorBidi" w:cstheme="majorBidi"/>
          <w:sz w:val="24"/>
          <w:szCs w:val="24"/>
        </w:rPr>
        <w:t>)</w:t>
      </w:r>
      <w:r w:rsidR="00991C2D" w:rsidRPr="003B501A">
        <w:rPr>
          <w:rFonts w:asciiTheme="majorBidi" w:hAnsiTheme="majorBidi" w:cstheme="majorBidi"/>
          <w:sz w:val="24"/>
          <w:szCs w:val="24"/>
          <w:vertAlign w:val="subscript"/>
        </w:rPr>
        <w:t>3</w:t>
      </w:r>
      <w:r w:rsidR="00991C2D" w:rsidRPr="003B501A">
        <w:rPr>
          <w:rFonts w:asciiTheme="majorBidi" w:hAnsiTheme="majorBidi" w:cstheme="majorBidi"/>
          <w:sz w:val="24"/>
          <w:szCs w:val="24"/>
        </w:rPr>
        <w:t>.9H</w:t>
      </w:r>
      <w:r w:rsidR="00991C2D" w:rsidRPr="003B501A">
        <w:rPr>
          <w:rFonts w:asciiTheme="majorBidi" w:hAnsiTheme="majorBidi" w:cstheme="majorBidi"/>
          <w:sz w:val="24"/>
          <w:szCs w:val="24"/>
          <w:vertAlign w:val="subscript"/>
        </w:rPr>
        <w:t>2</w:t>
      </w:r>
      <w:r w:rsidR="00991C2D" w:rsidRPr="003B501A">
        <w:rPr>
          <w:rFonts w:asciiTheme="majorBidi" w:hAnsiTheme="majorBidi" w:cstheme="majorBidi"/>
          <w:sz w:val="24"/>
          <w:szCs w:val="24"/>
        </w:rPr>
        <w:t>O</w:t>
      </w:r>
      <w:r w:rsidR="00401962" w:rsidRPr="003B501A">
        <w:rPr>
          <w:rFonts w:asciiTheme="majorBidi" w:hAnsiTheme="majorBidi" w:cstheme="majorBidi"/>
          <w:sz w:val="24"/>
          <w:szCs w:val="24"/>
        </w:rPr>
        <w:t xml:space="preserve">, </w:t>
      </w:r>
      <w:r w:rsidR="00401962">
        <w:rPr>
          <w:rFonts w:asciiTheme="majorBidi" w:hAnsiTheme="majorBidi" w:cstheme="majorBidi"/>
          <w:sz w:val="24"/>
          <w:szCs w:val="24"/>
        </w:rPr>
        <w:t xml:space="preserve">and </w:t>
      </w:r>
      <w:proofErr w:type="spellStart"/>
      <w:r w:rsidR="00991C2D" w:rsidRPr="003B501A">
        <w:rPr>
          <w:rFonts w:asciiTheme="majorBidi" w:hAnsiTheme="majorBidi" w:cstheme="majorBidi"/>
          <w:sz w:val="24"/>
          <w:szCs w:val="24"/>
        </w:rPr>
        <w:t>terephthalic</w:t>
      </w:r>
      <w:proofErr w:type="spellEnd"/>
      <w:r w:rsidR="00991C2D" w:rsidRPr="003B501A">
        <w:rPr>
          <w:rFonts w:asciiTheme="majorBidi" w:hAnsiTheme="majorBidi" w:cstheme="majorBidi"/>
          <w:sz w:val="24"/>
          <w:szCs w:val="24"/>
        </w:rPr>
        <w:t xml:space="preserve"> acid w</w:t>
      </w:r>
      <w:r w:rsidR="00022FCE">
        <w:rPr>
          <w:rFonts w:asciiTheme="majorBidi" w:hAnsiTheme="majorBidi" w:cstheme="majorBidi"/>
          <w:sz w:val="24"/>
          <w:szCs w:val="24"/>
        </w:rPr>
        <w:t>ere</w:t>
      </w:r>
      <w:r w:rsidR="00991C2D" w:rsidRPr="003B501A">
        <w:rPr>
          <w:rFonts w:asciiTheme="majorBidi" w:hAnsiTheme="majorBidi" w:cstheme="majorBidi"/>
          <w:sz w:val="24"/>
          <w:szCs w:val="24"/>
        </w:rPr>
        <w:t xml:space="preserve"> dissolved in</w:t>
      </w:r>
      <w:r w:rsidR="00022FCE">
        <w:rPr>
          <w:rFonts w:asciiTheme="majorBidi" w:hAnsiTheme="majorBidi" w:cstheme="majorBidi"/>
          <w:sz w:val="24"/>
          <w:szCs w:val="24"/>
        </w:rPr>
        <w:t xml:space="preserve"> </w:t>
      </w:r>
      <w:r w:rsidR="00022FCE" w:rsidRPr="00022FCE">
        <w:rPr>
          <w:rFonts w:asciiTheme="majorBidi" w:hAnsiTheme="majorBidi" w:cstheme="majorBidi"/>
          <w:sz w:val="24"/>
          <w:szCs w:val="24"/>
        </w:rPr>
        <w:t>distilled</w:t>
      </w:r>
      <w:r w:rsidR="00022FCE">
        <w:rPr>
          <w:rFonts w:asciiTheme="majorBidi" w:hAnsiTheme="majorBidi" w:cstheme="majorBidi"/>
          <w:sz w:val="24"/>
          <w:szCs w:val="24"/>
        </w:rPr>
        <w:t xml:space="preserve"> </w:t>
      </w:r>
      <w:r w:rsidR="00991C2D" w:rsidRPr="003B501A">
        <w:rPr>
          <w:rFonts w:asciiTheme="majorBidi" w:hAnsiTheme="majorBidi" w:cstheme="majorBidi"/>
          <w:sz w:val="24"/>
          <w:szCs w:val="24"/>
        </w:rPr>
        <w:t>water and stirred at room</w:t>
      </w:r>
      <w:r w:rsidR="00401962">
        <w:rPr>
          <w:rFonts w:asciiTheme="majorBidi" w:hAnsiTheme="majorBidi" w:cstheme="majorBidi"/>
          <w:sz w:val="24"/>
          <w:szCs w:val="24"/>
        </w:rPr>
        <w:t xml:space="preserve"> </w:t>
      </w:r>
      <w:r w:rsidR="00401962" w:rsidRPr="003B501A">
        <w:rPr>
          <w:rFonts w:asciiTheme="majorBidi" w:hAnsiTheme="majorBidi" w:cstheme="majorBidi"/>
          <w:sz w:val="24"/>
          <w:szCs w:val="24"/>
        </w:rPr>
        <w:t>temperature</w:t>
      </w:r>
      <w:r w:rsidR="00991C2D" w:rsidRPr="003B501A">
        <w:rPr>
          <w:rFonts w:asciiTheme="majorBidi" w:hAnsiTheme="majorBidi" w:cstheme="majorBidi"/>
          <w:sz w:val="24"/>
          <w:szCs w:val="24"/>
        </w:rPr>
        <w:t xml:space="preserve">. </w:t>
      </w:r>
      <w:r w:rsidR="00910BA7" w:rsidRPr="003B501A">
        <w:rPr>
          <w:rFonts w:asciiTheme="majorBidi" w:hAnsiTheme="majorBidi" w:cstheme="majorBidi"/>
          <w:sz w:val="24"/>
          <w:szCs w:val="24"/>
        </w:rPr>
        <w:t>T</w:t>
      </w:r>
      <w:r w:rsidR="00991C2D" w:rsidRPr="003B501A">
        <w:rPr>
          <w:rFonts w:asciiTheme="majorBidi" w:hAnsiTheme="majorBidi" w:cstheme="majorBidi"/>
          <w:sz w:val="24"/>
          <w:szCs w:val="24"/>
        </w:rPr>
        <w:t xml:space="preserve">hen, </w:t>
      </w:r>
      <w:r w:rsidR="00910BA7" w:rsidRPr="003B501A">
        <w:rPr>
          <w:rFonts w:asciiTheme="majorBidi" w:hAnsiTheme="majorBidi" w:cstheme="majorBidi"/>
          <w:sz w:val="24"/>
          <w:szCs w:val="24"/>
        </w:rPr>
        <w:t>t</w:t>
      </w:r>
      <w:r w:rsidR="00991C2D" w:rsidRPr="003B501A">
        <w:rPr>
          <w:rFonts w:asciiTheme="majorBidi" w:hAnsiTheme="majorBidi" w:cstheme="majorBidi"/>
          <w:sz w:val="24"/>
          <w:szCs w:val="24"/>
        </w:rPr>
        <w:t>he suspension was transferred to a 50</w:t>
      </w:r>
      <w:r w:rsidR="00717D05">
        <w:rPr>
          <w:rFonts w:asciiTheme="majorBidi" w:hAnsiTheme="majorBidi" w:cstheme="majorBidi"/>
          <w:sz w:val="24"/>
          <w:szCs w:val="24"/>
        </w:rPr>
        <w:t xml:space="preserve"> </w:t>
      </w:r>
      <w:r w:rsidR="00991C2D" w:rsidRPr="003B501A">
        <w:rPr>
          <w:rFonts w:asciiTheme="majorBidi" w:hAnsiTheme="majorBidi" w:cstheme="majorBidi"/>
          <w:sz w:val="24"/>
          <w:szCs w:val="24"/>
        </w:rPr>
        <w:t>ml Teflon-lined autoclave and heated in an oven for 24 h at 200</w:t>
      </w:r>
      <w:r w:rsidR="00910BA7" w:rsidRPr="003B501A">
        <w:rPr>
          <w:rFonts w:asciiTheme="majorBidi" w:hAnsiTheme="majorBidi" w:cstheme="majorBidi"/>
          <w:sz w:val="24"/>
          <w:szCs w:val="24"/>
        </w:rPr>
        <w:t xml:space="preserve"> </w:t>
      </w:r>
      <w:r w:rsidR="00991C2D" w:rsidRPr="003B501A">
        <w:rPr>
          <w:rFonts w:asciiTheme="majorBidi" w:hAnsiTheme="majorBidi" w:cstheme="majorBidi"/>
          <w:sz w:val="24"/>
          <w:szCs w:val="24"/>
          <w:vertAlign w:val="superscript"/>
        </w:rPr>
        <w:t>◦</w:t>
      </w:r>
      <w:r w:rsidR="00991C2D" w:rsidRPr="003B501A">
        <w:rPr>
          <w:rFonts w:asciiTheme="majorBidi" w:hAnsiTheme="majorBidi" w:cstheme="majorBidi"/>
          <w:sz w:val="24"/>
          <w:szCs w:val="24"/>
        </w:rPr>
        <w:t xml:space="preserve">C. </w:t>
      </w:r>
      <w:r w:rsidR="00C72B98" w:rsidRPr="00890153">
        <w:rPr>
          <w:rFonts w:asciiTheme="majorBidi" w:hAnsiTheme="majorBidi" w:cstheme="majorBidi"/>
          <w:sz w:val="24"/>
          <w:szCs w:val="24"/>
        </w:rPr>
        <w:t>Dawson-type K</w:t>
      </w:r>
      <w:r w:rsidR="00C72B98" w:rsidRPr="00890153">
        <w:rPr>
          <w:rFonts w:asciiTheme="majorBidi" w:hAnsiTheme="majorBidi" w:cstheme="majorBidi"/>
          <w:sz w:val="24"/>
          <w:szCs w:val="24"/>
          <w:vertAlign w:val="subscript"/>
        </w:rPr>
        <w:t>6</w:t>
      </w:r>
      <w:r w:rsidR="00C72B98" w:rsidRPr="00890153">
        <w:rPr>
          <w:rFonts w:asciiTheme="majorBidi" w:hAnsiTheme="majorBidi" w:cstheme="majorBidi"/>
          <w:sz w:val="24"/>
          <w:szCs w:val="24"/>
        </w:rPr>
        <w:t>P</w:t>
      </w:r>
      <w:r w:rsidR="00C72B98" w:rsidRPr="00890153">
        <w:rPr>
          <w:rFonts w:asciiTheme="majorBidi" w:hAnsiTheme="majorBidi" w:cstheme="majorBidi"/>
          <w:sz w:val="24"/>
          <w:szCs w:val="24"/>
          <w:vertAlign w:val="subscript"/>
        </w:rPr>
        <w:t>2</w:t>
      </w:r>
      <w:r w:rsidR="00C72B98" w:rsidRPr="00890153">
        <w:rPr>
          <w:rFonts w:asciiTheme="majorBidi" w:hAnsiTheme="majorBidi" w:cstheme="majorBidi"/>
          <w:sz w:val="24"/>
          <w:szCs w:val="24"/>
        </w:rPr>
        <w:t>W</w:t>
      </w:r>
      <w:r w:rsidR="00C72B98" w:rsidRPr="00890153">
        <w:rPr>
          <w:rFonts w:asciiTheme="majorBidi" w:hAnsiTheme="majorBidi" w:cstheme="majorBidi"/>
          <w:sz w:val="24"/>
          <w:szCs w:val="24"/>
          <w:vertAlign w:val="subscript"/>
        </w:rPr>
        <w:t>18</w:t>
      </w:r>
      <w:r w:rsidR="00C72B98" w:rsidRPr="00890153">
        <w:rPr>
          <w:rFonts w:asciiTheme="majorBidi" w:hAnsiTheme="majorBidi" w:cstheme="majorBidi"/>
          <w:sz w:val="24"/>
          <w:szCs w:val="24"/>
        </w:rPr>
        <w:t>O</w:t>
      </w:r>
      <w:r w:rsidR="00C72B98" w:rsidRPr="00890153">
        <w:rPr>
          <w:rFonts w:asciiTheme="majorBidi" w:hAnsiTheme="majorBidi" w:cstheme="majorBidi"/>
          <w:sz w:val="24"/>
          <w:szCs w:val="24"/>
          <w:vertAlign w:val="subscript"/>
        </w:rPr>
        <w:t>62</w:t>
      </w:r>
      <w:r w:rsidR="00C72B98" w:rsidRPr="00890153">
        <w:rPr>
          <w:rFonts w:asciiTheme="majorBidi" w:hAnsiTheme="majorBidi" w:cstheme="majorBidi"/>
          <w:sz w:val="24"/>
          <w:szCs w:val="24"/>
        </w:rPr>
        <w:t xml:space="preserve"> </w:t>
      </w:r>
      <w:r w:rsidR="00401962">
        <w:rPr>
          <w:rFonts w:asciiTheme="majorBidi" w:hAnsiTheme="majorBidi" w:cstheme="majorBidi"/>
          <w:sz w:val="24"/>
          <w:szCs w:val="24"/>
        </w:rPr>
        <w:t xml:space="preserve">POM </w:t>
      </w:r>
      <w:r w:rsidR="00C72B98" w:rsidRPr="00890153">
        <w:rPr>
          <w:rFonts w:asciiTheme="majorBidi" w:hAnsiTheme="majorBidi" w:cstheme="majorBidi"/>
          <w:sz w:val="24"/>
          <w:szCs w:val="24"/>
        </w:rPr>
        <w:t>salt</w:t>
      </w:r>
      <w:r w:rsidR="00910BA7" w:rsidRPr="003B501A">
        <w:rPr>
          <w:rFonts w:asciiTheme="majorBidi" w:hAnsiTheme="majorBidi" w:cstheme="majorBidi"/>
          <w:sz w:val="24"/>
          <w:szCs w:val="24"/>
        </w:rPr>
        <w:t xml:space="preserve"> on the</w:t>
      </w:r>
      <w:r w:rsidR="00910BA7" w:rsidRPr="00890153">
        <w:rPr>
          <w:rFonts w:asciiTheme="majorBidi" w:hAnsiTheme="majorBidi" w:cstheme="majorBidi"/>
          <w:sz w:val="24"/>
          <w:szCs w:val="24"/>
        </w:rPr>
        <w:t xml:space="preserve"> surface of </w:t>
      </w:r>
      <w:r w:rsidR="00991C2D" w:rsidRPr="00890153">
        <w:rPr>
          <w:rFonts w:asciiTheme="majorBidi" w:hAnsiTheme="majorBidi" w:cstheme="majorBidi"/>
          <w:sz w:val="24"/>
          <w:szCs w:val="24"/>
        </w:rPr>
        <w:t>MIL-101</w:t>
      </w:r>
      <w:r>
        <w:rPr>
          <w:rFonts w:asciiTheme="majorBidi" w:hAnsiTheme="majorBidi" w:cstheme="majorBidi"/>
          <w:sz w:val="24"/>
          <w:szCs w:val="24"/>
        </w:rPr>
        <w:t xml:space="preserve"> (Cr)</w:t>
      </w:r>
      <w:r w:rsidR="00C04836" w:rsidRPr="00890153">
        <w:rPr>
          <w:rFonts w:asciiTheme="majorBidi" w:hAnsiTheme="majorBidi" w:cstheme="majorBidi"/>
          <w:sz w:val="24"/>
          <w:szCs w:val="24"/>
        </w:rPr>
        <w:t xml:space="preserve"> </w:t>
      </w:r>
      <w:r w:rsidR="00991C2D" w:rsidRPr="00890153">
        <w:rPr>
          <w:rFonts w:asciiTheme="majorBidi" w:hAnsiTheme="majorBidi" w:cstheme="majorBidi"/>
          <w:sz w:val="24"/>
          <w:szCs w:val="24"/>
        </w:rPr>
        <w:t>supported</w:t>
      </w:r>
      <w:r w:rsidR="00401962">
        <w:rPr>
          <w:rFonts w:asciiTheme="majorBidi" w:hAnsiTheme="majorBidi" w:cstheme="majorBidi"/>
          <w:sz w:val="24"/>
          <w:szCs w:val="24"/>
        </w:rPr>
        <w:t xml:space="preserve"> the</w:t>
      </w:r>
      <w:r w:rsidR="00991C2D" w:rsidRPr="00890153">
        <w:rPr>
          <w:rFonts w:asciiTheme="majorBidi" w:hAnsiTheme="majorBidi" w:cstheme="majorBidi"/>
          <w:sz w:val="24"/>
          <w:szCs w:val="24"/>
        </w:rPr>
        <w:t xml:space="preserve"> react</w:t>
      </w:r>
      <w:r w:rsidR="00401962">
        <w:rPr>
          <w:rFonts w:asciiTheme="majorBidi" w:hAnsiTheme="majorBidi" w:cstheme="majorBidi"/>
          <w:sz w:val="24"/>
          <w:szCs w:val="24"/>
        </w:rPr>
        <w:t>ion</w:t>
      </w:r>
      <w:r w:rsidR="00991C2D" w:rsidRPr="00890153">
        <w:rPr>
          <w:rFonts w:asciiTheme="majorBidi" w:hAnsiTheme="majorBidi" w:cstheme="majorBidi"/>
          <w:sz w:val="24"/>
          <w:szCs w:val="24"/>
        </w:rPr>
        <w:t xml:space="preserve"> to form a new surface with the formula </w:t>
      </w:r>
      <w:r w:rsidR="00D747EF" w:rsidRPr="00890153">
        <w:rPr>
          <w:rFonts w:asciiTheme="majorBidi" w:hAnsiTheme="majorBidi" w:cstheme="majorBidi"/>
          <w:sz w:val="24"/>
          <w:szCs w:val="24"/>
        </w:rPr>
        <w:t>P</w:t>
      </w:r>
      <w:r w:rsidR="00D747EF" w:rsidRPr="00890153">
        <w:rPr>
          <w:rFonts w:asciiTheme="majorBidi" w:hAnsiTheme="majorBidi" w:cstheme="majorBidi"/>
          <w:sz w:val="24"/>
          <w:szCs w:val="24"/>
          <w:vertAlign w:val="subscript"/>
        </w:rPr>
        <w:t>2</w:t>
      </w:r>
      <w:r w:rsidR="00D747EF" w:rsidRPr="00890153">
        <w:rPr>
          <w:rFonts w:asciiTheme="majorBidi" w:hAnsiTheme="majorBidi" w:cstheme="majorBidi"/>
          <w:sz w:val="24"/>
          <w:szCs w:val="24"/>
        </w:rPr>
        <w:t>W</w:t>
      </w:r>
      <w:r w:rsidR="00D747EF" w:rsidRPr="00890153">
        <w:rPr>
          <w:rFonts w:asciiTheme="majorBidi" w:hAnsiTheme="majorBidi" w:cstheme="majorBidi"/>
          <w:sz w:val="24"/>
          <w:szCs w:val="24"/>
          <w:vertAlign w:val="subscript"/>
        </w:rPr>
        <w:t>18</w:t>
      </w:r>
      <w:r w:rsidR="00D747EF" w:rsidRPr="00890153">
        <w:rPr>
          <w:rFonts w:asciiTheme="majorBidi" w:hAnsiTheme="majorBidi" w:cstheme="majorBidi"/>
          <w:sz w:val="24"/>
          <w:szCs w:val="24"/>
        </w:rPr>
        <w:t>@</w:t>
      </w:r>
      <w:r w:rsidR="00C72B98">
        <w:rPr>
          <w:rFonts w:asciiTheme="majorBidi" w:hAnsiTheme="majorBidi" w:cstheme="majorBidi"/>
          <w:sz w:val="24"/>
          <w:szCs w:val="24"/>
        </w:rPr>
        <w:t>MIL-101Cr</w:t>
      </w:r>
      <w:r>
        <w:rPr>
          <w:rFonts w:asciiTheme="majorBidi" w:hAnsiTheme="majorBidi" w:cstheme="majorBidi"/>
          <w:sz w:val="24"/>
          <w:szCs w:val="24"/>
        </w:rPr>
        <w:t>.</w:t>
      </w:r>
      <w:hyperlink w:anchor="_ENREF_32" w:tooltip="Roch‐Marchal, 2016 #47" w:history="1">
        <w:r w:rsidR="000C2F87" w:rsidRPr="00890153">
          <w:rPr>
            <w:rFonts w:asciiTheme="majorBidi" w:hAnsiTheme="majorBidi" w:cstheme="majorBidi"/>
          </w:rPr>
          <w:fldChar w:fldCharType="begin"/>
        </w:r>
        <w:r w:rsidR="000C2F87">
          <w:rPr>
            <w:rFonts w:asciiTheme="majorBidi" w:hAnsiTheme="majorBidi" w:cstheme="majorBidi"/>
          </w:rPr>
          <w:instrText xml:space="preserve"> ADDIN EN.CITE &lt;EndNote&gt;&lt;Cite&gt;&lt;Author&gt;Roch</w:instrText>
        </w:r>
        <w:r w:rsidR="000C2F87">
          <w:rPr>
            <w:rFonts w:ascii="Cambria Math" w:hAnsi="Cambria Math" w:cs="Cambria Math"/>
          </w:rPr>
          <w:instrText>‐</w:instrText>
        </w:r>
        <w:r w:rsidR="000C2F87">
          <w:rPr>
            <w:rFonts w:asciiTheme="majorBidi" w:hAnsiTheme="majorBidi" w:cstheme="majorBidi"/>
          </w:rPr>
          <w:instrText>Marchal&lt;/Author&gt;&lt;Year&gt;2016&lt;/Year&gt;&lt;RecNum&gt;47&lt;/RecNum&gt;&lt;DisplayText&gt;&lt;style face="superscript"&gt;32&lt;/style&gt;&lt;/DisplayText&gt;&lt;record&gt;&lt;rec-number&gt;47&lt;/rec-number&gt;&lt;foreign-keys&gt;&lt;key app="EN" db-id="xx5tdpxsaffseneeex6vftfvvw2dt59wvdrz"&gt;47&lt;/key&gt;&lt;/foreign-keys&gt;&lt;ref-type name="Journal Article"&gt;17&lt;/ref-type&gt;&lt;contributors&gt;&lt;authors&gt;&lt;author&gt;Roch</w:instrText>
        </w:r>
        <w:r w:rsidR="000C2F87">
          <w:rPr>
            <w:rFonts w:ascii="Cambria Math" w:hAnsi="Cambria Math" w:cs="Cambria Math"/>
          </w:rPr>
          <w:instrText>‐</w:instrText>
        </w:r>
        <w:r w:rsidR="000C2F87">
          <w:rPr>
            <w:rFonts w:asciiTheme="majorBidi" w:hAnsiTheme="majorBidi" w:cstheme="majorBidi"/>
          </w:rPr>
          <w:instrText>Marchal, Catherine&lt;/author&gt;&lt;author&gt;Hidalgo, Tania&lt;/author&gt;&lt;author&gt;Banh, Hung&lt;/author&gt;&lt;author&gt;Fischer, Roland A&lt;/author&gt;&lt;author&gt;Horcajada, Patricia&lt;/author&gt;&lt;/authors&gt;&lt;/contributors&gt;&lt;titles&gt;&lt;title&gt;A Promising Catalytic and Theranostic Agent Obtained through the In</w:instrText>
        </w:r>
        <w:r w:rsidR="000C2F87">
          <w:rPr>
            <w:rFonts w:ascii="Cambria Math" w:hAnsi="Cambria Math" w:cs="Cambria Math"/>
          </w:rPr>
          <w:instrText>‐</w:instrText>
        </w:r>
        <w:r w:rsidR="000C2F87">
          <w:rPr>
            <w:rFonts w:asciiTheme="majorBidi" w:hAnsiTheme="majorBidi" w:cstheme="majorBidi"/>
          </w:rPr>
          <w:instrText>Situ Synthesis of Au Nanoparticles with a Reduced Polyoxometalate Incorporated within Mesoporous MIL</w:instrText>
        </w:r>
        <w:r w:rsidR="000C2F87">
          <w:rPr>
            <w:rFonts w:ascii="Cambria Math" w:hAnsi="Cambria Math" w:cs="Cambria Math"/>
          </w:rPr>
          <w:instrText>‐</w:instrText>
        </w:r>
        <w:r w:rsidR="000C2F87">
          <w:rPr>
            <w:rFonts w:asciiTheme="majorBidi" w:hAnsiTheme="majorBidi" w:cstheme="majorBidi"/>
          </w:rPr>
          <w:instrText>101&lt;/title&gt;&lt;secondary-title&gt;European Journal of Inorganic Chemistry&lt;/secondary-title&gt;&lt;/titles&gt;&lt;periodical&gt;&lt;full-title&gt;European Journal of Inorganic Chemistry&lt;/full-title&gt;&lt;/periodical&gt;&lt;pages&gt;4387-4394&lt;/pages&gt;&lt;volume&gt;2016&lt;/volume&gt;&lt;number&gt;27&lt;/number&gt;&lt;dates&gt;&lt;year&gt;2016&lt;/year&gt;&lt;/dates&gt;&lt;isbn&gt;1099-0682&lt;/isbn&gt;&lt;urls&gt;&lt;/urls&gt;&lt;/record&gt;&lt;/Cite&gt;&lt;/EndNote&gt;</w:instrText>
        </w:r>
        <w:r w:rsidR="000C2F87" w:rsidRPr="00890153">
          <w:rPr>
            <w:rFonts w:asciiTheme="majorBidi" w:hAnsiTheme="majorBidi" w:cstheme="majorBidi"/>
          </w:rPr>
          <w:fldChar w:fldCharType="separate"/>
        </w:r>
        <w:r w:rsidR="000C2F87" w:rsidRPr="000E4F7D">
          <w:rPr>
            <w:rFonts w:asciiTheme="majorBidi" w:hAnsiTheme="majorBidi" w:cstheme="majorBidi"/>
            <w:noProof/>
            <w:vertAlign w:val="superscript"/>
          </w:rPr>
          <w:t>32</w:t>
        </w:r>
        <w:r w:rsidR="000C2F87" w:rsidRPr="00890153">
          <w:rPr>
            <w:rFonts w:asciiTheme="majorBidi" w:hAnsiTheme="majorBidi" w:cstheme="majorBidi"/>
          </w:rPr>
          <w:fldChar w:fldCharType="end"/>
        </w:r>
      </w:hyperlink>
      <w:r w:rsidR="00991C2D" w:rsidRPr="00890153">
        <w:rPr>
          <w:rFonts w:asciiTheme="majorBidi" w:hAnsiTheme="majorBidi" w:cstheme="majorBidi"/>
          <w:sz w:val="24"/>
          <w:szCs w:val="24"/>
        </w:rPr>
        <w:t xml:space="preserve"> </w:t>
      </w:r>
      <w:proofErr w:type="spellStart"/>
      <w:r w:rsidR="00C72B98" w:rsidRPr="00C72B98">
        <w:rPr>
          <w:rFonts w:asciiTheme="majorBidi" w:hAnsiTheme="majorBidi" w:cstheme="majorBidi"/>
          <w:sz w:val="24"/>
          <w:szCs w:val="24"/>
        </w:rPr>
        <w:t>Nanohybrid</w:t>
      </w:r>
      <w:r w:rsidR="00401962">
        <w:rPr>
          <w:rFonts w:asciiTheme="majorBidi" w:hAnsiTheme="majorBidi" w:cstheme="majorBidi"/>
          <w:sz w:val="24"/>
          <w:szCs w:val="24"/>
        </w:rPr>
        <w:t>s</w:t>
      </w:r>
      <w:proofErr w:type="spellEnd"/>
      <w:r w:rsidR="00C72B98" w:rsidRPr="00C72B98">
        <w:rPr>
          <w:rFonts w:asciiTheme="majorBidi" w:hAnsiTheme="majorBidi" w:cstheme="majorBidi"/>
          <w:sz w:val="24"/>
          <w:szCs w:val="24"/>
        </w:rPr>
        <w:t xml:space="preserve"> can</w:t>
      </w:r>
      <w:r w:rsidR="00401962">
        <w:rPr>
          <w:rFonts w:asciiTheme="majorBidi" w:hAnsiTheme="majorBidi" w:cstheme="majorBidi"/>
          <w:sz w:val="24"/>
          <w:szCs w:val="24"/>
        </w:rPr>
        <w:t xml:space="preserve"> be</w:t>
      </w:r>
      <w:r w:rsidR="00C72B98" w:rsidRPr="00C72B98">
        <w:rPr>
          <w:rFonts w:asciiTheme="majorBidi" w:hAnsiTheme="majorBidi" w:cstheme="majorBidi"/>
          <w:sz w:val="24"/>
          <w:szCs w:val="24"/>
        </w:rPr>
        <w:t xml:space="preserve"> easily recycled and reused, and no POM leached in the dye adsorption process. </w:t>
      </w:r>
      <w:r w:rsidR="00041BC8">
        <w:rPr>
          <w:rFonts w:asciiTheme="majorBidi" w:hAnsiTheme="majorBidi" w:cstheme="majorBidi"/>
          <w:sz w:val="24"/>
          <w:szCs w:val="24"/>
        </w:rPr>
        <w:t xml:space="preserve"> </w:t>
      </w:r>
      <w:r w:rsidR="009D2462" w:rsidRPr="009D2462">
        <w:rPr>
          <w:rFonts w:ascii="Times New Roman" w:eastAsia="Times New Roman" w:hAnsi="Times New Roman" w:cs="Times New Roman"/>
          <w:color w:val="000000"/>
          <w:sz w:val="24"/>
          <w:szCs w:val="24"/>
          <w:lang w:eastAsia="zh-CN"/>
        </w:rPr>
        <w:t xml:space="preserve">The preparation process of </w:t>
      </w:r>
      <w:r w:rsidR="009D2462" w:rsidRPr="009D2462">
        <w:rPr>
          <w:rFonts w:ascii="Times New Roman" w:eastAsia="Times New Roman" w:hAnsi="Times New Roman" w:cs="Times New Roman"/>
          <w:color w:val="000000"/>
          <w:sz w:val="24"/>
          <w:szCs w:val="24"/>
          <w:lang w:bidi="fa-IR"/>
        </w:rPr>
        <w:t>the P</w:t>
      </w:r>
      <w:r w:rsidR="00B51B20">
        <w:rPr>
          <w:rFonts w:ascii="Times New Roman" w:eastAsia="Times New Roman" w:hAnsi="Times New Roman" w:cs="Times New Roman"/>
          <w:color w:val="000000"/>
          <w:sz w:val="24"/>
          <w:szCs w:val="24"/>
          <w:vertAlign w:val="subscript"/>
          <w:lang w:bidi="fa-IR"/>
        </w:rPr>
        <w:t>2</w:t>
      </w:r>
      <w:r w:rsidR="009D2462" w:rsidRPr="009D2462">
        <w:rPr>
          <w:rFonts w:ascii="Times New Roman" w:eastAsia="Times New Roman" w:hAnsi="Times New Roman" w:cs="Times New Roman"/>
          <w:color w:val="000000"/>
          <w:sz w:val="24"/>
          <w:szCs w:val="24"/>
          <w:lang w:bidi="fa-IR"/>
        </w:rPr>
        <w:t>W</w:t>
      </w:r>
      <w:r w:rsidR="00B51B20">
        <w:rPr>
          <w:rFonts w:ascii="Times New Roman" w:eastAsia="Times New Roman" w:hAnsi="Times New Roman" w:cs="Times New Roman"/>
          <w:color w:val="000000"/>
          <w:sz w:val="24"/>
          <w:szCs w:val="24"/>
          <w:vertAlign w:val="subscript"/>
          <w:lang w:bidi="fa-IR"/>
        </w:rPr>
        <w:t>18</w:t>
      </w:r>
      <w:r w:rsidR="00B51B20">
        <w:rPr>
          <w:rFonts w:ascii="Times New Roman" w:eastAsia="Times New Roman" w:hAnsi="Times New Roman" w:cs="Times New Roman"/>
          <w:color w:val="000000"/>
          <w:sz w:val="24"/>
          <w:szCs w:val="24"/>
          <w:lang w:bidi="fa-IR"/>
        </w:rPr>
        <w:t>@</w:t>
      </w:r>
      <w:r w:rsidR="009D2462" w:rsidRPr="009D2462">
        <w:rPr>
          <w:rFonts w:ascii="Times New Roman" w:eastAsia="Times New Roman" w:hAnsi="Times New Roman" w:cs="Times New Roman"/>
          <w:color w:val="000000"/>
          <w:sz w:val="24"/>
          <w:szCs w:val="24"/>
          <w:lang w:bidi="fa-IR"/>
        </w:rPr>
        <w:t xml:space="preserve">MIL-101(Cr) </w:t>
      </w:r>
      <w:proofErr w:type="spellStart"/>
      <w:r w:rsidR="009D2462" w:rsidRPr="009D2462">
        <w:rPr>
          <w:rFonts w:ascii="Times New Roman" w:eastAsia="Times New Roman" w:hAnsi="Times New Roman" w:cs="Times New Roman"/>
          <w:color w:val="000000"/>
          <w:sz w:val="24"/>
          <w:szCs w:val="24"/>
          <w:lang w:bidi="fa-IR"/>
        </w:rPr>
        <w:t>nanocomposite</w:t>
      </w:r>
      <w:proofErr w:type="spellEnd"/>
      <w:r w:rsidR="009D2462" w:rsidRPr="009D2462">
        <w:rPr>
          <w:rFonts w:ascii="Times New Roman" w:eastAsia="Times New Roman" w:hAnsi="Times New Roman" w:cs="Times New Roman"/>
          <w:color w:val="000000"/>
          <w:sz w:val="24"/>
          <w:szCs w:val="24"/>
          <w:lang w:bidi="fa-IR"/>
        </w:rPr>
        <w:t xml:space="preserve"> </w:t>
      </w:r>
      <w:r w:rsidR="009D2462">
        <w:rPr>
          <w:rFonts w:ascii="Times New Roman" w:eastAsia="Times New Roman" w:hAnsi="Times New Roman" w:cs="Times New Roman"/>
          <w:color w:val="000000"/>
          <w:sz w:val="24"/>
          <w:szCs w:val="24"/>
          <w:lang w:eastAsia="zh-CN"/>
        </w:rPr>
        <w:t>as</w:t>
      </w:r>
      <w:r w:rsidR="009D2462" w:rsidRPr="009D2462">
        <w:rPr>
          <w:rFonts w:ascii="Times New Roman" w:eastAsia="Times New Roman" w:hAnsi="Times New Roman" w:cs="Times New Roman"/>
          <w:color w:val="000000"/>
          <w:sz w:val="24"/>
          <w:szCs w:val="24"/>
          <w:lang w:eastAsia="zh-CN"/>
        </w:rPr>
        <w:t xml:space="preserve"> </w:t>
      </w:r>
      <w:proofErr w:type="spellStart"/>
      <w:r w:rsidR="009D2462">
        <w:rPr>
          <w:rFonts w:ascii="Times New Roman" w:eastAsia="Times New Roman" w:hAnsi="Times New Roman" w:cs="Times New Roman"/>
          <w:color w:val="000000"/>
          <w:sz w:val="24"/>
          <w:szCs w:val="24"/>
          <w:lang w:eastAsia="zh-CN"/>
        </w:rPr>
        <w:t>summerized</w:t>
      </w:r>
      <w:proofErr w:type="spellEnd"/>
      <w:r w:rsidR="009D2462" w:rsidRPr="009D2462">
        <w:rPr>
          <w:rFonts w:ascii="Times New Roman" w:eastAsia="Times New Roman" w:hAnsi="Times New Roman" w:cs="Times New Roman"/>
          <w:color w:val="000000"/>
          <w:sz w:val="24"/>
          <w:szCs w:val="24"/>
          <w:lang w:eastAsia="zh-CN"/>
        </w:rPr>
        <w:t xml:space="preserve"> in Scheme 1. The structure and composition of the hybrid nanomaterial was further characterized by FT-IR, Raman, XRD, EDX, SEM, and BET surface area analyses</w:t>
      </w:r>
    </w:p>
    <w:p w14:paraId="4F539340" w14:textId="5E13D7E7" w:rsidR="00B03DC7" w:rsidRDefault="00701AB9" w:rsidP="00BE2B0D">
      <w:pPr>
        <w:tabs>
          <w:tab w:val="left" w:pos="6405"/>
        </w:tabs>
        <w:spacing w:line="360" w:lineRule="auto"/>
        <w:jc w:val="both"/>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14:anchorId="0A54FAFE" wp14:editId="514D36FD">
            <wp:extent cx="5980670" cy="27287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9371" cy="2737323"/>
                    </a:xfrm>
                    <a:prstGeom prst="rect">
                      <a:avLst/>
                    </a:prstGeom>
                    <a:noFill/>
                    <a:ln>
                      <a:noFill/>
                    </a:ln>
                  </pic:spPr>
                </pic:pic>
              </a:graphicData>
            </a:graphic>
          </wp:inline>
        </w:drawing>
      </w:r>
    </w:p>
    <w:p w14:paraId="07186E9A" w14:textId="34EFEF83" w:rsidR="001F4E10" w:rsidRDefault="00041BC8" w:rsidP="0028632D">
      <w:pPr>
        <w:autoSpaceDE w:val="0"/>
        <w:autoSpaceDN w:val="0"/>
        <w:adjustRightInd w:val="0"/>
        <w:spacing w:after="0" w:line="360" w:lineRule="auto"/>
        <w:jc w:val="center"/>
        <w:rPr>
          <w:rFonts w:asciiTheme="majorBidi" w:hAnsiTheme="majorBidi" w:cstheme="majorBidi"/>
          <w:sz w:val="20"/>
          <w:szCs w:val="20"/>
        </w:rPr>
      </w:pPr>
      <w:r>
        <w:rPr>
          <w:rFonts w:asciiTheme="majorBidi" w:hAnsiTheme="majorBidi" w:cstheme="majorBidi"/>
          <w:sz w:val="24"/>
          <w:szCs w:val="24"/>
        </w:rPr>
        <w:t xml:space="preserve"> </w:t>
      </w:r>
      <w:r w:rsidR="001F4E10" w:rsidRPr="00BE5696">
        <w:rPr>
          <w:rFonts w:asciiTheme="majorBidi" w:hAnsiTheme="majorBidi" w:cstheme="majorBidi"/>
          <w:b/>
          <w:bCs/>
          <w:sz w:val="20"/>
          <w:szCs w:val="20"/>
        </w:rPr>
        <w:t xml:space="preserve">Scheme </w:t>
      </w:r>
      <w:r w:rsidR="0065638B" w:rsidRPr="00BE5696">
        <w:rPr>
          <w:rFonts w:asciiTheme="majorBidi" w:hAnsiTheme="majorBidi" w:cstheme="majorBidi"/>
          <w:b/>
          <w:bCs/>
          <w:sz w:val="20"/>
          <w:szCs w:val="20"/>
        </w:rPr>
        <w:t>1</w:t>
      </w:r>
      <w:r w:rsidR="0028632D" w:rsidRPr="00BE5696">
        <w:rPr>
          <w:rFonts w:asciiTheme="majorBidi" w:hAnsiTheme="majorBidi" w:cstheme="majorBidi"/>
          <w:b/>
          <w:bCs/>
          <w:sz w:val="20"/>
          <w:szCs w:val="20"/>
        </w:rPr>
        <w:t>.</w:t>
      </w:r>
      <w:r w:rsidR="001F4E10" w:rsidRPr="00BE5696">
        <w:rPr>
          <w:rFonts w:ascii="TimesNewRoman,Bold" w:hAnsi="TimesNewRoman,Bold" w:cs="TimesNewRoman,Bold"/>
          <w:sz w:val="20"/>
          <w:szCs w:val="20"/>
        </w:rPr>
        <w:t xml:space="preserve"> </w:t>
      </w:r>
      <w:r w:rsidR="001F4E10" w:rsidRPr="00BE5696">
        <w:rPr>
          <w:rFonts w:asciiTheme="majorBidi" w:hAnsiTheme="majorBidi" w:cstheme="majorBidi"/>
          <w:sz w:val="20"/>
          <w:szCs w:val="20"/>
        </w:rPr>
        <w:t>Schematic illustration for the preparation of P</w:t>
      </w:r>
      <w:r w:rsidR="001F4E10" w:rsidRPr="00BE5696">
        <w:rPr>
          <w:rFonts w:asciiTheme="majorBidi" w:hAnsiTheme="majorBidi" w:cstheme="majorBidi"/>
          <w:sz w:val="20"/>
          <w:szCs w:val="20"/>
          <w:vertAlign w:val="subscript"/>
        </w:rPr>
        <w:t>2</w:t>
      </w:r>
      <w:r w:rsidR="001F4E10" w:rsidRPr="00BE5696">
        <w:rPr>
          <w:rFonts w:asciiTheme="majorBidi" w:hAnsiTheme="majorBidi" w:cstheme="majorBidi"/>
          <w:sz w:val="20"/>
          <w:szCs w:val="20"/>
        </w:rPr>
        <w:t>W</w:t>
      </w:r>
      <w:r w:rsidR="001F4E10" w:rsidRPr="00BE5696">
        <w:rPr>
          <w:rFonts w:asciiTheme="majorBidi" w:hAnsiTheme="majorBidi" w:cstheme="majorBidi"/>
          <w:sz w:val="20"/>
          <w:szCs w:val="20"/>
          <w:vertAlign w:val="subscript"/>
        </w:rPr>
        <w:t>18</w:t>
      </w:r>
      <w:r w:rsidR="001F4E10" w:rsidRPr="00BE5696">
        <w:rPr>
          <w:rFonts w:asciiTheme="majorBidi" w:hAnsiTheme="majorBidi" w:cstheme="majorBidi"/>
          <w:sz w:val="20"/>
          <w:szCs w:val="20"/>
        </w:rPr>
        <w:t>@MIL101 (Cr).</w:t>
      </w:r>
    </w:p>
    <w:p w14:paraId="16171CE3" w14:textId="77777777" w:rsidR="00BE2B0D" w:rsidRPr="00BE5696" w:rsidRDefault="00BE2B0D" w:rsidP="0028632D">
      <w:pPr>
        <w:autoSpaceDE w:val="0"/>
        <w:autoSpaceDN w:val="0"/>
        <w:adjustRightInd w:val="0"/>
        <w:spacing w:after="0" w:line="360" w:lineRule="auto"/>
        <w:jc w:val="center"/>
        <w:rPr>
          <w:rFonts w:asciiTheme="majorBidi" w:hAnsiTheme="majorBidi" w:cstheme="majorBidi"/>
          <w:sz w:val="20"/>
          <w:szCs w:val="20"/>
        </w:rPr>
      </w:pPr>
    </w:p>
    <w:p w14:paraId="51B8D190" w14:textId="0C328B6E" w:rsidR="00AB6EF2" w:rsidRPr="00AB6EF2" w:rsidRDefault="00C33D97" w:rsidP="00B51B20">
      <w:pPr>
        <w:autoSpaceDE w:val="0"/>
        <w:autoSpaceDN w:val="0"/>
        <w:adjustRightInd w:val="0"/>
        <w:spacing w:after="0" w:line="360" w:lineRule="auto"/>
        <w:jc w:val="both"/>
        <w:rPr>
          <w:rFonts w:asciiTheme="majorBidi" w:hAnsiTheme="majorBidi" w:cstheme="majorBidi"/>
          <w:sz w:val="24"/>
          <w:szCs w:val="24"/>
          <w:rtl/>
          <w:lang w:bidi="fa-IR"/>
        </w:rPr>
      </w:pPr>
      <w:bookmarkStart w:id="158" w:name="OLE_LINK40"/>
      <w:bookmarkStart w:id="159" w:name="OLE_LINK203"/>
      <w:bookmarkStart w:id="160" w:name="OLE_LINK213"/>
      <w:bookmarkStart w:id="161" w:name="OLE_LINK218"/>
      <w:bookmarkStart w:id="162" w:name="OLE_LINK158"/>
      <w:bookmarkStart w:id="163" w:name="OLE_LINK163"/>
      <w:bookmarkStart w:id="164" w:name="OLE_LINK202"/>
      <w:bookmarkStart w:id="165" w:name="OLE_LINK174"/>
      <w:bookmarkStart w:id="166" w:name="OLE_LINK175"/>
      <w:bookmarkStart w:id="167" w:name="OLE_LINK215"/>
      <w:bookmarkStart w:id="168" w:name="OLE_LINK162"/>
      <w:bookmarkStart w:id="169" w:name="OLE_LINK171"/>
      <w:bookmarkStart w:id="170" w:name="OLE_LINK192"/>
      <w:bookmarkStart w:id="171" w:name="OLE_LINK187"/>
      <w:bookmarkStart w:id="172" w:name="OLE_LINK188"/>
      <w:bookmarkStart w:id="173" w:name="OLE_LINK193"/>
      <w:bookmarkStart w:id="174" w:name="OLE_LINK230"/>
      <w:bookmarkStart w:id="175" w:name="OLE_LINK231"/>
      <w:bookmarkStart w:id="176" w:name="OLE_LINK338"/>
      <w:bookmarkStart w:id="177" w:name="OLE_LINK339"/>
      <w:bookmarkEnd w:id="145"/>
      <w:bookmarkEnd w:id="146"/>
      <w:bookmarkEnd w:id="147"/>
      <w:bookmarkEnd w:id="148"/>
      <w:bookmarkEnd w:id="149"/>
      <w:bookmarkEnd w:id="150"/>
      <w:bookmarkEnd w:id="151"/>
      <w:bookmarkEnd w:id="156"/>
      <w:bookmarkEnd w:id="157"/>
      <w:r w:rsidRPr="00C33D97">
        <w:rPr>
          <w:rFonts w:asciiTheme="majorBidi" w:hAnsiTheme="majorBidi" w:cstheme="majorBidi"/>
          <w:sz w:val="24"/>
          <w:szCs w:val="24"/>
        </w:rPr>
        <w:t>FT-IR spectra, P</w:t>
      </w:r>
      <w:r w:rsidRPr="00BC5E8B">
        <w:rPr>
          <w:rFonts w:asciiTheme="majorBidi" w:hAnsiTheme="majorBidi" w:cstheme="majorBidi"/>
          <w:sz w:val="24"/>
          <w:szCs w:val="24"/>
          <w:vertAlign w:val="subscript"/>
        </w:rPr>
        <w:t>2</w:t>
      </w:r>
      <w:r w:rsidRPr="00C33D97">
        <w:rPr>
          <w:rFonts w:asciiTheme="majorBidi" w:hAnsiTheme="majorBidi" w:cstheme="majorBidi"/>
          <w:sz w:val="24"/>
          <w:szCs w:val="24"/>
        </w:rPr>
        <w:t>W</w:t>
      </w:r>
      <w:r w:rsidRPr="00BC5E8B">
        <w:rPr>
          <w:rFonts w:asciiTheme="majorBidi" w:hAnsiTheme="majorBidi" w:cstheme="majorBidi"/>
          <w:sz w:val="24"/>
          <w:szCs w:val="24"/>
          <w:vertAlign w:val="subscript"/>
        </w:rPr>
        <w:t>18</w:t>
      </w:r>
      <w:r w:rsidRPr="00C33D97">
        <w:rPr>
          <w:rFonts w:asciiTheme="majorBidi" w:hAnsiTheme="majorBidi" w:cstheme="majorBidi"/>
          <w:sz w:val="24"/>
          <w:szCs w:val="24"/>
        </w:rPr>
        <w:t>, MIL-101</w:t>
      </w:r>
      <w:r w:rsidR="000D4A3A">
        <w:rPr>
          <w:rFonts w:asciiTheme="majorBidi" w:hAnsiTheme="majorBidi" w:cstheme="majorBidi"/>
          <w:sz w:val="24"/>
          <w:szCs w:val="24"/>
        </w:rPr>
        <w:t xml:space="preserve"> (Cr)</w:t>
      </w:r>
      <w:r w:rsidRPr="00C33D97">
        <w:rPr>
          <w:rFonts w:asciiTheme="majorBidi" w:hAnsiTheme="majorBidi" w:cstheme="majorBidi"/>
          <w:sz w:val="24"/>
          <w:szCs w:val="24"/>
        </w:rPr>
        <w:t>, and P</w:t>
      </w:r>
      <w:r w:rsidRPr="00BC5E8B">
        <w:rPr>
          <w:rFonts w:asciiTheme="majorBidi" w:hAnsiTheme="majorBidi" w:cstheme="majorBidi"/>
          <w:sz w:val="24"/>
          <w:szCs w:val="24"/>
          <w:vertAlign w:val="subscript"/>
        </w:rPr>
        <w:t>2</w:t>
      </w:r>
      <w:r w:rsidRPr="00C33D97">
        <w:rPr>
          <w:rFonts w:asciiTheme="majorBidi" w:hAnsiTheme="majorBidi" w:cstheme="majorBidi"/>
          <w:sz w:val="24"/>
          <w:szCs w:val="24"/>
        </w:rPr>
        <w:t>W</w:t>
      </w:r>
      <w:r w:rsidRPr="00BC5E8B">
        <w:rPr>
          <w:rFonts w:asciiTheme="majorBidi" w:hAnsiTheme="majorBidi" w:cstheme="majorBidi"/>
          <w:sz w:val="24"/>
          <w:szCs w:val="24"/>
          <w:vertAlign w:val="subscript"/>
        </w:rPr>
        <w:t>18</w:t>
      </w:r>
      <w:r w:rsidRPr="00C33D97">
        <w:rPr>
          <w:rFonts w:asciiTheme="majorBidi" w:hAnsiTheme="majorBidi" w:cstheme="majorBidi"/>
          <w:sz w:val="24"/>
          <w:szCs w:val="24"/>
        </w:rPr>
        <w:t>@MIL-101 (Cr) were registered in the range of 400–400</w:t>
      </w:r>
      <w:r w:rsidR="00401962">
        <w:rPr>
          <w:rFonts w:asciiTheme="majorBidi" w:hAnsiTheme="majorBidi" w:cstheme="majorBidi"/>
          <w:sz w:val="24"/>
          <w:szCs w:val="24"/>
        </w:rPr>
        <w:t>0</w:t>
      </w:r>
      <w:r w:rsidRPr="00C33D97">
        <w:rPr>
          <w:rFonts w:asciiTheme="majorBidi" w:hAnsiTheme="majorBidi" w:cstheme="majorBidi"/>
          <w:sz w:val="24"/>
          <w:szCs w:val="24"/>
        </w:rPr>
        <w:t xml:space="preserve"> cm</w:t>
      </w:r>
      <w:r w:rsidRPr="00BC5E8B">
        <w:rPr>
          <w:rFonts w:asciiTheme="majorBidi" w:hAnsiTheme="majorBidi" w:cstheme="majorBidi"/>
          <w:sz w:val="24"/>
          <w:szCs w:val="24"/>
          <w:vertAlign w:val="superscript"/>
        </w:rPr>
        <w:t>-1</w:t>
      </w:r>
      <w:r w:rsidR="00401962">
        <w:rPr>
          <w:rFonts w:asciiTheme="majorBidi" w:hAnsiTheme="majorBidi" w:cstheme="majorBidi"/>
          <w:sz w:val="24"/>
          <w:szCs w:val="24"/>
        </w:rPr>
        <w:t>as</w:t>
      </w:r>
      <w:r w:rsidRPr="00C33D97">
        <w:rPr>
          <w:rFonts w:asciiTheme="majorBidi" w:hAnsiTheme="majorBidi" w:cstheme="majorBidi"/>
          <w:sz w:val="24"/>
          <w:szCs w:val="24"/>
        </w:rPr>
        <w:t xml:space="preserve"> shown in Figure (1). The vibrational bands of </w:t>
      </w:r>
      <w:r w:rsidR="0064167A">
        <w:rPr>
          <w:rFonts w:asciiTheme="majorBidi" w:hAnsiTheme="majorBidi" w:cstheme="majorBidi"/>
          <w:sz w:val="24"/>
          <w:szCs w:val="24"/>
        </w:rPr>
        <w:t xml:space="preserve">pure </w:t>
      </w:r>
      <w:r w:rsidRPr="00C33D97">
        <w:rPr>
          <w:rFonts w:asciiTheme="majorBidi" w:hAnsiTheme="majorBidi" w:cstheme="majorBidi"/>
          <w:sz w:val="24"/>
          <w:szCs w:val="24"/>
        </w:rPr>
        <w:t>MIL-101</w:t>
      </w:r>
      <w:r w:rsidR="000D4A3A">
        <w:rPr>
          <w:rFonts w:asciiTheme="majorBidi" w:hAnsiTheme="majorBidi" w:cstheme="majorBidi"/>
          <w:sz w:val="24"/>
          <w:szCs w:val="24"/>
        </w:rPr>
        <w:t xml:space="preserve"> (Cr)</w:t>
      </w:r>
      <w:r w:rsidRPr="00C33D97">
        <w:rPr>
          <w:rFonts w:asciiTheme="majorBidi" w:hAnsiTheme="majorBidi" w:cstheme="majorBidi"/>
          <w:sz w:val="24"/>
          <w:szCs w:val="24"/>
        </w:rPr>
        <w:t xml:space="preserve"> </w:t>
      </w:r>
      <w:r w:rsidR="00401962">
        <w:rPr>
          <w:rFonts w:asciiTheme="majorBidi" w:hAnsiTheme="majorBidi" w:cstheme="majorBidi"/>
          <w:sz w:val="24"/>
          <w:szCs w:val="24"/>
        </w:rPr>
        <w:t xml:space="preserve">were </w:t>
      </w:r>
      <w:r w:rsidR="004F3E25" w:rsidRPr="004F3E25">
        <w:rPr>
          <w:rFonts w:asciiTheme="majorBidi" w:hAnsiTheme="majorBidi" w:cstheme="majorBidi"/>
          <w:sz w:val="24"/>
          <w:szCs w:val="24"/>
        </w:rPr>
        <w:t>observed</w:t>
      </w:r>
      <w:r w:rsidR="00401962">
        <w:rPr>
          <w:rFonts w:asciiTheme="majorBidi" w:hAnsiTheme="majorBidi" w:cstheme="majorBidi"/>
          <w:sz w:val="24"/>
          <w:szCs w:val="24"/>
        </w:rPr>
        <w:t xml:space="preserve"> at</w:t>
      </w:r>
      <w:r w:rsidRPr="00C33D97">
        <w:rPr>
          <w:rFonts w:asciiTheme="majorBidi" w:hAnsiTheme="majorBidi" w:cstheme="majorBidi"/>
          <w:sz w:val="24"/>
          <w:szCs w:val="24"/>
        </w:rPr>
        <w:t xml:space="preserve"> 1658, 1639, 1539, 1433, 1394 </w:t>
      </w:r>
      <w:r w:rsidR="00401962">
        <w:rPr>
          <w:rFonts w:asciiTheme="majorBidi" w:hAnsiTheme="majorBidi" w:cstheme="majorBidi"/>
          <w:sz w:val="24"/>
          <w:szCs w:val="24"/>
        </w:rPr>
        <w:t>c</w:t>
      </w:r>
      <w:r w:rsidRPr="00C33D97">
        <w:rPr>
          <w:rFonts w:asciiTheme="majorBidi" w:hAnsiTheme="majorBidi" w:cstheme="majorBidi"/>
          <w:sz w:val="24"/>
          <w:szCs w:val="24"/>
        </w:rPr>
        <w:t>m</w:t>
      </w:r>
      <w:r w:rsidRPr="00BC5E8B">
        <w:rPr>
          <w:rFonts w:asciiTheme="majorBidi" w:hAnsiTheme="majorBidi" w:cstheme="majorBidi"/>
          <w:sz w:val="24"/>
          <w:szCs w:val="24"/>
          <w:vertAlign w:val="superscript"/>
        </w:rPr>
        <w:t>-1</w:t>
      </w:r>
      <w:r w:rsidR="000D4A3A">
        <w:rPr>
          <w:rFonts w:asciiTheme="majorBidi" w:hAnsiTheme="majorBidi" w:cstheme="majorBidi"/>
          <w:sz w:val="24"/>
          <w:szCs w:val="24"/>
        </w:rPr>
        <w:t>,</w:t>
      </w:r>
      <w:r w:rsidR="00BC5E8B">
        <w:rPr>
          <w:rFonts w:asciiTheme="majorBidi" w:hAnsiTheme="majorBidi" w:cstheme="majorBidi"/>
          <w:sz w:val="24"/>
          <w:szCs w:val="24"/>
          <w:vertAlign w:val="superscript"/>
        </w:rPr>
        <w:t xml:space="preserve"> </w:t>
      </w:r>
      <w:hyperlink w:anchor="_ENREF_33" w:tooltip="Walsh, 2011 #50" w:history="1">
        <w:r w:rsidR="000C2F87">
          <w:rPr>
            <w:rFonts w:asciiTheme="majorBidi" w:hAnsiTheme="majorBidi" w:cstheme="majorBidi"/>
            <w:sz w:val="24"/>
            <w:szCs w:val="24"/>
            <w:vertAlign w:val="superscript"/>
          </w:rPr>
          <w:fldChar w:fldCharType="begin">
            <w:fldData xml:space="preserve">PEVuZE5vdGU+PENpdGU+PEF1dGhvcj5XYWxzaDwvQXV0aG9yPjxZZWFyPjIwMTE8L1llYXI+PFJl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</w:fldData>
          </w:fldChar>
        </w:r>
        <w:r w:rsidR="000C2F87">
          <w:rPr>
            <w:rFonts w:asciiTheme="majorBidi" w:hAnsiTheme="majorBidi" w:cstheme="majorBidi"/>
            <w:sz w:val="24"/>
            <w:szCs w:val="24"/>
            <w:vertAlign w:val="superscript"/>
          </w:rPr>
          <w:instrText xml:space="preserve"> ADDIN EN.CITE </w:instrText>
        </w:r>
        <w:r w:rsidR="000C2F87">
          <w:rPr>
            <w:rFonts w:asciiTheme="majorBidi" w:hAnsiTheme="majorBidi" w:cstheme="majorBidi"/>
            <w:sz w:val="24"/>
            <w:szCs w:val="24"/>
            <w:vertAlign w:val="superscript"/>
          </w:rPr>
          <w:fldChar w:fldCharType="begin">
            <w:fldData xml:space="preserve">PEVuZE5vdGU+PENpdGU+PEF1dGhvcj5XYWxzaDwvQXV0aG9yPjxZZWFyPjIwMTE8L1llYXI+PFJl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</w:fldData>
          </w:fldChar>
        </w:r>
        <w:r w:rsidR="000C2F87">
          <w:rPr>
            <w:rFonts w:asciiTheme="majorBidi" w:hAnsiTheme="majorBidi" w:cstheme="majorBidi"/>
            <w:sz w:val="24"/>
            <w:szCs w:val="24"/>
            <w:vertAlign w:val="superscript"/>
          </w:rPr>
          <w:instrText xml:space="preserve"> ADDIN EN.CITE.DATA </w:instrText>
        </w:r>
        <w:r w:rsidR="000C2F87">
          <w:rPr>
            <w:rFonts w:asciiTheme="majorBidi" w:hAnsiTheme="majorBidi" w:cstheme="majorBidi"/>
            <w:sz w:val="24"/>
            <w:szCs w:val="24"/>
            <w:vertAlign w:val="superscript"/>
          </w:rPr>
        </w:r>
        <w:r w:rsidR="000C2F87">
          <w:rPr>
            <w:rFonts w:asciiTheme="majorBidi" w:hAnsiTheme="majorBidi" w:cstheme="majorBidi"/>
            <w:sz w:val="24"/>
            <w:szCs w:val="24"/>
            <w:vertAlign w:val="superscript"/>
          </w:rPr>
          <w:fldChar w:fldCharType="end"/>
        </w:r>
        <w:r w:rsidR="000C2F87">
          <w:rPr>
            <w:rFonts w:asciiTheme="majorBidi" w:hAnsiTheme="majorBidi" w:cstheme="majorBidi"/>
            <w:sz w:val="24"/>
            <w:szCs w:val="24"/>
            <w:vertAlign w:val="superscript"/>
          </w:rPr>
        </w:r>
        <w:r w:rsidR="000C2F87">
          <w:rPr>
            <w:rFonts w:asciiTheme="majorBidi" w:hAnsiTheme="majorBidi" w:cstheme="majorBidi"/>
            <w:sz w:val="24"/>
            <w:szCs w:val="24"/>
            <w:vertAlign w:val="superscript"/>
          </w:rPr>
          <w:fldChar w:fldCharType="separate"/>
        </w:r>
        <w:r w:rsidR="000C2F87">
          <w:rPr>
            <w:rFonts w:asciiTheme="majorBidi" w:hAnsiTheme="majorBidi" w:cstheme="majorBidi"/>
            <w:noProof/>
            <w:sz w:val="24"/>
            <w:szCs w:val="24"/>
            <w:vertAlign w:val="superscript"/>
          </w:rPr>
          <w:t>33-36</w:t>
        </w:r>
        <w:r w:rsidR="000C2F87">
          <w:rPr>
            <w:rFonts w:asciiTheme="majorBidi" w:hAnsiTheme="majorBidi" w:cstheme="majorBidi"/>
            <w:sz w:val="24"/>
            <w:szCs w:val="24"/>
            <w:vertAlign w:val="superscript"/>
          </w:rPr>
          <w:fldChar w:fldCharType="end"/>
        </w:r>
      </w:hyperlink>
      <w:hyperlink w:anchor="_ENREF_33" w:tooltip="Locci, 2004 #30" w:history="1"/>
      <w:hyperlink w:anchor="_ENREF_33" w:tooltip="Walsh, 2011 #50" w:history="1"/>
      <w:r w:rsidR="000D4A3A">
        <w:t xml:space="preserve"> </w:t>
      </w:r>
      <w:r w:rsidR="00BC5E8B" w:rsidRPr="00BC5E8B">
        <w:rPr>
          <w:rFonts w:asciiTheme="majorBidi" w:hAnsiTheme="majorBidi" w:cstheme="majorBidi"/>
          <w:sz w:val="24"/>
          <w:szCs w:val="24"/>
        </w:rPr>
        <w:t>and</w:t>
      </w:r>
      <w:r w:rsidR="00401962">
        <w:rPr>
          <w:rFonts w:asciiTheme="majorBidi" w:hAnsiTheme="majorBidi" w:cstheme="majorBidi"/>
          <w:sz w:val="24"/>
          <w:szCs w:val="24"/>
        </w:rPr>
        <w:t xml:space="preserve"> the</w:t>
      </w:r>
      <w:r w:rsidR="00BC5E8B" w:rsidRPr="00BC5E8B">
        <w:rPr>
          <w:rFonts w:asciiTheme="majorBidi" w:hAnsiTheme="majorBidi" w:cstheme="majorBidi"/>
          <w:sz w:val="24"/>
          <w:szCs w:val="24"/>
        </w:rPr>
        <w:t xml:space="preserve"> </w:t>
      </w:r>
      <w:r w:rsidR="00E647FD" w:rsidRPr="00C33D97">
        <w:rPr>
          <w:rFonts w:asciiTheme="majorBidi" w:hAnsiTheme="majorBidi" w:cstheme="majorBidi"/>
          <w:sz w:val="24"/>
          <w:szCs w:val="24"/>
        </w:rPr>
        <w:t>vibrational bands</w:t>
      </w:r>
      <w:r w:rsidR="00BC5E8B" w:rsidRPr="00BC5E8B">
        <w:rPr>
          <w:rFonts w:asciiTheme="majorBidi" w:hAnsiTheme="majorBidi" w:cstheme="majorBidi"/>
          <w:sz w:val="24"/>
          <w:szCs w:val="24"/>
        </w:rPr>
        <w:t xml:space="preserve"> of </w:t>
      </w:r>
      <w:r w:rsidR="0064167A">
        <w:rPr>
          <w:rFonts w:asciiTheme="majorBidi" w:hAnsiTheme="majorBidi" w:cstheme="majorBidi"/>
          <w:sz w:val="24"/>
          <w:szCs w:val="24"/>
        </w:rPr>
        <w:t xml:space="preserve">pure </w:t>
      </w:r>
      <w:r w:rsidR="00BC5E8B" w:rsidRPr="00BC5E8B">
        <w:rPr>
          <w:rFonts w:asciiTheme="majorBidi" w:hAnsiTheme="majorBidi" w:cstheme="majorBidi"/>
          <w:sz w:val="24"/>
          <w:szCs w:val="24"/>
        </w:rPr>
        <w:t>P</w:t>
      </w:r>
      <w:r w:rsidR="00BC5E8B" w:rsidRPr="00BC5E8B">
        <w:rPr>
          <w:rFonts w:asciiTheme="majorBidi" w:hAnsiTheme="majorBidi" w:cstheme="majorBidi"/>
          <w:sz w:val="24"/>
          <w:szCs w:val="24"/>
          <w:vertAlign w:val="subscript"/>
        </w:rPr>
        <w:t>2</w:t>
      </w:r>
      <w:r w:rsidR="00BC5E8B" w:rsidRPr="00BC5E8B">
        <w:rPr>
          <w:rFonts w:asciiTheme="majorBidi" w:hAnsiTheme="majorBidi" w:cstheme="majorBidi"/>
          <w:sz w:val="24"/>
          <w:szCs w:val="24"/>
        </w:rPr>
        <w:t>W</w:t>
      </w:r>
      <w:r w:rsidR="00BC5E8B" w:rsidRPr="00BC5E8B">
        <w:rPr>
          <w:rFonts w:asciiTheme="majorBidi" w:hAnsiTheme="majorBidi" w:cstheme="majorBidi"/>
          <w:sz w:val="24"/>
          <w:szCs w:val="24"/>
          <w:vertAlign w:val="subscript"/>
        </w:rPr>
        <w:t>18</w:t>
      </w:r>
      <w:r w:rsidR="00BC5E8B" w:rsidRPr="00BC5E8B">
        <w:rPr>
          <w:rFonts w:asciiTheme="majorBidi" w:hAnsiTheme="majorBidi" w:cstheme="majorBidi"/>
          <w:sz w:val="24"/>
          <w:szCs w:val="24"/>
        </w:rPr>
        <w:t xml:space="preserve"> </w:t>
      </w:r>
      <w:r w:rsidR="0064167A">
        <w:rPr>
          <w:rFonts w:asciiTheme="majorBidi" w:hAnsiTheme="majorBidi" w:cstheme="majorBidi"/>
          <w:sz w:val="24"/>
          <w:szCs w:val="24"/>
        </w:rPr>
        <w:t xml:space="preserve">were appeared </w:t>
      </w:r>
      <w:r w:rsidR="00BC5E8B" w:rsidRPr="00BC5E8B">
        <w:rPr>
          <w:rFonts w:asciiTheme="majorBidi" w:hAnsiTheme="majorBidi" w:cstheme="majorBidi"/>
          <w:sz w:val="24"/>
          <w:szCs w:val="24"/>
        </w:rPr>
        <w:t xml:space="preserve">at 775, </w:t>
      </w:r>
      <w:r w:rsidR="0064167A" w:rsidRPr="00BC5E8B">
        <w:rPr>
          <w:rFonts w:asciiTheme="majorBidi" w:hAnsiTheme="majorBidi" w:cstheme="majorBidi"/>
          <w:sz w:val="24"/>
          <w:szCs w:val="24"/>
        </w:rPr>
        <w:t xml:space="preserve">912, </w:t>
      </w:r>
      <w:r w:rsidR="00BC5E8B" w:rsidRPr="00BC5E8B">
        <w:rPr>
          <w:rFonts w:asciiTheme="majorBidi" w:hAnsiTheme="majorBidi" w:cstheme="majorBidi"/>
          <w:sz w:val="24"/>
          <w:szCs w:val="24"/>
        </w:rPr>
        <w:t>960</w:t>
      </w:r>
      <w:r w:rsidR="00401962">
        <w:rPr>
          <w:rFonts w:asciiTheme="majorBidi" w:hAnsiTheme="majorBidi" w:cstheme="majorBidi"/>
          <w:sz w:val="24"/>
          <w:szCs w:val="24"/>
        </w:rPr>
        <w:t xml:space="preserve"> and</w:t>
      </w:r>
      <w:r w:rsidR="00BC5E8B" w:rsidRPr="00BC5E8B">
        <w:rPr>
          <w:rFonts w:asciiTheme="majorBidi" w:hAnsiTheme="majorBidi" w:cstheme="majorBidi"/>
          <w:sz w:val="24"/>
          <w:szCs w:val="24"/>
        </w:rPr>
        <w:t xml:space="preserve"> 1091</w:t>
      </w:r>
      <w:r w:rsidR="00401962">
        <w:rPr>
          <w:rFonts w:asciiTheme="majorBidi" w:hAnsiTheme="majorBidi" w:cstheme="majorBidi"/>
          <w:sz w:val="24"/>
          <w:szCs w:val="24"/>
        </w:rPr>
        <w:t xml:space="preserve"> cm</w:t>
      </w:r>
      <w:r w:rsidR="00401962" w:rsidRPr="00401962">
        <w:rPr>
          <w:rFonts w:asciiTheme="majorBidi" w:hAnsiTheme="majorBidi" w:cstheme="majorBidi"/>
          <w:sz w:val="24"/>
          <w:szCs w:val="24"/>
          <w:vertAlign w:val="superscript"/>
        </w:rPr>
        <w:t>-1</w:t>
      </w:r>
      <w:r w:rsidR="00401962">
        <w:rPr>
          <w:rFonts w:asciiTheme="majorBidi" w:hAnsiTheme="majorBidi" w:cstheme="majorBidi"/>
          <w:sz w:val="24"/>
          <w:szCs w:val="24"/>
        </w:rPr>
        <w:t>.</w:t>
      </w:r>
      <w:r w:rsidR="00BC5E8B" w:rsidRPr="00BC5E8B">
        <w:rPr>
          <w:rFonts w:asciiTheme="majorBidi" w:hAnsiTheme="majorBidi" w:cstheme="majorBidi"/>
          <w:sz w:val="24"/>
          <w:szCs w:val="24"/>
        </w:rPr>
        <w:t xml:space="preserve"> </w:t>
      </w:r>
      <w:r w:rsidR="00AB6EF2" w:rsidRPr="00AB6EF2">
        <w:rPr>
          <w:rFonts w:asciiTheme="majorBidi" w:hAnsiTheme="majorBidi" w:cstheme="majorBidi"/>
          <w:sz w:val="24"/>
          <w:szCs w:val="24"/>
        </w:rPr>
        <w:t>After forming P</w:t>
      </w:r>
      <w:r w:rsidR="00AB6EF2">
        <w:rPr>
          <w:rFonts w:asciiTheme="majorBidi" w:hAnsiTheme="majorBidi" w:cstheme="majorBidi"/>
          <w:sz w:val="24"/>
          <w:szCs w:val="24"/>
          <w:vertAlign w:val="subscript"/>
        </w:rPr>
        <w:t>2</w:t>
      </w:r>
      <w:r w:rsidR="00AB6EF2" w:rsidRPr="00AB6EF2">
        <w:rPr>
          <w:rFonts w:asciiTheme="majorBidi" w:hAnsiTheme="majorBidi" w:cstheme="majorBidi"/>
          <w:sz w:val="24"/>
          <w:szCs w:val="24"/>
        </w:rPr>
        <w:t>W</w:t>
      </w:r>
      <w:r w:rsidR="00AB6EF2">
        <w:rPr>
          <w:rFonts w:asciiTheme="majorBidi" w:hAnsiTheme="majorBidi" w:cstheme="majorBidi"/>
          <w:sz w:val="24"/>
          <w:szCs w:val="24"/>
          <w:vertAlign w:val="subscript"/>
        </w:rPr>
        <w:t>18</w:t>
      </w:r>
      <w:r w:rsidR="00B51B20">
        <w:rPr>
          <w:rFonts w:asciiTheme="majorBidi" w:hAnsiTheme="majorBidi" w:cstheme="majorBidi"/>
          <w:sz w:val="24"/>
          <w:szCs w:val="24"/>
        </w:rPr>
        <w:t>@</w:t>
      </w:r>
      <w:r w:rsidR="00AB6EF2" w:rsidRPr="00AB6EF2">
        <w:rPr>
          <w:rFonts w:asciiTheme="majorBidi" w:hAnsiTheme="majorBidi" w:cstheme="majorBidi"/>
          <w:sz w:val="24"/>
          <w:szCs w:val="24"/>
        </w:rPr>
        <w:t xml:space="preserve">MIL-101(Cr) </w:t>
      </w:r>
      <w:proofErr w:type="spellStart"/>
      <w:r w:rsidR="00AB6EF2" w:rsidRPr="00AB6EF2">
        <w:rPr>
          <w:rFonts w:asciiTheme="majorBidi" w:hAnsiTheme="majorBidi" w:cstheme="majorBidi"/>
          <w:sz w:val="24"/>
          <w:szCs w:val="24"/>
        </w:rPr>
        <w:t>nanocomposite</w:t>
      </w:r>
      <w:proofErr w:type="spellEnd"/>
      <w:r w:rsidR="00AB6EF2" w:rsidRPr="00AB6EF2">
        <w:rPr>
          <w:rFonts w:asciiTheme="majorBidi" w:hAnsiTheme="majorBidi" w:cstheme="majorBidi"/>
          <w:sz w:val="24"/>
          <w:szCs w:val="24"/>
        </w:rPr>
        <w:t>, the characteristic peaks related to MIL-101 (Cr) are almost the same. Additionally, four P</w:t>
      </w:r>
      <w:r w:rsidR="00AB6EF2">
        <w:rPr>
          <w:rFonts w:asciiTheme="majorBidi" w:hAnsiTheme="majorBidi" w:cstheme="majorBidi"/>
          <w:sz w:val="24"/>
          <w:szCs w:val="24"/>
          <w:vertAlign w:val="subscript"/>
        </w:rPr>
        <w:t>2</w:t>
      </w:r>
      <w:r w:rsidR="00AB6EF2" w:rsidRPr="00AB6EF2">
        <w:rPr>
          <w:rFonts w:asciiTheme="majorBidi" w:hAnsiTheme="majorBidi" w:cstheme="majorBidi"/>
          <w:sz w:val="24"/>
          <w:szCs w:val="24"/>
        </w:rPr>
        <w:t>W</w:t>
      </w:r>
      <w:r w:rsidR="00AB6EF2">
        <w:rPr>
          <w:rFonts w:asciiTheme="majorBidi" w:hAnsiTheme="majorBidi" w:cstheme="majorBidi"/>
          <w:sz w:val="24"/>
          <w:szCs w:val="24"/>
          <w:vertAlign w:val="subscript"/>
        </w:rPr>
        <w:t>18</w:t>
      </w:r>
      <w:r w:rsidR="00AB6EF2" w:rsidRPr="00AB6EF2">
        <w:rPr>
          <w:rFonts w:asciiTheme="majorBidi" w:hAnsiTheme="majorBidi" w:cstheme="majorBidi"/>
          <w:sz w:val="24"/>
          <w:szCs w:val="24"/>
        </w:rPr>
        <w:t xml:space="preserve"> related peaks are well retained in the P</w:t>
      </w:r>
      <w:r w:rsidR="00B51B20">
        <w:rPr>
          <w:rFonts w:asciiTheme="majorBidi" w:hAnsiTheme="majorBidi" w:cstheme="majorBidi"/>
          <w:sz w:val="24"/>
          <w:szCs w:val="24"/>
          <w:vertAlign w:val="subscript"/>
        </w:rPr>
        <w:t>2</w:t>
      </w:r>
      <w:r w:rsidR="00AB6EF2" w:rsidRPr="00AB6EF2">
        <w:rPr>
          <w:rFonts w:asciiTheme="majorBidi" w:hAnsiTheme="majorBidi" w:cstheme="majorBidi"/>
          <w:sz w:val="24"/>
          <w:szCs w:val="24"/>
        </w:rPr>
        <w:t>W</w:t>
      </w:r>
      <w:r w:rsidR="00B51B20">
        <w:rPr>
          <w:rFonts w:asciiTheme="majorBidi" w:hAnsiTheme="majorBidi" w:cstheme="majorBidi"/>
          <w:sz w:val="24"/>
          <w:szCs w:val="24"/>
          <w:vertAlign w:val="subscript"/>
        </w:rPr>
        <w:t>18</w:t>
      </w:r>
      <w:r w:rsidR="00B51B20">
        <w:rPr>
          <w:rFonts w:asciiTheme="majorBidi" w:hAnsiTheme="majorBidi" w:cstheme="majorBidi"/>
          <w:sz w:val="24"/>
          <w:szCs w:val="24"/>
        </w:rPr>
        <w:t>@</w:t>
      </w:r>
      <w:r w:rsidR="00AB6EF2" w:rsidRPr="00AB6EF2">
        <w:rPr>
          <w:rFonts w:asciiTheme="majorBidi" w:hAnsiTheme="majorBidi" w:cstheme="majorBidi"/>
          <w:sz w:val="24"/>
          <w:szCs w:val="24"/>
        </w:rPr>
        <w:t xml:space="preserve">MIL-101 (Cr) sample. However, there are slightly shifted peaks compared with the pure </w:t>
      </w:r>
      <w:r w:rsidR="00B51B20">
        <w:rPr>
          <w:rFonts w:asciiTheme="majorBidi" w:hAnsiTheme="majorBidi" w:cstheme="majorBidi"/>
          <w:sz w:val="24"/>
          <w:szCs w:val="24"/>
        </w:rPr>
        <w:t>Dawson</w:t>
      </w:r>
      <w:r w:rsidR="00AB6EF2" w:rsidRPr="00AB6EF2">
        <w:rPr>
          <w:rFonts w:asciiTheme="majorBidi" w:hAnsiTheme="majorBidi" w:cstheme="majorBidi"/>
          <w:sz w:val="24"/>
          <w:szCs w:val="24"/>
        </w:rPr>
        <w:t>-type P</w:t>
      </w:r>
      <w:r w:rsidR="00AB6EF2">
        <w:rPr>
          <w:rFonts w:asciiTheme="majorBidi" w:hAnsiTheme="majorBidi" w:cstheme="majorBidi"/>
          <w:sz w:val="24"/>
          <w:szCs w:val="24"/>
          <w:vertAlign w:val="subscript"/>
        </w:rPr>
        <w:t>2</w:t>
      </w:r>
      <w:r w:rsidR="00AB6EF2" w:rsidRPr="00AB6EF2">
        <w:rPr>
          <w:rFonts w:asciiTheme="majorBidi" w:hAnsiTheme="majorBidi" w:cstheme="majorBidi"/>
          <w:sz w:val="24"/>
          <w:szCs w:val="24"/>
        </w:rPr>
        <w:t>W</w:t>
      </w:r>
      <w:r w:rsidR="00AB6EF2">
        <w:rPr>
          <w:rFonts w:asciiTheme="majorBidi" w:hAnsiTheme="majorBidi" w:cstheme="majorBidi"/>
          <w:sz w:val="24"/>
          <w:szCs w:val="24"/>
          <w:vertAlign w:val="subscript"/>
        </w:rPr>
        <w:t>18</w:t>
      </w:r>
      <w:r w:rsidR="00AB6EF2" w:rsidRPr="00AB6EF2">
        <w:rPr>
          <w:rFonts w:asciiTheme="majorBidi" w:hAnsiTheme="majorBidi" w:cstheme="majorBidi"/>
          <w:sz w:val="24"/>
          <w:szCs w:val="24"/>
        </w:rPr>
        <w:t xml:space="preserve">. These shifts imply that interaction exists between the </w:t>
      </w:r>
      <w:r w:rsidR="00AB6EF2">
        <w:rPr>
          <w:rFonts w:asciiTheme="majorBidi" w:hAnsiTheme="majorBidi" w:cstheme="majorBidi"/>
          <w:sz w:val="24"/>
          <w:szCs w:val="24"/>
        </w:rPr>
        <w:t>Dawson</w:t>
      </w:r>
      <w:r w:rsidR="00AB6EF2" w:rsidRPr="00AB6EF2">
        <w:rPr>
          <w:rFonts w:asciiTheme="majorBidi" w:hAnsiTheme="majorBidi" w:cstheme="majorBidi"/>
          <w:sz w:val="24"/>
          <w:szCs w:val="24"/>
        </w:rPr>
        <w:t xml:space="preserve">-type anion and MIL-101(Cr) MOF. </w:t>
      </w:r>
    </w:p>
    <w:bookmarkEnd w:id="158"/>
    <w:bookmarkEnd w:id="159"/>
    <w:bookmarkEnd w:id="160"/>
    <w:bookmarkEnd w:id="161"/>
    <w:bookmarkEnd w:id="162"/>
    <w:p w14:paraId="54507F17" w14:textId="3FF2B441" w:rsidR="0003639B" w:rsidRDefault="0091634D" w:rsidP="00461244">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bidi="fa-IR"/>
        </w:rPr>
        <w:lastRenderedPageBreak/>
        <w:drawing>
          <wp:inline distT="0" distB="0" distL="0" distR="0" wp14:anchorId="242818A4" wp14:editId="5EA58CEC">
            <wp:extent cx="4787181" cy="603009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924" t="2687" r="2309"/>
                    <a:stretch/>
                  </pic:blipFill>
                  <pic:spPr bwMode="auto">
                    <a:xfrm>
                      <a:off x="0" y="0"/>
                      <a:ext cx="4788914" cy="6032279"/>
                    </a:xfrm>
                    <a:prstGeom prst="rect">
                      <a:avLst/>
                    </a:prstGeom>
                    <a:noFill/>
                    <a:ln>
                      <a:noFill/>
                    </a:ln>
                    <a:extLst>
                      <a:ext uri="{53640926-AAD7-44D8-BBD7-CCE9431645EC}">
                        <a14:shadowObscured xmlns:a14="http://schemas.microsoft.com/office/drawing/2010/main"/>
                      </a:ext>
                    </a:extLst>
                  </pic:spPr>
                </pic:pic>
              </a:graphicData>
            </a:graphic>
          </wp:inline>
        </w:drawing>
      </w:r>
    </w:p>
    <w:bookmarkEnd w:id="163"/>
    <w:bookmarkEnd w:id="164"/>
    <w:p w14:paraId="62A27B33" w14:textId="4BD6B115" w:rsidR="0003639B" w:rsidRPr="00BE5696" w:rsidRDefault="0003639B" w:rsidP="0028632D">
      <w:pPr>
        <w:autoSpaceDE w:val="0"/>
        <w:autoSpaceDN w:val="0"/>
        <w:adjustRightInd w:val="0"/>
        <w:spacing w:after="0" w:line="360" w:lineRule="auto"/>
        <w:jc w:val="center"/>
        <w:rPr>
          <w:rFonts w:asciiTheme="majorBidi" w:eastAsia="TimesNewRoman" w:hAnsiTheme="majorBidi" w:cstheme="majorBidi"/>
          <w:sz w:val="20"/>
          <w:szCs w:val="20"/>
        </w:rPr>
      </w:pPr>
      <w:r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1.</w:t>
      </w:r>
      <w:r w:rsidRPr="00BE5696">
        <w:rPr>
          <w:rFonts w:asciiTheme="majorBidi" w:hAnsiTheme="majorBidi" w:cstheme="majorBidi"/>
          <w:sz w:val="20"/>
          <w:szCs w:val="20"/>
        </w:rPr>
        <w:t xml:space="preserve"> </w:t>
      </w:r>
      <w:r w:rsidRPr="00BE5696">
        <w:rPr>
          <w:rFonts w:asciiTheme="majorBidi" w:eastAsia="TimesNewRoman" w:hAnsiTheme="majorBidi" w:cstheme="majorBidi"/>
          <w:sz w:val="20"/>
          <w:szCs w:val="20"/>
        </w:rPr>
        <w:t xml:space="preserve">The FT-IR spectra of (a) MIL-101 (Cr), (b) </w:t>
      </w:r>
      <w:r w:rsidRPr="00BE5696">
        <w:rPr>
          <w:rFonts w:asciiTheme="majorBidi" w:hAnsiTheme="majorBidi" w:cstheme="majorBidi"/>
          <w:sz w:val="20"/>
          <w:szCs w:val="20"/>
        </w:rPr>
        <w:t>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 xml:space="preserve">@MIL101 </w:t>
      </w:r>
      <w:r w:rsidRPr="00BE5696">
        <w:rPr>
          <w:rFonts w:asciiTheme="majorBidi" w:eastAsia="TimesNewRoman" w:hAnsiTheme="majorBidi" w:cstheme="majorBidi"/>
          <w:sz w:val="20"/>
          <w:szCs w:val="20"/>
        </w:rPr>
        <w:t>(Cr), (c) P</w:t>
      </w:r>
      <w:r w:rsidRPr="00BE5696">
        <w:rPr>
          <w:rFonts w:asciiTheme="majorBidi" w:eastAsia="TimesNewRoman" w:hAnsiTheme="majorBidi" w:cstheme="majorBidi"/>
          <w:sz w:val="20"/>
          <w:szCs w:val="20"/>
          <w:vertAlign w:val="subscript"/>
        </w:rPr>
        <w:t>2</w:t>
      </w:r>
      <w:r w:rsidRPr="00BE5696">
        <w:rPr>
          <w:rFonts w:asciiTheme="majorBidi" w:eastAsia="TimesNewRoman" w:hAnsiTheme="majorBidi" w:cstheme="majorBidi"/>
          <w:sz w:val="20"/>
          <w:szCs w:val="20"/>
        </w:rPr>
        <w:t>W</w:t>
      </w:r>
      <w:r w:rsidRPr="00BE5696">
        <w:rPr>
          <w:rFonts w:asciiTheme="majorBidi" w:eastAsia="TimesNewRoman" w:hAnsiTheme="majorBidi" w:cstheme="majorBidi"/>
          <w:sz w:val="20"/>
          <w:szCs w:val="20"/>
          <w:vertAlign w:val="subscript"/>
        </w:rPr>
        <w:t>18</w:t>
      </w:r>
      <w:r w:rsidRPr="00BE5696">
        <w:rPr>
          <w:rFonts w:asciiTheme="majorBidi" w:eastAsia="TimesNewRoman" w:hAnsiTheme="majorBidi" w:cstheme="majorBidi"/>
          <w:sz w:val="20"/>
          <w:szCs w:val="20"/>
        </w:rPr>
        <w:t>.</w:t>
      </w:r>
    </w:p>
    <w:p w14:paraId="246BFCC2" w14:textId="77777777" w:rsidR="0003639B" w:rsidRDefault="0003639B" w:rsidP="0039699E">
      <w:pPr>
        <w:autoSpaceDE w:val="0"/>
        <w:autoSpaceDN w:val="0"/>
        <w:adjustRightInd w:val="0"/>
        <w:spacing w:after="0" w:line="360" w:lineRule="auto"/>
        <w:jc w:val="both"/>
        <w:rPr>
          <w:rFonts w:asciiTheme="majorBidi" w:hAnsiTheme="majorBidi" w:cstheme="majorBidi"/>
          <w:b/>
          <w:bCs/>
          <w:sz w:val="24"/>
          <w:szCs w:val="24"/>
        </w:rPr>
      </w:pPr>
    </w:p>
    <w:p w14:paraId="7B561B11" w14:textId="7802157E" w:rsidR="00AB4FE1" w:rsidRDefault="00AB4FE1" w:rsidP="00201601">
      <w:pPr>
        <w:autoSpaceDE w:val="0"/>
        <w:autoSpaceDN w:val="0"/>
        <w:adjustRightInd w:val="0"/>
        <w:spacing w:after="0" w:line="360" w:lineRule="auto"/>
        <w:jc w:val="both"/>
        <w:rPr>
          <w:rFonts w:asciiTheme="majorBidi" w:hAnsiTheme="majorBidi" w:cstheme="majorBidi"/>
          <w:sz w:val="24"/>
          <w:szCs w:val="24"/>
        </w:rPr>
      </w:pPr>
      <w:bookmarkStart w:id="178" w:name="OLE_LINK216"/>
      <w:bookmarkStart w:id="179" w:name="OLE_LINK217"/>
      <w:r w:rsidRPr="00AB4FE1">
        <w:rPr>
          <w:rFonts w:asciiTheme="majorBidi" w:hAnsiTheme="majorBidi" w:cstheme="majorBidi"/>
          <w:sz w:val="24"/>
          <w:szCs w:val="24"/>
        </w:rPr>
        <w:t xml:space="preserve">The phase purity confirmation and </w:t>
      </w:r>
      <w:proofErr w:type="spellStart"/>
      <w:r w:rsidRPr="00AB4FE1">
        <w:rPr>
          <w:rFonts w:asciiTheme="majorBidi" w:hAnsiTheme="majorBidi" w:cstheme="majorBidi"/>
          <w:sz w:val="24"/>
          <w:szCs w:val="24"/>
        </w:rPr>
        <w:t>crystallinity</w:t>
      </w:r>
      <w:proofErr w:type="spellEnd"/>
      <w:r w:rsidRPr="00AB4FE1">
        <w:rPr>
          <w:rFonts w:asciiTheme="majorBidi" w:hAnsiTheme="majorBidi" w:cstheme="majorBidi"/>
          <w:sz w:val="24"/>
          <w:szCs w:val="24"/>
        </w:rPr>
        <w:t xml:space="preserve"> examination of the samples was </w:t>
      </w:r>
      <w:r w:rsidR="009D3B80">
        <w:rPr>
          <w:rFonts w:asciiTheme="majorBidi" w:hAnsiTheme="majorBidi" w:cstheme="majorBidi"/>
          <w:sz w:val="24"/>
          <w:szCs w:val="24"/>
        </w:rPr>
        <w:t>carried out</w:t>
      </w:r>
      <w:r w:rsidRPr="00AB4FE1">
        <w:rPr>
          <w:rFonts w:asciiTheme="majorBidi" w:hAnsiTheme="majorBidi" w:cstheme="majorBidi"/>
          <w:sz w:val="24"/>
          <w:szCs w:val="24"/>
        </w:rPr>
        <w:t xml:space="preserve"> by using</w:t>
      </w:r>
      <w:r w:rsidR="009D3B80">
        <w:rPr>
          <w:rFonts w:asciiTheme="majorBidi" w:hAnsiTheme="majorBidi" w:cstheme="majorBidi"/>
          <w:sz w:val="24"/>
          <w:szCs w:val="24"/>
        </w:rPr>
        <w:t xml:space="preserve"> an</w:t>
      </w:r>
      <w:r w:rsidRPr="00AB4FE1">
        <w:rPr>
          <w:rFonts w:asciiTheme="majorBidi" w:hAnsiTheme="majorBidi" w:cstheme="majorBidi"/>
          <w:sz w:val="24"/>
          <w:szCs w:val="24"/>
        </w:rPr>
        <w:t xml:space="preserve"> X-ray powder diffraction pattern. In Figure 2a, </w:t>
      </w:r>
      <w:r w:rsidR="009D3B80">
        <w:rPr>
          <w:rFonts w:asciiTheme="majorBidi" w:hAnsiTheme="majorBidi" w:cstheme="majorBidi"/>
          <w:sz w:val="24"/>
          <w:szCs w:val="24"/>
        </w:rPr>
        <w:t xml:space="preserve">the </w:t>
      </w:r>
      <w:r w:rsidRPr="00AB4FE1">
        <w:rPr>
          <w:rFonts w:asciiTheme="majorBidi" w:hAnsiTheme="majorBidi" w:cstheme="majorBidi"/>
          <w:sz w:val="24"/>
          <w:szCs w:val="24"/>
        </w:rPr>
        <w:t>XRD pattern of the as-synthesized MIL-101(Cr) is shown. The successful synthesis and the purity of MIL-101 (Cr)</w:t>
      </w:r>
      <w:r w:rsidR="009D3B80">
        <w:rPr>
          <w:rFonts w:asciiTheme="majorBidi" w:hAnsiTheme="majorBidi" w:cstheme="majorBidi"/>
          <w:sz w:val="24"/>
          <w:szCs w:val="24"/>
        </w:rPr>
        <w:t xml:space="preserve"> are</w:t>
      </w:r>
      <w:r w:rsidRPr="00AB4FE1">
        <w:rPr>
          <w:rFonts w:asciiTheme="majorBidi" w:hAnsiTheme="majorBidi" w:cstheme="majorBidi"/>
          <w:sz w:val="24"/>
          <w:szCs w:val="24"/>
        </w:rPr>
        <w:t xml:space="preserve"> </w:t>
      </w:r>
      <w:r w:rsidR="009D3B80">
        <w:rPr>
          <w:rFonts w:asciiTheme="majorBidi" w:hAnsiTheme="majorBidi" w:cstheme="majorBidi"/>
          <w:sz w:val="24"/>
          <w:szCs w:val="24"/>
        </w:rPr>
        <w:t xml:space="preserve">confirmed by </w:t>
      </w:r>
      <w:r w:rsidRPr="00AB4FE1">
        <w:rPr>
          <w:rFonts w:asciiTheme="majorBidi" w:hAnsiTheme="majorBidi" w:cstheme="majorBidi"/>
          <w:sz w:val="24"/>
          <w:szCs w:val="24"/>
        </w:rPr>
        <w:t>the diffraction peak severities and widths</w:t>
      </w:r>
      <w:r w:rsidR="009D3B80">
        <w:rPr>
          <w:rFonts w:asciiTheme="majorBidi" w:hAnsiTheme="majorBidi" w:cstheme="majorBidi"/>
          <w:sz w:val="24"/>
          <w:szCs w:val="24"/>
        </w:rPr>
        <w:t>,</w:t>
      </w:r>
      <w:r w:rsidRPr="00AB4FE1">
        <w:rPr>
          <w:rFonts w:asciiTheme="majorBidi" w:hAnsiTheme="majorBidi" w:cstheme="majorBidi"/>
          <w:sz w:val="24"/>
          <w:szCs w:val="24"/>
        </w:rPr>
        <w:t xml:space="preserve"> </w:t>
      </w:r>
      <w:r w:rsidR="009D3B80">
        <w:rPr>
          <w:rFonts w:asciiTheme="majorBidi" w:hAnsiTheme="majorBidi" w:cstheme="majorBidi"/>
          <w:sz w:val="24"/>
          <w:szCs w:val="24"/>
        </w:rPr>
        <w:t>which</w:t>
      </w:r>
      <w:r w:rsidRPr="00AB4FE1">
        <w:rPr>
          <w:rFonts w:asciiTheme="majorBidi" w:hAnsiTheme="majorBidi" w:cstheme="majorBidi"/>
          <w:sz w:val="24"/>
          <w:szCs w:val="24"/>
        </w:rPr>
        <w:t xml:space="preserve"> show</w:t>
      </w:r>
      <w:r>
        <w:rPr>
          <w:rFonts w:asciiTheme="majorBidi" w:hAnsiTheme="majorBidi" w:cstheme="majorBidi"/>
          <w:sz w:val="24"/>
          <w:szCs w:val="24"/>
        </w:rPr>
        <w:t xml:space="preserve"> some variations</w:t>
      </w:r>
      <w:bookmarkStart w:id="180" w:name="OLE_LINK112"/>
      <w:bookmarkStart w:id="181" w:name="OLE_LINK115"/>
      <w:bookmarkEnd w:id="140"/>
      <w:bookmarkEnd w:id="141"/>
      <w:bookmarkEnd w:id="165"/>
      <w:bookmarkEnd w:id="166"/>
      <w:bookmarkEnd w:id="167"/>
      <w:bookmarkEnd w:id="168"/>
      <w:bookmarkEnd w:id="169"/>
      <w:bookmarkEnd w:id="170"/>
      <w:bookmarkEnd w:id="171"/>
      <w:bookmarkEnd w:id="172"/>
      <w:bookmarkEnd w:id="173"/>
      <w:bookmarkEnd w:id="174"/>
      <w:bookmarkEnd w:id="175"/>
      <w:bookmarkEnd w:id="176"/>
      <w:bookmarkEnd w:id="177"/>
      <w:r w:rsidR="000D4A3A">
        <w:rPr>
          <w:rFonts w:asciiTheme="majorBidi" w:hAnsiTheme="majorBidi" w:cstheme="majorBidi"/>
          <w:sz w:val="24"/>
          <w:szCs w:val="24"/>
        </w:rPr>
        <w:t>.</w:t>
      </w:r>
      <w:r w:rsidR="00A86E00" w:rsidRPr="00890153">
        <w:rPr>
          <w:rFonts w:asciiTheme="majorBidi" w:hAnsiTheme="majorBidi" w:cstheme="majorBidi"/>
          <w:sz w:val="24"/>
          <w:szCs w:val="24"/>
        </w:rPr>
        <w:fldChar w:fldCharType="begin">
          <w:fldData xml:space="preserve">PEVuZE5vdGU+PENpdGU+PEF1dGhvcj5Tb25nPC9BdXRob3I+PFllYXI+MjAxMTwvWWVhcj48UmVj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</w:fldData>
        </w:fldChar>
      </w:r>
      <w:r w:rsidR="00BA383B">
        <w:rPr>
          <w:rFonts w:asciiTheme="majorBidi" w:hAnsiTheme="majorBidi" w:cstheme="majorBidi"/>
          <w:sz w:val="24"/>
          <w:szCs w:val="24"/>
        </w:rPr>
        <w:instrText xml:space="preserve"> ADDIN EN.CITE </w:instrText>
      </w:r>
      <w:r w:rsidR="00BA383B">
        <w:rPr>
          <w:rFonts w:asciiTheme="majorBidi" w:hAnsiTheme="majorBidi" w:cstheme="majorBidi"/>
          <w:sz w:val="24"/>
          <w:szCs w:val="24"/>
        </w:rPr>
        <w:fldChar w:fldCharType="begin">
          <w:fldData xml:space="preserve">PEVuZE5vdGU+PENpdGU+PEF1dGhvcj5Tb25nPC9BdXRob3I+PFllYXI+MjAxMTwvWWVhcj48UmVj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</w:fldData>
        </w:fldChar>
      </w:r>
      <w:r w:rsidR="00BA383B">
        <w:rPr>
          <w:rFonts w:asciiTheme="majorBidi" w:hAnsiTheme="majorBidi" w:cstheme="majorBidi"/>
          <w:sz w:val="24"/>
          <w:szCs w:val="24"/>
        </w:rPr>
        <w:instrText xml:space="preserve"> ADDIN EN.CITE.DATA </w:instrText>
      </w:r>
      <w:r w:rsidR="00BA383B">
        <w:rPr>
          <w:rFonts w:asciiTheme="majorBidi" w:hAnsiTheme="majorBidi" w:cstheme="majorBidi"/>
          <w:sz w:val="24"/>
          <w:szCs w:val="24"/>
        </w:rPr>
      </w:r>
      <w:r w:rsidR="00BA383B">
        <w:rPr>
          <w:rFonts w:asciiTheme="majorBidi" w:hAnsiTheme="majorBidi" w:cstheme="majorBidi"/>
          <w:sz w:val="24"/>
          <w:szCs w:val="24"/>
        </w:rPr>
        <w:fldChar w:fldCharType="end"/>
      </w:r>
      <w:r w:rsidR="00A86E00" w:rsidRPr="00890153">
        <w:rPr>
          <w:rFonts w:asciiTheme="majorBidi" w:hAnsiTheme="majorBidi" w:cstheme="majorBidi"/>
          <w:sz w:val="24"/>
          <w:szCs w:val="24"/>
        </w:rPr>
      </w:r>
      <w:r w:rsidR="00A86E00" w:rsidRPr="00890153">
        <w:rPr>
          <w:rFonts w:asciiTheme="majorBidi" w:hAnsiTheme="majorBidi" w:cstheme="majorBidi"/>
          <w:sz w:val="24"/>
          <w:szCs w:val="24"/>
        </w:rPr>
        <w:fldChar w:fldCharType="separate"/>
      </w:r>
      <w:hyperlink w:anchor="_ENREF_23" w:tooltip="Song, 2011 #69" w:history="1">
        <w:r w:rsidR="000C2F87" w:rsidRPr="00BA383B">
          <w:rPr>
            <w:rFonts w:asciiTheme="majorBidi" w:hAnsiTheme="majorBidi" w:cstheme="majorBidi"/>
            <w:noProof/>
            <w:sz w:val="24"/>
            <w:szCs w:val="24"/>
            <w:vertAlign w:val="superscript"/>
          </w:rPr>
          <w:t>23</w:t>
        </w:r>
      </w:hyperlink>
      <w:r w:rsidR="008F5CC4">
        <w:rPr>
          <w:rFonts w:asciiTheme="majorBidi" w:hAnsiTheme="majorBidi" w:cstheme="majorBidi"/>
          <w:noProof/>
          <w:sz w:val="24"/>
          <w:szCs w:val="24"/>
          <w:vertAlign w:val="superscript"/>
        </w:rPr>
        <w:t>,</w:t>
      </w:r>
      <w:hyperlink w:anchor="_ENREF_26" w:tooltip="Hoskins, 1989 #76" w:history="1">
        <w:r w:rsidR="000C2F87" w:rsidRPr="00BA383B">
          <w:rPr>
            <w:rFonts w:asciiTheme="majorBidi" w:hAnsiTheme="majorBidi" w:cstheme="majorBidi"/>
            <w:noProof/>
            <w:sz w:val="24"/>
            <w:szCs w:val="24"/>
            <w:vertAlign w:val="superscript"/>
          </w:rPr>
          <w:t>26</w:t>
        </w:r>
      </w:hyperlink>
      <w:r w:rsidR="008F5CC4">
        <w:rPr>
          <w:rFonts w:asciiTheme="majorBidi" w:hAnsiTheme="majorBidi" w:cstheme="majorBidi"/>
          <w:noProof/>
          <w:sz w:val="24"/>
          <w:szCs w:val="24"/>
          <w:vertAlign w:val="superscript"/>
        </w:rPr>
        <w:t>,</w:t>
      </w:r>
      <w:hyperlink w:anchor="_ENREF_27" w:tooltip="Chui, 1999 #83" w:history="1">
        <w:r w:rsidR="000C2F87" w:rsidRPr="00BA383B">
          <w:rPr>
            <w:rFonts w:asciiTheme="majorBidi" w:hAnsiTheme="majorBidi" w:cstheme="majorBidi"/>
            <w:noProof/>
            <w:sz w:val="24"/>
            <w:szCs w:val="24"/>
            <w:vertAlign w:val="superscript"/>
          </w:rPr>
          <w:t>27</w:t>
        </w:r>
      </w:hyperlink>
      <w:r w:rsidR="008F5CC4">
        <w:rPr>
          <w:rFonts w:asciiTheme="majorBidi" w:hAnsiTheme="majorBidi" w:cstheme="majorBidi"/>
          <w:noProof/>
          <w:sz w:val="24"/>
          <w:szCs w:val="24"/>
          <w:vertAlign w:val="superscript"/>
        </w:rPr>
        <w:t>,</w:t>
      </w:r>
      <w:hyperlink w:anchor="_ENREF_37" w:tooltip="Mahmoodi, 2012 #75" w:history="1">
        <w:r w:rsidR="000C2F87" w:rsidRPr="00BA383B">
          <w:rPr>
            <w:rFonts w:asciiTheme="majorBidi" w:hAnsiTheme="majorBidi" w:cstheme="majorBidi"/>
            <w:noProof/>
            <w:sz w:val="24"/>
            <w:szCs w:val="24"/>
            <w:vertAlign w:val="superscript"/>
          </w:rPr>
          <w:t>37</w:t>
        </w:r>
      </w:hyperlink>
      <w:r w:rsidR="00A86E00" w:rsidRPr="00890153">
        <w:rPr>
          <w:rFonts w:asciiTheme="majorBidi" w:hAnsiTheme="majorBidi" w:cstheme="majorBidi"/>
          <w:sz w:val="24"/>
          <w:szCs w:val="24"/>
        </w:rPr>
        <w:fldChar w:fldCharType="end"/>
      </w:r>
      <w:r w:rsidR="009D3B80">
        <w:rPr>
          <w:rFonts w:asciiTheme="majorBidi" w:hAnsiTheme="majorBidi" w:cstheme="majorBidi"/>
          <w:sz w:val="24"/>
          <w:szCs w:val="24"/>
        </w:rPr>
        <w:t xml:space="preserve"> The</w:t>
      </w:r>
      <w:r>
        <w:rPr>
          <w:rFonts w:asciiTheme="majorBidi" w:hAnsiTheme="majorBidi" w:cstheme="majorBidi"/>
          <w:sz w:val="24"/>
          <w:szCs w:val="24"/>
        </w:rPr>
        <w:t xml:space="preserve"> </w:t>
      </w:r>
      <w:r w:rsidRPr="00AB4FE1">
        <w:rPr>
          <w:rFonts w:asciiTheme="majorBidi" w:hAnsiTheme="majorBidi" w:cstheme="majorBidi"/>
          <w:sz w:val="24"/>
          <w:szCs w:val="24"/>
        </w:rPr>
        <w:t>Similarit</w:t>
      </w:r>
      <w:r w:rsidR="009D3B80">
        <w:rPr>
          <w:rFonts w:asciiTheme="majorBidi" w:hAnsiTheme="majorBidi" w:cstheme="majorBidi"/>
          <w:sz w:val="24"/>
          <w:szCs w:val="24"/>
        </w:rPr>
        <w:t xml:space="preserve">ies in the </w:t>
      </w:r>
      <w:r w:rsidRPr="00AB4FE1">
        <w:rPr>
          <w:rFonts w:asciiTheme="majorBidi" w:hAnsiTheme="majorBidi" w:cstheme="majorBidi"/>
          <w:sz w:val="24"/>
          <w:szCs w:val="24"/>
        </w:rPr>
        <w:t xml:space="preserve"> XRD patterns of MIL-101(Cr) and P</w:t>
      </w:r>
      <w:r w:rsidRPr="00AB4FE1">
        <w:rPr>
          <w:rFonts w:asciiTheme="majorBidi" w:hAnsiTheme="majorBidi" w:cstheme="majorBidi"/>
          <w:sz w:val="24"/>
          <w:szCs w:val="24"/>
          <w:vertAlign w:val="subscript"/>
        </w:rPr>
        <w:t>2</w:t>
      </w:r>
      <w:r w:rsidRPr="00AB4FE1">
        <w:rPr>
          <w:rFonts w:asciiTheme="majorBidi" w:hAnsiTheme="majorBidi" w:cstheme="majorBidi"/>
          <w:sz w:val="24"/>
          <w:szCs w:val="24"/>
        </w:rPr>
        <w:t>W</w:t>
      </w:r>
      <w:r w:rsidRPr="00AB4FE1">
        <w:rPr>
          <w:rFonts w:asciiTheme="majorBidi" w:hAnsiTheme="majorBidi" w:cstheme="majorBidi"/>
          <w:sz w:val="24"/>
          <w:szCs w:val="24"/>
          <w:vertAlign w:val="subscript"/>
        </w:rPr>
        <w:t>18</w:t>
      </w:r>
      <w:r w:rsidRPr="00AB4FE1">
        <w:rPr>
          <w:rFonts w:asciiTheme="majorBidi" w:hAnsiTheme="majorBidi" w:cstheme="majorBidi"/>
          <w:sz w:val="24"/>
          <w:szCs w:val="24"/>
        </w:rPr>
        <w:t>@MIL-101</w:t>
      </w:r>
      <w:r w:rsidR="00CC0464">
        <w:rPr>
          <w:rFonts w:asciiTheme="majorBidi" w:hAnsiTheme="majorBidi" w:cstheme="majorBidi"/>
          <w:sz w:val="24"/>
          <w:szCs w:val="24"/>
        </w:rPr>
        <w:t xml:space="preserve"> (Cr)</w:t>
      </w:r>
      <w:r w:rsidRPr="00AB4FE1">
        <w:rPr>
          <w:rFonts w:asciiTheme="majorBidi" w:hAnsiTheme="majorBidi" w:cstheme="majorBidi"/>
          <w:sz w:val="24"/>
          <w:szCs w:val="24"/>
        </w:rPr>
        <w:t xml:space="preserve"> indicate that after </w:t>
      </w:r>
      <w:r w:rsidR="00201601">
        <w:rPr>
          <w:rFonts w:asciiTheme="majorBidi" w:hAnsiTheme="majorBidi" w:cstheme="majorBidi"/>
          <w:sz w:val="24"/>
          <w:szCs w:val="24"/>
        </w:rPr>
        <w:t>incorporating</w:t>
      </w:r>
      <w:r w:rsidRPr="00AB4FE1">
        <w:rPr>
          <w:rFonts w:asciiTheme="majorBidi" w:hAnsiTheme="majorBidi" w:cstheme="majorBidi"/>
          <w:sz w:val="24"/>
          <w:szCs w:val="24"/>
        </w:rPr>
        <w:t xml:space="preserve"> P</w:t>
      </w:r>
      <w:r w:rsidRPr="00AB4FE1">
        <w:rPr>
          <w:rFonts w:asciiTheme="majorBidi" w:hAnsiTheme="majorBidi" w:cstheme="majorBidi"/>
          <w:sz w:val="24"/>
          <w:szCs w:val="24"/>
          <w:vertAlign w:val="subscript"/>
        </w:rPr>
        <w:t>2</w:t>
      </w:r>
      <w:r w:rsidRPr="00AB4FE1">
        <w:rPr>
          <w:rFonts w:asciiTheme="majorBidi" w:hAnsiTheme="majorBidi" w:cstheme="majorBidi"/>
          <w:sz w:val="24"/>
          <w:szCs w:val="24"/>
        </w:rPr>
        <w:t>W</w:t>
      </w:r>
      <w:r w:rsidRPr="00AB4FE1">
        <w:rPr>
          <w:rFonts w:asciiTheme="majorBidi" w:hAnsiTheme="majorBidi" w:cstheme="majorBidi"/>
          <w:sz w:val="24"/>
          <w:szCs w:val="24"/>
          <w:vertAlign w:val="subscript"/>
        </w:rPr>
        <w:t>18</w:t>
      </w:r>
      <w:r w:rsidR="009D3B80">
        <w:rPr>
          <w:rFonts w:asciiTheme="majorBidi" w:hAnsiTheme="majorBidi" w:cstheme="majorBidi"/>
          <w:sz w:val="24"/>
          <w:szCs w:val="24"/>
          <w:vertAlign w:val="subscript"/>
        </w:rPr>
        <w:t>,</w:t>
      </w:r>
      <w:r w:rsidRPr="00AB4FE1">
        <w:rPr>
          <w:rFonts w:asciiTheme="majorBidi" w:hAnsiTheme="majorBidi" w:cstheme="majorBidi"/>
          <w:sz w:val="24"/>
          <w:szCs w:val="24"/>
        </w:rPr>
        <w:t xml:space="preserve"> the crystalline structure of the</w:t>
      </w:r>
      <w:r w:rsidR="00201601" w:rsidRPr="00201601">
        <w:rPr>
          <w:rFonts w:asciiTheme="majorBidi" w:hAnsiTheme="majorBidi" w:cstheme="majorBidi"/>
          <w:sz w:val="24"/>
          <w:szCs w:val="24"/>
        </w:rPr>
        <w:t xml:space="preserve"> </w:t>
      </w:r>
      <w:r w:rsidR="00201601">
        <w:rPr>
          <w:rFonts w:asciiTheme="majorBidi" w:hAnsiTheme="majorBidi" w:cstheme="majorBidi"/>
          <w:sz w:val="24"/>
          <w:szCs w:val="24"/>
        </w:rPr>
        <w:t>MIL-101(Cr)</w:t>
      </w:r>
      <w:r w:rsidRPr="00AB4FE1">
        <w:rPr>
          <w:rFonts w:asciiTheme="majorBidi" w:hAnsiTheme="majorBidi" w:cstheme="majorBidi"/>
          <w:sz w:val="24"/>
          <w:szCs w:val="24"/>
        </w:rPr>
        <w:t xml:space="preserve"> MOF</w:t>
      </w:r>
      <w:r w:rsidR="009D3B80" w:rsidRPr="009D3B80">
        <w:rPr>
          <w:rFonts w:asciiTheme="majorBidi" w:hAnsiTheme="majorBidi" w:cstheme="majorBidi"/>
          <w:sz w:val="24"/>
          <w:szCs w:val="24"/>
        </w:rPr>
        <w:t xml:space="preserve"> </w:t>
      </w:r>
      <w:r w:rsidR="009D3B80" w:rsidRPr="00AB4FE1">
        <w:rPr>
          <w:rFonts w:asciiTheme="majorBidi" w:hAnsiTheme="majorBidi" w:cstheme="majorBidi"/>
          <w:sz w:val="24"/>
          <w:szCs w:val="24"/>
        </w:rPr>
        <w:t>is retained</w:t>
      </w:r>
      <w:r w:rsidR="009D3B80">
        <w:rPr>
          <w:rFonts w:asciiTheme="majorBidi" w:hAnsiTheme="majorBidi" w:cstheme="majorBidi"/>
          <w:sz w:val="24"/>
          <w:szCs w:val="24"/>
        </w:rPr>
        <w:t>.</w:t>
      </w:r>
      <w:r w:rsidRPr="00AB4FE1">
        <w:rPr>
          <w:rFonts w:asciiTheme="majorBidi" w:hAnsiTheme="majorBidi" w:cstheme="majorBidi"/>
          <w:sz w:val="24"/>
          <w:szCs w:val="24"/>
        </w:rPr>
        <w:t xml:space="preserve"> </w:t>
      </w:r>
      <w:r w:rsidR="009D3B80" w:rsidRPr="006C159D">
        <w:rPr>
          <w:rFonts w:asciiTheme="majorBidi" w:hAnsiTheme="majorBidi" w:cstheme="majorBidi"/>
          <w:sz w:val="24"/>
          <w:szCs w:val="24"/>
        </w:rPr>
        <w:t>T</w:t>
      </w:r>
      <w:r w:rsidRPr="006C159D">
        <w:rPr>
          <w:rFonts w:asciiTheme="majorBidi" w:hAnsiTheme="majorBidi" w:cstheme="majorBidi"/>
          <w:sz w:val="24"/>
          <w:szCs w:val="24"/>
        </w:rPr>
        <w:t>his</w:t>
      </w:r>
      <w:r w:rsidRPr="00AB4FE1">
        <w:rPr>
          <w:rFonts w:asciiTheme="majorBidi" w:hAnsiTheme="majorBidi" w:cstheme="majorBidi"/>
          <w:sz w:val="24"/>
          <w:szCs w:val="24"/>
        </w:rPr>
        <w:t xml:space="preserve"> </w:t>
      </w:r>
      <w:r w:rsidRPr="00AB4FE1">
        <w:rPr>
          <w:rFonts w:asciiTheme="majorBidi" w:hAnsiTheme="majorBidi" w:cstheme="majorBidi"/>
          <w:sz w:val="24"/>
          <w:szCs w:val="24"/>
        </w:rPr>
        <w:lastRenderedPageBreak/>
        <w:t>demonstrates the homogeneous distribution of the molecular P</w:t>
      </w:r>
      <w:r w:rsidRPr="00AB4FE1">
        <w:rPr>
          <w:rFonts w:asciiTheme="majorBidi" w:hAnsiTheme="majorBidi" w:cstheme="majorBidi"/>
          <w:sz w:val="24"/>
          <w:szCs w:val="24"/>
          <w:vertAlign w:val="subscript"/>
        </w:rPr>
        <w:t>2</w:t>
      </w:r>
      <w:r w:rsidRPr="00AB4FE1">
        <w:rPr>
          <w:rFonts w:asciiTheme="majorBidi" w:hAnsiTheme="majorBidi" w:cstheme="majorBidi"/>
          <w:sz w:val="24"/>
          <w:szCs w:val="24"/>
        </w:rPr>
        <w:t>W</w:t>
      </w:r>
      <w:r w:rsidRPr="00AB4FE1">
        <w:rPr>
          <w:rFonts w:asciiTheme="majorBidi" w:hAnsiTheme="majorBidi" w:cstheme="majorBidi"/>
          <w:sz w:val="24"/>
          <w:szCs w:val="24"/>
          <w:vertAlign w:val="subscript"/>
        </w:rPr>
        <w:t>18</w:t>
      </w:r>
      <w:r w:rsidRPr="00AB4FE1">
        <w:rPr>
          <w:rFonts w:asciiTheme="majorBidi" w:hAnsiTheme="majorBidi" w:cstheme="majorBidi"/>
          <w:sz w:val="24"/>
          <w:szCs w:val="24"/>
        </w:rPr>
        <w:t xml:space="preserve"> within the porous structure</w:t>
      </w:r>
      <w:r w:rsidR="006C159D">
        <w:rPr>
          <w:rFonts w:asciiTheme="majorBidi" w:hAnsiTheme="majorBidi" w:cstheme="majorBidi"/>
          <w:sz w:val="24"/>
          <w:szCs w:val="24"/>
        </w:rPr>
        <w:t xml:space="preserve"> of</w:t>
      </w:r>
      <w:r w:rsidRPr="00AB4FE1">
        <w:rPr>
          <w:rFonts w:asciiTheme="majorBidi" w:hAnsiTheme="majorBidi" w:cstheme="majorBidi"/>
          <w:sz w:val="24"/>
          <w:szCs w:val="24"/>
        </w:rPr>
        <w:t xml:space="preserve"> MIL-101(Cr). </w:t>
      </w:r>
      <w:r w:rsidR="006C159D">
        <w:rPr>
          <w:rFonts w:asciiTheme="majorBidi" w:hAnsiTheme="majorBidi" w:cstheme="majorBidi"/>
          <w:sz w:val="24"/>
          <w:szCs w:val="24"/>
        </w:rPr>
        <w:t xml:space="preserve">The </w:t>
      </w:r>
      <w:r w:rsidRPr="00AB4FE1">
        <w:rPr>
          <w:rFonts w:asciiTheme="majorBidi" w:hAnsiTheme="majorBidi" w:cstheme="majorBidi"/>
          <w:sz w:val="24"/>
          <w:szCs w:val="24"/>
        </w:rPr>
        <w:t>XRD pattern</w:t>
      </w:r>
      <w:r w:rsidR="00201601">
        <w:rPr>
          <w:rFonts w:asciiTheme="majorBidi" w:hAnsiTheme="majorBidi" w:cstheme="majorBidi"/>
          <w:sz w:val="24"/>
          <w:szCs w:val="24"/>
        </w:rPr>
        <w:t xml:space="preserve"> </w:t>
      </w:r>
      <w:r w:rsidRPr="00AB4FE1">
        <w:rPr>
          <w:rFonts w:asciiTheme="majorBidi" w:hAnsiTheme="majorBidi" w:cstheme="majorBidi"/>
          <w:sz w:val="24"/>
          <w:szCs w:val="24"/>
        </w:rPr>
        <w:t>together with</w:t>
      </w:r>
      <w:r w:rsidR="006C159D">
        <w:rPr>
          <w:rFonts w:asciiTheme="majorBidi" w:hAnsiTheme="majorBidi" w:cstheme="majorBidi"/>
          <w:sz w:val="24"/>
          <w:szCs w:val="24"/>
        </w:rPr>
        <w:t xml:space="preserve"> the</w:t>
      </w:r>
      <w:r w:rsidRPr="00AB4FE1">
        <w:rPr>
          <w:rFonts w:asciiTheme="majorBidi" w:hAnsiTheme="majorBidi" w:cstheme="majorBidi"/>
          <w:sz w:val="24"/>
          <w:szCs w:val="24"/>
        </w:rPr>
        <w:t xml:space="preserve"> IR spectra</w:t>
      </w:r>
      <w:r w:rsidR="00201601">
        <w:rPr>
          <w:rFonts w:asciiTheme="majorBidi" w:hAnsiTheme="majorBidi" w:cstheme="majorBidi"/>
          <w:sz w:val="24"/>
          <w:szCs w:val="24"/>
        </w:rPr>
        <w:t xml:space="preserve"> demonstrates</w:t>
      </w:r>
      <w:r w:rsidRPr="00AB4FE1">
        <w:rPr>
          <w:rFonts w:asciiTheme="majorBidi" w:hAnsiTheme="majorBidi" w:cstheme="majorBidi"/>
          <w:sz w:val="24"/>
          <w:szCs w:val="24"/>
        </w:rPr>
        <w:t xml:space="preserve"> that the structure of the MOF with the incorporation of P</w:t>
      </w:r>
      <w:r w:rsidRPr="00AB4FE1">
        <w:rPr>
          <w:rFonts w:asciiTheme="majorBidi" w:hAnsiTheme="majorBidi" w:cstheme="majorBidi"/>
          <w:sz w:val="24"/>
          <w:szCs w:val="24"/>
          <w:vertAlign w:val="subscript"/>
        </w:rPr>
        <w:t>2</w:t>
      </w:r>
      <w:r w:rsidRPr="00AB4FE1">
        <w:rPr>
          <w:rFonts w:asciiTheme="majorBidi" w:hAnsiTheme="majorBidi" w:cstheme="majorBidi"/>
          <w:sz w:val="24"/>
          <w:szCs w:val="24"/>
        </w:rPr>
        <w:t>W</w:t>
      </w:r>
      <w:r w:rsidRPr="00AB4FE1">
        <w:rPr>
          <w:rFonts w:asciiTheme="majorBidi" w:hAnsiTheme="majorBidi" w:cstheme="majorBidi"/>
          <w:sz w:val="24"/>
          <w:szCs w:val="24"/>
          <w:vertAlign w:val="subscript"/>
        </w:rPr>
        <w:t>18</w:t>
      </w:r>
      <w:r w:rsidRPr="00AB4FE1">
        <w:rPr>
          <w:rFonts w:asciiTheme="majorBidi" w:hAnsiTheme="majorBidi" w:cstheme="majorBidi"/>
          <w:sz w:val="24"/>
          <w:szCs w:val="24"/>
        </w:rPr>
        <w:t xml:space="preserve"> does not lead to the destruction of the framework.</w:t>
      </w:r>
    </w:p>
    <w:p w14:paraId="17DAA426" w14:textId="0012AFC4" w:rsidR="00AA4732" w:rsidRDefault="00AA4732" w:rsidP="0028632D">
      <w:pPr>
        <w:autoSpaceDE w:val="0"/>
        <w:autoSpaceDN w:val="0"/>
        <w:adjustRightInd w:val="0"/>
        <w:spacing w:after="0" w:line="360" w:lineRule="auto"/>
        <w:jc w:val="center"/>
        <w:rPr>
          <w:rFonts w:asciiTheme="majorBidi" w:hAnsiTheme="majorBidi" w:cstheme="majorBidi"/>
          <w:sz w:val="24"/>
          <w:szCs w:val="24"/>
        </w:rPr>
      </w:pPr>
      <w:r w:rsidRPr="00890153">
        <w:rPr>
          <w:rFonts w:asciiTheme="majorBidi" w:hAnsiTheme="majorBidi" w:cstheme="majorBidi"/>
          <w:b/>
          <w:bCs/>
          <w:noProof/>
          <w:sz w:val="24"/>
          <w:szCs w:val="24"/>
          <w:lang w:bidi="fa-IR"/>
        </w:rPr>
        <w:drawing>
          <wp:inline distT="0" distB="0" distL="0" distR="0" wp14:anchorId="33A9CDE2" wp14:editId="61AB9013">
            <wp:extent cx="4504592" cy="496741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r="3018" b="1070"/>
                    <a:stretch/>
                  </pic:blipFill>
                  <pic:spPr bwMode="auto">
                    <a:xfrm>
                      <a:off x="0" y="0"/>
                      <a:ext cx="4512915" cy="4976595"/>
                    </a:xfrm>
                    <a:prstGeom prst="rect">
                      <a:avLst/>
                    </a:prstGeom>
                    <a:noFill/>
                    <a:ln>
                      <a:noFill/>
                    </a:ln>
                    <a:extLst>
                      <a:ext uri="{53640926-AAD7-44D8-BBD7-CCE9431645EC}">
                        <a14:shadowObscured xmlns:a14="http://schemas.microsoft.com/office/drawing/2010/main"/>
                      </a:ext>
                    </a:extLst>
                  </pic:spPr>
                </pic:pic>
              </a:graphicData>
            </a:graphic>
          </wp:inline>
        </w:drawing>
      </w:r>
    </w:p>
    <w:p w14:paraId="30E075EB" w14:textId="6072E0CB" w:rsidR="00AA4732" w:rsidRPr="00BE5696" w:rsidRDefault="00AA4732" w:rsidP="0028632D">
      <w:pPr>
        <w:tabs>
          <w:tab w:val="left" w:pos="6405"/>
        </w:tabs>
        <w:spacing w:line="360" w:lineRule="auto"/>
        <w:jc w:val="both"/>
        <w:rPr>
          <w:rFonts w:asciiTheme="majorBidi" w:eastAsia="TimesNewRoman" w:hAnsiTheme="majorBidi" w:cstheme="majorBidi"/>
          <w:sz w:val="20"/>
          <w:szCs w:val="20"/>
        </w:rPr>
      </w:pPr>
      <w:r w:rsidRPr="00BE5696">
        <w:rPr>
          <w:rFonts w:asciiTheme="majorBidi" w:hAnsiTheme="majorBidi" w:cstheme="majorBidi"/>
          <w:sz w:val="20"/>
          <w:szCs w:val="20"/>
        </w:rPr>
        <w:t xml:space="preserve">                       </w:t>
      </w:r>
      <w:r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2.</w:t>
      </w:r>
      <w:r w:rsidRPr="00BE5696">
        <w:rPr>
          <w:rFonts w:asciiTheme="majorBidi" w:hAnsiTheme="majorBidi" w:cstheme="majorBidi"/>
          <w:sz w:val="20"/>
          <w:szCs w:val="20"/>
        </w:rPr>
        <w:t xml:space="preserve"> </w:t>
      </w:r>
      <w:r w:rsidRPr="00BE5696">
        <w:rPr>
          <w:rFonts w:asciiTheme="majorBidi" w:eastAsia="TimesNewRoman" w:hAnsiTheme="majorBidi" w:cstheme="majorBidi"/>
          <w:sz w:val="20"/>
          <w:szCs w:val="20"/>
        </w:rPr>
        <w:t xml:space="preserve">The XRD patterns of (a) MIL-101 (Cr), (b) </w:t>
      </w:r>
      <w:r w:rsidRPr="00BE5696">
        <w:rPr>
          <w:rFonts w:asciiTheme="majorBidi" w:hAnsiTheme="majorBidi" w:cstheme="majorBidi"/>
          <w:sz w:val="20"/>
          <w:szCs w:val="20"/>
        </w:rPr>
        <w:t>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 xml:space="preserve">@MIL101 </w:t>
      </w:r>
      <w:r w:rsidRPr="00BE5696">
        <w:rPr>
          <w:rFonts w:asciiTheme="majorBidi" w:eastAsia="TimesNewRoman" w:hAnsiTheme="majorBidi" w:cstheme="majorBidi"/>
          <w:sz w:val="20"/>
          <w:szCs w:val="20"/>
        </w:rPr>
        <w:t>(Cr).</w:t>
      </w:r>
    </w:p>
    <w:bookmarkEnd w:id="178"/>
    <w:bookmarkEnd w:id="179"/>
    <w:bookmarkEnd w:id="180"/>
    <w:bookmarkEnd w:id="181"/>
    <w:p w14:paraId="5E994B78" w14:textId="467D00F5" w:rsidR="00AB6EF2" w:rsidRPr="00AB6EF2" w:rsidRDefault="00AB6EF2" w:rsidP="00B51B20">
      <w:pPr>
        <w:spacing w:line="360" w:lineRule="auto"/>
        <w:jc w:val="both"/>
        <w:rPr>
          <w:rFonts w:asciiTheme="majorBidi" w:hAnsiTheme="majorBidi" w:cstheme="majorBidi"/>
          <w:sz w:val="24"/>
          <w:szCs w:val="24"/>
        </w:rPr>
      </w:pPr>
      <w:r w:rsidRPr="00AB6EF2">
        <w:rPr>
          <w:rFonts w:asciiTheme="majorBidi" w:hAnsiTheme="majorBidi" w:cstheme="majorBidi"/>
          <w:color w:val="000000"/>
          <w:sz w:val="24"/>
          <w:szCs w:val="24"/>
          <w:lang w:bidi="fa-IR"/>
        </w:rPr>
        <w:t xml:space="preserve">The existence of the </w:t>
      </w:r>
      <w:r>
        <w:rPr>
          <w:rFonts w:asciiTheme="majorBidi" w:hAnsiTheme="majorBidi" w:cstheme="majorBidi"/>
          <w:color w:val="000000"/>
          <w:sz w:val="24"/>
          <w:szCs w:val="24"/>
          <w:lang w:bidi="fa-IR"/>
        </w:rPr>
        <w:t>Dawson</w:t>
      </w:r>
      <w:r w:rsidRPr="00AB6EF2">
        <w:rPr>
          <w:rFonts w:asciiTheme="majorBidi" w:hAnsiTheme="majorBidi" w:cstheme="majorBidi"/>
          <w:color w:val="000000"/>
          <w:sz w:val="24"/>
          <w:szCs w:val="24"/>
          <w:lang w:bidi="fa-IR"/>
        </w:rPr>
        <w:t xml:space="preserve">-type </w:t>
      </w:r>
      <w:proofErr w:type="spellStart"/>
      <w:r w:rsidRPr="00AB6EF2">
        <w:rPr>
          <w:rFonts w:asciiTheme="majorBidi" w:hAnsiTheme="majorBidi" w:cstheme="majorBidi"/>
          <w:color w:val="000000"/>
          <w:sz w:val="24"/>
          <w:szCs w:val="24"/>
          <w:lang w:bidi="fa-IR"/>
        </w:rPr>
        <w:t>polyoxotungstate</w:t>
      </w:r>
      <w:proofErr w:type="spellEnd"/>
      <w:r w:rsidRPr="00AB6EF2">
        <w:rPr>
          <w:rFonts w:asciiTheme="majorBidi" w:hAnsiTheme="majorBidi" w:cstheme="majorBidi"/>
          <w:color w:val="000000"/>
          <w:sz w:val="24"/>
          <w:szCs w:val="24"/>
          <w:lang w:bidi="fa-IR"/>
        </w:rPr>
        <w:t xml:space="preserve"> P</w:t>
      </w:r>
      <w:r w:rsidRPr="00AB6EF2">
        <w:rPr>
          <w:rFonts w:asciiTheme="majorBidi" w:hAnsiTheme="majorBidi" w:cstheme="majorBidi"/>
          <w:color w:val="000000"/>
          <w:sz w:val="24"/>
          <w:szCs w:val="24"/>
          <w:vertAlign w:val="subscript"/>
          <w:lang w:bidi="fa-IR"/>
        </w:rPr>
        <w:t>2</w:t>
      </w:r>
      <w:r w:rsidRPr="00AB6EF2">
        <w:rPr>
          <w:rFonts w:asciiTheme="majorBidi" w:hAnsiTheme="majorBidi" w:cstheme="majorBidi"/>
          <w:color w:val="000000"/>
          <w:sz w:val="24"/>
          <w:szCs w:val="24"/>
          <w:lang w:bidi="fa-IR"/>
        </w:rPr>
        <w:t>W</w:t>
      </w:r>
      <w:r w:rsidRPr="00AB6EF2">
        <w:rPr>
          <w:rFonts w:asciiTheme="majorBidi" w:hAnsiTheme="majorBidi" w:cstheme="majorBidi"/>
          <w:color w:val="000000"/>
          <w:sz w:val="24"/>
          <w:szCs w:val="24"/>
          <w:vertAlign w:val="subscript"/>
          <w:lang w:bidi="fa-IR"/>
        </w:rPr>
        <w:t>18</w:t>
      </w:r>
      <w:r w:rsidRPr="00AB6EF2">
        <w:rPr>
          <w:rFonts w:asciiTheme="majorBidi" w:hAnsiTheme="majorBidi" w:cstheme="majorBidi"/>
          <w:color w:val="000000"/>
          <w:sz w:val="24"/>
          <w:szCs w:val="24"/>
          <w:lang w:bidi="fa-IR"/>
        </w:rPr>
        <w:t xml:space="preserve"> in the MIL-101(Cr) framework was </w:t>
      </w:r>
      <w:r w:rsidRPr="00AB6EF2">
        <w:rPr>
          <w:rFonts w:asciiTheme="majorBidi" w:eastAsia="GulliverRM" w:hAnsiTheme="majorBidi" w:cstheme="majorBidi"/>
          <w:color w:val="000000"/>
          <w:sz w:val="24"/>
          <w:szCs w:val="24"/>
          <w:lang w:bidi="fa-IR"/>
        </w:rPr>
        <w:t>further</w:t>
      </w:r>
      <w:r w:rsidRPr="00AB6EF2">
        <w:rPr>
          <w:rFonts w:asciiTheme="majorBidi" w:hAnsiTheme="majorBidi" w:cstheme="majorBidi"/>
          <w:color w:val="000000"/>
          <w:sz w:val="24"/>
          <w:szCs w:val="24"/>
          <w:lang w:bidi="fa-IR"/>
        </w:rPr>
        <w:t xml:space="preserve"> recognized by FT-Raman spectrum of the </w:t>
      </w:r>
      <w:proofErr w:type="spellStart"/>
      <w:r w:rsidRPr="00AB6EF2">
        <w:rPr>
          <w:rFonts w:asciiTheme="majorBidi" w:hAnsiTheme="majorBidi" w:cstheme="majorBidi"/>
          <w:color w:val="000000"/>
          <w:sz w:val="24"/>
          <w:szCs w:val="24"/>
          <w:lang w:bidi="fa-IR"/>
        </w:rPr>
        <w:t>nanohybrid</w:t>
      </w:r>
      <w:proofErr w:type="spellEnd"/>
      <w:r w:rsidRPr="00AB6EF2">
        <w:rPr>
          <w:rFonts w:asciiTheme="majorBidi" w:hAnsiTheme="majorBidi" w:cstheme="majorBidi"/>
          <w:color w:val="000000"/>
          <w:sz w:val="24"/>
          <w:szCs w:val="24"/>
          <w:lang w:bidi="fa-IR"/>
        </w:rPr>
        <w:t xml:space="preserve"> material in comparison with those of the isolated compounds. </w:t>
      </w:r>
      <w:r w:rsidRPr="00AB6EF2">
        <w:rPr>
          <w:rFonts w:asciiTheme="majorBidi" w:eastAsia="GulliverRM" w:hAnsiTheme="majorBidi" w:cstheme="majorBidi"/>
          <w:color w:val="000000"/>
          <w:sz w:val="24"/>
          <w:szCs w:val="24"/>
          <w:lang w:bidi="fa-IR"/>
        </w:rPr>
        <w:t xml:space="preserve">As can be seen in Figure 3, the FT-Raman spectrum of the </w:t>
      </w:r>
      <w:proofErr w:type="spellStart"/>
      <w:r w:rsidRPr="00AB6EF2">
        <w:rPr>
          <w:rFonts w:asciiTheme="majorBidi" w:eastAsia="GulliverRM" w:hAnsiTheme="majorBidi" w:cstheme="majorBidi"/>
          <w:color w:val="000000"/>
          <w:sz w:val="24"/>
          <w:szCs w:val="24"/>
          <w:lang w:bidi="fa-IR"/>
        </w:rPr>
        <w:t>nanohybrid</w:t>
      </w:r>
      <w:proofErr w:type="spellEnd"/>
      <w:r w:rsidRPr="00AB6EF2">
        <w:rPr>
          <w:rFonts w:asciiTheme="majorBidi" w:eastAsia="GulliverRM" w:hAnsiTheme="majorBidi" w:cstheme="majorBidi"/>
          <w:color w:val="000000"/>
          <w:sz w:val="24"/>
          <w:szCs w:val="24"/>
          <w:lang w:bidi="fa-IR"/>
        </w:rPr>
        <w:t xml:space="preserve"> material reveals the typical bands of the porous support material MIL-101 and some vibrational modes of the </w:t>
      </w:r>
      <w:r w:rsidRPr="00AB6EF2">
        <w:rPr>
          <w:rFonts w:asciiTheme="majorBidi" w:hAnsiTheme="majorBidi" w:cstheme="majorBidi"/>
          <w:sz w:val="24"/>
          <w:szCs w:val="24"/>
          <w:lang w:bidi="fa-IR"/>
        </w:rPr>
        <w:t>P</w:t>
      </w:r>
      <w:r w:rsidRPr="00AB6EF2">
        <w:rPr>
          <w:rFonts w:asciiTheme="majorBidi" w:hAnsiTheme="majorBidi" w:cstheme="majorBidi"/>
          <w:sz w:val="24"/>
          <w:szCs w:val="24"/>
          <w:vertAlign w:val="subscript"/>
          <w:lang w:bidi="fa-IR"/>
        </w:rPr>
        <w:t>2</w:t>
      </w:r>
      <w:r w:rsidRPr="00AB6EF2">
        <w:rPr>
          <w:rFonts w:asciiTheme="majorBidi" w:hAnsiTheme="majorBidi" w:cstheme="majorBidi"/>
          <w:sz w:val="24"/>
          <w:szCs w:val="24"/>
          <w:lang w:bidi="fa-IR"/>
        </w:rPr>
        <w:t>W</w:t>
      </w:r>
      <w:r w:rsidRPr="00AB6EF2">
        <w:rPr>
          <w:rFonts w:asciiTheme="majorBidi" w:hAnsiTheme="majorBidi" w:cstheme="majorBidi"/>
          <w:sz w:val="24"/>
          <w:szCs w:val="24"/>
          <w:vertAlign w:val="subscript"/>
          <w:lang w:bidi="fa-IR"/>
        </w:rPr>
        <w:t>18</w:t>
      </w:r>
      <w:r w:rsidRPr="00AB6EF2">
        <w:rPr>
          <w:rFonts w:asciiTheme="majorBidi" w:eastAsia="GulliverRM" w:hAnsiTheme="majorBidi" w:cstheme="majorBidi"/>
          <w:color w:val="000000"/>
          <w:sz w:val="24"/>
          <w:szCs w:val="24"/>
          <w:lang w:bidi="fa-IR"/>
        </w:rPr>
        <w:t>.</w:t>
      </w:r>
      <w:r w:rsidRPr="00AB6EF2">
        <w:rPr>
          <w:rFonts w:asciiTheme="majorBidi" w:eastAsia="GulliverRM" w:hAnsiTheme="majorBidi" w:cstheme="majorBidi"/>
          <w:color w:val="000000"/>
          <w:sz w:val="24"/>
          <w:szCs w:val="24"/>
          <w:vertAlign w:val="superscript"/>
          <w:lang w:bidi="fa-IR"/>
        </w:rPr>
        <w:t>34</w:t>
      </w:r>
      <w:r w:rsidRPr="00AB6EF2">
        <w:rPr>
          <w:rFonts w:asciiTheme="majorBidi" w:eastAsia="GulliverRM" w:hAnsiTheme="majorBidi" w:cstheme="majorBidi"/>
          <w:color w:val="000000"/>
          <w:sz w:val="24"/>
          <w:szCs w:val="24"/>
          <w:lang w:bidi="fa-IR"/>
        </w:rPr>
        <w:t xml:space="preserve"> In particular, the strong band located at about 965 cm</w:t>
      </w:r>
      <w:r w:rsidRPr="00AB6EF2">
        <w:rPr>
          <w:rFonts w:asciiTheme="majorBidi" w:eastAsia="MS Gothic" w:hAnsiTheme="majorBidi" w:cstheme="majorBidi"/>
          <w:color w:val="000000"/>
          <w:sz w:val="24"/>
          <w:szCs w:val="24"/>
          <w:vertAlign w:val="superscript"/>
          <w:lang w:bidi="fa-IR"/>
        </w:rPr>
        <w:t>−</w:t>
      </w:r>
      <w:r w:rsidRPr="00AB6EF2">
        <w:rPr>
          <w:rFonts w:asciiTheme="majorBidi" w:eastAsia="GulliverRM" w:hAnsiTheme="majorBidi" w:cstheme="majorBidi"/>
          <w:color w:val="000000"/>
          <w:sz w:val="24"/>
          <w:szCs w:val="24"/>
          <w:vertAlign w:val="superscript"/>
          <w:lang w:bidi="fa-IR"/>
        </w:rPr>
        <w:t>1</w:t>
      </w:r>
      <w:r w:rsidRPr="00AB6EF2">
        <w:rPr>
          <w:rFonts w:asciiTheme="majorBidi" w:eastAsia="GulliverRM" w:hAnsiTheme="majorBidi" w:cstheme="majorBidi"/>
          <w:color w:val="000000"/>
          <w:sz w:val="24"/>
          <w:szCs w:val="24"/>
          <w:lang w:bidi="fa-IR"/>
        </w:rPr>
        <w:t xml:space="preserve"> assigned to W=O symmetrical stretching mode is clearly evident in the spectrum of the composite material </w:t>
      </w:r>
      <w:r w:rsidRPr="00AB6EF2">
        <w:rPr>
          <w:rFonts w:asciiTheme="majorBidi" w:hAnsiTheme="majorBidi" w:cstheme="majorBidi"/>
          <w:sz w:val="24"/>
          <w:szCs w:val="24"/>
          <w:lang w:bidi="fa-IR"/>
        </w:rPr>
        <w:t>P</w:t>
      </w:r>
      <w:r w:rsidRPr="00AB6EF2">
        <w:rPr>
          <w:rFonts w:asciiTheme="majorBidi" w:hAnsiTheme="majorBidi" w:cstheme="majorBidi"/>
          <w:sz w:val="24"/>
          <w:szCs w:val="24"/>
          <w:vertAlign w:val="subscript"/>
          <w:lang w:bidi="fa-IR"/>
        </w:rPr>
        <w:t>2</w:t>
      </w:r>
      <w:r w:rsidRPr="00AB6EF2">
        <w:rPr>
          <w:rFonts w:asciiTheme="majorBidi" w:hAnsiTheme="majorBidi" w:cstheme="majorBidi"/>
          <w:sz w:val="24"/>
          <w:szCs w:val="24"/>
          <w:lang w:bidi="fa-IR"/>
        </w:rPr>
        <w:t>W</w:t>
      </w:r>
      <w:r w:rsidRPr="00AB6EF2">
        <w:rPr>
          <w:rFonts w:asciiTheme="majorBidi" w:hAnsiTheme="majorBidi" w:cstheme="majorBidi"/>
          <w:sz w:val="24"/>
          <w:szCs w:val="24"/>
          <w:vertAlign w:val="subscript"/>
          <w:lang w:bidi="fa-IR"/>
        </w:rPr>
        <w:t>18</w:t>
      </w:r>
      <w:r w:rsidR="00B51B20">
        <w:rPr>
          <w:rFonts w:asciiTheme="majorBidi" w:hAnsiTheme="majorBidi" w:cstheme="majorBidi"/>
          <w:sz w:val="24"/>
          <w:szCs w:val="24"/>
          <w:lang w:bidi="fa-IR"/>
        </w:rPr>
        <w:t>@</w:t>
      </w:r>
      <w:r w:rsidRPr="00AB6EF2">
        <w:rPr>
          <w:rFonts w:asciiTheme="majorBidi" w:hAnsiTheme="majorBidi" w:cstheme="majorBidi"/>
          <w:sz w:val="24"/>
          <w:szCs w:val="24"/>
          <w:lang w:bidi="fa-IR"/>
        </w:rPr>
        <w:t>MIL-101(Cr)</w:t>
      </w:r>
      <w:r w:rsidRPr="00AB6EF2">
        <w:rPr>
          <w:rFonts w:asciiTheme="majorBidi" w:eastAsia="GulliverRM" w:hAnsiTheme="majorBidi" w:cstheme="majorBidi"/>
          <w:color w:val="000000"/>
          <w:sz w:val="24"/>
          <w:szCs w:val="24"/>
          <w:lang w:bidi="fa-IR"/>
        </w:rPr>
        <w:t>.</w:t>
      </w:r>
      <w:r w:rsidRPr="00AB6EF2">
        <w:rPr>
          <w:rFonts w:asciiTheme="majorBidi" w:eastAsia="GulliverRM" w:hAnsiTheme="majorBidi" w:cstheme="majorBidi"/>
          <w:color w:val="000000"/>
          <w:sz w:val="24"/>
          <w:szCs w:val="24"/>
          <w:vertAlign w:val="superscript"/>
          <w:lang w:bidi="fa-IR"/>
        </w:rPr>
        <w:t>38</w:t>
      </w:r>
      <w:r w:rsidRPr="00AB6EF2">
        <w:rPr>
          <w:rFonts w:asciiTheme="majorBidi" w:hAnsiTheme="majorBidi" w:cstheme="majorBidi"/>
          <w:color w:val="FF0000"/>
          <w:sz w:val="24"/>
          <w:szCs w:val="24"/>
          <w:lang w:bidi="fa-IR"/>
        </w:rPr>
        <w:t xml:space="preserve"> </w:t>
      </w:r>
      <w:r w:rsidRPr="00AB6EF2">
        <w:rPr>
          <w:rFonts w:asciiTheme="majorBidi" w:hAnsiTheme="majorBidi" w:cstheme="majorBidi"/>
          <w:noProof/>
          <w:sz w:val="24"/>
          <w:szCs w:val="24"/>
          <w:lang w:bidi="fa-IR"/>
        </w:rPr>
        <w:t>The characteristic spectral bands verify the existence of the both P</w:t>
      </w:r>
      <w:r>
        <w:rPr>
          <w:rFonts w:asciiTheme="majorBidi" w:hAnsiTheme="majorBidi" w:cstheme="majorBidi"/>
          <w:noProof/>
          <w:sz w:val="24"/>
          <w:szCs w:val="24"/>
          <w:vertAlign w:val="subscript"/>
          <w:lang w:bidi="fa-IR"/>
        </w:rPr>
        <w:t>2</w:t>
      </w:r>
      <w:r w:rsidRPr="00AB6EF2">
        <w:rPr>
          <w:rFonts w:asciiTheme="majorBidi" w:hAnsiTheme="majorBidi" w:cstheme="majorBidi"/>
          <w:noProof/>
          <w:sz w:val="24"/>
          <w:szCs w:val="24"/>
          <w:lang w:bidi="fa-IR"/>
        </w:rPr>
        <w:t>W</w:t>
      </w:r>
      <w:r>
        <w:rPr>
          <w:rFonts w:asciiTheme="majorBidi" w:hAnsiTheme="majorBidi" w:cstheme="majorBidi"/>
          <w:noProof/>
          <w:sz w:val="24"/>
          <w:szCs w:val="24"/>
          <w:vertAlign w:val="subscript"/>
          <w:lang w:bidi="fa-IR"/>
        </w:rPr>
        <w:t>18</w:t>
      </w:r>
      <w:r w:rsidRPr="00AB6EF2">
        <w:rPr>
          <w:rFonts w:asciiTheme="majorBidi" w:hAnsiTheme="majorBidi" w:cstheme="majorBidi"/>
          <w:noProof/>
          <w:sz w:val="24"/>
          <w:szCs w:val="24"/>
          <w:vertAlign w:val="subscript"/>
          <w:lang w:bidi="fa-IR"/>
        </w:rPr>
        <w:t xml:space="preserve"> </w:t>
      </w:r>
      <w:r w:rsidRPr="00AB6EF2">
        <w:rPr>
          <w:rFonts w:asciiTheme="majorBidi" w:hAnsiTheme="majorBidi" w:cstheme="majorBidi"/>
          <w:noProof/>
          <w:sz w:val="24"/>
          <w:szCs w:val="24"/>
          <w:lang w:bidi="fa-IR"/>
        </w:rPr>
        <w:t>and</w:t>
      </w:r>
      <w:r w:rsidRPr="00AB6EF2">
        <w:rPr>
          <w:rFonts w:asciiTheme="majorBidi" w:hAnsiTheme="majorBidi" w:cstheme="majorBidi"/>
          <w:noProof/>
          <w:sz w:val="24"/>
          <w:szCs w:val="24"/>
          <w:vertAlign w:val="subscript"/>
          <w:lang w:bidi="fa-IR"/>
        </w:rPr>
        <w:t xml:space="preserve"> </w:t>
      </w:r>
      <w:r w:rsidRPr="00AB6EF2">
        <w:rPr>
          <w:rFonts w:asciiTheme="majorBidi" w:hAnsiTheme="majorBidi" w:cstheme="majorBidi"/>
          <w:noProof/>
          <w:sz w:val="24"/>
          <w:szCs w:val="24"/>
          <w:lang w:bidi="fa-IR"/>
        </w:rPr>
        <w:t>MIL-101 in the P</w:t>
      </w:r>
      <w:r w:rsidR="00B51B20">
        <w:rPr>
          <w:rFonts w:asciiTheme="majorBidi" w:hAnsiTheme="majorBidi" w:cstheme="majorBidi"/>
          <w:noProof/>
          <w:sz w:val="24"/>
          <w:szCs w:val="24"/>
          <w:vertAlign w:val="subscript"/>
          <w:lang w:bidi="fa-IR"/>
        </w:rPr>
        <w:t>2</w:t>
      </w:r>
      <w:r w:rsidRPr="00AB6EF2">
        <w:rPr>
          <w:rFonts w:asciiTheme="majorBidi" w:hAnsiTheme="majorBidi" w:cstheme="majorBidi"/>
          <w:noProof/>
          <w:sz w:val="24"/>
          <w:szCs w:val="24"/>
          <w:lang w:bidi="fa-IR"/>
        </w:rPr>
        <w:t>W</w:t>
      </w:r>
      <w:r w:rsidR="00B51B20">
        <w:rPr>
          <w:rFonts w:asciiTheme="majorBidi" w:hAnsiTheme="majorBidi" w:cstheme="majorBidi"/>
          <w:noProof/>
          <w:sz w:val="24"/>
          <w:szCs w:val="24"/>
          <w:vertAlign w:val="subscript"/>
          <w:lang w:bidi="fa-IR"/>
        </w:rPr>
        <w:t>18</w:t>
      </w:r>
      <w:r w:rsidR="00B51B20">
        <w:rPr>
          <w:rFonts w:asciiTheme="majorBidi" w:hAnsiTheme="majorBidi" w:cstheme="majorBidi"/>
          <w:noProof/>
          <w:sz w:val="24"/>
          <w:szCs w:val="24"/>
          <w:lang w:bidi="fa-IR"/>
        </w:rPr>
        <w:t>@</w:t>
      </w:r>
      <w:r>
        <w:rPr>
          <w:rFonts w:asciiTheme="majorBidi" w:hAnsiTheme="majorBidi" w:cstheme="majorBidi"/>
          <w:noProof/>
          <w:sz w:val="24"/>
          <w:szCs w:val="24"/>
          <w:lang w:bidi="fa-IR"/>
        </w:rPr>
        <w:t>MIL-101</w:t>
      </w:r>
      <w:r w:rsidRPr="00AB6EF2">
        <w:rPr>
          <w:rFonts w:asciiTheme="majorBidi" w:hAnsiTheme="majorBidi" w:cstheme="majorBidi"/>
          <w:noProof/>
          <w:sz w:val="24"/>
          <w:szCs w:val="24"/>
          <w:lang w:bidi="fa-IR"/>
        </w:rPr>
        <w:t xml:space="preserve">(Cr) nanocomposite. </w:t>
      </w:r>
    </w:p>
    <w:p w14:paraId="462680A2" w14:textId="77777777" w:rsidR="00AB6EF2" w:rsidRDefault="00AB6EF2" w:rsidP="00F733C3">
      <w:pPr>
        <w:spacing w:line="360" w:lineRule="auto"/>
        <w:jc w:val="both"/>
        <w:rPr>
          <w:rFonts w:asciiTheme="majorBidi" w:hAnsiTheme="majorBidi" w:cstheme="majorBidi"/>
          <w:sz w:val="24"/>
          <w:szCs w:val="24"/>
        </w:rPr>
      </w:pPr>
    </w:p>
    <w:p w14:paraId="0190694C" w14:textId="77777777" w:rsidR="00B713A7" w:rsidRDefault="00B713A7" w:rsidP="00786E2B">
      <w:pPr>
        <w:spacing w:line="360" w:lineRule="auto"/>
        <w:jc w:val="center"/>
        <w:rPr>
          <w:rFonts w:asciiTheme="majorBidi" w:hAnsiTheme="majorBidi" w:cstheme="majorBidi"/>
          <w:sz w:val="24"/>
          <w:szCs w:val="24"/>
        </w:rPr>
      </w:pPr>
      <w:bookmarkStart w:id="182" w:name="OLE_LINK118"/>
    </w:p>
    <w:p w14:paraId="1C24272F" w14:textId="528E2FAA" w:rsidR="00B713A7" w:rsidRDefault="003A6150" w:rsidP="00786E2B">
      <w:pPr>
        <w:spacing w:line="360" w:lineRule="auto"/>
        <w:jc w:val="center"/>
        <w:rPr>
          <w:rFonts w:asciiTheme="majorBidi" w:hAnsiTheme="majorBidi" w:cstheme="majorBidi"/>
          <w:sz w:val="24"/>
          <w:szCs w:val="24"/>
        </w:rPr>
      </w:pPr>
      <w:r>
        <w:rPr>
          <w:noProof/>
          <w:lang w:bidi="fa-IR"/>
        </w:rPr>
        <w:drawing>
          <wp:inline distT="0" distB="0" distL="0" distR="0" wp14:anchorId="0C17D118" wp14:editId="7F35F96A">
            <wp:extent cx="3859552" cy="5993027"/>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632" r="4997" b="1855"/>
                    <a:stretch/>
                  </pic:blipFill>
                  <pic:spPr bwMode="auto">
                    <a:xfrm>
                      <a:off x="0" y="0"/>
                      <a:ext cx="3869889" cy="6009078"/>
                    </a:xfrm>
                    <a:prstGeom prst="rect">
                      <a:avLst/>
                    </a:prstGeom>
                    <a:noFill/>
                    <a:ln>
                      <a:noFill/>
                    </a:ln>
                    <a:extLst>
                      <a:ext uri="{53640926-AAD7-44D8-BBD7-CCE9431645EC}">
                        <a14:shadowObscured xmlns:a14="http://schemas.microsoft.com/office/drawing/2010/main"/>
                      </a:ext>
                    </a:extLst>
                  </pic:spPr>
                </pic:pic>
              </a:graphicData>
            </a:graphic>
          </wp:inline>
        </w:drawing>
      </w:r>
    </w:p>
    <w:p w14:paraId="70AF49BE" w14:textId="25532A69" w:rsidR="006F2BC0" w:rsidRPr="009F5754" w:rsidRDefault="003A6150" w:rsidP="0028632D">
      <w:pPr>
        <w:tabs>
          <w:tab w:val="left" w:pos="6405"/>
        </w:tabs>
        <w:spacing w:line="360" w:lineRule="auto"/>
        <w:jc w:val="center"/>
        <w:rPr>
          <w:rFonts w:asciiTheme="majorBidi" w:eastAsia="TimesNewRoman" w:hAnsiTheme="majorBidi" w:cstheme="majorBidi"/>
          <w:sz w:val="24"/>
          <w:szCs w:val="24"/>
        </w:rPr>
      </w:pPr>
      <w:r>
        <w:rPr>
          <w:rFonts w:asciiTheme="majorBidi" w:hAnsiTheme="majorBidi" w:cstheme="majorBidi"/>
          <w:sz w:val="24"/>
          <w:szCs w:val="24"/>
        </w:rPr>
        <w:t xml:space="preserve">      </w:t>
      </w:r>
      <w:r w:rsidR="006F2BC0"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006F2BC0" w:rsidRPr="00BE5696">
        <w:rPr>
          <w:rFonts w:asciiTheme="majorBidi" w:hAnsiTheme="majorBidi" w:cstheme="majorBidi"/>
          <w:b/>
          <w:bCs/>
          <w:sz w:val="20"/>
          <w:szCs w:val="20"/>
        </w:rPr>
        <w:t xml:space="preserve"> 3.</w:t>
      </w:r>
      <w:r w:rsidR="006F2BC0" w:rsidRPr="00BE5696">
        <w:rPr>
          <w:rFonts w:asciiTheme="majorBidi" w:hAnsiTheme="majorBidi" w:cstheme="majorBidi"/>
          <w:sz w:val="20"/>
          <w:szCs w:val="20"/>
        </w:rPr>
        <w:t xml:space="preserve"> </w:t>
      </w:r>
      <w:r w:rsidR="006F2BC0" w:rsidRPr="00BE5696">
        <w:rPr>
          <w:rFonts w:asciiTheme="majorBidi" w:eastAsia="TimesNewRoman" w:hAnsiTheme="majorBidi" w:cstheme="majorBidi"/>
          <w:sz w:val="20"/>
          <w:szCs w:val="20"/>
        </w:rPr>
        <w:t>The FT-Raman spectra of (a) MIL-101 (Cr), (b) P</w:t>
      </w:r>
      <w:r w:rsidR="006F2BC0" w:rsidRPr="00BE5696">
        <w:rPr>
          <w:rFonts w:asciiTheme="majorBidi" w:eastAsia="TimesNewRoman" w:hAnsiTheme="majorBidi" w:cstheme="majorBidi"/>
          <w:sz w:val="20"/>
          <w:szCs w:val="20"/>
          <w:vertAlign w:val="subscript"/>
        </w:rPr>
        <w:t>2</w:t>
      </w:r>
      <w:r w:rsidR="006F2BC0" w:rsidRPr="00BE5696">
        <w:rPr>
          <w:rFonts w:asciiTheme="majorBidi" w:eastAsia="TimesNewRoman" w:hAnsiTheme="majorBidi" w:cstheme="majorBidi"/>
          <w:sz w:val="20"/>
          <w:szCs w:val="20"/>
        </w:rPr>
        <w:t>W</w:t>
      </w:r>
      <w:r w:rsidR="006F2BC0" w:rsidRPr="00BE5696">
        <w:rPr>
          <w:rFonts w:asciiTheme="majorBidi" w:eastAsia="TimesNewRoman" w:hAnsiTheme="majorBidi" w:cstheme="majorBidi"/>
          <w:sz w:val="20"/>
          <w:szCs w:val="20"/>
          <w:vertAlign w:val="subscript"/>
        </w:rPr>
        <w:t>18,</w:t>
      </w:r>
      <w:r w:rsidR="006F2BC0" w:rsidRPr="00BE5696">
        <w:rPr>
          <w:rFonts w:asciiTheme="majorBidi" w:eastAsia="TimesNewRoman" w:hAnsiTheme="majorBidi" w:cstheme="majorBidi"/>
          <w:sz w:val="20"/>
          <w:szCs w:val="20"/>
        </w:rPr>
        <w:t xml:space="preserve"> (c) </w:t>
      </w:r>
      <w:r w:rsidR="006F2BC0" w:rsidRPr="00BE5696">
        <w:rPr>
          <w:rFonts w:asciiTheme="majorBidi" w:hAnsiTheme="majorBidi" w:cstheme="majorBidi"/>
          <w:sz w:val="20"/>
          <w:szCs w:val="20"/>
        </w:rPr>
        <w:t>P</w:t>
      </w:r>
      <w:r w:rsidR="006F2BC0" w:rsidRPr="00BE5696">
        <w:rPr>
          <w:rFonts w:asciiTheme="majorBidi" w:hAnsiTheme="majorBidi" w:cstheme="majorBidi"/>
          <w:sz w:val="20"/>
          <w:szCs w:val="20"/>
          <w:vertAlign w:val="subscript"/>
        </w:rPr>
        <w:t>2</w:t>
      </w:r>
      <w:r w:rsidR="006F2BC0" w:rsidRPr="00BE5696">
        <w:rPr>
          <w:rFonts w:asciiTheme="majorBidi" w:hAnsiTheme="majorBidi" w:cstheme="majorBidi"/>
          <w:sz w:val="20"/>
          <w:szCs w:val="20"/>
        </w:rPr>
        <w:t>W</w:t>
      </w:r>
      <w:r w:rsidR="006F2BC0" w:rsidRPr="00BE5696">
        <w:rPr>
          <w:rFonts w:asciiTheme="majorBidi" w:hAnsiTheme="majorBidi" w:cstheme="majorBidi"/>
          <w:sz w:val="20"/>
          <w:szCs w:val="20"/>
          <w:vertAlign w:val="subscript"/>
        </w:rPr>
        <w:t>18</w:t>
      </w:r>
      <w:r w:rsidR="006F2BC0" w:rsidRPr="00BE5696">
        <w:rPr>
          <w:rFonts w:asciiTheme="majorBidi" w:hAnsiTheme="majorBidi" w:cstheme="majorBidi"/>
          <w:sz w:val="20"/>
          <w:szCs w:val="20"/>
        </w:rPr>
        <w:t xml:space="preserve">@MIL101 </w:t>
      </w:r>
      <w:r w:rsidR="006F2BC0" w:rsidRPr="00BE5696">
        <w:rPr>
          <w:rFonts w:asciiTheme="majorBidi" w:eastAsia="TimesNewRoman" w:hAnsiTheme="majorBidi" w:cstheme="majorBidi"/>
          <w:sz w:val="20"/>
          <w:szCs w:val="20"/>
        </w:rPr>
        <w:t>(Cr).</w:t>
      </w:r>
    </w:p>
    <w:p w14:paraId="5BB677C6" w14:textId="062479AD" w:rsidR="00BC073B" w:rsidRPr="00322928" w:rsidRDefault="00322928" w:rsidP="00172F05">
      <w:pPr>
        <w:spacing w:line="360" w:lineRule="auto"/>
        <w:jc w:val="both"/>
        <w:rPr>
          <w:rFonts w:asciiTheme="majorBidi" w:hAnsiTheme="majorBidi" w:cstheme="majorBidi"/>
          <w:noProof/>
          <w:sz w:val="24"/>
          <w:szCs w:val="24"/>
        </w:rPr>
      </w:pPr>
      <w:bookmarkStart w:id="183" w:name="OLE_LINK5"/>
      <w:bookmarkStart w:id="184" w:name="OLE_LINK16"/>
      <w:bookmarkEnd w:id="182"/>
      <w:r>
        <w:rPr>
          <w:rFonts w:asciiTheme="majorBidi" w:hAnsiTheme="majorBidi" w:cstheme="majorBidi"/>
          <w:noProof/>
          <w:sz w:val="24"/>
          <w:szCs w:val="24"/>
        </w:rPr>
        <w:t xml:space="preserve">  The morphology</w:t>
      </w:r>
      <w:r w:rsidR="00BC073B" w:rsidRPr="00322928">
        <w:rPr>
          <w:rFonts w:asciiTheme="majorBidi" w:hAnsiTheme="majorBidi" w:cstheme="majorBidi"/>
          <w:noProof/>
          <w:sz w:val="24"/>
          <w:szCs w:val="24"/>
        </w:rPr>
        <w:t xml:space="preserve"> and m</w:t>
      </w:r>
      <w:r>
        <w:rPr>
          <w:rFonts w:asciiTheme="majorBidi" w:hAnsiTheme="majorBidi" w:cstheme="majorBidi"/>
          <w:noProof/>
          <w:sz w:val="24"/>
          <w:szCs w:val="24"/>
        </w:rPr>
        <w:t>icrostructure</w:t>
      </w:r>
      <w:r w:rsidR="00BC073B" w:rsidRPr="00322928">
        <w:rPr>
          <w:rFonts w:asciiTheme="majorBidi" w:hAnsiTheme="majorBidi" w:cstheme="majorBidi"/>
          <w:noProof/>
          <w:sz w:val="24"/>
          <w:szCs w:val="24"/>
        </w:rPr>
        <w:t xml:space="preserve"> of samples were clarified by FE-SEM observations. </w:t>
      </w:r>
      <w:r w:rsidR="00F733C3" w:rsidRPr="00322928">
        <w:rPr>
          <w:rFonts w:asciiTheme="majorBidi" w:hAnsiTheme="majorBidi" w:cstheme="majorBidi"/>
          <w:noProof/>
          <w:sz w:val="24"/>
          <w:szCs w:val="24"/>
        </w:rPr>
        <w:t>T</w:t>
      </w:r>
      <w:r w:rsidR="006F6DCB" w:rsidRPr="00322928">
        <w:rPr>
          <w:rFonts w:asciiTheme="majorBidi" w:hAnsiTheme="majorBidi" w:cstheme="majorBidi"/>
          <w:noProof/>
          <w:sz w:val="24"/>
          <w:szCs w:val="24"/>
        </w:rPr>
        <w:t>he SEM images of the fabricated compounds are indicated</w:t>
      </w:r>
      <w:r w:rsidR="00F733C3" w:rsidRPr="00322928">
        <w:rPr>
          <w:rFonts w:asciiTheme="majorBidi" w:hAnsiTheme="majorBidi" w:cstheme="majorBidi"/>
          <w:noProof/>
          <w:sz w:val="24"/>
          <w:szCs w:val="24"/>
        </w:rPr>
        <w:t xml:space="preserve"> in Figure 4</w:t>
      </w:r>
      <w:r w:rsidR="006F6DCB" w:rsidRPr="00322928">
        <w:rPr>
          <w:rFonts w:asciiTheme="majorBidi" w:hAnsiTheme="majorBidi" w:cstheme="majorBidi"/>
          <w:noProof/>
          <w:sz w:val="24"/>
          <w:szCs w:val="24"/>
        </w:rPr>
        <w:t xml:space="preserve">. </w:t>
      </w:r>
      <w:r w:rsidR="00BC073B" w:rsidRPr="00322928">
        <w:rPr>
          <w:rFonts w:asciiTheme="majorBidi" w:hAnsiTheme="majorBidi" w:cstheme="majorBidi"/>
          <w:noProof/>
          <w:sz w:val="24"/>
          <w:szCs w:val="24"/>
        </w:rPr>
        <w:t>Fig</w:t>
      </w:r>
      <w:r>
        <w:rPr>
          <w:rFonts w:asciiTheme="majorBidi" w:hAnsiTheme="majorBidi" w:cstheme="majorBidi"/>
          <w:noProof/>
          <w:sz w:val="24"/>
          <w:szCs w:val="24"/>
        </w:rPr>
        <w:t>ure</w:t>
      </w:r>
      <w:r w:rsidR="00BC073B" w:rsidRPr="00322928">
        <w:rPr>
          <w:rFonts w:asciiTheme="majorBidi" w:hAnsiTheme="majorBidi" w:cstheme="majorBidi"/>
          <w:noProof/>
          <w:sz w:val="24"/>
          <w:szCs w:val="24"/>
        </w:rPr>
        <w:t xml:space="preserve"> 4a-c exhibits FE-SEM images of the pristine MIL-101 (Cr) particles. It shows that the MIL-101 (Cr) particles are irregular polyhedral in shape with high porosity. The sizes of these polyhedral crystals are in the </w:t>
      </w:r>
      <w:r w:rsidR="00BC073B" w:rsidRPr="00322928">
        <w:rPr>
          <w:rFonts w:asciiTheme="majorBidi" w:hAnsiTheme="majorBidi" w:cstheme="majorBidi"/>
          <w:noProof/>
          <w:sz w:val="24"/>
          <w:szCs w:val="24"/>
        </w:rPr>
        <w:lastRenderedPageBreak/>
        <w:t>range of 0.5-2 μm. The SEM images of the P</w:t>
      </w:r>
      <w:r w:rsidR="00172F05">
        <w:rPr>
          <w:rFonts w:asciiTheme="majorBidi" w:hAnsiTheme="majorBidi" w:cstheme="majorBidi"/>
          <w:noProof/>
          <w:sz w:val="24"/>
          <w:szCs w:val="24"/>
          <w:vertAlign w:val="subscript"/>
        </w:rPr>
        <w:t>2</w:t>
      </w:r>
      <w:r w:rsidR="00BC073B" w:rsidRPr="00322928">
        <w:rPr>
          <w:rFonts w:asciiTheme="majorBidi" w:hAnsiTheme="majorBidi" w:cstheme="majorBidi"/>
          <w:noProof/>
          <w:sz w:val="24"/>
          <w:szCs w:val="24"/>
        </w:rPr>
        <w:t>W</w:t>
      </w:r>
      <w:r w:rsidR="00172F05">
        <w:rPr>
          <w:rFonts w:asciiTheme="majorBidi" w:hAnsiTheme="majorBidi" w:cstheme="majorBidi"/>
          <w:noProof/>
          <w:sz w:val="24"/>
          <w:szCs w:val="24"/>
          <w:vertAlign w:val="subscript"/>
        </w:rPr>
        <w:t>18</w:t>
      </w:r>
      <w:r w:rsidR="00B51B20">
        <w:rPr>
          <w:rFonts w:asciiTheme="majorBidi" w:hAnsiTheme="majorBidi" w:cstheme="majorBidi"/>
          <w:noProof/>
          <w:sz w:val="24"/>
          <w:szCs w:val="24"/>
        </w:rPr>
        <w:t>@</w:t>
      </w:r>
      <w:r w:rsidR="00BC073B" w:rsidRPr="00322928">
        <w:rPr>
          <w:rFonts w:asciiTheme="majorBidi" w:hAnsiTheme="majorBidi" w:cstheme="majorBidi"/>
          <w:noProof/>
          <w:sz w:val="24"/>
          <w:szCs w:val="24"/>
        </w:rPr>
        <w:t>MIL-101(Cr) composite in Fig</w:t>
      </w:r>
      <w:r>
        <w:rPr>
          <w:rFonts w:asciiTheme="majorBidi" w:hAnsiTheme="majorBidi" w:cstheme="majorBidi"/>
          <w:noProof/>
          <w:sz w:val="24"/>
          <w:szCs w:val="24"/>
        </w:rPr>
        <w:t>ure</w:t>
      </w:r>
      <w:r w:rsidR="00BC073B" w:rsidRPr="00322928">
        <w:rPr>
          <w:rFonts w:asciiTheme="majorBidi" w:hAnsiTheme="majorBidi" w:cstheme="majorBidi"/>
          <w:noProof/>
          <w:sz w:val="24"/>
          <w:szCs w:val="24"/>
        </w:rPr>
        <w:t xml:space="preserve"> 4d</w:t>
      </w:r>
      <w:r w:rsidR="00B51B20">
        <w:rPr>
          <w:rFonts w:asciiTheme="majorBidi" w:hAnsiTheme="majorBidi" w:cstheme="majorBidi"/>
          <w:noProof/>
          <w:sz w:val="24"/>
          <w:szCs w:val="24"/>
        </w:rPr>
        <w:t>-</w:t>
      </w:r>
      <w:r w:rsidR="00BC073B" w:rsidRPr="00322928">
        <w:rPr>
          <w:rFonts w:asciiTheme="majorBidi" w:hAnsiTheme="majorBidi" w:cstheme="majorBidi"/>
          <w:noProof/>
          <w:sz w:val="24"/>
          <w:szCs w:val="24"/>
        </w:rPr>
        <w:t>e clearly show that its shape and morphology are similar with those of the MIL-101(Cr). Confirming that</w:t>
      </w:r>
      <w:r w:rsidR="006F6DCB" w:rsidRPr="00322928">
        <w:rPr>
          <w:rFonts w:asciiTheme="majorBidi" w:hAnsiTheme="majorBidi" w:cstheme="majorBidi"/>
          <w:noProof/>
          <w:sz w:val="24"/>
          <w:szCs w:val="24"/>
        </w:rPr>
        <w:t xml:space="preserve"> the crystalline structure of MIL-101 (Cr) remains unchanged</w:t>
      </w:r>
      <w:r w:rsidR="00BC073B" w:rsidRPr="00322928">
        <w:rPr>
          <w:rFonts w:asciiTheme="majorBidi" w:hAnsiTheme="majorBidi" w:cstheme="majorBidi"/>
          <w:noProof/>
          <w:sz w:val="24"/>
          <w:szCs w:val="24"/>
        </w:rPr>
        <w:t xml:space="preserve"> after incorporating P</w:t>
      </w:r>
      <w:r w:rsidR="00BC073B" w:rsidRPr="00322928">
        <w:rPr>
          <w:rFonts w:asciiTheme="majorBidi" w:hAnsiTheme="majorBidi" w:cstheme="majorBidi"/>
          <w:noProof/>
          <w:sz w:val="24"/>
          <w:szCs w:val="24"/>
          <w:vertAlign w:val="subscript"/>
        </w:rPr>
        <w:t>2</w:t>
      </w:r>
      <w:r w:rsidR="00BC073B" w:rsidRPr="00322928">
        <w:rPr>
          <w:rFonts w:asciiTheme="majorBidi" w:hAnsiTheme="majorBidi" w:cstheme="majorBidi"/>
          <w:noProof/>
          <w:sz w:val="24"/>
          <w:szCs w:val="24"/>
        </w:rPr>
        <w:t>W</w:t>
      </w:r>
      <w:r w:rsidR="00BC073B" w:rsidRPr="00322928">
        <w:rPr>
          <w:rFonts w:asciiTheme="majorBidi" w:hAnsiTheme="majorBidi" w:cstheme="majorBidi"/>
          <w:noProof/>
          <w:sz w:val="24"/>
          <w:szCs w:val="24"/>
          <w:vertAlign w:val="subscript"/>
        </w:rPr>
        <w:t>18</w:t>
      </w:r>
      <w:r w:rsidR="00BC073B" w:rsidRPr="00322928">
        <w:rPr>
          <w:rFonts w:asciiTheme="majorBidi" w:hAnsiTheme="majorBidi" w:cstheme="majorBidi"/>
          <w:noProof/>
          <w:sz w:val="24"/>
          <w:szCs w:val="24"/>
        </w:rPr>
        <w:t xml:space="preserve"> anions</w:t>
      </w:r>
      <w:r w:rsidR="006F6DCB" w:rsidRPr="00322928">
        <w:rPr>
          <w:rFonts w:asciiTheme="majorBidi" w:hAnsiTheme="majorBidi" w:cstheme="majorBidi"/>
          <w:noProof/>
          <w:sz w:val="24"/>
          <w:szCs w:val="24"/>
        </w:rPr>
        <w:t xml:space="preserve">. </w:t>
      </w:r>
      <w:r w:rsidR="00BC073B" w:rsidRPr="00322928">
        <w:rPr>
          <w:rFonts w:asciiTheme="majorBidi" w:hAnsiTheme="majorBidi" w:cstheme="majorBidi"/>
          <w:noProof/>
          <w:sz w:val="24"/>
          <w:szCs w:val="24"/>
        </w:rPr>
        <w:t>However, as can be see</w:t>
      </w:r>
      <w:r w:rsidR="00202D65">
        <w:rPr>
          <w:rFonts w:asciiTheme="majorBidi" w:hAnsiTheme="majorBidi" w:cstheme="majorBidi"/>
          <w:noProof/>
          <w:sz w:val="24"/>
          <w:szCs w:val="24"/>
        </w:rPr>
        <w:t>n</w:t>
      </w:r>
      <w:r w:rsidR="00BC073B" w:rsidRPr="00322928">
        <w:rPr>
          <w:rFonts w:asciiTheme="majorBidi" w:hAnsiTheme="majorBidi" w:cstheme="majorBidi"/>
          <w:noProof/>
          <w:sz w:val="24"/>
          <w:szCs w:val="24"/>
        </w:rPr>
        <w:t xml:space="preserve">, </w:t>
      </w:r>
      <w:r w:rsidR="006F6DCB" w:rsidRPr="00322928">
        <w:rPr>
          <w:rFonts w:asciiTheme="majorBidi" w:hAnsiTheme="majorBidi" w:cstheme="majorBidi"/>
          <w:noProof/>
          <w:sz w:val="24"/>
          <w:szCs w:val="24"/>
        </w:rPr>
        <w:t>the porosity of MIL-101 (Cr)</w:t>
      </w:r>
      <w:r w:rsidR="00BC073B" w:rsidRPr="00322928">
        <w:rPr>
          <w:rFonts w:asciiTheme="majorBidi" w:hAnsiTheme="majorBidi" w:cstheme="majorBidi"/>
          <w:noProof/>
          <w:sz w:val="24"/>
          <w:szCs w:val="24"/>
        </w:rPr>
        <w:t xml:space="preserve"> decreased with the incorporation of P</w:t>
      </w:r>
      <w:r w:rsidR="00BC073B" w:rsidRPr="00322928">
        <w:rPr>
          <w:rFonts w:asciiTheme="majorBidi" w:hAnsiTheme="majorBidi" w:cstheme="majorBidi"/>
          <w:noProof/>
          <w:sz w:val="24"/>
          <w:szCs w:val="24"/>
          <w:vertAlign w:val="subscript"/>
        </w:rPr>
        <w:t>2</w:t>
      </w:r>
      <w:r w:rsidR="00BC073B" w:rsidRPr="00322928">
        <w:rPr>
          <w:rFonts w:asciiTheme="majorBidi" w:hAnsiTheme="majorBidi" w:cstheme="majorBidi"/>
          <w:noProof/>
          <w:sz w:val="24"/>
          <w:szCs w:val="24"/>
        </w:rPr>
        <w:t>W</w:t>
      </w:r>
      <w:r w:rsidR="00BC073B" w:rsidRPr="00322928">
        <w:rPr>
          <w:rFonts w:asciiTheme="majorBidi" w:hAnsiTheme="majorBidi" w:cstheme="majorBidi"/>
          <w:noProof/>
          <w:sz w:val="24"/>
          <w:szCs w:val="24"/>
          <w:vertAlign w:val="subscript"/>
        </w:rPr>
        <w:t>18</w:t>
      </w:r>
      <w:r w:rsidR="00BC073B" w:rsidRPr="00322928">
        <w:rPr>
          <w:rFonts w:asciiTheme="majorBidi" w:hAnsiTheme="majorBidi" w:cstheme="majorBidi"/>
          <w:noProof/>
          <w:sz w:val="24"/>
          <w:szCs w:val="24"/>
        </w:rPr>
        <w:t xml:space="preserve"> anions.</w:t>
      </w:r>
    </w:p>
    <w:p w14:paraId="55B597AA" w14:textId="021DCDA9" w:rsidR="006F6DCB" w:rsidRDefault="006F6DCB" w:rsidP="00BC073B">
      <w:pPr>
        <w:spacing w:line="360" w:lineRule="auto"/>
        <w:jc w:val="both"/>
        <w:rPr>
          <w:rFonts w:asciiTheme="majorBidi" w:hAnsiTheme="majorBidi" w:cstheme="majorBidi"/>
          <w:noProof/>
          <w:sz w:val="24"/>
          <w:szCs w:val="24"/>
        </w:rPr>
      </w:pPr>
      <w:r w:rsidRPr="006F6DCB">
        <w:rPr>
          <w:rFonts w:asciiTheme="majorBidi" w:hAnsiTheme="majorBidi" w:cstheme="majorBidi"/>
          <w:noProof/>
          <w:sz w:val="24"/>
          <w:szCs w:val="24"/>
        </w:rPr>
        <w:t xml:space="preserve"> </w:t>
      </w:r>
      <w:r w:rsidR="003A6150">
        <w:rPr>
          <w:rFonts w:asciiTheme="majorBidi" w:hAnsiTheme="majorBidi" w:cstheme="majorBidi"/>
          <w:b/>
          <w:bCs/>
          <w:noProof/>
          <w:sz w:val="20"/>
          <w:szCs w:val="20"/>
          <w:lang w:bidi="fa-IR"/>
        </w:rPr>
        <w:drawing>
          <wp:inline distT="0" distB="0" distL="0" distR="0" wp14:anchorId="0283EB7E" wp14:editId="1EDD6E55">
            <wp:extent cx="6192145" cy="3867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4177" cy="3875180"/>
                    </a:xfrm>
                    <a:prstGeom prst="rect">
                      <a:avLst/>
                    </a:prstGeom>
                    <a:noFill/>
                    <a:ln>
                      <a:noFill/>
                    </a:ln>
                  </pic:spPr>
                </pic:pic>
              </a:graphicData>
            </a:graphic>
          </wp:inline>
        </w:drawing>
      </w:r>
    </w:p>
    <w:p w14:paraId="192FEF06" w14:textId="671FB8D9" w:rsidR="005B017F" w:rsidRPr="00BE5696" w:rsidRDefault="003A6150" w:rsidP="005C16AE">
      <w:pPr>
        <w:spacing w:line="360" w:lineRule="auto"/>
        <w:jc w:val="center"/>
        <w:rPr>
          <w:rFonts w:asciiTheme="majorBidi" w:hAnsiTheme="majorBidi" w:cstheme="majorBidi"/>
          <w:noProof/>
          <w:sz w:val="20"/>
          <w:szCs w:val="20"/>
        </w:rPr>
      </w:pPr>
      <w:r>
        <w:rPr>
          <w:rFonts w:asciiTheme="majorBidi" w:hAnsiTheme="majorBidi" w:cstheme="majorBidi"/>
          <w:sz w:val="24"/>
          <w:szCs w:val="24"/>
        </w:rPr>
        <w:t xml:space="preserve">       </w:t>
      </w:r>
      <w:r w:rsidR="005B017F"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005B017F" w:rsidRPr="00BE5696">
        <w:rPr>
          <w:rFonts w:asciiTheme="majorBidi" w:hAnsiTheme="majorBidi" w:cstheme="majorBidi"/>
          <w:b/>
          <w:bCs/>
          <w:sz w:val="20"/>
          <w:szCs w:val="20"/>
        </w:rPr>
        <w:t xml:space="preserve"> 4.</w:t>
      </w:r>
      <w:r w:rsidR="005B017F" w:rsidRPr="00BE5696">
        <w:rPr>
          <w:rFonts w:asciiTheme="majorBidi" w:hAnsiTheme="majorBidi" w:cstheme="majorBidi"/>
          <w:sz w:val="20"/>
          <w:szCs w:val="20"/>
        </w:rPr>
        <w:t xml:space="preserve"> The SEM images of (a-c) MIL-101 (Cr)</w:t>
      </w:r>
      <w:r w:rsidR="005C16AE" w:rsidRPr="00BE5696">
        <w:rPr>
          <w:rFonts w:asciiTheme="majorBidi" w:hAnsiTheme="majorBidi" w:cstheme="majorBidi"/>
          <w:sz w:val="20"/>
          <w:szCs w:val="20"/>
        </w:rPr>
        <w:t xml:space="preserve"> and </w:t>
      </w:r>
      <w:r w:rsidR="005B017F" w:rsidRPr="00BE5696">
        <w:rPr>
          <w:rFonts w:asciiTheme="majorBidi" w:hAnsiTheme="majorBidi" w:cstheme="majorBidi"/>
          <w:sz w:val="20"/>
          <w:szCs w:val="20"/>
        </w:rPr>
        <w:t>(d-f) P</w:t>
      </w:r>
      <w:r w:rsidR="005B017F" w:rsidRPr="00BE5696">
        <w:rPr>
          <w:rFonts w:asciiTheme="majorBidi" w:hAnsiTheme="majorBidi" w:cstheme="majorBidi"/>
          <w:sz w:val="20"/>
          <w:szCs w:val="20"/>
          <w:vertAlign w:val="subscript"/>
        </w:rPr>
        <w:t>2</w:t>
      </w:r>
      <w:r w:rsidR="005B017F" w:rsidRPr="00BE5696">
        <w:rPr>
          <w:rFonts w:asciiTheme="majorBidi" w:hAnsiTheme="majorBidi" w:cstheme="majorBidi"/>
          <w:sz w:val="20"/>
          <w:szCs w:val="20"/>
        </w:rPr>
        <w:t>W</w:t>
      </w:r>
      <w:r w:rsidR="005B017F" w:rsidRPr="00BE5696">
        <w:rPr>
          <w:rFonts w:asciiTheme="majorBidi" w:hAnsiTheme="majorBidi" w:cstheme="majorBidi"/>
          <w:sz w:val="20"/>
          <w:szCs w:val="20"/>
          <w:vertAlign w:val="subscript"/>
        </w:rPr>
        <w:t>18</w:t>
      </w:r>
      <w:r w:rsidR="005B017F" w:rsidRPr="00BE5696">
        <w:rPr>
          <w:rFonts w:asciiTheme="majorBidi" w:hAnsiTheme="majorBidi" w:cstheme="majorBidi"/>
          <w:sz w:val="20"/>
          <w:szCs w:val="20"/>
        </w:rPr>
        <w:t>@MIL-101 (Cr).</w:t>
      </w:r>
    </w:p>
    <w:p w14:paraId="144AC774" w14:textId="77777777" w:rsidR="009E7911" w:rsidRDefault="009E7911" w:rsidP="00CD6360">
      <w:pPr>
        <w:tabs>
          <w:tab w:val="left" w:pos="2445"/>
        </w:tabs>
        <w:spacing w:line="360" w:lineRule="auto"/>
        <w:jc w:val="both"/>
        <w:rPr>
          <w:rFonts w:asciiTheme="majorBidi" w:hAnsiTheme="majorBidi" w:cstheme="majorBidi"/>
          <w:b/>
          <w:bCs/>
          <w:sz w:val="24"/>
          <w:szCs w:val="24"/>
        </w:rPr>
      </w:pPr>
    </w:p>
    <w:p w14:paraId="262D1135" w14:textId="35678B07" w:rsidR="005B5EAF" w:rsidRDefault="00201601" w:rsidP="00201601">
      <w:pPr>
        <w:tabs>
          <w:tab w:val="left" w:pos="2445"/>
        </w:tabs>
        <w:spacing w:line="360" w:lineRule="auto"/>
        <w:jc w:val="both"/>
        <w:rPr>
          <w:rFonts w:asciiTheme="majorBidi" w:hAnsiTheme="majorBidi" w:cstheme="majorBidi"/>
          <w:sz w:val="24"/>
          <w:szCs w:val="24"/>
        </w:rPr>
      </w:pPr>
      <w:bookmarkStart w:id="185" w:name="OLE_LINK351"/>
      <w:bookmarkStart w:id="186" w:name="OLE_LINK343"/>
      <w:bookmarkStart w:id="187" w:name="OLE_LINK344"/>
      <w:bookmarkStart w:id="188" w:name="OLE_LINK345"/>
      <w:bookmarkStart w:id="189" w:name="OLE_LINK223"/>
      <w:r>
        <w:rPr>
          <w:rFonts w:asciiTheme="majorBidi" w:hAnsiTheme="majorBidi" w:cstheme="majorBidi"/>
          <w:sz w:val="24"/>
          <w:szCs w:val="24"/>
        </w:rPr>
        <w:t>As shown in Figure 5, t</w:t>
      </w:r>
      <w:r w:rsidR="005B5EAF" w:rsidRPr="005B5EAF">
        <w:rPr>
          <w:rFonts w:asciiTheme="majorBidi" w:hAnsiTheme="majorBidi" w:cstheme="majorBidi"/>
          <w:sz w:val="24"/>
          <w:szCs w:val="24"/>
        </w:rPr>
        <w:t xml:space="preserve">he EDX spectrum of </w:t>
      </w:r>
      <w:r w:rsidR="00B93C85">
        <w:rPr>
          <w:rFonts w:asciiTheme="majorBidi" w:hAnsiTheme="majorBidi" w:cstheme="majorBidi"/>
          <w:sz w:val="24"/>
          <w:szCs w:val="24"/>
        </w:rPr>
        <w:t xml:space="preserve">the </w:t>
      </w:r>
      <w:proofErr w:type="spellStart"/>
      <w:r w:rsidR="005B5EAF" w:rsidRPr="005B5EAF">
        <w:rPr>
          <w:rFonts w:asciiTheme="majorBidi" w:hAnsiTheme="majorBidi" w:cstheme="majorBidi"/>
          <w:sz w:val="24"/>
          <w:szCs w:val="24"/>
        </w:rPr>
        <w:t>nanohybrid</w:t>
      </w:r>
      <w:proofErr w:type="spellEnd"/>
      <w:r w:rsidR="005B5EAF" w:rsidRPr="005B5EAF">
        <w:rPr>
          <w:rFonts w:asciiTheme="majorBidi" w:hAnsiTheme="majorBidi" w:cstheme="majorBidi"/>
          <w:sz w:val="24"/>
          <w:szCs w:val="24"/>
        </w:rPr>
        <w:t xml:space="preserve"> corroborates the presence of W, K, and P from the </w:t>
      </w:r>
      <w:r w:rsidR="00B93C85">
        <w:rPr>
          <w:rFonts w:asciiTheme="majorBidi" w:hAnsiTheme="majorBidi" w:cstheme="majorBidi"/>
          <w:sz w:val="24"/>
          <w:szCs w:val="24"/>
        </w:rPr>
        <w:t>POM</w:t>
      </w:r>
      <w:r w:rsidR="005B5EAF" w:rsidRPr="005B5EAF">
        <w:rPr>
          <w:rFonts w:asciiTheme="majorBidi" w:hAnsiTheme="majorBidi" w:cstheme="majorBidi"/>
          <w:sz w:val="24"/>
          <w:szCs w:val="24"/>
        </w:rPr>
        <w:t xml:space="preserve"> and</w:t>
      </w:r>
      <w:r w:rsidR="00B93C85">
        <w:rPr>
          <w:rFonts w:asciiTheme="majorBidi" w:hAnsiTheme="majorBidi" w:cstheme="majorBidi"/>
          <w:sz w:val="24"/>
          <w:szCs w:val="24"/>
        </w:rPr>
        <w:t xml:space="preserve"> </w:t>
      </w:r>
      <w:r w:rsidR="0053421F">
        <w:rPr>
          <w:rFonts w:asciiTheme="majorBidi" w:hAnsiTheme="majorBidi" w:cstheme="majorBidi"/>
          <w:sz w:val="24"/>
          <w:szCs w:val="24"/>
        </w:rPr>
        <w:t xml:space="preserve">C and </w:t>
      </w:r>
      <w:r w:rsidR="005B5EAF" w:rsidRPr="005B5EAF">
        <w:rPr>
          <w:rFonts w:asciiTheme="majorBidi" w:hAnsiTheme="majorBidi" w:cstheme="majorBidi"/>
          <w:sz w:val="24"/>
          <w:szCs w:val="24"/>
        </w:rPr>
        <w:t>Cr</w:t>
      </w:r>
      <w:r w:rsidR="0053421F">
        <w:rPr>
          <w:rFonts w:asciiTheme="majorBidi" w:hAnsiTheme="majorBidi" w:cstheme="majorBidi"/>
          <w:sz w:val="24"/>
          <w:szCs w:val="24"/>
        </w:rPr>
        <w:t xml:space="preserve"> </w:t>
      </w:r>
      <w:r w:rsidR="00B93C85">
        <w:rPr>
          <w:rFonts w:asciiTheme="majorBidi" w:hAnsiTheme="majorBidi" w:cstheme="majorBidi"/>
          <w:sz w:val="24"/>
          <w:szCs w:val="24"/>
        </w:rPr>
        <w:t>from</w:t>
      </w:r>
      <w:r w:rsidR="005B5EAF" w:rsidRPr="005B5EAF">
        <w:rPr>
          <w:rFonts w:asciiTheme="majorBidi" w:hAnsiTheme="majorBidi" w:cstheme="majorBidi"/>
          <w:sz w:val="24"/>
          <w:szCs w:val="24"/>
        </w:rPr>
        <w:t xml:space="preserve"> MIL-101(Cr)</w:t>
      </w:r>
      <w:r w:rsidR="00B93C85">
        <w:rPr>
          <w:rFonts w:asciiTheme="majorBidi" w:hAnsiTheme="majorBidi" w:cstheme="majorBidi"/>
          <w:sz w:val="24"/>
          <w:szCs w:val="24"/>
        </w:rPr>
        <w:t>.</w:t>
      </w:r>
      <w:r w:rsidR="005B5EAF" w:rsidRPr="005B5EAF">
        <w:rPr>
          <w:rFonts w:asciiTheme="majorBidi" w:hAnsiTheme="majorBidi" w:cstheme="majorBidi"/>
          <w:sz w:val="24"/>
          <w:szCs w:val="24"/>
        </w:rPr>
        <w:t xml:space="preserve"> </w:t>
      </w:r>
      <w:r w:rsidR="00B93C85">
        <w:rPr>
          <w:rFonts w:asciiTheme="majorBidi" w:hAnsiTheme="majorBidi" w:cstheme="majorBidi"/>
          <w:sz w:val="24"/>
          <w:szCs w:val="24"/>
        </w:rPr>
        <w:t>T</w:t>
      </w:r>
      <w:r w:rsidR="005B5EAF" w:rsidRPr="005B5EAF">
        <w:rPr>
          <w:rFonts w:asciiTheme="majorBidi" w:hAnsiTheme="majorBidi" w:cstheme="majorBidi"/>
          <w:sz w:val="24"/>
          <w:szCs w:val="24"/>
        </w:rPr>
        <w:t xml:space="preserve">he elemental mapping analysis </w:t>
      </w:r>
      <w:r w:rsidR="00B93C85">
        <w:rPr>
          <w:rFonts w:asciiTheme="majorBidi" w:hAnsiTheme="majorBidi" w:cstheme="majorBidi"/>
          <w:sz w:val="24"/>
          <w:szCs w:val="24"/>
        </w:rPr>
        <w:t>of</w:t>
      </w:r>
      <w:r w:rsidR="005B5EAF" w:rsidRPr="005B5EAF">
        <w:rPr>
          <w:rFonts w:asciiTheme="majorBidi" w:hAnsiTheme="majorBidi" w:cstheme="majorBidi"/>
          <w:sz w:val="24"/>
          <w:szCs w:val="24"/>
        </w:rPr>
        <w:t xml:space="preserve"> the </w:t>
      </w:r>
      <w:proofErr w:type="spellStart"/>
      <w:r w:rsidR="005B5EAF" w:rsidRPr="005B5EAF">
        <w:rPr>
          <w:rFonts w:asciiTheme="majorBidi" w:hAnsiTheme="majorBidi" w:cstheme="majorBidi"/>
          <w:sz w:val="24"/>
          <w:szCs w:val="24"/>
        </w:rPr>
        <w:t>nanohybrid</w:t>
      </w:r>
      <w:proofErr w:type="spellEnd"/>
      <w:r w:rsidR="005B5EAF" w:rsidRPr="005B5EAF">
        <w:rPr>
          <w:rFonts w:asciiTheme="majorBidi" w:hAnsiTheme="majorBidi" w:cstheme="majorBidi"/>
          <w:sz w:val="24"/>
          <w:szCs w:val="24"/>
        </w:rPr>
        <w:t xml:space="preserve"> </w:t>
      </w:r>
      <w:r w:rsidR="00B93C85">
        <w:rPr>
          <w:rFonts w:asciiTheme="majorBidi" w:hAnsiTheme="majorBidi" w:cstheme="majorBidi"/>
          <w:sz w:val="24"/>
          <w:szCs w:val="24"/>
        </w:rPr>
        <w:t>indicates</w:t>
      </w:r>
      <w:r w:rsidR="005B5EAF" w:rsidRPr="005B5EAF">
        <w:rPr>
          <w:rFonts w:asciiTheme="majorBidi" w:hAnsiTheme="majorBidi" w:cstheme="majorBidi"/>
          <w:sz w:val="24"/>
          <w:szCs w:val="24"/>
        </w:rPr>
        <w:t xml:space="preserve"> the homogeneous distribution of all these elements</w:t>
      </w:r>
      <w:r w:rsidR="00B93C85">
        <w:rPr>
          <w:rFonts w:asciiTheme="majorBidi" w:hAnsiTheme="majorBidi" w:cstheme="majorBidi"/>
          <w:sz w:val="24"/>
          <w:szCs w:val="24"/>
        </w:rPr>
        <w:t>, thus</w:t>
      </w:r>
      <w:r w:rsidR="005B5EAF" w:rsidRPr="005B5EAF">
        <w:rPr>
          <w:rFonts w:asciiTheme="majorBidi" w:hAnsiTheme="majorBidi" w:cstheme="majorBidi"/>
          <w:sz w:val="24"/>
          <w:szCs w:val="24"/>
        </w:rPr>
        <w:t xml:space="preserve"> confirming the uniform incorporation of P</w:t>
      </w:r>
      <w:r w:rsidR="005B5EAF" w:rsidRPr="009E7911">
        <w:rPr>
          <w:rFonts w:asciiTheme="majorBidi" w:hAnsiTheme="majorBidi" w:cstheme="majorBidi"/>
          <w:sz w:val="24"/>
          <w:szCs w:val="24"/>
          <w:vertAlign w:val="subscript"/>
        </w:rPr>
        <w:t>2</w:t>
      </w:r>
      <w:r w:rsidR="005B5EAF" w:rsidRPr="005B5EAF">
        <w:rPr>
          <w:rFonts w:asciiTheme="majorBidi" w:hAnsiTheme="majorBidi" w:cstheme="majorBidi"/>
          <w:sz w:val="24"/>
          <w:szCs w:val="24"/>
        </w:rPr>
        <w:t>W</w:t>
      </w:r>
      <w:r w:rsidR="005B5EAF" w:rsidRPr="009E7911">
        <w:rPr>
          <w:rFonts w:asciiTheme="majorBidi" w:hAnsiTheme="majorBidi" w:cstheme="majorBidi"/>
          <w:sz w:val="24"/>
          <w:szCs w:val="24"/>
          <w:vertAlign w:val="subscript"/>
        </w:rPr>
        <w:t>18</w:t>
      </w:r>
      <w:r w:rsidR="005B5EAF" w:rsidRPr="005B5EAF">
        <w:rPr>
          <w:rFonts w:asciiTheme="majorBidi" w:hAnsiTheme="majorBidi" w:cstheme="majorBidi"/>
          <w:sz w:val="24"/>
          <w:szCs w:val="24"/>
        </w:rPr>
        <w:t xml:space="preserve"> into the porous MIL-101</w:t>
      </w:r>
      <w:r w:rsidR="003A6150">
        <w:rPr>
          <w:rFonts w:asciiTheme="majorBidi" w:hAnsiTheme="majorBidi" w:cstheme="majorBidi"/>
          <w:sz w:val="24"/>
          <w:szCs w:val="24"/>
        </w:rPr>
        <w:t xml:space="preserve"> (Cr)</w:t>
      </w:r>
      <w:r w:rsidR="005B5EAF" w:rsidRPr="005B5EAF">
        <w:rPr>
          <w:rFonts w:asciiTheme="majorBidi" w:hAnsiTheme="majorBidi" w:cstheme="majorBidi"/>
          <w:sz w:val="24"/>
          <w:szCs w:val="24"/>
        </w:rPr>
        <w:t xml:space="preserve"> framework </w:t>
      </w:r>
    </w:p>
    <w:p w14:paraId="2A535059" w14:textId="77777777" w:rsidR="009E7911" w:rsidRDefault="009E7911" w:rsidP="003A6150">
      <w:pPr>
        <w:tabs>
          <w:tab w:val="left" w:pos="2445"/>
        </w:tabs>
        <w:spacing w:line="360" w:lineRule="auto"/>
        <w:jc w:val="both"/>
        <w:rPr>
          <w:rFonts w:asciiTheme="majorBidi" w:hAnsiTheme="majorBidi" w:cstheme="majorBidi"/>
          <w:b/>
          <w:bCs/>
          <w:sz w:val="24"/>
          <w:szCs w:val="24"/>
        </w:rPr>
      </w:pPr>
      <w:bookmarkStart w:id="190" w:name="OLE_LINK41"/>
      <w:bookmarkEnd w:id="185"/>
      <w:bookmarkEnd w:id="186"/>
      <w:bookmarkEnd w:id="187"/>
      <w:bookmarkEnd w:id="188"/>
      <w:bookmarkEnd w:id="189"/>
    </w:p>
    <w:p w14:paraId="4181AFC9" w14:textId="3C92323D" w:rsidR="009E7911" w:rsidRPr="00BE5696" w:rsidRDefault="009E7911" w:rsidP="0028632D">
      <w:pPr>
        <w:spacing w:line="360" w:lineRule="auto"/>
        <w:jc w:val="center"/>
        <w:rPr>
          <w:rFonts w:asciiTheme="majorBidi" w:hAnsiTheme="majorBidi" w:cstheme="majorBidi"/>
          <w:sz w:val="20"/>
          <w:szCs w:val="20"/>
        </w:rPr>
      </w:pPr>
      <w:r>
        <w:rPr>
          <w:rFonts w:asciiTheme="majorBidi" w:hAnsiTheme="majorBidi" w:cstheme="majorBidi"/>
          <w:noProof/>
          <w:sz w:val="20"/>
          <w:szCs w:val="20"/>
          <w:lang w:bidi="fa-IR"/>
        </w:rPr>
        <w:lastRenderedPageBreak/>
        <w:drawing>
          <wp:inline distT="0" distB="0" distL="0" distR="0" wp14:anchorId="60CB1250" wp14:editId="1414AD51">
            <wp:extent cx="6524625" cy="53576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945"/>
                    <a:stretch/>
                  </pic:blipFill>
                  <pic:spPr bwMode="auto">
                    <a:xfrm>
                      <a:off x="0" y="0"/>
                      <a:ext cx="6524625" cy="5357688"/>
                    </a:xfrm>
                    <a:prstGeom prst="rect">
                      <a:avLst/>
                    </a:prstGeom>
                    <a:noFill/>
                    <a:ln>
                      <a:noFill/>
                    </a:ln>
                    <a:extLst>
                      <a:ext uri="{53640926-AAD7-44D8-BBD7-CCE9431645EC}">
                        <a14:shadowObscured xmlns:a14="http://schemas.microsoft.com/office/drawing/2010/main"/>
                      </a:ext>
                    </a:extLst>
                  </pic:spPr>
                </pic:pic>
              </a:graphicData>
            </a:graphic>
          </wp:inline>
        </w:drawing>
      </w:r>
      <w:r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5.</w:t>
      </w:r>
      <w:r w:rsidRPr="00BE5696">
        <w:rPr>
          <w:rFonts w:asciiTheme="majorBidi" w:hAnsiTheme="majorBidi" w:cstheme="majorBidi"/>
          <w:sz w:val="20"/>
          <w:szCs w:val="20"/>
        </w:rPr>
        <w:t xml:space="preserve"> The EDX spectra and Element mapping by SEM for 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 xml:space="preserve">@MIL101 </w:t>
      </w:r>
      <w:r w:rsidRPr="00BE5696">
        <w:rPr>
          <w:rFonts w:asciiTheme="majorBidi" w:eastAsia="TimesNewRoman" w:hAnsiTheme="majorBidi" w:cstheme="majorBidi"/>
          <w:sz w:val="20"/>
          <w:szCs w:val="20"/>
        </w:rPr>
        <w:t>(Cr).</w:t>
      </w:r>
    </w:p>
    <w:p w14:paraId="217EE196" w14:textId="77777777" w:rsidR="00F94173" w:rsidRDefault="00F94173" w:rsidP="005B5EAF">
      <w:pPr>
        <w:tabs>
          <w:tab w:val="left" w:pos="2445"/>
        </w:tabs>
        <w:spacing w:line="360" w:lineRule="auto"/>
        <w:jc w:val="both"/>
        <w:rPr>
          <w:rFonts w:asciiTheme="majorBidi" w:hAnsiTheme="majorBidi" w:cstheme="majorBidi"/>
          <w:b/>
          <w:bCs/>
          <w:sz w:val="24"/>
          <w:szCs w:val="24"/>
        </w:rPr>
      </w:pPr>
    </w:p>
    <w:p w14:paraId="40EB53CB" w14:textId="2F828314" w:rsidR="000652F5" w:rsidRDefault="003807A2" w:rsidP="0053421F">
      <w:pPr>
        <w:spacing w:line="360" w:lineRule="auto"/>
        <w:jc w:val="both"/>
        <w:rPr>
          <w:rFonts w:asciiTheme="majorBidi" w:hAnsiTheme="majorBidi" w:cstheme="majorBidi"/>
          <w:sz w:val="24"/>
          <w:szCs w:val="24"/>
          <w:lang w:bidi="fa-IR"/>
        </w:rPr>
      </w:pPr>
      <w:bookmarkStart w:id="191" w:name="OLE_LINK229"/>
      <w:bookmarkStart w:id="192" w:name="OLE_LINK226"/>
      <w:bookmarkStart w:id="193" w:name="OLE_LINK224"/>
      <w:bookmarkStart w:id="194" w:name="OLE_LINK219"/>
      <w:bookmarkStart w:id="195" w:name="OLE_LINK227"/>
      <w:bookmarkStart w:id="196" w:name="OLE_LINK228"/>
      <w:bookmarkStart w:id="197" w:name="OLE_LINK24"/>
      <w:bookmarkStart w:id="198" w:name="OLE_LINK25"/>
      <w:r w:rsidRPr="00391962">
        <w:rPr>
          <w:rFonts w:asciiTheme="majorBidi" w:hAnsiTheme="majorBidi" w:cstheme="majorBidi"/>
          <w:sz w:val="24"/>
          <w:szCs w:val="24"/>
          <w:lang w:bidi="fa-IR"/>
        </w:rPr>
        <w:t>The N</w:t>
      </w:r>
      <w:r w:rsidRPr="00391962">
        <w:rPr>
          <w:rFonts w:asciiTheme="majorBidi" w:hAnsiTheme="majorBidi" w:cstheme="majorBidi"/>
          <w:sz w:val="24"/>
          <w:szCs w:val="24"/>
          <w:vertAlign w:val="subscript"/>
          <w:lang w:bidi="fa-IR"/>
        </w:rPr>
        <w:t>2</w:t>
      </w:r>
      <w:r w:rsidRPr="00391962">
        <w:rPr>
          <w:rFonts w:asciiTheme="majorBidi" w:hAnsiTheme="majorBidi" w:cstheme="majorBidi"/>
          <w:sz w:val="24"/>
          <w:szCs w:val="24"/>
          <w:lang w:bidi="fa-IR"/>
        </w:rPr>
        <w:t xml:space="preserve"> adsorption</w:t>
      </w:r>
      <w:r w:rsidR="00A60430">
        <w:rPr>
          <w:rFonts w:asciiTheme="majorBidi" w:hAnsiTheme="majorBidi" w:cstheme="majorBidi"/>
          <w:sz w:val="24"/>
          <w:szCs w:val="24"/>
          <w:lang w:bidi="fa-IR"/>
        </w:rPr>
        <w:t>-</w:t>
      </w:r>
      <w:r w:rsidRPr="00391962">
        <w:rPr>
          <w:rFonts w:asciiTheme="majorBidi" w:hAnsiTheme="majorBidi" w:cstheme="majorBidi"/>
          <w:sz w:val="24"/>
          <w:szCs w:val="24"/>
          <w:lang w:bidi="fa-IR"/>
        </w:rPr>
        <w:t>desorption isotherm</w:t>
      </w:r>
      <w:r w:rsidR="00371D9C">
        <w:rPr>
          <w:rFonts w:asciiTheme="majorBidi" w:hAnsiTheme="majorBidi" w:cstheme="majorBidi"/>
          <w:sz w:val="24"/>
          <w:szCs w:val="24"/>
          <w:lang w:bidi="fa-IR"/>
        </w:rPr>
        <w:t>s</w:t>
      </w:r>
      <w:r w:rsidRPr="00391962">
        <w:rPr>
          <w:rFonts w:asciiTheme="majorBidi" w:hAnsiTheme="majorBidi" w:cstheme="majorBidi"/>
          <w:sz w:val="24"/>
          <w:szCs w:val="24"/>
          <w:lang w:bidi="fa-IR"/>
        </w:rPr>
        <w:t xml:space="preserve"> for determin</w:t>
      </w:r>
      <w:r w:rsidR="00371D9C">
        <w:rPr>
          <w:rFonts w:asciiTheme="majorBidi" w:hAnsiTheme="majorBidi" w:cstheme="majorBidi"/>
          <w:sz w:val="24"/>
          <w:szCs w:val="24"/>
          <w:lang w:bidi="fa-IR"/>
        </w:rPr>
        <w:t>ing</w:t>
      </w:r>
      <w:r w:rsidRPr="00391962">
        <w:rPr>
          <w:rFonts w:asciiTheme="majorBidi" w:hAnsiTheme="majorBidi" w:cstheme="majorBidi"/>
          <w:sz w:val="24"/>
          <w:szCs w:val="24"/>
          <w:lang w:bidi="fa-IR"/>
        </w:rPr>
        <w:t xml:space="preserve"> the pore volumes and the BET surface areas</w:t>
      </w:r>
      <w:r w:rsidR="00371D9C">
        <w:rPr>
          <w:rFonts w:asciiTheme="majorBidi" w:hAnsiTheme="majorBidi" w:cstheme="majorBidi"/>
          <w:sz w:val="24"/>
          <w:szCs w:val="24"/>
          <w:lang w:bidi="fa-IR"/>
        </w:rPr>
        <w:t xml:space="preserve"> are</w:t>
      </w:r>
      <w:r w:rsidRPr="00391962">
        <w:rPr>
          <w:rFonts w:asciiTheme="majorBidi" w:hAnsiTheme="majorBidi" w:cstheme="majorBidi"/>
          <w:sz w:val="24"/>
          <w:szCs w:val="24"/>
          <w:lang w:bidi="fa-IR"/>
        </w:rPr>
        <w:t xml:space="preserve"> indicated in Fig</w:t>
      </w:r>
      <w:r w:rsidR="00371D9C">
        <w:rPr>
          <w:rFonts w:asciiTheme="majorBidi" w:hAnsiTheme="majorBidi" w:cstheme="majorBidi"/>
          <w:sz w:val="24"/>
          <w:szCs w:val="24"/>
          <w:lang w:bidi="fa-IR"/>
        </w:rPr>
        <w:t xml:space="preserve">ure </w:t>
      </w:r>
      <w:r w:rsidRPr="00391962">
        <w:rPr>
          <w:rFonts w:asciiTheme="majorBidi" w:hAnsiTheme="majorBidi" w:cstheme="majorBidi"/>
          <w:sz w:val="24"/>
          <w:szCs w:val="24"/>
          <w:lang w:bidi="fa-IR"/>
        </w:rPr>
        <w:t>6</w:t>
      </w:r>
      <w:r w:rsidR="00537CE5" w:rsidRPr="00391962">
        <w:rPr>
          <w:rFonts w:asciiTheme="majorBidi" w:hAnsiTheme="majorBidi" w:cstheme="majorBidi"/>
          <w:sz w:val="24"/>
          <w:szCs w:val="24"/>
          <w:lang w:bidi="fa-IR"/>
        </w:rPr>
        <w:t>.</w:t>
      </w:r>
      <w:r w:rsidRPr="00391962">
        <w:rPr>
          <w:rFonts w:asciiTheme="majorBidi" w:hAnsiTheme="majorBidi" w:cstheme="majorBidi"/>
          <w:sz w:val="24"/>
          <w:szCs w:val="24"/>
          <w:lang w:bidi="fa-IR"/>
        </w:rPr>
        <w:t xml:space="preserve"> </w:t>
      </w:r>
      <w:r w:rsidR="00A60430" w:rsidRPr="00A60430">
        <w:rPr>
          <w:rFonts w:asciiTheme="majorBidi" w:hAnsiTheme="majorBidi" w:cstheme="majorBidi"/>
          <w:sz w:val="24"/>
          <w:szCs w:val="24"/>
          <w:lang w:bidi="fa-IR"/>
        </w:rPr>
        <w:t>On the basis of the IUPAC classification, the N</w:t>
      </w:r>
      <w:r w:rsidR="00A60430" w:rsidRPr="00A60430">
        <w:rPr>
          <w:rFonts w:asciiTheme="majorBidi" w:hAnsiTheme="majorBidi" w:cstheme="majorBidi"/>
          <w:sz w:val="24"/>
          <w:szCs w:val="24"/>
          <w:vertAlign w:val="subscript"/>
          <w:lang w:bidi="fa-IR"/>
        </w:rPr>
        <w:t>2</w:t>
      </w:r>
      <w:r w:rsidR="00A60430" w:rsidRPr="00A60430">
        <w:rPr>
          <w:rFonts w:asciiTheme="majorBidi" w:hAnsiTheme="majorBidi" w:cstheme="majorBidi"/>
          <w:sz w:val="24"/>
          <w:szCs w:val="24"/>
          <w:lang w:bidi="fa-IR"/>
        </w:rPr>
        <w:t xml:space="preserve"> adsorption–desorption isotherms of the sample in Fig. 6(a) reveal mixed type I isotherms with H4-type hysteresis loop, which is characteristic of solids with </w:t>
      </w:r>
      <w:proofErr w:type="spellStart"/>
      <w:r w:rsidR="00A60430" w:rsidRPr="00A60430">
        <w:rPr>
          <w:rFonts w:asciiTheme="majorBidi" w:hAnsiTheme="majorBidi" w:cstheme="majorBidi"/>
          <w:sz w:val="24"/>
          <w:szCs w:val="24"/>
          <w:lang w:bidi="fa-IR"/>
        </w:rPr>
        <w:t>mesopo</w:t>
      </w:r>
      <w:r w:rsidR="00A60430">
        <w:rPr>
          <w:rFonts w:asciiTheme="majorBidi" w:hAnsiTheme="majorBidi" w:cstheme="majorBidi"/>
          <w:sz w:val="24"/>
          <w:szCs w:val="24"/>
          <w:lang w:bidi="fa-IR"/>
        </w:rPr>
        <w:t>rous</w:t>
      </w:r>
      <w:proofErr w:type="spellEnd"/>
      <w:r w:rsidR="00A60430">
        <w:rPr>
          <w:rFonts w:asciiTheme="majorBidi" w:hAnsiTheme="majorBidi" w:cstheme="majorBidi"/>
          <w:sz w:val="24"/>
          <w:szCs w:val="24"/>
          <w:lang w:bidi="fa-IR"/>
        </w:rPr>
        <w:t xml:space="preserve"> cages.</w:t>
      </w:r>
      <w:r w:rsidR="00CF25AC" w:rsidRPr="00391962">
        <w:rPr>
          <w:rFonts w:asciiTheme="majorBidi" w:hAnsiTheme="majorBidi" w:cstheme="majorBidi"/>
          <w:sz w:val="24"/>
          <w:szCs w:val="24"/>
          <w:lang w:bidi="fa-IR"/>
        </w:rPr>
        <w:fldChar w:fldCharType="begin"/>
      </w:r>
      <w:r w:rsidR="000E4F7D" w:rsidRPr="00391962">
        <w:rPr>
          <w:rFonts w:asciiTheme="majorBidi" w:hAnsiTheme="majorBidi" w:cstheme="majorBidi"/>
          <w:sz w:val="24"/>
          <w:szCs w:val="24"/>
          <w:lang w:bidi="fa-IR"/>
        </w:rPr>
        <w:instrText xml:space="preserve"> ADDIN EN.CITE &lt;EndNote&gt;&lt;Cite&gt;&lt;Author&gt;Roch</w:instrText>
      </w:r>
      <w:r w:rsidR="000E4F7D" w:rsidRPr="00391962">
        <w:rPr>
          <w:rFonts w:ascii="Cambria Math" w:hAnsi="Cambria Math" w:cs="Cambria Math"/>
          <w:sz w:val="24"/>
          <w:szCs w:val="24"/>
          <w:lang w:bidi="fa-IR"/>
        </w:rPr>
        <w:instrText>‐</w:instrText>
      </w:r>
      <w:r w:rsidR="000E4F7D" w:rsidRPr="00391962">
        <w:rPr>
          <w:rFonts w:asciiTheme="majorBidi" w:hAnsiTheme="majorBidi" w:cstheme="majorBidi"/>
          <w:sz w:val="24"/>
          <w:szCs w:val="24"/>
          <w:lang w:bidi="fa-IR"/>
        </w:rPr>
        <w:instrText>Marchal&lt;/Author&gt;&lt;Year&gt;2016&lt;/Year&gt;&lt;RecNum&gt;47&lt;/RecNum&gt;&lt;DisplayText&gt;&lt;style face="superscript"&gt;8, 32&lt;/style&gt;&lt;/DisplayText&gt;&lt;record&gt;&lt;rec-number&gt;47&lt;/rec-number&gt;&lt;foreign-keys&gt;&lt;key app="EN" db-id="xx5tdpxsaffseneeex6vftfvvw2dt59wvdrz"&gt;47&lt;/key&gt;&lt;/foreign-keys&gt;&lt;ref-type name="Journal Article"&gt;17&lt;/ref-type&gt;&lt;contributors&gt;&lt;authors&gt;&lt;author&gt;Roch</w:instrText>
      </w:r>
      <w:r w:rsidR="000E4F7D" w:rsidRPr="00391962">
        <w:rPr>
          <w:rFonts w:ascii="Cambria Math" w:hAnsi="Cambria Math" w:cs="Cambria Math"/>
          <w:sz w:val="24"/>
          <w:szCs w:val="24"/>
          <w:lang w:bidi="fa-IR"/>
        </w:rPr>
        <w:instrText>‐</w:instrText>
      </w:r>
      <w:r w:rsidR="000E4F7D" w:rsidRPr="00391962">
        <w:rPr>
          <w:rFonts w:asciiTheme="majorBidi" w:hAnsiTheme="majorBidi" w:cstheme="majorBidi"/>
          <w:sz w:val="24"/>
          <w:szCs w:val="24"/>
          <w:lang w:bidi="fa-IR"/>
        </w:rPr>
        <w:instrText>Marchal, Catherine&lt;/author&gt;&lt;author&gt;Hidalgo, Tania&lt;/author&gt;&lt;author&gt;Banh, Hung&lt;/author&gt;&lt;author&gt;Fischer, Roland A&lt;/author&gt;&lt;author&gt;Horcajada, Patricia&lt;/author&gt;&lt;/authors&gt;&lt;/contributors&gt;&lt;titles&gt;&lt;title&gt;A Promising Catalytic and Theranostic Agent Obtained through the In</w:instrText>
      </w:r>
      <w:r w:rsidR="000E4F7D" w:rsidRPr="00391962">
        <w:rPr>
          <w:rFonts w:ascii="Cambria Math" w:hAnsi="Cambria Math" w:cs="Cambria Math"/>
          <w:sz w:val="24"/>
          <w:szCs w:val="24"/>
          <w:lang w:bidi="fa-IR"/>
        </w:rPr>
        <w:instrText>‐</w:instrText>
      </w:r>
      <w:r w:rsidR="000E4F7D" w:rsidRPr="00391962">
        <w:rPr>
          <w:rFonts w:asciiTheme="majorBidi" w:hAnsiTheme="majorBidi" w:cstheme="majorBidi"/>
          <w:sz w:val="24"/>
          <w:szCs w:val="24"/>
          <w:lang w:bidi="fa-IR"/>
        </w:rPr>
        <w:instrText>Situ Synthesis of Au Nanoparticles with a Reduced Polyoxometalate Incorporated within Mesoporous MIL</w:instrText>
      </w:r>
      <w:r w:rsidR="000E4F7D" w:rsidRPr="00391962">
        <w:rPr>
          <w:rFonts w:ascii="Cambria Math" w:hAnsi="Cambria Math" w:cs="Cambria Math"/>
          <w:sz w:val="24"/>
          <w:szCs w:val="24"/>
          <w:lang w:bidi="fa-IR"/>
        </w:rPr>
        <w:instrText>‐</w:instrText>
      </w:r>
      <w:r w:rsidR="000E4F7D" w:rsidRPr="00391962">
        <w:rPr>
          <w:rFonts w:asciiTheme="majorBidi" w:hAnsiTheme="majorBidi" w:cstheme="majorBidi"/>
          <w:sz w:val="24"/>
          <w:szCs w:val="24"/>
          <w:lang w:bidi="fa-IR"/>
        </w:rPr>
        <w:instrText>101&lt;/title&gt;&lt;secondary-title&gt;European Journal of Inorganic Chemistry&lt;/secondary-title&gt;&lt;/titles&gt;&lt;periodical&gt;&lt;full-title&gt;European Journal of Inorganic Chemistry&lt;/full-title&gt;&lt;/periodical&gt;&lt;pages&gt;4387-4394&lt;/pages&gt;&lt;volume&gt;2016&lt;/volume&gt;&lt;number&gt;27&lt;/number&gt;&lt;dates&gt;&lt;year&gt;2016&lt;/year&gt;&lt;/dates&gt;&lt;isbn&gt;1099-0682&lt;/isbn&gt;&lt;urls&gt;&lt;/urls&gt;&lt;/record&gt;&lt;/Cite&gt;&lt;Cite&gt;&lt;Author&gt;Aijaz&lt;/Author&gt;&lt;Year&gt;2013&lt;/Year&gt;&lt;RecNum&gt;52&lt;/RecNum&gt;&lt;record&gt;&lt;rec-number&gt;52&lt;/rec-number&gt;&lt;foreign-keys&gt;&lt;key app="EN" db-id="xx5tdpxsaffseneeex6vftfvvw2dt59wvdrz"&gt;52&lt;/key&gt;&lt;/foreign-keys&gt;&lt;ref-type name="Journal Article"&gt;17&lt;/ref-type&gt;&lt;contributors&gt;&lt;authors&gt;&lt;author&gt;Aijaz, Arshad&lt;/author&gt;&lt;author&gt;Akita, Tomoki&lt;/author&gt;&lt;author&gt;Tsumori, Nobuko&lt;/author&gt;&lt;author&gt;Xu, Qiang&lt;/author&gt;&lt;/authors&gt;&lt;/contributors&gt;&lt;titles&gt;&lt;title&gt;Metal–Organic Framework-Immobilized Polyhedral Metal Nanocrystals: Reduction at Solid–Gas Interface, Metal Segregation, Core–Shell Structure, and High Catalytic Activity&lt;/title&gt;&lt;secondary-title&gt;Journal of the American Chemical Society&lt;/secondary-title&gt;&lt;/titles&gt;&lt;periodical&gt;&lt;full-title&gt;Journal of the American Chemical Society&lt;/full-title&gt;&lt;/periodical&gt;&lt;pages&gt;16356-16359&lt;/pages&gt;&lt;volume&gt;135&lt;/volume&gt;&lt;number&gt;44&lt;/number&gt;&lt;dates&gt;&lt;year&gt;2013&lt;/year&gt;&lt;/dates&gt;&lt;isbn&gt;0002-7863&lt;/isbn&gt;&lt;urls&gt;&lt;/urls&gt;&lt;/record&gt;&lt;/Cite&gt;&lt;/EndNote&gt;</w:instrText>
      </w:r>
      <w:r w:rsidR="00CF25AC" w:rsidRPr="00391962">
        <w:rPr>
          <w:rFonts w:asciiTheme="majorBidi" w:hAnsiTheme="majorBidi" w:cstheme="majorBidi"/>
          <w:sz w:val="24"/>
          <w:szCs w:val="24"/>
          <w:lang w:bidi="fa-IR"/>
        </w:rPr>
        <w:fldChar w:fldCharType="separate"/>
      </w:r>
      <w:hyperlink w:anchor="_ENREF_8" w:tooltip="Aijaz, 2013 #52" w:history="1">
        <w:r w:rsidR="000C2F87" w:rsidRPr="00391962">
          <w:rPr>
            <w:rFonts w:asciiTheme="majorBidi" w:hAnsiTheme="majorBidi" w:cstheme="majorBidi"/>
            <w:noProof/>
            <w:sz w:val="24"/>
            <w:szCs w:val="24"/>
            <w:vertAlign w:val="superscript"/>
            <w:lang w:bidi="fa-IR"/>
          </w:rPr>
          <w:t>8</w:t>
        </w:r>
      </w:hyperlink>
      <w:r w:rsidR="00201601">
        <w:rPr>
          <w:rFonts w:asciiTheme="majorBidi" w:hAnsiTheme="majorBidi" w:cstheme="majorBidi"/>
          <w:noProof/>
          <w:sz w:val="24"/>
          <w:szCs w:val="24"/>
          <w:vertAlign w:val="superscript"/>
          <w:lang w:bidi="fa-IR"/>
        </w:rPr>
        <w:t>,</w:t>
      </w:r>
      <w:hyperlink w:anchor="_ENREF_32" w:tooltip="Roch‐Marchal, 2016 #47" w:history="1">
        <w:r w:rsidR="000C2F87" w:rsidRPr="00391962">
          <w:rPr>
            <w:rFonts w:asciiTheme="majorBidi" w:hAnsiTheme="majorBidi" w:cstheme="majorBidi"/>
            <w:noProof/>
            <w:sz w:val="24"/>
            <w:szCs w:val="24"/>
            <w:vertAlign w:val="superscript"/>
            <w:lang w:bidi="fa-IR"/>
          </w:rPr>
          <w:t>32</w:t>
        </w:r>
      </w:hyperlink>
      <w:r w:rsidR="00CF25AC" w:rsidRPr="00391962">
        <w:rPr>
          <w:rFonts w:asciiTheme="majorBidi" w:hAnsiTheme="majorBidi" w:cstheme="majorBidi"/>
          <w:sz w:val="24"/>
          <w:szCs w:val="24"/>
          <w:lang w:bidi="fa-IR"/>
        </w:rPr>
        <w:fldChar w:fldCharType="end"/>
      </w:r>
      <w:r w:rsidR="006A4E30" w:rsidRPr="00391962">
        <w:rPr>
          <w:rFonts w:asciiTheme="majorBidi" w:hAnsiTheme="majorBidi" w:cstheme="majorBidi"/>
          <w:sz w:val="24"/>
          <w:szCs w:val="24"/>
          <w:lang w:bidi="fa-IR"/>
        </w:rPr>
        <w:t xml:space="preserve"> </w:t>
      </w:r>
      <w:proofErr w:type="spellStart"/>
      <w:r w:rsidR="00BF145F" w:rsidRPr="00391962">
        <w:rPr>
          <w:rFonts w:asciiTheme="majorBidi" w:hAnsiTheme="majorBidi" w:cstheme="majorBidi"/>
          <w:sz w:val="24"/>
          <w:szCs w:val="24"/>
          <w:lang w:bidi="fa-IR"/>
        </w:rPr>
        <w:t>Nanohybrid</w:t>
      </w:r>
      <w:r w:rsidR="00371D9C">
        <w:rPr>
          <w:rFonts w:asciiTheme="majorBidi" w:hAnsiTheme="majorBidi" w:cstheme="majorBidi"/>
          <w:sz w:val="24"/>
          <w:szCs w:val="24"/>
          <w:lang w:bidi="fa-IR"/>
        </w:rPr>
        <w:t>s</w:t>
      </w:r>
      <w:proofErr w:type="spellEnd"/>
      <w:r w:rsidR="00652362" w:rsidRPr="00391962">
        <w:rPr>
          <w:rFonts w:asciiTheme="majorBidi" w:hAnsiTheme="majorBidi" w:cstheme="majorBidi"/>
          <w:sz w:val="24"/>
          <w:szCs w:val="24"/>
          <w:lang w:bidi="fa-IR"/>
        </w:rPr>
        <w:t xml:space="preserve"> have a BET surface area of 1167.4 m</w:t>
      </w:r>
      <w:r w:rsidR="00652362" w:rsidRPr="00391962">
        <w:rPr>
          <w:rFonts w:asciiTheme="majorBidi" w:hAnsiTheme="majorBidi" w:cstheme="majorBidi"/>
          <w:sz w:val="24"/>
          <w:szCs w:val="24"/>
          <w:vertAlign w:val="superscript"/>
          <w:lang w:bidi="fa-IR"/>
        </w:rPr>
        <w:t>2</w:t>
      </w:r>
      <w:r w:rsidR="00652362" w:rsidRPr="00391962">
        <w:rPr>
          <w:rFonts w:asciiTheme="majorBidi" w:hAnsiTheme="majorBidi" w:cstheme="majorBidi"/>
          <w:sz w:val="24"/>
          <w:szCs w:val="24"/>
          <w:lang w:bidi="fa-IR"/>
        </w:rPr>
        <w:t xml:space="preserve"> g</w:t>
      </w:r>
      <w:r w:rsidR="00652362" w:rsidRPr="00391962">
        <w:rPr>
          <w:rFonts w:asciiTheme="majorBidi" w:hAnsiTheme="majorBidi" w:cstheme="majorBidi"/>
          <w:sz w:val="24"/>
          <w:szCs w:val="24"/>
          <w:vertAlign w:val="superscript"/>
          <w:lang w:bidi="fa-IR"/>
        </w:rPr>
        <w:t>-1</w:t>
      </w:r>
      <w:r w:rsidR="00652362" w:rsidRPr="00391962">
        <w:rPr>
          <w:rFonts w:asciiTheme="majorBidi" w:hAnsiTheme="majorBidi" w:cstheme="majorBidi"/>
          <w:sz w:val="24"/>
          <w:szCs w:val="24"/>
          <w:lang w:bidi="fa-IR"/>
        </w:rPr>
        <w:t xml:space="preserve"> and a pore volume of 0.324 cm</w:t>
      </w:r>
      <w:r w:rsidR="00652362" w:rsidRPr="00391962">
        <w:rPr>
          <w:rFonts w:asciiTheme="majorBidi" w:hAnsiTheme="majorBidi" w:cstheme="majorBidi"/>
          <w:sz w:val="24"/>
          <w:szCs w:val="24"/>
          <w:vertAlign w:val="superscript"/>
          <w:lang w:bidi="fa-IR"/>
        </w:rPr>
        <w:t>3</w:t>
      </w:r>
      <w:r w:rsidR="00652362" w:rsidRPr="00391962">
        <w:rPr>
          <w:rFonts w:asciiTheme="majorBidi" w:hAnsiTheme="majorBidi" w:cstheme="majorBidi"/>
          <w:sz w:val="24"/>
          <w:szCs w:val="24"/>
          <w:lang w:bidi="fa-IR"/>
        </w:rPr>
        <w:t xml:space="preserve"> g</w:t>
      </w:r>
      <w:r w:rsidR="00652362" w:rsidRPr="00391962">
        <w:rPr>
          <w:rFonts w:asciiTheme="majorBidi" w:hAnsiTheme="majorBidi" w:cstheme="majorBidi"/>
          <w:sz w:val="24"/>
          <w:szCs w:val="24"/>
          <w:vertAlign w:val="superscript"/>
          <w:lang w:bidi="fa-IR"/>
        </w:rPr>
        <w:t>-1</w:t>
      </w:r>
      <w:r w:rsidR="00371D9C">
        <w:rPr>
          <w:rFonts w:asciiTheme="majorBidi" w:hAnsiTheme="majorBidi" w:cstheme="majorBidi"/>
          <w:sz w:val="24"/>
          <w:szCs w:val="24"/>
          <w:lang w:bidi="fa-IR"/>
        </w:rPr>
        <w:t>.</w:t>
      </w:r>
      <w:r w:rsidR="00652362" w:rsidRPr="00391962">
        <w:rPr>
          <w:rFonts w:asciiTheme="majorBidi" w:hAnsiTheme="majorBidi" w:cstheme="majorBidi"/>
          <w:sz w:val="24"/>
          <w:szCs w:val="24"/>
          <w:lang w:bidi="fa-IR"/>
        </w:rPr>
        <w:t xml:space="preserve"> </w:t>
      </w:r>
      <w:bookmarkEnd w:id="190"/>
      <w:bookmarkEnd w:id="191"/>
      <w:bookmarkEnd w:id="192"/>
      <w:bookmarkEnd w:id="193"/>
      <w:bookmarkEnd w:id="194"/>
      <w:bookmarkEnd w:id="195"/>
      <w:bookmarkEnd w:id="196"/>
      <w:bookmarkEnd w:id="197"/>
      <w:bookmarkEnd w:id="198"/>
      <w:r w:rsidR="00A60430" w:rsidRPr="00A60430">
        <w:rPr>
          <w:rFonts w:asciiTheme="majorBidi" w:hAnsiTheme="majorBidi" w:cstheme="majorBidi"/>
          <w:sz w:val="24"/>
          <w:szCs w:val="24"/>
          <w:lang w:bidi="fa-IR"/>
        </w:rPr>
        <w:t xml:space="preserve">Compared with </w:t>
      </w:r>
      <w:r w:rsidR="00F568C4">
        <w:rPr>
          <w:rFonts w:asciiTheme="majorBidi" w:hAnsiTheme="majorBidi" w:cstheme="majorBidi"/>
          <w:sz w:val="24"/>
          <w:szCs w:val="24"/>
          <w:lang w:bidi="fa-IR"/>
        </w:rPr>
        <w:t xml:space="preserve">texture properties of </w:t>
      </w:r>
      <w:r w:rsidR="00A60430" w:rsidRPr="00A60430">
        <w:rPr>
          <w:rFonts w:asciiTheme="majorBidi" w:hAnsiTheme="majorBidi" w:cstheme="majorBidi"/>
          <w:sz w:val="24"/>
          <w:szCs w:val="24"/>
          <w:lang w:bidi="fa-IR"/>
        </w:rPr>
        <w:t xml:space="preserve">the pristine </w:t>
      </w:r>
      <w:smartTag w:uri="urn:schemas-microsoft-com:office:smarttags" w:element="stockticker">
        <w:r w:rsidR="00A60430" w:rsidRPr="00A60430">
          <w:rPr>
            <w:rFonts w:asciiTheme="majorBidi" w:hAnsiTheme="majorBidi" w:cstheme="majorBidi"/>
            <w:sz w:val="24"/>
            <w:szCs w:val="24"/>
            <w:lang w:bidi="fa-IR"/>
          </w:rPr>
          <w:t>MIL</w:t>
        </w:r>
      </w:smartTag>
      <w:r w:rsidR="00A60430" w:rsidRPr="00A60430">
        <w:rPr>
          <w:rFonts w:asciiTheme="majorBidi" w:hAnsiTheme="majorBidi" w:cstheme="majorBidi"/>
          <w:sz w:val="24"/>
          <w:szCs w:val="24"/>
          <w:lang w:bidi="fa-IR"/>
        </w:rPr>
        <w:t>-101(Cr)</w:t>
      </w:r>
      <w:r w:rsidR="00F568C4">
        <w:rPr>
          <w:rFonts w:asciiTheme="majorBidi" w:hAnsiTheme="majorBidi" w:cstheme="majorBidi"/>
          <w:sz w:val="24"/>
          <w:szCs w:val="24"/>
          <w:lang w:bidi="fa-IR"/>
        </w:rPr>
        <w:t xml:space="preserve"> in literature</w:t>
      </w:r>
      <w:r w:rsidR="00A60430" w:rsidRPr="00A60430">
        <w:rPr>
          <w:rFonts w:asciiTheme="majorBidi" w:hAnsiTheme="majorBidi" w:cstheme="majorBidi"/>
          <w:sz w:val="24"/>
          <w:szCs w:val="24"/>
          <w:lang w:bidi="fa-IR"/>
        </w:rPr>
        <w:t>,</w:t>
      </w:r>
      <w:r w:rsidR="00F568C4" w:rsidRPr="00F568C4">
        <w:rPr>
          <w:rFonts w:asciiTheme="majorBidi" w:hAnsiTheme="majorBidi" w:cstheme="majorBidi"/>
          <w:sz w:val="24"/>
          <w:szCs w:val="24"/>
          <w:vertAlign w:val="superscript"/>
          <w:lang w:bidi="fa-IR"/>
        </w:rPr>
        <w:t>28,39</w:t>
      </w:r>
      <w:r w:rsidR="00A60430" w:rsidRPr="00A60430">
        <w:rPr>
          <w:rFonts w:asciiTheme="majorBidi" w:hAnsiTheme="majorBidi" w:cstheme="majorBidi"/>
          <w:sz w:val="24"/>
          <w:szCs w:val="24"/>
          <w:lang w:bidi="fa-IR"/>
        </w:rPr>
        <w:t xml:space="preserve"> the encapsulated sample demonstrated a significant decrease in both pore volume (from </w:t>
      </w:r>
      <w:r w:rsidR="00F568C4">
        <w:rPr>
          <w:rFonts w:asciiTheme="majorBidi" w:hAnsiTheme="majorBidi" w:cstheme="majorBidi"/>
          <w:sz w:val="24"/>
          <w:szCs w:val="24"/>
          <w:lang w:bidi="fa-IR"/>
        </w:rPr>
        <w:t xml:space="preserve">1.80 </w:t>
      </w:r>
      <w:r w:rsidR="00A60430" w:rsidRPr="00A60430">
        <w:rPr>
          <w:rFonts w:asciiTheme="majorBidi" w:hAnsiTheme="majorBidi" w:cstheme="majorBidi"/>
          <w:sz w:val="24"/>
          <w:szCs w:val="24"/>
          <w:lang w:bidi="fa-IR"/>
        </w:rPr>
        <w:t>to 0.</w:t>
      </w:r>
      <w:r w:rsidR="00F568C4">
        <w:rPr>
          <w:rFonts w:asciiTheme="majorBidi" w:hAnsiTheme="majorBidi" w:cstheme="majorBidi"/>
          <w:sz w:val="24"/>
          <w:szCs w:val="24"/>
          <w:lang w:bidi="fa-IR"/>
        </w:rPr>
        <w:t>32</w:t>
      </w:r>
      <w:r w:rsidR="00A60430" w:rsidRPr="00A60430">
        <w:rPr>
          <w:rFonts w:asciiTheme="majorBidi" w:hAnsiTheme="majorBidi" w:cstheme="majorBidi"/>
          <w:sz w:val="24"/>
          <w:szCs w:val="24"/>
          <w:lang w:bidi="fa-IR"/>
        </w:rPr>
        <w:t xml:space="preserve"> cm</w:t>
      </w:r>
      <w:r w:rsidR="00A60430" w:rsidRPr="00A60430">
        <w:rPr>
          <w:rFonts w:asciiTheme="majorBidi" w:hAnsiTheme="majorBidi" w:cstheme="majorBidi"/>
          <w:sz w:val="24"/>
          <w:szCs w:val="24"/>
          <w:vertAlign w:val="superscript"/>
          <w:lang w:bidi="fa-IR"/>
        </w:rPr>
        <w:t>3</w:t>
      </w:r>
      <w:r w:rsidR="00A60430" w:rsidRPr="00A60430">
        <w:rPr>
          <w:rFonts w:asciiTheme="majorBidi" w:hAnsiTheme="majorBidi" w:cstheme="majorBidi"/>
          <w:sz w:val="24"/>
          <w:szCs w:val="24"/>
          <w:lang w:bidi="fa-IR"/>
        </w:rPr>
        <w:t>/g) and surface area (</w:t>
      </w:r>
      <w:r w:rsidR="00F568C4">
        <w:rPr>
          <w:rFonts w:asciiTheme="majorBidi" w:hAnsiTheme="majorBidi" w:cstheme="majorBidi"/>
          <w:sz w:val="24"/>
          <w:szCs w:val="24"/>
          <w:lang w:bidi="fa-IR"/>
        </w:rPr>
        <w:t>3</w:t>
      </w:r>
      <w:r w:rsidR="00A60430" w:rsidRPr="00A60430">
        <w:rPr>
          <w:rFonts w:asciiTheme="majorBidi" w:hAnsiTheme="majorBidi" w:cstheme="majorBidi"/>
          <w:sz w:val="24"/>
          <w:szCs w:val="24"/>
          <w:lang w:bidi="fa-IR"/>
        </w:rPr>
        <w:t>4</w:t>
      </w:r>
      <w:r w:rsidR="00F568C4">
        <w:rPr>
          <w:rFonts w:asciiTheme="majorBidi" w:hAnsiTheme="majorBidi" w:cstheme="majorBidi"/>
          <w:sz w:val="24"/>
          <w:szCs w:val="24"/>
          <w:lang w:bidi="fa-IR"/>
        </w:rPr>
        <w:t>60</w:t>
      </w:r>
      <w:r w:rsidR="00A60430" w:rsidRPr="00A60430">
        <w:rPr>
          <w:rFonts w:asciiTheme="majorBidi" w:hAnsiTheme="majorBidi" w:cstheme="majorBidi"/>
          <w:sz w:val="24"/>
          <w:szCs w:val="24"/>
          <w:lang w:bidi="fa-IR"/>
        </w:rPr>
        <w:t xml:space="preserve"> to </w:t>
      </w:r>
      <w:r w:rsidR="00F568C4">
        <w:rPr>
          <w:rFonts w:asciiTheme="majorBidi" w:hAnsiTheme="majorBidi" w:cstheme="majorBidi"/>
          <w:sz w:val="24"/>
          <w:szCs w:val="24"/>
          <w:lang w:bidi="fa-IR"/>
        </w:rPr>
        <w:t>1167</w:t>
      </w:r>
      <w:r w:rsidR="00A60430" w:rsidRPr="00A60430">
        <w:rPr>
          <w:rFonts w:asciiTheme="majorBidi" w:hAnsiTheme="majorBidi" w:cstheme="majorBidi"/>
          <w:sz w:val="24"/>
          <w:szCs w:val="24"/>
          <w:lang w:bidi="fa-IR"/>
        </w:rPr>
        <w:t xml:space="preserve"> m</w:t>
      </w:r>
      <w:r w:rsidR="00A60430" w:rsidRPr="00A60430">
        <w:rPr>
          <w:rFonts w:asciiTheme="majorBidi" w:hAnsiTheme="majorBidi" w:cstheme="majorBidi"/>
          <w:sz w:val="24"/>
          <w:szCs w:val="24"/>
          <w:vertAlign w:val="superscript"/>
          <w:lang w:bidi="fa-IR"/>
        </w:rPr>
        <w:t>2</w:t>
      </w:r>
      <w:r w:rsidR="00A60430" w:rsidRPr="00A60430">
        <w:rPr>
          <w:rFonts w:asciiTheme="majorBidi" w:hAnsiTheme="majorBidi" w:cstheme="majorBidi"/>
          <w:sz w:val="24"/>
          <w:szCs w:val="24"/>
          <w:lang w:bidi="fa-IR"/>
        </w:rPr>
        <w:t xml:space="preserve">/g) owing to the insertion of large </w:t>
      </w:r>
      <w:r w:rsidR="00F568C4">
        <w:rPr>
          <w:rFonts w:asciiTheme="majorBidi" w:hAnsiTheme="majorBidi" w:cstheme="majorBidi"/>
          <w:sz w:val="24"/>
          <w:szCs w:val="24"/>
          <w:lang w:bidi="fa-IR"/>
        </w:rPr>
        <w:t>Dowson</w:t>
      </w:r>
      <w:r w:rsidR="00A60430" w:rsidRPr="00A60430">
        <w:rPr>
          <w:rFonts w:asciiTheme="majorBidi" w:hAnsiTheme="majorBidi" w:cstheme="majorBidi"/>
          <w:sz w:val="24"/>
          <w:szCs w:val="24"/>
          <w:lang w:bidi="fa-IR"/>
        </w:rPr>
        <w:t xml:space="preserve">-type </w:t>
      </w:r>
      <w:smartTag w:uri="urn:schemas-microsoft-com:office:smarttags" w:element="stockticker">
        <w:r w:rsidR="00A60430" w:rsidRPr="00A60430">
          <w:rPr>
            <w:rFonts w:asciiTheme="majorBidi" w:hAnsiTheme="majorBidi" w:cstheme="majorBidi"/>
            <w:sz w:val="24"/>
            <w:szCs w:val="24"/>
            <w:lang w:bidi="fa-IR"/>
          </w:rPr>
          <w:t>POM</w:t>
        </w:r>
      </w:smartTag>
      <w:r w:rsidR="00A60430" w:rsidRPr="00A60430">
        <w:rPr>
          <w:rFonts w:asciiTheme="majorBidi" w:hAnsiTheme="majorBidi" w:cstheme="majorBidi"/>
          <w:sz w:val="24"/>
          <w:szCs w:val="24"/>
          <w:lang w:bidi="fa-IR"/>
        </w:rPr>
        <w:t xml:space="preserve"> into the cages of MOF.  In </w:t>
      </w:r>
      <w:r w:rsidR="00A60430" w:rsidRPr="00A60430">
        <w:rPr>
          <w:rFonts w:asciiTheme="majorBidi" w:hAnsiTheme="majorBidi" w:cstheme="majorBidi"/>
          <w:sz w:val="24"/>
          <w:szCs w:val="24"/>
          <w:lang w:bidi="fa-IR"/>
        </w:rPr>
        <w:lastRenderedPageBreak/>
        <w:t xml:space="preserve">addition, the pore size of the </w:t>
      </w:r>
      <w:r w:rsidR="00A60430" w:rsidRPr="009F5754">
        <w:rPr>
          <w:rFonts w:asciiTheme="majorBidi" w:hAnsiTheme="majorBidi" w:cstheme="majorBidi"/>
          <w:sz w:val="24"/>
          <w:szCs w:val="24"/>
        </w:rPr>
        <w:t>P</w:t>
      </w:r>
      <w:r w:rsidR="00A60430" w:rsidRPr="009F5754">
        <w:rPr>
          <w:rFonts w:asciiTheme="majorBidi" w:hAnsiTheme="majorBidi" w:cstheme="majorBidi"/>
          <w:sz w:val="24"/>
          <w:szCs w:val="24"/>
          <w:vertAlign w:val="subscript"/>
        </w:rPr>
        <w:t>2</w:t>
      </w:r>
      <w:r w:rsidR="00A60430" w:rsidRPr="009F5754">
        <w:rPr>
          <w:rFonts w:asciiTheme="majorBidi" w:hAnsiTheme="majorBidi" w:cstheme="majorBidi"/>
          <w:sz w:val="24"/>
          <w:szCs w:val="24"/>
        </w:rPr>
        <w:t>W</w:t>
      </w:r>
      <w:r w:rsidR="00A60430" w:rsidRPr="009F5754">
        <w:rPr>
          <w:rFonts w:asciiTheme="majorBidi" w:hAnsiTheme="majorBidi" w:cstheme="majorBidi"/>
          <w:sz w:val="24"/>
          <w:szCs w:val="24"/>
          <w:vertAlign w:val="subscript"/>
        </w:rPr>
        <w:t>18</w:t>
      </w:r>
      <w:r w:rsidR="00A60430" w:rsidRPr="00A60430">
        <w:rPr>
          <w:rFonts w:asciiTheme="majorBidi" w:hAnsiTheme="majorBidi" w:cstheme="majorBidi"/>
          <w:sz w:val="24"/>
          <w:szCs w:val="24"/>
          <w:lang w:bidi="fa-IR"/>
        </w:rPr>
        <w:t>/</w:t>
      </w:r>
      <w:smartTag w:uri="urn:schemas-microsoft-com:office:smarttags" w:element="stockticker">
        <w:r w:rsidR="00A60430" w:rsidRPr="00A60430">
          <w:rPr>
            <w:rFonts w:asciiTheme="majorBidi" w:hAnsiTheme="majorBidi" w:cstheme="majorBidi"/>
            <w:sz w:val="24"/>
            <w:szCs w:val="24"/>
            <w:lang w:bidi="fa-IR"/>
          </w:rPr>
          <w:t>MIL</w:t>
        </w:r>
      </w:smartTag>
      <w:r w:rsidR="0053421F">
        <w:rPr>
          <w:rFonts w:asciiTheme="majorBidi" w:hAnsiTheme="majorBidi" w:cstheme="majorBidi"/>
          <w:sz w:val="24"/>
          <w:szCs w:val="24"/>
          <w:lang w:bidi="fa-IR"/>
        </w:rPr>
        <w:t>-101(Cr) is</w:t>
      </w:r>
      <w:r w:rsidR="00A60430" w:rsidRPr="00A60430">
        <w:rPr>
          <w:rFonts w:asciiTheme="majorBidi" w:hAnsiTheme="majorBidi" w:cstheme="majorBidi"/>
          <w:sz w:val="24"/>
          <w:szCs w:val="24"/>
          <w:lang w:bidi="fa-IR"/>
        </w:rPr>
        <w:t xml:space="preserve"> </w:t>
      </w:r>
      <w:r w:rsidR="00A60430">
        <w:rPr>
          <w:rFonts w:asciiTheme="majorBidi" w:hAnsiTheme="majorBidi" w:cstheme="majorBidi"/>
          <w:sz w:val="24"/>
          <w:szCs w:val="24"/>
          <w:lang w:bidi="fa-IR"/>
        </w:rPr>
        <w:t>2.</w:t>
      </w:r>
      <w:r w:rsidR="00A60430" w:rsidRPr="00A60430">
        <w:rPr>
          <w:rFonts w:asciiTheme="majorBidi" w:hAnsiTheme="majorBidi" w:cstheme="majorBidi"/>
          <w:sz w:val="24"/>
          <w:szCs w:val="24"/>
          <w:lang w:bidi="fa-IR"/>
        </w:rPr>
        <w:t xml:space="preserve">6 nm that </w:t>
      </w:r>
      <w:r w:rsidR="0053421F">
        <w:rPr>
          <w:rFonts w:asciiTheme="majorBidi" w:hAnsiTheme="majorBidi" w:cstheme="majorBidi"/>
          <w:sz w:val="24"/>
          <w:szCs w:val="24"/>
          <w:lang w:bidi="fa-IR"/>
        </w:rPr>
        <w:t>was</w:t>
      </w:r>
      <w:r w:rsidR="00A60430" w:rsidRPr="00A60430">
        <w:rPr>
          <w:rFonts w:asciiTheme="majorBidi" w:hAnsiTheme="majorBidi" w:cstheme="majorBidi"/>
          <w:sz w:val="24"/>
          <w:szCs w:val="24"/>
          <w:lang w:bidi="fa-IR"/>
        </w:rPr>
        <w:t xml:space="preserve"> calculated using BJH method (</w:t>
      </w:r>
      <w:r w:rsidR="0053421F">
        <w:rPr>
          <w:rFonts w:asciiTheme="majorBidi" w:hAnsiTheme="majorBidi" w:cstheme="majorBidi"/>
          <w:sz w:val="24"/>
          <w:szCs w:val="24"/>
          <w:lang w:bidi="fa-IR"/>
        </w:rPr>
        <w:t>Figure 6b</w:t>
      </w:r>
      <w:r w:rsidR="00A60430" w:rsidRPr="00A60430">
        <w:rPr>
          <w:rFonts w:asciiTheme="majorBidi" w:hAnsiTheme="majorBidi" w:cstheme="majorBidi"/>
          <w:sz w:val="24"/>
          <w:szCs w:val="24"/>
          <w:lang w:bidi="fa-IR"/>
        </w:rPr>
        <w:t xml:space="preserve">). Obviously, the </w:t>
      </w:r>
      <w:r w:rsidR="00A60430" w:rsidRPr="009F5754">
        <w:rPr>
          <w:rFonts w:asciiTheme="majorBidi" w:hAnsiTheme="majorBidi" w:cstheme="majorBidi"/>
          <w:sz w:val="24"/>
          <w:szCs w:val="24"/>
        </w:rPr>
        <w:t>P</w:t>
      </w:r>
      <w:r w:rsidR="00A60430" w:rsidRPr="009F5754">
        <w:rPr>
          <w:rFonts w:asciiTheme="majorBidi" w:hAnsiTheme="majorBidi" w:cstheme="majorBidi"/>
          <w:sz w:val="24"/>
          <w:szCs w:val="24"/>
          <w:vertAlign w:val="subscript"/>
        </w:rPr>
        <w:t>2</w:t>
      </w:r>
      <w:r w:rsidR="00A60430" w:rsidRPr="009F5754">
        <w:rPr>
          <w:rFonts w:asciiTheme="majorBidi" w:hAnsiTheme="majorBidi" w:cstheme="majorBidi"/>
          <w:sz w:val="24"/>
          <w:szCs w:val="24"/>
        </w:rPr>
        <w:t>W</w:t>
      </w:r>
      <w:r w:rsidR="00A60430" w:rsidRPr="009F5754">
        <w:rPr>
          <w:rFonts w:asciiTheme="majorBidi" w:hAnsiTheme="majorBidi" w:cstheme="majorBidi"/>
          <w:sz w:val="24"/>
          <w:szCs w:val="24"/>
          <w:vertAlign w:val="subscript"/>
        </w:rPr>
        <w:t>18</w:t>
      </w:r>
      <w:r w:rsidR="00A60430" w:rsidRPr="00A60430">
        <w:rPr>
          <w:rFonts w:asciiTheme="majorBidi" w:hAnsiTheme="majorBidi" w:cstheme="majorBidi"/>
          <w:sz w:val="24"/>
          <w:szCs w:val="24"/>
          <w:lang w:bidi="fa-IR"/>
        </w:rPr>
        <w:t>/</w:t>
      </w:r>
      <w:smartTag w:uri="urn:schemas-microsoft-com:office:smarttags" w:element="stockticker">
        <w:r w:rsidR="00A60430" w:rsidRPr="00A60430">
          <w:rPr>
            <w:rFonts w:asciiTheme="majorBidi" w:hAnsiTheme="majorBidi" w:cstheme="majorBidi"/>
            <w:sz w:val="24"/>
            <w:szCs w:val="24"/>
            <w:lang w:bidi="fa-IR"/>
          </w:rPr>
          <w:t>MIL</w:t>
        </w:r>
      </w:smartTag>
      <w:r w:rsidR="00A60430" w:rsidRPr="00A60430">
        <w:rPr>
          <w:rFonts w:asciiTheme="majorBidi" w:hAnsiTheme="majorBidi" w:cstheme="majorBidi"/>
          <w:sz w:val="24"/>
          <w:szCs w:val="24"/>
          <w:lang w:bidi="fa-IR"/>
        </w:rPr>
        <w:t xml:space="preserve">-101(Cr) showed smaller average pore size than that of </w:t>
      </w:r>
      <w:r w:rsidR="0053421F">
        <w:rPr>
          <w:rFonts w:asciiTheme="majorBidi" w:hAnsiTheme="majorBidi" w:cstheme="majorBidi"/>
          <w:sz w:val="24"/>
          <w:szCs w:val="24"/>
          <w:lang w:bidi="fa-IR"/>
        </w:rPr>
        <w:t xml:space="preserve">pristine </w:t>
      </w:r>
      <w:smartTag w:uri="urn:schemas-microsoft-com:office:smarttags" w:element="stockticker">
        <w:r w:rsidR="00A60430" w:rsidRPr="00A60430">
          <w:rPr>
            <w:rFonts w:asciiTheme="majorBidi" w:hAnsiTheme="majorBidi" w:cstheme="majorBidi"/>
            <w:sz w:val="24"/>
            <w:szCs w:val="24"/>
            <w:lang w:bidi="fa-IR"/>
          </w:rPr>
          <w:t>MIL</w:t>
        </w:r>
      </w:smartTag>
      <w:r w:rsidR="00A60430" w:rsidRPr="00A60430">
        <w:rPr>
          <w:rFonts w:asciiTheme="majorBidi" w:hAnsiTheme="majorBidi" w:cstheme="majorBidi"/>
          <w:sz w:val="24"/>
          <w:szCs w:val="24"/>
          <w:lang w:bidi="fa-IR"/>
        </w:rPr>
        <w:t xml:space="preserve">-101(Cr). The great difference between </w:t>
      </w:r>
      <w:smartTag w:uri="urn:schemas-microsoft-com:office:smarttags" w:element="stockticker">
        <w:r w:rsidR="00A60430" w:rsidRPr="00A60430">
          <w:rPr>
            <w:rFonts w:asciiTheme="majorBidi" w:hAnsiTheme="majorBidi" w:cstheme="majorBidi"/>
            <w:sz w:val="24"/>
            <w:szCs w:val="24"/>
            <w:lang w:bidi="fa-IR"/>
          </w:rPr>
          <w:t>MIL</w:t>
        </w:r>
      </w:smartTag>
      <w:r w:rsidR="00A60430" w:rsidRPr="00A60430">
        <w:rPr>
          <w:rFonts w:asciiTheme="majorBidi" w:hAnsiTheme="majorBidi" w:cstheme="majorBidi"/>
          <w:sz w:val="24"/>
          <w:szCs w:val="24"/>
          <w:lang w:bidi="fa-IR"/>
        </w:rPr>
        <w:t xml:space="preserve">-101(Cr) and </w:t>
      </w:r>
      <w:r w:rsidR="00A60430" w:rsidRPr="009F5754">
        <w:rPr>
          <w:rFonts w:asciiTheme="majorBidi" w:hAnsiTheme="majorBidi" w:cstheme="majorBidi"/>
          <w:sz w:val="24"/>
          <w:szCs w:val="24"/>
        </w:rPr>
        <w:t>P</w:t>
      </w:r>
      <w:r w:rsidR="00A60430" w:rsidRPr="009F5754">
        <w:rPr>
          <w:rFonts w:asciiTheme="majorBidi" w:hAnsiTheme="majorBidi" w:cstheme="majorBidi"/>
          <w:sz w:val="24"/>
          <w:szCs w:val="24"/>
          <w:vertAlign w:val="subscript"/>
        </w:rPr>
        <w:t>2</w:t>
      </w:r>
      <w:r w:rsidR="00A60430" w:rsidRPr="009F5754">
        <w:rPr>
          <w:rFonts w:asciiTheme="majorBidi" w:hAnsiTheme="majorBidi" w:cstheme="majorBidi"/>
          <w:sz w:val="24"/>
          <w:szCs w:val="24"/>
        </w:rPr>
        <w:t>W</w:t>
      </w:r>
      <w:r w:rsidR="00A60430" w:rsidRPr="009F5754">
        <w:rPr>
          <w:rFonts w:asciiTheme="majorBidi" w:hAnsiTheme="majorBidi" w:cstheme="majorBidi"/>
          <w:sz w:val="24"/>
          <w:szCs w:val="24"/>
          <w:vertAlign w:val="subscript"/>
        </w:rPr>
        <w:t>18</w:t>
      </w:r>
      <w:r w:rsidR="00A60430" w:rsidRPr="00A60430">
        <w:rPr>
          <w:rFonts w:asciiTheme="majorBidi" w:hAnsiTheme="majorBidi" w:cstheme="majorBidi"/>
          <w:sz w:val="24"/>
          <w:szCs w:val="24"/>
          <w:lang w:bidi="fa-IR"/>
        </w:rPr>
        <w:t>/</w:t>
      </w:r>
      <w:smartTag w:uri="urn:schemas-microsoft-com:office:smarttags" w:element="stockticker">
        <w:r w:rsidR="00A60430" w:rsidRPr="00A60430">
          <w:rPr>
            <w:rFonts w:asciiTheme="majorBidi" w:hAnsiTheme="majorBidi" w:cstheme="majorBidi"/>
            <w:sz w:val="24"/>
            <w:szCs w:val="24"/>
            <w:lang w:bidi="fa-IR"/>
          </w:rPr>
          <w:t>MIL</w:t>
        </w:r>
      </w:smartTag>
      <w:r w:rsidR="00A60430" w:rsidRPr="00A60430">
        <w:rPr>
          <w:rFonts w:asciiTheme="majorBidi" w:hAnsiTheme="majorBidi" w:cstheme="majorBidi"/>
          <w:sz w:val="24"/>
          <w:szCs w:val="24"/>
          <w:lang w:bidi="fa-IR"/>
        </w:rPr>
        <w:t xml:space="preserve">-101(Cr) was ascribed to the insertion of large </w:t>
      </w:r>
      <w:r w:rsidR="00F568C4" w:rsidRPr="009F5754">
        <w:rPr>
          <w:rFonts w:asciiTheme="majorBidi" w:hAnsiTheme="majorBidi" w:cstheme="majorBidi"/>
          <w:sz w:val="24"/>
          <w:szCs w:val="24"/>
        </w:rPr>
        <w:t>P</w:t>
      </w:r>
      <w:r w:rsidR="00F568C4" w:rsidRPr="009F5754">
        <w:rPr>
          <w:rFonts w:asciiTheme="majorBidi" w:hAnsiTheme="majorBidi" w:cstheme="majorBidi"/>
          <w:sz w:val="24"/>
          <w:szCs w:val="24"/>
          <w:vertAlign w:val="subscript"/>
        </w:rPr>
        <w:t>2</w:t>
      </w:r>
      <w:r w:rsidR="00F568C4" w:rsidRPr="009F5754">
        <w:rPr>
          <w:rFonts w:asciiTheme="majorBidi" w:hAnsiTheme="majorBidi" w:cstheme="majorBidi"/>
          <w:sz w:val="24"/>
          <w:szCs w:val="24"/>
        </w:rPr>
        <w:t>W</w:t>
      </w:r>
      <w:r w:rsidR="00F568C4" w:rsidRPr="009F5754">
        <w:rPr>
          <w:rFonts w:asciiTheme="majorBidi" w:hAnsiTheme="majorBidi" w:cstheme="majorBidi"/>
          <w:sz w:val="24"/>
          <w:szCs w:val="24"/>
          <w:vertAlign w:val="subscript"/>
        </w:rPr>
        <w:t>18</w:t>
      </w:r>
      <w:r w:rsidR="00A60430" w:rsidRPr="00A60430">
        <w:rPr>
          <w:rFonts w:asciiTheme="majorBidi" w:hAnsiTheme="majorBidi" w:cstheme="majorBidi"/>
          <w:sz w:val="24"/>
          <w:szCs w:val="24"/>
          <w:vertAlign w:val="subscript"/>
          <w:lang w:bidi="fa-IR"/>
        </w:rPr>
        <w:t xml:space="preserve"> </w:t>
      </w:r>
      <w:r w:rsidR="00A60430" w:rsidRPr="00A60430">
        <w:rPr>
          <w:rFonts w:asciiTheme="majorBidi" w:hAnsiTheme="majorBidi" w:cstheme="majorBidi"/>
          <w:sz w:val="24"/>
          <w:szCs w:val="24"/>
          <w:lang w:bidi="fa-IR"/>
        </w:rPr>
        <w:t xml:space="preserve">anions into the pores of </w:t>
      </w:r>
      <w:smartTag w:uri="urn:schemas-microsoft-com:office:smarttags" w:element="stockticker">
        <w:r w:rsidR="00A60430" w:rsidRPr="00A60430">
          <w:rPr>
            <w:rFonts w:asciiTheme="majorBidi" w:hAnsiTheme="majorBidi" w:cstheme="majorBidi"/>
            <w:sz w:val="24"/>
            <w:szCs w:val="24"/>
            <w:lang w:bidi="fa-IR"/>
          </w:rPr>
          <w:t>MIL</w:t>
        </w:r>
      </w:smartTag>
      <w:r w:rsidR="00A60430" w:rsidRPr="00A60430">
        <w:rPr>
          <w:rFonts w:asciiTheme="majorBidi" w:hAnsiTheme="majorBidi" w:cstheme="majorBidi"/>
          <w:sz w:val="24"/>
          <w:szCs w:val="24"/>
          <w:lang w:bidi="fa-IR"/>
        </w:rPr>
        <w:t>-101(Cr) that can occupy part of the pore space</w:t>
      </w:r>
    </w:p>
    <w:p w14:paraId="69890B6D" w14:textId="18669BA6" w:rsidR="005C16AE" w:rsidRPr="00BE5696" w:rsidRDefault="005C16AE" w:rsidP="00ED4B87">
      <w:pPr>
        <w:tabs>
          <w:tab w:val="left" w:pos="1080"/>
          <w:tab w:val="center" w:pos="4680"/>
        </w:tabs>
        <w:spacing w:line="276" w:lineRule="auto"/>
        <w:rPr>
          <w:rFonts w:asciiTheme="majorBidi" w:hAnsiTheme="majorBidi" w:cstheme="majorBidi"/>
          <w:sz w:val="20"/>
          <w:szCs w:val="20"/>
        </w:rPr>
      </w:pPr>
      <w:r w:rsidRPr="00BE5696">
        <w:rPr>
          <w:rFonts w:asciiTheme="majorBidi" w:hAnsiTheme="majorBidi" w:cstheme="majorBidi"/>
          <w:b/>
          <w:bCs/>
          <w:sz w:val="20"/>
          <w:szCs w:val="20"/>
        </w:rPr>
        <w:t>Table 1.</w:t>
      </w:r>
      <w:r w:rsidRPr="00BE5696">
        <w:rPr>
          <w:rFonts w:asciiTheme="majorBidi" w:hAnsiTheme="majorBidi" w:cstheme="majorBidi"/>
          <w:sz w:val="20"/>
          <w:szCs w:val="20"/>
        </w:rPr>
        <w:t xml:space="preserve"> </w:t>
      </w:r>
      <w:r w:rsidRPr="00BE5696">
        <w:rPr>
          <w:rFonts w:asciiTheme="majorBidi" w:eastAsia="TimesNewRoman" w:hAnsiTheme="majorBidi" w:cstheme="majorBidi"/>
          <w:sz w:val="20"/>
          <w:szCs w:val="20"/>
        </w:rPr>
        <w:t xml:space="preserve">The textural </w:t>
      </w:r>
      <w:r w:rsidR="002D4326" w:rsidRPr="00BE5696">
        <w:rPr>
          <w:rFonts w:asciiTheme="majorBidi" w:eastAsia="TimesNewRoman" w:hAnsiTheme="majorBidi" w:cstheme="majorBidi"/>
          <w:sz w:val="20"/>
          <w:szCs w:val="20"/>
        </w:rPr>
        <w:t>properties</w:t>
      </w:r>
      <w:r w:rsidRPr="00BE5696">
        <w:rPr>
          <w:rFonts w:asciiTheme="majorBidi" w:eastAsia="TimesNewRoman" w:hAnsiTheme="majorBidi" w:cstheme="majorBidi"/>
          <w:sz w:val="20"/>
          <w:szCs w:val="20"/>
        </w:rPr>
        <w:t xml:space="preserve"> of P</w:t>
      </w:r>
      <w:r w:rsidRPr="00BE5696">
        <w:rPr>
          <w:rFonts w:asciiTheme="majorBidi" w:eastAsia="TimesNewRoman" w:hAnsiTheme="majorBidi" w:cstheme="majorBidi"/>
          <w:sz w:val="20"/>
          <w:szCs w:val="20"/>
          <w:vertAlign w:val="subscript"/>
        </w:rPr>
        <w:t>2</w:t>
      </w:r>
      <w:r w:rsidRPr="00BE5696">
        <w:rPr>
          <w:rFonts w:asciiTheme="majorBidi" w:eastAsia="TimesNewRoman" w:hAnsiTheme="majorBidi" w:cstheme="majorBidi"/>
          <w:sz w:val="20"/>
          <w:szCs w:val="20"/>
        </w:rPr>
        <w:t>W</w:t>
      </w:r>
      <w:r w:rsidRPr="00BE5696">
        <w:rPr>
          <w:rFonts w:asciiTheme="majorBidi" w:eastAsia="TimesNewRoman" w:hAnsiTheme="majorBidi" w:cstheme="majorBidi"/>
          <w:sz w:val="20"/>
          <w:szCs w:val="20"/>
          <w:vertAlign w:val="subscript"/>
        </w:rPr>
        <w:t>18</w:t>
      </w:r>
      <w:r w:rsidRPr="00BE5696">
        <w:rPr>
          <w:rFonts w:asciiTheme="majorBidi" w:eastAsia="TimesNewRoman" w:hAnsiTheme="majorBidi" w:cstheme="majorBidi"/>
          <w:sz w:val="20"/>
          <w:szCs w:val="20"/>
        </w:rPr>
        <w:t>@MIL-101 (Cr).</w:t>
      </w:r>
    </w:p>
    <w:tbl>
      <w:tblPr>
        <w:tblStyle w:val="GridTableLight"/>
        <w:tblpPr w:leftFromText="180" w:rightFromText="180" w:vertAnchor="text" w:horzAnchor="margin" w:tblpXSpec="center" w:tblpY="436"/>
        <w:tblW w:w="10031" w:type="dxa"/>
        <w:tblLayout w:type="fixed"/>
        <w:tblLook w:val="04A0" w:firstRow="1" w:lastRow="0" w:firstColumn="1" w:lastColumn="0" w:noHBand="0" w:noVBand="1"/>
      </w:tblPr>
      <w:tblGrid>
        <w:gridCol w:w="1384"/>
        <w:gridCol w:w="2126"/>
        <w:gridCol w:w="1165"/>
        <w:gridCol w:w="1710"/>
        <w:gridCol w:w="1730"/>
        <w:gridCol w:w="1065"/>
        <w:gridCol w:w="851"/>
      </w:tblGrid>
      <w:tr w:rsidR="0063380A" w:rsidRPr="00890153" w14:paraId="6E82C3DC" w14:textId="77777777" w:rsidTr="0053421F">
        <w:trPr>
          <w:trHeight w:val="990"/>
        </w:trPr>
        <w:tc>
          <w:tcPr>
            <w:tcW w:w="1384" w:type="dxa"/>
            <w:tcBorders>
              <w:top w:val="single" w:sz="4" w:space="0" w:color="auto"/>
              <w:left w:val="single" w:sz="4" w:space="0" w:color="FFFFFF" w:themeColor="background1"/>
              <w:bottom w:val="single" w:sz="4" w:space="0" w:color="auto"/>
              <w:right w:val="nil"/>
            </w:tcBorders>
            <w:vAlign w:val="center"/>
          </w:tcPr>
          <w:p w14:paraId="589CC065" w14:textId="7777777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Entry</w:t>
            </w:r>
          </w:p>
        </w:tc>
        <w:tc>
          <w:tcPr>
            <w:tcW w:w="2126" w:type="dxa"/>
            <w:tcBorders>
              <w:top w:val="single" w:sz="4" w:space="0" w:color="auto"/>
              <w:left w:val="nil"/>
              <w:bottom w:val="single" w:sz="4" w:space="0" w:color="auto"/>
              <w:right w:val="nil"/>
            </w:tcBorders>
            <w:vAlign w:val="center"/>
          </w:tcPr>
          <w:p w14:paraId="108DC91F" w14:textId="7777777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eastAsia="TimesNewRoman" w:hAnsiTheme="majorBidi" w:cstheme="majorBidi"/>
                <w:sz w:val="24"/>
                <w:szCs w:val="24"/>
              </w:rPr>
              <w:t>Sample</w:t>
            </w:r>
          </w:p>
        </w:tc>
        <w:tc>
          <w:tcPr>
            <w:tcW w:w="1165" w:type="dxa"/>
            <w:tcBorders>
              <w:top w:val="single" w:sz="4" w:space="0" w:color="auto"/>
              <w:left w:val="nil"/>
              <w:bottom w:val="single" w:sz="4" w:space="0" w:color="auto"/>
              <w:right w:val="nil"/>
            </w:tcBorders>
            <w:vAlign w:val="center"/>
          </w:tcPr>
          <w:p w14:paraId="2A69695A" w14:textId="7777777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eastAsia="TimesNewRoman" w:hAnsiTheme="majorBidi" w:cstheme="majorBidi"/>
                <w:sz w:val="24"/>
                <w:szCs w:val="24"/>
              </w:rPr>
              <w:t>BET surface area (m</w:t>
            </w:r>
            <w:r w:rsidRPr="00051734">
              <w:rPr>
                <w:rFonts w:asciiTheme="majorBidi" w:eastAsia="TimesNewRoman" w:hAnsiTheme="majorBidi" w:cstheme="majorBidi"/>
                <w:sz w:val="24"/>
                <w:szCs w:val="24"/>
                <w:vertAlign w:val="superscript"/>
              </w:rPr>
              <w:t>2</w:t>
            </w:r>
            <w:r w:rsidRPr="00051734">
              <w:rPr>
                <w:rFonts w:asciiTheme="majorBidi" w:eastAsia="TimesNewRoman" w:hAnsiTheme="majorBidi" w:cstheme="majorBidi"/>
                <w:sz w:val="24"/>
                <w:szCs w:val="24"/>
              </w:rPr>
              <w:t>/g)</w:t>
            </w:r>
          </w:p>
        </w:tc>
        <w:tc>
          <w:tcPr>
            <w:tcW w:w="1710" w:type="dxa"/>
            <w:tcBorders>
              <w:top w:val="single" w:sz="4" w:space="0" w:color="auto"/>
              <w:left w:val="nil"/>
              <w:bottom w:val="single" w:sz="4" w:space="0" w:color="auto"/>
              <w:right w:val="nil"/>
            </w:tcBorders>
            <w:vAlign w:val="center"/>
          </w:tcPr>
          <w:p w14:paraId="28FB794A" w14:textId="77777777" w:rsidR="0063380A" w:rsidRPr="00051734" w:rsidRDefault="0063380A" w:rsidP="00ED4B87">
            <w:pPr>
              <w:tabs>
                <w:tab w:val="left" w:pos="6405"/>
              </w:tabs>
              <w:jc w:val="center"/>
              <w:rPr>
                <w:rFonts w:asciiTheme="majorBidi" w:eastAsia="TimesNewRoman" w:hAnsiTheme="majorBidi" w:cstheme="majorBidi"/>
                <w:sz w:val="24"/>
                <w:szCs w:val="24"/>
              </w:rPr>
            </w:pPr>
            <w:r w:rsidRPr="00051734">
              <w:rPr>
                <w:rFonts w:asciiTheme="majorBidi" w:eastAsia="TimesNewRoman" w:hAnsiTheme="majorBidi" w:cstheme="majorBidi"/>
                <w:sz w:val="24"/>
                <w:szCs w:val="24"/>
              </w:rPr>
              <w:t>Langmuir surface area (m</w:t>
            </w:r>
            <w:r w:rsidRPr="00051734">
              <w:rPr>
                <w:rFonts w:asciiTheme="majorBidi" w:eastAsia="TimesNewRoman" w:hAnsiTheme="majorBidi" w:cstheme="majorBidi"/>
                <w:sz w:val="24"/>
                <w:szCs w:val="24"/>
                <w:vertAlign w:val="superscript"/>
              </w:rPr>
              <w:t>2</w:t>
            </w:r>
            <w:r w:rsidRPr="00051734">
              <w:rPr>
                <w:rFonts w:asciiTheme="majorBidi" w:eastAsia="TimesNewRoman" w:hAnsiTheme="majorBidi" w:cstheme="majorBidi"/>
                <w:sz w:val="24"/>
                <w:szCs w:val="24"/>
              </w:rPr>
              <w:t>/g)</w:t>
            </w:r>
          </w:p>
        </w:tc>
        <w:tc>
          <w:tcPr>
            <w:tcW w:w="1730" w:type="dxa"/>
            <w:tcBorders>
              <w:top w:val="single" w:sz="4" w:space="0" w:color="auto"/>
              <w:left w:val="nil"/>
              <w:bottom w:val="single" w:sz="4" w:space="0" w:color="auto"/>
              <w:right w:val="nil"/>
            </w:tcBorders>
            <w:vAlign w:val="center"/>
          </w:tcPr>
          <w:p w14:paraId="5268CC52" w14:textId="59CF52B2" w:rsidR="0063380A" w:rsidRPr="00051734" w:rsidRDefault="0063380A" w:rsidP="00ED4B87">
            <w:pPr>
              <w:autoSpaceDE w:val="0"/>
              <w:autoSpaceDN w:val="0"/>
              <w:adjustRightInd w:val="0"/>
              <w:jc w:val="center"/>
              <w:rPr>
                <w:rFonts w:asciiTheme="majorBidi" w:eastAsia="TimesNewRoman" w:hAnsiTheme="majorBidi" w:cstheme="majorBidi"/>
                <w:sz w:val="24"/>
                <w:szCs w:val="24"/>
              </w:rPr>
            </w:pPr>
            <w:r w:rsidRPr="00051734">
              <w:rPr>
                <w:rFonts w:asciiTheme="majorBidi" w:eastAsia="TimesNewRoman" w:hAnsiTheme="majorBidi" w:cstheme="majorBidi"/>
                <w:sz w:val="24"/>
                <w:szCs w:val="24"/>
              </w:rPr>
              <w:t>Total pore volume</w:t>
            </w:r>
          </w:p>
          <w:p w14:paraId="197347B9" w14:textId="3758AF95" w:rsidR="0063380A" w:rsidRPr="00051734" w:rsidRDefault="0063380A" w:rsidP="00ED4B87">
            <w:pPr>
              <w:autoSpaceDE w:val="0"/>
              <w:autoSpaceDN w:val="0"/>
              <w:adjustRightInd w:val="0"/>
              <w:jc w:val="center"/>
              <w:rPr>
                <w:rFonts w:asciiTheme="majorBidi" w:eastAsia="TimesNewRoman" w:hAnsiTheme="majorBidi" w:cstheme="majorBidi"/>
                <w:sz w:val="24"/>
                <w:szCs w:val="24"/>
              </w:rPr>
            </w:pPr>
            <w:r w:rsidRPr="00051734">
              <w:rPr>
                <w:rFonts w:asciiTheme="majorBidi" w:eastAsia="TimesNewRoman" w:hAnsiTheme="majorBidi" w:cstheme="majorBidi"/>
                <w:sz w:val="24"/>
                <w:szCs w:val="24"/>
              </w:rPr>
              <w:t>(p/p</w:t>
            </w:r>
            <w:r>
              <w:rPr>
                <w:rFonts w:asciiTheme="majorBidi" w:eastAsia="TimesNewRoman" w:hAnsiTheme="majorBidi" w:cstheme="majorBidi"/>
                <w:sz w:val="24"/>
                <w:szCs w:val="24"/>
              </w:rPr>
              <w:t>º</w:t>
            </w:r>
            <w:r w:rsidRPr="00051734">
              <w:rPr>
                <w:rFonts w:asciiTheme="majorBidi" w:eastAsia="TimesNewRoman" w:hAnsiTheme="majorBidi" w:cstheme="majorBidi"/>
                <w:sz w:val="24"/>
                <w:szCs w:val="24"/>
              </w:rPr>
              <w:t>= 0.960) (cm</w:t>
            </w:r>
            <w:r w:rsidRPr="00051734">
              <w:rPr>
                <w:rFonts w:asciiTheme="majorBidi" w:eastAsia="TimesNewRoman" w:hAnsiTheme="majorBidi" w:cstheme="majorBidi"/>
                <w:sz w:val="24"/>
                <w:szCs w:val="24"/>
                <w:vertAlign w:val="superscript"/>
              </w:rPr>
              <w:t>3</w:t>
            </w:r>
            <w:r w:rsidRPr="00051734">
              <w:rPr>
                <w:rFonts w:asciiTheme="majorBidi" w:eastAsia="TimesNewRoman" w:hAnsiTheme="majorBidi" w:cstheme="majorBidi"/>
                <w:sz w:val="24"/>
                <w:szCs w:val="24"/>
              </w:rPr>
              <w:t xml:space="preserve"> /g)</w:t>
            </w:r>
          </w:p>
          <w:p w14:paraId="76934731" w14:textId="38D73648" w:rsidR="0063380A" w:rsidRPr="00051734" w:rsidRDefault="0063380A" w:rsidP="00ED4B87">
            <w:pPr>
              <w:tabs>
                <w:tab w:val="left" w:pos="6405"/>
              </w:tabs>
              <w:jc w:val="center"/>
              <w:rPr>
                <w:rFonts w:asciiTheme="majorBidi" w:eastAsia="TimesNewRoman" w:hAnsiTheme="majorBidi" w:cstheme="majorBidi"/>
                <w:sz w:val="24"/>
                <w:szCs w:val="24"/>
              </w:rPr>
            </w:pPr>
          </w:p>
        </w:tc>
        <w:tc>
          <w:tcPr>
            <w:tcW w:w="1065" w:type="dxa"/>
            <w:tcBorders>
              <w:top w:val="single" w:sz="4" w:space="0" w:color="auto"/>
              <w:left w:val="nil"/>
              <w:bottom w:val="single" w:sz="4" w:space="0" w:color="auto"/>
              <w:right w:val="nil"/>
            </w:tcBorders>
            <w:vAlign w:val="center"/>
          </w:tcPr>
          <w:p w14:paraId="0B1F0B7B" w14:textId="77777777" w:rsidR="0063380A" w:rsidRPr="00051734" w:rsidRDefault="0063380A" w:rsidP="00ED4B87">
            <w:pPr>
              <w:autoSpaceDE w:val="0"/>
              <w:autoSpaceDN w:val="0"/>
              <w:adjustRightInd w:val="0"/>
              <w:jc w:val="center"/>
              <w:rPr>
                <w:rFonts w:asciiTheme="majorBidi" w:hAnsiTheme="majorBidi" w:cstheme="majorBidi"/>
                <w:sz w:val="24"/>
                <w:szCs w:val="24"/>
              </w:rPr>
            </w:pPr>
            <w:r w:rsidRPr="00051734">
              <w:rPr>
                <w:rFonts w:asciiTheme="majorBidi" w:eastAsia="TimesNewRoman" w:hAnsiTheme="majorBidi" w:cstheme="majorBidi"/>
                <w:sz w:val="24"/>
                <w:szCs w:val="24"/>
              </w:rPr>
              <w:t xml:space="preserve">Average pore </w:t>
            </w:r>
            <w:r w:rsidRPr="00051734">
              <w:rPr>
                <w:rFonts w:asciiTheme="majorBidi" w:hAnsiTheme="majorBidi" w:cstheme="majorBidi"/>
                <w:sz w:val="24"/>
                <w:szCs w:val="24"/>
              </w:rPr>
              <w:t xml:space="preserve"> </w:t>
            </w:r>
            <w:r w:rsidRPr="00051734">
              <w:rPr>
                <w:rFonts w:asciiTheme="majorBidi" w:eastAsia="TimesNewRoman" w:hAnsiTheme="majorBidi" w:cstheme="majorBidi"/>
                <w:sz w:val="24"/>
                <w:szCs w:val="24"/>
              </w:rPr>
              <w:t>diameter (nm)</w:t>
            </w:r>
          </w:p>
        </w:tc>
        <w:tc>
          <w:tcPr>
            <w:tcW w:w="851" w:type="dxa"/>
            <w:tcBorders>
              <w:top w:val="single" w:sz="4" w:space="0" w:color="auto"/>
              <w:left w:val="nil"/>
              <w:bottom w:val="single" w:sz="4" w:space="0" w:color="auto"/>
              <w:right w:val="nil"/>
            </w:tcBorders>
            <w:vAlign w:val="center"/>
          </w:tcPr>
          <w:p w14:paraId="410817B8" w14:textId="77777777" w:rsidR="0063380A" w:rsidRPr="00051734" w:rsidRDefault="0063380A" w:rsidP="00ED4B87">
            <w:pPr>
              <w:autoSpaceDE w:val="0"/>
              <w:autoSpaceDN w:val="0"/>
              <w:adjustRightInd w:val="0"/>
              <w:jc w:val="center"/>
              <w:rPr>
                <w:rFonts w:asciiTheme="majorBidi" w:hAnsiTheme="majorBidi" w:cstheme="majorBidi"/>
                <w:sz w:val="24"/>
                <w:szCs w:val="24"/>
              </w:rPr>
            </w:pPr>
            <w:r w:rsidRPr="00051734">
              <w:rPr>
                <w:rFonts w:asciiTheme="majorBidi" w:hAnsiTheme="majorBidi" w:cstheme="majorBidi"/>
                <w:sz w:val="24"/>
                <w:szCs w:val="24"/>
              </w:rPr>
              <w:t>Ref</w:t>
            </w:r>
          </w:p>
        </w:tc>
      </w:tr>
      <w:tr w:rsidR="0063380A" w:rsidRPr="00890153" w14:paraId="0432D9E6" w14:textId="77777777" w:rsidTr="0053421F">
        <w:trPr>
          <w:trHeight w:val="574"/>
        </w:trPr>
        <w:tc>
          <w:tcPr>
            <w:tcW w:w="1384" w:type="dxa"/>
            <w:tcBorders>
              <w:top w:val="single" w:sz="4" w:space="0" w:color="auto"/>
              <w:left w:val="single" w:sz="4" w:space="0" w:color="FFFFFF" w:themeColor="background1"/>
              <w:bottom w:val="single" w:sz="4" w:space="0" w:color="000000" w:themeColor="text1"/>
              <w:right w:val="nil"/>
            </w:tcBorders>
            <w:vAlign w:val="center"/>
          </w:tcPr>
          <w:p w14:paraId="29A0BCD8" w14:textId="7777777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1</w:t>
            </w:r>
          </w:p>
        </w:tc>
        <w:tc>
          <w:tcPr>
            <w:tcW w:w="2126" w:type="dxa"/>
            <w:tcBorders>
              <w:top w:val="single" w:sz="4" w:space="0" w:color="auto"/>
              <w:left w:val="nil"/>
              <w:bottom w:val="nil"/>
              <w:right w:val="nil"/>
            </w:tcBorders>
            <w:vAlign w:val="center"/>
          </w:tcPr>
          <w:p w14:paraId="16796FEE" w14:textId="1FEE3FE3"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MIL-101</w:t>
            </w:r>
            <w:r w:rsidR="00CF4DE0">
              <w:rPr>
                <w:rFonts w:asciiTheme="majorBidi" w:hAnsiTheme="majorBidi" w:cstheme="majorBidi"/>
                <w:sz w:val="24"/>
                <w:szCs w:val="24"/>
              </w:rPr>
              <w:t xml:space="preserve"> (Cr)</w:t>
            </w:r>
          </w:p>
        </w:tc>
        <w:tc>
          <w:tcPr>
            <w:tcW w:w="1165" w:type="dxa"/>
            <w:tcBorders>
              <w:top w:val="single" w:sz="4" w:space="0" w:color="auto"/>
              <w:left w:val="nil"/>
              <w:bottom w:val="nil"/>
              <w:right w:val="nil"/>
            </w:tcBorders>
            <w:vAlign w:val="center"/>
          </w:tcPr>
          <w:p w14:paraId="4BC7BF8C" w14:textId="7777777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3460</w:t>
            </w:r>
          </w:p>
        </w:tc>
        <w:tc>
          <w:tcPr>
            <w:tcW w:w="1710" w:type="dxa"/>
            <w:tcBorders>
              <w:top w:val="single" w:sz="4" w:space="0" w:color="auto"/>
              <w:left w:val="nil"/>
              <w:bottom w:val="nil"/>
              <w:right w:val="nil"/>
            </w:tcBorders>
            <w:vAlign w:val="center"/>
          </w:tcPr>
          <w:p w14:paraId="490C3FA4" w14:textId="7777777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4710</w:t>
            </w:r>
          </w:p>
        </w:tc>
        <w:tc>
          <w:tcPr>
            <w:tcW w:w="1730" w:type="dxa"/>
            <w:tcBorders>
              <w:top w:val="single" w:sz="4" w:space="0" w:color="auto"/>
              <w:left w:val="nil"/>
              <w:bottom w:val="nil"/>
              <w:right w:val="nil"/>
            </w:tcBorders>
            <w:vAlign w:val="center"/>
          </w:tcPr>
          <w:p w14:paraId="75F251FD" w14:textId="597C245B"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1.8</w:t>
            </w:r>
            <w:r w:rsidR="00F568C4">
              <w:rPr>
                <w:rFonts w:asciiTheme="majorBidi" w:hAnsiTheme="majorBidi" w:cstheme="majorBidi"/>
                <w:sz w:val="24"/>
                <w:szCs w:val="24"/>
              </w:rPr>
              <w:t>0</w:t>
            </w:r>
          </w:p>
        </w:tc>
        <w:tc>
          <w:tcPr>
            <w:tcW w:w="1065" w:type="dxa"/>
            <w:tcBorders>
              <w:top w:val="single" w:sz="4" w:space="0" w:color="auto"/>
              <w:left w:val="nil"/>
              <w:bottom w:val="nil"/>
              <w:right w:val="nil"/>
            </w:tcBorders>
            <w:vAlign w:val="center"/>
          </w:tcPr>
          <w:p w14:paraId="6C4047D3" w14:textId="77777777" w:rsidR="0063380A" w:rsidRPr="00051734" w:rsidRDefault="0063380A" w:rsidP="00ED4B87">
            <w:pPr>
              <w:jc w:val="center"/>
              <w:rPr>
                <w:rFonts w:asciiTheme="majorBidi" w:hAnsiTheme="majorBidi" w:cstheme="majorBidi"/>
                <w:sz w:val="24"/>
                <w:szCs w:val="24"/>
              </w:rPr>
            </w:pPr>
            <w:r w:rsidRPr="00051734">
              <w:rPr>
                <w:rFonts w:asciiTheme="majorBidi" w:hAnsiTheme="majorBidi" w:cstheme="majorBidi"/>
                <w:sz w:val="24"/>
                <w:szCs w:val="24"/>
              </w:rPr>
              <w:t>3.6</w:t>
            </w:r>
          </w:p>
        </w:tc>
        <w:tc>
          <w:tcPr>
            <w:tcW w:w="851" w:type="dxa"/>
            <w:tcBorders>
              <w:top w:val="single" w:sz="4" w:space="0" w:color="auto"/>
              <w:left w:val="nil"/>
              <w:bottom w:val="nil"/>
              <w:right w:val="nil"/>
            </w:tcBorders>
            <w:vAlign w:val="center"/>
          </w:tcPr>
          <w:p w14:paraId="79105FA9" w14:textId="315FE3E6" w:rsidR="0063380A" w:rsidRPr="00051734" w:rsidRDefault="0063380A" w:rsidP="00ED4B87">
            <w:pPr>
              <w:jc w:val="center"/>
              <w:rPr>
                <w:rFonts w:asciiTheme="majorBidi" w:hAnsiTheme="majorBidi" w:cstheme="majorBidi"/>
                <w:sz w:val="24"/>
                <w:szCs w:val="24"/>
              </w:rPr>
            </w:pPr>
            <w:r w:rsidRPr="00051734">
              <w:rPr>
                <w:rFonts w:asciiTheme="majorBidi" w:hAnsiTheme="majorBidi" w:cstheme="majorBidi"/>
                <w:sz w:val="24"/>
                <w:szCs w:val="24"/>
              </w:rPr>
              <w:fldChar w:fldCharType="begin"/>
            </w:r>
            <w:r w:rsidR="00BA383B">
              <w:rPr>
                <w:rFonts w:asciiTheme="majorBidi" w:hAnsiTheme="majorBidi" w:cstheme="majorBidi"/>
                <w:sz w:val="24"/>
                <w:szCs w:val="24"/>
              </w:rPr>
              <w:instrText xml:space="preserve"> ADDIN EN.CITE &lt;EndNote&gt;&lt;Cite&gt;&lt;Author&gt;Yu&lt;/Author&gt;&lt;Year&gt;2013&lt;/Year&gt;&lt;RecNum&gt;10&lt;/RecNum&gt;&lt;DisplayText&gt;&lt;style face="superscript"&gt;28, 39&lt;/style&gt;&lt;/DisplayText&gt;&lt;record&gt;&lt;rec-number&gt;10&lt;/rec-number&gt;&lt;foreign-keys&gt;&lt;key app="EN" db-id="xx5tdpxsaffseneeex6vftfvvw2dt59wvdrz"&gt;10&lt;/key&gt;&lt;key app="ENWeb" db-id=""&gt;0&lt;/key&gt;&lt;/foreign-keys&gt;&lt;ref-type name="Journal Article"&gt;17&lt;/ref-type&gt;&lt;contributors&gt;&lt;authors&gt;&lt;author&gt;Yu, Yang&lt;/author&gt;&lt;author&gt;Murthy, Bandaru N&lt;/author&gt;&lt;author&gt;Shapter, Joseph G&lt;/author&gt;&lt;author&gt;Constantopoulos, Kristina T&lt;/author&gt;&lt;author&gt;Voelcker, Nicolas H&lt;/author&gt;&lt;author&gt;Ellis, Amanda V&lt;/author&gt;&lt;/authors&gt;&lt;/contributors&gt;&lt;titles&gt;&lt;title&gt;Benzene carboxylic acid derivatized graphene oxide nanosheets on natural zeolites as effective adsorbents for cationic dye removal&lt;/title&gt;&lt;secondary-title&gt;Journal of hazardous materials&lt;/secondary-title&gt;&lt;/titles&gt;&lt;periodical&gt;&lt;full-title&gt;Journal of Hazardous materials&lt;/full-title&gt;&lt;/periodical&gt;&lt;pages&gt;330-338&lt;/pages&gt;&lt;volume&gt;260&lt;/volume&gt;&lt;dates&gt;&lt;year&gt;2013&lt;/year&gt;&lt;/dates&gt;&lt;isbn&gt;0304-3894&lt;/isbn&gt;&lt;urls&gt;&lt;/urls&gt;&lt;/record&gt;&lt;/Cite&gt;&lt;Cite&gt;&lt;Author&gt;Fernandes&lt;/Author&gt;&lt;Year&gt;2013&lt;/Year&gt;&lt;RecNum&gt;27&lt;/RecNum&gt;&lt;record&gt;&lt;rec-number&gt;27&lt;/rec-number&gt;&lt;foreign-keys&gt;&lt;key app="EN" db-id="xx5tdpxsaffseneeex6vftfvvw2dt59wvdrz"&gt;27&lt;/key&gt;&lt;key app="ENWeb" db-id=""&gt;0&lt;/key&gt;&lt;/foreign-keys&gt;&lt;ref-type name="Journal Article"&gt;17&lt;/ref-type&gt;&lt;contributors&gt;&lt;authors&gt;&lt;author&gt;Fernandes, Diana M&lt;/author&gt;&lt;author&gt;Barbosa, André DS&lt;/author&gt;&lt;author&gt;Pires, João&lt;/author&gt;&lt;author&gt;Balula, Salete S&lt;/author&gt;&lt;author&gt;Cunha-Silva, Luís&lt;/author&gt;&lt;author&gt;Freire, Cristina&lt;/author&gt;&lt;/authors&gt;&lt;/contributors&gt;&lt;titles&gt;&lt;title&gt;Novel composite material polyoxovanadate@ MIL-101 (Cr): a highly efficient electrocatalyst for ascorbic acid oxidation&lt;/title&gt;&lt;secondary-title&gt;ACS applied materials &amp;amp; interfaces&lt;/secondary-title&gt;&lt;/titles&gt;&lt;periodical&gt;&lt;full-title&gt;ACS applied materials &amp;amp; interfaces&lt;/full-title&gt;&lt;/periodical&gt;&lt;pages&gt;13382-13390&lt;/pages&gt;&lt;volume&gt;5&lt;/volume&gt;&lt;number&gt;24&lt;/number&gt;&lt;dates&gt;&lt;year&gt;2013&lt;/year&gt;&lt;/dates&gt;&lt;isbn&gt;1944-8244&lt;/isbn&gt;&lt;urls&gt;&lt;/urls&gt;&lt;/record&gt;&lt;/Cite&gt;&lt;/EndNote&gt;</w:instrText>
            </w:r>
            <w:r w:rsidRPr="00051734">
              <w:rPr>
                <w:rFonts w:asciiTheme="majorBidi" w:hAnsiTheme="majorBidi" w:cstheme="majorBidi"/>
                <w:sz w:val="24"/>
                <w:szCs w:val="24"/>
              </w:rPr>
              <w:fldChar w:fldCharType="separate"/>
            </w:r>
            <w:hyperlink w:anchor="_ENREF_28" w:tooltip="Yu, 2013 #10" w:history="1">
              <w:r w:rsidR="000C2F87" w:rsidRPr="00BA383B">
                <w:rPr>
                  <w:rFonts w:asciiTheme="majorBidi" w:hAnsiTheme="majorBidi" w:cstheme="majorBidi"/>
                  <w:noProof/>
                  <w:sz w:val="24"/>
                  <w:szCs w:val="24"/>
                  <w:vertAlign w:val="superscript"/>
                </w:rPr>
                <w:t>28</w:t>
              </w:r>
            </w:hyperlink>
            <w:r w:rsidR="00BA383B" w:rsidRPr="00BA383B">
              <w:rPr>
                <w:rFonts w:asciiTheme="majorBidi" w:hAnsiTheme="majorBidi" w:cstheme="majorBidi"/>
                <w:noProof/>
                <w:sz w:val="24"/>
                <w:szCs w:val="24"/>
                <w:vertAlign w:val="superscript"/>
              </w:rPr>
              <w:t xml:space="preserve">, </w:t>
            </w:r>
            <w:hyperlink w:anchor="_ENREF_39" w:tooltip="Fernandes, 2013 #27" w:history="1">
              <w:r w:rsidR="000C2F87" w:rsidRPr="00BA383B">
                <w:rPr>
                  <w:rFonts w:asciiTheme="majorBidi" w:hAnsiTheme="majorBidi" w:cstheme="majorBidi"/>
                  <w:noProof/>
                  <w:sz w:val="24"/>
                  <w:szCs w:val="24"/>
                  <w:vertAlign w:val="superscript"/>
                </w:rPr>
                <w:t>39</w:t>
              </w:r>
            </w:hyperlink>
            <w:r w:rsidRPr="00051734">
              <w:rPr>
                <w:rFonts w:asciiTheme="majorBidi" w:hAnsiTheme="majorBidi" w:cstheme="majorBidi"/>
                <w:sz w:val="24"/>
                <w:szCs w:val="24"/>
              </w:rPr>
              <w:fldChar w:fldCharType="end"/>
            </w:r>
          </w:p>
        </w:tc>
      </w:tr>
      <w:tr w:rsidR="0063380A" w:rsidRPr="00890153" w14:paraId="144CFEAD" w14:textId="77777777" w:rsidTr="0053421F">
        <w:trPr>
          <w:trHeight w:val="618"/>
        </w:trPr>
        <w:tc>
          <w:tcPr>
            <w:tcW w:w="1384" w:type="dxa"/>
            <w:tcBorders>
              <w:top w:val="single" w:sz="4" w:space="0" w:color="000000" w:themeColor="text1"/>
              <w:left w:val="single" w:sz="4" w:space="0" w:color="FFFFFF" w:themeColor="background1"/>
              <w:bottom w:val="single" w:sz="4" w:space="0" w:color="auto"/>
              <w:right w:val="nil"/>
            </w:tcBorders>
            <w:vAlign w:val="center"/>
          </w:tcPr>
          <w:p w14:paraId="2DDDF7A4" w14:textId="77777777" w:rsidR="0063380A" w:rsidRPr="00BE5696" w:rsidRDefault="0063380A" w:rsidP="00ED4B87">
            <w:pPr>
              <w:tabs>
                <w:tab w:val="left" w:pos="6405"/>
              </w:tabs>
              <w:jc w:val="center"/>
              <w:rPr>
                <w:rFonts w:asciiTheme="majorBidi" w:hAnsiTheme="majorBidi" w:cstheme="majorBidi"/>
                <w:sz w:val="24"/>
                <w:szCs w:val="24"/>
              </w:rPr>
            </w:pPr>
            <w:r w:rsidRPr="00BE5696">
              <w:rPr>
                <w:rFonts w:asciiTheme="majorBidi" w:hAnsiTheme="majorBidi" w:cstheme="majorBidi"/>
                <w:sz w:val="24"/>
                <w:szCs w:val="24"/>
              </w:rPr>
              <w:t>2</w:t>
            </w:r>
          </w:p>
        </w:tc>
        <w:tc>
          <w:tcPr>
            <w:tcW w:w="2126" w:type="dxa"/>
            <w:tcBorders>
              <w:top w:val="nil"/>
              <w:left w:val="nil"/>
              <w:bottom w:val="single" w:sz="4" w:space="0" w:color="auto"/>
              <w:right w:val="nil"/>
            </w:tcBorders>
            <w:vAlign w:val="center"/>
          </w:tcPr>
          <w:p w14:paraId="37721310" w14:textId="77777777" w:rsidR="0063380A" w:rsidRPr="00051734" w:rsidRDefault="0063380A" w:rsidP="00ED4B87">
            <w:pPr>
              <w:tabs>
                <w:tab w:val="right" w:pos="2214"/>
              </w:tabs>
              <w:jc w:val="center"/>
              <w:rPr>
                <w:rFonts w:asciiTheme="majorBidi" w:hAnsiTheme="majorBidi" w:cstheme="majorBidi"/>
                <w:sz w:val="24"/>
                <w:szCs w:val="24"/>
              </w:rPr>
            </w:pPr>
            <w:r w:rsidRPr="00051734">
              <w:rPr>
                <w:rFonts w:asciiTheme="majorBidi" w:hAnsiTheme="majorBidi" w:cstheme="majorBidi"/>
                <w:sz w:val="24"/>
                <w:szCs w:val="24"/>
              </w:rPr>
              <w:t>P</w:t>
            </w:r>
            <w:r w:rsidRPr="00051734">
              <w:rPr>
                <w:rFonts w:asciiTheme="majorBidi" w:hAnsiTheme="majorBidi" w:cstheme="majorBidi"/>
                <w:sz w:val="24"/>
                <w:szCs w:val="24"/>
                <w:vertAlign w:val="subscript"/>
              </w:rPr>
              <w:t>2</w:t>
            </w:r>
            <w:r w:rsidRPr="00051734">
              <w:rPr>
                <w:rFonts w:asciiTheme="majorBidi" w:hAnsiTheme="majorBidi" w:cstheme="majorBidi"/>
                <w:sz w:val="24"/>
                <w:szCs w:val="24"/>
              </w:rPr>
              <w:t>W</w:t>
            </w:r>
            <w:r w:rsidRPr="00051734">
              <w:rPr>
                <w:rFonts w:asciiTheme="majorBidi" w:hAnsiTheme="majorBidi" w:cstheme="majorBidi"/>
                <w:sz w:val="24"/>
                <w:szCs w:val="24"/>
                <w:vertAlign w:val="subscript"/>
              </w:rPr>
              <w:t>18</w:t>
            </w:r>
            <w:r w:rsidRPr="00051734">
              <w:rPr>
                <w:rFonts w:asciiTheme="majorBidi" w:hAnsiTheme="majorBidi" w:cstheme="majorBidi"/>
                <w:sz w:val="24"/>
                <w:szCs w:val="24"/>
              </w:rPr>
              <w:t>@MIL-101</w:t>
            </w:r>
            <w:r>
              <w:rPr>
                <w:rFonts w:asciiTheme="majorBidi" w:hAnsiTheme="majorBidi" w:cstheme="majorBidi"/>
                <w:sz w:val="24"/>
                <w:szCs w:val="24"/>
              </w:rPr>
              <w:t>(</w:t>
            </w:r>
            <w:r w:rsidRPr="00051734">
              <w:rPr>
                <w:rFonts w:asciiTheme="majorBidi" w:hAnsiTheme="majorBidi" w:cstheme="majorBidi"/>
                <w:sz w:val="24"/>
                <w:szCs w:val="24"/>
              </w:rPr>
              <w:t>Cr</w:t>
            </w:r>
            <w:r>
              <w:rPr>
                <w:rFonts w:asciiTheme="majorBidi" w:hAnsiTheme="majorBidi" w:cstheme="majorBidi"/>
                <w:sz w:val="24"/>
                <w:szCs w:val="24"/>
              </w:rPr>
              <w:t>)</w:t>
            </w:r>
          </w:p>
        </w:tc>
        <w:tc>
          <w:tcPr>
            <w:tcW w:w="1165" w:type="dxa"/>
            <w:tcBorders>
              <w:top w:val="nil"/>
              <w:left w:val="nil"/>
              <w:bottom w:val="single" w:sz="4" w:space="0" w:color="auto"/>
              <w:right w:val="nil"/>
            </w:tcBorders>
            <w:vAlign w:val="center"/>
          </w:tcPr>
          <w:p w14:paraId="2E522767" w14:textId="5A667207" w:rsidR="0063380A" w:rsidRPr="00051734" w:rsidRDefault="0063380A" w:rsidP="00ED4B87">
            <w:pPr>
              <w:tabs>
                <w:tab w:val="left" w:pos="6405"/>
              </w:tabs>
              <w:jc w:val="center"/>
              <w:rPr>
                <w:rFonts w:asciiTheme="majorBidi" w:hAnsiTheme="majorBidi" w:cstheme="majorBidi"/>
                <w:sz w:val="24"/>
                <w:szCs w:val="24"/>
              </w:rPr>
            </w:pPr>
            <w:r w:rsidRPr="00051734">
              <w:rPr>
                <w:rFonts w:asciiTheme="majorBidi" w:hAnsiTheme="majorBidi" w:cstheme="majorBidi"/>
                <w:sz w:val="24"/>
                <w:szCs w:val="24"/>
              </w:rPr>
              <w:t>1167.4</w:t>
            </w:r>
          </w:p>
        </w:tc>
        <w:tc>
          <w:tcPr>
            <w:tcW w:w="1710" w:type="dxa"/>
            <w:tcBorders>
              <w:top w:val="nil"/>
              <w:left w:val="nil"/>
              <w:bottom w:val="single" w:sz="4" w:space="0" w:color="auto"/>
              <w:right w:val="nil"/>
            </w:tcBorders>
            <w:vAlign w:val="center"/>
          </w:tcPr>
          <w:p w14:paraId="20BE650C" w14:textId="2E971B37" w:rsidR="0063380A" w:rsidRPr="00051734" w:rsidRDefault="0063380A" w:rsidP="00ED4B87">
            <w:pPr>
              <w:jc w:val="center"/>
              <w:rPr>
                <w:rFonts w:asciiTheme="majorBidi" w:hAnsiTheme="majorBidi" w:cstheme="majorBidi"/>
                <w:sz w:val="24"/>
                <w:szCs w:val="24"/>
              </w:rPr>
            </w:pPr>
            <w:r w:rsidRPr="00051734">
              <w:rPr>
                <w:rFonts w:asciiTheme="majorBidi" w:hAnsiTheme="majorBidi" w:cstheme="majorBidi"/>
                <w:sz w:val="24"/>
                <w:szCs w:val="24"/>
              </w:rPr>
              <w:t>1671.</w:t>
            </w:r>
            <w:r w:rsidR="00F568C4">
              <w:rPr>
                <w:rFonts w:asciiTheme="majorBidi" w:hAnsiTheme="majorBidi" w:cstheme="majorBidi"/>
                <w:sz w:val="24"/>
                <w:szCs w:val="24"/>
              </w:rPr>
              <w:t>4</w:t>
            </w:r>
          </w:p>
        </w:tc>
        <w:tc>
          <w:tcPr>
            <w:tcW w:w="1730" w:type="dxa"/>
            <w:tcBorders>
              <w:top w:val="nil"/>
              <w:left w:val="nil"/>
              <w:bottom w:val="single" w:sz="4" w:space="0" w:color="auto"/>
              <w:right w:val="nil"/>
            </w:tcBorders>
            <w:vAlign w:val="center"/>
          </w:tcPr>
          <w:p w14:paraId="433753E7" w14:textId="0A8B99BE" w:rsidR="0063380A" w:rsidRPr="00051734" w:rsidRDefault="0063380A" w:rsidP="00ED4B87">
            <w:pPr>
              <w:jc w:val="center"/>
              <w:rPr>
                <w:rFonts w:asciiTheme="majorBidi" w:hAnsiTheme="majorBidi" w:cstheme="majorBidi"/>
                <w:sz w:val="24"/>
                <w:szCs w:val="24"/>
              </w:rPr>
            </w:pPr>
            <w:r w:rsidRPr="00051734">
              <w:rPr>
                <w:rFonts w:asciiTheme="majorBidi" w:hAnsiTheme="majorBidi" w:cstheme="majorBidi"/>
                <w:sz w:val="24"/>
                <w:szCs w:val="24"/>
              </w:rPr>
              <w:t>0.32</w:t>
            </w:r>
          </w:p>
        </w:tc>
        <w:tc>
          <w:tcPr>
            <w:tcW w:w="1065" w:type="dxa"/>
            <w:tcBorders>
              <w:top w:val="nil"/>
              <w:left w:val="nil"/>
              <w:bottom w:val="single" w:sz="4" w:space="0" w:color="auto"/>
              <w:right w:val="nil"/>
            </w:tcBorders>
            <w:vAlign w:val="center"/>
          </w:tcPr>
          <w:p w14:paraId="3C9A96E4" w14:textId="77777777" w:rsidR="0063380A" w:rsidRPr="00051734" w:rsidRDefault="0063380A" w:rsidP="00ED4B87">
            <w:pPr>
              <w:jc w:val="center"/>
              <w:rPr>
                <w:rFonts w:asciiTheme="majorBidi" w:hAnsiTheme="majorBidi" w:cstheme="majorBidi"/>
                <w:sz w:val="24"/>
                <w:szCs w:val="24"/>
              </w:rPr>
            </w:pPr>
            <w:r w:rsidRPr="00051734">
              <w:rPr>
                <w:rFonts w:asciiTheme="majorBidi" w:hAnsiTheme="majorBidi" w:cstheme="majorBidi"/>
                <w:sz w:val="24"/>
                <w:szCs w:val="24"/>
              </w:rPr>
              <w:t>2.6</w:t>
            </w:r>
          </w:p>
        </w:tc>
        <w:tc>
          <w:tcPr>
            <w:tcW w:w="851" w:type="dxa"/>
            <w:tcBorders>
              <w:top w:val="nil"/>
              <w:left w:val="nil"/>
              <w:bottom w:val="single" w:sz="4" w:space="0" w:color="auto"/>
              <w:right w:val="nil"/>
            </w:tcBorders>
            <w:vAlign w:val="center"/>
          </w:tcPr>
          <w:p w14:paraId="119B77BB" w14:textId="77777777" w:rsidR="0063380A" w:rsidRPr="00051734" w:rsidRDefault="0063380A" w:rsidP="00ED4B87">
            <w:pPr>
              <w:jc w:val="center"/>
              <w:rPr>
                <w:rFonts w:asciiTheme="majorBidi" w:hAnsiTheme="majorBidi" w:cstheme="majorBidi"/>
                <w:sz w:val="24"/>
                <w:szCs w:val="24"/>
              </w:rPr>
            </w:pPr>
            <w:r w:rsidRPr="00051734">
              <w:rPr>
                <w:rFonts w:asciiTheme="majorBidi" w:hAnsiTheme="majorBidi" w:cstheme="majorBidi"/>
                <w:sz w:val="24"/>
                <w:szCs w:val="24"/>
              </w:rPr>
              <w:t>This work</w:t>
            </w:r>
          </w:p>
        </w:tc>
      </w:tr>
    </w:tbl>
    <w:p w14:paraId="42079022" w14:textId="70E82955" w:rsidR="0063380A" w:rsidRPr="00501087" w:rsidRDefault="000652F5" w:rsidP="00ED4B87">
      <w:pPr>
        <w:tabs>
          <w:tab w:val="left" w:pos="1080"/>
          <w:tab w:val="center" w:pos="4680"/>
        </w:tabs>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p>
    <w:p w14:paraId="30505B65" w14:textId="3DA6C234" w:rsidR="00F94173" w:rsidRDefault="00F94173" w:rsidP="00ED4B87">
      <w:pPr>
        <w:tabs>
          <w:tab w:val="left" w:pos="2445"/>
        </w:tabs>
        <w:spacing w:line="360" w:lineRule="auto"/>
        <w:jc w:val="both"/>
        <w:rPr>
          <w:rFonts w:asciiTheme="majorBidi" w:hAnsiTheme="majorBidi" w:cstheme="majorBidi"/>
          <w:b/>
          <w:bCs/>
          <w:sz w:val="24"/>
          <w:szCs w:val="24"/>
          <w:lang w:bidi="fa-IR"/>
        </w:rPr>
      </w:pPr>
    </w:p>
    <w:p w14:paraId="45BC84DF" w14:textId="192615E9" w:rsidR="000652F5" w:rsidRPr="00391962" w:rsidRDefault="004F5264" w:rsidP="00ED4B87">
      <w:pPr>
        <w:spacing w:line="360" w:lineRule="auto"/>
        <w:jc w:val="both"/>
        <w:rPr>
          <w:rFonts w:asciiTheme="majorBidi" w:hAnsiTheme="majorBidi" w:cstheme="majorBidi"/>
          <w:sz w:val="24"/>
          <w:szCs w:val="24"/>
          <w:lang w:bidi="fa-IR"/>
        </w:rPr>
      </w:pPr>
      <w:r>
        <w:rPr>
          <w:rFonts w:asciiTheme="majorBidi" w:hAnsiTheme="majorBidi" w:cstheme="majorBidi"/>
          <w:b/>
          <w:bCs/>
          <w:noProof/>
          <w:sz w:val="24"/>
          <w:szCs w:val="24"/>
          <w:lang w:bidi="fa-IR"/>
        </w:rPr>
        <w:drawing>
          <wp:inline distT="0" distB="0" distL="0" distR="0" wp14:anchorId="0F00C56F" wp14:editId="0163BE44">
            <wp:extent cx="6335918" cy="285879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41328" cy="2861236"/>
                    </a:xfrm>
                    <a:prstGeom prst="rect">
                      <a:avLst/>
                    </a:prstGeom>
                    <a:noFill/>
                    <a:ln>
                      <a:noFill/>
                    </a:ln>
                  </pic:spPr>
                </pic:pic>
              </a:graphicData>
            </a:graphic>
          </wp:inline>
        </w:drawing>
      </w:r>
    </w:p>
    <w:p w14:paraId="536ED64B" w14:textId="4B324B74" w:rsidR="000652F5" w:rsidRPr="00BE5696" w:rsidRDefault="000652F5" w:rsidP="0053421F">
      <w:pPr>
        <w:tabs>
          <w:tab w:val="left" w:pos="2445"/>
        </w:tabs>
        <w:spacing w:line="360" w:lineRule="auto"/>
        <w:rPr>
          <w:rFonts w:asciiTheme="majorBidi" w:hAnsiTheme="majorBidi" w:cstheme="majorBidi"/>
          <w:sz w:val="20"/>
          <w:szCs w:val="20"/>
        </w:rPr>
      </w:pPr>
      <w:r w:rsidRPr="00BE5696">
        <w:rPr>
          <w:rFonts w:asciiTheme="majorBidi" w:hAnsiTheme="majorBidi" w:cstheme="majorBidi"/>
          <w:b/>
          <w:bCs/>
          <w:sz w:val="20"/>
          <w:szCs w:val="20"/>
        </w:rPr>
        <w:t>Fig</w:t>
      </w:r>
      <w:r w:rsidR="00461244"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6.</w:t>
      </w:r>
      <w:r w:rsidRPr="00BE5696">
        <w:rPr>
          <w:rFonts w:asciiTheme="majorBidi" w:hAnsiTheme="majorBidi" w:cstheme="majorBidi"/>
          <w:sz w:val="20"/>
          <w:szCs w:val="20"/>
        </w:rPr>
        <w:t xml:space="preserve">  (a) Nitrogen adsorption</w:t>
      </w:r>
      <w:r w:rsidR="00461244" w:rsidRPr="00BE5696">
        <w:rPr>
          <w:rFonts w:asciiTheme="majorBidi" w:hAnsiTheme="majorBidi" w:cstheme="majorBidi"/>
          <w:sz w:val="20"/>
          <w:szCs w:val="20"/>
        </w:rPr>
        <w:t>-</w:t>
      </w:r>
      <w:r w:rsidRPr="00BE5696">
        <w:rPr>
          <w:rFonts w:asciiTheme="majorBidi" w:hAnsiTheme="majorBidi" w:cstheme="majorBidi"/>
          <w:sz w:val="20"/>
          <w:szCs w:val="20"/>
        </w:rPr>
        <w:t xml:space="preserve">desorption isotherms </w:t>
      </w:r>
      <w:r w:rsidR="0028632D" w:rsidRPr="00BE5696">
        <w:rPr>
          <w:rFonts w:asciiTheme="majorBidi" w:hAnsiTheme="majorBidi" w:cstheme="majorBidi"/>
          <w:color w:val="FF0000"/>
          <w:sz w:val="20"/>
          <w:szCs w:val="20"/>
        </w:rPr>
        <w:t>curve</w:t>
      </w:r>
      <w:r w:rsidRPr="00BE5696">
        <w:rPr>
          <w:rFonts w:asciiTheme="majorBidi" w:hAnsiTheme="majorBidi" w:cstheme="majorBidi"/>
          <w:color w:val="FF0000"/>
          <w:sz w:val="20"/>
          <w:szCs w:val="20"/>
        </w:rPr>
        <w:t xml:space="preserve"> </w:t>
      </w:r>
      <w:r w:rsidRPr="00BE5696">
        <w:rPr>
          <w:rFonts w:asciiTheme="majorBidi" w:hAnsiTheme="majorBidi" w:cstheme="majorBidi"/>
          <w:sz w:val="20"/>
          <w:szCs w:val="20"/>
        </w:rPr>
        <w:t>at 77 K</w:t>
      </w:r>
      <w:r w:rsidR="0053421F">
        <w:rPr>
          <w:rFonts w:asciiTheme="majorBidi" w:hAnsiTheme="majorBidi" w:cstheme="majorBidi"/>
          <w:sz w:val="20"/>
          <w:szCs w:val="20"/>
        </w:rPr>
        <w:t xml:space="preserve"> and </w:t>
      </w:r>
      <w:r w:rsidRPr="00BE5696">
        <w:rPr>
          <w:rFonts w:asciiTheme="majorBidi" w:hAnsiTheme="majorBidi" w:cstheme="majorBidi"/>
          <w:sz w:val="20"/>
          <w:szCs w:val="20"/>
        </w:rPr>
        <w:t xml:space="preserve">(b) pore size distributions obtained by the BJH method for </w:t>
      </w:r>
      <w:proofErr w:type="spellStart"/>
      <w:r w:rsidRPr="00BE5696">
        <w:rPr>
          <w:rFonts w:asciiTheme="majorBidi" w:hAnsiTheme="majorBidi" w:cstheme="majorBidi"/>
          <w:sz w:val="20"/>
          <w:szCs w:val="20"/>
        </w:rPr>
        <w:t>nanohybrid</w:t>
      </w:r>
      <w:proofErr w:type="spellEnd"/>
      <w:r w:rsidRPr="00BE5696">
        <w:rPr>
          <w:rFonts w:asciiTheme="majorBidi" w:hAnsiTheme="majorBidi" w:cstheme="majorBidi"/>
          <w:sz w:val="20"/>
          <w:szCs w:val="20"/>
        </w:rPr>
        <w:t>.</w:t>
      </w:r>
    </w:p>
    <w:bookmarkEnd w:id="183"/>
    <w:bookmarkEnd w:id="184"/>
    <w:p w14:paraId="63E9FE64" w14:textId="77777777" w:rsidR="0028632D" w:rsidRDefault="0028632D" w:rsidP="0028632D">
      <w:pPr>
        <w:spacing w:line="360" w:lineRule="auto"/>
        <w:jc w:val="both"/>
        <w:rPr>
          <w:rFonts w:asciiTheme="majorBidi" w:hAnsiTheme="majorBidi" w:cstheme="majorBidi"/>
          <w:sz w:val="24"/>
          <w:szCs w:val="24"/>
        </w:rPr>
      </w:pPr>
      <w:r w:rsidRPr="00E169C8">
        <w:rPr>
          <w:rFonts w:asciiTheme="majorBidi" w:hAnsiTheme="majorBidi" w:cstheme="majorBidi"/>
          <w:sz w:val="24"/>
          <w:szCs w:val="24"/>
        </w:rPr>
        <w:lastRenderedPageBreak/>
        <w:t xml:space="preserve">In order to </w:t>
      </w:r>
      <w:r>
        <w:rPr>
          <w:rFonts w:asciiTheme="majorBidi" w:hAnsiTheme="majorBidi" w:cstheme="majorBidi"/>
          <w:sz w:val="24"/>
          <w:szCs w:val="24"/>
        </w:rPr>
        <w:t>further</w:t>
      </w:r>
      <w:r w:rsidRPr="00E169C8">
        <w:rPr>
          <w:rFonts w:asciiTheme="majorBidi" w:hAnsiTheme="majorBidi" w:cstheme="majorBidi"/>
          <w:sz w:val="24"/>
          <w:szCs w:val="24"/>
        </w:rPr>
        <w:t xml:space="preserve"> investigate and evaluate the thickness</w:t>
      </w:r>
      <w:r>
        <w:rPr>
          <w:rFonts w:asciiTheme="majorBidi" w:hAnsiTheme="majorBidi" w:cstheme="majorBidi"/>
          <w:sz w:val="24"/>
          <w:szCs w:val="24"/>
        </w:rPr>
        <w:t xml:space="preserve"> of the</w:t>
      </w:r>
      <w:r w:rsidRPr="00E169C8">
        <w:rPr>
          <w:rFonts w:asciiTheme="majorBidi" w:hAnsiTheme="majorBidi" w:cstheme="majorBidi"/>
          <w:sz w:val="24"/>
          <w:szCs w:val="24"/>
        </w:rPr>
        <w:t xml:space="preserve"> P</w:t>
      </w:r>
      <w:r w:rsidRPr="00E169C8">
        <w:rPr>
          <w:rFonts w:asciiTheme="majorBidi" w:hAnsiTheme="majorBidi" w:cstheme="majorBidi"/>
          <w:sz w:val="24"/>
          <w:szCs w:val="24"/>
          <w:vertAlign w:val="subscript"/>
        </w:rPr>
        <w:t>2</w:t>
      </w:r>
      <w:r w:rsidRPr="00E169C8">
        <w:rPr>
          <w:rFonts w:asciiTheme="majorBidi" w:hAnsiTheme="majorBidi" w:cstheme="majorBidi"/>
          <w:sz w:val="24"/>
          <w:szCs w:val="24"/>
        </w:rPr>
        <w:t>W</w:t>
      </w:r>
      <w:r w:rsidRPr="00E169C8">
        <w:rPr>
          <w:rFonts w:asciiTheme="majorBidi" w:hAnsiTheme="majorBidi" w:cstheme="majorBidi"/>
          <w:sz w:val="24"/>
          <w:szCs w:val="24"/>
          <w:vertAlign w:val="subscript"/>
        </w:rPr>
        <w:t>18</w:t>
      </w:r>
      <w:r w:rsidRPr="00E169C8">
        <w:rPr>
          <w:rFonts w:asciiTheme="majorBidi" w:hAnsiTheme="majorBidi" w:cstheme="majorBidi"/>
          <w:sz w:val="24"/>
          <w:szCs w:val="24"/>
        </w:rPr>
        <w:t xml:space="preserve">@MIL-101 (Cr) </w:t>
      </w:r>
      <w:proofErr w:type="spellStart"/>
      <w:r w:rsidRPr="00E169C8">
        <w:rPr>
          <w:rFonts w:asciiTheme="majorBidi" w:hAnsiTheme="majorBidi" w:cstheme="majorBidi"/>
          <w:sz w:val="24"/>
          <w:szCs w:val="24"/>
        </w:rPr>
        <w:t>nanohybrid</w:t>
      </w:r>
      <w:proofErr w:type="spellEnd"/>
      <w:r w:rsidRPr="00E169C8">
        <w:rPr>
          <w:rFonts w:asciiTheme="majorBidi" w:hAnsiTheme="majorBidi" w:cstheme="majorBidi"/>
          <w:sz w:val="24"/>
          <w:szCs w:val="24"/>
        </w:rPr>
        <w:t xml:space="preserve">, the AFM analysis was used. The AFM image of the </w:t>
      </w:r>
      <w:proofErr w:type="spellStart"/>
      <w:r w:rsidRPr="00E169C8">
        <w:rPr>
          <w:rFonts w:asciiTheme="majorBidi" w:hAnsiTheme="majorBidi" w:cstheme="majorBidi"/>
          <w:sz w:val="24"/>
          <w:szCs w:val="24"/>
        </w:rPr>
        <w:t>nano</w:t>
      </w:r>
      <w:proofErr w:type="spellEnd"/>
      <w:r w:rsidRPr="00E169C8">
        <w:rPr>
          <w:rFonts w:asciiTheme="majorBidi" w:hAnsiTheme="majorBidi" w:cstheme="majorBidi"/>
          <w:sz w:val="24"/>
          <w:szCs w:val="24"/>
        </w:rPr>
        <w:t xml:space="preserve">-hybrid and its surface morphology, </w:t>
      </w:r>
      <w:r>
        <w:rPr>
          <w:rFonts w:asciiTheme="majorBidi" w:hAnsiTheme="majorBidi" w:cstheme="majorBidi"/>
          <w:sz w:val="24"/>
          <w:szCs w:val="24"/>
        </w:rPr>
        <w:t>is illustrated</w:t>
      </w:r>
      <w:r w:rsidRPr="00E169C8">
        <w:rPr>
          <w:rFonts w:asciiTheme="majorBidi" w:hAnsiTheme="majorBidi" w:cstheme="majorBidi"/>
          <w:sz w:val="24"/>
          <w:szCs w:val="24"/>
        </w:rPr>
        <w:t xml:space="preserve"> Figure 7. </w:t>
      </w:r>
      <w:r>
        <w:rPr>
          <w:rFonts w:asciiTheme="majorBidi" w:hAnsiTheme="majorBidi" w:cstheme="majorBidi"/>
          <w:sz w:val="24"/>
          <w:szCs w:val="24"/>
        </w:rPr>
        <w:t xml:space="preserve">The </w:t>
      </w:r>
      <w:r w:rsidRPr="00E169C8">
        <w:rPr>
          <w:rFonts w:asciiTheme="majorBidi" w:hAnsiTheme="majorBidi" w:cstheme="majorBidi"/>
          <w:sz w:val="24"/>
          <w:szCs w:val="24"/>
        </w:rPr>
        <w:t xml:space="preserve">AFM image </w:t>
      </w:r>
      <w:r>
        <w:rPr>
          <w:rFonts w:asciiTheme="majorBidi" w:hAnsiTheme="majorBidi" w:cstheme="majorBidi"/>
          <w:sz w:val="24"/>
          <w:szCs w:val="24"/>
        </w:rPr>
        <w:t>depicts that</w:t>
      </w:r>
      <w:r w:rsidRPr="00E169C8">
        <w:rPr>
          <w:rFonts w:asciiTheme="majorBidi" w:hAnsiTheme="majorBidi" w:cstheme="majorBidi"/>
          <w:sz w:val="24"/>
          <w:szCs w:val="24"/>
        </w:rPr>
        <w:t xml:space="preserve"> the attendance of</w:t>
      </w:r>
      <w:r>
        <w:rPr>
          <w:rFonts w:asciiTheme="majorBidi" w:hAnsiTheme="majorBidi" w:cstheme="majorBidi"/>
          <w:sz w:val="24"/>
          <w:szCs w:val="24"/>
        </w:rPr>
        <w:t xml:space="preserve"> the</w:t>
      </w:r>
      <w:r w:rsidRPr="00E169C8">
        <w:rPr>
          <w:rFonts w:asciiTheme="majorBidi" w:hAnsiTheme="majorBidi" w:cstheme="majorBidi"/>
          <w:sz w:val="24"/>
          <w:szCs w:val="24"/>
        </w:rPr>
        <w:t xml:space="preserve"> cubic nanoparticles, their related particle size, and</w:t>
      </w:r>
      <w:r>
        <w:rPr>
          <w:rFonts w:asciiTheme="majorBidi" w:hAnsiTheme="majorBidi" w:cstheme="majorBidi"/>
          <w:sz w:val="24"/>
          <w:szCs w:val="24"/>
        </w:rPr>
        <w:t xml:space="preserve"> their</w:t>
      </w:r>
      <w:r w:rsidRPr="00E169C8">
        <w:rPr>
          <w:rFonts w:asciiTheme="majorBidi" w:hAnsiTheme="majorBidi" w:cstheme="majorBidi"/>
          <w:sz w:val="24"/>
          <w:szCs w:val="24"/>
        </w:rPr>
        <w:t xml:space="preserve"> morphology w</w:t>
      </w:r>
      <w:r>
        <w:rPr>
          <w:rFonts w:asciiTheme="majorBidi" w:hAnsiTheme="majorBidi" w:cstheme="majorBidi"/>
          <w:sz w:val="24"/>
          <w:szCs w:val="24"/>
        </w:rPr>
        <w:t>ere</w:t>
      </w:r>
      <w:r w:rsidRPr="00E169C8">
        <w:rPr>
          <w:rFonts w:asciiTheme="majorBidi" w:hAnsiTheme="majorBidi" w:cstheme="majorBidi"/>
          <w:sz w:val="24"/>
          <w:szCs w:val="24"/>
        </w:rPr>
        <w:t xml:space="preserve"> close to those </w:t>
      </w:r>
      <w:r>
        <w:rPr>
          <w:rFonts w:asciiTheme="majorBidi" w:hAnsiTheme="majorBidi" w:cstheme="majorBidi"/>
          <w:sz w:val="24"/>
          <w:szCs w:val="24"/>
        </w:rPr>
        <w:t>illustrated</w:t>
      </w:r>
      <w:r w:rsidRPr="00E169C8">
        <w:rPr>
          <w:rFonts w:asciiTheme="majorBidi" w:hAnsiTheme="majorBidi" w:cstheme="majorBidi"/>
          <w:sz w:val="24"/>
          <w:szCs w:val="24"/>
        </w:rPr>
        <w:t xml:space="preserve"> by the SEM images. The surface of </w:t>
      </w:r>
      <w:r>
        <w:rPr>
          <w:rFonts w:asciiTheme="majorBidi" w:hAnsiTheme="majorBidi" w:cstheme="majorBidi"/>
          <w:sz w:val="24"/>
          <w:szCs w:val="24"/>
        </w:rPr>
        <w:t xml:space="preserve">the </w:t>
      </w:r>
      <w:proofErr w:type="spellStart"/>
      <w:r w:rsidRPr="00E169C8">
        <w:rPr>
          <w:rFonts w:asciiTheme="majorBidi" w:hAnsiTheme="majorBidi" w:cstheme="majorBidi"/>
          <w:sz w:val="24"/>
          <w:szCs w:val="24"/>
        </w:rPr>
        <w:t>nanohybrid</w:t>
      </w:r>
      <w:proofErr w:type="spellEnd"/>
      <w:r w:rsidRPr="00E169C8">
        <w:rPr>
          <w:rFonts w:asciiTheme="majorBidi" w:hAnsiTheme="majorBidi" w:cstheme="majorBidi"/>
          <w:sz w:val="24"/>
          <w:szCs w:val="24"/>
        </w:rPr>
        <w:t xml:space="preserve"> indicated an almost uniform structure</w:t>
      </w:r>
      <w:r>
        <w:rPr>
          <w:rFonts w:asciiTheme="majorBidi" w:hAnsiTheme="majorBidi" w:cstheme="majorBidi"/>
          <w:sz w:val="24"/>
          <w:szCs w:val="24"/>
        </w:rPr>
        <w:t>;</w:t>
      </w:r>
      <w:r w:rsidRPr="00E169C8">
        <w:rPr>
          <w:rFonts w:asciiTheme="majorBidi" w:hAnsiTheme="majorBidi" w:cstheme="majorBidi"/>
          <w:sz w:val="24"/>
          <w:szCs w:val="24"/>
        </w:rPr>
        <w:t xml:space="preserve"> in </w:t>
      </w:r>
      <w:r>
        <w:rPr>
          <w:rFonts w:asciiTheme="majorBidi" w:hAnsiTheme="majorBidi" w:cstheme="majorBidi"/>
          <w:sz w:val="24"/>
          <w:szCs w:val="24"/>
        </w:rPr>
        <w:t xml:space="preserve">the </w:t>
      </w:r>
      <w:r w:rsidRPr="00E169C8">
        <w:rPr>
          <w:rFonts w:asciiTheme="majorBidi" w:hAnsiTheme="majorBidi" w:cstheme="majorBidi"/>
          <w:sz w:val="24"/>
          <w:szCs w:val="24"/>
        </w:rPr>
        <w:t>surface</w:t>
      </w:r>
      <w:r>
        <w:rPr>
          <w:rFonts w:asciiTheme="majorBidi" w:hAnsiTheme="majorBidi" w:cstheme="majorBidi"/>
          <w:sz w:val="24"/>
          <w:szCs w:val="24"/>
        </w:rPr>
        <w:t xml:space="preserve"> of</w:t>
      </w:r>
      <w:r w:rsidRPr="00E169C8">
        <w:rPr>
          <w:rFonts w:asciiTheme="majorBidi" w:hAnsiTheme="majorBidi" w:cstheme="majorBidi"/>
          <w:sz w:val="24"/>
          <w:szCs w:val="24"/>
        </w:rPr>
        <w:t xml:space="preserve"> MIL-101 (Cr), the size (altitude) of the particles </w:t>
      </w:r>
      <w:r>
        <w:rPr>
          <w:rFonts w:asciiTheme="majorBidi" w:hAnsiTheme="majorBidi" w:cstheme="majorBidi"/>
          <w:sz w:val="24"/>
          <w:szCs w:val="24"/>
        </w:rPr>
        <w:t>is</w:t>
      </w:r>
      <w:r w:rsidRPr="00E169C8">
        <w:rPr>
          <w:rFonts w:asciiTheme="majorBidi" w:hAnsiTheme="majorBidi" w:cstheme="majorBidi"/>
          <w:sz w:val="24"/>
          <w:szCs w:val="24"/>
        </w:rPr>
        <w:t xml:space="preserve"> 154.4 nm </w:t>
      </w:r>
      <w:r>
        <w:rPr>
          <w:rFonts w:asciiTheme="majorBidi" w:hAnsiTheme="majorBidi" w:cstheme="majorBidi"/>
          <w:sz w:val="24"/>
          <w:szCs w:val="24"/>
        </w:rPr>
        <w:t xml:space="preserve">as shown </w:t>
      </w:r>
      <w:r w:rsidRPr="00E169C8">
        <w:rPr>
          <w:rFonts w:asciiTheme="majorBidi" w:hAnsiTheme="majorBidi" w:cstheme="majorBidi"/>
          <w:sz w:val="24"/>
          <w:szCs w:val="24"/>
        </w:rPr>
        <w:t>in Fig</w:t>
      </w:r>
      <w:r>
        <w:rPr>
          <w:rFonts w:asciiTheme="majorBidi" w:hAnsiTheme="majorBidi" w:cstheme="majorBidi"/>
          <w:sz w:val="24"/>
          <w:szCs w:val="24"/>
        </w:rPr>
        <w:t>ure</w:t>
      </w:r>
      <w:r w:rsidRPr="00E169C8">
        <w:rPr>
          <w:rFonts w:asciiTheme="majorBidi" w:hAnsiTheme="majorBidi" w:cstheme="majorBidi"/>
          <w:sz w:val="24"/>
          <w:szCs w:val="24"/>
        </w:rPr>
        <w:t xml:space="preserve"> 7b.</w:t>
      </w:r>
    </w:p>
    <w:p w14:paraId="049C2BE1" w14:textId="22D14155" w:rsidR="00E169C8" w:rsidRDefault="00CF4DE0" w:rsidP="0028632D">
      <w:pPr>
        <w:spacing w:line="360" w:lineRule="auto"/>
        <w:jc w:val="both"/>
        <w:rPr>
          <w:rFonts w:asciiTheme="majorBidi" w:hAnsiTheme="majorBidi" w:cstheme="majorBidi"/>
          <w:sz w:val="24"/>
          <w:szCs w:val="24"/>
        </w:rPr>
      </w:pPr>
      <w:r>
        <w:rPr>
          <w:rFonts w:asciiTheme="majorBidi" w:hAnsiTheme="majorBidi" w:cstheme="majorBidi"/>
          <w:noProof/>
          <w:sz w:val="20"/>
          <w:szCs w:val="20"/>
          <w:lang w:bidi="fa-IR"/>
        </w:rPr>
        <w:drawing>
          <wp:inline distT="0" distB="0" distL="0" distR="0" wp14:anchorId="7F50DE8D" wp14:editId="4D997926">
            <wp:extent cx="6300119" cy="236467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976" t="5623" r="2256" b="7712"/>
                    <a:stretch/>
                  </pic:blipFill>
                  <pic:spPr bwMode="auto">
                    <a:xfrm>
                      <a:off x="0" y="0"/>
                      <a:ext cx="6309972" cy="2368376"/>
                    </a:xfrm>
                    <a:prstGeom prst="rect">
                      <a:avLst/>
                    </a:prstGeom>
                    <a:noFill/>
                    <a:ln>
                      <a:noFill/>
                    </a:ln>
                    <a:extLst>
                      <a:ext uri="{53640926-AAD7-44D8-BBD7-CCE9431645EC}">
                        <a14:shadowObscured xmlns:a14="http://schemas.microsoft.com/office/drawing/2010/main"/>
                      </a:ext>
                    </a:extLst>
                  </pic:spPr>
                </pic:pic>
              </a:graphicData>
            </a:graphic>
          </wp:inline>
        </w:drawing>
      </w:r>
    </w:p>
    <w:p w14:paraId="1D604883" w14:textId="50C42F26" w:rsidR="00CF4DE0" w:rsidRPr="00BE5696" w:rsidRDefault="00CF4DE0" w:rsidP="0028632D">
      <w:pPr>
        <w:spacing w:line="360" w:lineRule="auto"/>
        <w:jc w:val="center"/>
        <w:rPr>
          <w:sz w:val="20"/>
          <w:szCs w:val="20"/>
        </w:rPr>
      </w:pPr>
      <w:r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7.</w:t>
      </w:r>
      <w:r w:rsidRPr="00BE5696">
        <w:rPr>
          <w:sz w:val="20"/>
          <w:szCs w:val="20"/>
        </w:rPr>
        <w:t xml:space="preserve"> </w:t>
      </w:r>
      <w:r w:rsidRPr="00BE5696">
        <w:rPr>
          <w:rFonts w:asciiTheme="majorBidi" w:hAnsiTheme="majorBidi" w:cstheme="majorBidi"/>
          <w:sz w:val="20"/>
          <w:szCs w:val="20"/>
        </w:rPr>
        <w:t xml:space="preserve">AFM results of </w:t>
      </w:r>
      <w:r w:rsidR="0028632D" w:rsidRPr="00BE5696">
        <w:rPr>
          <w:rFonts w:asciiTheme="majorBidi" w:hAnsiTheme="majorBidi" w:cstheme="majorBidi"/>
          <w:sz w:val="20"/>
          <w:szCs w:val="20"/>
        </w:rPr>
        <w:t xml:space="preserve">the </w:t>
      </w:r>
      <w:proofErr w:type="spellStart"/>
      <w:r w:rsidRPr="00BE5696">
        <w:rPr>
          <w:rFonts w:asciiTheme="majorBidi" w:hAnsiTheme="majorBidi" w:cstheme="majorBidi"/>
          <w:sz w:val="20"/>
          <w:szCs w:val="20"/>
        </w:rPr>
        <w:t>nanohybrid</w:t>
      </w:r>
      <w:proofErr w:type="spellEnd"/>
      <w:r w:rsidRPr="00BE5696">
        <w:rPr>
          <w:rFonts w:asciiTheme="majorBidi" w:hAnsiTheme="majorBidi" w:cstheme="majorBidi"/>
          <w:sz w:val="20"/>
          <w:szCs w:val="20"/>
        </w:rPr>
        <w:t xml:space="preserve"> 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 xml:space="preserve">@MIL101 </w:t>
      </w:r>
      <w:r w:rsidRPr="00BE5696">
        <w:rPr>
          <w:rFonts w:asciiTheme="majorBidi" w:eastAsia="TimesNewRoman" w:hAnsiTheme="majorBidi" w:cstheme="majorBidi"/>
          <w:sz w:val="20"/>
          <w:szCs w:val="20"/>
        </w:rPr>
        <w:t>(Cr)</w:t>
      </w:r>
      <w:r w:rsidRPr="00BE5696">
        <w:rPr>
          <w:rFonts w:asciiTheme="majorBidi" w:hAnsiTheme="majorBidi" w:cstheme="majorBidi"/>
          <w:sz w:val="20"/>
          <w:szCs w:val="20"/>
          <w:vertAlign w:val="subscript"/>
        </w:rPr>
        <w:t>.</w:t>
      </w:r>
    </w:p>
    <w:p w14:paraId="48F6FDB2" w14:textId="77777777" w:rsidR="00CF4DE0" w:rsidRDefault="00CF4DE0" w:rsidP="005126F9">
      <w:pPr>
        <w:spacing w:line="360" w:lineRule="auto"/>
        <w:jc w:val="both"/>
        <w:rPr>
          <w:rFonts w:asciiTheme="majorBidi" w:hAnsiTheme="majorBidi" w:cstheme="majorBidi"/>
          <w:sz w:val="24"/>
          <w:szCs w:val="24"/>
        </w:rPr>
      </w:pPr>
    </w:p>
    <w:p w14:paraId="4922A0FE" w14:textId="7FFE188E" w:rsidR="0015614E" w:rsidRPr="00890153" w:rsidRDefault="00280DC6" w:rsidP="00A43B0E">
      <w:pPr>
        <w:spacing w:line="360" w:lineRule="auto"/>
        <w:jc w:val="both"/>
        <w:rPr>
          <w:rFonts w:asciiTheme="majorBidi" w:hAnsiTheme="majorBidi" w:cstheme="majorBidi"/>
          <w:b/>
          <w:bCs/>
          <w:sz w:val="24"/>
          <w:szCs w:val="24"/>
          <w:lang w:bidi="fa-IR"/>
        </w:rPr>
      </w:pPr>
      <w:r w:rsidRPr="00890153">
        <w:rPr>
          <w:rFonts w:asciiTheme="majorBidi" w:hAnsiTheme="majorBidi" w:cstheme="majorBidi"/>
          <w:b/>
          <w:bCs/>
          <w:sz w:val="24"/>
          <w:szCs w:val="24"/>
          <w:lang w:bidi="fa-IR"/>
        </w:rPr>
        <w:t>3.2. Adsorption</w:t>
      </w:r>
      <w:r w:rsidR="00687913" w:rsidRPr="00890153">
        <w:rPr>
          <w:rFonts w:asciiTheme="majorBidi" w:hAnsiTheme="majorBidi" w:cstheme="majorBidi"/>
          <w:b/>
          <w:bCs/>
          <w:sz w:val="24"/>
          <w:szCs w:val="24"/>
          <w:lang w:bidi="fa-IR"/>
        </w:rPr>
        <w:t xml:space="preserve"> </w:t>
      </w:r>
      <w:r w:rsidR="00A43B0E">
        <w:rPr>
          <w:rFonts w:asciiTheme="majorBidi" w:hAnsiTheme="majorBidi" w:cstheme="majorBidi"/>
          <w:b/>
          <w:bCs/>
          <w:sz w:val="24"/>
          <w:szCs w:val="24"/>
          <w:lang w:bidi="fa-IR"/>
        </w:rPr>
        <w:t>C</w:t>
      </w:r>
      <w:r w:rsidR="00687913" w:rsidRPr="00890153">
        <w:rPr>
          <w:rFonts w:asciiTheme="majorBidi" w:hAnsiTheme="majorBidi" w:cstheme="majorBidi"/>
          <w:b/>
          <w:bCs/>
          <w:sz w:val="24"/>
          <w:szCs w:val="24"/>
          <w:lang w:bidi="fa-IR"/>
        </w:rPr>
        <w:t xml:space="preserve">apability of </w:t>
      </w:r>
      <w:proofErr w:type="spellStart"/>
      <w:r w:rsidR="00A43B0E">
        <w:rPr>
          <w:rFonts w:asciiTheme="majorBidi" w:hAnsiTheme="majorBidi" w:cstheme="majorBidi"/>
          <w:b/>
          <w:bCs/>
          <w:sz w:val="24"/>
          <w:szCs w:val="24"/>
          <w:lang w:bidi="fa-IR"/>
        </w:rPr>
        <w:t>N</w:t>
      </w:r>
      <w:r w:rsidR="005126F9">
        <w:rPr>
          <w:rFonts w:asciiTheme="majorBidi" w:hAnsiTheme="majorBidi" w:cstheme="majorBidi"/>
          <w:b/>
          <w:bCs/>
          <w:sz w:val="24"/>
          <w:szCs w:val="24"/>
          <w:lang w:bidi="fa-IR"/>
        </w:rPr>
        <w:t>ano</w:t>
      </w:r>
      <w:r w:rsidR="007005DE" w:rsidRPr="00890153">
        <w:rPr>
          <w:rFonts w:asciiTheme="majorBidi" w:hAnsiTheme="majorBidi" w:cstheme="majorBidi"/>
          <w:b/>
          <w:bCs/>
          <w:sz w:val="24"/>
          <w:szCs w:val="24"/>
          <w:lang w:bidi="fa-IR"/>
        </w:rPr>
        <w:t>hybrid</w:t>
      </w:r>
      <w:proofErr w:type="spellEnd"/>
      <w:r w:rsidR="007005DE" w:rsidRPr="00890153">
        <w:rPr>
          <w:rFonts w:asciiTheme="majorBidi" w:hAnsiTheme="majorBidi" w:cstheme="majorBidi"/>
          <w:b/>
          <w:bCs/>
          <w:sz w:val="24"/>
          <w:szCs w:val="24"/>
          <w:lang w:bidi="fa-IR"/>
        </w:rPr>
        <w:t xml:space="preserve"> </w:t>
      </w:r>
      <w:r w:rsidR="00A43B0E">
        <w:rPr>
          <w:rFonts w:asciiTheme="majorBidi" w:hAnsiTheme="majorBidi" w:cstheme="majorBidi"/>
          <w:b/>
          <w:bCs/>
          <w:sz w:val="24"/>
          <w:szCs w:val="24"/>
          <w:lang w:bidi="fa-IR"/>
        </w:rPr>
        <w:t>T</w:t>
      </w:r>
      <w:r w:rsidRPr="00890153">
        <w:rPr>
          <w:rFonts w:asciiTheme="majorBidi" w:hAnsiTheme="majorBidi" w:cstheme="majorBidi"/>
          <w:b/>
          <w:bCs/>
          <w:sz w:val="24"/>
          <w:szCs w:val="24"/>
          <w:lang w:bidi="fa-IR"/>
        </w:rPr>
        <w:t xml:space="preserve">oward </w:t>
      </w:r>
      <w:r w:rsidR="00A43B0E">
        <w:rPr>
          <w:rFonts w:asciiTheme="majorBidi" w:hAnsiTheme="majorBidi" w:cstheme="majorBidi"/>
          <w:b/>
          <w:bCs/>
          <w:sz w:val="24"/>
          <w:szCs w:val="24"/>
          <w:lang w:bidi="fa-IR"/>
        </w:rPr>
        <w:t>O</w:t>
      </w:r>
      <w:r w:rsidRPr="00890153">
        <w:rPr>
          <w:rFonts w:asciiTheme="majorBidi" w:hAnsiTheme="majorBidi" w:cstheme="majorBidi"/>
          <w:b/>
          <w:bCs/>
          <w:sz w:val="24"/>
          <w:szCs w:val="24"/>
          <w:lang w:bidi="fa-IR"/>
        </w:rPr>
        <w:t xml:space="preserve">rganic </w:t>
      </w:r>
      <w:r w:rsidR="00A43B0E">
        <w:rPr>
          <w:rFonts w:asciiTheme="majorBidi" w:hAnsiTheme="majorBidi" w:cstheme="majorBidi"/>
          <w:b/>
          <w:bCs/>
          <w:sz w:val="24"/>
          <w:szCs w:val="24"/>
          <w:lang w:bidi="fa-IR"/>
        </w:rPr>
        <w:t>D</w:t>
      </w:r>
      <w:r w:rsidRPr="00890153">
        <w:rPr>
          <w:rFonts w:asciiTheme="majorBidi" w:hAnsiTheme="majorBidi" w:cstheme="majorBidi"/>
          <w:b/>
          <w:bCs/>
          <w:sz w:val="24"/>
          <w:szCs w:val="24"/>
          <w:lang w:bidi="fa-IR"/>
        </w:rPr>
        <w:t>yes</w:t>
      </w:r>
    </w:p>
    <w:p w14:paraId="08272AEF" w14:textId="47822350" w:rsidR="0028632D" w:rsidRDefault="00271247" w:rsidP="00EE602F">
      <w:pPr>
        <w:spacing w:line="360" w:lineRule="auto"/>
        <w:jc w:val="both"/>
        <w:rPr>
          <w:rFonts w:asciiTheme="majorBidi" w:hAnsiTheme="majorBidi" w:cstheme="majorBidi"/>
          <w:sz w:val="24"/>
          <w:szCs w:val="24"/>
          <w:lang w:bidi="fa-IR"/>
        </w:rPr>
      </w:pPr>
      <w:bookmarkStart w:id="199" w:name="OLE_LINK82"/>
      <w:r w:rsidRPr="00271247">
        <w:rPr>
          <w:rFonts w:asciiTheme="majorBidi" w:hAnsiTheme="majorBidi" w:cstheme="majorBidi"/>
          <w:sz w:val="24"/>
          <w:szCs w:val="24"/>
          <w:lang w:bidi="fa-IR"/>
        </w:rPr>
        <w:t>In this work, the removal</w:t>
      </w:r>
      <w:r w:rsidR="00931E25">
        <w:rPr>
          <w:rFonts w:asciiTheme="majorBidi" w:hAnsiTheme="majorBidi" w:cstheme="majorBidi"/>
          <w:sz w:val="24"/>
          <w:szCs w:val="24"/>
          <w:lang w:bidi="fa-IR"/>
        </w:rPr>
        <w:t xml:space="preserve"> of</w:t>
      </w:r>
      <w:r w:rsidRPr="00271247">
        <w:rPr>
          <w:rFonts w:asciiTheme="majorBidi" w:hAnsiTheme="majorBidi" w:cstheme="majorBidi"/>
          <w:sz w:val="24"/>
          <w:szCs w:val="24"/>
          <w:lang w:bidi="fa-IR"/>
        </w:rPr>
        <w:t xml:space="preserve"> dyes from infected waters by </w:t>
      </w:r>
      <w:proofErr w:type="spellStart"/>
      <w:r w:rsidRPr="00271247">
        <w:rPr>
          <w:rFonts w:asciiTheme="majorBidi" w:hAnsiTheme="majorBidi" w:cstheme="majorBidi"/>
          <w:sz w:val="24"/>
          <w:szCs w:val="24"/>
          <w:lang w:bidi="fa-IR"/>
        </w:rPr>
        <w:t>nanohybrid</w:t>
      </w:r>
      <w:r w:rsidR="00E94F86">
        <w:rPr>
          <w:rFonts w:asciiTheme="majorBidi" w:hAnsiTheme="majorBidi" w:cstheme="majorBidi"/>
          <w:sz w:val="24"/>
          <w:szCs w:val="24"/>
          <w:lang w:bidi="fa-IR"/>
        </w:rPr>
        <w:t>s</w:t>
      </w:r>
      <w:proofErr w:type="spellEnd"/>
      <w:r w:rsidRPr="00271247">
        <w:rPr>
          <w:rFonts w:asciiTheme="majorBidi" w:hAnsiTheme="majorBidi" w:cstheme="majorBidi"/>
          <w:sz w:val="24"/>
          <w:szCs w:val="24"/>
          <w:lang w:bidi="fa-IR"/>
        </w:rPr>
        <w:t xml:space="preserve"> (P</w:t>
      </w:r>
      <w:r w:rsidRPr="00931E25">
        <w:rPr>
          <w:rFonts w:asciiTheme="majorBidi" w:hAnsiTheme="majorBidi" w:cstheme="majorBidi"/>
          <w:sz w:val="24"/>
          <w:szCs w:val="24"/>
          <w:vertAlign w:val="subscript"/>
          <w:lang w:bidi="fa-IR"/>
        </w:rPr>
        <w:t>2</w:t>
      </w:r>
      <w:r w:rsidRPr="00271247">
        <w:rPr>
          <w:rFonts w:asciiTheme="majorBidi" w:hAnsiTheme="majorBidi" w:cstheme="majorBidi"/>
          <w:sz w:val="24"/>
          <w:szCs w:val="24"/>
          <w:lang w:bidi="fa-IR"/>
        </w:rPr>
        <w:t>W</w:t>
      </w:r>
      <w:r w:rsidRPr="00931E25">
        <w:rPr>
          <w:rFonts w:asciiTheme="majorBidi" w:hAnsiTheme="majorBidi" w:cstheme="majorBidi"/>
          <w:sz w:val="24"/>
          <w:szCs w:val="24"/>
          <w:vertAlign w:val="subscript"/>
          <w:lang w:bidi="fa-IR"/>
        </w:rPr>
        <w:t>18</w:t>
      </w:r>
      <w:r w:rsidRPr="00271247">
        <w:rPr>
          <w:rFonts w:asciiTheme="majorBidi" w:hAnsiTheme="majorBidi" w:cstheme="majorBidi"/>
          <w:sz w:val="24"/>
          <w:szCs w:val="24"/>
          <w:lang w:bidi="fa-IR"/>
        </w:rPr>
        <w:t xml:space="preserve">@MIL-101) </w:t>
      </w:r>
      <w:r w:rsidR="00E94F86">
        <w:rPr>
          <w:rFonts w:asciiTheme="majorBidi" w:hAnsiTheme="majorBidi" w:cstheme="majorBidi"/>
          <w:sz w:val="24"/>
          <w:szCs w:val="24"/>
          <w:lang w:bidi="fa-IR"/>
        </w:rPr>
        <w:t xml:space="preserve">was </w:t>
      </w:r>
      <w:r w:rsidRPr="00271247">
        <w:rPr>
          <w:rFonts w:asciiTheme="majorBidi" w:hAnsiTheme="majorBidi" w:cstheme="majorBidi"/>
          <w:sz w:val="24"/>
          <w:szCs w:val="24"/>
          <w:lang w:bidi="fa-IR"/>
        </w:rPr>
        <w:t>investigated. Three organic dyes</w:t>
      </w:r>
      <w:r w:rsidR="00E94F86">
        <w:rPr>
          <w:rFonts w:asciiTheme="majorBidi" w:hAnsiTheme="majorBidi" w:cstheme="majorBidi"/>
          <w:sz w:val="24"/>
          <w:szCs w:val="24"/>
          <w:lang w:bidi="fa-IR"/>
        </w:rPr>
        <w:t xml:space="preserve"> were used herein:</w:t>
      </w:r>
      <w:r w:rsidRPr="00271247">
        <w:rPr>
          <w:rFonts w:asciiTheme="majorBidi" w:hAnsiTheme="majorBidi" w:cstheme="majorBidi"/>
          <w:sz w:val="24"/>
          <w:szCs w:val="24"/>
          <w:lang w:bidi="fa-IR"/>
        </w:rPr>
        <w:t xml:space="preserve"> MB and </w:t>
      </w:r>
      <w:proofErr w:type="spellStart"/>
      <w:r w:rsidRPr="00271247">
        <w:rPr>
          <w:rFonts w:asciiTheme="majorBidi" w:hAnsiTheme="majorBidi" w:cstheme="majorBidi"/>
          <w:sz w:val="24"/>
          <w:szCs w:val="24"/>
          <w:lang w:bidi="fa-IR"/>
        </w:rPr>
        <w:t>RhB</w:t>
      </w:r>
      <w:proofErr w:type="spellEnd"/>
      <w:r w:rsidR="00E94F86">
        <w:rPr>
          <w:rFonts w:asciiTheme="majorBidi" w:hAnsiTheme="majorBidi" w:cstheme="majorBidi"/>
          <w:sz w:val="24"/>
          <w:szCs w:val="24"/>
          <w:lang w:bidi="fa-IR"/>
        </w:rPr>
        <w:t xml:space="preserve"> </w:t>
      </w:r>
      <w:r w:rsidRPr="00271247">
        <w:rPr>
          <w:rFonts w:asciiTheme="majorBidi" w:hAnsiTheme="majorBidi" w:cstheme="majorBidi"/>
          <w:sz w:val="24"/>
          <w:szCs w:val="24"/>
          <w:lang w:bidi="fa-IR"/>
        </w:rPr>
        <w:t>as cationic dyes and MO as the anionic dye. The</w:t>
      </w:r>
      <w:r w:rsidR="00E94F86">
        <w:rPr>
          <w:rFonts w:asciiTheme="majorBidi" w:hAnsiTheme="majorBidi" w:cstheme="majorBidi"/>
          <w:sz w:val="24"/>
          <w:szCs w:val="24"/>
          <w:lang w:bidi="fa-IR"/>
        </w:rPr>
        <w:t>ir</w:t>
      </w:r>
      <w:r w:rsidRPr="00271247">
        <w:rPr>
          <w:rFonts w:asciiTheme="majorBidi" w:hAnsiTheme="majorBidi" w:cstheme="majorBidi"/>
          <w:sz w:val="24"/>
          <w:szCs w:val="24"/>
          <w:lang w:bidi="fa-IR"/>
        </w:rPr>
        <w:t xml:space="preserve"> adsorption was determined using the characteristic U</w:t>
      </w:r>
      <w:r w:rsidR="00E94F86">
        <w:rPr>
          <w:rFonts w:asciiTheme="majorBidi" w:hAnsiTheme="majorBidi" w:cstheme="majorBidi"/>
          <w:sz w:val="24"/>
          <w:szCs w:val="24"/>
          <w:lang w:bidi="fa-IR"/>
        </w:rPr>
        <w:t>V</w:t>
      </w:r>
      <w:r w:rsidRPr="00271247">
        <w:rPr>
          <w:rFonts w:asciiTheme="majorBidi" w:hAnsiTheme="majorBidi" w:cstheme="majorBidi"/>
          <w:sz w:val="24"/>
          <w:szCs w:val="24"/>
          <w:lang w:bidi="fa-IR"/>
        </w:rPr>
        <w:t>-</w:t>
      </w:r>
      <w:proofErr w:type="spellStart"/>
      <w:r w:rsidRPr="00271247">
        <w:rPr>
          <w:rFonts w:asciiTheme="majorBidi" w:hAnsiTheme="majorBidi" w:cstheme="majorBidi"/>
          <w:sz w:val="24"/>
          <w:szCs w:val="24"/>
          <w:lang w:bidi="fa-IR"/>
        </w:rPr>
        <w:t>vis</w:t>
      </w:r>
      <w:proofErr w:type="spellEnd"/>
      <w:r w:rsidRPr="00271247">
        <w:rPr>
          <w:rFonts w:asciiTheme="majorBidi" w:hAnsiTheme="majorBidi" w:cstheme="majorBidi"/>
          <w:sz w:val="24"/>
          <w:szCs w:val="24"/>
          <w:lang w:bidi="fa-IR"/>
        </w:rPr>
        <w:t xml:space="preserve"> adsorption band. </w:t>
      </w:r>
      <w:r w:rsidR="00931E25" w:rsidRPr="00931E25">
        <w:rPr>
          <w:rFonts w:asciiTheme="majorBidi" w:hAnsiTheme="majorBidi" w:cstheme="majorBidi"/>
          <w:sz w:val="24"/>
          <w:szCs w:val="24"/>
          <w:lang w:bidi="fa-IR"/>
        </w:rPr>
        <w:t>The process of adsorption was specified with</w:t>
      </w:r>
      <w:r w:rsidR="00E94F86">
        <w:rPr>
          <w:rFonts w:asciiTheme="majorBidi" w:hAnsiTheme="majorBidi" w:cstheme="majorBidi"/>
          <w:sz w:val="24"/>
          <w:szCs w:val="24"/>
          <w:lang w:bidi="fa-IR"/>
        </w:rPr>
        <w:t xml:space="preserve"> the</w:t>
      </w:r>
      <w:r w:rsidR="00931E25" w:rsidRPr="00931E25">
        <w:rPr>
          <w:rFonts w:asciiTheme="majorBidi" w:hAnsiTheme="majorBidi" w:cstheme="majorBidi"/>
          <w:sz w:val="24"/>
          <w:szCs w:val="24"/>
          <w:lang w:bidi="fa-IR"/>
        </w:rPr>
        <w:t xml:space="preserve"> fading of the blue, red</w:t>
      </w:r>
      <w:r w:rsidR="00E94F86">
        <w:rPr>
          <w:rFonts w:asciiTheme="majorBidi" w:hAnsiTheme="majorBidi" w:cstheme="majorBidi"/>
          <w:sz w:val="24"/>
          <w:szCs w:val="24"/>
          <w:lang w:bidi="fa-IR"/>
        </w:rPr>
        <w:t>,</w:t>
      </w:r>
      <w:r w:rsidR="00931E25" w:rsidRPr="00931E25">
        <w:rPr>
          <w:rFonts w:asciiTheme="majorBidi" w:hAnsiTheme="majorBidi" w:cstheme="majorBidi"/>
          <w:sz w:val="24"/>
          <w:szCs w:val="24"/>
          <w:lang w:bidi="fa-IR"/>
        </w:rPr>
        <w:t xml:space="preserve"> and orange colors of MB, </w:t>
      </w:r>
      <w:proofErr w:type="spellStart"/>
      <w:r w:rsidR="00931E25" w:rsidRPr="00931E25">
        <w:rPr>
          <w:rFonts w:asciiTheme="majorBidi" w:hAnsiTheme="majorBidi" w:cstheme="majorBidi"/>
          <w:sz w:val="24"/>
          <w:szCs w:val="24"/>
          <w:lang w:bidi="fa-IR"/>
        </w:rPr>
        <w:t>RhB</w:t>
      </w:r>
      <w:proofErr w:type="spellEnd"/>
      <w:r w:rsidR="00931E25" w:rsidRPr="00931E25">
        <w:rPr>
          <w:rFonts w:asciiTheme="majorBidi" w:hAnsiTheme="majorBidi" w:cstheme="majorBidi"/>
          <w:sz w:val="24"/>
          <w:szCs w:val="24"/>
          <w:lang w:bidi="fa-IR"/>
        </w:rPr>
        <w:t>, and MO, respectively.</w:t>
      </w:r>
      <w:r w:rsidR="00931E25" w:rsidRPr="00271247">
        <w:rPr>
          <w:rFonts w:asciiTheme="majorBidi" w:hAnsiTheme="majorBidi" w:cstheme="majorBidi"/>
          <w:sz w:val="24"/>
          <w:szCs w:val="24"/>
          <w:lang w:bidi="fa-IR"/>
        </w:rPr>
        <w:t xml:space="preserve"> The</w:t>
      </w:r>
      <w:r w:rsidRPr="00271247">
        <w:rPr>
          <w:rFonts w:asciiTheme="majorBidi" w:hAnsiTheme="majorBidi" w:cstheme="majorBidi"/>
          <w:sz w:val="24"/>
          <w:szCs w:val="24"/>
          <w:lang w:bidi="fa-IR"/>
        </w:rPr>
        <w:t xml:space="preserve"> adsorption of MB from aqueous solution by</w:t>
      </w:r>
      <w:r w:rsidR="00E94F86">
        <w:rPr>
          <w:rFonts w:asciiTheme="majorBidi" w:hAnsiTheme="majorBidi" w:cstheme="majorBidi"/>
          <w:sz w:val="24"/>
          <w:szCs w:val="24"/>
          <w:lang w:bidi="fa-IR"/>
        </w:rPr>
        <w:t xml:space="preserve"> the</w:t>
      </w:r>
      <w:r w:rsidRPr="00271247">
        <w:rPr>
          <w:rFonts w:asciiTheme="majorBidi" w:hAnsiTheme="majorBidi" w:cstheme="majorBidi"/>
          <w:sz w:val="24"/>
          <w:szCs w:val="24"/>
          <w:lang w:bidi="fa-IR"/>
        </w:rPr>
        <w:t xml:space="preserve"> </w:t>
      </w:r>
      <w:proofErr w:type="spellStart"/>
      <w:r w:rsidRPr="00271247">
        <w:rPr>
          <w:rFonts w:asciiTheme="majorBidi" w:hAnsiTheme="majorBidi" w:cstheme="majorBidi"/>
          <w:sz w:val="24"/>
          <w:szCs w:val="24"/>
          <w:lang w:bidi="fa-IR"/>
        </w:rPr>
        <w:t>nanohybrid</w:t>
      </w:r>
      <w:proofErr w:type="spellEnd"/>
      <w:r w:rsidR="00E94F86">
        <w:rPr>
          <w:rFonts w:asciiTheme="majorBidi" w:hAnsiTheme="majorBidi" w:cstheme="majorBidi"/>
          <w:sz w:val="24"/>
          <w:szCs w:val="24"/>
          <w:lang w:bidi="fa-IR"/>
        </w:rPr>
        <w:t xml:space="preserve"> appeared</w:t>
      </w:r>
      <w:r w:rsidRPr="00271247">
        <w:rPr>
          <w:rFonts w:asciiTheme="majorBidi" w:hAnsiTheme="majorBidi" w:cstheme="majorBidi"/>
          <w:sz w:val="24"/>
          <w:szCs w:val="24"/>
          <w:lang w:bidi="fa-IR"/>
        </w:rPr>
        <w:t xml:space="preserve"> after 30 seconds with </w:t>
      </w:r>
      <w:r w:rsidR="00E94F86">
        <w:rPr>
          <w:rFonts w:asciiTheme="majorBidi" w:hAnsiTheme="majorBidi" w:cstheme="majorBidi"/>
          <w:sz w:val="24"/>
          <w:szCs w:val="24"/>
          <w:lang w:bidi="fa-IR"/>
        </w:rPr>
        <w:t>a</w:t>
      </w:r>
      <w:r w:rsidRPr="00271247">
        <w:rPr>
          <w:rFonts w:asciiTheme="majorBidi" w:hAnsiTheme="majorBidi" w:cstheme="majorBidi"/>
          <w:sz w:val="24"/>
          <w:szCs w:val="24"/>
          <w:lang w:bidi="fa-IR"/>
        </w:rPr>
        <w:t xml:space="preserve"> removal efficiency of 100%</w:t>
      </w:r>
      <w:r w:rsidR="00931E25">
        <w:rPr>
          <w:rFonts w:asciiTheme="majorBidi" w:hAnsiTheme="majorBidi" w:cstheme="majorBidi"/>
          <w:sz w:val="24"/>
          <w:szCs w:val="24"/>
          <w:lang w:bidi="fa-IR"/>
        </w:rPr>
        <w:t>,</w:t>
      </w:r>
      <w:r w:rsidRPr="00271247">
        <w:rPr>
          <w:rFonts w:asciiTheme="majorBidi" w:hAnsiTheme="majorBidi" w:cstheme="majorBidi"/>
          <w:sz w:val="24"/>
          <w:szCs w:val="24"/>
          <w:lang w:bidi="fa-IR"/>
        </w:rPr>
        <w:t xml:space="preserve"> </w:t>
      </w:r>
      <w:r w:rsidR="00E94F86">
        <w:rPr>
          <w:rFonts w:asciiTheme="majorBidi" w:hAnsiTheme="majorBidi" w:cstheme="majorBidi"/>
          <w:sz w:val="24"/>
          <w:szCs w:val="24"/>
          <w:lang w:bidi="fa-IR"/>
        </w:rPr>
        <w:t>as</w:t>
      </w:r>
      <w:r w:rsidRPr="00271247">
        <w:rPr>
          <w:rFonts w:asciiTheme="majorBidi" w:hAnsiTheme="majorBidi" w:cstheme="majorBidi"/>
          <w:sz w:val="24"/>
          <w:szCs w:val="24"/>
          <w:lang w:bidi="fa-IR"/>
        </w:rPr>
        <w:t xml:space="preserve"> shown in Fig</w:t>
      </w:r>
      <w:r w:rsidR="00E94F86">
        <w:rPr>
          <w:rFonts w:asciiTheme="majorBidi" w:hAnsiTheme="majorBidi" w:cstheme="majorBidi"/>
          <w:sz w:val="24"/>
          <w:szCs w:val="24"/>
          <w:lang w:bidi="fa-IR"/>
        </w:rPr>
        <w:t>ure</w:t>
      </w:r>
      <w:r w:rsidRPr="00271247">
        <w:rPr>
          <w:rFonts w:asciiTheme="majorBidi" w:hAnsiTheme="majorBidi" w:cstheme="majorBidi"/>
          <w:sz w:val="24"/>
          <w:szCs w:val="24"/>
          <w:lang w:bidi="fa-IR"/>
        </w:rPr>
        <w:t xml:space="preserve"> (8a). </w:t>
      </w:r>
      <w:r w:rsidR="00E94F86">
        <w:rPr>
          <w:rFonts w:asciiTheme="majorBidi" w:hAnsiTheme="majorBidi" w:cstheme="majorBidi"/>
          <w:sz w:val="24"/>
          <w:szCs w:val="24"/>
          <w:lang w:bidi="fa-IR"/>
        </w:rPr>
        <w:t>F</w:t>
      </w:r>
      <w:r w:rsidRPr="00271247">
        <w:rPr>
          <w:rFonts w:asciiTheme="majorBidi" w:hAnsiTheme="majorBidi" w:cstheme="majorBidi"/>
          <w:sz w:val="24"/>
          <w:szCs w:val="24"/>
          <w:lang w:bidi="fa-IR"/>
        </w:rPr>
        <w:t>or</w:t>
      </w:r>
      <w:r w:rsidR="00E94F86">
        <w:rPr>
          <w:rFonts w:asciiTheme="majorBidi" w:hAnsiTheme="majorBidi" w:cstheme="majorBidi"/>
          <w:sz w:val="24"/>
          <w:szCs w:val="24"/>
          <w:lang w:bidi="fa-IR"/>
        </w:rPr>
        <w:t xml:space="preserve"> the</w:t>
      </w:r>
      <w:r w:rsidRPr="00271247">
        <w:rPr>
          <w:rFonts w:asciiTheme="majorBidi" w:hAnsiTheme="majorBidi" w:cstheme="majorBidi"/>
          <w:sz w:val="24"/>
          <w:szCs w:val="24"/>
          <w:lang w:bidi="fa-IR"/>
        </w:rPr>
        <w:t xml:space="preserve"> removal</w:t>
      </w:r>
      <w:r w:rsidR="00E94F86">
        <w:rPr>
          <w:rFonts w:asciiTheme="majorBidi" w:hAnsiTheme="majorBidi" w:cstheme="majorBidi"/>
          <w:sz w:val="24"/>
          <w:szCs w:val="24"/>
          <w:lang w:bidi="fa-IR"/>
        </w:rPr>
        <w:t xml:space="preserve"> of the</w:t>
      </w:r>
      <w:r w:rsidRPr="00271247">
        <w:rPr>
          <w:rFonts w:asciiTheme="majorBidi" w:hAnsiTheme="majorBidi" w:cstheme="majorBidi"/>
          <w:sz w:val="24"/>
          <w:szCs w:val="24"/>
          <w:lang w:bidi="fa-IR"/>
        </w:rPr>
        <w:t xml:space="preserve"> </w:t>
      </w:r>
      <w:proofErr w:type="spellStart"/>
      <w:r w:rsidRPr="00271247">
        <w:rPr>
          <w:rFonts w:asciiTheme="majorBidi" w:hAnsiTheme="majorBidi" w:cstheme="majorBidi"/>
          <w:sz w:val="24"/>
          <w:szCs w:val="24"/>
          <w:lang w:bidi="fa-IR"/>
        </w:rPr>
        <w:t>RhB</w:t>
      </w:r>
      <w:proofErr w:type="spellEnd"/>
      <w:r w:rsidRPr="00271247">
        <w:rPr>
          <w:rFonts w:asciiTheme="majorBidi" w:hAnsiTheme="majorBidi" w:cstheme="majorBidi"/>
          <w:sz w:val="24"/>
          <w:szCs w:val="24"/>
          <w:lang w:bidi="fa-IR"/>
        </w:rPr>
        <w:t xml:space="preserve"> and MO dye</w:t>
      </w:r>
      <w:r w:rsidR="00E94F86">
        <w:rPr>
          <w:rFonts w:asciiTheme="majorBidi" w:hAnsiTheme="majorBidi" w:cstheme="majorBidi"/>
          <w:sz w:val="24"/>
          <w:szCs w:val="24"/>
          <w:lang w:bidi="fa-IR"/>
        </w:rPr>
        <w:t>s</w:t>
      </w:r>
      <w:r w:rsidRPr="00271247">
        <w:rPr>
          <w:rFonts w:asciiTheme="majorBidi" w:hAnsiTheme="majorBidi" w:cstheme="majorBidi"/>
          <w:sz w:val="24"/>
          <w:szCs w:val="24"/>
          <w:lang w:bidi="fa-IR"/>
        </w:rPr>
        <w:t>, the adsorption ability of</w:t>
      </w:r>
      <w:r w:rsidR="00E94F86">
        <w:rPr>
          <w:rFonts w:asciiTheme="majorBidi" w:hAnsiTheme="majorBidi" w:cstheme="majorBidi"/>
          <w:sz w:val="24"/>
          <w:szCs w:val="24"/>
          <w:lang w:bidi="fa-IR"/>
        </w:rPr>
        <w:t xml:space="preserve"> the</w:t>
      </w:r>
      <w:r w:rsidRPr="00271247">
        <w:rPr>
          <w:rFonts w:asciiTheme="majorBidi" w:hAnsiTheme="majorBidi" w:cstheme="majorBidi"/>
          <w:sz w:val="24"/>
          <w:szCs w:val="24"/>
          <w:lang w:bidi="fa-IR"/>
        </w:rPr>
        <w:t xml:space="preserve"> </w:t>
      </w:r>
      <w:proofErr w:type="spellStart"/>
      <w:r w:rsidRPr="00271247">
        <w:rPr>
          <w:rFonts w:asciiTheme="majorBidi" w:hAnsiTheme="majorBidi" w:cstheme="majorBidi"/>
          <w:sz w:val="24"/>
          <w:szCs w:val="24"/>
          <w:lang w:bidi="fa-IR"/>
        </w:rPr>
        <w:t>nanohybrid</w:t>
      </w:r>
      <w:proofErr w:type="spellEnd"/>
      <w:r w:rsidRPr="00271247">
        <w:rPr>
          <w:rFonts w:asciiTheme="majorBidi" w:hAnsiTheme="majorBidi" w:cstheme="majorBidi"/>
          <w:sz w:val="24"/>
          <w:szCs w:val="24"/>
          <w:lang w:bidi="fa-IR"/>
        </w:rPr>
        <w:t xml:space="preserve"> studied</w:t>
      </w:r>
      <w:r w:rsidR="00E94F86">
        <w:rPr>
          <w:rFonts w:asciiTheme="majorBidi" w:hAnsiTheme="majorBidi" w:cstheme="majorBidi"/>
          <w:sz w:val="24"/>
          <w:szCs w:val="24"/>
          <w:lang w:bidi="fa-IR"/>
        </w:rPr>
        <w:t xml:space="preserve"> is shown</w:t>
      </w:r>
      <w:r w:rsidR="00931E25">
        <w:rPr>
          <w:rFonts w:asciiTheme="majorBidi" w:hAnsiTheme="majorBidi" w:cstheme="majorBidi"/>
          <w:sz w:val="24"/>
          <w:szCs w:val="24"/>
          <w:lang w:bidi="fa-IR"/>
        </w:rPr>
        <w:t xml:space="preserve"> </w:t>
      </w:r>
      <w:r w:rsidRPr="00271247">
        <w:rPr>
          <w:rFonts w:asciiTheme="majorBidi" w:hAnsiTheme="majorBidi" w:cstheme="majorBidi"/>
          <w:sz w:val="24"/>
          <w:szCs w:val="24"/>
          <w:lang w:bidi="fa-IR"/>
        </w:rPr>
        <w:t>in Fig</w:t>
      </w:r>
      <w:r w:rsidR="00E94F86">
        <w:rPr>
          <w:rFonts w:asciiTheme="majorBidi" w:hAnsiTheme="majorBidi" w:cstheme="majorBidi"/>
          <w:sz w:val="24"/>
          <w:szCs w:val="24"/>
          <w:lang w:bidi="fa-IR"/>
        </w:rPr>
        <w:t>ures</w:t>
      </w:r>
      <w:r w:rsidRPr="00271247">
        <w:rPr>
          <w:rFonts w:asciiTheme="majorBidi" w:hAnsiTheme="majorBidi" w:cstheme="majorBidi"/>
          <w:sz w:val="24"/>
          <w:szCs w:val="24"/>
          <w:lang w:bidi="fa-IR"/>
        </w:rPr>
        <w:t xml:space="preserve"> </w:t>
      </w:r>
      <w:r w:rsidR="00D8631B" w:rsidRPr="00271247">
        <w:rPr>
          <w:rFonts w:asciiTheme="majorBidi" w:hAnsiTheme="majorBidi" w:cstheme="majorBidi"/>
          <w:sz w:val="24"/>
          <w:szCs w:val="24"/>
          <w:lang w:bidi="fa-IR"/>
        </w:rPr>
        <w:t>(</w:t>
      </w:r>
      <w:r w:rsidR="00D8631B">
        <w:rPr>
          <w:rFonts w:asciiTheme="majorBidi" w:hAnsiTheme="majorBidi" w:cstheme="majorBidi"/>
          <w:sz w:val="24"/>
          <w:szCs w:val="24"/>
          <w:lang w:bidi="fa-IR"/>
        </w:rPr>
        <w:t>8b</w:t>
      </w:r>
      <w:r w:rsidR="00931E25" w:rsidRPr="00271247">
        <w:rPr>
          <w:rFonts w:asciiTheme="majorBidi" w:hAnsiTheme="majorBidi" w:cstheme="majorBidi"/>
          <w:sz w:val="24"/>
          <w:szCs w:val="24"/>
          <w:lang w:bidi="fa-IR"/>
        </w:rPr>
        <w:t>,</w:t>
      </w:r>
      <w:r w:rsidR="00E94F86">
        <w:rPr>
          <w:rFonts w:asciiTheme="majorBidi" w:hAnsiTheme="majorBidi" w:cstheme="majorBidi"/>
          <w:sz w:val="24"/>
          <w:szCs w:val="24"/>
          <w:lang w:bidi="fa-IR"/>
        </w:rPr>
        <w:t xml:space="preserve"> and </w:t>
      </w:r>
      <w:r w:rsidR="00D8631B">
        <w:rPr>
          <w:rFonts w:asciiTheme="majorBidi" w:hAnsiTheme="majorBidi" w:cstheme="majorBidi"/>
          <w:sz w:val="24"/>
          <w:szCs w:val="24"/>
          <w:lang w:bidi="fa-IR"/>
        </w:rPr>
        <w:t>8</w:t>
      </w:r>
      <w:r w:rsidR="00D8631B" w:rsidRPr="00271247">
        <w:rPr>
          <w:rFonts w:asciiTheme="majorBidi" w:hAnsiTheme="majorBidi" w:cstheme="majorBidi"/>
          <w:sz w:val="24"/>
          <w:szCs w:val="24"/>
          <w:lang w:bidi="fa-IR"/>
        </w:rPr>
        <w:t>c</w:t>
      </w:r>
      <w:r w:rsidR="00D8631B">
        <w:rPr>
          <w:rFonts w:asciiTheme="majorBidi" w:hAnsiTheme="majorBidi" w:cstheme="majorBidi"/>
          <w:sz w:val="24"/>
          <w:szCs w:val="24"/>
          <w:lang w:bidi="fa-IR"/>
        </w:rPr>
        <w:t>)</w:t>
      </w:r>
      <w:r w:rsidRPr="00271247">
        <w:rPr>
          <w:rFonts w:asciiTheme="majorBidi" w:hAnsiTheme="majorBidi" w:cstheme="majorBidi"/>
          <w:sz w:val="24"/>
          <w:szCs w:val="24"/>
          <w:lang w:bidi="fa-IR"/>
        </w:rPr>
        <w:t xml:space="preserve">. </w:t>
      </w:r>
      <w:r w:rsidR="00931E25" w:rsidRPr="00931E25">
        <w:rPr>
          <w:rFonts w:asciiTheme="majorBidi" w:hAnsiTheme="majorBidi" w:cstheme="majorBidi"/>
          <w:sz w:val="24"/>
          <w:szCs w:val="24"/>
          <w:lang w:bidi="fa-IR"/>
        </w:rPr>
        <w:t>The results indicate that</w:t>
      </w:r>
      <w:r w:rsidR="00E94F86">
        <w:rPr>
          <w:rFonts w:asciiTheme="majorBidi" w:hAnsiTheme="majorBidi" w:cstheme="majorBidi"/>
          <w:sz w:val="24"/>
          <w:szCs w:val="24"/>
          <w:lang w:bidi="fa-IR"/>
        </w:rPr>
        <w:t xml:space="preserve"> the</w:t>
      </w:r>
      <w:r w:rsidR="00931E25" w:rsidRPr="00931E25">
        <w:rPr>
          <w:rFonts w:asciiTheme="majorBidi" w:hAnsiTheme="majorBidi" w:cstheme="majorBidi"/>
          <w:sz w:val="24"/>
          <w:szCs w:val="24"/>
          <w:lang w:bidi="fa-IR"/>
        </w:rPr>
        <w:t xml:space="preserve"> </w:t>
      </w:r>
      <w:proofErr w:type="spellStart"/>
      <w:r w:rsidR="00931E25" w:rsidRPr="00931E25">
        <w:rPr>
          <w:rFonts w:asciiTheme="majorBidi" w:hAnsiTheme="majorBidi" w:cstheme="majorBidi"/>
          <w:sz w:val="24"/>
          <w:szCs w:val="24"/>
          <w:lang w:bidi="fa-IR"/>
        </w:rPr>
        <w:t>nanohybrid</w:t>
      </w:r>
      <w:proofErr w:type="spellEnd"/>
      <w:r w:rsidR="00E94F86">
        <w:rPr>
          <w:rFonts w:asciiTheme="majorBidi" w:hAnsiTheme="majorBidi" w:cstheme="majorBidi"/>
          <w:sz w:val="24"/>
          <w:szCs w:val="24"/>
          <w:lang w:bidi="fa-IR"/>
        </w:rPr>
        <w:t xml:space="preserve"> is weakly adsorbent with respect </w:t>
      </w:r>
      <w:r w:rsidR="00E94F86" w:rsidRPr="00931E25">
        <w:rPr>
          <w:rFonts w:asciiTheme="majorBidi" w:hAnsiTheme="majorBidi" w:cstheme="majorBidi"/>
          <w:sz w:val="24"/>
          <w:szCs w:val="24"/>
          <w:lang w:bidi="fa-IR"/>
        </w:rPr>
        <w:t>to</w:t>
      </w:r>
      <w:r w:rsidR="00931E25" w:rsidRPr="00931E25">
        <w:rPr>
          <w:rFonts w:asciiTheme="majorBidi" w:hAnsiTheme="majorBidi" w:cstheme="majorBidi"/>
          <w:sz w:val="24"/>
          <w:szCs w:val="24"/>
          <w:lang w:bidi="fa-IR"/>
        </w:rPr>
        <w:t xml:space="preserve"> the anionic MO dye </w:t>
      </w:r>
      <w:r w:rsidR="00E94F86">
        <w:rPr>
          <w:rFonts w:asciiTheme="majorBidi" w:hAnsiTheme="majorBidi" w:cstheme="majorBidi"/>
          <w:sz w:val="24"/>
          <w:szCs w:val="24"/>
          <w:lang w:bidi="fa-IR"/>
        </w:rPr>
        <w:t xml:space="preserve">and strongly adsorbent with respect to the </w:t>
      </w:r>
      <w:r w:rsidR="00931E25" w:rsidRPr="00931E25">
        <w:rPr>
          <w:rFonts w:asciiTheme="majorBidi" w:hAnsiTheme="majorBidi" w:cstheme="majorBidi"/>
          <w:sz w:val="24"/>
          <w:szCs w:val="24"/>
          <w:lang w:bidi="fa-IR"/>
        </w:rPr>
        <w:t xml:space="preserve">two cationic MB and </w:t>
      </w:r>
      <w:proofErr w:type="spellStart"/>
      <w:r w:rsidR="00931E25" w:rsidRPr="00931E25">
        <w:rPr>
          <w:rFonts w:asciiTheme="majorBidi" w:hAnsiTheme="majorBidi" w:cstheme="majorBidi"/>
          <w:sz w:val="24"/>
          <w:szCs w:val="24"/>
          <w:lang w:bidi="fa-IR"/>
        </w:rPr>
        <w:t>RhB</w:t>
      </w:r>
      <w:proofErr w:type="spellEnd"/>
      <w:r w:rsidR="00931E25" w:rsidRPr="00931E25">
        <w:rPr>
          <w:rFonts w:asciiTheme="majorBidi" w:hAnsiTheme="majorBidi" w:cstheme="majorBidi"/>
          <w:sz w:val="24"/>
          <w:szCs w:val="24"/>
          <w:lang w:bidi="fa-IR"/>
        </w:rPr>
        <w:t xml:space="preserve"> dyes</w:t>
      </w:r>
      <w:bookmarkStart w:id="200" w:name="OLE_LINK167"/>
      <w:bookmarkStart w:id="201" w:name="OLE_LINK179"/>
      <w:r w:rsidR="00F568C4">
        <w:rPr>
          <w:rFonts w:asciiTheme="majorBidi" w:hAnsiTheme="majorBidi" w:cstheme="majorBidi"/>
          <w:sz w:val="24"/>
          <w:szCs w:val="24"/>
          <w:lang w:bidi="fa-IR"/>
        </w:rPr>
        <w:t xml:space="preserve">. </w:t>
      </w:r>
      <w:r w:rsidR="00F568C4" w:rsidRPr="00F568C4">
        <w:rPr>
          <w:rFonts w:asciiTheme="majorBidi" w:hAnsiTheme="majorBidi" w:cstheme="majorBidi"/>
          <w:color w:val="000000" w:themeColor="text1"/>
        </w:rPr>
        <w:t xml:space="preserve"> </w:t>
      </w:r>
      <w:r w:rsidR="00F568C4" w:rsidRPr="00521DEF">
        <w:rPr>
          <w:rFonts w:asciiTheme="majorBidi" w:hAnsiTheme="majorBidi" w:cstheme="majorBidi"/>
          <w:color w:val="000000" w:themeColor="text1"/>
        </w:rPr>
        <w:t>This is bec</w:t>
      </w:r>
      <w:r w:rsidR="00F568C4" w:rsidRPr="00AA02E1">
        <w:rPr>
          <w:rFonts w:asciiTheme="majorBidi" w:hAnsiTheme="majorBidi" w:cstheme="majorBidi"/>
        </w:rPr>
        <w:t xml:space="preserve">ause that </w:t>
      </w:r>
      <w:r w:rsidR="00F568C4" w:rsidRPr="009C6DDA">
        <w:rPr>
          <w:rFonts w:ascii="STIX2Text-Regular" w:eastAsia="TimesNewRoman" w:hAnsi="STIX2Text-Regular" w:cstheme="majorBidi"/>
        </w:rPr>
        <w:t>P</w:t>
      </w:r>
      <w:r w:rsidR="00EE602F">
        <w:rPr>
          <w:rFonts w:ascii="STIX2Text-Regular" w:eastAsia="TimesNewRoman" w:hAnsi="STIX2Text-Regular" w:cstheme="majorBidi"/>
          <w:vertAlign w:val="subscript"/>
        </w:rPr>
        <w:t>2</w:t>
      </w:r>
      <w:r w:rsidR="00F568C4" w:rsidRPr="009C6DDA">
        <w:rPr>
          <w:rFonts w:ascii="STIX2Text-Regular" w:eastAsia="TimesNewRoman" w:hAnsi="STIX2Text-Regular" w:cstheme="majorBidi"/>
        </w:rPr>
        <w:t>W</w:t>
      </w:r>
      <w:r w:rsidR="00EE602F">
        <w:rPr>
          <w:rFonts w:ascii="STIX2Text-Regular" w:eastAsia="TimesNewRoman" w:hAnsi="STIX2Text-Regular" w:cstheme="majorBidi"/>
          <w:vertAlign w:val="subscript"/>
        </w:rPr>
        <w:t>18</w:t>
      </w:r>
      <w:r w:rsidR="00F568C4" w:rsidRPr="00AA02E1">
        <w:rPr>
          <w:rFonts w:asciiTheme="majorBidi" w:hAnsiTheme="majorBidi" w:cstheme="majorBidi"/>
        </w:rPr>
        <w:t xml:space="preserve"> </w:t>
      </w:r>
      <w:proofErr w:type="spellStart"/>
      <w:r w:rsidR="00F568C4">
        <w:rPr>
          <w:rFonts w:asciiTheme="majorBidi" w:hAnsiTheme="majorBidi" w:cstheme="majorBidi"/>
        </w:rPr>
        <w:t>polyanions</w:t>
      </w:r>
      <w:proofErr w:type="spellEnd"/>
      <w:r w:rsidR="00F568C4" w:rsidRPr="00AA02E1">
        <w:rPr>
          <w:rFonts w:asciiTheme="majorBidi" w:hAnsiTheme="majorBidi" w:cstheme="majorBidi"/>
        </w:rPr>
        <w:t xml:space="preserve"> can quickly and effectively adsorb cation</w:t>
      </w:r>
      <w:r w:rsidR="00F568C4">
        <w:rPr>
          <w:rFonts w:asciiTheme="majorBidi" w:hAnsiTheme="majorBidi" w:cstheme="majorBidi"/>
        </w:rPr>
        <w:t>ic</w:t>
      </w:r>
      <w:r w:rsidR="00F568C4" w:rsidRPr="00AA02E1">
        <w:rPr>
          <w:rFonts w:asciiTheme="majorBidi" w:hAnsiTheme="majorBidi" w:cstheme="majorBidi"/>
        </w:rPr>
        <w:t xml:space="preserve"> MB and </w:t>
      </w:r>
      <w:proofErr w:type="spellStart"/>
      <w:r w:rsidR="00F568C4" w:rsidRPr="00AA02E1">
        <w:rPr>
          <w:rFonts w:asciiTheme="majorBidi" w:hAnsiTheme="majorBidi" w:cstheme="majorBidi"/>
        </w:rPr>
        <w:t>RhB</w:t>
      </w:r>
      <w:proofErr w:type="spellEnd"/>
      <w:r w:rsidR="00F568C4">
        <w:rPr>
          <w:rFonts w:asciiTheme="majorBidi" w:hAnsiTheme="majorBidi" w:cstheme="majorBidi"/>
        </w:rPr>
        <w:t xml:space="preserve"> dyes</w:t>
      </w:r>
      <w:r w:rsidR="00F568C4" w:rsidRPr="00AA02E1">
        <w:rPr>
          <w:rFonts w:asciiTheme="majorBidi" w:hAnsiTheme="majorBidi" w:cstheme="majorBidi"/>
        </w:rPr>
        <w:t>,</w:t>
      </w:r>
      <w:r w:rsidR="00F568C4">
        <w:rPr>
          <w:rFonts w:asciiTheme="majorBidi" w:hAnsiTheme="majorBidi" w:cstheme="majorBidi"/>
        </w:rPr>
        <w:t xml:space="preserve"> </w:t>
      </w:r>
      <w:r w:rsidR="00F568C4" w:rsidRPr="00AA02E1">
        <w:rPr>
          <w:rFonts w:asciiTheme="majorBidi" w:hAnsiTheme="majorBidi" w:cstheme="majorBidi"/>
        </w:rPr>
        <w:t xml:space="preserve">whereas strongly reject </w:t>
      </w:r>
      <w:r w:rsidR="00F568C4">
        <w:rPr>
          <w:rFonts w:asciiTheme="majorBidi" w:hAnsiTheme="majorBidi" w:cstheme="majorBidi"/>
        </w:rPr>
        <w:t xml:space="preserve">anionic </w:t>
      </w:r>
      <w:r w:rsidR="00F568C4" w:rsidRPr="00AA02E1">
        <w:rPr>
          <w:rFonts w:asciiTheme="majorBidi" w:hAnsiTheme="majorBidi" w:cstheme="majorBidi"/>
        </w:rPr>
        <w:t xml:space="preserve">MO </w:t>
      </w:r>
      <w:r w:rsidR="00F568C4">
        <w:rPr>
          <w:rFonts w:asciiTheme="majorBidi" w:hAnsiTheme="majorBidi" w:cstheme="majorBidi"/>
        </w:rPr>
        <w:t>dye</w:t>
      </w:r>
      <w:r w:rsidR="00F568C4" w:rsidRPr="00AA02E1">
        <w:rPr>
          <w:rFonts w:asciiTheme="majorBidi" w:hAnsiTheme="majorBidi" w:cstheme="majorBidi"/>
        </w:rPr>
        <w:t>.</w:t>
      </w:r>
    </w:p>
    <w:bookmarkEnd w:id="200"/>
    <w:bookmarkEnd w:id="201"/>
    <w:p w14:paraId="6BA42B1B" w14:textId="1C1EA358" w:rsidR="0028632D" w:rsidRDefault="0028632D" w:rsidP="0025632B">
      <w:pPr>
        <w:tabs>
          <w:tab w:val="left" w:pos="6405"/>
        </w:tabs>
        <w:spacing w:line="360" w:lineRule="auto"/>
        <w:jc w:val="center"/>
        <w:rPr>
          <w:rFonts w:asciiTheme="majorBidi" w:hAnsiTheme="majorBidi" w:cstheme="majorBidi"/>
          <w:sz w:val="24"/>
          <w:szCs w:val="24"/>
        </w:rPr>
      </w:pPr>
      <w:r>
        <w:rPr>
          <w:noProof/>
          <w:lang w:bidi="fa-IR"/>
        </w:rPr>
        <w:lastRenderedPageBreak/>
        <w:drawing>
          <wp:inline distT="0" distB="0" distL="0" distR="0" wp14:anchorId="5E6D23E2" wp14:editId="5A7AF9F4">
            <wp:extent cx="5994976" cy="448550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444" r="803" b="4176"/>
                    <a:stretch/>
                  </pic:blipFill>
                  <pic:spPr bwMode="auto">
                    <a:xfrm>
                      <a:off x="0" y="0"/>
                      <a:ext cx="6000787" cy="4489851"/>
                    </a:xfrm>
                    <a:prstGeom prst="rect">
                      <a:avLst/>
                    </a:prstGeom>
                    <a:noFill/>
                    <a:ln>
                      <a:noFill/>
                    </a:ln>
                    <a:extLst>
                      <a:ext uri="{53640926-AAD7-44D8-BBD7-CCE9431645EC}">
                        <a14:shadowObscured xmlns:a14="http://schemas.microsoft.com/office/drawing/2010/main"/>
                      </a:ext>
                    </a:extLst>
                  </pic:spPr>
                </pic:pic>
              </a:graphicData>
            </a:graphic>
          </wp:inline>
        </w:drawing>
      </w:r>
    </w:p>
    <w:p w14:paraId="21AF7B1E" w14:textId="707FDE76" w:rsidR="0025632B" w:rsidRPr="00BE5696" w:rsidRDefault="0025632B" w:rsidP="00BE5696">
      <w:pPr>
        <w:tabs>
          <w:tab w:val="left" w:pos="6405"/>
        </w:tabs>
        <w:spacing w:line="360" w:lineRule="auto"/>
        <w:rPr>
          <w:rFonts w:asciiTheme="majorBidi" w:hAnsiTheme="majorBidi" w:cstheme="majorBidi"/>
          <w:sz w:val="20"/>
          <w:szCs w:val="20"/>
        </w:rPr>
      </w:pPr>
      <w:r w:rsidRPr="00BE5696">
        <w:rPr>
          <w:rFonts w:asciiTheme="majorBidi" w:hAnsiTheme="majorBidi" w:cstheme="majorBidi"/>
          <w:b/>
          <w:bCs/>
          <w:sz w:val="20"/>
          <w:szCs w:val="20"/>
        </w:rPr>
        <w:t>Fig</w:t>
      </w:r>
      <w:r w:rsidR="0028632D"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8.</w:t>
      </w:r>
      <w:r w:rsidRPr="00BE5696">
        <w:rPr>
          <w:rFonts w:ascii="TimesNewRoman,Bold" w:hAnsi="TimesNewRoman,Bold" w:cs="TimesNewRoman,Bold"/>
          <w:sz w:val="20"/>
          <w:szCs w:val="20"/>
        </w:rPr>
        <w:t xml:space="preserve"> </w:t>
      </w:r>
      <w:r w:rsidRPr="00BE5696">
        <w:rPr>
          <w:rFonts w:asciiTheme="majorBidi" w:hAnsiTheme="majorBidi" w:cstheme="majorBidi"/>
          <w:sz w:val="20"/>
          <w:szCs w:val="20"/>
        </w:rPr>
        <w:t xml:space="preserve">Time dependent UV-Vis spectra during adsorption of </w:t>
      </w:r>
      <w:r w:rsidR="0028632D" w:rsidRPr="00BE5696">
        <w:rPr>
          <w:rFonts w:asciiTheme="majorBidi" w:hAnsiTheme="majorBidi" w:cstheme="majorBidi"/>
          <w:sz w:val="20"/>
          <w:szCs w:val="20"/>
        </w:rPr>
        <w:t>dyes</w:t>
      </w:r>
      <w:r w:rsidR="000C1EF6" w:rsidRPr="00BE5696">
        <w:rPr>
          <w:rFonts w:asciiTheme="majorBidi" w:hAnsiTheme="majorBidi" w:cstheme="majorBidi"/>
          <w:sz w:val="20"/>
          <w:szCs w:val="20"/>
        </w:rPr>
        <w:t xml:space="preserve"> over </w:t>
      </w:r>
      <w:r w:rsidR="000C1EF6" w:rsidRPr="00BE5696">
        <w:rPr>
          <w:rFonts w:asciiTheme="majorBidi" w:hAnsiTheme="majorBidi" w:cstheme="majorBidi"/>
          <w:sz w:val="20"/>
          <w:szCs w:val="20"/>
          <w:lang w:bidi="fa-IR"/>
        </w:rPr>
        <w:t>P</w:t>
      </w:r>
      <w:r w:rsidR="000C1EF6" w:rsidRPr="00BE5696">
        <w:rPr>
          <w:rFonts w:asciiTheme="majorBidi" w:hAnsiTheme="majorBidi" w:cstheme="majorBidi"/>
          <w:sz w:val="20"/>
          <w:szCs w:val="20"/>
          <w:vertAlign w:val="subscript"/>
          <w:lang w:bidi="fa-IR"/>
        </w:rPr>
        <w:t>2</w:t>
      </w:r>
      <w:r w:rsidR="000C1EF6" w:rsidRPr="00BE5696">
        <w:rPr>
          <w:rFonts w:asciiTheme="majorBidi" w:hAnsiTheme="majorBidi" w:cstheme="majorBidi"/>
          <w:sz w:val="20"/>
          <w:szCs w:val="20"/>
          <w:lang w:bidi="fa-IR"/>
        </w:rPr>
        <w:t>W</w:t>
      </w:r>
      <w:r w:rsidR="000C1EF6" w:rsidRPr="00BE5696">
        <w:rPr>
          <w:rFonts w:asciiTheme="majorBidi" w:hAnsiTheme="majorBidi" w:cstheme="majorBidi"/>
          <w:sz w:val="20"/>
          <w:szCs w:val="20"/>
          <w:vertAlign w:val="subscript"/>
          <w:lang w:bidi="fa-IR"/>
        </w:rPr>
        <w:t>18</w:t>
      </w:r>
      <w:r w:rsidR="000C1EF6" w:rsidRPr="00BE5696">
        <w:rPr>
          <w:rFonts w:asciiTheme="majorBidi" w:hAnsiTheme="majorBidi" w:cstheme="majorBidi"/>
          <w:sz w:val="20"/>
          <w:szCs w:val="20"/>
          <w:lang w:bidi="fa-IR"/>
        </w:rPr>
        <w:t>@MIL-101</w:t>
      </w:r>
      <w:r w:rsidR="0028632D" w:rsidRPr="00BE5696">
        <w:rPr>
          <w:rFonts w:asciiTheme="majorBidi" w:hAnsiTheme="majorBidi" w:cstheme="majorBidi"/>
          <w:sz w:val="20"/>
          <w:szCs w:val="20"/>
        </w:rPr>
        <w:t xml:space="preserve"> (a) </w:t>
      </w:r>
      <w:r w:rsidRPr="00BE5696">
        <w:rPr>
          <w:rFonts w:asciiTheme="majorBidi" w:hAnsiTheme="majorBidi" w:cstheme="majorBidi"/>
          <w:sz w:val="20"/>
          <w:szCs w:val="20"/>
        </w:rPr>
        <w:t xml:space="preserve">MB, </w:t>
      </w:r>
      <w:r w:rsidR="0028632D" w:rsidRPr="00BE5696">
        <w:rPr>
          <w:rFonts w:asciiTheme="majorBidi" w:hAnsiTheme="majorBidi" w:cstheme="majorBidi"/>
          <w:sz w:val="20"/>
          <w:szCs w:val="20"/>
        </w:rPr>
        <w:t xml:space="preserve">(b) </w:t>
      </w:r>
      <w:proofErr w:type="spellStart"/>
      <w:r w:rsidRPr="00BE5696">
        <w:rPr>
          <w:rFonts w:asciiTheme="majorBidi" w:hAnsiTheme="majorBidi" w:cstheme="majorBidi"/>
          <w:sz w:val="20"/>
          <w:szCs w:val="20"/>
        </w:rPr>
        <w:t>RhB</w:t>
      </w:r>
      <w:proofErr w:type="spellEnd"/>
      <w:r w:rsidRPr="00BE5696">
        <w:rPr>
          <w:rFonts w:asciiTheme="majorBidi" w:hAnsiTheme="majorBidi" w:cstheme="majorBidi"/>
          <w:sz w:val="20"/>
          <w:szCs w:val="20"/>
        </w:rPr>
        <w:t xml:space="preserve">, </w:t>
      </w:r>
      <w:r w:rsidR="0028632D" w:rsidRPr="00BE5696">
        <w:rPr>
          <w:rFonts w:asciiTheme="majorBidi" w:hAnsiTheme="majorBidi" w:cstheme="majorBidi"/>
          <w:sz w:val="20"/>
          <w:szCs w:val="20"/>
        </w:rPr>
        <w:t xml:space="preserve">(c) </w:t>
      </w:r>
      <w:r w:rsidRPr="00BE5696">
        <w:rPr>
          <w:rFonts w:asciiTheme="majorBidi" w:hAnsiTheme="majorBidi" w:cstheme="majorBidi"/>
          <w:sz w:val="20"/>
          <w:szCs w:val="20"/>
        </w:rPr>
        <w:t>MO</w:t>
      </w:r>
      <w:r w:rsidR="000C1EF6" w:rsidRPr="00BE5696">
        <w:rPr>
          <w:rFonts w:asciiTheme="majorBidi" w:hAnsiTheme="majorBidi" w:cstheme="majorBidi"/>
          <w:sz w:val="20"/>
          <w:szCs w:val="20"/>
        </w:rPr>
        <w:t>.</w:t>
      </w:r>
      <w:r w:rsidRPr="00BE5696">
        <w:rPr>
          <w:rFonts w:asciiTheme="majorBidi" w:hAnsiTheme="majorBidi" w:cstheme="majorBidi"/>
          <w:sz w:val="20"/>
          <w:szCs w:val="20"/>
        </w:rPr>
        <w:t xml:space="preserve"> [</w:t>
      </w:r>
      <w:r w:rsidR="0028632D" w:rsidRPr="00BE5696">
        <w:rPr>
          <w:rFonts w:asciiTheme="majorBidi" w:hAnsiTheme="majorBidi" w:cstheme="majorBidi"/>
          <w:sz w:val="20"/>
          <w:szCs w:val="20"/>
        </w:rPr>
        <w:t>dye</w:t>
      </w:r>
      <w:r w:rsidRPr="00BE5696">
        <w:rPr>
          <w:rFonts w:asciiTheme="majorBidi" w:hAnsiTheme="majorBidi" w:cstheme="majorBidi"/>
          <w:sz w:val="20"/>
          <w:szCs w:val="20"/>
        </w:rPr>
        <w:t>]</w:t>
      </w:r>
      <w:r w:rsidR="0028632D" w:rsidRPr="00BE5696">
        <w:rPr>
          <w:rFonts w:asciiTheme="majorBidi" w:hAnsiTheme="majorBidi" w:cstheme="majorBidi"/>
          <w:sz w:val="20"/>
          <w:szCs w:val="20"/>
          <w:vertAlign w:val="subscript"/>
        </w:rPr>
        <w:t>0</w:t>
      </w:r>
      <w:r w:rsidRPr="00BE5696">
        <w:rPr>
          <w:rFonts w:asciiTheme="majorBidi" w:hAnsiTheme="majorBidi" w:cstheme="majorBidi"/>
          <w:sz w:val="20"/>
          <w:szCs w:val="20"/>
        </w:rPr>
        <w:t xml:space="preserve"> = 25 mgL</w:t>
      </w:r>
      <w:r w:rsidRPr="00BE5696">
        <w:rPr>
          <w:rFonts w:asciiTheme="majorBidi" w:hAnsiTheme="majorBidi" w:cstheme="majorBidi"/>
          <w:sz w:val="20"/>
          <w:szCs w:val="20"/>
          <w:vertAlign w:val="superscript"/>
        </w:rPr>
        <w:t>-1</w:t>
      </w:r>
      <w:r w:rsidRPr="00BE5696">
        <w:rPr>
          <w:rFonts w:asciiTheme="majorBidi" w:hAnsiTheme="majorBidi" w:cstheme="majorBidi"/>
          <w:sz w:val="20"/>
          <w:szCs w:val="20"/>
        </w:rPr>
        <w:t xml:space="preserve">, </w:t>
      </w:r>
      <w:r w:rsidR="000C1EF6" w:rsidRPr="00BE5696">
        <w:rPr>
          <w:rFonts w:asciiTheme="majorBidi" w:hAnsiTheme="majorBidi" w:cstheme="majorBidi"/>
          <w:sz w:val="20"/>
          <w:szCs w:val="20"/>
        </w:rPr>
        <w:t>a</w:t>
      </w:r>
      <w:r w:rsidR="0028632D" w:rsidRPr="00BE5696">
        <w:rPr>
          <w:rFonts w:asciiTheme="majorBidi" w:hAnsiTheme="majorBidi" w:cstheme="majorBidi"/>
          <w:sz w:val="20"/>
          <w:szCs w:val="20"/>
        </w:rPr>
        <w:t>dsorbent amount</w:t>
      </w:r>
      <w:r w:rsidRPr="00BE5696">
        <w:rPr>
          <w:rFonts w:asciiTheme="majorBidi" w:hAnsiTheme="majorBidi" w:cstheme="majorBidi"/>
          <w:sz w:val="20"/>
          <w:szCs w:val="20"/>
        </w:rPr>
        <w:t xml:space="preserve">= 30 mg, </w:t>
      </w:r>
      <w:r w:rsidR="0028632D" w:rsidRPr="00BE5696">
        <w:rPr>
          <w:rFonts w:asciiTheme="majorBidi" w:hAnsiTheme="majorBidi" w:cstheme="majorBidi"/>
          <w:sz w:val="20"/>
          <w:szCs w:val="20"/>
        </w:rPr>
        <w:t>temp.</w:t>
      </w:r>
      <w:r w:rsidRPr="00BE5696">
        <w:rPr>
          <w:rFonts w:asciiTheme="majorBidi" w:hAnsiTheme="majorBidi" w:cstheme="majorBidi"/>
          <w:sz w:val="20"/>
          <w:szCs w:val="20"/>
        </w:rPr>
        <w:t>= 25 °C.</w:t>
      </w:r>
    </w:p>
    <w:p w14:paraId="18F0D235" w14:textId="77777777" w:rsidR="00322D2E" w:rsidRDefault="00322D2E" w:rsidP="00931E25">
      <w:pPr>
        <w:spacing w:line="360" w:lineRule="auto"/>
        <w:jc w:val="both"/>
        <w:rPr>
          <w:rFonts w:asciiTheme="majorBidi" w:hAnsiTheme="majorBidi" w:cstheme="majorBidi"/>
          <w:b/>
          <w:bCs/>
          <w:sz w:val="24"/>
          <w:szCs w:val="24"/>
          <w:lang w:bidi="fa-IR"/>
        </w:rPr>
      </w:pPr>
    </w:p>
    <w:p w14:paraId="25A259A1" w14:textId="74049DAA" w:rsidR="007E69FF" w:rsidRPr="00890153" w:rsidRDefault="007E69FF" w:rsidP="00931E25">
      <w:pPr>
        <w:spacing w:line="360" w:lineRule="auto"/>
        <w:jc w:val="both"/>
        <w:rPr>
          <w:rFonts w:asciiTheme="majorBidi" w:hAnsiTheme="majorBidi" w:cstheme="majorBidi"/>
          <w:b/>
          <w:bCs/>
          <w:sz w:val="24"/>
          <w:szCs w:val="24"/>
          <w:lang w:bidi="fa-IR"/>
        </w:rPr>
      </w:pPr>
      <w:r w:rsidRPr="00890153">
        <w:rPr>
          <w:rFonts w:asciiTheme="majorBidi" w:hAnsiTheme="majorBidi" w:cstheme="majorBidi"/>
          <w:b/>
          <w:bCs/>
          <w:sz w:val="24"/>
          <w:szCs w:val="24"/>
          <w:lang w:bidi="fa-IR"/>
        </w:rPr>
        <w:t>3.2.1. Effect of pH</w:t>
      </w:r>
    </w:p>
    <w:p w14:paraId="29A36949" w14:textId="7486554B" w:rsidR="002F7484" w:rsidRDefault="002F7484" w:rsidP="000C1EF6">
      <w:pPr>
        <w:spacing w:line="360" w:lineRule="auto"/>
        <w:jc w:val="both"/>
        <w:rPr>
          <w:rFonts w:asciiTheme="majorBidi" w:hAnsiTheme="majorBidi" w:cstheme="majorBidi"/>
          <w:sz w:val="24"/>
          <w:szCs w:val="24"/>
          <w:lang w:bidi="fa-IR"/>
        </w:rPr>
      </w:pPr>
      <w:bookmarkStart w:id="202" w:name="OLE_LINK83"/>
      <w:r w:rsidRPr="002F7484">
        <w:rPr>
          <w:rFonts w:asciiTheme="majorBidi" w:hAnsiTheme="majorBidi" w:cstheme="majorBidi"/>
          <w:sz w:val="24"/>
          <w:szCs w:val="24"/>
          <w:lang w:bidi="fa-IR"/>
        </w:rPr>
        <w:t xml:space="preserve">One of the important parameters affecting </w:t>
      </w:r>
      <w:r w:rsidR="003174CF">
        <w:rPr>
          <w:rFonts w:asciiTheme="majorBidi" w:hAnsiTheme="majorBidi" w:cstheme="majorBidi"/>
          <w:sz w:val="24"/>
          <w:szCs w:val="24"/>
          <w:lang w:bidi="fa-IR"/>
        </w:rPr>
        <w:t>the</w:t>
      </w:r>
      <w:r w:rsidRPr="002F7484">
        <w:rPr>
          <w:rFonts w:asciiTheme="majorBidi" w:hAnsiTheme="majorBidi" w:cstheme="majorBidi"/>
          <w:sz w:val="24"/>
          <w:szCs w:val="24"/>
          <w:lang w:bidi="fa-IR"/>
        </w:rPr>
        <w:t xml:space="preserve"> adsorption of dyes is the pH of solution. The effect of pH on dye elimination by P</w:t>
      </w:r>
      <w:r w:rsidRPr="002F7484">
        <w:rPr>
          <w:rFonts w:asciiTheme="majorBidi" w:hAnsiTheme="majorBidi" w:cstheme="majorBidi"/>
          <w:sz w:val="24"/>
          <w:szCs w:val="24"/>
          <w:vertAlign w:val="subscript"/>
          <w:lang w:bidi="fa-IR"/>
        </w:rPr>
        <w:t>2</w:t>
      </w:r>
      <w:r w:rsidRPr="002F7484">
        <w:rPr>
          <w:rFonts w:asciiTheme="majorBidi" w:hAnsiTheme="majorBidi" w:cstheme="majorBidi"/>
          <w:sz w:val="24"/>
          <w:szCs w:val="24"/>
          <w:lang w:bidi="fa-IR"/>
        </w:rPr>
        <w:t>W</w:t>
      </w:r>
      <w:r w:rsidRPr="002F7484">
        <w:rPr>
          <w:rFonts w:asciiTheme="majorBidi" w:hAnsiTheme="majorBidi" w:cstheme="majorBidi"/>
          <w:sz w:val="24"/>
          <w:szCs w:val="24"/>
          <w:vertAlign w:val="subscript"/>
          <w:lang w:bidi="fa-IR"/>
        </w:rPr>
        <w:t>18</w:t>
      </w:r>
      <w:r w:rsidRPr="002F7484">
        <w:rPr>
          <w:rFonts w:asciiTheme="majorBidi" w:hAnsiTheme="majorBidi" w:cstheme="majorBidi"/>
          <w:sz w:val="24"/>
          <w:szCs w:val="24"/>
          <w:lang w:bidi="fa-IR"/>
        </w:rPr>
        <w:t xml:space="preserve">@MIL-101 (Cr) </w:t>
      </w:r>
      <w:r w:rsidR="003174CF">
        <w:rPr>
          <w:rFonts w:asciiTheme="majorBidi" w:hAnsiTheme="majorBidi" w:cstheme="majorBidi"/>
          <w:sz w:val="24"/>
          <w:szCs w:val="24"/>
          <w:lang w:bidi="fa-IR"/>
        </w:rPr>
        <w:t xml:space="preserve">is shown </w:t>
      </w:r>
      <w:r w:rsidRPr="002F7484">
        <w:rPr>
          <w:rFonts w:asciiTheme="majorBidi" w:hAnsiTheme="majorBidi" w:cstheme="majorBidi"/>
          <w:sz w:val="24"/>
          <w:szCs w:val="24"/>
          <w:lang w:bidi="fa-IR"/>
        </w:rPr>
        <w:t>in Fig</w:t>
      </w:r>
      <w:r w:rsidR="003174CF">
        <w:rPr>
          <w:rFonts w:asciiTheme="majorBidi" w:hAnsiTheme="majorBidi" w:cstheme="majorBidi"/>
          <w:sz w:val="24"/>
          <w:szCs w:val="24"/>
          <w:lang w:bidi="fa-IR"/>
        </w:rPr>
        <w:t>ure</w:t>
      </w:r>
      <w:r w:rsidRPr="002F7484">
        <w:rPr>
          <w:rFonts w:asciiTheme="majorBidi" w:hAnsiTheme="majorBidi" w:cstheme="majorBidi"/>
          <w:sz w:val="24"/>
          <w:szCs w:val="24"/>
          <w:lang w:bidi="fa-IR"/>
        </w:rPr>
        <w:t xml:space="preserve"> </w:t>
      </w:r>
      <w:r w:rsidR="00FC3A2B">
        <w:rPr>
          <w:rFonts w:asciiTheme="majorBidi" w:hAnsiTheme="majorBidi" w:cstheme="majorBidi"/>
          <w:sz w:val="24"/>
          <w:szCs w:val="24"/>
          <w:lang w:bidi="fa-IR"/>
        </w:rPr>
        <w:t>9</w:t>
      </w:r>
      <w:r w:rsidRPr="002F7484">
        <w:rPr>
          <w:rFonts w:asciiTheme="majorBidi" w:hAnsiTheme="majorBidi" w:cstheme="majorBidi"/>
          <w:sz w:val="24"/>
          <w:szCs w:val="24"/>
          <w:lang w:bidi="fa-IR"/>
        </w:rPr>
        <w:t xml:space="preserve">a. The results showed that the pH dependency specifications represent adsorption independent of the entire pH range because </w:t>
      </w:r>
      <w:proofErr w:type="spellStart"/>
      <w:r w:rsidRPr="002F7484">
        <w:rPr>
          <w:rFonts w:asciiTheme="majorBidi" w:hAnsiTheme="majorBidi" w:cstheme="majorBidi"/>
          <w:sz w:val="24"/>
          <w:szCs w:val="24"/>
          <w:lang w:bidi="fa-IR"/>
        </w:rPr>
        <w:t>nanohybrid</w:t>
      </w:r>
      <w:r w:rsidR="003174CF">
        <w:rPr>
          <w:rFonts w:asciiTheme="majorBidi" w:hAnsiTheme="majorBidi" w:cstheme="majorBidi"/>
          <w:sz w:val="24"/>
          <w:szCs w:val="24"/>
          <w:lang w:bidi="fa-IR"/>
        </w:rPr>
        <w:t>s</w:t>
      </w:r>
      <w:proofErr w:type="spellEnd"/>
      <w:r w:rsidRPr="002F7484">
        <w:rPr>
          <w:rFonts w:asciiTheme="majorBidi" w:hAnsiTheme="majorBidi" w:cstheme="majorBidi"/>
          <w:sz w:val="24"/>
          <w:szCs w:val="24"/>
          <w:lang w:bidi="fa-IR"/>
        </w:rPr>
        <w:t xml:space="preserve"> ha</w:t>
      </w:r>
      <w:r w:rsidR="003174CF">
        <w:rPr>
          <w:rFonts w:asciiTheme="majorBidi" w:hAnsiTheme="majorBidi" w:cstheme="majorBidi"/>
          <w:sz w:val="24"/>
          <w:szCs w:val="24"/>
          <w:lang w:bidi="fa-IR"/>
        </w:rPr>
        <w:t>ve</w:t>
      </w:r>
      <w:r w:rsidRPr="002F7484">
        <w:rPr>
          <w:rFonts w:asciiTheme="majorBidi" w:hAnsiTheme="majorBidi" w:cstheme="majorBidi"/>
          <w:sz w:val="24"/>
          <w:szCs w:val="24"/>
          <w:lang w:bidi="fa-IR"/>
        </w:rPr>
        <w:t xml:space="preserve"> a negative charge</w:t>
      </w:r>
      <w:r w:rsidR="003174CF">
        <w:rPr>
          <w:rFonts w:asciiTheme="majorBidi" w:hAnsiTheme="majorBidi" w:cstheme="majorBidi"/>
          <w:sz w:val="24"/>
          <w:szCs w:val="24"/>
          <w:lang w:bidi="fa-IR"/>
        </w:rPr>
        <w:t>,</w:t>
      </w:r>
      <w:r w:rsidRPr="002F7484">
        <w:rPr>
          <w:rFonts w:asciiTheme="majorBidi" w:hAnsiTheme="majorBidi" w:cstheme="majorBidi"/>
          <w:sz w:val="24"/>
          <w:szCs w:val="24"/>
          <w:lang w:bidi="fa-IR"/>
        </w:rPr>
        <w:t xml:space="preserve"> </w:t>
      </w:r>
      <w:r w:rsidR="003174CF">
        <w:rPr>
          <w:rFonts w:asciiTheme="majorBidi" w:hAnsiTheme="majorBidi" w:cstheme="majorBidi"/>
          <w:sz w:val="24"/>
          <w:szCs w:val="24"/>
          <w:lang w:bidi="fa-IR"/>
        </w:rPr>
        <w:t xml:space="preserve">which allows them to interact </w:t>
      </w:r>
      <w:r w:rsidRPr="002F7484">
        <w:rPr>
          <w:rFonts w:asciiTheme="majorBidi" w:hAnsiTheme="majorBidi" w:cstheme="majorBidi"/>
          <w:sz w:val="24"/>
          <w:szCs w:val="24"/>
          <w:lang w:bidi="fa-IR"/>
        </w:rPr>
        <w:t>with the positive charges of the dyes in all range</w:t>
      </w:r>
      <w:r w:rsidR="003174CF">
        <w:rPr>
          <w:rFonts w:asciiTheme="majorBidi" w:hAnsiTheme="majorBidi" w:cstheme="majorBidi"/>
          <w:sz w:val="24"/>
          <w:szCs w:val="24"/>
          <w:lang w:bidi="fa-IR"/>
        </w:rPr>
        <w:t>s</w:t>
      </w:r>
      <w:r w:rsidRPr="002F7484">
        <w:rPr>
          <w:rFonts w:asciiTheme="majorBidi" w:hAnsiTheme="majorBidi" w:cstheme="majorBidi"/>
          <w:sz w:val="24"/>
          <w:szCs w:val="24"/>
          <w:lang w:bidi="fa-IR"/>
        </w:rPr>
        <w:t xml:space="preserve"> of </w:t>
      </w:r>
      <w:proofErr w:type="spellStart"/>
      <w:r w:rsidR="000C2F87" w:rsidRPr="002F7484">
        <w:rPr>
          <w:rFonts w:asciiTheme="majorBidi" w:hAnsiTheme="majorBidi" w:cstheme="majorBidi"/>
          <w:sz w:val="24"/>
          <w:szCs w:val="24"/>
          <w:lang w:bidi="fa-IR"/>
        </w:rPr>
        <w:t>pHs</w:t>
      </w:r>
      <w:proofErr w:type="spellEnd"/>
      <w:r w:rsidR="000C2F87">
        <w:rPr>
          <w:rFonts w:asciiTheme="majorBidi" w:hAnsiTheme="majorBidi" w:cstheme="majorBidi"/>
          <w:sz w:val="24"/>
          <w:szCs w:val="24"/>
          <w:lang w:bidi="fa-IR"/>
        </w:rPr>
        <w:t>.</w:t>
      </w:r>
    </w:p>
    <w:p w14:paraId="7A752989" w14:textId="2EA16454" w:rsidR="00D825BA" w:rsidRDefault="00D825BA" w:rsidP="00A43B0E">
      <w:pPr>
        <w:spacing w:line="360" w:lineRule="auto"/>
        <w:jc w:val="both"/>
        <w:rPr>
          <w:rFonts w:asciiTheme="majorBidi" w:hAnsiTheme="majorBidi" w:cstheme="majorBidi"/>
          <w:b/>
          <w:bCs/>
          <w:sz w:val="24"/>
          <w:szCs w:val="24"/>
          <w:lang w:bidi="fa-IR"/>
        </w:rPr>
      </w:pPr>
      <w:r w:rsidRPr="006A2C76">
        <w:rPr>
          <w:rFonts w:asciiTheme="majorBidi" w:hAnsiTheme="majorBidi" w:cstheme="majorBidi"/>
          <w:b/>
          <w:bCs/>
          <w:sz w:val="24"/>
          <w:szCs w:val="24"/>
          <w:lang w:bidi="fa-IR"/>
        </w:rPr>
        <w:t>3.2.2. Effect</w:t>
      </w:r>
      <w:r w:rsidRPr="00890153">
        <w:rPr>
          <w:rFonts w:asciiTheme="majorBidi" w:hAnsiTheme="majorBidi" w:cstheme="majorBidi"/>
          <w:b/>
          <w:bCs/>
          <w:sz w:val="24"/>
          <w:szCs w:val="24"/>
          <w:lang w:bidi="fa-IR"/>
        </w:rPr>
        <w:t xml:space="preserve"> of </w:t>
      </w:r>
      <w:r w:rsidR="00A43B0E">
        <w:rPr>
          <w:rFonts w:asciiTheme="majorBidi" w:hAnsiTheme="majorBidi" w:cstheme="majorBidi"/>
          <w:b/>
          <w:bCs/>
          <w:color w:val="000000" w:themeColor="text1"/>
          <w:sz w:val="24"/>
          <w:szCs w:val="24"/>
          <w:lang w:bidi="fa-IR"/>
        </w:rPr>
        <w:t>I</w:t>
      </w:r>
      <w:r w:rsidR="00D10751" w:rsidRPr="00F568C4">
        <w:rPr>
          <w:rFonts w:asciiTheme="majorBidi" w:hAnsiTheme="majorBidi" w:cstheme="majorBidi"/>
          <w:b/>
          <w:bCs/>
          <w:color w:val="000000" w:themeColor="text1"/>
          <w:sz w:val="24"/>
          <w:szCs w:val="24"/>
          <w:lang w:bidi="fa-IR"/>
        </w:rPr>
        <w:t>nitial</w:t>
      </w:r>
      <w:r w:rsidR="00D10751" w:rsidRPr="00D10751">
        <w:rPr>
          <w:rFonts w:asciiTheme="majorBidi" w:hAnsiTheme="majorBidi" w:cstheme="majorBidi"/>
          <w:b/>
          <w:bCs/>
          <w:color w:val="FF0000"/>
          <w:sz w:val="24"/>
          <w:szCs w:val="24"/>
          <w:lang w:bidi="fa-IR"/>
        </w:rPr>
        <w:t xml:space="preserve"> </w:t>
      </w:r>
      <w:r w:rsidR="00A43B0E">
        <w:rPr>
          <w:rFonts w:asciiTheme="majorBidi" w:hAnsiTheme="majorBidi" w:cstheme="majorBidi"/>
          <w:b/>
          <w:bCs/>
          <w:sz w:val="24"/>
          <w:szCs w:val="24"/>
          <w:lang w:bidi="fa-IR"/>
        </w:rPr>
        <w:t>Dye C</w:t>
      </w:r>
      <w:r w:rsidRPr="00890153">
        <w:rPr>
          <w:rFonts w:asciiTheme="majorBidi" w:hAnsiTheme="majorBidi" w:cstheme="majorBidi"/>
          <w:b/>
          <w:bCs/>
          <w:sz w:val="24"/>
          <w:szCs w:val="24"/>
          <w:lang w:bidi="fa-IR"/>
        </w:rPr>
        <w:t xml:space="preserve">oncentration </w:t>
      </w:r>
    </w:p>
    <w:p w14:paraId="01FFDEB5" w14:textId="61977DCE" w:rsidR="00C864D3" w:rsidRDefault="004D4A34" w:rsidP="00EE602F">
      <w:pPr>
        <w:spacing w:line="360" w:lineRule="auto"/>
        <w:jc w:val="both"/>
        <w:rPr>
          <w:rFonts w:asciiTheme="majorBidi" w:hAnsiTheme="majorBidi" w:cstheme="majorBidi"/>
          <w:sz w:val="24"/>
          <w:szCs w:val="24"/>
          <w:lang w:bidi="fa-IR"/>
        </w:rPr>
      </w:pPr>
      <w:bookmarkStart w:id="203" w:name="OLE_LINK232"/>
      <w:bookmarkStart w:id="204" w:name="OLE_LINK233"/>
      <w:r w:rsidRPr="004D4A34">
        <w:rPr>
          <w:rFonts w:asciiTheme="majorBidi" w:hAnsiTheme="majorBidi" w:cstheme="majorBidi"/>
          <w:sz w:val="24"/>
          <w:szCs w:val="24"/>
          <w:lang w:bidi="fa-IR"/>
        </w:rPr>
        <w:t>As shown in Fig</w:t>
      </w:r>
      <w:r w:rsidR="00B6018B">
        <w:rPr>
          <w:rFonts w:asciiTheme="majorBidi" w:hAnsiTheme="majorBidi" w:cstheme="majorBidi"/>
          <w:sz w:val="24"/>
          <w:szCs w:val="24"/>
          <w:lang w:bidi="fa-IR"/>
        </w:rPr>
        <w:t>ure</w:t>
      </w:r>
      <w:r w:rsidRPr="004D4A34">
        <w:rPr>
          <w:rFonts w:asciiTheme="majorBidi" w:hAnsiTheme="majorBidi" w:cstheme="majorBidi"/>
          <w:sz w:val="24"/>
          <w:szCs w:val="24"/>
          <w:lang w:bidi="fa-IR"/>
        </w:rPr>
        <w:t xml:space="preserve"> 9b, with an increment in the initial dye concentration, the dye removal decrease</w:t>
      </w:r>
      <w:r w:rsidR="00B6018B">
        <w:rPr>
          <w:rFonts w:asciiTheme="majorBidi" w:hAnsiTheme="majorBidi" w:cstheme="majorBidi"/>
          <w:sz w:val="24"/>
          <w:szCs w:val="24"/>
          <w:lang w:bidi="fa-IR"/>
        </w:rPr>
        <w:t>s</w:t>
      </w:r>
      <w:r w:rsidRPr="004D4A34">
        <w:rPr>
          <w:rFonts w:asciiTheme="majorBidi" w:hAnsiTheme="majorBidi" w:cstheme="majorBidi"/>
          <w:sz w:val="24"/>
          <w:szCs w:val="24"/>
          <w:lang w:bidi="fa-IR"/>
        </w:rPr>
        <w:t xml:space="preserve">. </w:t>
      </w:r>
      <w:r w:rsidR="00552FF3" w:rsidRPr="00552FF3">
        <w:rPr>
          <w:rFonts w:asciiTheme="majorBidi" w:hAnsiTheme="majorBidi" w:cstheme="majorBidi"/>
          <w:sz w:val="24"/>
          <w:szCs w:val="24"/>
          <w:lang w:bidi="fa-IR"/>
        </w:rPr>
        <w:t xml:space="preserve">With the increment of the initial MB concentration in the solution </w:t>
      </w:r>
      <w:r w:rsidR="00B6018B">
        <w:rPr>
          <w:rFonts w:asciiTheme="majorBidi" w:hAnsiTheme="majorBidi" w:cstheme="majorBidi"/>
          <w:sz w:val="24"/>
          <w:szCs w:val="24"/>
          <w:lang w:bidi="fa-IR"/>
        </w:rPr>
        <w:t>more dye was</w:t>
      </w:r>
      <w:r w:rsidR="00552FF3" w:rsidRPr="00552FF3">
        <w:rPr>
          <w:rFonts w:asciiTheme="majorBidi" w:hAnsiTheme="majorBidi" w:cstheme="majorBidi"/>
          <w:sz w:val="24"/>
          <w:szCs w:val="24"/>
          <w:lang w:bidi="fa-IR"/>
        </w:rPr>
        <w:t xml:space="preserve"> </w:t>
      </w:r>
      <w:r w:rsidR="00B6018B">
        <w:rPr>
          <w:rFonts w:asciiTheme="majorBidi" w:hAnsiTheme="majorBidi" w:cstheme="majorBidi"/>
          <w:sz w:val="24"/>
          <w:szCs w:val="24"/>
          <w:lang w:bidi="fa-IR"/>
        </w:rPr>
        <w:lastRenderedPageBreak/>
        <w:t>adsorbed</w:t>
      </w:r>
      <w:r w:rsidR="00552FF3" w:rsidRPr="00552FF3">
        <w:rPr>
          <w:rFonts w:asciiTheme="majorBidi" w:hAnsiTheme="majorBidi" w:cstheme="majorBidi"/>
          <w:sz w:val="24"/>
          <w:szCs w:val="24"/>
          <w:lang w:bidi="fa-IR"/>
        </w:rPr>
        <w:t xml:space="preserve"> onto P</w:t>
      </w:r>
      <w:r w:rsidR="00552FF3" w:rsidRPr="00552FF3">
        <w:rPr>
          <w:rFonts w:asciiTheme="majorBidi" w:hAnsiTheme="majorBidi" w:cstheme="majorBidi"/>
          <w:sz w:val="24"/>
          <w:szCs w:val="24"/>
          <w:vertAlign w:val="subscript"/>
          <w:lang w:bidi="fa-IR"/>
        </w:rPr>
        <w:t>2</w:t>
      </w:r>
      <w:r w:rsidR="00552FF3" w:rsidRPr="00552FF3">
        <w:rPr>
          <w:rFonts w:asciiTheme="majorBidi" w:hAnsiTheme="majorBidi" w:cstheme="majorBidi"/>
          <w:sz w:val="24"/>
          <w:szCs w:val="24"/>
          <w:lang w:bidi="fa-IR"/>
        </w:rPr>
        <w:t>W</w:t>
      </w:r>
      <w:r w:rsidR="00552FF3" w:rsidRPr="00552FF3">
        <w:rPr>
          <w:rFonts w:asciiTheme="majorBidi" w:hAnsiTheme="majorBidi" w:cstheme="majorBidi"/>
          <w:sz w:val="24"/>
          <w:szCs w:val="24"/>
          <w:vertAlign w:val="subscript"/>
          <w:lang w:bidi="fa-IR"/>
        </w:rPr>
        <w:t>18</w:t>
      </w:r>
      <w:r w:rsidR="00552FF3" w:rsidRPr="00552FF3">
        <w:rPr>
          <w:rFonts w:asciiTheme="majorBidi" w:hAnsiTheme="majorBidi" w:cstheme="majorBidi"/>
          <w:sz w:val="24"/>
          <w:szCs w:val="24"/>
          <w:lang w:bidi="fa-IR"/>
        </w:rPr>
        <w:t>@MIL-101</w:t>
      </w:r>
      <w:r w:rsidR="0025632B">
        <w:rPr>
          <w:rFonts w:asciiTheme="majorBidi" w:hAnsiTheme="majorBidi" w:cstheme="majorBidi"/>
          <w:sz w:val="24"/>
          <w:szCs w:val="24"/>
          <w:lang w:bidi="fa-IR"/>
        </w:rPr>
        <w:t xml:space="preserve"> (Cr)</w:t>
      </w:r>
      <w:r w:rsidR="00552FF3" w:rsidRPr="00552FF3">
        <w:rPr>
          <w:rFonts w:asciiTheme="majorBidi" w:hAnsiTheme="majorBidi" w:cstheme="majorBidi"/>
          <w:sz w:val="24"/>
          <w:szCs w:val="24"/>
          <w:lang w:bidi="fa-IR"/>
        </w:rPr>
        <w:t>, in the event that the dosage of adsorbent remained</w:t>
      </w:r>
      <w:r w:rsidR="00B6018B">
        <w:rPr>
          <w:rFonts w:asciiTheme="majorBidi" w:hAnsiTheme="majorBidi" w:cstheme="majorBidi"/>
          <w:sz w:val="24"/>
          <w:szCs w:val="24"/>
          <w:lang w:bidi="fa-IR"/>
        </w:rPr>
        <w:t xml:space="preserve"> </w:t>
      </w:r>
      <w:r w:rsidR="00B6018B" w:rsidRPr="00552FF3">
        <w:rPr>
          <w:rFonts w:asciiTheme="majorBidi" w:hAnsiTheme="majorBidi" w:cstheme="majorBidi"/>
          <w:sz w:val="24"/>
          <w:szCs w:val="24"/>
          <w:lang w:bidi="fa-IR"/>
        </w:rPr>
        <w:t>unchanged</w:t>
      </w:r>
      <w:r w:rsidR="00B6018B">
        <w:rPr>
          <w:rFonts w:asciiTheme="majorBidi" w:hAnsiTheme="majorBidi" w:cstheme="majorBidi"/>
          <w:sz w:val="24"/>
          <w:szCs w:val="24"/>
          <w:lang w:bidi="fa-IR"/>
        </w:rPr>
        <w:t xml:space="preserve">. </w:t>
      </w:r>
      <w:r w:rsidR="00552FF3" w:rsidRPr="00552FF3">
        <w:rPr>
          <w:rFonts w:asciiTheme="majorBidi" w:hAnsiTheme="majorBidi" w:cstheme="majorBidi"/>
          <w:sz w:val="24"/>
          <w:szCs w:val="24"/>
          <w:lang w:bidi="fa-IR"/>
        </w:rPr>
        <w:t>The reason for this is that with the increase</w:t>
      </w:r>
      <w:r w:rsidR="00B6018B">
        <w:rPr>
          <w:rFonts w:asciiTheme="majorBidi" w:hAnsiTheme="majorBidi" w:cstheme="majorBidi"/>
          <w:sz w:val="24"/>
          <w:szCs w:val="24"/>
          <w:lang w:bidi="fa-IR"/>
        </w:rPr>
        <w:t>d</w:t>
      </w:r>
      <w:r w:rsidR="00552FF3" w:rsidRPr="00552FF3">
        <w:rPr>
          <w:rFonts w:asciiTheme="majorBidi" w:hAnsiTheme="majorBidi" w:cstheme="majorBidi"/>
          <w:sz w:val="24"/>
          <w:szCs w:val="24"/>
          <w:lang w:bidi="fa-IR"/>
        </w:rPr>
        <w:t xml:space="preserve"> initial dye concentration, </w:t>
      </w:r>
      <w:r w:rsidR="00B6018B">
        <w:rPr>
          <w:rFonts w:asciiTheme="majorBidi" w:hAnsiTheme="majorBidi" w:cstheme="majorBidi"/>
          <w:sz w:val="24"/>
          <w:szCs w:val="24"/>
          <w:lang w:bidi="fa-IR"/>
        </w:rPr>
        <w:t>an</w:t>
      </w:r>
      <w:r w:rsidR="00552FF3" w:rsidRPr="00552FF3">
        <w:rPr>
          <w:rFonts w:asciiTheme="majorBidi" w:hAnsiTheme="majorBidi" w:cstheme="majorBidi"/>
          <w:sz w:val="24"/>
          <w:szCs w:val="24"/>
          <w:lang w:bidi="fa-IR"/>
        </w:rPr>
        <w:t xml:space="preserve"> increment</w:t>
      </w:r>
      <w:r w:rsidR="00B6018B">
        <w:rPr>
          <w:rFonts w:asciiTheme="majorBidi" w:hAnsiTheme="majorBidi" w:cstheme="majorBidi"/>
          <w:sz w:val="24"/>
          <w:szCs w:val="24"/>
          <w:lang w:bidi="fa-IR"/>
        </w:rPr>
        <w:t xml:space="preserve"> occurs</w:t>
      </w:r>
      <w:r w:rsidR="00552FF3" w:rsidRPr="00552FF3">
        <w:rPr>
          <w:rFonts w:asciiTheme="majorBidi" w:hAnsiTheme="majorBidi" w:cstheme="majorBidi"/>
          <w:sz w:val="24"/>
          <w:szCs w:val="24"/>
          <w:lang w:bidi="fa-IR"/>
        </w:rPr>
        <w:t xml:space="preserve"> in the driving force of the concentration gradient.</w:t>
      </w:r>
      <w:r w:rsidRPr="004D4A34">
        <w:rPr>
          <w:rFonts w:asciiTheme="majorBidi" w:hAnsiTheme="majorBidi" w:cstheme="majorBidi"/>
          <w:sz w:val="24"/>
          <w:szCs w:val="24"/>
          <w:lang w:bidi="fa-IR"/>
        </w:rPr>
        <w:t xml:space="preserve"> The adsorption of dye by P</w:t>
      </w:r>
      <w:r w:rsidRPr="004D4A34">
        <w:rPr>
          <w:rFonts w:asciiTheme="majorBidi" w:hAnsiTheme="majorBidi" w:cstheme="majorBidi"/>
          <w:sz w:val="24"/>
          <w:szCs w:val="24"/>
          <w:vertAlign w:val="subscript"/>
          <w:lang w:bidi="fa-IR"/>
        </w:rPr>
        <w:t>2</w:t>
      </w:r>
      <w:r w:rsidRPr="004D4A34">
        <w:rPr>
          <w:rFonts w:asciiTheme="majorBidi" w:hAnsiTheme="majorBidi" w:cstheme="majorBidi"/>
          <w:sz w:val="24"/>
          <w:szCs w:val="24"/>
          <w:lang w:bidi="fa-IR"/>
        </w:rPr>
        <w:t>W</w:t>
      </w:r>
      <w:r w:rsidRPr="004D4A34">
        <w:rPr>
          <w:rFonts w:asciiTheme="majorBidi" w:hAnsiTheme="majorBidi" w:cstheme="majorBidi"/>
          <w:sz w:val="24"/>
          <w:szCs w:val="24"/>
          <w:vertAlign w:val="subscript"/>
          <w:lang w:bidi="fa-IR"/>
        </w:rPr>
        <w:t>18</w:t>
      </w:r>
      <w:r w:rsidRPr="004D4A34">
        <w:rPr>
          <w:rFonts w:asciiTheme="majorBidi" w:hAnsiTheme="majorBidi" w:cstheme="majorBidi"/>
          <w:sz w:val="24"/>
          <w:szCs w:val="24"/>
          <w:lang w:bidi="fa-IR"/>
        </w:rPr>
        <w:t xml:space="preserve">@MIL-101 (Cr) in a low initial concentration is very intense and </w:t>
      </w:r>
      <w:r w:rsidR="00B6018B">
        <w:rPr>
          <w:rFonts w:asciiTheme="majorBidi" w:hAnsiTheme="majorBidi" w:cstheme="majorBidi"/>
          <w:sz w:val="24"/>
          <w:szCs w:val="24"/>
          <w:lang w:bidi="fa-IR"/>
        </w:rPr>
        <w:t>a</w:t>
      </w:r>
      <w:r w:rsidRPr="004D4A34">
        <w:rPr>
          <w:rFonts w:asciiTheme="majorBidi" w:hAnsiTheme="majorBidi" w:cstheme="majorBidi"/>
          <w:sz w:val="24"/>
          <w:szCs w:val="24"/>
          <w:lang w:bidi="fa-IR"/>
        </w:rPr>
        <w:t xml:space="preserve"> balance</w:t>
      </w:r>
      <w:r w:rsidR="00B6018B">
        <w:rPr>
          <w:rFonts w:asciiTheme="majorBidi" w:hAnsiTheme="majorBidi" w:cstheme="majorBidi"/>
          <w:sz w:val="24"/>
          <w:szCs w:val="24"/>
          <w:lang w:bidi="fa-IR"/>
        </w:rPr>
        <w:t xml:space="preserve"> is reached quickly</w:t>
      </w:r>
      <w:r w:rsidRPr="004D4A34">
        <w:rPr>
          <w:rFonts w:asciiTheme="majorBidi" w:hAnsiTheme="majorBidi" w:cstheme="majorBidi"/>
          <w:sz w:val="24"/>
          <w:szCs w:val="24"/>
          <w:lang w:bidi="fa-IR"/>
        </w:rPr>
        <w:t xml:space="preserve">. In fact, </w:t>
      </w:r>
      <w:r w:rsidR="00B6018B">
        <w:rPr>
          <w:rFonts w:asciiTheme="majorBidi" w:hAnsiTheme="majorBidi" w:cstheme="majorBidi"/>
          <w:sz w:val="24"/>
          <w:szCs w:val="24"/>
          <w:lang w:bidi="fa-IR"/>
        </w:rPr>
        <w:t xml:space="preserve">for </w:t>
      </w:r>
      <w:r w:rsidRPr="004D4A34">
        <w:rPr>
          <w:rFonts w:asciiTheme="majorBidi" w:hAnsiTheme="majorBidi" w:cstheme="majorBidi"/>
          <w:sz w:val="24"/>
          <w:szCs w:val="24"/>
          <w:lang w:bidi="fa-IR"/>
        </w:rPr>
        <w:t>the initial concentration of MB in 25 mg L</w:t>
      </w:r>
      <w:r w:rsidRPr="004D4A34">
        <w:rPr>
          <w:rFonts w:asciiTheme="majorBidi" w:hAnsiTheme="majorBidi" w:cstheme="majorBidi"/>
          <w:sz w:val="24"/>
          <w:szCs w:val="24"/>
          <w:vertAlign w:val="superscript"/>
          <w:lang w:bidi="fa-IR"/>
        </w:rPr>
        <w:t>-</w:t>
      </w:r>
      <w:r w:rsidR="00827D55" w:rsidRPr="004D4A34">
        <w:rPr>
          <w:rFonts w:asciiTheme="majorBidi" w:hAnsiTheme="majorBidi" w:cstheme="majorBidi"/>
          <w:sz w:val="24"/>
          <w:szCs w:val="24"/>
          <w:vertAlign w:val="superscript"/>
          <w:lang w:bidi="fa-IR"/>
        </w:rPr>
        <w:t>1</w:t>
      </w:r>
      <w:r w:rsidR="00827D55" w:rsidRPr="004D4A34">
        <w:rPr>
          <w:rFonts w:asciiTheme="majorBidi" w:hAnsiTheme="majorBidi" w:cstheme="majorBidi"/>
          <w:sz w:val="24"/>
          <w:szCs w:val="24"/>
          <w:lang w:bidi="fa-IR"/>
        </w:rPr>
        <w:t>,</w:t>
      </w:r>
      <w:r w:rsidR="00B6018B">
        <w:rPr>
          <w:rFonts w:asciiTheme="majorBidi" w:hAnsiTheme="majorBidi" w:cstheme="majorBidi"/>
          <w:sz w:val="24"/>
          <w:szCs w:val="24"/>
          <w:lang w:bidi="fa-IR"/>
        </w:rPr>
        <w:t xml:space="preserve"> the</w:t>
      </w:r>
      <w:r w:rsidRPr="004D4A34">
        <w:rPr>
          <w:rFonts w:asciiTheme="majorBidi" w:hAnsiTheme="majorBidi" w:cstheme="majorBidi"/>
          <w:sz w:val="24"/>
          <w:szCs w:val="24"/>
          <w:lang w:bidi="fa-IR"/>
        </w:rPr>
        <w:t xml:space="preserve"> </w:t>
      </w:r>
      <w:proofErr w:type="spellStart"/>
      <w:r w:rsidRPr="004D4A34">
        <w:rPr>
          <w:rFonts w:asciiTheme="majorBidi" w:hAnsiTheme="majorBidi" w:cstheme="majorBidi"/>
          <w:sz w:val="24"/>
          <w:szCs w:val="24"/>
          <w:lang w:bidi="fa-IR"/>
        </w:rPr>
        <w:t>nanohybrid</w:t>
      </w:r>
      <w:proofErr w:type="spellEnd"/>
      <w:r w:rsidR="00B6018B">
        <w:rPr>
          <w:rFonts w:asciiTheme="majorBidi" w:hAnsiTheme="majorBidi" w:cstheme="majorBidi"/>
          <w:sz w:val="24"/>
          <w:szCs w:val="24"/>
          <w:lang w:bidi="fa-IR"/>
        </w:rPr>
        <w:t xml:space="preserve"> has a removal efficiency of 100%</w:t>
      </w:r>
      <w:r w:rsidRPr="004D4A34">
        <w:rPr>
          <w:rFonts w:asciiTheme="majorBidi" w:hAnsiTheme="majorBidi" w:cstheme="majorBidi"/>
          <w:sz w:val="24"/>
          <w:szCs w:val="24"/>
          <w:lang w:bidi="fa-IR"/>
        </w:rPr>
        <w:t xml:space="preserve">, in 30 seconds. </w:t>
      </w:r>
      <w:r w:rsidR="00C72418" w:rsidRPr="00C72418">
        <w:rPr>
          <w:rFonts w:asciiTheme="majorBidi" w:hAnsiTheme="majorBidi" w:cstheme="majorBidi"/>
          <w:sz w:val="24"/>
          <w:szCs w:val="24"/>
          <w:lang w:bidi="fa-IR"/>
        </w:rPr>
        <w:t>This demonstrates that P</w:t>
      </w:r>
      <w:r w:rsidR="00C72418" w:rsidRPr="00C72418">
        <w:rPr>
          <w:rFonts w:asciiTheme="majorBidi" w:hAnsiTheme="majorBidi" w:cstheme="majorBidi"/>
          <w:sz w:val="24"/>
          <w:szCs w:val="24"/>
          <w:vertAlign w:val="subscript"/>
          <w:lang w:bidi="fa-IR"/>
        </w:rPr>
        <w:t>2</w:t>
      </w:r>
      <w:r w:rsidR="00C72418" w:rsidRPr="00C72418">
        <w:rPr>
          <w:rFonts w:asciiTheme="majorBidi" w:hAnsiTheme="majorBidi" w:cstheme="majorBidi"/>
          <w:sz w:val="24"/>
          <w:szCs w:val="24"/>
          <w:lang w:bidi="fa-IR"/>
        </w:rPr>
        <w:t>W</w:t>
      </w:r>
      <w:r w:rsidR="00C72418" w:rsidRPr="00C72418">
        <w:rPr>
          <w:rFonts w:asciiTheme="majorBidi" w:hAnsiTheme="majorBidi" w:cstheme="majorBidi"/>
          <w:sz w:val="24"/>
          <w:szCs w:val="24"/>
          <w:vertAlign w:val="subscript"/>
          <w:lang w:bidi="fa-IR"/>
        </w:rPr>
        <w:t>18</w:t>
      </w:r>
      <w:r w:rsidR="00827D55">
        <w:rPr>
          <w:rFonts w:asciiTheme="majorBidi" w:hAnsiTheme="majorBidi" w:cstheme="majorBidi"/>
          <w:sz w:val="24"/>
          <w:szCs w:val="24"/>
          <w:vertAlign w:val="subscript"/>
          <w:lang w:bidi="fa-IR"/>
        </w:rPr>
        <w:t xml:space="preserve"> </w:t>
      </w:r>
      <w:r w:rsidR="00827D55">
        <w:rPr>
          <w:rFonts w:asciiTheme="majorBidi" w:hAnsiTheme="majorBidi" w:cstheme="majorBidi"/>
          <w:sz w:val="24"/>
          <w:szCs w:val="24"/>
          <w:lang w:bidi="fa-IR"/>
        </w:rPr>
        <w:t xml:space="preserve">was </w:t>
      </w:r>
      <w:r w:rsidR="00827D55" w:rsidRPr="00C72418">
        <w:rPr>
          <w:rFonts w:asciiTheme="majorBidi" w:hAnsiTheme="majorBidi" w:cstheme="majorBidi"/>
          <w:sz w:val="24"/>
          <w:szCs w:val="24"/>
          <w:lang w:bidi="fa-IR"/>
        </w:rPr>
        <w:t>probably</w:t>
      </w:r>
      <w:r w:rsidR="00827D55">
        <w:rPr>
          <w:rFonts w:asciiTheme="majorBidi" w:hAnsiTheme="majorBidi" w:cstheme="majorBidi"/>
          <w:sz w:val="24"/>
          <w:szCs w:val="24"/>
          <w:lang w:bidi="fa-IR"/>
        </w:rPr>
        <w:t xml:space="preserve"> </w:t>
      </w:r>
      <w:r w:rsidR="00827D55" w:rsidRPr="00C72418">
        <w:rPr>
          <w:rFonts w:asciiTheme="majorBidi" w:hAnsiTheme="majorBidi" w:cstheme="majorBidi"/>
          <w:sz w:val="24"/>
          <w:szCs w:val="24"/>
          <w:lang w:bidi="fa-IR"/>
        </w:rPr>
        <w:t>distributed</w:t>
      </w:r>
      <w:r w:rsidR="00C72418" w:rsidRPr="00C72418">
        <w:rPr>
          <w:rFonts w:asciiTheme="majorBidi" w:hAnsiTheme="majorBidi" w:cstheme="majorBidi"/>
          <w:sz w:val="24"/>
          <w:szCs w:val="24"/>
          <w:lang w:bidi="fa-IR"/>
        </w:rPr>
        <w:t xml:space="preserve"> homogeneously and uniformly within the porosities of the MIL-101 (Cr).</w:t>
      </w:r>
      <w:r w:rsidR="00BD7E4E">
        <w:rPr>
          <w:rFonts w:asciiTheme="majorBidi" w:hAnsiTheme="majorBidi" w:cstheme="majorBidi"/>
          <w:sz w:val="24"/>
          <w:szCs w:val="24"/>
          <w:lang w:bidi="fa-IR"/>
        </w:rPr>
        <w:t xml:space="preserve"> A</w:t>
      </w:r>
      <w:r w:rsidRPr="004D4A34">
        <w:rPr>
          <w:rFonts w:asciiTheme="majorBidi" w:hAnsiTheme="majorBidi" w:cstheme="majorBidi"/>
          <w:sz w:val="24"/>
          <w:szCs w:val="24"/>
          <w:lang w:bidi="fa-IR"/>
        </w:rPr>
        <w:t>t a constant adsorbent dosage, with</w:t>
      </w:r>
      <w:r w:rsidR="00827D55">
        <w:rPr>
          <w:rFonts w:asciiTheme="majorBidi" w:hAnsiTheme="majorBidi" w:cstheme="majorBidi"/>
          <w:sz w:val="24"/>
          <w:szCs w:val="24"/>
          <w:lang w:bidi="fa-IR"/>
        </w:rPr>
        <w:t xml:space="preserve"> an</w:t>
      </w:r>
      <w:r w:rsidRPr="004D4A34">
        <w:rPr>
          <w:rFonts w:asciiTheme="majorBidi" w:hAnsiTheme="majorBidi" w:cstheme="majorBidi"/>
          <w:sz w:val="24"/>
          <w:szCs w:val="24"/>
          <w:lang w:bidi="fa-IR"/>
        </w:rPr>
        <w:t xml:space="preserve"> incre</w:t>
      </w:r>
      <w:r w:rsidR="00827D55">
        <w:rPr>
          <w:rFonts w:asciiTheme="majorBidi" w:hAnsiTheme="majorBidi" w:cstheme="majorBidi"/>
          <w:sz w:val="24"/>
          <w:szCs w:val="24"/>
          <w:lang w:bidi="fa-IR"/>
        </w:rPr>
        <w:t>asing</w:t>
      </w:r>
      <w:r w:rsidRPr="004D4A34">
        <w:rPr>
          <w:rFonts w:asciiTheme="majorBidi" w:hAnsiTheme="majorBidi" w:cstheme="majorBidi"/>
          <w:sz w:val="24"/>
          <w:szCs w:val="24"/>
          <w:lang w:bidi="fa-IR"/>
        </w:rPr>
        <w:t xml:space="preserve"> concentration of the solution, the amount </w:t>
      </w:r>
      <w:r w:rsidR="00827D55">
        <w:rPr>
          <w:rFonts w:asciiTheme="majorBidi" w:hAnsiTheme="majorBidi" w:cstheme="majorBidi"/>
          <w:sz w:val="24"/>
          <w:szCs w:val="24"/>
          <w:lang w:bidi="fa-IR"/>
        </w:rPr>
        <w:t xml:space="preserve">of </w:t>
      </w:r>
      <w:r w:rsidRPr="004D4A34">
        <w:rPr>
          <w:rFonts w:asciiTheme="majorBidi" w:hAnsiTheme="majorBidi" w:cstheme="majorBidi"/>
          <w:sz w:val="24"/>
          <w:szCs w:val="24"/>
          <w:lang w:bidi="fa-IR"/>
        </w:rPr>
        <w:t xml:space="preserve">adsorbed dye </w:t>
      </w:r>
      <w:r w:rsidR="00827D55">
        <w:rPr>
          <w:rFonts w:asciiTheme="majorBidi" w:hAnsiTheme="majorBidi" w:cstheme="majorBidi"/>
          <w:sz w:val="24"/>
          <w:szCs w:val="24"/>
          <w:lang w:bidi="fa-IR"/>
        </w:rPr>
        <w:t xml:space="preserve">increased </w:t>
      </w:r>
      <w:r w:rsidRPr="004D4A34">
        <w:rPr>
          <w:rFonts w:asciiTheme="majorBidi" w:hAnsiTheme="majorBidi" w:cstheme="majorBidi"/>
          <w:sz w:val="24"/>
          <w:szCs w:val="24"/>
          <w:lang w:bidi="fa-IR"/>
        </w:rPr>
        <w:t xml:space="preserve">while the adsorption efficiency of </w:t>
      </w:r>
      <w:r w:rsidR="00827D55">
        <w:rPr>
          <w:rFonts w:asciiTheme="majorBidi" w:hAnsiTheme="majorBidi" w:cstheme="majorBidi"/>
          <w:sz w:val="24"/>
          <w:szCs w:val="24"/>
          <w:lang w:bidi="fa-IR"/>
        </w:rPr>
        <w:t xml:space="preserve">the </w:t>
      </w:r>
      <w:proofErr w:type="spellStart"/>
      <w:r w:rsidRPr="004D4A34">
        <w:rPr>
          <w:rFonts w:asciiTheme="majorBidi" w:hAnsiTheme="majorBidi" w:cstheme="majorBidi"/>
          <w:sz w:val="24"/>
          <w:szCs w:val="24"/>
          <w:lang w:bidi="fa-IR"/>
        </w:rPr>
        <w:t>nanohybrid</w:t>
      </w:r>
      <w:proofErr w:type="spellEnd"/>
      <w:r w:rsidRPr="004D4A34">
        <w:rPr>
          <w:rFonts w:asciiTheme="majorBidi" w:hAnsiTheme="majorBidi" w:cstheme="majorBidi"/>
          <w:sz w:val="24"/>
          <w:szCs w:val="24"/>
          <w:lang w:bidi="fa-IR"/>
        </w:rPr>
        <w:t xml:space="preserve"> decreased. </w:t>
      </w:r>
      <w:r w:rsidR="00BD7E4E">
        <w:rPr>
          <w:rFonts w:asciiTheme="majorBidi" w:hAnsiTheme="majorBidi" w:cstheme="majorBidi"/>
          <w:sz w:val="24"/>
          <w:szCs w:val="24"/>
          <w:lang w:bidi="fa-IR"/>
        </w:rPr>
        <w:fldChar w:fldCharType="begin"/>
      </w:r>
      <w:r w:rsidR="00BA383B">
        <w:rPr>
          <w:rFonts w:asciiTheme="majorBidi" w:hAnsiTheme="majorBidi" w:cstheme="majorBidi"/>
          <w:sz w:val="24"/>
          <w:szCs w:val="24"/>
          <w:lang w:bidi="fa-IR"/>
        </w:rPr>
        <w:instrText xml:space="preserve"> ADDIN EN.CITE &lt;EndNote&gt;&lt;Cite&gt;&lt;Author&gt;Mahmoodi&lt;/Author&gt;&lt;Year&gt;2013&lt;/Year&gt;&lt;RecNum&gt;74&lt;/RecNum&gt;&lt;DisplayText&gt;&lt;style face="superscript"&gt;40, 41&lt;/style&gt;&lt;/DisplayText&gt;&lt;record&gt;&lt;rec-number&gt;74&lt;/rec-number&gt;&lt;foreign-keys&gt;&lt;key app="EN" db-id="xx5tdpxsaffseneeex6vftfvvw2dt59wvdrz"&gt;74&lt;/key&gt;&lt;/foreign-keys&gt;&lt;ref-type name="Journal Article"&gt;17&lt;/ref-type&gt;&lt;contributors&gt;&lt;authors&gt;&lt;author&gt;Mahmoodi, Niyaz Mohammad&lt;/author&gt;&lt;/authors&gt;&lt;/contributors&gt;&lt;titles&gt;&lt;title&gt;Magnetic ferrite nanoparticle–alginate composite: Synthesis, characterization and binary system dye removal&lt;/title&gt;&lt;secondary-title&gt;Journal of the Taiwan Institute of Chemical Engineers&lt;/secondary-title&gt;&lt;/titles&gt;&lt;periodical&gt;&lt;full-title&gt;Journal of the Taiwan Institute of Chemical Engineers&lt;/full-title&gt;&lt;/periodical&gt;&lt;pages&gt;322-330&lt;/pages&gt;&lt;volume&gt;44&lt;/volume&gt;&lt;number&gt;2&lt;/number&gt;&lt;dates&gt;&lt;year&gt;2013&lt;/year&gt;&lt;/dates&gt;&lt;isbn&gt;1876-1070&lt;/isbn&gt;&lt;urls&gt;&lt;/urls&gt;&lt;/record&gt;&lt;/Cite&gt;&lt;Cite&gt;&lt;Author&gt;Mahmoodi&lt;/Author&gt;&lt;Year&gt;2014&lt;/Year&gt;&lt;RecNum&gt;73&lt;/RecNum&gt;&lt;record&gt;&lt;rec-number&gt;73&lt;/rec-number&gt;&lt;foreign-keys&gt;&lt;key app="EN" db-id="xx5tdpxsaffseneeex6vftfvvw2dt59wvdrz"&gt;73&lt;/key&gt;&lt;/foreign-keys&gt;&lt;ref-type name="Journal Article"&gt;17&lt;/ref-type&gt;&lt;contributors&gt;&lt;authors&gt;&lt;author&gt;Mahmoodi, Niyaz Mohammad&lt;/author&gt;&lt;author&gt;Sadeghi, Unes&lt;/author&gt;&lt;author&gt;Maleki, Afshin&lt;/author&gt;&lt;author&gt;Hayati, Bagher&lt;/author&gt;&lt;author&gt;Najafi, Farhood&lt;/author&gt;&lt;/authors&gt;&lt;/contributors&gt;&lt;titles&gt;&lt;title&gt;Synthesis of cationic polymeric adsorbent and dye removal isotherm, kinetic and thermodynamic&lt;/title&gt;&lt;secondary-title&gt;Journal of Industrial and Engineering Chemistry&lt;/secondary-title&gt;&lt;/titles&gt;&lt;periodical&gt;&lt;full-title&gt;Journal of Industrial and Engineering Chemistry&lt;/full-title&gt;&lt;/periodical&gt;&lt;pages&gt;2745-2753&lt;/pages&gt;&lt;volume&gt;20&lt;/volume&gt;&lt;number&gt;5&lt;/number&gt;&lt;dates&gt;&lt;year&gt;2014&lt;/year&gt;&lt;/dates&gt;&lt;isbn&gt;1226-086X&lt;/isbn&gt;&lt;urls&gt;&lt;/urls&gt;&lt;/record&gt;&lt;/Cite&gt;&lt;/EndNote&gt;</w:instrText>
      </w:r>
      <w:r w:rsidR="00BD7E4E">
        <w:rPr>
          <w:rFonts w:asciiTheme="majorBidi" w:hAnsiTheme="majorBidi" w:cstheme="majorBidi"/>
          <w:sz w:val="24"/>
          <w:szCs w:val="24"/>
          <w:lang w:bidi="fa-IR"/>
        </w:rPr>
        <w:fldChar w:fldCharType="separate"/>
      </w:r>
      <w:hyperlink w:anchor="_ENREF_40" w:tooltip="Mahmoodi, 2013 #74" w:history="1">
        <w:r w:rsidR="000C2F87" w:rsidRPr="00BA383B">
          <w:rPr>
            <w:rFonts w:asciiTheme="majorBidi" w:hAnsiTheme="majorBidi" w:cstheme="majorBidi"/>
            <w:noProof/>
            <w:sz w:val="24"/>
            <w:szCs w:val="24"/>
            <w:vertAlign w:val="superscript"/>
            <w:lang w:bidi="fa-IR"/>
          </w:rPr>
          <w:t>40</w:t>
        </w:r>
      </w:hyperlink>
      <w:r w:rsidR="00BA383B" w:rsidRPr="00BA383B">
        <w:rPr>
          <w:rFonts w:asciiTheme="majorBidi" w:hAnsiTheme="majorBidi" w:cstheme="majorBidi"/>
          <w:noProof/>
          <w:sz w:val="24"/>
          <w:szCs w:val="24"/>
          <w:vertAlign w:val="superscript"/>
          <w:lang w:bidi="fa-IR"/>
        </w:rPr>
        <w:t xml:space="preserve">, </w:t>
      </w:r>
      <w:hyperlink w:anchor="_ENREF_41" w:tooltip="Mahmoodi, 2014 #73" w:history="1">
        <w:r w:rsidR="000C2F87" w:rsidRPr="00BA383B">
          <w:rPr>
            <w:rFonts w:asciiTheme="majorBidi" w:hAnsiTheme="majorBidi" w:cstheme="majorBidi"/>
            <w:noProof/>
            <w:sz w:val="24"/>
            <w:szCs w:val="24"/>
            <w:vertAlign w:val="superscript"/>
            <w:lang w:bidi="fa-IR"/>
          </w:rPr>
          <w:t>41</w:t>
        </w:r>
      </w:hyperlink>
      <w:r w:rsidR="00BD7E4E">
        <w:rPr>
          <w:rFonts w:asciiTheme="majorBidi" w:hAnsiTheme="majorBidi" w:cstheme="majorBidi"/>
          <w:sz w:val="24"/>
          <w:szCs w:val="24"/>
          <w:lang w:bidi="fa-IR"/>
        </w:rPr>
        <w:fldChar w:fldCharType="end"/>
      </w:r>
    </w:p>
    <w:bookmarkEnd w:id="199"/>
    <w:bookmarkEnd w:id="202"/>
    <w:bookmarkEnd w:id="203"/>
    <w:bookmarkEnd w:id="204"/>
    <w:p w14:paraId="228B51EB" w14:textId="215514DC" w:rsidR="00A85E47" w:rsidRDefault="00A85E47" w:rsidP="00D825BA">
      <w:pPr>
        <w:spacing w:line="360" w:lineRule="auto"/>
        <w:jc w:val="both"/>
        <w:rPr>
          <w:rFonts w:asciiTheme="majorBidi" w:hAnsiTheme="majorBidi" w:cstheme="majorBidi"/>
          <w:b/>
          <w:bCs/>
          <w:sz w:val="24"/>
          <w:szCs w:val="24"/>
          <w:lang w:bidi="fa-IR"/>
        </w:rPr>
      </w:pPr>
      <w:r w:rsidRPr="00890153">
        <w:rPr>
          <w:rFonts w:asciiTheme="majorBidi" w:hAnsiTheme="majorBidi" w:cstheme="majorBidi"/>
          <w:b/>
          <w:bCs/>
          <w:sz w:val="24"/>
          <w:szCs w:val="24"/>
          <w:lang w:bidi="fa-IR"/>
        </w:rPr>
        <w:t>3.2.</w:t>
      </w:r>
      <w:r w:rsidR="00D825BA" w:rsidRPr="00890153">
        <w:rPr>
          <w:rFonts w:asciiTheme="majorBidi" w:hAnsiTheme="majorBidi" w:cstheme="majorBidi"/>
          <w:b/>
          <w:bCs/>
          <w:sz w:val="24"/>
          <w:szCs w:val="24"/>
          <w:lang w:bidi="fa-IR"/>
        </w:rPr>
        <w:t>3</w:t>
      </w:r>
      <w:r w:rsidR="00A43B0E">
        <w:rPr>
          <w:rFonts w:asciiTheme="majorBidi" w:hAnsiTheme="majorBidi" w:cstheme="majorBidi"/>
          <w:b/>
          <w:bCs/>
          <w:sz w:val="24"/>
          <w:szCs w:val="24"/>
          <w:lang w:bidi="fa-IR"/>
        </w:rPr>
        <w:t>. Effect of Adsorbent D</w:t>
      </w:r>
      <w:r w:rsidRPr="00890153">
        <w:rPr>
          <w:rFonts w:asciiTheme="majorBidi" w:hAnsiTheme="majorBidi" w:cstheme="majorBidi"/>
          <w:b/>
          <w:bCs/>
          <w:sz w:val="24"/>
          <w:szCs w:val="24"/>
          <w:lang w:bidi="fa-IR"/>
        </w:rPr>
        <w:t>osage</w:t>
      </w:r>
    </w:p>
    <w:p w14:paraId="03D37313" w14:textId="77ECC01E" w:rsidR="004F6A46" w:rsidRPr="004F6A46" w:rsidRDefault="00315861" w:rsidP="00F568C4">
      <w:pPr>
        <w:spacing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For the purpose of </w:t>
      </w:r>
      <w:r w:rsidR="00E5558B" w:rsidRPr="004F6A46">
        <w:rPr>
          <w:rFonts w:asciiTheme="majorBidi" w:hAnsiTheme="majorBidi" w:cstheme="majorBidi"/>
          <w:sz w:val="24"/>
          <w:szCs w:val="24"/>
          <w:lang w:bidi="fa-IR"/>
        </w:rPr>
        <w:t>wastewater purification</w:t>
      </w:r>
      <w:r>
        <w:rPr>
          <w:rFonts w:asciiTheme="majorBidi" w:hAnsiTheme="majorBidi" w:cstheme="majorBidi"/>
          <w:sz w:val="24"/>
          <w:szCs w:val="24"/>
          <w:lang w:bidi="fa-IR"/>
        </w:rPr>
        <w:t>,</w:t>
      </w:r>
      <w:r w:rsidR="00E5558B" w:rsidRPr="004F6A46">
        <w:rPr>
          <w:rFonts w:asciiTheme="majorBidi" w:hAnsiTheme="majorBidi" w:cstheme="majorBidi"/>
          <w:sz w:val="24"/>
          <w:szCs w:val="24"/>
          <w:lang w:bidi="fa-IR"/>
        </w:rPr>
        <w:t xml:space="preserve"> determin</w:t>
      </w:r>
      <w:r>
        <w:rPr>
          <w:rFonts w:asciiTheme="majorBidi" w:hAnsiTheme="majorBidi" w:cstheme="majorBidi"/>
          <w:sz w:val="24"/>
          <w:szCs w:val="24"/>
          <w:lang w:bidi="fa-IR"/>
        </w:rPr>
        <w:t>ing</w:t>
      </w:r>
      <w:r w:rsidR="00E5558B" w:rsidRPr="004F6A46">
        <w:rPr>
          <w:rFonts w:asciiTheme="majorBidi" w:hAnsiTheme="majorBidi" w:cstheme="majorBidi"/>
          <w:sz w:val="24"/>
          <w:szCs w:val="24"/>
          <w:lang w:bidi="fa-IR"/>
        </w:rPr>
        <w:t xml:space="preserve"> a suitable adsorbent dosage is very important</w:t>
      </w:r>
      <w:r w:rsidR="006653F3">
        <w:rPr>
          <w:rFonts w:asciiTheme="majorBidi" w:hAnsiTheme="majorBidi" w:cstheme="majorBidi"/>
          <w:sz w:val="24"/>
          <w:szCs w:val="24"/>
          <w:lang w:bidi="fa-IR"/>
        </w:rPr>
        <w:t>.</w:t>
      </w:r>
      <w:bookmarkStart w:id="205" w:name="OLE_LINK234"/>
      <w:bookmarkStart w:id="206" w:name="OLE_LINK44"/>
      <w:r w:rsidR="000C2F87">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HYPERLINK \l "_ENREF_42" \o "Noro, 2002 #81" </w:instrText>
      </w:r>
      <w:r w:rsidR="000C2F87">
        <w:rPr>
          <w:rFonts w:asciiTheme="majorBidi" w:hAnsiTheme="majorBidi" w:cstheme="majorBidi"/>
          <w:sz w:val="24"/>
          <w:szCs w:val="24"/>
          <w:lang w:bidi="fa-IR"/>
        </w:rPr>
        <w:fldChar w:fldCharType="separate"/>
      </w:r>
      <w:r w:rsidR="000C2F87" w:rsidRPr="004F6A46">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&lt;EndNote&gt;&lt;Cite&gt;&lt;Author&gt;Noro&lt;/Author&gt;&lt;Year&gt;2002&lt;/Year&gt;&lt;RecNum&gt;81&lt;/RecNum&gt;&lt;DisplayText&gt;&lt;style face="superscript"&gt;42&lt;/style&gt;&lt;/DisplayText&gt;&lt;record&gt;&lt;rec-number&gt;81&lt;/rec-number&gt;&lt;foreign-keys&gt;&lt;key app="EN" db-id="xx5tdpxsaffseneeex6vftfvvw2dt59wvdrz"&gt;81&lt;/key&gt;&lt;/foreign-keys&gt;&lt;ref-type name="Journal Article"&gt;17&lt;/ref-type&gt;&lt;contributors&gt;&lt;authors&gt;&lt;author&gt;Noro, Shin-ichiro&lt;/author&gt;&lt;author&gt;Kitaura, Ryo&lt;/author&gt;&lt;author&gt;Kondo, Mitsuru&lt;/author&gt;&lt;author&gt;Kitagawa, Susumu&lt;/author&gt;&lt;author&gt;Ishii, Tomohiko&lt;/author&gt;&lt;author&gt;Matsuzaka, Hiroyuki&lt;/author&gt;&lt;author&gt;Yamashita, Masahiro&lt;/author&gt;&lt;/authors&gt;&lt;/contributors&gt;&lt;titles&gt;&lt;title&gt;Framework Engineering by Anions and Porous Functionalities of Cu (II)/4, 4 ‘-bpy Coordination Polymers&lt;/title&gt;&lt;secondary-title&gt;Journal of the American Chemical Society&lt;/secondary-title&gt;&lt;/titles&gt;&lt;periodical&gt;&lt;full-title&gt;Journal of the American Chemical Society&lt;/full-title&gt;&lt;/periodical&gt;&lt;pages&gt;2568-2583&lt;/pages&gt;&lt;volume&gt;124&lt;/volume&gt;&lt;number&gt;11&lt;/number&gt;&lt;dates&gt;&lt;year&gt;2002&lt;/year&gt;&lt;/dates&gt;&lt;isbn&gt;0002-7863&lt;/isbn&gt;&lt;urls&gt;&lt;/urls&gt;&lt;/record&gt;&lt;/Cite&gt;&lt;/EndNote&gt;</w:instrText>
      </w:r>
      <w:r w:rsidR="000C2F87" w:rsidRPr="004F6A46">
        <w:rPr>
          <w:rFonts w:asciiTheme="majorBidi" w:hAnsiTheme="majorBidi" w:cstheme="majorBidi"/>
          <w:sz w:val="24"/>
          <w:szCs w:val="24"/>
          <w:lang w:bidi="fa-IR"/>
        </w:rPr>
        <w:fldChar w:fldCharType="separate"/>
      </w:r>
      <w:r w:rsidR="000C2F87" w:rsidRPr="00BA383B">
        <w:rPr>
          <w:rFonts w:asciiTheme="majorBidi" w:hAnsiTheme="majorBidi" w:cstheme="majorBidi"/>
          <w:noProof/>
          <w:sz w:val="24"/>
          <w:szCs w:val="24"/>
          <w:vertAlign w:val="superscript"/>
          <w:lang w:bidi="fa-IR"/>
        </w:rPr>
        <w:t>42</w:t>
      </w:r>
      <w:r w:rsidR="000C2F87" w:rsidRPr="004F6A46">
        <w:rPr>
          <w:rFonts w:asciiTheme="majorBidi" w:hAnsiTheme="majorBidi" w:cstheme="majorBidi"/>
          <w:sz w:val="24"/>
          <w:szCs w:val="24"/>
          <w:lang w:bidi="fa-IR"/>
        </w:rPr>
        <w:fldChar w:fldCharType="end"/>
      </w:r>
      <w:r w:rsidR="000C2F87">
        <w:rPr>
          <w:rFonts w:asciiTheme="majorBidi" w:hAnsiTheme="majorBidi" w:cstheme="majorBidi"/>
          <w:sz w:val="24"/>
          <w:szCs w:val="24"/>
          <w:lang w:bidi="fa-IR"/>
        </w:rPr>
        <w:fldChar w:fldCharType="end"/>
      </w:r>
      <w:r w:rsidR="00ED6252" w:rsidRPr="004F6A46">
        <w:rPr>
          <w:rFonts w:asciiTheme="majorBidi" w:hAnsiTheme="majorBidi" w:cstheme="majorBidi"/>
          <w:sz w:val="24"/>
          <w:szCs w:val="24"/>
          <w:lang w:bidi="fa-IR"/>
        </w:rPr>
        <w:t xml:space="preserve"> </w:t>
      </w:r>
      <w:r w:rsidR="004F6A46" w:rsidRPr="004F6A46">
        <w:rPr>
          <w:rFonts w:asciiTheme="majorBidi" w:hAnsiTheme="majorBidi" w:cstheme="majorBidi"/>
          <w:sz w:val="24"/>
          <w:szCs w:val="24"/>
          <w:lang w:bidi="fa-IR"/>
        </w:rPr>
        <w:t>The influence of POM@MOF dosage on dye elimination</w:t>
      </w:r>
      <w:r>
        <w:rPr>
          <w:rFonts w:asciiTheme="majorBidi" w:hAnsiTheme="majorBidi" w:cstheme="majorBidi"/>
          <w:sz w:val="24"/>
          <w:szCs w:val="24"/>
          <w:lang w:bidi="fa-IR"/>
        </w:rPr>
        <w:t xml:space="preserve"> was investigated</w:t>
      </w:r>
      <w:r w:rsidR="004F6A46" w:rsidRPr="004F6A46">
        <w:rPr>
          <w:rFonts w:asciiTheme="majorBidi" w:hAnsiTheme="majorBidi" w:cstheme="majorBidi"/>
          <w:sz w:val="24"/>
          <w:szCs w:val="24"/>
          <w:lang w:bidi="fa-IR"/>
        </w:rPr>
        <w:t xml:space="preserve"> with </w:t>
      </w:r>
      <w:r>
        <w:rPr>
          <w:rFonts w:asciiTheme="majorBidi" w:hAnsiTheme="majorBidi" w:cstheme="majorBidi"/>
          <w:sz w:val="24"/>
          <w:szCs w:val="24"/>
          <w:lang w:bidi="fa-IR"/>
        </w:rPr>
        <w:t xml:space="preserve">fixed </w:t>
      </w:r>
      <w:r w:rsidR="004F6A46" w:rsidRPr="004F6A46">
        <w:rPr>
          <w:rFonts w:asciiTheme="majorBidi" w:hAnsiTheme="majorBidi" w:cstheme="majorBidi"/>
          <w:sz w:val="24"/>
          <w:szCs w:val="24"/>
          <w:lang w:bidi="fa-IR"/>
        </w:rPr>
        <w:t xml:space="preserve">conditions such as dye solution volume </w:t>
      </w:r>
      <w:r>
        <w:rPr>
          <w:rFonts w:asciiTheme="majorBidi" w:hAnsiTheme="majorBidi" w:cstheme="majorBidi"/>
          <w:sz w:val="24"/>
          <w:szCs w:val="24"/>
          <w:lang w:bidi="fa-IR"/>
        </w:rPr>
        <w:t>of</w:t>
      </w:r>
      <w:r w:rsidR="004F6A46" w:rsidRPr="004F6A46">
        <w:rPr>
          <w:rFonts w:asciiTheme="majorBidi" w:hAnsiTheme="majorBidi" w:cstheme="majorBidi"/>
          <w:sz w:val="24"/>
          <w:szCs w:val="24"/>
          <w:lang w:bidi="fa-IR"/>
        </w:rPr>
        <w:t xml:space="preserve"> 30 mL, dye concentration of 100 mgL</w:t>
      </w:r>
      <w:r w:rsidR="004F6A46" w:rsidRPr="004F6A46">
        <w:rPr>
          <w:rFonts w:asciiTheme="majorBidi" w:hAnsiTheme="majorBidi" w:cstheme="majorBidi"/>
          <w:sz w:val="24"/>
          <w:szCs w:val="24"/>
          <w:vertAlign w:val="superscript"/>
          <w:lang w:bidi="fa-IR"/>
        </w:rPr>
        <w:t>-1</w:t>
      </w:r>
      <w:r w:rsidR="004F6A46" w:rsidRPr="004F6A46">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 </w:t>
      </w:r>
      <w:r w:rsidR="0025632B">
        <w:rPr>
          <w:rFonts w:asciiTheme="majorBidi" w:hAnsiTheme="majorBidi" w:cstheme="majorBidi"/>
          <w:sz w:val="24"/>
          <w:szCs w:val="24"/>
          <w:lang w:bidi="fa-IR"/>
        </w:rPr>
        <w:t>pH=</w:t>
      </w:r>
      <w:r w:rsidR="004F6A46" w:rsidRPr="004F6A46">
        <w:rPr>
          <w:rFonts w:asciiTheme="majorBidi" w:hAnsiTheme="majorBidi" w:cstheme="majorBidi"/>
          <w:sz w:val="24"/>
          <w:szCs w:val="24"/>
          <w:lang w:bidi="fa-IR"/>
        </w:rPr>
        <w:t xml:space="preserve"> 6</w:t>
      </w:r>
      <w:r>
        <w:rPr>
          <w:rFonts w:asciiTheme="majorBidi" w:hAnsiTheme="majorBidi" w:cstheme="majorBidi"/>
          <w:sz w:val="24"/>
          <w:szCs w:val="24"/>
          <w:lang w:bidi="fa-IR"/>
        </w:rPr>
        <w:t>,</w:t>
      </w:r>
      <w:r w:rsidR="004F6A46" w:rsidRPr="004F6A46">
        <w:rPr>
          <w:rFonts w:asciiTheme="majorBidi" w:hAnsiTheme="majorBidi" w:cstheme="majorBidi"/>
          <w:sz w:val="24"/>
          <w:szCs w:val="24"/>
          <w:lang w:bidi="fa-IR"/>
        </w:rPr>
        <w:t xml:space="preserve"> and temperature</w:t>
      </w:r>
      <w:r>
        <w:rPr>
          <w:rFonts w:asciiTheme="majorBidi" w:hAnsiTheme="majorBidi" w:cstheme="majorBidi"/>
          <w:sz w:val="24"/>
          <w:szCs w:val="24"/>
          <w:lang w:bidi="fa-IR"/>
        </w:rPr>
        <w:t xml:space="preserve"> of</w:t>
      </w:r>
      <w:r w:rsidR="004F6A46" w:rsidRPr="004F6A46">
        <w:rPr>
          <w:rFonts w:asciiTheme="majorBidi" w:hAnsiTheme="majorBidi" w:cstheme="majorBidi"/>
          <w:sz w:val="24"/>
          <w:szCs w:val="24"/>
          <w:lang w:bidi="fa-IR"/>
        </w:rPr>
        <w:t xml:space="preserve"> 25 ºC for MB. The adsorbent dosage was applied in different amounts </w:t>
      </w:r>
      <w:r w:rsidR="00E54082">
        <w:rPr>
          <w:rFonts w:asciiTheme="majorBidi" w:hAnsiTheme="majorBidi" w:cstheme="majorBidi"/>
          <w:sz w:val="24"/>
          <w:szCs w:val="24"/>
          <w:lang w:bidi="fa-IR"/>
        </w:rPr>
        <w:t>within</w:t>
      </w:r>
      <w:r w:rsidR="004F6A46" w:rsidRPr="004F6A46">
        <w:rPr>
          <w:rFonts w:asciiTheme="majorBidi" w:hAnsiTheme="majorBidi" w:cstheme="majorBidi"/>
          <w:sz w:val="24"/>
          <w:szCs w:val="24"/>
          <w:lang w:bidi="fa-IR"/>
        </w:rPr>
        <w:t xml:space="preserve"> a range </w:t>
      </w:r>
      <w:r w:rsidR="00E54082">
        <w:rPr>
          <w:rFonts w:asciiTheme="majorBidi" w:hAnsiTheme="majorBidi" w:cstheme="majorBidi"/>
          <w:sz w:val="24"/>
          <w:szCs w:val="24"/>
          <w:lang w:bidi="fa-IR"/>
        </w:rPr>
        <w:t>of</w:t>
      </w:r>
      <w:r w:rsidR="004F6A46" w:rsidRPr="004F6A46">
        <w:rPr>
          <w:rFonts w:asciiTheme="majorBidi" w:hAnsiTheme="majorBidi" w:cstheme="majorBidi"/>
          <w:sz w:val="24"/>
          <w:szCs w:val="24"/>
          <w:lang w:bidi="fa-IR"/>
        </w:rPr>
        <w:t xml:space="preserve"> 10 to 40 mg.</w:t>
      </w:r>
      <w:r w:rsidR="00E54082">
        <w:rPr>
          <w:rFonts w:asciiTheme="majorBidi" w:hAnsiTheme="majorBidi" w:cstheme="majorBidi"/>
          <w:sz w:val="24"/>
          <w:szCs w:val="24"/>
          <w:lang w:bidi="fa-IR"/>
        </w:rPr>
        <w:t xml:space="preserve"> Following this,</w:t>
      </w:r>
      <w:r w:rsidR="004F6A46" w:rsidRPr="004F6A46">
        <w:rPr>
          <w:rFonts w:asciiTheme="majorBidi" w:hAnsiTheme="majorBidi" w:cstheme="majorBidi"/>
          <w:sz w:val="24"/>
          <w:szCs w:val="24"/>
          <w:lang w:bidi="fa-IR"/>
        </w:rPr>
        <w:t xml:space="preserve"> </w:t>
      </w:r>
      <w:r w:rsidR="00E54082">
        <w:rPr>
          <w:rFonts w:asciiTheme="majorBidi" w:hAnsiTheme="majorBidi" w:cstheme="majorBidi"/>
          <w:sz w:val="24"/>
          <w:szCs w:val="24"/>
          <w:lang w:bidi="fa-IR"/>
        </w:rPr>
        <w:t xml:space="preserve">the </w:t>
      </w:r>
      <w:r w:rsidR="004F6A46" w:rsidRPr="004F6A46">
        <w:rPr>
          <w:rFonts w:asciiTheme="majorBidi" w:hAnsiTheme="majorBidi" w:cstheme="majorBidi"/>
          <w:sz w:val="24"/>
          <w:szCs w:val="24"/>
          <w:lang w:bidi="fa-IR"/>
        </w:rPr>
        <w:t>dye solution was centrifuged and samples</w:t>
      </w:r>
      <w:r w:rsidR="00E54082">
        <w:rPr>
          <w:rFonts w:asciiTheme="majorBidi" w:hAnsiTheme="majorBidi" w:cstheme="majorBidi"/>
          <w:sz w:val="24"/>
          <w:szCs w:val="24"/>
          <w:lang w:bidi="fa-IR"/>
        </w:rPr>
        <w:t xml:space="preserve"> were </w:t>
      </w:r>
      <w:r w:rsidR="00E54082" w:rsidRPr="004F6A46">
        <w:rPr>
          <w:rFonts w:asciiTheme="majorBidi" w:hAnsiTheme="majorBidi" w:cstheme="majorBidi"/>
          <w:sz w:val="24"/>
          <w:szCs w:val="24"/>
          <w:lang w:bidi="fa-IR"/>
        </w:rPr>
        <w:t>investigated</w:t>
      </w:r>
      <w:r w:rsidR="004F6A46" w:rsidRPr="004F6A46">
        <w:rPr>
          <w:rFonts w:asciiTheme="majorBidi" w:hAnsiTheme="majorBidi" w:cstheme="majorBidi"/>
          <w:sz w:val="24"/>
          <w:szCs w:val="24"/>
          <w:lang w:bidi="fa-IR"/>
        </w:rPr>
        <w:t xml:space="preserve"> by </w:t>
      </w:r>
      <w:r w:rsidR="00E54082">
        <w:rPr>
          <w:rFonts w:asciiTheme="majorBidi" w:hAnsiTheme="majorBidi" w:cstheme="majorBidi"/>
          <w:sz w:val="24"/>
          <w:szCs w:val="24"/>
          <w:lang w:bidi="fa-IR"/>
        </w:rPr>
        <w:t xml:space="preserve">a </w:t>
      </w:r>
      <w:r w:rsidR="004F6A46" w:rsidRPr="004F6A46">
        <w:rPr>
          <w:rFonts w:asciiTheme="majorBidi" w:hAnsiTheme="majorBidi" w:cstheme="majorBidi"/>
          <w:sz w:val="24"/>
          <w:szCs w:val="24"/>
          <w:lang w:bidi="fa-IR"/>
        </w:rPr>
        <w:t>spectrophotometer</w:t>
      </w:r>
      <w:r w:rsidR="00E54082">
        <w:rPr>
          <w:rFonts w:asciiTheme="majorBidi" w:hAnsiTheme="majorBidi" w:cstheme="majorBidi"/>
          <w:sz w:val="24"/>
          <w:szCs w:val="24"/>
          <w:lang w:bidi="fa-IR"/>
        </w:rPr>
        <w:t>,</w:t>
      </w:r>
      <w:r w:rsidR="004F6A46" w:rsidRPr="004F6A46">
        <w:rPr>
          <w:rFonts w:asciiTheme="majorBidi" w:hAnsiTheme="majorBidi" w:cstheme="majorBidi"/>
          <w:sz w:val="24"/>
          <w:szCs w:val="24"/>
          <w:lang w:bidi="fa-IR"/>
        </w:rPr>
        <w:t xml:space="preserve"> </w:t>
      </w:r>
      <w:r w:rsidR="00E54082">
        <w:rPr>
          <w:rFonts w:asciiTheme="majorBidi" w:hAnsiTheme="majorBidi" w:cstheme="majorBidi"/>
          <w:sz w:val="24"/>
          <w:szCs w:val="24"/>
          <w:lang w:bidi="fa-IR"/>
        </w:rPr>
        <w:t>as</w:t>
      </w:r>
      <w:r w:rsidR="004F6A46" w:rsidRPr="004F6A46">
        <w:rPr>
          <w:rFonts w:asciiTheme="majorBidi" w:hAnsiTheme="majorBidi" w:cstheme="majorBidi"/>
          <w:sz w:val="24"/>
          <w:szCs w:val="24"/>
          <w:lang w:bidi="fa-IR"/>
        </w:rPr>
        <w:t xml:space="preserve"> </w:t>
      </w:r>
      <w:r w:rsidR="00B27C56">
        <w:rPr>
          <w:rFonts w:asciiTheme="majorBidi" w:hAnsiTheme="majorBidi" w:cstheme="majorBidi"/>
          <w:sz w:val="24"/>
          <w:szCs w:val="24"/>
          <w:lang w:bidi="fa-IR"/>
        </w:rPr>
        <w:t>F</w:t>
      </w:r>
      <w:r w:rsidR="004F6A46" w:rsidRPr="004F6A46">
        <w:rPr>
          <w:rFonts w:asciiTheme="majorBidi" w:hAnsiTheme="majorBidi" w:cstheme="majorBidi"/>
          <w:sz w:val="24"/>
          <w:szCs w:val="24"/>
          <w:lang w:bidi="fa-IR"/>
        </w:rPr>
        <w:t>igure</w:t>
      </w:r>
      <w:r w:rsidR="00E54082">
        <w:rPr>
          <w:rFonts w:asciiTheme="majorBidi" w:hAnsiTheme="majorBidi" w:cstheme="majorBidi"/>
          <w:sz w:val="24"/>
          <w:szCs w:val="24"/>
          <w:lang w:bidi="fa-IR"/>
        </w:rPr>
        <w:t xml:space="preserve"> </w:t>
      </w:r>
      <w:r w:rsidR="004F6A46" w:rsidRPr="004F6A46">
        <w:rPr>
          <w:rFonts w:asciiTheme="majorBidi" w:hAnsiTheme="majorBidi" w:cstheme="majorBidi"/>
          <w:sz w:val="24"/>
          <w:szCs w:val="24"/>
          <w:lang w:bidi="fa-IR"/>
        </w:rPr>
        <w:t>9d show</w:t>
      </w:r>
      <w:r w:rsidR="00E54082">
        <w:rPr>
          <w:rFonts w:asciiTheme="majorBidi" w:hAnsiTheme="majorBidi" w:cstheme="majorBidi"/>
          <w:sz w:val="24"/>
          <w:szCs w:val="24"/>
          <w:lang w:bidi="fa-IR"/>
        </w:rPr>
        <w:t>s</w:t>
      </w:r>
      <w:r w:rsidR="004F6A46" w:rsidRPr="004F6A46">
        <w:rPr>
          <w:rFonts w:asciiTheme="majorBidi" w:hAnsiTheme="majorBidi" w:cstheme="majorBidi"/>
          <w:sz w:val="24"/>
          <w:szCs w:val="24"/>
          <w:lang w:bidi="fa-IR"/>
        </w:rPr>
        <w:t xml:space="preserve">. </w:t>
      </w:r>
      <w:r w:rsidR="00794C64" w:rsidRPr="00F568C4">
        <w:rPr>
          <w:rFonts w:asciiTheme="majorBidi" w:hAnsiTheme="majorBidi" w:cstheme="majorBidi"/>
          <w:sz w:val="24"/>
          <w:szCs w:val="24"/>
          <w:lang w:bidi="fa-IR"/>
        </w:rPr>
        <w:t xml:space="preserve">With increasing adsorbent dosage, the </w:t>
      </w:r>
      <w:r w:rsidR="00F568C4" w:rsidRPr="00F568C4">
        <w:rPr>
          <w:rFonts w:asciiTheme="majorBidi" w:hAnsiTheme="majorBidi" w:cstheme="majorBidi"/>
          <w:sz w:val="24"/>
          <w:szCs w:val="24"/>
          <w:lang w:bidi="fa-IR"/>
        </w:rPr>
        <w:t>removal</w:t>
      </w:r>
      <w:r w:rsidR="00794C64" w:rsidRPr="00F568C4">
        <w:rPr>
          <w:rFonts w:asciiTheme="majorBidi" w:hAnsiTheme="majorBidi" w:cstheme="majorBidi"/>
          <w:sz w:val="24"/>
          <w:szCs w:val="24"/>
          <w:lang w:bidi="fa-IR"/>
        </w:rPr>
        <w:t xml:space="preserve"> of MB </w:t>
      </w:r>
      <w:r w:rsidR="00F568C4" w:rsidRPr="00F568C4">
        <w:rPr>
          <w:rFonts w:asciiTheme="majorBidi" w:hAnsiTheme="majorBidi" w:cstheme="majorBidi"/>
          <w:sz w:val="24"/>
          <w:szCs w:val="24"/>
          <w:lang w:bidi="fa-IR"/>
        </w:rPr>
        <w:t xml:space="preserve">dye </w:t>
      </w:r>
      <w:r w:rsidR="00794C64" w:rsidRPr="00F568C4">
        <w:rPr>
          <w:rFonts w:asciiTheme="majorBidi" w:hAnsiTheme="majorBidi" w:cstheme="majorBidi"/>
          <w:sz w:val="24"/>
          <w:szCs w:val="24"/>
          <w:lang w:bidi="fa-IR"/>
        </w:rPr>
        <w:t>increase</w:t>
      </w:r>
      <w:r w:rsidR="00F568C4" w:rsidRPr="00F568C4">
        <w:rPr>
          <w:rFonts w:asciiTheme="majorBidi" w:hAnsiTheme="majorBidi" w:cstheme="majorBidi"/>
          <w:sz w:val="24"/>
          <w:szCs w:val="24"/>
          <w:lang w:bidi="fa-IR"/>
        </w:rPr>
        <w:t>s</w:t>
      </w:r>
      <w:r w:rsidR="00794C64" w:rsidRPr="00F568C4">
        <w:rPr>
          <w:rFonts w:asciiTheme="majorBidi" w:hAnsiTheme="majorBidi" w:cstheme="majorBidi"/>
          <w:sz w:val="24"/>
          <w:szCs w:val="24"/>
          <w:lang w:bidi="fa-IR"/>
        </w:rPr>
        <w:t xml:space="preserve"> which could be related to the </w:t>
      </w:r>
      <w:r w:rsidR="00F568C4" w:rsidRPr="00F568C4">
        <w:rPr>
          <w:rFonts w:asciiTheme="majorBidi" w:hAnsiTheme="majorBidi" w:cstheme="majorBidi"/>
          <w:sz w:val="24"/>
          <w:szCs w:val="24"/>
          <w:lang w:bidi="fa-IR"/>
        </w:rPr>
        <w:t xml:space="preserve">more </w:t>
      </w:r>
      <w:r w:rsidR="00794C64" w:rsidRPr="00F568C4">
        <w:rPr>
          <w:rFonts w:asciiTheme="majorBidi" w:hAnsiTheme="majorBidi" w:cstheme="majorBidi"/>
          <w:sz w:val="24"/>
          <w:szCs w:val="24"/>
          <w:lang w:bidi="fa-IR"/>
        </w:rPr>
        <w:t>adsorption sites.</w:t>
      </w:r>
      <w:r w:rsidR="004F6A46" w:rsidRPr="004F6A46">
        <w:rPr>
          <w:rFonts w:asciiTheme="majorBidi" w:hAnsiTheme="majorBidi" w:cstheme="majorBidi"/>
          <w:sz w:val="24"/>
          <w:szCs w:val="24"/>
          <w:lang w:bidi="fa-IR"/>
        </w:rPr>
        <w:t xml:space="preserve"> In the result, the suitable adsorbent dosage was </w:t>
      </w:r>
      <w:r w:rsidR="004317AC">
        <w:rPr>
          <w:rFonts w:asciiTheme="majorBidi" w:hAnsiTheme="majorBidi" w:cstheme="majorBidi"/>
          <w:sz w:val="24"/>
          <w:szCs w:val="24"/>
          <w:lang w:bidi="fa-IR"/>
        </w:rPr>
        <w:t>found to be</w:t>
      </w:r>
      <w:r w:rsidR="004F6A46" w:rsidRPr="004F6A46">
        <w:rPr>
          <w:rFonts w:asciiTheme="majorBidi" w:hAnsiTheme="majorBidi" w:cstheme="majorBidi"/>
          <w:sz w:val="24"/>
          <w:szCs w:val="24"/>
          <w:lang w:bidi="fa-IR"/>
        </w:rPr>
        <w:t xml:space="preserve"> 30 mg.</w:t>
      </w:r>
    </w:p>
    <w:bookmarkEnd w:id="205"/>
    <w:bookmarkEnd w:id="206"/>
    <w:p w14:paraId="22DCE770" w14:textId="77777777" w:rsidR="000C2F87" w:rsidRPr="00890153" w:rsidRDefault="000C2F87" w:rsidP="000C2F87">
      <w:pPr>
        <w:tabs>
          <w:tab w:val="left" w:pos="6405"/>
        </w:tabs>
        <w:spacing w:line="360" w:lineRule="auto"/>
        <w:jc w:val="both"/>
        <w:rPr>
          <w:rFonts w:asciiTheme="majorBidi" w:hAnsiTheme="majorBidi" w:cstheme="majorBidi"/>
          <w:b/>
          <w:bCs/>
          <w:sz w:val="24"/>
          <w:szCs w:val="24"/>
        </w:rPr>
      </w:pPr>
      <w:r w:rsidRPr="00890153">
        <w:rPr>
          <w:rFonts w:asciiTheme="majorBidi" w:hAnsiTheme="majorBidi" w:cstheme="majorBidi"/>
          <w:b/>
          <w:bCs/>
          <w:sz w:val="24"/>
          <w:szCs w:val="24"/>
        </w:rPr>
        <w:t>3.2.4.</w:t>
      </w:r>
      <w:r w:rsidRPr="00890153">
        <w:t xml:space="preserve"> </w:t>
      </w:r>
      <w:r w:rsidRPr="00890153">
        <w:rPr>
          <w:rFonts w:asciiTheme="majorBidi" w:hAnsiTheme="majorBidi" w:cstheme="majorBidi"/>
          <w:b/>
          <w:bCs/>
          <w:sz w:val="24"/>
          <w:szCs w:val="24"/>
        </w:rPr>
        <w:t>Effect of Temperature</w:t>
      </w:r>
    </w:p>
    <w:p w14:paraId="0FA786B6" w14:textId="526648C6" w:rsidR="000C2F87" w:rsidRDefault="00BC61C8" w:rsidP="00ED4B87">
      <w:pPr>
        <w:spacing w:line="360" w:lineRule="auto"/>
        <w:jc w:val="both"/>
        <w:rPr>
          <w:rFonts w:asciiTheme="majorBidi" w:hAnsiTheme="majorBidi" w:cstheme="majorBidi"/>
          <w:sz w:val="24"/>
          <w:szCs w:val="24"/>
          <w:lang w:bidi="fa-IR"/>
        </w:rPr>
      </w:pPr>
      <w:bookmarkStart w:id="207" w:name="OLE_LINK17"/>
      <w:bookmarkStart w:id="208" w:name="OLE_LINK42"/>
      <w:r>
        <w:rPr>
          <w:rFonts w:asciiTheme="majorBidi" w:hAnsiTheme="majorBidi" w:cstheme="majorBidi"/>
          <w:sz w:val="24"/>
          <w:szCs w:val="24"/>
          <w:lang w:bidi="fa-IR"/>
        </w:rPr>
        <w:t>The e</w:t>
      </w:r>
      <w:r w:rsidR="000C2F87" w:rsidRPr="00890153">
        <w:rPr>
          <w:rFonts w:asciiTheme="majorBidi" w:hAnsiTheme="majorBidi" w:cstheme="majorBidi"/>
          <w:sz w:val="24"/>
          <w:szCs w:val="24"/>
          <w:lang w:bidi="fa-IR"/>
        </w:rPr>
        <w:t xml:space="preserve">ffect of temperature is another significant physicochemical process parameter because </w:t>
      </w:r>
      <w:r w:rsidR="000C2F87">
        <w:rPr>
          <w:rFonts w:asciiTheme="majorBidi" w:hAnsiTheme="majorBidi" w:cstheme="majorBidi"/>
          <w:sz w:val="24"/>
          <w:szCs w:val="24"/>
          <w:lang w:bidi="fa-IR"/>
        </w:rPr>
        <w:t xml:space="preserve">the </w:t>
      </w:r>
      <w:r w:rsidR="000C2F87" w:rsidRPr="00890153">
        <w:rPr>
          <w:rFonts w:asciiTheme="majorBidi" w:hAnsiTheme="majorBidi" w:cstheme="majorBidi"/>
          <w:sz w:val="24"/>
          <w:szCs w:val="24"/>
          <w:lang w:bidi="fa-IR"/>
        </w:rPr>
        <w:t xml:space="preserve">temperature </w:t>
      </w:r>
      <w:r>
        <w:rPr>
          <w:rFonts w:asciiTheme="majorBidi" w:hAnsiTheme="majorBidi" w:cstheme="majorBidi"/>
          <w:sz w:val="24"/>
          <w:szCs w:val="24"/>
          <w:lang w:bidi="fa-IR"/>
        </w:rPr>
        <w:t>can</w:t>
      </w:r>
      <w:r w:rsidR="000C2F87" w:rsidRPr="00890153">
        <w:rPr>
          <w:rFonts w:asciiTheme="majorBidi" w:hAnsiTheme="majorBidi" w:cstheme="majorBidi"/>
          <w:sz w:val="24"/>
          <w:szCs w:val="24"/>
          <w:lang w:bidi="fa-IR"/>
        </w:rPr>
        <w:t xml:space="preserve"> change the adsorption capacity of the adsorbent</w:t>
      </w:r>
      <w:r w:rsidR="000C2F87">
        <w:rPr>
          <w:rFonts w:asciiTheme="majorBidi" w:hAnsiTheme="majorBidi" w:cstheme="majorBidi"/>
          <w:sz w:val="24"/>
          <w:szCs w:val="24"/>
          <w:lang w:bidi="fa-IR"/>
        </w:rPr>
        <w:t>.</w:t>
      </w:r>
      <w:r w:rsidR="000C2F87" w:rsidRPr="00890153">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&lt;EndNote&gt;&lt;Cite&gt;&lt;Author&gt;Lee&lt;/Author&gt;&lt;Year&gt;2009&lt;/Year&gt;&lt;RecNum&gt;95&lt;/RecNum&gt;&lt;DisplayText&gt;&lt;style face="superscript"&gt;43, 44&lt;/style&gt;&lt;/DisplayText&gt;&lt;record&gt;&lt;rec-number&gt;95&lt;/rec-number&gt;&lt;foreign-keys&gt;&lt;key app="EN" db-id="xx5tdpxsaffseneeex6vftfvvw2dt59wvdrz"&gt;95&lt;/key&gt;&lt;/foreign-keys&gt;&lt;ref-type name="Journal Article"&gt;17&lt;/ref-type&gt;&lt;contributors&gt;&lt;authors&gt;&lt;author&gt;Lee, JeongYong&lt;/author&gt;&lt;author&gt;Farha, Omar K&lt;/author&gt;&lt;author&gt;Roberts, John&lt;/author&gt;&lt;author&gt;Scheidt, Karl A&lt;/author&gt;&lt;author&gt;Nguyen, SonBinh T&lt;/author&gt;&lt;author&gt;Hupp, Joseph T&lt;/author&gt;&lt;/authors&gt;&lt;/contributors&gt;&lt;titles&gt;&lt;title&gt;Metal–organic framework materials as catalysts&lt;/title&gt;&lt;secondary-title&gt;Chemical Society Reviews&lt;/secondary-title&gt;&lt;/titles&gt;&lt;periodical&gt;&lt;full-title&gt;Chemical Society Reviews&lt;/full-title&gt;&lt;/periodical&gt;&lt;pages&gt;1450-1459&lt;/pages&gt;&lt;volume&gt;38&lt;/volume&gt;&lt;number&gt;5&lt;/number&gt;&lt;dates&gt;&lt;year&gt;2009&lt;/year&gt;&lt;/dates&gt;&lt;urls&gt;&lt;/urls&gt;&lt;/record&gt;&lt;/Cite&gt;&lt;Cite&gt;&lt;Author&gt;Li&lt;/Author&gt;&lt;Year&gt;2009&lt;/Year&gt;&lt;RecNum&gt;93&lt;/RecNum&gt;&lt;record&gt;&lt;rec-number&gt;93&lt;/rec-number&gt;&lt;foreign-keys&gt;&lt;key app="EN" db-id="xx5tdpxsaffseneeex6vftfvvw2dt59wvdrz"&gt;93&lt;/key&gt;&lt;/foreign-keys&gt;&lt;ref-type name="Journal Article"&gt;17&lt;/ref-type&gt;&lt;contributors&gt;&lt;authors&gt;&lt;author&gt;Li, Jian-Rong&lt;/author&gt;&lt;author&gt;Kuppler, Ryan J&lt;/author&gt;&lt;author&gt;Zhou, Hong-Cai&lt;/author&gt;&lt;/authors&gt;&lt;/contributors&gt;&lt;titles&gt;&lt;title&gt;Selective gas adsorption and separation in metal–organic frameworks&lt;/title&gt;&lt;secondary-title&gt;Chemical Society Reviews&lt;/secondary-title&gt;&lt;/titles&gt;&lt;periodical&gt;&lt;full-title&gt;Chemical Society Reviews&lt;/full-title&gt;&lt;/periodical&gt;&lt;pages&gt;1477-1504&lt;/pages&gt;&lt;volume&gt;38&lt;/volume&gt;&lt;number&gt;5&lt;/number&gt;&lt;dates&gt;&lt;year&gt;2009&lt;/year&gt;&lt;/dates&gt;&lt;urls&gt;&lt;/urls&gt;&lt;/record&gt;&lt;/Cite&gt;&lt;/EndNote&gt;</w:instrText>
      </w:r>
      <w:r w:rsidR="000C2F87" w:rsidRPr="00890153">
        <w:rPr>
          <w:rFonts w:asciiTheme="majorBidi" w:hAnsiTheme="majorBidi" w:cstheme="majorBidi"/>
          <w:sz w:val="24"/>
          <w:szCs w:val="24"/>
          <w:lang w:bidi="fa-IR"/>
        </w:rPr>
        <w:fldChar w:fldCharType="separate"/>
      </w:r>
      <w:hyperlink w:anchor="_ENREF_43" w:tooltip="Lee, 2009 #95" w:history="1">
        <w:r w:rsidR="000C2F87" w:rsidRPr="000C2F87">
          <w:rPr>
            <w:rFonts w:asciiTheme="majorBidi" w:hAnsiTheme="majorBidi" w:cstheme="majorBidi"/>
            <w:noProof/>
            <w:sz w:val="24"/>
            <w:szCs w:val="24"/>
            <w:vertAlign w:val="superscript"/>
            <w:lang w:bidi="fa-IR"/>
          </w:rPr>
          <w:t>43</w:t>
        </w:r>
      </w:hyperlink>
      <w:r w:rsidR="00F512A6">
        <w:rPr>
          <w:rFonts w:asciiTheme="majorBidi" w:hAnsiTheme="majorBidi" w:cstheme="majorBidi"/>
          <w:noProof/>
          <w:sz w:val="24"/>
          <w:szCs w:val="24"/>
          <w:vertAlign w:val="superscript"/>
          <w:lang w:bidi="fa-IR"/>
        </w:rPr>
        <w:t>,</w:t>
      </w:r>
      <w:hyperlink w:anchor="_ENREF_44" w:tooltip="Li, 2009 #93" w:history="1">
        <w:r w:rsidR="000C2F87" w:rsidRPr="000C2F87">
          <w:rPr>
            <w:rFonts w:asciiTheme="majorBidi" w:hAnsiTheme="majorBidi" w:cstheme="majorBidi"/>
            <w:noProof/>
            <w:sz w:val="24"/>
            <w:szCs w:val="24"/>
            <w:vertAlign w:val="superscript"/>
            <w:lang w:bidi="fa-IR"/>
          </w:rPr>
          <w:t>44</w:t>
        </w:r>
      </w:hyperlink>
      <w:r w:rsidR="000C2F87" w:rsidRPr="00890153">
        <w:rPr>
          <w:rFonts w:asciiTheme="majorBidi" w:hAnsiTheme="majorBidi" w:cstheme="majorBidi"/>
          <w:sz w:val="24"/>
          <w:szCs w:val="24"/>
          <w:lang w:bidi="fa-IR"/>
        </w:rPr>
        <w:fldChar w:fldCharType="end"/>
      </w:r>
      <w:r>
        <w:rPr>
          <w:rFonts w:asciiTheme="majorBidi" w:hAnsiTheme="majorBidi" w:cstheme="majorBidi"/>
          <w:sz w:val="24"/>
          <w:szCs w:val="24"/>
          <w:lang w:bidi="fa-IR"/>
        </w:rPr>
        <w:t xml:space="preserve"> The adsorption</w:t>
      </w:r>
      <w:r w:rsidRPr="00BC61C8">
        <w:rPr>
          <w:rFonts w:asciiTheme="majorBidi" w:hAnsiTheme="majorBidi" w:cstheme="majorBidi"/>
          <w:sz w:val="24"/>
          <w:szCs w:val="24"/>
          <w:lang w:bidi="fa-IR"/>
        </w:rPr>
        <w:t xml:space="preserve"> </w:t>
      </w:r>
      <w:r w:rsidRPr="00B27C56">
        <w:rPr>
          <w:rFonts w:asciiTheme="majorBidi" w:hAnsiTheme="majorBidi" w:cstheme="majorBidi"/>
          <w:sz w:val="24"/>
          <w:szCs w:val="24"/>
          <w:lang w:bidi="fa-IR"/>
        </w:rPr>
        <w:t>investigations were</w:t>
      </w:r>
      <w:r>
        <w:rPr>
          <w:rFonts w:asciiTheme="majorBidi" w:hAnsiTheme="majorBidi" w:cstheme="majorBidi"/>
          <w:sz w:val="24"/>
          <w:szCs w:val="24"/>
          <w:lang w:bidi="fa-IR"/>
        </w:rPr>
        <w:t xml:space="preserve"> carried out</w:t>
      </w:r>
      <w:r w:rsidR="000C2F87">
        <w:rPr>
          <w:rFonts w:asciiTheme="majorBidi" w:hAnsiTheme="majorBidi" w:cstheme="majorBidi"/>
          <w:sz w:val="24"/>
          <w:szCs w:val="24"/>
          <w:lang w:bidi="fa-IR"/>
        </w:rPr>
        <w:t xml:space="preserve"> </w:t>
      </w:r>
      <w:r>
        <w:rPr>
          <w:rFonts w:asciiTheme="majorBidi" w:hAnsiTheme="majorBidi" w:cstheme="majorBidi"/>
          <w:sz w:val="24"/>
          <w:szCs w:val="24"/>
          <w:lang w:bidi="fa-IR"/>
        </w:rPr>
        <w:t>a</w:t>
      </w:r>
      <w:r w:rsidR="000C2F87" w:rsidRPr="00B27C56">
        <w:rPr>
          <w:rFonts w:asciiTheme="majorBidi" w:hAnsiTheme="majorBidi" w:cstheme="majorBidi"/>
          <w:sz w:val="24"/>
          <w:szCs w:val="24"/>
          <w:lang w:bidi="fa-IR"/>
        </w:rPr>
        <w:t>t different temperatures</w:t>
      </w:r>
      <w:r>
        <w:rPr>
          <w:rFonts w:asciiTheme="majorBidi" w:hAnsiTheme="majorBidi" w:cstheme="majorBidi"/>
          <w:sz w:val="24"/>
          <w:szCs w:val="24"/>
          <w:lang w:bidi="fa-IR"/>
        </w:rPr>
        <w:t xml:space="preserve"> (</w:t>
      </w:r>
      <w:r w:rsidR="000C2F87" w:rsidRPr="00B27C56">
        <w:rPr>
          <w:rFonts w:asciiTheme="majorBidi" w:hAnsiTheme="majorBidi" w:cstheme="majorBidi"/>
          <w:sz w:val="24"/>
          <w:szCs w:val="24"/>
          <w:lang w:bidi="fa-IR"/>
        </w:rPr>
        <w:t>25, 35, 45, 55, 65</w:t>
      </w:r>
      <w:r>
        <w:rPr>
          <w:rFonts w:asciiTheme="majorBidi" w:hAnsiTheme="majorBidi" w:cstheme="majorBidi"/>
          <w:sz w:val="24"/>
          <w:szCs w:val="24"/>
          <w:lang w:bidi="fa-IR"/>
        </w:rPr>
        <w:t>,</w:t>
      </w:r>
      <w:r w:rsidR="000C2F87" w:rsidRPr="00B27C56">
        <w:rPr>
          <w:rFonts w:asciiTheme="majorBidi" w:hAnsiTheme="majorBidi" w:cstheme="majorBidi"/>
          <w:sz w:val="24"/>
          <w:szCs w:val="24"/>
          <w:lang w:bidi="fa-IR"/>
        </w:rPr>
        <w:t xml:space="preserve"> and 75</w:t>
      </w:r>
      <w:r w:rsidR="000C2F87">
        <w:rPr>
          <w:rFonts w:asciiTheme="majorBidi" w:hAnsiTheme="majorBidi" w:cstheme="majorBidi"/>
          <w:sz w:val="24"/>
          <w:szCs w:val="24"/>
          <w:lang w:bidi="fa-IR"/>
        </w:rPr>
        <w:t xml:space="preserve"> </w:t>
      </w:r>
      <w:r w:rsidR="000C2F87" w:rsidRPr="00B27C56">
        <w:rPr>
          <w:rFonts w:asciiTheme="majorBidi" w:hAnsiTheme="majorBidi" w:cstheme="majorBidi"/>
          <w:sz w:val="24"/>
          <w:szCs w:val="24"/>
          <w:lang w:bidi="fa-IR"/>
        </w:rPr>
        <w:t>°C</w:t>
      </w:r>
      <w:r>
        <w:rPr>
          <w:rFonts w:asciiTheme="majorBidi" w:hAnsiTheme="majorBidi" w:cstheme="majorBidi"/>
          <w:sz w:val="24"/>
          <w:szCs w:val="24"/>
          <w:lang w:bidi="fa-IR"/>
        </w:rPr>
        <w:t>)</w:t>
      </w:r>
      <w:r w:rsidR="000C2F87" w:rsidRPr="00B27C56">
        <w:rPr>
          <w:rFonts w:asciiTheme="majorBidi" w:hAnsiTheme="majorBidi" w:cstheme="majorBidi"/>
          <w:sz w:val="24"/>
          <w:szCs w:val="24"/>
          <w:lang w:bidi="fa-IR"/>
        </w:rPr>
        <w:t xml:space="preserve"> (</w:t>
      </w:r>
      <w:r w:rsidRPr="00B27C56">
        <w:rPr>
          <w:rFonts w:asciiTheme="majorBidi" w:hAnsiTheme="majorBidi" w:cstheme="majorBidi"/>
          <w:sz w:val="24"/>
          <w:szCs w:val="24"/>
          <w:lang w:bidi="fa-IR"/>
        </w:rPr>
        <w:t>Figure</w:t>
      </w:r>
      <w:r>
        <w:rPr>
          <w:rFonts w:asciiTheme="majorBidi" w:hAnsiTheme="majorBidi" w:cstheme="majorBidi"/>
          <w:sz w:val="24"/>
          <w:szCs w:val="24"/>
          <w:lang w:bidi="fa-IR"/>
        </w:rPr>
        <w:t xml:space="preserve"> </w:t>
      </w:r>
      <w:r w:rsidRPr="00B27C56">
        <w:rPr>
          <w:rFonts w:asciiTheme="majorBidi" w:hAnsiTheme="majorBidi" w:cstheme="majorBidi"/>
          <w:sz w:val="24"/>
          <w:szCs w:val="24"/>
          <w:lang w:bidi="fa-IR"/>
        </w:rPr>
        <w:t>9c</w:t>
      </w:r>
      <w:r w:rsidR="000C2F87" w:rsidRPr="00B27C56">
        <w:rPr>
          <w:rFonts w:asciiTheme="majorBidi" w:hAnsiTheme="majorBidi" w:cstheme="majorBidi"/>
          <w:sz w:val="24"/>
          <w:szCs w:val="24"/>
          <w:lang w:bidi="fa-IR"/>
        </w:rPr>
        <w:t>).</w:t>
      </w:r>
      <w:r w:rsidR="000C2F87" w:rsidRPr="00CE1F2D">
        <w:t xml:space="preserve"> </w:t>
      </w:r>
      <w:r w:rsidR="0053421F">
        <w:rPr>
          <w:rFonts w:asciiTheme="majorBidi" w:hAnsiTheme="majorBidi" w:cstheme="majorBidi"/>
          <w:sz w:val="24"/>
          <w:szCs w:val="24"/>
          <w:lang w:bidi="fa-IR"/>
        </w:rPr>
        <w:t>De</w:t>
      </w:r>
      <w:r w:rsidR="0053421F" w:rsidRPr="00CE1F2D">
        <w:rPr>
          <w:rFonts w:asciiTheme="majorBidi" w:hAnsiTheme="majorBidi" w:cstheme="majorBidi"/>
          <w:sz w:val="24"/>
          <w:szCs w:val="24"/>
          <w:lang w:bidi="fa-IR"/>
        </w:rPr>
        <w:t>c</w:t>
      </w:r>
      <w:r w:rsidR="0053421F">
        <w:rPr>
          <w:rFonts w:asciiTheme="majorBidi" w:hAnsiTheme="majorBidi" w:cstheme="majorBidi"/>
          <w:sz w:val="24"/>
          <w:szCs w:val="24"/>
          <w:lang w:bidi="fa-IR"/>
        </w:rPr>
        <w:t>reasing</w:t>
      </w:r>
      <w:r w:rsidR="000C2F87" w:rsidRPr="00CE1F2D">
        <w:rPr>
          <w:rFonts w:asciiTheme="majorBidi" w:hAnsiTheme="majorBidi" w:cstheme="majorBidi"/>
          <w:sz w:val="24"/>
          <w:szCs w:val="24"/>
          <w:lang w:bidi="fa-IR"/>
        </w:rPr>
        <w:t xml:space="preserve"> the adsorption</w:t>
      </w:r>
      <w:r w:rsidR="0053421F">
        <w:rPr>
          <w:rFonts w:asciiTheme="majorBidi" w:hAnsiTheme="majorBidi" w:cstheme="majorBidi"/>
          <w:sz w:val="24"/>
          <w:szCs w:val="24"/>
          <w:lang w:bidi="fa-IR"/>
        </w:rPr>
        <w:t xml:space="preserve"> time</w:t>
      </w:r>
      <w:r w:rsidR="000C2F87" w:rsidRPr="00CE1F2D">
        <w:rPr>
          <w:rFonts w:asciiTheme="majorBidi" w:hAnsiTheme="majorBidi" w:cstheme="majorBidi"/>
          <w:sz w:val="24"/>
          <w:szCs w:val="24"/>
          <w:lang w:bidi="fa-IR"/>
        </w:rPr>
        <w:t xml:space="preserve"> </w:t>
      </w:r>
      <w:r w:rsidR="0053421F">
        <w:rPr>
          <w:rFonts w:asciiTheme="majorBidi" w:hAnsiTheme="majorBidi" w:cstheme="majorBidi"/>
          <w:sz w:val="24"/>
          <w:szCs w:val="24"/>
          <w:lang w:bidi="fa-IR"/>
        </w:rPr>
        <w:t xml:space="preserve">with </w:t>
      </w:r>
      <w:r w:rsidR="00ED4B87">
        <w:rPr>
          <w:rFonts w:asciiTheme="majorBidi" w:hAnsiTheme="majorBidi" w:cstheme="majorBidi"/>
          <w:sz w:val="24"/>
          <w:szCs w:val="24"/>
          <w:lang w:bidi="fa-IR"/>
        </w:rPr>
        <w:t>temperature</w:t>
      </w:r>
      <w:r w:rsidR="0053421F">
        <w:rPr>
          <w:rFonts w:asciiTheme="majorBidi" w:hAnsiTheme="majorBidi" w:cstheme="majorBidi"/>
          <w:sz w:val="24"/>
          <w:szCs w:val="24"/>
          <w:lang w:bidi="fa-IR"/>
        </w:rPr>
        <w:t xml:space="preserve"> shows </w:t>
      </w:r>
      <w:r w:rsidR="000C2F87" w:rsidRPr="00CE1F2D">
        <w:rPr>
          <w:rFonts w:asciiTheme="majorBidi" w:hAnsiTheme="majorBidi" w:cstheme="majorBidi"/>
          <w:sz w:val="24"/>
          <w:szCs w:val="24"/>
          <w:lang w:bidi="fa-IR"/>
        </w:rPr>
        <w:t xml:space="preserve">that the adsorption is a spontaneous and endothermic </w:t>
      </w:r>
      <w:r w:rsidRPr="00CE1F2D">
        <w:rPr>
          <w:rFonts w:asciiTheme="majorBidi" w:hAnsiTheme="majorBidi" w:cstheme="majorBidi"/>
          <w:sz w:val="24"/>
          <w:szCs w:val="24"/>
          <w:lang w:bidi="fa-IR"/>
        </w:rPr>
        <w:t>process</w:t>
      </w:r>
      <w:r w:rsidR="00ED4B87">
        <w:rPr>
          <w:rFonts w:asciiTheme="majorBidi" w:hAnsiTheme="majorBidi" w:cstheme="majorBidi"/>
          <w:sz w:val="24"/>
          <w:szCs w:val="24"/>
          <w:lang w:bidi="fa-IR"/>
        </w:rPr>
        <w:t>.</w:t>
      </w:r>
      <w:r w:rsidR="000C2F87" w:rsidRPr="005117AA">
        <w:t xml:space="preserve"> </w:t>
      </w:r>
      <w:r w:rsidR="00ED4B87">
        <w:rPr>
          <w:rFonts w:asciiTheme="majorBidi" w:hAnsiTheme="majorBidi" w:cstheme="majorBidi"/>
          <w:sz w:val="24"/>
          <w:szCs w:val="24"/>
          <w:lang w:bidi="fa-IR"/>
        </w:rPr>
        <w:t>W</w:t>
      </w:r>
      <w:r w:rsidR="000C2F87" w:rsidRPr="005117AA">
        <w:rPr>
          <w:rFonts w:asciiTheme="majorBidi" w:hAnsiTheme="majorBidi" w:cstheme="majorBidi"/>
          <w:sz w:val="24"/>
          <w:szCs w:val="24"/>
          <w:lang w:bidi="fa-IR"/>
        </w:rPr>
        <w:t>ith</w:t>
      </w:r>
      <w:r>
        <w:rPr>
          <w:rFonts w:asciiTheme="majorBidi" w:hAnsiTheme="majorBidi" w:cstheme="majorBidi"/>
          <w:sz w:val="24"/>
          <w:szCs w:val="24"/>
          <w:lang w:bidi="fa-IR"/>
        </w:rPr>
        <w:t xml:space="preserve"> an</w:t>
      </w:r>
      <w:r w:rsidR="000C2F87" w:rsidRPr="005117AA">
        <w:rPr>
          <w:rFonts w:asciiTheme="majorBidi" w:hAnsiTheme="majorBidi" w:cstheme="majorBidi"/>
          <w:sz w:val="24"/>
          <w:szCs w:val="24"/>
          <w:lang w:bidi="fa-IR"/>
        </w:rPr>
        <w:t xml:space="preserve"> increas</w:t>
      </w:r>
      <w:r>
        <w:rPr>
          <w:rFonts w:asciiTheme="majorBidi" w:hAnsiTheme="majorBidi" w:cstheme="majorBidi"/>
          <w:sz w:val="24"/>
          <w:szCs w:val="24"/>
          <w:lang w:bidi="fa-IR"/>
        </w:rPr>
        <w:t>e in the</w:t>
      </w:r>
      <w:r w:rsidR="000C2F87" w:rsidRPr="005117AA">
        <w:rPr>
          <w:rFonts w:asciiTheme="majorBidi" w:hAnsiTheme="majorBidi" w:cstheme="majorBidi"/>
          <w:sz w:val="24"/>
          <w:szCs w:val="24"/>
          <w:lang w:bidi="fa-IR"/>
        </w:rPr>
        <w:t xml:space="preserve"> temperature, the mobility of the dye </w:t>
      </w:r>
      <w:r>
        <w:rPr>
          <w:rFonts w:asciiTheme="majorBidi" w:hAnsiTheme="majorBidi" w:cstheme="majorBidi"/>
          <w:sz w:val="24"/>
          <w:szCs w:val="24"/>
          <w:lang w:bidi="fa-IR"/>
        </w:rPr>
        <w:t>i</w:t>
      </w:r>
      <w:r w:rsidR="000C2F87" w:rsidRPr="005117AA">
        <w:rPr>
          <w:rFonts w:asciiTheme="majorBidi" w:hAnsiTheme="majorBidi" w:cstheme="majorBidi"/>
          <w:sz w:val="24"/>
          <w:szCs w:val="24"/>
          <w:lang w:bidi="fa-IR"/>
        </w:rPr>
        <w:t>s</w:t>
      </w:r>
      <w:r>
        <w:rPr>
          <w:rFonts w:asciiTheme="majorBidi" w:hAnsiTheme="majorBidi" w:cstheme="majorBidi"/>
          <w:sz w:val="24"/>
          <w:szCs w:val="24"/>
          <w:lang w:bidi="fa-IR"/>
        </w:rPr>
        <w:t xml:space="preserve"> l</w:t>
      </w:r>
      <w:r w:rsidRPr="005117AA">
        <w:rPr>
          <w:rFonts w:asciiTheme="majorBidi" w:hAnsiTheme="majorBidi" w:cstheme="majorBidi"/>
          <w:sz w:val="24"/>
          <w:szCs w:val="24"/>
          <w:lang w:bidi="fa-IR"/>
        </w:rPr>
        <w:t xml:space="preserve">ikely </w:t>
      </w:r>
      <w:r>
        <w:rPr>
          <w:rFonts w:asciiTheme="majorBidi" w:hAnsiTheme="majorBidi" w:cstheme="majorBidi"/>
          <w:sz w:val="24"/>
          <w:szCs w:val="24"/>
          <w:lang w:bidi="fa-IR"/>
        </w:rPr>
        <w:t xml:space="preserve">to </w:t>
      </w:r>
      <w:r w:rsidRPr="005117AA">
        <w:rPr>
          <w:rFonts w:asciiTheme="majorBidi" w:hAnsiTheme="majorBidi" w:cstheme="majorBidi"/>
          <w:sz w:val="24"/>
          <w:szCs w:val="24"/>
          <w:lang w:bidi="fa-IR"/>
        </w:rPr>
        <w:t>increas</w:t>
      </w:r>
      <w:r>
        <w:rPr>
          <w:rFonts w:asciiTheme="majorBidi" w:hAnsiTheme="majorBidi" w:cstheme="majorBidi"/>
          <w:sz w:val="24"/>
          <w:szCs w:val="24"/>
          <w:lang w:bidi="fa-IR"/>
        </w:rPr>
        <w:t>e</w:t>
      </w:r>
      <w:r w:rsidR="000C2F87">
        <w:rPr>
          <w:rFonts w:asciiTheme="majorBidi" w:hAnsiTheme="majorBidi" w:cstheme="majorBidi"/>
          <w:sz w:val="24"/>
          <w:szCs w:val="24"/>
          <w:lang w:bidi="fa-IR"/>
        </w:rPr>
        <w:t xml:space="preserve">. </w:t>
      </w:r>
      <w:hyperlink w:anchor="_ENREF_45" w:tooltip="Ma, 2007 #94" w:history="1">
        <w:r w:rsidR="000C2F87" w:rsidRPr="00890153">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&lt;EndNote&gt;&lt;Cite&gt;&lt;Author&gt;Ma&lt;/Author&gt;&lt;Year&gt;2007&lt;/Year&gt;&lt;RecNum&gt;94&lt;/RecNum&gt;&lt;DisplayText&gt;&lt;style face="superscript"&gt;45&lt;/style&gt;&lt;/DisplayText&gt;&lt;record&gt;&lt;rec-number&gt;94&lt;/rec-number&gt;&lt;foreign-keys&gt;&lt;key app="EN" db-id="xx5tdpxsaffseneeex6vftfvvw2dt59wvdrz"&gt;94&lt;/key&gt;&lt;/foreign-keys&gt;&lt;ref-type name="Journal Article"&gt;17&lt;/ref-type&gt;&lt;contributors&gt;&lt;authors&gt;&lt;author&gt;Ma, Shengqian&lt;/author&gt;&lt;author&gt;Sun, Daofeng&lt;/author&gt;&lt;author&gt;Wang, Xi</w:instrText>
        </w:r>
        <w:r w:rsidR="000C2F87">
          <w:rPr>
            <w:rFonts w:ascii="Cambria Math" w:hAnsi="Cambria Math" w:cs="Cambria Math"/>
            <w:sz w:val="24"/>
            <w:szCs w:val="24"/>
            <w:lang w:bidi="fa-IR"/>
          </w:rPr>
          <w:instrText>‐</w:instrText>
        </w:r>
        <w:r w:rsidR="000C2F87">
          <w:rPr>
            <w:rFonts w:asciiTheme="majorBidi" w:hAnsiTheme="majorBidi" w:cstheme="majorBidi"/>
            <w:sz w:val="24"/>
            <w:szCs w:val="24"/>
            <w:lang w:bidi="fa-IR"/>
          </w:rPr>
          <w:instrText>Sen&lt;/author&gt;&lt;author&gt;Zhou, Hong</w:instrText>
        </w:r>
        <w:r w:rsidR="000C2F87">
          <w:rPr>
            <w:rFonts w:ascii="Cambria Math" w:hAnsi="Cambria Math" w:cs="Cambria Math"/>
            <w:sz w:val="24"/>
            <w:szCs w:val="24"/>
            <w:lang w:bidi="fa-IR"/>
          </w:rPr>
          <w:instrText>‐</w:instrText>
        </w:r>
        <w:r w:rsidR="000C2F87">
          <w:rPr>
            <w:rFonts w:asciiTheme="majorBidi" w:hAnsiTheme="majorBidi" w:cstheme="majorBidi"/>
            <w:sz w:val="24"/>
            <w:szCs w:val="24"/>
            <w:lang w:bidi="fa-IR"/>
          </w:rPr>
          <w:instrText>Cai&lt;/author&gt;&lt;/authors&gt;&lt;/contributors&gt;&lt;titles&gt;&lt;title&gt;A Mesh</w:instrText>
        </w:r>
        <w:r w:rsidR="000C2F87">
          <w:rPr>
            <w:rFonts w:ascii="Cambria Math" w:hAnsi="Cambria Math" w:cs="Cambria Math"/>
            <w:sz w:val="24"/>
            <w:szCs w:val="24"/>
            <w:lang w:bidi="fa-IR"/>
          </w:rPr>
          <w:instrText>‐</w:instrText>
        </w:r>
        <w:r w:rsidR="000C2F87">
          <w:rPr>
            <w:rFonts w:asciiTheme="majorBidi" w:hAnsiTheme="majorBidi" w:cstheme="majorBidi"/>
            <w:sz w:val="24"/>
            <w:szCs w:val="24"/>
            <w:lang w:bidi="fa-IR"/>
          </w:rPr>
          <w:instrText>Adjustable Molecular Sieve for General Use in Gas Separation&lt;/title&gt;&lt;secondary-title&gt;Angewandte Chemie International Edition&lt;/secondary-title&gt;&lt;/titles&gt;&lt;periodical&gt;&lt;full-title&gt;Angewandte Chemie International Edition&lt;/full-title&gt;&lt;/periodical&gt;&lt;pages&gt;2458-2462&lt;/pages&gt;&lt;volume&gt;46&lt;/volume&gt;&lt;number&gt;14&lt;/number&gt;&lt;dates&gt;&lt;year&gt;2007&lt;/year&gt;&lt;/dates&gt;&lt;isbn&gt;1521-3773&lt;/isbn&gt;&lt;urls&gt;&lt;/urls&gt;&lt;/record&gt;&lt;/Cite&gt;&lt;/EndNote&gt;</w:instrText>
        </w:r>
        <w:r w:rsidR="000C2F87" w:rsidRPr="00890153">
          <w:rPr>
            <w:rFonts w:asciiTheme="majorBidi" w:hAnsiTheme="majorBidi" w:cstheme="majorBidi"/>
            <w:sz w:val="24"/>
            <w:szCs w:val="24"/>
            <w:lang w:bidi="fa-IR"/>
          </w:rPr>
          <w:fldChar w:fldCharType="separate"/>
        </w:r>
        <w:r w:rsidR="000C2F87" w:rsidRPr="000C2F87">
          <w:rPr>
            <w:rFonts w:asciiTheme="majorBidi" w:hAnsiTheme="majorBidi" w:cstheme="majorBidi"/>
            <w:noProof/>
            <w:sz w:val="24"/>
            <w:szCs w:val="24"/>
            <w:vertAlign w:val="superscript"/>
            <w:lang w:bidi="fa-IR"/>
          </w:rPr>
          <w:t>45</w:t>
        </w:r>
        <w:r w:rsidR="000C2F87" w:rsidRPr="00890153">
          <w:rPr>
            <w:rFonts w:asciiTheme="majorBidi" w:hAnsiTheme="majorBidi" w:cstheme="majorBidi"/>
            <w:sz w:val="24"/>
            <w:szCs w:val="24"/>
            <w:lang w:bidi="fa-IR"/>
          </w:rPr>
          <w:fldChar w:fldCharType="end"/>
        </w:r>
      </w:hyperlink>
      <w:r w:rsidR="000C2F87" w:rsidRPr="005117AA">
        <w:t xml:space="preserve"> </w:t>
      </w:r>
      <w:r w:rsidR="000C2F87" w:rsidRPr="005117AA">
        <w:rPr>
          <w:rFonts w:asciiTheme="majorBidi" w:hAnsiTheme="majorBidi" w:cstheme="majorBidi"/>
          <w:sz w:val="24"/>
          <w:szCs w:val="24"/>
          <w:lang w:bidi="fa-IR"/>
        </w:rPr>
        <w:t>In addition, large dye molecules will</w:t>
      </w:r>
      <w:r>
        <w:rPr>
          <w:rFonts w:asciiTheme="majorBidi" w:hAnsiTheme="majorBidi" w:cstheme="majorBidi"/>
          <w:sz w:val="24"/>
          <w:szCs w:val="24"/>
          <w:lang w:bidi="fa-IR"/>
        </w:rPr>
        <w:t xml:space="preserve"> then</w:t>
      </w:r>
      <w:r w:rsidR="000C2F87" w:rsidRPr="005117AA">
        <w:rPr>
          <w:rFonts w:asciiTheme="majorBidi" w:hAnsiTheme="majorBidi" w:cstheme="majorBidi"/>
          <w:sz w:val="24"/>
          <w:szCs w:val="24"/>
          <w:lang w:bidi="fa-IR"/>
        </w:rPr>
        <w:t xml:space="preserve"> be able</w:t>
      </w:r>
      <w:r>
        <w:rPr>
          <w:rFonts w:asciiTheme="majorBidi" w:hAnsiTheme="majorBidi" w:cstheme="majorBidi"/>
          <w:sz w:val="24"/>
          <w:szCs w:val="24"/>
          <w:lang w:bidi="fa-IR"/>
        </w:rPr>
        <w:t xml:space="preserve"> to </w:t>
      </w:r>
      <w:r w:rsidRPr="005117AA">
        <w:rPr>
          <w:rFonts w:asciiTheme="majorBidi" w:hAnsiTheme="majorBidi" w:cstheme="majorBidi"/>
          <w:sz w:val="24"/>
          <w:szCs w:val="24"/>
          <w:lang w:bidi="fa-IR"/>
        </w:rPr>
        <w:t>penetrate</w:t>
      </w:r>
      <w:r w:rsidR="000C2F87" w:rsidRPr="005117AA">
        <w:rPr>
          <w:rFonts w:asciiTheme="majorBidi" w:hAnsiTheme="majorBidi" w:cstheme="majorBidi"/>
          <w:sz w:val="24"/>
          <w:szCs w:val="24"/>
          <w:lang w:bidi="fa-IR"/>
        </w:rPr>
        <w:t xml:space="preserve"> the inner structure of the </w:t>
      </w:r>
      <w:proofErr w:type="spellStart"/>
      <w:r w:rsidR="000C2F87" w:rsidRPr="005117AA">
        <w:rPr>
          <w:rFonts w:asciiTheme="majorBidi" w:hAnsiTheme="majorBidi" w:cstheme="majorBidi"/>
          <w:sz w:val="24"/>
          <w:szCs w:val="24"/>
          <w:lang w:bidi="fa-IR"/>
        </w:rPr>
        <w:t>nanohybrid</w:t>
      </w:r>
      <w:proofErr w:type="spellEnd"/>
      <w:r w:rsidR="000C2F87" w:rsidRPr="005117AA">
        <w:rPr>
          <w:rFonts w:asciiTheme="majorBidi" w:hAnsiTheme="majorBidi" w:cstheme="majorBidi"/>
          <w:sz w:val="24"/>
          <w:szCs w:val="24"/>
          <w:lang w:bidi="fa-IR"/>
        </w:rPr>
        <w:t xml:space="preserve"> further</w:t>
      </w:r>
      <w:r w:rsidR="000C2F87">
        <w:rPr>
          <w:rFonts w:asciiTheme="majorBidi" w:hAnsiTheme="majorBidi" w:cstheme="majorBidi"/>
          <w:sz w:val="24"/>
          <w:szCs w:val="24"/>
          <w:lang w:bidi="fa-IR"/>
        </w:rPr>
        <w:t xml:space="preserve">. </w:t>
      </w:r>
      <w:bookmarkEnd w:id="207"/>
      <w:bookmarkEnd w:id="208"/>
      <w:r w:rsidR="000C2F87">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HYPERLINK \l "_ENREF_46" \o "Trung, 2008 #97" </w:instrText>
      </w:r>
      <w:r w:rsidR="000C2F87">
        <w:rPr>
          <w:rFonts w:asciiTheme="majorBidi" w:hAnsiTheme="majorBidi" w:cstheme="majorBidi"/>
          <w:sz w:val="24"/>
          <w:szCs w:val="24"/>
          <w:lang w:bidi="fa-IR"/>
        </w:rPr>
        <w:fldChar w:fldCharType="separate"/>
      </w:r>
      <w:r w:rsidR="000C2F87" w:rsidRPr="00890153">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&lt;EndNote&gt;&lt;Cite&gt;&lt;Author&gt;Trung&lt;/Author&gt;&lt;Year&gt;2008&lt;/Year&gt;&lt;RecNum&gt;97&lt;/RecNum&gt;&lt;DisplayText&gt;&lt;style face="superscript"&gt;46&lt;/style&gt;&lt;/DisplayText&gt;&lt;record&gt;&lt;rec-number&gt;97&lt;/rec-number&gt;&lt;foreign-keys&gt;&lt;key app="EN" db-id="xx5tdpxsaffseneeex6vftfvvw2dt59wvdrz"&gt;97&lt;/key&gt;&lt;/foreign-keys&gt;&lt;ref-type name="Journal Article"&gt;17&lt;/ref-type&gt;&lt;contributors&gt;&lt;authors&gt;&lt;author&gt;Trung, Thuy Khuong&lt;/author&gt;&lt;author&gt;Trens, Philippe&lt;/author&gt;&lt;author&gt;Tanchoux, Nathalie&lt;/author&gt;&lt;author&gt;Bourrelly, Sandrine&lt;/author&gt;&lt;author&gt;Llewellyn, Philip L&lt;/author&gt;&lt;author&gt;Loera-Serna, Sandra&lt;/author&gt;&lt;author&gt;Serre, Christian&lt;/author&gt;&lt;author&gt;Loiseau, Thierry&lt;/author&gt;&lt;author&gt;Fajula, François&lt;/author&gt;&lt;author&gt;Férey, Gérard&lt;/author&gt;&lt;/authors&gt;&lt;/contributors&gt;&lt;titles&gt;&lt;title&gt;Hydrocarbon adsorption in the flexible metal organic frameworks MIL-53 (Al, Cr)&lt;/title&gt;&lt;secondary-title&gt;Journal of the American Chemical Society&lt;/secondary-title&gt;&lt;/titles&gt;&lt;periodical&gt;&lt;full-title&gt;Journal of the American Chemical Society&lt;/full-title&gt;&lt;/periodical&gt;&lt;pages&gt;16926-16932&lt;/pages&gt;&lt;volume&gt;130&lt;/volume&gt;&lt;number&gt;50&lt;/number&gt;&lt;dates&gt;&lt;year&gt;2008&lt;/year&gt;&lt;/dates&gt;&lt;isbn&gt;0002-7863&lt;/isbn&gt;&lt;urls&gt;&lt;/urls&gt;&lt;/record&gt;&lt;/Cite&gt;&lt;/EndNote&gt;</w:instrText>
      </w:r>
      <w:r w:rsidR="000C2F87" w:rsidRPr="00890153">
        <w:rPr>
          <w:rFonts w:asciiTheme="majorBidi" w:hAnsiTheme="majorBidi" w:cstheme="majorBidi"/>
          <w:sz w:val="24"/>
          <w:szCs w:val="24"/>
          <w:lang w:bidi="fa-IR"/>
        </w:rPr>
        <w:fldChar w:fldCharType="separate"/>
      </w:r>
      <w:r w:rsidR="000C2F87" w:rsidRPr="000C2F87">
        <w:rPr>
          <w:rFonts w:asciiTheme="majorBidi" w:hAnsiTheme="majorBidi" w:cstheme="majorBidi"/>
          <w:noProof/>
          <w:sz w:val="24"/>
          <w:szCs w:val="24"/>
          <w:vertAlign w:val="superscript"/>
          <w:lang w:bidi="fa-IR"/>
        </w:rPr>
        <w:t>46</w:t>
      </w:r>
      <w:r w:rsidR="000C2F87" w:rsidRPr="00890153">
        <w:rPr>
          <w:rFonts w:asciiTheme="majorBidi" w:hAnsiTheme="majorBidi" w:cstheme="majorBidi"/>
          <w:sz w:val="24"/>
          <w:szCs w:val="24"/>
          <w:lang w:bidi="fa-IR"/>
        </w:rPr>
        <w:fldChar w:fldCharType="end"/>
      </w:r>
      <w:r w:rsidR="000C2F87">
        <w:rPr>
          <w:rFonts w:asciiTheme="majorBidi" w:hAnsiTheme="majorBidi" w:cstheme="majorBidi"/>
          <w:sz w:val="24"/>
          <w:szCs w:val="24"/>
          <w:lang w:bidi="fa-IR"/>
        </w:rPr>
        <w:fldChar w:fldCharType="end"/>
      </w:r>
    </w:p>
    <w:p w14:paraId="705C12BD" w14:textId="77777777" w:rsidR="00BC61C8" w:rsidRDefault="00BC61C8" w:rsidP="00AD5E1F">
      <w:pPr>
        <w:autoSpaceDE w:val="0"/>
        <w:autoSpaceDN w:val="0"/>
        <w:adjustRightInd w:val="0"/>
        <w:spacing w:after="0" w:line="276" w:lineRule="auto"/>
        <w:jc w:val="center"/>
        <w:rPr>
          <w:rFonts w:asciiTheme="majorBidi" w:eastAsia="TimesNewRoman" w:hAnsiTheme="majorBidi" w:cstheme="majorBidi"/>
          <w:sz w:val="24"/>
          <w:szCs w:val="24"/>
        </w:rPr>
      </w:pPr>
    </w:p>
    <w:p w14:paraId="1747BF1E" w14:textId="77777777" w:rsidR="00BC61C8" w:rsidRDefault="00BC61C8" w:rsidP="00AD5E1F">
      <w:pPr>
        <w:autoSpaceDE w:val="0"/>
        <w:autoSpaceDN w:val="0"/>
        <w:adjustRightInd w:val="0"/>
        <w:spacing w:after="0" w:line="276" w:lineRule="auto"/>
        <w:jc w:val="center"/>
        <w:rPr>
          <w:rFonts w:asciiTheme="majorBidi" w:eastAsia="TimesNewRoman" w:hAnsiTheme="majorBidi" w:cstheme="majorBidi"/>
          <w:sz w:val="24"/>
          <w:szCs w:val="24"/>
        </w:rPr>
      </w:pPr>
    </w:p>
    <w:p w14:paraId="757C9DBB" w14:textId="7F01573C" w:rsidR="00550AAF" w:rsidRDefault="00853E35" w:rsidP="00550AAF">
      <w:pPr>
        <w:autoSpaceDE w:val="0"/>
        <w:autoSpaceDN w:val="0"/>
        <w:adjustRightInd w:val="0"/>
        <w:spacing w:after="0" w:line="360" w:lineRule="auto"/>
        <w:jc w:val="both"/>
        <w:rPr>
          <w:rFonts w:asciiTheme="majorBidi" w:hAnsiTheme="majorBidi" w:cstheme="majorBidi"/>
          <w:sz w:val="24"/>
          <w:szCs w:val="24"/>
        </w:rPr>
      </w:pPr>
      <w:bookmarkStart w:id="209" w:name="OLE_LINK119"/>
      <w:bookmarkStart w:id="210" w:name="OLE_LINK120"/>
      <w:r>
        <w:rPr>
          <w:rFonts w:asciiTheme="majorBidi" w:hAnsiTheme="majorBidi" w:cstheme="majorBidi"/>
          <w:b/>
          <w:bCs/>
          <w:noProof/>
          <w:sz w:val="28"/>
          <w:szCs w:val="28"/>
          <w:lang w:bidi="fa-IR"/>
        </w:rPr>
        <w:lastRenderedPageBreak/>
        <w:drawing>
          <wp:inline distT="0" distB="0" distL="0" distR="0" wp14:anchorId="16A831FE" wp14:editId="1C27E72F">
            <wp:extent cx="6573795" cy="455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482" t="1144" r="642" b="1601"/>
                    <a:stretch/>
                  </pic:blipFill>
                  <pic:spPr bwMode="auto">
                    <a:xfrm>
                      <a:off x="0" y="0"/>
                      <a:ext cx="6572820" cy="4553735"/>
                    </a:xfrm>
                    <a:prstGeom prst="rect">
                      <a:avLst/>
                    </a:prstGeom>
                    <a:noFill/>
                    <a:ln>
                      <a:noFill/>
                    </a:ln>
                    <a:extLst>
                      <a:ext uri="{53640926-AAD7-44D8-BBD7-CCE9431645EC}">
                        <a14:shadowObscured xmlns:a14="http://schemas.microsoft.com/office/drawing/2010/main"/>
                      </a:ext>
                    </a:extLst>
                  </pic:spPr>
                </pic:pic>
              </a:graphicData>
            </a:graphic>
          </wp:inline>
        </w:drawing>
      </w:r>
    </w:p>
    <w:p w14:paraId="250D2DBB" w14:textId="5DA44EB3" w:rsidR="00550AAF" w:rsidRDefault="00550AAF" w:rsidP="00BE5696">
      <w:pPr>
        <w:autoSpaceDE w:val="0"/>
        <w:autoSpaceDN w:val="0"/>
        <w:adjustRightInd w:val="0"/>
        <w:spacing w:after="0" w:line="360" w:lineRule="auto"/>
        <w:rPr>
          <w:rFonts w:asciiTheme="majorBidi" w:hAnsiTheme="majorBidi" w:cstheme="majorBidi"/>
          <w:sz w:val="20"/>
          <w:szCs w:val="20"/>
        </w:rPr>
      </w:pPr>
      <w:r w:rsidRPr="00BE5696">
        <w:rPr>
          <w:rFonts w:asciiTheme="majorBidi" w:hAnsiTheme="majorBidi" w:cstheme="majorBidi"/>
          <w:b/>
          <w:bCs/>
          <w:sz w:val="20"/>
          <w:szCs w:val="20"/>
        </w:rPr>
        <w:t>Fig</w:t>
      </w:r>
      <w:r w:rsidR="0067413A" w:rsidRPr="00BE5696">
        <w:rPr>
          <w:rFonts w:asciiTheme="majorBidi" w:hAnsiTheme="majorBidi" w:cstheme="majorBidi"/>
          <w:b/>
          <w:bCs/>
          <w:sz w:val="20"/>
          <w:szCs w:val="20"/>
        </w:rPr>
        <w:t>ure</w:t>
      </w:r>
      <w:r w:rsidRPr="00BE5696">
        <w:rPr>
          <w:rFonts w:asciiTheme="majorBidi" w:hAnsiTheme="majorBidi" w:cstheme="majorBidi"/>
          <w:b/>
          <w:bCs/>
          <w:sz w:val="20"/>
          <w:szCs w:val="20"/>
        </w:rPr>
        <w:t xml:space="preserve"> 9.</w:t>
      </w:r>
      <w:r w:rsidRPr="00BE5696">
        <w:rPr>
          <w:sz w:val="18"/>
          <w:szCs w:val="18"/>
        </w:rPr>
        <w:t xml:space="preserve"> </w:t>
      </w:r>
      <w:r w:rsidRPr="00BE5696">
        <w:rPr>
          <w:rFonts w:asciiTheme="majorBidi" w:hAnsiTheme="majorBidi" w:cstheme="majorBidi"/>
          <w:sz w:val="20"/>
          <w:szCs w:val="20"/>
        </w:rPr>
        <w:t xml:space="preserve">Effects of pH, dye concentration, different temperatures and adsorbent dosage on dyes </w:t>
      </w:r>
      <w:r w:rsidR="004A2047" w:rsidRPr="00BE5696">
        <w:rPr>
          <w:rFonts w:asciiTheme="majorBidi" w:hAnsiTheme="majorBidi" w:cstheme="majorBidi"/>
          <w:sz w:val="20"/>
          <w:szCs w:val="20"/>
        </w:rPr>
        <w:t>elimination</w:t>
      </w:r>
      <w:r w:rsidRPr="00BE5696">
        <w:rPr>
          <w:rFonts w:asciiTheme="majorBidi" w:hAnsiTheme="majorBidi" w:cstheme="majorBidi"/>
          <w:sz w:val="20"/>
          <w:szCs w:val="20"/>
        </w:rPr>
        <w:t xml:space="preserve"> by 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@MIL-101(Cr)</w:t>
      </w:r>
      <w:r w:rsidR="000C1EF6" w:rsidRPr="00BE5696">
        <w:rPr>
          <w:rFonts w:asciiTheme="majorBidi" w:hAnsiTheme="majorBidi" w:cstheme="majorBidi"/>
          <w:sz w:val="20"/>
          <w:szCs w:val="20"/>
        </w:rPr>
        <w:t>.</w:t>
      </w:r>
      <w:r w:rsidRPr="00BE5696">
        <w:rPr>
          <w:rFonts w:asciiTheme="majorBidi" w:hAnsiTheme="majorBidi" w:cstheme="majorBidi"/>
          <w:sz w:val="20"/>
          <w:szCs w:val="20"/>
        </w:rPr>
        <w:t xml:space="preserve"> (C</w:t>
      </w:r>
      <w:r w:rsidRPr="00BE5696">
        <w:rPr>
          <w:rFonts w:asciiTheme="majorBidi" w:hAnsiTheme="majorBidi" w:cstheme="majorBidi"/>
          <w:sz w:val="20"/>
          <w:szCs w:val="20"/>
          <w:vertAlign w:val="subscript"/>
        </w:rPr>
        <w:t>o</w:t>
      </w:r>
      <w:r w:rsidRPr="00BE5696">
        <w:rPr>
          <w:rFonts w:asciiTheme="majorBidi" w:hAnsiTheme="majorBidi" w:cstheme="majorBidi"/>
          <w:sz w:val="20"/>
          <w:szCs w:val="20"/>
        </w:rPr>
        <w:t>: 100 mg/L, pH 6).</w:t>
      </w:r>
    </w:p>
    <w:p w14:paraId="21DC428B" w14:textId="77777777" w:rsidR="00BE5696" w:rsidRPr="00BE5696" w:rsidRDefault="00BE5696" w:rsidP="00BE5696">
      <w:pPr>
        <w:autoSpaceDE w:val="0"/>
        <w:autoSpaceDN w:val="0"/>
        <w:adjustRightInd w:val="0"/>
        <w:spacing w:after="0" w:line="360" w:lineRule="auto"/>
        <w:rPr>
          <w:rFonts w:asciiTheme="majorBidi" w:hAnsiTheme="majorBidi" w:cstheme="majorBidi"/>
          <w:sz w:val="20"/>
          <w:szCs w:val="20"/>
        </w:rPr>
      </w:pPr>
    </w:p>
    <w:p w14:paraId="175C1572" w14:textId="6C8A75EE" w:rsidR="00EE602F" w:rsidRDefault="00EE602F" w:rsidP="00717D05">
      <w:pPr>
        <w:spacing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      T</w:t>
      </w:r>
      <w:r w:rsidRPr="00EE602F">
        <w:rPr>
          <w:rFonts w:asciiTheme="majorBidi" w:hAnsiTheme="majorBidi" w:cstheme="majorBidi"/>
          <w:sz w:val="24"/>
          <w:szCs w:val="24"/>
          <w:lang w:bidi="fa-IR"/>
        </w:rPr>
        <w:t>o show the advantage</w:t>
      </w:r>
      <w:r>
        <w:rPr>
          <w:rFonts w:asciiTheme="majorBidi" w:hAnsiTheme="majorBidi" w:cstheme="majorBidi"/>
          <w:sz w:val="24"/>
          <w:szCs w:val="24"/>
          <w:lang w:bidi="fa-IR"/>
        </w:rPr>
        <w:t>s</w:t>
      </w:r>
      <w:r w:rsidRPr="00EE602F">
        <w:rPr>
          <w:rFonts w:asciiTheme="majorBidi" w:hAnsiTheme="majorBidi" w:cstheme="majorBidi"/>
          <w:sz w:val="24"/>
          <w:szCs w:val="24"/>
          <w:lang w:bidi="fa-IR"/>
        </w:rPr>
        <w:t xml:space="preserve"> of the present adsorbent, we have compared the obtained results in the removal of MB from aqueous solution by the </w:t>
      </w:r>
      <w:r w:rsidRPr="00550AAF">
        <w:rPr>
          <w:rFonts w:asciiTheme="majorBidi" w:hAnsiTheme="majorBidi" w:cstheme="majorBidi"/>
          <w:sz w:val="24"/>
          <w:szCs w:val="24"/>
        </w:rPr>
        <w:t>P</w:t>
      </w:r>
      <w:r w:rsidRPr="00550AAF">
        <w:rPr>
          <w:rFonts w:asciiTheme="majorBidi" w:hAnsiTheme="majorBidi" w:cstheme="majorBidi"/>
          <w:sz w:val="24"/>
          <w:szCs w:val="24"/>
          <w:vertAlign w:val="subscript"/>
        </w:rPr>
        <w:t>2</w:t>
      </w:r>
      <w:r w:rsidRPr="00550AAF">
        <w:rPr>
          <w:rFonts w:asciiTheme="majorBidi" w:hAnsiTheme="majorBidi" w:cstheme="majorBidi"/>
          <w:sz w:val="24"/>
          <w:szCs w:val="24"/>
        </w:rPr>
        <w:t>W</w:t>
      </w:r>
      <w:r w:rsidRPr="00550AAF">
        <w:rPr>
          <w:rFonts w:asciiTheme="majorBidi" w:hAnsiTheme="majorBidi" w:cstheme="majorBidi"/>
          <w:sz w:val="24"/>
          <w:szCs w:val="24"/>
          <w:vertAlign w:val="subscript"/>
        </w:rPr>
        <w:t>18</w:t>
      </w:r>
      <w:r w:rsidRPr="00EE602F">
        <w:rPr>
          <w:rFonts w:asciiTheme="majorBidi" w:hAnsiTheme="majorBidi" w:cstheme="majorBidi"/>
          <w:sz w:val="24"/>
          <w:szCs w:val="24"/>
          <w:lang w:bidi="fa-IR"/>
        </w:rPr>
        <w:t xml:space="preserve">/MIL-101(Cr) </w:t>
      </w:r>
      <w:proofErr w:type="spellStart"/>
      <w:r w:rsidRPr="00EE602F">
        <w:rPr>
          <w:rFonts w:asciiTheme="majorBidi" w:hAnsiTheme="majorBidi" w:cstheme="majorBidi"/>
          <w:sz w:val="24"/>
          <w:szCs w:val="24"/>
          <w:lang w:bidi="fa-IR"/>
        </w:rPr>
        <w:t>nano</w:t>
      </w:r>
      <w:r>
        <w:rPr>
          <w:rFonts w:asciiTheme="majorBidi" w:hAnsiTheme="majorBidi" w:cstheme="majorBidi"/>
          <w:sz w:val="24"/>
          <w:szCs w:val="24"/>
          <w:lang w:bidi="fa-IR"/>
        </w:rPr>
        <w:t>hybrid</w:t>
      </w:r>
      <w:proofErr w:type="spellEnd"/>
      <w:r w:rsidRPr="00EE602F">
        <w:rPr>
          <w:rFonts w:asciiTheme="majorBidi" w:hAnsiTheme="majorBidi" w:cstheme="majorBidi"/>
          <w:sz w:val="24"/>
          <w:szCs w:val="24"/>
          <w:lang w:bidi="fa-IR"/>
        </w:rPr>
        <w:t xml:space="preserve"> with some reported similar adsorbents in the literature.</w:t>
      </w:r>
      <w:r w:rsidRPr="00EE602F">
        <w:rPr>
          <w:rFonts w:asciiTheme="majorBidi" w:hAnsiTheme="majorBidi" w:cstheme="majorBidi"/>
          <w:sz w:val="24"/>
          <w:szCs w:val="24"/>
          <w:vertAlign w:val="superscript"/>
          <w:lang w:bidi="fa-IR"/>
        </w:rPr>
        <w:t>12,4</w:t>
      </w:r>
      <w:r>
        <w:rPr>
          <w:rFonts w:asciiTheme="majorBidi" w:hAnsiTheme="majorBidi" w:cstheme="majorBidi"/>
          <w:sz w:val="24"/>
          <w:szCs w:val="24"/>
          <w:vertAlign w:val="superscript"/>
          <w:lang w:bidi="fa-IR"/>
        </w:rPr>
        <w:t>7</w:t>
      </w:r>
      <w:r w:rsidRPr="00EE602F">
        <w:rPr>
          <w:rFonts w:asciiTheme="majorBidi" w:hAnsiTheme="majorBidi" w:cstheme="majorBidi"/>
          <w:sz w:val="24"/>
          <w:szCs w:val="24"/>
          <w:vertAlign w:val="superscript"/>
          <w:lang w:bidi="fa-IR"/>
        </w:rPr>
        <w:t>-</w:t>
      </w:r>
      <w:r>
        <w:rPr>
          <w:rFonts w:asciiTheme="majorBidi" w:hAnsiTheme="majorBidi" w:cstheme="majorBidi"/>
          <w:sz w:val="24"/>
          <w:szCs w:val="24"/>
          <w:vertAlign w:val="superscript"/>
          <w:lang w:bidi="fa-IR"/>
        </w:rPr>
        <w:t>51</w:t>
      </w:r>
      <w:r w:rsidRPr="00EE602F">
        <w:rPr>
          <w:rFonts w:asciiTheme="majorBidi" w:hAnsiTheme="majorBidi" w:cstheme="majorBidi"/>
          <w:sz w:val="24"/>
          <w:szCs w:val="24"/>
          <w:lang w:bidi="fa-IR"/>
        </w:rPr>
        <w:t xml:space="preserve"> From Table 2, it is clear that with respect to the adsorption conditions</w:t>
      </w:r>
      <w:r w:rsidR="00717D05">
        <w:rPr>
          <w:rFonts w:asciiTheme="majorBidi" w:hAnsiTheme="majorBidi" w:cstheme="majorBidi"/>
          <w:sz w:val="24"/>
          <w:szCs w:val="24"/>
          <w:lang w:bidi="fa-IR"/>
        </w:rPr>
        <w:t xml:space="preserve"> (adsorption </w:t>
      </w:r>
      <w:r w:rsidRPr="00EE602F">
        <w:rPr>
          <w:rFonts w:asciiTheme="majorBidi" w:hAnsiTheme="majorBidi" w:cstheme="majorBidi"/>
          <w:sz w:val="24"/>
          <w:szCs w:val="24"/>
          <w:lang w:bidi="fa-IR"/>
        </w:rPr>
        <w:t>time, initial dye concentration and</w:t>
      </w:r>
      <w:r w:rsidR="00717D05">
        <w:rPr>
          <w:rFonts w:asciiTheme="majorBidi" w:hAnsiTheme="majorBidi" w:cstheme="majorBidi"/>
          <w:sz w:val="24"/>
          <w:szCs w:val="24"/>
          <w:lang w:bidi="fa-IR"/>
        </w:rPr>
        <w:t xml:space="preserve"> adsorption efficiency)</w:t>
      </w:r>
      <w:r w:rsidRPr="00EE602F">
        <w:rPr>
          <w:rFonts w:asciiTheme="majorBidi" w:hAnsiTheme="majorBidi" w:cstheme="majorBidi"/>
          <w:sz w:val="24"/>
          <w:szCs w:val="24"/>
          <w:lang w:bidi="fa-IR"/>
        </w:rPr>
        <w:t xml:space="preserve">, the present method is more suitable and/or superior. We can see that the adsorption process in the presence of most reported adsorbents required longer reaction time compared to the </w:t>
      </w:r>
      <w:r w:rsidRPr="00550AAF">
        <w:rPr>
          <w:rFonts w:asciiTheme="majorBidi" w:hAnsiTheme="majorBidi" w:cstheme="majorBidi"/>
          <w:sz w:val="24"/>
          <w:szCs w:val="24"/>
        </w:rPr>
        <w:t>P</w:t>
      </w:r>
      <w:r w:rsidRPr="00550AAF">
        <w:rPr>
          <w:rFonts w:asciiTheme="majorBidi" w:hAnsiTheme="majorBidi" w:cstheme="majorBidi"/>
          <w:sz w:val="24"/>
          <w:szCs w:val="24"/>
          <w:vertAlign w:val="subscript"/>
        </w:rPr>
        <w:t>2</w:t>
      </w:r>
      <w:r w:rsidRPr="00550AAF">
        <w:rPr>
          <w:rFonts w:asciiTheme="majorBidi" w:hAnsiTheme="majorBidi" w:cstheme="majorBidi"/>
          <w:sz w:val="24"/>
          <w:szCs w:val="24"/>
        </w:rPr>
        <w:t>W</w:t>
      </w:r>
      <w:r w:rsidRPr="00550AAF">
        <w:rPr>
          <w:rFonts w:asciiTheme="majorBidi" w:hAnsiTheme="majorBidi" w:cstheme="majorBidi"/>
          <w:sz w:val="24"/>
          <w:szCs w:val="24"/>
          <w:vertAlign w:val="subscript"/>
        </w:rPr>
        <w:t>18</w:t>
      </w:r>
      <w:r w:rsidRPr="00EE602F">
        <w:rPr>
          <w:rFonts w:asciiTheme="majorBidi" w:hAnsiTheme="majorBidi" w:cstheme="majorBidi"/>
          <w:sz w:val="24"/>
          <w:szCs w:val="24"/>
          <w:lang w:bidi="fa-IR"/>
        </w:rPr>
        <w:t xml:space="preserve">/MIL-101(Cr) </w:t>
      </w:r>
      <w:proofErr w:type="spellStart"/>
      <w:r w:rsidRPr="00EE602F">
        <w:rPr>
          <w:rFonts w:asciiTheme="majorBidi" w:hAnsiTheme="majorBidi" w:cstheme="majorBidi"/>
          <w:sz w:val="24"/>
          <w:szCs w:val="24"/>
          <w:lang w:bidi="fa-IR"/>
        </w:rPr>
        <w:t>nano</w:t>
      </w:r>
      <w:r>
        <w:rPr>
          <w:rFonts w:asciiTheme="majorBidi" w:hAnsiTheme="majorBidi" w:cstheme="majorBidi"/>
          <w:sz w:val="24"/>
          <w:szCs w:val="24"/>
          <w:lang w:bidi="fa-IR"/>
        </w:rPr>
        <w:t>hybrid</w:t>
      </w:r>
      <w:proofErr w:type="spellEnd"/>
      <w:r w:rsidRPr="00EE602F">
        <w:rPr>
          <w:rFonts w:asciiTheme="majorBidi" w:hAnsiTheme="majorBidi" w:cstheme="majorBidi"/>
          <w:sz w:val="24"/>
          <w:szCs w:val="24"/>
          <w:lang w:bidi="fa-IR"/>
        </w:rPr>
        <w:t xml:space="preserve">. </w:t>
      </w:r>
      <w:r w:rsidRPr="00EE602F">
        <w:rPr>
          <w:rFonts w:asciiTheme="majorBidi" w:hAnsiTheme="majorBidi" w:cstheme="majorBidi"/>
          <w:bCs/>
          <w:sz w:val="24"/>
          <w:szCs w:val="24"/>
          <w:lang w:bidi="fa-IR"/>
        </w:rPr>
        <w:t xml:space="preserve">The </w:t>
      </w:r>
      <w:r w:rsidRPr="00550AAF">
        <w:rPr>
          <w:rFonts w:asciiTheme="majorBidi" w:hAnsiTheme="majorBidi" w:cstheme="majorBidi"/>
          <w:sz w:val="24"/>
          <w:szCs w:val="24"/>
        </w:rPr>
        <w:t>P</w:t>
      </w:r>
      <w:r w:rsidRPr="00550AAF">
        <w:rPr>
          <w:rFonts w:asciiTheme="majorBidi" w:hAnsiTheme="majorBidi" w:cstheme="majorBidi"/>
          <w:sz w:val="24"/>
          <w:szCs w:val="24"/>
          <w:vertAlign w:val="subscript"/>
        </w:rPr>
        <w:t>2</w:t>
      </w:r>
      <w:r w:rsidRPr="00550AAF">
        <w:rPr>
          <w:rFonts w:asciiTheme="majorBidi" w:hAnsiTheme="majorBidi" w:cstheme="majorBidi"/>
          <w:sz w:val="24"/>
          <w:szCs w:val="24"/>
        </w:rPr>
        <w:t>W</w:t>
      </w:r>
      <w:r w:rsidRPr="00550AAF">
        <w:rPr>
          <w:rFonts w:asciiTheme="majorBidi" w:hAnsiTheme="majorBidi" w:cstheme="majorBidi"/>
          <w:sz w:val="24"/>
          <w:szCs w:val="24"/>
          <w:vertAlign w:val="subscript"/>
        </w:rPr>
        <w:t>18</w:t>
      </w:r>
      <w:r w:rsidRPr="00EE602F">
        <w:rPr>
          <w:rFonts w:asciiTheme="majorBidi" w:hAnsiTheme="majorBidi" w:cstheme="majorBidi"/>
          <w:sz w:val="24"/>
          <w:szCs w:val="24"/>
          <w:lang w:bidi="fa-IR"/>
        </w:rPr>
        <w:t xml:space="preserve"> </w:t>
      </w:r>
      <w:proofErr w:type="spellStart"/>
      <w:r w:rsidRPr="00EE602F">
        <w:rPr>
          <w:rFonts w:asciiTheme="majorBidi" w:hAnsiTheme="majorBidi" w:cstheme="majorBidi"/>
          <w:sz w:val="24"/>
          <w:szCs w:val="24"/>
          <w:lang w:bidi="fa-IR"/>
        </w:rPr>
        <w:t>polyanions</w:t>
      </w:r>
      <w:proofErr w:type="spellEnd"/>
      <w:r w:rsidRPr="00EE602F">
        <w:rPr>
          <w:rFonts w:asciiTheme="majorBidi" w:hAnsiTheme="majorBidi" w:cstheme="majorBidi"/>
          <w:sz w:val="24"/>
          <w:szCs w:val="24"/>
          <w:lang w:bidi="fa-IR"/>
        </w:rPr>
        <w:t xml:space="preserve"> with a large number of negative charges</w:t>
      </w:r>
      <w:r w:rsidRPr="00EE602F">
        <w:rPr>
          <w:rFonts w:asciiTheme="majorBidi" w:hAnsiTheme="majorBidi" w:cstheme="majorBidi"/>
          <w:bCs/>
          <w:sz w:val="24"/>
          <w:szCs w:val="24"/>
          <w:lang w:bidi="fa-IR"/>
        </w:rPr>
        <w:t xml:space="preserve"> incorporated</w:t>
      </w:r>
      <w:r w:rsidRPr="00EE602F">
        <w:rPr>
          <w:rFonts w:asciiTheme="majorBidi" w:hAnsiTheme="majorBidi" w:cstheme="majorBidi"/>
          <w:sz w:val="24"/>
          <w:szCs w:val="24"/>
          <w:lang w:bidi="fa-IR"/>
        </w:rPr>
        <w:t xml:space="preserve"> in the hybrid have a stronger attraction force with the positive charges of cationic dyes (e.g. MB). In fact, higher adsorption </w:t>
      </w:r>
      <w:r w:rsidR="00717D05">
        <w:rPr>
          <w:rFonts w:asciiTheme="majorBidi" w:hAnsiTheme="majorBidi" w:cstheme="majorBidi"/>
          <w:sz w:val="24"/>
          <w:szCs w:val="24"/>
          <w:lang w:bidi="fa-IR"/>
        </w:rPr>
        <w:t>efficiency</w:t>
      </w:r>
      <w:r w:rsidRPr="00EE602F">
        <w:rPr>
          <w:rFonts w:asciiTheme="majorBidi" w:hAnsiTheme="majorBidi" w:cstheme="majorBidi"/>
          <w:sz w:val="24"/>
          <w:szCs w:val="24"/>
          <w:lang w:bidi="fa-IR"/>
        </w:rPr>
        <w:t xml:space="preserve"> of the </w:t>
      </w:r>
      <w:r w:rsidRPr="00550AAF">
        <w:rPr>
          <w:rFonts w:asciiTheme="majorBidi" w:hAnsiTheme="majorBidi" w:cstheme="majorBidi"/>
          <w:sz w:val="24"/>
          <w:szCs w:val="24"/>
        </w:rPr>
        <w:t>P</w:t>
      </w:r>
      <w:r w:rsidRPr="00550AAF">
        <w:rPr>
          <w:rFonts w:asciiTheme="majorBidi" w:hAnsiTheme="majorBidi" w:cstheme="majorBidi"/>
          <w:sz w:val="24"/>
          <w:szCs w:val="24"/>
          <w:vertAlign w:val="subscript"/>
        </w:rPr>
        <w:t>2</w:t>
      </w:r>
      <w:r w:rsidRPr="00550AAF">
        <w:rPr>
          <w:rFonts w:asciiTheme="majorBidi" w:hAnsiTheme="majorBidi" w:cstheme="majorBidi"/>
          <w:sz w:val="24"/>
          <w:szCs w:val="24"/>
        </w:rPr>
        <w:t>W</w:t>
      </w:r>
      <w:r w:rsidRPr="00550AAF">
        <w:rPr>
          <w:rFonts w:asciiTheme="majorBidi" w:hAnsiTheme="majorBidi" w:cstheme="majorBidi"/>
          <w:sz w:val="24"/>
          <w:szCs w:val="24"/>
          <w:vertAlign w:val="subscript"/>
        </w:rPr>
        <w:t>18</w:t>
      </w:r>
      <w:r w:rsidRPr="00EE602F">
        <w:rPr>
          <w:rFonts w:asciiTheme="majorBidi" w:hAnsiTheme="majorBidi" w:cstheme="majorBidi"/>
          <w:sz w:val="24"/>
          <w:szCs w:val="24"/>
          <w:lang w:bidi="fa-IR"/>
        </w:rPr>
        <w:t xml:space="preserve">/MIL-101 (Cr) is due to synergistic effect between MIL-101 (Cr) and </w:t>
      </w:r>
      <w:r w:rsidRPr="00550AAF">
        <w:rPr>
          <w:rFonts w:asciiTheme="majorBidi" w:hAnsiTheme="majorBidi" w:cstheme="majorBidi"/>
          <w:sz w:val="24"/>
          <w:szCs w:val="24"/>
        </w:rPr>
        <w:t>P</w:t>
      </w:r>
      <w:r w:rsidRPr="00550AAF">
        <w:rPr>
          <w:rFonts w:asciiTheme="majorBidi" w:hAnsiTheme="majorBidi" w:cstheme="majorBidi"/>
          <w:sz w:val="24"/>
          <w:szCs w:val="24"/>
          <w:vertAlign w:val="subscript"/>
        </w:rPr>
        <w:t>2</w:t>
      </w:r>
      <w:r w:rsidRPr="00550AAF">
        <w:rPr>
          <w:rFonts w:asciiTheme="majorBidi" w:hAnsiTheme="majorBidi" w:cstheme="majorBidi"/>
          <w:sz w:val="24"/>
          <w:szCs w:val="24"/>
        </w:rPr>
        <w:t>W</w:t>
      </w:r>
      <w:r w:rsidRPr="00550AAF">
        <w:rPr>
          <w:rFonts w:asciiTheme="majorBidi" w:hAnsiTheme="majorBidi" w:cstheme="majorBidi"/>
          <w:sz w:val="24"/>
          <w:szCs w:val="24"/>
          <w:vertAlign w:val="subscript"/>
        </w:rPr>
        <w:t>18</w:t>
      </w:r>
      <w:r>
        <w:rPr>
          <w:rFonts w:asciiTheme="majorBidi" w:hAnsiTheme="majorBidi" w:cstheme="majorBidi"/>
          <w:sz w:val="24"/>
          <w:szCs w:val="24"/>
          <w:lang w:bidi="fa-IR"/>
        </w:rPr>
        <w:t xml:space="preserve"> </w:t>
      </w:r>
      <w:proofErr w:type="spellStart"/>
      <w:r w:rsidRPr="00EE602F">
        <w:rPr>
          <w:rFonts w:asciiTheme="majorBidi" w:hAnsiTheme="majorBidi" w:cstheme="majorBidi"/>
          <w:sz w:val="24"/>
          <w:szCs w:val="24"/>
          <w:lang w:bidi="fa-IR"/>
        </w:rPr>
        <w:t>polyanions</w:t>
      </w:r>
      <w:proofErr w:type="spellEnd"/>
      <w:r w:rsidRPr="00EE602F">
        <w:rPr>
          <w:rFonts w:asciiTheme="majorBidi" w:hAnsiTheme="majorBidi" w:cstheme="majorBidi"/>
          <w:sz w:val="24"/>
          <w:szCs w:val="24"/>
          <w:lang w:bidi="fa-IR"/>
        </w:rPr>
        <w:t xml:space="preserve">. </w:t>
      </w:r>
    </w:p>
    <w:p w14:paraId="17D2D7E1" w14:textId="492331C8" w:rsidR="00EE602F" w:rsidRPr="00BE5696" w:rsidRDefault="00EE602F" w:rsidP="00BE5696">
      <w:pPr>
        <w:autoSpaceDE w:val="0"/>
        <w:autoSpaceDN w:val="0"/>
        <w:adjustRightInd w:val="0"/>
        <w:spacing w:after="0" w:line="276" w:lineRule="auto"/>
        <w:rPr>
          <w:rFonts w:asciiTheme="majorBidi" w:eastAsia="TimesNewRoman" w:hAnsiTheme="majorBidi" w:cstheme="majorBidi"/>
          <w:sz w:val="20"/>
          <w:szCs w:val="20"/>
        </w:rPr>
      </w:pPr>
      <w:r w:rsidRPr="00BE5696">
        <w:rPr>
          <w:rFonts w:asciiTheme="majorBidi" w:eastAsia="TimesNewRoman" w:hAnsiTheme="majorBidi" w:cstheme="majorBidi"/>
          <w:b/>
          <w:bCs/>
          <w:sz w:val="20"/>
          <w:szCs w:val="20"/>
        </w:rPr>
        <w:lastRenderedPageBreak/>
        <w:t>Table 2.</w:t>
      </w:r>
      <w:r w:rsidRPr="00BE5696">
        <w:rPr>
          <w:rFonts w:asciiTheme="majorBidi" w:eastAsia="TimesNewRoman" w:hAnsiTheme="majorBidi" w:cstheme="majorBidi"/>
          <w:sz w:val="20"/>
          <w:szCs w:val="20"/>
        </w:rPr>
        <w:t xml:space="preserve"> Comparison of the results of the newly synthesized </w:t>
      </w:r>
      <w:proofErr w:type="spellStart"/>
      <w:r w:rsidRPr="00BE5696">
        <w:rPr>
          <w:rFonts w:asciiTheme="majorBidi" w:eastAsia="TimesNewRoman" w:hAnsiTheme="majorBidi" w:cstheme="majorBidi"/>
          <w:sz w:val="20"/>
          <w:szCs w:val="20"/>
        </w:rPr>
        <w:t>nanohybrid</w:t>
      </w:r>
      <w:proofErr w:type="spellEnd"/>
      <w:r w:rsidRPr="00BE5696">
        <w:rPr>
          <w:rFonts w:asciiTheme="majorBidi" w:eastAsia="TimesNewRoman" w:hAnsiTheme="majorBidi" w:cstheme="majorBidi"/>
          <w:sz w:val="20"/>
          <w:szCs w:val="20"/>
        </w:rPr>
        <w:t xml:space="preserve"> with reported adsorbents based on MIL-101 (Cr) for the removal of dye pollutants.</w:t>
      </w:r>
    </w:p>
    <w:p w14:paraId="0EB0986D" w14:textId="77777777" w:rsidR="00EE602F" w:rsidRPr="00A12B2A" w:rsidRDefault="00EE602F" w:rsidP="00EE602F">
      <w:pPr>
        <w:autoSpaceDE w:val="0"/>
        <w:autoSpaceDN w:val="0"/>
        <w:adjustRightInd w:val="0"/>
        <w:spacing w:after="0" w:line="276" w:lineRule="auto"/>
        <w:jc w:val="center"/>
        <w:rPr>
          <w:rFonts w:asciiTheme="majorBidi" w:hAnsiTheme="majorBidi" w:cstheme="majorBidi"/>
          <w:sz w:val="24"/>
          <w:szCs w:val="24"/>
        </w:rPr>
      </w:pPr>
    </w:p>
    <w:tbl>
      <w:tblPr>
        <w:tblStyle w:val="TableGrid4"/>
        <w:tblW w:w="887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393"/>
        <w:gridCol w:w="1611"/>
        <w:gridCol w:w="1526"/>
        <w:gridCol w:w="797"/>
        <w:gridCol w:w="1286"/>
      </w:tblGrid>
      <w:tr w:rsidR="00EE602F" w:rsidRPr="00F512A6" w14:paraId="323A2D1B" w14:textId="77777777" w:rsidTr="00EE602F">
        <w:tc>
          <w:tcPr>
            <w:tcW w:w="2266" w:type="dxa"/>
            <w:tcBorders>
              <w:top w:val="single" w:sz="4" w:space="0" w:color="auto"/>
              <w:bottom w:val="single" w:sz="4" w:space="0" w:color="auto"/>
            </w:tcBorders>
          </w:tcPr>
          <w:p w14:paraId="27D43E3A"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Adsorbent</w:t>
            </w:r>
          </w:p>
        </w:tc>
        <w:tc>
          <w:tcPr>
            <w:tcW w:w="1393" w:type="dxa"/>
            <w:tcBorders>
              <w:top w:val="single" w:sz="4" w:space="0" w:color="auto"/>
              <w:bottom w:val="single" w:sz="4" w:space="0" w:color="auto"/>
            </w:tcBorders>
          </w:tcPr>
          <w:p w14:paraId="14640C7E"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eastAsia="TimesNewRoman" w:hAnsiTheme="majorBidi" w:cstheme="majorBidi"/>
                <w:sz w:val="20"/>
                <w:szCs w:val="20"/>
              </w:rPr>
              <w:t>Dye pollutant</w:t>
            </w:r>
          </w:p>
        </w:tc>
        <w:tc>
          <w:tcPr>
            <w:tcW w:w="1611" w:type="dxa"/>
            <w:tcBorders>
              <w:top w:val="single" w:sz="4" w:space="0" w:color="auto"/>
              <w:bottom w:val="single" w:sz="4" w:space="0" w:color="auto"/>
            </w:tcBorders>
          </w:tcPr>
          <w:p w14:paraId="5D3FF3F2"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Concentration of dye (mg/L)</w:t>
            </w:r>
          </w:p>
        </w:tc>
        <w:tc>
          <w:tcPr>
            <w:tcW w:w="1526" w:type="dxa"/>
            <w:tcBorders>
              <w:top w:val="single" w:sz="4" w:space="0" w:color="auto"/>
              <w:bottom w:val="single" w:sz="4" w:space="0" w:color="auto"/>
            </w:tcBorders>
          </w:tcPr>
          <w:p w14:paraId="797E7143" w14:textId="77777777" w:rsidR="00EE602F" w:rsidRPr="00ED4B87" w:rsidRDefault="00EE602F" w:rsidP="007A0F3B">
            <w:pPr>
              <w:autoSpaceDE w:val="0"/>
              <w:autoSpaceDN w:val="0"/>
              <w:adjustRightInd w:val="0"/>
              <w:spacing w:line="360" w:lineRule="auto"/>
              <w:jc w:val="center"/>
              <w:rPr>
                <w:rFonts w:asciiTheme="majorBidi" w:hAnsiTheme="majorBidi" w:cstheme="majorBidi"/>
                <w:sz w:val="20"/>
                <w:szCs w:val="20"/>
              </w:rPr>
            </w:pPr>
            <w:r w:rsidRPr="00ED4B87">
              <w:rPr>
                <w:rFonts w:asciiTheme="majorBidi" w:eastAsia="TimesNewRoman" w:hAnsiTheme="majorBidi" w:cstheme="majorBidi"/>
                <w:sz w:val="20"/>
                <w:szCs w:val="20"/>
              </w:rPr>
              <w:t>Removal efficiency (%)</w:t>
            </w:r>
          </w:p>
        </w:tc>
        <w:tc>
          <w:tcPr>
            <w:tcW w:w="797" w:type="dxa"/>
            <w:tcBorders>
              <w:top w:val="single" w:sz="4" w:space="0" w:color="auto"/>
              <w:bottom w:val="single" w:sz="4" w:space="0" w:color="auto"/>
            </w:tcBorders>
          </w:tcPr>
          <w:p w14:paraId="02CC1C31"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eastAsia="TimesNewRoman" w:hAnsiTheme="majorBidi" w:cstheme="majorBidi"/>
                <w:sz w:val="20"/>
                <w:szCs w:val="20"/>
              </w:rPr>
              <w:t>Time (min)</w:t>
            </w:r>
          </w:p>
        </w:tc>
        <w:tc>
          <w:tcPr>
            <w:tcW w:w="1286" w:type="dxa"/>
            <w:tcBorders>
              <w:top w:val="single" w:sz="4" w:space="0" w:color="auto"/>
              <w:bottom w:val="single" w:sz="4" w:space="0" w:color="auto"/>
            </w:tcBorders>
          </w:tcPr>
          <w:p w14:paraId="6B623939"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eastAsia="TimesNewRoman" w:hAnsiTheme="majorBidi" w:cstheme="majorBidi"/>
                <w:sz w:val="20"/>
                <w:szCs w:val="20"/>
              </w:rPr>
              <w:t>Ref</w:t>
            </w:r>
          </w:p>
        </w:tc>
      </w:tr>
      <w:tr w:rsidR="00EE602F" w:rsidRPr="00F512A6" w14:paraId="4017424C" w14:textId="77777777" w:rsidTr="00EE602F">
        <w:tc>
          <w:tcPr>
            <w:tcW w:w="2266" w:type="dxa"/>
            <w:tcBorders>
              <w:top w:val="single" w:sz="4" w:space="0" w:color="auto"/>
            </w:tcBorders>
            <w:vAlign w:val="center"/>
          </w:tcPr>
          <w:p w14:paraId="7CE136B4" w14:textId="77777777" w:rsidR="00EE602F" w:rsidRPr="00ED4B87" w:rsidRDefault="00EE602F" w:rsidP="00717D05">
            <w:pPr>
              <w:spacing w:line="360" w:lineRule="auto"/>
              <w:rPr>
                <w:rFonts w:asciiTheme="majorBidi" w:hAnsiTheme="majorBidi" w:cstheme="majorBidi"/>
                <w:sz w:val="20"/>
                <w:szCs w:val="20"/>
              </w:rPr>
            </w:pPr>
            <w:r w:rsidRPr="00ED4B87">
              <w:rPr>
                <w:rFonts w:asciiTheme="majorBidi" w:hAnsiTheme="majorBidi" w:cstheme="majorBidi"/>
                <w:sz w:val="20"/>
                <w:szCs w:val="20"/>
              </w:rPr>
              <w:t>H</w:t>
            </w:r>
            <w:r w:rsidRPr="00ED4B87">
              <w:rPr>
                <w:rFonts w:asciiTheme="majorBidi" w:hAnsiTheme="majorBidi" w:cstheme="majorBidi"/>
                <w:sz w:val="20"/>
                <w:szCs w:val="20"/>
                <w:vertAlign w:val="subscript"/>
              </w:rPr>
              <w:t>6</w:t>
            </w:r>
            <w:r w:rsidRPr="00ED4B87">
              <w:rPr>
                <w:rFonts w:asciiTheme="majorBidi" w:hAnsiTheme="majorBidi" w:cstheme="majorBidi"/>
                <w:sz w:val="20"/>
                <w:szCs w:val="20"/>
              </w:rPr>
              <w:t>P</w:t>
            </w:r>
            <w:r w:rsidRPr="00ED4B87">
              <w:rPr>
                <w:rFonts w:asciiTheme="majorBidi" w:hAnsiTheme="majorBidi" w:cstheme="majorBidi"/>
                <w:sz w:val="20"/>
                <w:szCs w:val="20"/>
                <w:vertAlign w:val="subscript"/>
              </w:rPr>
              <w:t>2</w:t>
            </w:r>
            <w:r w:rsidRPr="00ED4B87">
              <w:rPr>
                <w:rFonts w:asciiTheme="majorBidi" w:hAnsiTheme="majorBidi" w:cstheme="majorBidi"/>
                <w:sz w:val="20"/>
                <w:szCs w:val="20"/>
              </w:rPr>
              <w:t>W</w:t>
            </w:r>
            <w:r w:rsidRPr="00ED4B87">
              <w:rPr>
                <w:rFonts w:asciiTheme="majorBidi" w:hAnsiTheme="majorBidi" w:cstheme="majorBidi"/>
                <w:sz w:val="20"/>
                <w:szCs w:val="20"/>
                <w:vertAlign w:val="subscript"/>
              </w:rPr>
              <w:t>18</w:t>
            </w:r>
            <w:r w:rsidRPr="00ED4B87">
              <w:rPr>
                <w:rFonts w:asciiTheme="majorBidi" w:hAnsiTheme="majorBidi" w:cstheme="majorBidi"/>
                <w:sz w:val="20"/>
                <w:szCs w:val="20"/>
              </w:rPr>
              <w:t>O</w:t>
            </w:r>
            <w:r w:rsidRPr="00ED4B87">
              <w:rPr>
                <w:rFonts w:asciiTheme="majorBidi" w:hAnsiTheme="majorBidi" w:cstheme="majorBidi"/>
                <w:sz w:val="20"/>
                <w:szCs w:val="20"/>
                <w:vertAlign w:val="subscript"/>
              </w:rPr>
              <w:t>62</w:t>
            </w:r>
            <w:r w:rsidRPr="00ED4B87">
              <w:rPr>
                <w:rFonts w:asciiTheme="majorBidi" w:hAnsiTheme="majorBidi" w:cstheme="majorBidi"/>
                <w:sz w:val="20"/>
                <w:szCs w:val="20"/>
              </w:rPr>
              <w:t>@Cu</w:t>
            </w:r>
            <w:r w:rsidRPr="00ED4B87">
              <w:rPr>
                <w:rFonts w:asciiTheme="majorBidi" w:hAnsiTheme="majorBidi" w:cstheme="majorBidi"/>
                <w:sz w:val="20"/>
                <w:szCs w:val="20"/>
                <w:vertAlign w:val="subscript"/>
              </w:rPr>
              <w:t>3</w:t>
            </w:r>
            <w:r w:rsidRPr="00ED4B87">
              <w:rPr>
                <w:rFonts w:asciiTheme="majorBidi" w:hAnsiTheme="majorBidi" w:cstheme="majorBidi"/>
                <w:sz w:val="20"/>
                <w:szCs w:val="20"/>
              </w:rPr>
              <w:t>(BTC)</w:t>
            </w:r>
            <w:r w:rsidRPr="00ED4B87">
              <w:rPr>
                <w:rFonts w:asciiTheme="majorBidi" w:hAnsiTheme="majorBidi" w:cstheme="majorBidi"/>
                <w:sz w:val="20"/>
                <w:szCs w:val="20"/>
                <w:vertAlign w:val="subscript"/>
              </w:rPr>
              <w:t>2</w:t>
            </w:r>
          </w:p>
        </w:tc>
        <w:tc>
          <w:tcPr>
            <w:tcW w:w="1393" w:type="dxa"/>
            <w:tcBorders>
              <w:top w:val="single" w:sz="4" w:space="0" w:color="auto"/>
            </w:tcBorders>
            <w:vAlign w:val="center"/>
          </w:tcPr>
          <w:p w14:paraId="66FC85AF"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MB</w:t>
            </w:r>
          </w:p>
        </w:tc>
        <w:tc>
          <w:tcPr>
            <w:tcW w:w="1611" w:type="dxa"/>
            <w:tcBorders>
              <w:top w:val="single" w:sz="4" w:space="0" w:color="auto"/>
            </w:tcBorders>
            <w:vAlign w:val="center"/>
          </w:tcPr>
          <w:p w14:paraId="00A172CE"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20</w:t>
            </w:r>
          </w:p>
        </w:tc>
        <w:tc>
          <w:tcPr>
            <w:tcW w:w="1526" w:type="dxa"/>
            <w:tcBorders>
              <w:top w:val="single" w:sz="4" w:space="0" w:color="auto"/>
            </w:tcBorders>
            <w:vAlign w:val="center"/>
          </w:tcPr>
          <w:p w14:paraId="4CBDEF59"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80</w:t>
            </w:r>
          </w:p>
        </w:tc>
        <w:tc>
          <w:tcPr>
            <w:tcW w:w="797" w:type="dxa"/>
            <w:tcBorders>
              <w:top w:val="single" w:sz="4" w:space="0" w:color="auto"/>
            </w:tcBorders>
            <w:vAlign w:val="center"/>
          </w:tcPr>
          <w:p w14:paraId="2D94111C"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60</w:t>
            </w:r>
          </w:p>
        </w:tc>
        <w:tc>
          <w:tcPr>
            <w:tcW w:w="1286" w:type="dxa"/>
            <w:tcBorders>
              <w:top w:val="single" w:sz="4" w:space="0" w:color="auto"/>
            </w:tcBorders>
            <w:vAlign w:val="center"/>
          </w:tcPr>
          <w:p w14:paraId="24613411" w14:textId="77777777" w:rsidR="00EE602F" w:rsidRPr="00ED4B87" w:rsidRDefault="00BE4FFC" w:rsidP="007A0F3B">
            <w:pPr>
              <w:spacing w:line="360" w:lineRule="auto"/>
              <w:jc w:val="center"/>
              <w:rPr>
                <w:rFonts w:asciiTheme="majorBidi" w:hAnsiTheme="majorBidi" w:cstheme="majorBidi"/>
                <w:sz w:val="20"/>
                <w:szCs w:val="20"/>
              </w:rPr>
            </w:pPr>
            <w:hyperlink w:anchor="_ENREF_12" w:tooltip="Liu, 2015 #25"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&lt;EndNote&gt;&lt;Cite&gt;&lt;Author&gt;Liu&lt;/Author&gt;&lt;Year&gt;2015&lt;/Year&gt;&lt;RecNum&gt;25&lt;/RecNum&gt;&lt;DisplayText&gt;&lt;style face="superscript"&gt;12&lt;/style&gt;&lt;/DisplayText&gt;&lt;record&gt;&lt;rec-number&gt;25&lt;/rec-number&gt;&lt;foreign-keys&gt;&lt;key app="EN" db-id="xx5tdpxsaffseneeex6vftfvvw2dt59wvdrz"&gt;25&lt;/key&gt;&lt;key app="ENWeb" db-id=""&gt;0&lt;/key&gt;&lt;/foreign-keys&gt;&lt;ref-type name="Journal Article"&gt;17&lt;/ref-type&gt;&lt;contributors&gt;&lt;authors&gt;&lt;author&gt;Liu, Xiaoxia&lt;/author&gt;&lt;author&gt;Luo, Jing&lt;/author&gt;&lt;author&gt;Zhu, Yating&lt;/author&gt;&lt;author&gt;Yang, Yun&lt;/author&gt;&lt;author&gt;Yang, Shuijin&lt;/author&gt;&lt;/authors&gt;&lt;/contributors&gt;&lt;titles&gt;&lt;title&gt;Removal of methylene blue from aqueous solutions by an adsorbent based on metal-organic framework and polyoxometalate&lt;/title&gt;&lt;secondary-title&gt;Journal of Alloys and Compounds&lt;/secondary-title&gt;&lt;/titles&gt;&lt;periodical&gt;&lt;full-title&gt;Journal of Alloys and Compounds&lt;/full-title&gt;&lt;/periodical&gt;&lt;pages&gt;986-993&lt;/pages&gt;&lt;volume&gt;648&lt;/volume&gt;&lt;dates&gt;&lt;year&gt;2015&lt;/year&gt;&lt;/dates&gt;&lt;isbn&gt;0925-8388&lt;/isbn&gt;&lt;urls&gt;&lt;/urls&gt;&lt;/record&gt;&lt;/Cite&gt;&lt;/EndNote&gt;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12</w:t>
              </w:r>
              <w:r w:rsidR="00EE602F" w:rsidRPr="00ED4B87">
                <w:rPr>
                  <w:rFonts w:asciiTheme="majorBidi" w:hAnsiTheme="majorBidi" w:cstheme="majorBidi"/>
                  <w:sz w:val="20"/>
                  <w:szCs w:val="20"/>
                </w:rPr>
                <w:fldChar w:fldCharType="end"/>
              </w:r>
            </w:hyperlink>
          </w:p>
        </w:tc>
      </w:tr>
      <w:tr w:rsidR="00EE602F" w:rsidRPr="00F512A6" w14:paraId="3E61E8A8" w14:textId="77777777" w:rsidTr="00EE602F">
        <w:tc>
          <w:tcPr>
            <w:tcW w:w="2266" w:type="dxa"/>
            <w:vAlign w:val="center"/>
          </w:tcPr>
          <w:p w14:paraId="57573A72" w14:textId="77777777" w:rsidR="00EE602F" w:rsidRPr="00ED4B87" w:rsidRDefault="00EE602F" w:rsidP="00717D05">
            <w:pPr>
              <w:spacing w:line="360" w:lineRule="auto"/>
              <w:rPr>
                <w:rFonts w:asciiTheme="majorBidi" w:hAnsiTheme="majorBidi" w:cstheme="majorBidi"/>
                <w:sz w:val="20"/>
                <w:szCs w:val="20"/>
              </w:rPr>
            </w:pPr>
            <w:r w:rsidRPr="00ED4B87">
              <w:rPr>
                <w:rFonts w:asciiTheme="majorBidi" w:hAnsiTheme="majorBidi" w:cstheme="majorBidi"/>
                <w:sz w:val="20"/>
                <w:szCs w:val="20"/>
              </w:rPr>
              <w:t>PV</w:t>
            </w:r>
            <w:r w:rsidRPr="00ED4B87">
              <w:rPr>
                <w:rFonts w:asciiTheme="majorBidi" w:hAnsiTheme="majorBidi" w:cstheme="majorBidi"/>
                <w:sz w:val="20"/>
                <w:szCs w:val="20"/>
                <w:vertAlign w:val="subscript"/>
              </w:rPr>
              <w:t>2</w:t>
            </w:r>
            <w:r w:rsidRPr="00ED4B87">
              <w:rPr>
                <w:rFonts w:asciiTheme="majorBidi" w:hAnsiTheme="majorBidi" w:cstheme="majorBidi"/>
                <w:sz w:val="20"/>
                <w:szCs w:val="20"/>
              </w:rPr>
              <w:t>Mo</w:t>
            </w:r>
            <w:r w:rsidRPr="00ED4B87">
              <w:rPr>
                <w:rFonts w:asciiTheme="majorBidi" w:hAnsiTheme="majorBidi" w:cstheme="majorBidi"/>
                <w:sz w:val="20"/>
                <w:szCs w:val="20"/>
                <w:vertAlign w:val="subscript"/>
              </w:rPr>
              <w:t>10</w:t>
            </w:r>
            <w:r w:rsidRPr="00ED4B87">
              <w:rPr>
                <w:rFonts w:asciiTheme="majorBidi" w:hAnsiTheme="majorBidi" w:cstheme="majorBidi"/>
                <w:sz w:val="20"/>
                <w:szCs w:val="20"/>
              </w:rPr>
              <w:t>-M (membrane)</w:t>
            </w:r>
          </w:p>
        </w:tc>
        <w:tc>
          <w:tcPr>
            <w:tcW w:w="1393" w:type="dxa"/>
            <w:vAlign w:val="center"/>
          </w:tcPr>
          <w:p w14:paraId="486A0347"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MB</w:t>
            </w:r>
          </w:p>
        </w:tc>
        <w:tc>
          <w:tcPr>
            <w:tcW w:w="1611" w:type="dxa"/>
            <w:vAlign w:val="center"/>
          </w:tcPr>
          <w:p w14:paraId="260C88CC"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20</w:t>
            </w:r>
          </w:p>
        </w:tc>
        <w:tc>
          <w:tcPr>
            <w:tcW w:w="1526" w:type="dxa"/>
            <w:vAlign w:val="center"/>
          </w:tcPr>
          <w:p w14:paraId="49E8B0F5"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100</w:t>
            </w:r>
          </w:p>
        </w:tc>
        <w:tc>
          <w:tcPr>
            <w:tcW w:w="797" w:type="dxa"/>
            <w:vAlign w:val="center"/>
          </w:tcPr>
          <w:p w14:paraId="7ED97F57"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48h</w:t>
            </w:r>
          </w:p>
        </w:tc>
        <w:tc>
          <w:tcPr>
            <w:tcW w:w="1286" w:type="dxa"/>
            <w:vAlign w:val="center"/>
          </w:tcPr>
          <w:p w14:paraId="78F732B9" w14:textId="77777777" w:rsidR="00EE602F" w:rsidRPr="00ED4B87" w:rsidRDefault="00BE4FFC" w:rsidP="007A0F3B">
            <w:pPr>
              <w:spacing w:line="360" w:lineRule="auto"/>
              <w:jc w:val="center"/>
              <w:rPr>
                <w:rFonts w:asciiTheme="majorBidi" w:hAnsiTheme="majorBidi" w:cstheme="majorBidi"/>
                <w:sz w:val="20"/>
                <w:szCs w:val="20"/>
              </w:rPr>
            </w:pPr>
            <w:hyperlink w:anchor="_ENREF_47" w:tooltip="Murray, 2009 #90"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&lt;EndNote&gt;&lt;Cite&gt;&lt;Author&gt;Murray&lt;/Author&gt;&lt;Year&gt;2009&lt;/Year&gt;&lt;RecNum&gt;90&lt;/RecNum&gt;&lt;DisplayText&gt;&lt;style face="superscript"&gt;47&lt;/style&gt;&lt;/DisplayText&gt;&lt;record&gt;&lt;rec-number&gt;90&lt;/rec-number&gt;&lt;foreign-keys&gt;&lt;key app="EN" db-id="xx5tdpxsaffseneeex6vftfvvw2dt59wvdrz"&gt;90&lt;/key&gt;&lt;/foreign-keys&gt;&lt;ref-type name="Journal Article"&gt;17&lt;/ref-type&gt;&lt;contributors&gt;&lt;authors&gt;&lt;author&gt;Murray, Leslie J&lt;/author&gt;&lt;author&gt;Dincă, Mircea&lt;/author&gt;&lt;author&gt;Long, Jeffrey R&lt;/author&gt;&lt;/authors&gt;&lt;/contributors&gt;&lt;titles&gt;&lt;title&gt;Hydrogen storage in metal–organic frameworks&lt;/title&gt;&lt;secondary-title&gt;Chemical Society Reviews&lt;/secondary-title&gt;&lt;/titles&gt;&lt;periodical&gt;&lt;full-title&gt;Chemical Society Reviews&lt;/full-title&gt;&lt;/periodical&gt;&lt;pages&gt;1294-1314&lt;/pages&gt;&lt;volume&gt;38&lt;/volume&gt;&lt;number&gt;5&lt;/number&gt;&lt;dates&gt;&lt;year&gt;2009&lt;/year&gt;&lt;/dates&gt;&lt;urls&gt;&lt;/urls&gt;&lt;/record&gt;&lt;/Cite&gt;&lt;/EndNote&gt;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47</w:t>
              </w:r>
              <w:r w:rsidR="00EE602F" w:rsidRPr="00ED4B87">
                <w:rPr>
                  <w:rFonts w:asciiTheme="majorBidi" w:hAnsiTheme="majorBidi" w:cstheme="majorBidi"/>
                  <w:sz w:val="20"/>
                  <w:szCs w:val="20"/>
                </w:rPr>
                <w:fldChar w:fldCharType="end"/>
              </w:r>
            </w:hyperlink>
          </w:p>
        </w:tc>
      </w:tr>
      <w:tr w:rsidR="00EE602F" w:rsidRPr="00F512A6" w14:paraId="374F94FF" w14:textId="77777777" w:rsidTr="00EE602F">
        <w:tc>
          <w:tcPr>
            <w:tcW w:w="2266" w:type="dxa"/>
            <w:vAlign w:val="center"/>
          </w:tcPr>
          <w:p w14:paraId="4D273BD7"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amino-MIL-101(Al)</w:t>
            </w:r>
          </w:p>
        </w:tc>
        <w:tc>
          <w:tcPr>
            <w:tcW w:w="1393" w:type="dxa"/>
            <w:vAlign w:val="center"/>
          </w:tcPr>
          <w:p w14:paraId="752F7388"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MB</w:t>
            </w:r>
          </w:p>
        </w:tc>
        <w:tc>
          <w:tcPr>
            <w:tcW w:w="1611" w:type="dxa"/>
            <w:vAlign w:val="center"/>
          </w:tcPr>
          <w:p w14:paraId="38700CBC"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50</w:t>
            </w:r>
          </w:p>
        </w:tc>
        <w:tc>
          <w:tcPr>
            <w:tcW w:w="1526" w:type="dxa"/>
            <w:vAlign w:val="center"/>
          </w:tcPr>
          <w:p w14:paraId="3DA56A87"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100</w:t>
            </w:r>
          </w:p>
        </w:tc>
        <w:tc>
          <w:tcPr>
            <w:tcW w:w="797" w:type="dxa"/>
            <w:vAlign w:val="center"/>
          </w:tcPr>
          <w:p w14:paraId="0DF49BE8"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360</w:t>
            </w:r>
          </w:p>
        </w:tc>
        <w:tc>
          <w:tcPr>
            <w:tcW w:w="1286" w:type="dxa"/>
            <w:vAlign w:val="center"/>
          </w:tcPr>
          <w:p w14:paraId="7C0DC51B" w14:textId="77777777" w:rsidR="00EE602F" w:rsidRPr="00ED4B87" w:rsidRDefault="00BE4FFC" w:rsidP="007A0F3B">
            <w:pPr>
              <w:spacing w:line="360" w:lineRule="auto"/>
              <w:jc w:val="center"/>
              <w:rPr>
                <w:rFonts w:asciiTheme="majorBidi" w:hAnsiTheme="majorBidi" w:cstheme="majorBidi"/>
                <w:sz w:val="20"/>
                <w:szCs w:val="20"/>
              </w:rPr>
            </w:pPr>
            <w:hyperlink w:anchor="_ENREF_48" w:tooltip="Mellot-Draznieks, 2005 #86"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&lt;EndNote&gt;&lt;Cite&gt;&lt;Author&gt;Mellot-Draznieks&lt;/Author&gt;&lt;Year&gt;2005&lt;/Year&gt;&lt;RecNum&gt;86&lt;/RecNum&gt;&lt;DisplayText&gt;&lt;style face="superscript"&gt;48&lt;/style&gt;&lt;/DisplayText&gt;&lt;record&gt;&lt;rec-number&gt;86&lt;/rec-number&gt;&lt;foreign-keys&gt;&lt;key app="EN" db-id="xx5tdpxsaffseneeex6vftfvvw2dt59wvdrz"&gt;86&lt;/key&gt;&lt;/foreign-keys&gt;&lt;ref-type name="Journal Article"&gt;17&lt;/ref-type&gt;&lt;contributors&gt;&lt;authors&gt;&lt;author&gt;Mellot-Draznieks, Caroline&lt;/author&gt;&lt;author&gt;Serre, Christian&lt;/author&gt;&lt;author&gt;Surblé, Suzy&lt;/author&gt;&lt;author&gt;Audebrand, Nathalie&lt;/author&gt;&lt;author&gt;Férey, Gérard&lt;/author&gt;&lt;/authors&gt;&lt;/contributors&gt;&lt;titles&gt;&lt;title&gt;Very large swelling in hybrid frameworks: a combined computational and powder diffraction study&lt;/title&gt;&lt;secondary-title&gt;Journal of the American Chemical Society&lt;/secondary-title&gt;&lt;/titles&gt;&lt;periodical&gt;&lt;full-title&gt;Journal of the American Chemical Society&lt;/full-title&gt;&lt;/periodical&gt;&lt;pages&gt;16273-16278&lt;/pages&gt;&lt;volume&gt;127&lt;/volume&gt;&lt;number&gt;46&lt;/number&gt;&lt;dates&gt;&lt;year&gt;2005&lt;/year&gt;&lt;/dates&gt;&lt;isbn&gt;0002-7863&lt;/isbn&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48</w:t>
              </w:r>
              <w:r w:rsidR="00EE602F" w:rsidRPr="00ED4B87">
                <w:rPr>
                  <w:rFonts w:asciiTheme="majorBidi" w:hAnsiTheme="majorBidi" w:cstheme="majorBidi"/>
                  <w:sz w:val="20"/>
                  <w:szCs w:val="20"/>
                </w:rPr>
                <w:fldChar w:fldCharType="end"/>
              </w:r>
            </w:hyperlink>
          </w:p>
        </w:tc>
      </w:tr>
      <w:tr w:rsidR="00EE602F" w:rsidRPr="00F512A6" w14:paraId="0662E322" w14:textId="77777777" w:rsidTr="00EE602F">
        <w:tc>
          <w:tcPr>
            <w:tcW w:w="2266" w:type="dxa"/>
            <w:vAlign w:val="center"/>
          </w:tcPr>
          <w:p w14:paraId="0313BB9B"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LaMnO</w:t>
            </w:r>
            <w:r w:rsidRPr="00ED4B87">
              <w:rPr>
                <w:rFonts w:asciiTheme="majorBidi" w:hAnsiTheme="majorBidi" w:cstheme="majorBidi"/>
                <w:color w:val="000000" w:themeColor="text1"/>
                <w:sz w:val="20"/>
                <w:szCs w:val="20"/>
                <w:vertAlign w:val="subscript"/>
              </w:rPr>
              <w:t>3</w:t>
            </w:r>
            <w:r w:rsidRPr="00ED4B87">
              <w:rPr>
                <w:rFonts w:asciiTheme="majorBidi" w:hAnsiTheme="majorBidi" w:cstheme="majorBidi"/>
                <w:color w:val="000000" w:themeColor="text1"/>
                <w:sz w:val="20"/>
                <w:szCs w:val="20"/>
              </w:rPr>
              <w:t>@SiO</w:t>
            </w:r>
            <w:r w:rsidRPr="00ED4B87">
              <w:rPr>
                <w:rFonts w:asciiTheme="majorBidi" w:hAnsiTheme="majorBidi" w:cstheme="majorBidi"/>
                <w:color w:val="000000" w:themeColor="text1"/>
                <w:sz w:val="20"/>
                <w:szCs w:val="20"/>
                <w:vertAlign w:val="subscript"/>
              </w:rPr>
              <w:t>2</w:t>
            </w:r>
            <w:r w:rsidRPr="00ED4B87">
              <w:rPr>
                <w:rFonts w:asciiTheme="majorBidi" w:hAnsiTheme="majorBidi" w:cstheme="majorBidi"/>
                <w:color w:val="000000" w:themeColor="text1"/>
                <w:sz w:val="20"/>
                <w:szCs w:val="20"/>
              </w:rPr>
              <w:t>/PW</w:t>
            </w:r>
            <w:r w:rsidRPr="00ED4B87">
              <w:rPr>
                <w:rFonts w:asciiTheme="majorBidi" w:hAnsiTheme="majorBidi" w:cstheme="majorBidi"/>
                <w:color w:val="000000" w:themeColor="text1"/>
                <w:sz w:val="20"/>
                <w:szCs w:val="20"/>
                <w:vertAlign w:val="subscript"/>
              </w:rPr>
              <w:t>12</w:t>
            </w:r>
          </w:p>
        </w:tc>
        <w:tc>
          <w:tcPr>
            <w:tcW w:w="1393" w:type="dxa"/>
            <w:vAlign w:val="center"/>
          </w:tcPr>
          <w:p w14:paraId="2710C8EE"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MB</w:t>
            </w:r>
          </w:p>
        </w:tc>
        <w:tc>
          <w:tcPr>
            <w:tcW w:w="1611" w:type="dxa"/>
            <w:vAlign w:val="center"/>
          </w:tcPr>
          <w:p w14:paraId="49F91EF7"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25</w:t>
            </w:r>
          </w:p>
        </w:tc>
        <w:tc>
          <w:tcPr>
            <w:tcW w:w="1526" w:type="dxa"/>
            <w:vAlign w:val="center"/>
          </w:tcPr>
          <w:p w14:paraId="7525C5AA"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98</w:t>
            </w:r>
          </w:p>
        </w:tc>
        <w:tc>
          <w:tcPr>
            <w:tcW w:w="797" w:type="dxa"/>
            <w:vAlign w:val="center"/>
          </w:tcPr>
          <w:p w14:paraId="451D0617"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30</w:t>
            </w:r>
          </w:p>
        </w:tc>
        <w:tc>
          <w:tcPr>
            <w:tcW w:w="1286" w:type="dxa"/>
            <w:vAlign w:val="center"/>
          </w:tcPr>
          <w:p w14:paraId="057F7973" w14:textId="77777777" w:rsidR="00EE602F" w:rsidRPr="00ED4B87" w:rsidRDefault="00BE4FFC" w:rsidP="007A0F3B">
            <w:pPr>
              <w:spacing w:line="360" w:lineRule="auto"/>
              <w:jc w:val="center"/>
              <w:rPr>
                <w:rFonts w:asciiTheme="majorBidi" w:hAnsiTheme="majorBidi" w:cstheme="majorBidi"/>
                <w:sz w:val="20"/>
                <w:szCs w:val="20"/>
              </w:rPr>
            </w:pPr>
            <w:hyperlink w:anchor="_ENREF_47" w:tooltip="Murray, 2009 #90"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&lt;EndNote&gt;&lt;Cite&gt;&lt;Author&gt;Murray&lt;/Author&gt;&lt;Year&gt;2009&lt;/Year&gt;&lt;RecNum&gt;90&lt;/RecNum&gt;&lt;DisplayText&gt;&lt;style face="superscript"&gt;47&lt;/style&gt;&lt;/DisplayText&gt;&lt;record&gt;&lt;rec-number&gt;90&lt;/rec-number&gt;&lt;foreign-keys&gt;&lt;key app="EN" db-id="xx5tdpxsaffseneeex6vftfvvw2dt59wvdrz"&gt;90&lt;/key&gt;&lt;/foreign-keys&gt;&lt;ref-type name="Journal Article"&gt;17&lt;/ref-type&gt;&lt;contributors&gt;&lt;authors&gt;&lt;author&gt;Murray, Leslie J&lt;/author&gt;&lt;author&gt;Dincă, Mircea&lt;/author&gt;&lt;author&gt;Long, Jeffrey R&lt;/author&gt;&lt;/authors&gt;&lt;/contributors&gt;&lt;titles&gt;&lt;title&gt;Hydrogen storage in metal–organic frameworks&lt;/title&gt;&lt;secondary-title&gt;Chemical Society Reviews&lt;/secondary-title&gt;&lt;/titles&gt;&lt;periodical&gt;&lt;full-title&gt;Chemical Society Reviews&lt;/full-title&gt;&lt;/periodical&gt;&lt;pages&gt;1294-1314&lt;/pages&gt;&lt;volume&gt;38&lt;/volume&gt;&lt;number&gt;5&lt;/number&gt;&lt;dates&gt;&lt;year&gt;2009&lt;/year&gt;&lt;/dates&gt;&lt;urls&gt;&lt;/urls&gt;&lt;/record&gt;&lt;/Cite&gt;&lt;/EndNote&gt;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47</w:t>
              </w:r>
              <w:r w:rsidR="00EE602F" w:rsidRPr="00ED4B87">
                <w:rPr>
                  <w:rFonts w:asciiTheme="majorBidi" w:hAnsiTheme="majorBidi" w:cstheme="majorBidi"/>
                  <w:sz w:val="20"/>
                  <w:szCs w:val="20"/>
                </w:rPr>
                <w:fldChar w:fldCharType="end"/>
              </w:r>
            </w:hyperlink>
          </w:p>
        </w:tc>
      </w:tr>
      <w:tr w:rsidR="00EE602F" w:rsidRPr="00F512A6" w14:paraId="0B5E2419" w14:textId="77777777" w:rsidTr="00EE602F">
        <w:tc>
          <w:tcPr>
            <w:tcW w:w="2266" w:type="dxa"/>
            <w:vAlign w:val="center"/>
          </w:tcPr>
          <w:p w14:paraId="1AB0453A"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MIL-101@ PW</w:t>
            </w:r>
            <w:r w:rsidRPr="00ED4B87">
              <w:rPr>
                <w:rFonts w:asciiTheme="majorBidi" w:hAnsiTheme="majorBidi" w:cstheme="majorBidi"/>
                <w:color w:val="000000" w:themeColor="text1"/>
                <w:sz w:val="20"/>
                <w:szCs w:val="20"/>
                <w:vertAlign w:val="subscript"/>
              </w:rPr>
              <w:t>11</w:t>
            </w:r>
            <w:r w:rsidRPr="00ED4B87">
              <w:rPr>
                <w:rFonts w:asciiTheme="majorBidi" w:hAnsiTheme="majorBidi" w:cstheme="majorBidi"/>
                <w:color w:val="000000" w:themeColor="text1"/>
                <w:sz w:val="20"/>
                <w:szCs w:val="20"/>
              </w:rPr>
              <w:t>V</w:t>
            </w:r>
          </w:p>
        </w:tc>
        <w:tc>
          <w:tcPr>
            <w:tcW w:w="1393" w:type="dxa"/>
            <w:vAlign w:val="center"/>
          </w:tcPr>
          <w:p w14:paraId="775C8C8C"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MB</w:t>
            </w:r>
          </w:p>
        </w:tc>
        <w:tc>
          <w:tcPr>
            <w:tcW w:w="1611" w:type="dxa"/>
            <w:vAlign w:val="center"/>
          </w:tcPr>
          <w:p w14:paraId="3488C5D4"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w:t>
            </w:r>
          </w:p>
        </w:tc>
        <w:tc>
          <w:tcPr>
            <w:tcW w:w="1526" w:type="dxa"/>
            <w:vAlign w:val="center"/>
          </w:tcPr>
          <w:p w14:paraId="7E1A304D"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98</w:t>
            </w:r>
          </w:p>
        </w:tc>
        <w:tc>
          <w:tcPr>
            <w:tcW w:w="797" w:type="dxa"/>
            <w:vAlign w:val="center"/>
          </w:tcPr>
          <w:p w14:paraId="4DBBF574"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60</w:t>
            </w:r>
          </w:p>
        </w:tc>
        <w:tc>
          <w:tcPr>
            <w:tcW w:w="1286" w:type="dxa"/>
            <w:vAlign w:val="center"/>
          </w:tcPr>
          <w:p w14:paraId="3EC44A2B" w14:textId="77777777" w:rsidR="00EE602F" w:rsidRPr="00ED4B87" w:rsidRDefault="00BE4FFC" w:rsidP="007A0F3B">
            <w:pPr>
              <w:spacing w:line="360" w:lineRule="auto"/>
              <w:jc w:val="center"/>
              <w:rPr>
                <w:rFonts w:asciiTheme="majorBidi" w:hAnsiTheme="majorBidi" w:cstheme="majorBidi"/>
                <w:sz w:val="20"/>
                <w:szCs w:val="20"/>
              </w:rPr>
            </w:pPr>
            <w:hyperlink w:anchor="_ENREF_12" w:tooltip="Liu, 2015 #25"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&lt;EndNote&gt;&lt;Cite&gt;&lt;Author&gt;Liu&lt;/Author&gt;&lt;Year&gt;2015&lt;/Year&gt;&lt;RecNum&gt;25&lt;/RecNum&gt;&lt;DisplayText&gt;&lt;style face="superscript"&gt;12&lt;/style&gt;&lt;/DisplayText&gt;&lt;record&gt;&lt;rec-number&gt;25&lt;/rec-number&gt;&lt;foreign-keys&gt;&lt;key app="EN" db-id="xx5tdpxsaffseneeex6vftfvvw2dt59wvdrz"&gt;25&lt;/key&gt;&lt;key app="ENWeb" db-id=""&gt;0&lt;/key&gt;&lt;/foreign-keys&gt;&lt;ref-type name="Journal Article"&gt;17&lt;/ref-type&gt;&lt;contributors&gt;&lt;authors&gt;&lt;author&gt;Liu, Xiaoxia&lt;/author&gt;&lt;author&gt;Luo, Jing&lt;/author&gt;&lt;author&gt;Zhu, Yating&lt;/author&gt;&lt;author&gt;Yang, Yun&lt;/author&gt;&lt;author&gt;Yang, Shuijin&lt;/author&gt;&lt;/authors&gt;&lt;/contributors&gt;&lt;titles&gt;&lt;title&gt;Removal of methylene blue from aqueous solutions by an adsorbent based on metal-organic framework and polyoxometalate&lt;/title&gt;&lt;secondary-title&gt;Journal of Alloys and Compounds&lt;/secondary-title&gt;&lt;/titles&gt;&lt;periodical&gt;&lt;full-title&gt;Journal of Alloys and Compounds&lt;/full-title&gt;&lt;/periodical&gt;&lt;pages&gt;986-993&lt;/pages&gt;&lt;volume&gt;648&lt;/volume&gt;&lt;dates&gt;&lt;year&gt;2015&lt;/year&gt;&lt;/dates&gt;&lt;isbn&gt;0925-8388&lt;/isbn&gt;&lt;urls&gt;&lt;/urls&gt;&lt;/record&gt;&lt;/Cite&gt;&lt;/EndNote&gt;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12</w:t>
              </w:r>
              <w:r w:rsidR="00EE602F" w:rsidRPr="00ED4B87">
                <w:rPr>
                  <w:rFonts w:asciiTheme="majorBidi" w:hAnsiTheme="majorBidi" w:cstheme="majorBidi"/>
                  <w:sz w:val="20"/>
                  <w:szCs w:val="20"/>
                </w:rPr>
                <w:fldChar w:fldCharType="end"/>
              </w:r>
            </w:hyperlink>
          </w:p>
        </w:tc>
      </w:tr>
      <w:tr w:rsidR="00EE602F" w:rsidRPr="00F512A6" w14:paraId="5309E2B2" w14:textId="77777777" w:rsidTr="00EE602F">
        <w:tc>
          <w:tcPr>
            <w:tcW w:w="2266" w:type="dxa"/>
            <w:vAlign w:val="center"/>
          </w:tcPr>
          <w:p w14:paraId="359B89B5"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MIL-101@ PW</w:t>
            </w:r>
            <w:r w:rsidRPr="00ED4B87">
              <w:rPr>
                <w:rFonts w:asciiTheme="majorBidi" w:hAnsiTheme="majorBidi" w:cstheme="majorBidi"/>
                <w:color w:val="000000" w:themeColor="text1"/>
                <w:sz w:val="20"/>
                <w:szCs w:val="20"/>
                <w:vertAlign w:val="subscript"/>
              </w:rPr>
              <w:t>11</w:t>
            </w:r>
            <w:r w:rsidRPr="00ED4B87">
              <w:rPr>
                <w:rFonts w:asciiTheme="majorBidi" w:hAnsiTheme="majorBidi" w:cstheme="majorBidi"/>
                <w:color w:val="000000" w:themeColor="text1"/>
                <w:sz w:val="20"/>
                <w:szCs w:val="20"/>
              </w:rPr>
              <w:t>V</w:t>
            </w:r>
          </w:p>
        </w:tc>
        <w:tc>
          <w:tcPr>
            <w:tcW w:w="1393" w:type="dxa"/>
            <w:vAlign w:val="center"/>
          </w:tcPr>
          <w:p w14:paraId="2AFEA831" w14:textId="77777777" w:rsidR="00EE602F" w:rsidRPr="00ED4B87" w:rsidRDefault="00EE602F" w:rsidP="007A0F3B">
            <w:pPr>
              <w:spacing w:line="360" w:lineRule="auto"/>
              <w:jc w:val="center"/>
              <w:rPr>
                <w:rFonts w:asciiTheme="majorBidi" w:hAnsiTheme="majorBidi" w:cstheme="majorBidi"/>
                <w:sz w:val="20"/>
                <w:szCs w:val="20"/>
              </w:rPr>
            </w:pPr>
            <w:proofErr w:type="spellStart"/>
            <w:r w:rsidRPr="00ED4B87">
              <w:rPr>
                <w:rFonts w:asciiTheme="majorBidi" w:hAnsiTheme="majorBidi" w:cstheme="majorBidi"/>
                <w:sz w:val="20"/>
                <w:szCs w:val="20"/>
              </w:rPr>
              <w:t>RhB</w:t>
            </w:r>
            <w:proofErr w:type="spellEnd"/>
          </w:p>
        </w:tc>
        <w:tc>
          <w:tcPr>
            <w:tcW w:w="1611" w:type="dxa"/>
            <w:vAlign w:val="center"/>
          </w:tcPr>
          <w:p w14:paraId="06872590"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w:t>
            </w:r>
          </w:p>
        </w:tc>
        <w:tc>
          <w:tcPr>
            <w:tcW w:w="1526" w:type="dxa"/>
            <w:vAlign w:val="center"/>
          </w:tcPr>
          <w:p w14:paraId="09B8BCEA"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60</w:t>
            </w:r>
          </w:p>
        </w:tc>
        <w:tc>
          <w:tcPr>
            <w:tcW w:w="797" w:type="dxa"/>
            <w:vAlign w:val="center"/>
          </w:tcPr>
          <w:p w14:paraId="0F3407F2"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60</w:t>
            </w:r>
          </w:p>
        </w:tc>
        <w:tc>
          <w:tcPr>
            <w:tcW w:w="1286" w:type="dxa"/>
            <w:vAlign w:val="center"/>
          </w:tcPr>
          <w:p w14:paraId="5A218576"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12</w:t>
            </w:r>
          </w:p>
        </w:tc>
      </w:tr>
      <w:tr w:rsidR="00EE602F" w:rsidRPr="00F512A6" w14:paraId="3AC6F307" w14:textId="77777777" w:rsidTr="00EE602F">
        <w:tc>
          <w:tcPr>
            <w:tcW w:w="2266" w:type="dxa"/>
            <w:vAlign w:val="center"/>
          </w:tcPr>
          <w:p w14:paraId="3D4AB6E8"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MIL-101@MoS</w:t>
            </w:r>
            <w:r w:rsidRPr="00ED4B87">
              <w:rPr>
                <w:rFonts w:asciiTheme="majorBidi" w:hAnsiTheme="majorBidi" w:cstheme="majorBidi"/>
                <w:color w:val="000000" w:themeColor="text1"/>
                <w:sz w:val="20"/>
                <w:szCs w:val="20"/>
                <w:vertAlign w:val="subscript"/>
              </w:rPr>
              <w:t>2</w:t>
            </w:r>
          </w:p>
        </w:tc>
        <w:tc>
          <w:tcPr>
            <w:tcW w:w="1393" w:type="dxa"/>
            <w:vAlign w:val="center"/>
          </w:tcPr>
          <w:p w14:paraId="7657BFDD" w14:textId="77777777" w:rsidR="00EE602F" w:rsidRPr="00ED4B87" w:rsidRDefault="00EE602F" w:rsidP="007A0F3B">
            <w:pPr>
              <w:spacing w:line="360" w:lineRule="auto"/>
              <w:jc w:val="center"/>
              <w:rPr>
                <w:rFonts w:asciiTheme="majorBidi" w:hAnsiTheme="majorBidi" w:cstheme="majorBidi"/>
                <w:sz w:val="20"/>
                <w:szCs w:val="20"/>
              </w:rPr>
            </w:pPr>
            <w:proofErr w:type="spellStart"/>
            <w:r w:rsidRPr="00ED4B87">
              <w:rPr>
                <w:rFonts w:asciiTheme="majorBidi" w:hAnsiTheme="majorBidi" w:cstheme="majorBidi"/>
                <w:sz w:val="20"/>
                <w:szCs w:val="20"/>
              </w:rPr>
              <w:t>RhB</w:t>
            </w:r>
            <w:proofErr w:type="spellEnd"/>
          </w:p>
        </w:tc>
        <w:tc>
          <w:tcPr>
            <w:tcW w:w="1611" w:type="dxa"/>
            <w:vAlign w:val="center"/>
          </w:tcPr>
          <w:p w14:paraId="1F687C78"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20</w:t>
            </w:r>
          </w:p>
        </w:tc>
        <w:tc>
          <w:tcPr>
            <w:tcW w:w="1526" w:type="dxa"/>
            <w:vAlign w:val="center"/>
          </w:tcPr>
          <w:p w14:paraId="067BD2C0"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90</w:t>
            </w:r>
          </w:p>
        </w:tc>
        <w:tc>
          <w:tcPr>
            <w:tcW w:w="797" w:type="dxa"/>
            <w:vAlign w:val="center"/>
          </w:tcPr>
          <w:p w14:paraId="5750CA58"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w:t>
            </w:r>
          </w:p>
        </w:tc>
        <w:tc>
          <w:tcPr>
            <w:tcW w:w="1286" w:type="dxa"/>
            <w:vAlign w:val="center"/>
          </w:tcPr>
          <w:p w14:paraId="516F6D75" w14:textId="77777777" w:rsidR="00EE602F" w:rsidRPr="00ED4B87" w:rsidRDefault="00BE4FFC" w:rsidP="007A0F3B">
            <w:pPr>
              <w:spacing w:line="360" w:lineRule="auto"/>
              <w:jc w:val="center"/>
              <w:rPr>
                <w:rFonts w:asciiTheme="majorBidi" w:hAnsiTheme="majorBidi" w:cstheme="majorBidi"/>
                <w:sz w:val="20"/>
                <w:szCs w:val="20"/>
              </w:rPr>
            </w:pPr>
            <w:hyperlink w:anchor="_ENREF_49" w:tooltip="Yang, 2017 #19" w:history="1">
              <w:r w:rsidR="00EE602F" w:rsidRPr="00ED4B87">
                <w:rPr>
                  <w:rFonts w:asciiTheme="majorBidi" w:eastAsia="AdvGulliv-R" w:hAnsiTheme="majorBidi" w:cstheme="majorBidi"/>
                  <w:sz w:val="20"/>
                  <w:szCs w:val="20"/>
                </w:rPr>
                <w:fldChar w:fldCharType="begin"/>
              </w:r>
              <w:r w:rsidR="00EE602F" w:rsidRPr="00ED4B87">
                <w:rPr>
                  <w:rFonts w:asciiTheme="majorBidi" w:eastAsia="AdvGulliv-R" w:hAnsiTheme="majorBidi" w:cstheme="majorBidi"/>
                  <w:sz w:val="20"/>
                  <w:szCs w:val="20"/>
                </w:rPr>
                <w:instrText xml:space="preserve"> ADDIN EN.CITE &lt;EndNote&gt;&lt;Cite&gt;&lt;Author&gt;Yang&lt;/Author&gt;&lt;Year&gt;2017&lt;/Year&gt;&lt;RecNum&gt;19&lt;/RecNum&gt;&lt;DisplayText&gt;&lt;style face="superscript"&gt;49&lt;/style&gt;&lt;/DisplayText&gt;&lt;record&gt;&lt;rec-number&gt;19&lt;/rec-number&gt;&lt;foreign-keys&gt;&lt;key app="EN" db-id="xx5tdpxsaffseneeex6vftfvvw2dt59wvdrz"&gt;19&lt;/key&gt;&lt;key app="ENWeb" db-id=""&gt;0&lt;/key&gt;&lt;/foreign-keys&gt;&lt;ref-type name="Journal Article"&gt;17&lt;/ref-type&gt;&lt;contributors&gt;&lt;authors&gt;&lt;author&gt;Yang, Cao&lt;/author&gt;&lt;author&gt;Cheng, Jianhua&lt;/author&gt;&lt;author&gt;Chen, Yuancai&lt;/author&gt;&lt;author&gt;Hu, Yongyou&lt;/author&gt;&lt;/authors&gt;&lt;/contributors&gt;&lt;titles&gt;&lt;title&gt;Enhanced adsorption performance of MoS 2 nanosheet-coated MIL-101 hybrids for the removal of aqueous rhodamine B&lt;/title&gt;&lt;secondary-title&gt;Journal of Colloid and Interface Science&lt;/secondary-title&gt;&lt;/titles&gt;&lt;periodical&gt;&lt;full-title&gt;Journal of Colloid and Interface Science&lt;/full-title&gt;&lt;/periodical&gt;&lt;pages&gt;39-47&lt;/pages&gt;&lt;volume&gt;504&lt;/volume&gt;&lt;dates&gt;&lt;year&gt;2017&lt;/year&gt;&lt;/dates&gt;&lt;isbn&gt;0021-9797&lt;/isbn&gt;&lt;urls&gt;&lt;/urls&gt;&lt;/record&gt;&lt;/Cite&gt;&lt;/EndNote&gt;</w:instrText>
              </w:r>
              <w:r w:rsidR="00EE602F" w:rsidRPr="00ED4B87">
                <w:rPr>
                  <w:rFonts w:asciiTheme="majorBidi" w:eastAsia="AdvGulliv-R" w:hAnsiTheme="majorBidi" w:cstheme="majorBidi"/>
                  <w:sz w:val="20"/>
                  <w:szCs w:val="20"/>
                </w:rPr>
                <w:fldChar w:fldCharType="separate"/>
              </w:r>
              <w:r w:rsidR="00EE602F" w:rsidRPr="00ED4B87">
                <w:rPr>
                  <w:rFonts w:asciiTheme="majorBidi" w:eastAsia="AdvGulliv-R" w:hAnsiTheme="majorBidi" w:cstheme="majorBidi"/>
                  <w:noProof/>
                  <w:sz w:val="20"/>
                  <w:szCs w:val="20"/>
                </w:rPr>
                <w:t>49</w:t>
              </w:r>
              <w:r w:rsidR="00EE602F" w:rsidRPr="00ED4B87">
                <w:rPr>
                  <w:rFonts w:asciiTheme="majorBidi" w:eastAsia="AdvGulliv-R" w:hAnsiTheme="majorBidi" w:cstheme="majorBidi"/>
                  <w:sz w:val="20"/>
                  <w:szCs w:val="20"/>
                </w:rPr>
                <w:fldChar w:fldCharType="end"/>
              </w:r>
            </w:hyperlink>
          </w:p>
        </w:tc>
      </w:tr>
      <w:tr w:rsidR="00EE602F" w:rsidRPr="00F512A6" w14:paraId="4C06F929" w14:textId="77777777" w:rsidTr="00EE602F">
        <w:tc>
          <w:tcPr>
            <w:tcW w:w="2266" w:type="dxa"/>
            <w:vAlign w:val="center"/>
          </w:tcPr>
          <w:p w14:paraId="7D661EFE"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MRGO-4</w:t>
            </w:r>
          </w:p>
        </w:tc>
        <w:tc>
          <w:tcPr>
            <w:tcW w:w="1393" w:type="dxa"/>
            <w:vAlign w:val="center"/>
          </w:tcPr>
          <w:p w14:paraId="51BFF31A" w14:textId="77777777" w:rsidR="00EE602F" w:rsidRPr="00ED4B87" w:rsidRDefault="00EE602F" w:rsidP="007A0F3B">
            <w:pPr>
              <w:spacing w:line="360" w:lineRule="auto"/>
              <w:jc w:val="center"/>
              <w:rPr>
                <w:rFonts w:asciiTheme="majorBidi" w:hAnsiTheme="majorBidi" w:cstheme="majorBidi"/>
                <w:sz w:val="20"/>
                <w:szCs w:val="20"/>
              </w:rPr>
            </w:pPr>
            <w:proofErr w:type="spellStart"/>
            <w:r w:rsidRPr="00ED4B87">
              <w:rPr>
                <w:rFonts w:asciiTheme="majorBidi" w:hAnsiTheme="majorBidi" w:cstheme="majorBidi"/>
                <w:sz w:val="20"/>
                <w:szCs w:val="20"/>
              </w:rPr>
              <w:t>RhB</w:t>
            </w:r>
            <w:proofErr w:type="spellEnd"/>
          </w:p>
        </w:tc>
        <w:tc>
          <w:tcPr>
            <w:tcW w:w="1611" w:type="dxa"/>
            <w:vAlign w:val="center"/>
          </w:tcPr>
          <w:p w14:paraId="4BDE1DD0"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5</w:t>
            </w:r>
          </w:p>
        </w:tc>
        <w:tc>
          <w:tcPr>
            <w:tcW w:w="1526" w:type="dxa"/>
            <w:vAlign w:val="center"/>
          </w:tcPr>
          <w:p w14:paraId="232A8796"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91</w:t>
            </w:r>
          </w:p>
        </w:tc>
        <w:tc>
          <w:tcPr>
            <w:tcW w:w="797" w:type="dxa"/>
            <w:vAlign w:val="center"/>
          </w:tcPr>
          <w:p w14:paraId="31A042DC"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120</w:t>
            </w:r>
          </w:p>
        </w:tc>
        <w:tc>
          <w:tcPr>
            <w:tcW w:w="1286" w:type="dxa"/>
            <w:vAlign w:val="center"/>
          </w:tcPr>
          <w:p w14:paraId="6C31C2B1" w14:textId="77777777" w:rsidR="00EE602F" w:rsidRPr="00ED4B87" w:rsidRDefault="00BE4FFC" w:rsidP="007A0F3B">
            <w:pPr>
              <w:spacing w:line="360" w:lineRule="auto"/>
              <w:jc w:val="center"/>
              <w:rPr>
                <w:rFonts w:asciiTheme="majorBidi" w:hAnsiTheme="majorBidi" w:cstheme="majorBidi"/>
                <w:sz w:val="20"/>
                <w:szCs w:val="20"/>
              </w:rPr>
            </w:pPr>
            <w:hyperlink w:anchor="_ENREF_50" w:tooltip="Rowsell, 2004 #88"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&lt;EndNote&gt;&lt;Cite&gt;&lt;Author&gt;Rowsell&lt;/Author&gt;&lt;Year&gt;2004&lt;/Year&gt;&lt;RecNum&gt;88&lt;/RecNum&gt;&lt;DisplayText&gt;&lt;style face="superscript"&gt;50&lt;/style&gt;&lt;/DisplayText&gt;&lt;record&gt;&lt;rec-number&gt;88&lt;/rec-number&gt;&lt;foreign-keys&gt;&lt;key app="EN" db-id="xx5tdpxsaffseneeex6vftfvvw2dt59wvdrz"&gt;88&lt;/key&gt;&lt;/foreign-keys&gt;&lt;ref-type name="Journal Article"&gt;17&lt;/ref-type&gt;&lt;contributors&gt;&lt;authors&gt;&lt;author&gt;Rowsell, Jesse LC&lt;/author&gt;&lt;author&gt;Yaghi, Omar M&lt;/author&gt;&lt;/authors&gt;&lt;/contributors&gt;&lt;titles&gt;&lt;title&gt;Metal–organic frameworks: a new class of porous materials&lt;/title&gt;&lt;secondary-title&gt;Microporous and Mesoporous Materials&lt;/secondary-title&gt;&lt;/titles&gt;&lt;periodical&gt;&lt;full-title&gt;Microporous and Mesoporous Materials&lt;/full-title&gt;&lt;/periodical&gt;&lt;pages&gt;3-14&lt;/pages&gt;&lt;volume&gt;73&lt;/volume&gt;&lt;number&gt;1-2&lt;/number&gt;&lt;dates&gt;&lt;year&gt;2004&lt;/year&gt;&lt;/dates&gt;&lt;isbn&gt;1387-1811&lt;/isbn&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50</w:t>
              </w:r>
              <w:r w:rsidR="00EE602F" w:rsidRPr="00ED4B87">
                <w:rPr>
                  <w:rFonts w:asciiTheme="majorBidi" w:hAnsiTheme="majorBidi" w:cstheme="majorBidi"/>
                  <w:sz w:val="20"/>
                  <w:szCs w:val="20"/>
                </w:rPr>
                <w:fldChar w:fldCharType="end"/>
              </w:r>
            </w:hyperlink>
          </w:p>
        </w:tc>
      </w:tr>
      <w:tr w:rsidR="00EE602F" w:rsidRPr="00F512A6" w14:paraId="683F94AD" w14:textId="77777777" w:rsidTr="00EE602F">
        <w:tc>
          <w:tcPr>
            <w:tcW w:w="2266" w:type="dxa"/>
            <w:vAlign w:val="center"/>
          </w:tcPr>
          <w:p w14:paraId="42917349"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MIL-101@ PW</w:t>
            </w:r>
            <w:r w:rsidRPr="00ED4B87">
              <w:rPr>
                <w:rFonts w:asciiTheme="majorBidi" w:hAnsiTheme="majorBidi" w:cstheme="majorBidi"/>
                <w:color w:val="000000" w:themeColor="text1"/>
                <w:sz w:val="20"/>
                <w:szCs w:val="20"/>
                <w:vertAlign w:val="subscript"/>
              </w:rPr>
              <w:t>11</w:t>
            </w:r>
            <w:r w:rsidRPr="00ED4B87">
              <w:rPr>
                <w:rFonts w:asciiTheme="majorBidi" w:hAnsiTheme="majorBidi" w:cstheme="majorBidi"/>
                <w:color w:val="000000" w:themeColor="text1"/>
                <w:sz w:val="20"/>
                <w:szCs w:val="20"/>
              </w:rPr>
              <w:t>V</w:t>
            </w:r>
          </w:p>
        </w:tc>
        <w:tc>
          <w:tcPr>
            <w:tcW w:w="1393" w:type="dxa"/>
            <w:vAlign w:val="center"/>
          </w:tcPr>
          <w:p w14:paraId="610085BE"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MO</w:t>
            </w:r>
          </w:p>
        </w:tc>
        <w:tc>
          <w:tcPr>
            <w:tcW w:w="1611" w:type="dxa"/>
            <w:vAlign w:val="center"/>
          </w:tcPr>
          <w:p w14:paraId="6C17BC23"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w:t>
            </w:r>
          </w:p>
        </w:tc>
        <w:tc>
          <w:tcPr>
            <w:tcW w:w="1526" w:type="dxa"/>
            <w:vAlign w:val="center"/>
          </w:tcPr>
          <w:p w14:paraId="65997D0E"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19</w:t>
            </w:r>
          </w:p>
        </w:tc>
        <w:tc>
          <w:tcPr>
            <w:tcW w:w="797" w:type="dxa"/>
            <w:vAlign w:val="center"/>
          </w:tcPr>
          <w:p w14:paraId="4C5F62F8"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60</w:t>
            </w:r>
          </w:p>
        </w:tc>
        <w:tc>
          <w:tcPr>
            <w:tcW w:w="1286" w:type="dxa"/>
            <w:vAlign w:val="center"/>
          </w:tcPr>
          <w:p w14:paraId="0264989E" w14:textId="77777777" w:rsidR="00EE602F" w:rsidRPr="00ED4B87" w:rsidRDefault="00BE4FFC" w:rsidP="007A0F3B">
            <w:pPr>
              <w:spacing w:line="360" w:lineRule="auto"/>
              <w:jc w:val="center"/>
              <w:rPr>
                <w:rFonts w:asciiTheme="majorBidi" w:hAnsiTheme="majorBidi" w:cstheme="majorBidi"/>
                <w:sz w:val="20"/>
                <w:szCs w:val="20"/>
              </w:rPr>
            </w:pPr>
            <w:hyperlink w:anchor="_ENREF_12" w:tooltip="Liu, 2015 #25"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&lt;EndNote&gt;&lt;Cite&gt;&lt;Author&gt;Liu&lt;/Author&gt;&lt;Year&gt;2015&lt;/Year&gt;&lt;RecNum&gt;25&lt;/RecNum&gt;&lt;DisplayText&gt;&lt;style face="superscript"&gt;12&lt;/style&gt;&lt;/DisplayText&gt;&lt;record&gt;&lt;rec-number&gt;25&lt;/rec-number&gt;&lt;foreign-keys&gt;&lt;key app="EN" db-id="xx5tdpxsaffseneeex6vftfvvw2dt59wvdrz"&gt;25&lt;/key&gt;&lt;key app="ENWeb" db-id=""&gt;0&lt;/key&gt;&lt;/foreign-keys&gt;&lt;ref-type name="Journal Article"&gt;17&lt;/ref-type&gt;&lt;contributors&gt;&lt;authors&gt;&lt;author&gt;Liu, Xiaoxia&lt;/author&gt;&lt;author&gt;Luo, Jing&lt;/author&gt;&lt;author&gt;Zhu, Yating&lt;/author&gt;&lt;author&gt;Yang, Yun&lt;/author&gt;&lt;author&gt;Yang, Shuijin&lt;/author&gt;&lt;/authors&gt;&lt;/contributors&gt;&lt;titles&gt;&lt;title&gt;Removal of methylene blue from aqueous solutions by an adsorbent based on metal-organic framework and polyoxometalate&lt;/title&gt;&lt;secondary-title&gt;Journal of Alloys and Compounds&lt;/secondary-title&gt;&lt;/titles&gt;&lt;periodical&gt;&lt;full-title&gt;Journal of Alloys and Compounds&lt;/full-title&gt;&lt;/periodical&gt;&lt;pages&gt;986-993&lt;/pages&gt;&lt;volume&gt;648&lt;/volume&gt;&lt;dates&gt;&lt;year&gt;2015&lt;/year&gt;&lt;/dates&gt;&lt;isbn&gt;0925-8388&lt;/isbn&gt;&lt;urls&gt;&lt;/urls&gt;&lt;/record&gt;&lt;/Cite&gt;&lt;/EndNote&gt;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12</w:t>
              </w:r>
              <w:r w:rsidR="00EE602F" w:rsidRPr="00ED4B87">
                <w:rPr>
                  <w:rFonts w:asciiTheme="majorBidi" w:hAnsiTheme="majorBidi" w:cstheme="majorBidi"/>
                  <w:sz w:val="20"/>
                  <w:szCs w:val="20"/>
                </w:rPr>
                <w:fldChar w:fldCharType="end"/>
              </w:r>
            </w:hyperlink>
          </w:p>
        </w:tc>
      </w:tr>
      <w:tr w:rsidR="00EE602F" w:rsidRPr="00F512A6" w14:paraId="41D590A4" w14:textId="77777777" w:rsidTr="00EE602F">
        <w:tc>
          <w:tcPr>
            <w:tcW w:w="2266" w:type="dxa"/>
            <w:vAlign w:val="center"/>
          </w:tcPr>
          <w:p w14:paraId="6A37A24A" w14:textId="77777777" w:rsidR="00EE602F" w:rsidRPr="00ED4B87" w:rsidRDefault="00EE602F" w:rsidP="00717D05">
            <w:pPr>
              <w:spacing w:line="360" w:lineRule="auto"/>
              <w:rPr>
                <w:rFonts w:asciiTheme="majorBidi" w:hAnsiTheme="majorBidi" w:cstheme="majorBidi"/>
                <w:color w:val="000000" w:themeColor="text1"/>
                <w:sz w:val="20"/>
                <w:szCs w:val="20"/>
              </w:rPr>
            </w:pPr>
            <w:r w:rsidRPr="00ED4B87">
              <w:rPr>
                <w:rFonts w:asciiTheme="majorBidi" w:hAnsiTheme="majorBidi" w:cstheme="majorBidi"/>
                <w:color w:val="000000" w:themeColor="text1"/>
                <w:sz w:val="20"/>
                <w:szCs w:val="20"/>
              </w:rPr>
              <w:t>Fe</w:t>
            </w:r>
            <w:r w:rsidRPr="00ED4B87">
              <w:rPr>
                <w:rFonts w:asciiTheme="majorBidi" w:hAnsiTheme="majorBidi" w:cstheme="majorBidi"/>
                <w:color w:val="000000" w:themeColor="text1"/>
                <w:sz w:val="20"/>
                <w:szCs w:val="20"/>
                <w:vertAlign w:val="subscript"/>
              </w:rPr>
              <w:t>3</w:t>
            </w:r>
            <w:r w:rsidRPr="00ED4B87">
              <w:rPr>
                <w:rFonts w:asciiTheme="majorBidi" w:hAnsiTheme="majorBidi" w:cstheme="majorBidi"/>
                <w:color w:val="000000" w:themeColor="text1"/>
                <w:sz w:val="20"/>
                <w:szCs w:val="20"/>
              </w:rPr>
              <w:t>O</w:t>
            </w:r>
            <w:r w:rsidRPr="00ED4B87">
              <w:rPr>
                <w:rFonts w:asciiTheme="majorBidi" w:hAnsiTheme="majorBidi" w:cstheme="majorBidi"/>
                <w:color w:val="000000" w:themeColor="text1"/>
                <w:sz w:val="20"/>
                <w:szCs w:val="20"/>
                <w:vertAlign w:val="subscript"/>
              </w:rPr>
              <w:t>4</w:t>
            </w:r>
            <w:r w:rsidRPr="00ED4B87">
              <w:rPr>
                <w:rFonts w:asciiTheme="majorBidi" w:hAnsiTheme="majorBidi" w:cstheme="majorBidi"/>
                <w:color w:val="000000" w:themeColor="text1"/>
                <w:sz w:val="20"/>
                <w:szCs w:val="20"/>
              </w:rPr>
              <w:t>/MIL-101</w:t>
            </w:r>
          </w:p>
        </w:tc>
        <w:tc>
          <w:tcPr>
            <w:tcW w:w="1393" w:type="dxa"/>
            <w:vAlign w:val="center"/>
          </w:tcPr>
          <w:p w14:paraId="7359E1DF"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MO</w:t>
            </w:r>
          </w:p>
        </w:tc>
        <w:tc>
          <w:tcPr>
            <w:tcW w:w="1611" w:type="dxa"/>
            <w:vAlign w:val="center"/>
          </w:tcPr>
          <w:p w14:paraId="5A3B24EA"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25</w:t>
            </w:r>
          </w:p>
        </w:tc>
        <w:tc>
          <w:tcPr>
            <w:tcW w:w="1526" w:type="dxa"/>
            <w:vAlign w:val="center"/>
          </w:tcPr>
          <w:p w14:paraId="2A041D6B"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25</w:t>
            </w:r>
          </w:p>
        </w:tc>
        <w:tc>
          <w:tcPr>
            <w:tcW w:w="797" w:type="dxa"/>
            <w:vAlign w:val="center"/>
          </w:tcPr>
          <w:p w14:paraId="7AE967BC"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150</w:t>
            </w:r>
          </w:p>
        </w:tc>
        <w:tc>
          <w:tcPr>
            <w:tcW w:w="1286" w:type="dxa"/>
            <w:vAlign w:val="center"/>
          </w:tcPr>
          <w:p w14:paraId="673D9DA4" w14:textId="77777777" w:rsidR="00EE602F" w:rsidRPr="00ED4B87" w:rsidRDefault="00BE4FFC" w:rsidP="007A0F3B">
            <w:pPr>
              <w:spacing w:line="360" w:lineRule="auto"/>
              <w:jc w:val="center"/>
              <w:rPr>
                <w:rFonts w:asciiTheme="majorBidi" w:hAnsiTheme="majorBidi" w:cstheme="majorBidi"/>
                <w:sz w:val="20"/>
                <w:szCs w:val="20"/>
              </w:rPr>
            </w:pPr>
            <w:hyperlink w:anchor="_ENREF_62" w:tooltip="Bansal, 1988 #45" w:history="1"/>
            <w:hyperlink w:anchor="_ENREF_51" w:tooltip="Bansal, 1988 #45" w:history="1">
              <w:r w:rsidR="00EE602F" w:rsidRPr="00ED4B87">
                <w:rPr>
                  <w:rFonts w:asciiTheme="majorBidi" w:hAnsiTheme="majorBidi" w:cstheme="majorBidi"/>
                  <w:sz w:val="20"/>
                  <w:szCs w:val="20"/>
                </w:rPr>
                <w:fldChar w:fldCharType="begin"/>
              </w:r>
              <w:r w:rsidR="00EE602F" w:rsidRPr="00ED4B87">
                <w:rPr>
                  <w:rFonts w:asciiTheme="majorBidi" w:hAnsiTheme="majorBidi" w:cstheme="majorBidi"/>
                  <w:sz w:val="20"/>
                  <w:szCs w:val="20"/>
                </w:rPr>
                <w:instrText xml:space="preserve"> ADDIN EN.CITE &lt;EndNote&gt;&lt;Cite&gt;&lt;Author&gt;Bansal&lt;/Author&gt;&lt;Year&gt;1988&lt;/Year&gt;&lt;RecNum&gt;45&lt;/RecNum&gt;&lt;DisplayText&gt;&lt;style face="superscript"&gt;51&lt;/style&gt;&lt;/DisplayText&gt;&lt;record&gt;&lt;rec-number&gt;45&lt;/rec-number&gt;&lt;foreign-keys&gt;&lt;key app="EN" db-id="xx5tdpxsaffseneeex6vftfvvw2dt59wvdrz"&gt;45&lt;/key&gt;&lt;/foreign-keys&gt;&lt;ref-type name="Journal Article"&gt;17&lt;/ref-type&gt;&lt;contributors&gt;&lt;authors&gt;&lt;author&gt;Bansal, RC&lt;/author&gt;&lt;author&gt;Donnet, JB&lt;/author&gt;&lt;author&gt;Stoeckli, N&lt;/author&gt;&lt;/authors&gt;&lt;/contributors&gt;&lt;titles&gt;&lt;title&gt;Active carbon Marcel Dekker Inc&lt;/title&gt;&lt;secondary-title&gt;New York&lt;/secondary-title&gt;&lt;/titles&gt;&lt;periodical&gt;&lt;full-title&gt;New York&lt;/full-title&gt;&lt;/periodical&gt;&lt;dates&gt;&lt;year&gt;1988&lt;/year&gt;&lt;/dates&gt;&lt;urls&gt;&lt;/urls&gt;&lt;/record&gt;&lt;/Cite&gt;&lt;Cite&gt;&lt;Author&gt;Bansal&lt;/Author&gt;&lt;Year&gt;1988&lt;/Year&gt;&lt;RecNum&gt;45&lt;/RecNum&gt;&lt;record&gt;&lt;rec-number&gt;45&lt;/rec-number&gt;&lt;foreign-keys&gt;&lt;key app="EN" db-id="xx5tdpxsaffseneeex6vftfvvw2dt59wvdrz"&gt;45&lt;/key&gt;&lt;/foreign-keys&gt;&lt;ref-type name="Journal Article"&gt;17&lt;/ref-type&gt;&lt;contributors&gt;&lt;authors&gt;&lt;author&gt;Bansal, RC&lt;/author&gt;&lt;author&gt;Donnet, JB&lt;/author&gt;&lt;author&gt;Stoeckli, N&lt;/author&gt;&lt;/authors&gt;&lt;/contributors&gt;&lt;titles&gt;&lt;title&gt;Active carbon Marcel Dekker Inc&lt;/title&gt;&lt;secondary-title&gt;New York&lt;/secondary-title&gt;&lt;/titles&gt;&lt;periodical&gt;&lt;full-title&gt;New York&lt;/full-title&gt;&lt;/periodical&gt;&lt;dates&gt;&lt;year&gt;1988&lt;/year&gt;&lt;/dates&gt;&lt;urls&gt;&lt;/urls&gt;&lt;/record&gt;&lt;/Cite&gt;&lt;/EndNote&gt;</w:instrText>
              </w:r>
              <w:r w:rsidR="00EE602F" w:rsidRPr="00ED4B87">
                <w:rPr>
                  <w:rFonts w:asciiTheme="majorBidi" w:hAnsiTheme="majorBidi" w:cstheme="majorBidi"/>
                  <w:sz w:val="20"/>
                  <w:szCs w:val="20"/>
                </w:rPr>
                <w:fldChar w:fldCharType="separate"/>
              </w:r>
              <w:r w:rsidR="00EE602F" w:rsidRPr="00ED4B87">
                <w:rPr>
                  <w:rFonts w:asciiTheme="majorBidi" w:hAnsiTheme="majorBidi" w:cstheme="majorBidi"/>
                  <w:noProof/>
                  <w:sz w:val="20"/>
                  <w:szCs w:val="20"/>
                </w:rPr>
                <w:t>51</w:t>
              </w:r>
              <w:r w:rsidR="00EE602F" w:rsidRPr="00ED4B87">
                <w:rPr>
                  <w:rFonts w:asciiTheme="majorBidi" w:hAnsiTheme="majorBidi" w:cstheme="majorBidi"/>
                  <w:sz w:val="20"/>
                  <w:szCs w:val="20"/>
                </w:rPr>
                <w:fldChar w:fldCharType="end"/>
              </w:r>
            </w:hyperlink>
          </w:p>
        </w:tc>
      </w:tr>
      <w:tr w:rsidR="00EE602F" w:rsidRPr="00F512A6" w14:paraId="17EC5446" w14:textId="77777777" w:rsidTr="00EE602F">
        <w:tc>
          <w:tcPr>
            <w:tcW w:w="2266" w:type="dxa"/>
            <w:vAlign w:val="center"/>
          </w:tcPr>
          <w:p w14:paraId="391ACB48" w14:textId="77777777" w:rsidR="00EE602F" w:rsidRPr="00ED4B87" w:rsidRDefault="00EE602F" w:rsidP="00717D05">
            <w:pPr>
              <w:spacing w:line="360" w:lineRule="auto"/>
              <w:rPr>
                <w:rFonts w:asciiTheme="majorBidi" w:hAnsiTheme="majorBidi" w:cstheme="majorBidi"/>
                <w:sz w:val="20"/>
                <w:szCs w:val="20"/>
              </w:rPr>
            </w:pPr>
            <w:r w:rsidRPr="00ED4B87">
              <w:rPr>
                <w:rFonts w:asciiTheme="majorBidi" w:hAnsiTheme="majorBidi" w:cstheme="majorBidi"/>
                <w:sz w:val="20"/>
                <w:szCs w:val="20"/>
              </w:rPr>
              <w:t>P</w:t>
            </w:r>
            <w:r w:rsidRPr="00ED4B87">
              <w:rPr>
                <w:rFonts w:asciiTheme="majorBidi" w:hAnsiTheme="majorBidi" w:cstheme="majorBidi"/>
                <w:sz w:val="20"/>
                <w:szCs w:val="20"/>
                <w:vertAlign w:val="subscript"/>
              </w:rPr>
              <w:t>2</w:t>
            </w:r>
            <w:r w:rsidRPr="00ED4B87">
              <w:rPr>
                <w:rFonts w:asciiTheme="majorBidi" w:hAnsiTheme="majorBidi" w:cstheme="majorBidi"/>
                <w:sz w:val="20"/>
                <w:szCs w:val="20"/>
              </w:rPr>
              <w:t>W</w:t>
            </w:r>
            <w:r w:rsidRPr="00ED4B87">
              <w:rPr>
                <w:rFonts w:asciiTheme="majorBidi" w:hAnsiTheme="majorBidi" w:cstheme="majorBidi"/>
                <w:sz w:val="20"/>
                <w:szCs w:val="20"/>
                <w:vertAlign w:val="subscript"/>
              </w:rPr>
              <w:t>18</w:t>
            </w:r>
            <w:r w:rsidRPr="00ED4B87">
              <w:rPr>
                <w:rFonts w:asciiTheme="majorBidi" w:hAnsiTheme="majorBidi" w:cstheme="majorBidi"/>
                <w:sz w:val="20"/>
                <w:szCs w:val="20"/>
              </w:rPr>
              <w:t>@MIL-101 (Cr)</w:t>
            </w:r>
          </w:p>
        </w:tc>
        <w:tc>
          <w:tcPr>
            <w:tcW w:w="1393" w:type="dxa"/>
            <w:vAlign w:val="center"/>
          </w:tcPr>
          <w:p w14:paraId="53F54B9E"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 xml:space="preserve">MB  </w:t>
            </w:r>
          </w:p>
        </w:tc>
        <w:tc>
          <w:tcPr>
            <w:tcW w:w="1611" w:type="dxa"/>
            <w:vAlign w:val="center"/>
          </w:tcPr>
          <w:p w14:paraId="0462CAAA"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25</w:t>
            </w:r>
          </w:p>
        </w:tc>
        <w:tc>
          <w:tcPr>
            <w:tcW w:w="1526" w:type="dxa"/>
            <w:vAlign w:val="center"/>
          </w:tcPr>
          <w:p w14:paraId="5D057C33"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100</w:t>
            </w:r>
          </w:p>
        </w:tc>
        <w:tc>
          <w:tcPr>
            <w:tcW w:w="797" w:type="dxa"/>
            <w:vAlign w:val="center"/>
          </w:tcPr>
          <w:p w14:paraId="367AA352"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0.5</w:t>
            </w:r>
          </w:p>
        </w:tc>
        <w:tc>
          <w:tcPr>
            <w:tcW w:w="1286" w:type="dxa"/>
            <w:vAlign w:val="center"/>
          </w:tcPr>
          <w:p w14:paraId="19D83EC2"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This work</w:t>
            </w:r>
          </w:p>
        </w:tc>
      </w:tr>
      <w:tr w:rsidR="00EE602F" w:rsidRPr="00F512A6" w14:paraId="55918EC2" w14:textId="77777777" w:rsidTr="00EE602F">
        <w:tc>
          <w:tcPr>
            <w:tcW w:w="2266" w:type="dxa"/>
            <w:vAlign w:val="center"/>
          </w:tcPr>
          <w:p w14:paraId="6069B2F5" w14:textId="77777777" w:rsidR="00EE602F" w:rsidRPr="00ED4B87" w:rsidRDefault="00EE602F" w:rsidP="00717D05">
            <w:pPr>
              <w:spacing w:line="360" w:lineRule="auto"/>
              <w:rPr>
                <w:rFonts w:asciiTheme="majorBidi" w:hAnsiTheme="majorBidi" w:cstheme="majorBidi"/>
                <w:sz w:val="20"/>
                <w:szCs w:val="20"/>
              </w:rPr>
            </w:pPr>
            <w:r w:rsidRPr="00ED4B87">
              <w:rPr>
                <w:rFonts w:asciiTheme="majorBidi" w:hAnsiTheme="majorBidi" w:cstheme="majorBidi"/>
                <w:sz w:val="20"/>
                <w:szCs w:val="20"/>
              </w:rPr>
              <w:t>P</w:t>
            </w:r>
            <w:r w:rsidRPr="00ED4B87">
              <w:rPr>
                <w:rFonts w:asciiTheme="majorBidi" w:hAnsiTheme="majorBidi" w:cstheme="majorBidi"/>
                <w:sz w:val="20"/>
                <w:szCs w:val="20"/>
                <w:vertAlign w:val="subscript"/>
              </w:rPr>
              <w:t>2</w:t>
            </w:r>
            <w:r w:rsidRPr="00ED4B87">
              <w:rPr>
                <w:rFonts w:asciiTheme="majorBidi" w:hAnsiTheme="majorBidi" w:cstheme="majorBidi"/>
                <w:sz w:val="20"/>
                <w:szCs w:val="20"/>
              </w:rPr>
              <w:t>W</w:t>
            </w:r>
            <w:r w:rsidRPr="00ED4B87">
              <w:rPr>
                <w:rFonts w:asciiTheme="majorBidi" w:hAnsiTheme="majorBidi" w:cstheme="majorBidi"/>
                <w:sz w:val="20"/>
                <w:szCs w:val="20"/>
                <w:vertAlign w:val="subscript"/>
              </w:rPr>
              <w:t>18</w:t>
            </w:r>
            <w:r w:rsidRPr="00ED4B87">
              <w:rPr>
                <w:rFonts w:asciiTheme="majorBidi" w:hAnsiTheme="majorBidi" w:cstheme="majorBidi"/>
                <w:sz w:val="20"/>
                <w:szCs w:val="20"/>
              </w:rPr>
              <w:t>@MIL-101 (Cr)</w:t>
            </w:r>
          </w:p>
        </w:tc>
        <w:tc>
          <w:tcPr>
            <w:tcW w:w="1393" w:type="dxa"/>
            <w:vAlign w:val="center"/>
          </w:tcPr>
          <w:p w14:paraId="52033D51" w14:textId="77777777" w:rsidR="00EE602F" w:rsidRPr="00ED4B87" w:rsidRDefault="00EE602F" w:rsidP="007A0F3B">
            <w:pPr>
              <w:spacing w:line="360" w:lineRule="auto"/>
              <w:jc w:val="center"/>
              <w:rPr>
                <w:rFonts w:asciiTheme="majorBidi" w:hAnsiTheme="majorBidi" w:cstheme="majorBidi"/>
                <w:sz w:val="20"/>
                <w:szCs w:val="20"/>
              </w:rPr>
            </w:pPr>
            <w:proofErr w:type="spellStart"/>
            <w:r w:rsidRPr="00ED4B87">
              <w:rPr>
                <w:rFonts w:asciiTheme="majorBidi" w:hAnsiTheme="majorBidi" w:cstheme="majorBidi"/>
                <w:sz w:val="20"/>
                <w:szCs w:val="20"/>
              </w:rPr>
              <w:t>RhB</w:t>
            </w:r>
            <w:proofErr w:type="spellEnd"/>
          </w:p>
        </w:tc>
        <w:tc>
          <w:tcPr>
            <w:tcW w:w="1611" w:type="dxa"/>
            <w:vAlign w:val="center"/>
          </w:tcPr>
          <w:p w14:paraId="61541DDF"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25</w:t>
            </w:r>
          </w:p>
        </w:tc>
        <w:tc>
          <w:tcPr>
            <w:tcW w:w="1526" w:type="dxa"/>
            <w:vAlign w:val="center"/>
          </w:tcPr>
          <w:p w14:paraId="730ADEDB"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100</w:t>
            </w:r>
          </w:p>
        </w:tc>
        <w:tc>
          <w:tcPr>
            <w:tcW w:w="797" w:type="dxa"/>
            <w:vAlign w:val="center"/>
          </w:tcPr>
          <w:p w14:paraId="03147884"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w:t>
            </w:r>
          </w:p>
        </w:tc>
        <w:tc>
          <w:tcPr>
            <w:tcW w:w="1286" w:type="dxa"/>
            <w:vAlign w:val="center"/>
          </w:tcPr>
          <w:p w14:paraId="4360044B"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This work</w:t>
            </w:r>
          </w:p>
        </w:tc>
      </w:tr>
      <w:tr w:rsidR="00EE602F" w:rsidRPr="00F512A6" w14:paraId="51AEE8DC" w14:textId="77777777" w:rsidTr="00EE602F">
        <w:tc>
          <w:tcPr>
            <w:tcW w:w="2266" w:type="dxa"/>
            <w:tcBorders>
              <w:bottom w:val="single" w:sz="4" w:space="0" w:color="auto"/>
            </w:tcBorders>
            <w:vAlign w:val="center"/>
          </w:tcPr>
          <w:p w14:paraId="4C1E8D54" w14:textId="77777777" w:rsidR="00EE602F" w:rsidRPr="00ED4B87" w:rsidRDefault="00EE602F" w:rsidP="00717D05">
            <w:pPr>
              <w:spacing w:line="360" w:lineRule="auto"/>
              <w:rPr>
                <w:rFonts w:asciiTheme="majorBidi" w:hAnsiTheme="majorBidi" w:cstheme="majorBidi"/>
                <w:sz w:val="20"/>
                <w:szCs w:val="20"/>
              </w:rPr>
            </w:pPr>
            <w:r w:rsidRPr="00ED4B87">
              <w:rPr>
                <w:rFonts w:asciiTheme="majorBidi" w:hAnsiTheme="majorBidi" w:cstheme="majorBidi"/>
                <w:sz w:val="20"/>
                <w:szCs w:val="20"/>
              </w:rPr>
              <w:t>P</w:t>
            </w:r>
            <w:r w:rsidRPr="00ED4B87">
              <w:rPr>
                <w:rFonts w:asciiTheme="majorBidi" w:hAnsiTheme="majorBidi" w:cstheme="majorBidi"/>
                <w:sz w:val="20"/>
                <w:szCs w:val="20"/>
                <w:vertAlign w:val="subscript"/>
              </w:rPr>
              <w:t>2</w:t>
            </w:r>
            <w:r w:rsidRPr="00ED4B87">
              <w:rPr>
                <w:rFonts w:asciiTheme="majorBidi" w:hAnsiTheme="majorBidi" w:cstheme="majorBidi"/>
                <w:sz w:val="20"/>
                <w:szCs w:val="20"/>
              </w:rPr>
              <w:t>W</w:t>
            </w:r>
            <w:r w:rsidRPr="00ED4B87">
              <w:rPr>
                <w:rFonts w:asciiTheme="majorBidi" w:hAnsiTheme="majorBidi" w:cstheme="majorBidi"/>
                <w:sz w:val="20"/>
                <w:szCs w:val="20"/>
                <w:vertAlign w:val="subscript"/>
              </w:rPr>
              <w:t>18</w:t>
            </w:r>
            <w:r w:rsidRPr="00ED4B87">
              <w:rPr>
                <w:rFonts w:asciiTheme="majorBidi" w:hAnsiTheme="majorBidi" w:cstheme="majorBidi"/>
                <w:sz w:val="20"/>
                <w:szCs w:val="20"/>
              </w:rPr>
              <w:t>@MIL-101 (Cr)</w:t>
            </w:r>
          </w:p>
        </w:tc>
        <w:tc>
          <w:tcPr>
            <w:tcW w:w="1393" w:type="dxa"/>
            <w:tcBorders>
              <w:bottom w:val="single" w:sz="4" w:space="0" w:color="auto"/>
            </w:tcBorders>
            <w:vAlign w:val="center"/>
          </w:tcPr>
          <w:p w14:paraId="4B20BC16"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MO</w:t>
            </w:r>
          </w:p>
        </w:tc>
        <w:tc>
          <w:tcPr>
            <w:tcW w:w="1611" w:type="dxa"/>
            <w:tcBorders>
              <w:bottom w:val="single" w:sz="4" w:space="0" w:color="auto"/>
            </w:tcBorders>
            <w:vAlign w:val="center"/>
          </w:tcPr>
          <w:p w14:paraId="41DC7966"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25</w:t>
            </w:r>
          </w:p>
        </w:tc>
        <w:tc>
          <w:tcPr>
            <w:tcW w:w="1526" w:type="dxa"/>
            <w:tcBorders>
              <w:bottom w:val="single" w:sz="4" w:space="0" w:color="auto"/>
            </w:tcBorders>
            <w:vAlign w:val="center"/>
          </w:tcPr>
          <w:p w14:paraId="422A1CFD"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31</w:t>
            </w:r>
          </w:p>
        </w:tc>
        <w:tc>
          <w:tcPr>
            <w:tcW w:w="797" w:type="dxa"/>
            <w:tcBorders>
              <w:bottom w:val="single" w:sz="4" w:space="0" w:color="auto"/>
            </w:tcBorders>
            <w:vAlign w:val="center"/>
          </w:tcPr>
          <w:p w14:paraId="64A6F511"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73</w:t>
            </w:r>
          </w:p>
        </w:tc>
        <w:tc>
          <w:tcPr>
            <w:tcW w:w="1286" w:type="dxa"/>
            <w:tcBorders>
              <w:bottom w:val="single" w:sz="4" w:space="0" w:color="auto"/>
            </w:tcBorders>
            <w:vAlign w:val="center"/>
          </w:tcPr>
          <w:p w14:paraId="7414813D" w14:textId="77777777" w:rsidR="00EE602F" w:rsidRPr="00ED4B87" w:rsidRDefault="00EE602F" w:rsidP="007A0F3B">
            <w:pPr>
              <w:spacing w:line="360" w:lineRule="auto"/>
              <w:jc w:val="center"/>
              <w:rPr>
                <w:rFonts w:asciiTheme="majorBidi" w:hAnsiTheme="majorBidi" w:cstheme="majorBidi"/>
                <w:sz w:val="20"/>
                <w:szCs w:val="20"/>
              </w:rPr>
            </w:pPr>
            <w:r w:rsidRPr="00ED4B87">
              <w:rPr>
                <w:rFonts w:asciiTheme="majorBidi" w:hAnsiTheme="majorBidi" w:cstheme="majorBidi"/>
                <w:sz w:val="20"/>
                <w:szCs w:val="20"/>
              </w:rPr>
              <w:t>This work</w:t>
            </w:r>
          </w:p>
        </w:tc>
      </w:tr>
    </w:tbl>
    <w:p w14:paraId="24ED3989" w14:textId="159241B5" w:rsidR="00550AAF" w:rsidRDefault="00550AAF" w:rsidP="00550AAF">
      <w:pPr>
        <w:spacing w:line="360" w:lineRule="auto"/>
        <w:jc w:val="center"/>
        <w:rPr>
          <w:rFonts w:asciiTheme="majorBidi" w:hAnsiTheme="majorBidi" w:cstheme="majorBidi"/>
          <w:sz w:val="24"/>
          <w:szCs w:val="24"/>
          <w:lang w:bidi="fa-IR"/>
        </w:rPr>
      </w:pPr>
    </w:p>
    <w:bookmarkEnd w:id="209"/>
    <w:bookmarkEnd w:id="210"/>
    <w:p w14:paraId="6B616516" w14:textId="5321EB16" w:rsidR="000B00FC" w:rsidRPr="00890153" w:rsidRDefault="000B00FC" w:rsidP="00A43B0E">
      <w:pPr>
        <w:tabs>
          <w:tab w:val="left" w:pos="6405"/>
        </w:tabs>
        <w:rPr>
          <w:rFonts w:asciiTheme="majorBidi" w:hAnsiTheme="majorBidi" w:cstheme="majorBidi"/>
          <w:b/>
          <w:bCs/>
          <w:sz w:val="24"/>
          <w:szCs w:val="24"/>
        </w:rPr>
      </w:pPr>
      <w:r w:rsidRPr="00890153">
        <w:rPr>
          <w:rFonts w:asciiTheme="majorBidi" w:hAnsiTheme="majorBidi" w:cstheme="majorBidi"/>
          <w:b/>
          <w:bCs/>
          <w:sz w:val="24"/>
          <w:szCs w:val="24"/>
        </w:rPr>
        <w:t>3.2.</w:t>
      </w:r>
      <w:r w:rsidR="003C66D7">
        <w:rPr>
          <w:rFonts w:asciiTheme="majorBidi" w:hAnsiTheme="majorBidi" w:cstheme="majorBidi"/>
          <w:b/>
          <w:bCs/>
          <w:sz w:val="24"/>
          <w:szCs w:val="24"/>
        </w:rPr>
        <w:t>5</w:t>
      </w:r>
      <w:r w:rsidRPr="00890153">
        <w:rPr>
          <w:rFonts w:asciiTheme="majorBidi" w:hAnsiTheme="majorBidi" w:cstheme="majorBidi"/>
          <w:b/>
          <w:bCs/>
          <w:sz w:val="24"/>
          <w:szCs w:val="24"/>
        </w:rPr>
        <w:t xml:space="preserve">. </w:t>
      </w:r>
      <w:bookmarkStart w:id="211" w:name="OLE_LINK220"/>
      <w:bookmarkStart w:id="212" w:name="OLE_LINK221"/>
      <w:r w:rsidRPr="00890153">
        <w:rPr>
          <w:rFonts w:asciiTheme="majorBidi" w:hAnsiTheme="majorBidi" w:cstheme="majorBidi"/>
          <w:b/>
          <w:bCs/>
          <w:sz w:val="24"/>
          <w:szCs w:val="24"/>
        </w:rPr>
        <w:t xml:space="preserve">Selective </w:t>
      </w:r>
      <w:r w:rsidR="00A43B0E">
        <w:rPr>
          <w:rFonts w:asciiTheme="majorBidi" w:hAnsiTheme="majorBidi" w:cstheme="majorBidi"/>
          <w:b/>
          <w:bCs/>
          <w:sz w:val="24"/>
          <w:szCs w:val="24"/>
        </w:rPr>
        <w:t>A</w:t>
      </w:r>
      <w:r w:rsidRPr="00890153">
        <w:rPr>
          <w:rFonts w:asciiTheme="majorBidi" w:hAnsiTheme="majorBidi" w:cstheme="majorBidi"/>
          <w:b/>
          <w:bCs/>
          <w:sz w:val="24"/>
          <w:szCs w:val="24"/>
        </w:rPr>
        <w:t xml:space="preserve">dsorption </w:t>
      </w:r>
      <w:r w:rsidR="00A43B0E">
        <w:rPr>
          <w:rFonts w:asciiTheme="majorBidi" w:hAnsiTheme="majorBidi" w:cstheme="majorBidi"/>
          <w:b/>
          <w:bCs/>
          <w:sz w:val="24"/>
          <w:szCs w:val="24"/>
        </w:rPr>
        <w:t>A</w:t>
      </w:r>
      <w:r w:rsidRPr="00890153">
        <w:rPr>
          <w:rFonts w:asciiTheme="majorBidi" w:hAnsiTheme="majorBidi" w:cstheme="majorBidi"/>
          <w:b/>
          <w:bCs/>
          <w:sz w:val="24"/>
          <w:szCs w:val="24"/>
        </w:rPr>
        <w:t xml:space="preserve">bility of the </w:t>
      </w:r>
      <w:proofErr w:type="spellStart"/>
      <w:r w:rsidR="00A43B0E">
        <w:rPr>
          <w:rFonts w:asciiTheme="majorBidi" w:hAnsiTheme="majorBidi" w:cstheme="majorBidi"/>
          <w:b/>
          <w:bCs/>
          <w:sz w:val="24"/>
          <w:szCs w:val="24"/>
        </w:rPr>
        <w:t>N</w:t>
      </w:r>
      <w:r w:rsidR="00D253FC">
        <w:rPr>
          <w:rFonts w:asciiTheme="majorBidi" w:hAnsiTheme="majorBidi" w:cstheme="majorBidi"/>
          <w:b/>
          <w:bCs/>
          <w:sz w:val="24"/>
          <w:szCs w:val="24"/>
        </w:rPr>
        <w:t>ano</w:t>
      </w:r>
      <w:r w:rsidR="0059627C" w:rsidRPr="00890153">
        <w:rPr>
          <w:rFonts w:asciiTheme="majorBidi" w:hAnsiTheme="majorBidi" w:cstheme="majorBidi"/>
          <w:b/>
          <w:bCs/>
          <w:sz w:val="24"/>
          <w:szCs w:val="24"/>
        </w:rPr>
        <w:t>hybrid</w:t>
      </w:r>
      <w:proofErr w:type="spellEnd"/>
      <w:r w:rsidR="0059627C" w:rsidRPr="00890153">
        <w:rPr>
          <w:rFonts w:asciiTheme="majorBidi" w:hAnsiTheme="majorBidi" w:cstheme="majorBidi"/>
          <w:b/>
          <w:bCs/>
          <w:sz w:val="24"/>
          <w:szCs w:val="24"/>
        </w:rPr>
        <w:t xml:space="preserve"> </w:t>
      </w:r>
      <w:r w:rsidRPr="00890153">
        <w:rPr>
          <w:rFonts w:asciiTheme="majorBidi" w:hAnsiTheme="majorBidi" w:cstheme="majorBidi"/>
          <w:b/>
          <w:bCs/>
          <w:sz w:val="24"/>
          <w:szCs w:val="24"/>
        </w:rPr>
        <w:t xml:space="preserve">for the </w:t>
      </w:r>
      <w:r w:rsidR="00A43B0E">
        <w:rPr>
          <w:rFonts w:asciiTheme="majorBidi" w:hAnsiTheme="majorBidi" w:cstheme="majorBidi"/>
          <w:b/>
          <w:bCs/>
          <w:sz w:val="24"/>
          <w:szCs w:val="24"/>
        </w:rPr>
        <w:t>M</w:t>
      </w:r>
      <w:r w:rsidRPr="00890153">
        <w:rPr>
          <w:rFonts w:asciiTheme="majorBidi" w:hAnsiTheme="majorBidi" w:cstheme="majorBidi"/>
          <w:b/>
          <w:bCs/>
          <w:sz w:val="24"/>
          <w:szCs w:val="24"/>
        </w:rPr>
        <w:t xml:space="preserve">ixed </w:t>
      </w:r>
      <w:r w:rsidR="00A43B0E">
        <w:rPr>
          <w:rFonts w:asciiTheme="majorBidi" w:hAnsiTheme="majorBidi" w:cstheme="majorBidi"/>
          <w:b/>
          <w:bCs/>
          <w:sz w:val="24"/>
          <w:szCs w:val="24"/>
        </w:rPr>
        <w:t>Organic D</w:t>
      </w:r>
      <w:r w:rsidRPr="00890153">
        <w:rPr>
          <w:rFonts w:asciiTheme="majorBidi" w:hAnsiTheme="majorBidi" w:cstheme="majorBidi"/>
          <w:b/>
          <w:bCs/>
          <w:sz w:val="24"/>
          <w:szCs w:val="24"/>
        </w:rPr>
        <w:t>yes</w:t>
      </w:r>
      <w:bookmarkEnd w:id="211"/>
      <w:bookmarkEnd w:id="212"/>
    </w:p>
    <w:p w14:paraId="7AF0919B" w14:textId="171B15BC" w:rsidR="000333B3" w:rsidRDefault="00264D28" w:rsidP="00500AB4">
      <w:pPr>
        <w:tabs>
          <w:tab w:val="left" w:pos="6405"/>
        </w:tabs>
        <w:spacing w:line="360" w:lineRule="auto"/>
        <w:jc w:val="both"/>
        <w:rPr>
          <w:rFonts w:asciiTheme="majorBidi" w:hAnsiTheme="majorBidi" w:cstheme="majorBidi"/>
          <w:sz w:val="24"/>
          <w:szCs w:val="24"/>
        </w:rPr>
      </w:pPr>
      <w:r w:rsidRPr="00890153">
        <w:rPr>
          <w:rFonts w:asciiTheme="majorBidi" w:hAnsiTheme="majorBidi" w:cstheme="majorBidi"/>
          <w:sz w:val="24"/>
          <w:szCs w:val="24"/>
        </w:rPr>
        <w:t>The separation process based on charge and size selectivity is further demonstrated in the solutions containing three different dyes.</w:t>
      </w:r>
      <w:r w:rsidR="000333B3" w:rsidRPr="000333B3">
        <w:t xml:space="preserve"> </w:t>
      </w:r>
      <w:r w:rsidR="000333B3" w:rsidRPr="000333B3">
        <w:rPr>
          <w:rFonts w:asciiTheme="majorBidi" w:hAnsiTheme="majorBidi" w:cstheme="majorBidi"/>
          <w:sz w:val="24"/>
          <w:szCs w:val="24"/>
        </w:rPr>
        <w:t>The mix</w:t>
      </w:r>
      <w:r w:rsidR="00A56607">
        <w:rPr>
          <w:rFonts w:asciiTheme="majorBidi" w:hAnsiTheme="majorBidi" w:cstheme="majorBidi"/>
          <w:sz w:val="24"/>
          <w:szCs w:val="24"/>
        </w:rPr>
        <w:t>ture</w:t>
      </w:r>
      <w:r w:rsidR="000333B3" w:rsidRPr="000333B3">
        <w:rPr>
          <w:rFonts w:asciiTheme="majorBidi" w:hAnsiTheme="majorBidi" w:cstheme="majorBidi"/>
          <w:sz w:val="24"/>
          <w:szCs w:val="24"/>
        </w:rPr>
        <w:t xml:space="preserve"> of three dye solutions (</w:t>
      </w:r>
      <w:proofErr w:type="spellStart"/>
      <w:r w:rsidR="000333B3" w:rsidRPr="000333B3">
        <w:rPr>
          <w:rFonts w:asciiTheme="majorBidi" w:hAnsiTheme="majorBidi" w:cstheme="majorBidi"/>
          <w:sz w:val="24"/>
          <w:szCs w:val="24"/>
        </w:rPr>
        <w:t>MB&amp;RhB&amp;MO</w:t>
      </w:r>
      <w:proofErr w:type="spellEnd"/>
      <w:r w:rsidR="000333B3" w:rsidRPr="000333B3">
        <w:rPr>
          <w:rFonts w:asciiTheme="majorBidi" w:hAnsiTheme="majorBidi" w:cstheme="majorBidi"/>
          <w:sz w:val="24"/>
          <w:szCs w:val="24"/>
        </w:rPr>
        <w:t>) w</w:t>
      </w:r>
      <w:r w:rsidR="00A56607">
        <w:rPr>
          <w:rFonts w:asciiTheme="majorBidi" w:hAnsiTheme="majorBidi" w:cstheme="majorBidi"/>
          <w:sz w:val="24"/>
          <w:szCs w:val="24"/>
        </w:rPr>
        <w:t>as</w:t>
      </w:r>
      <w:r w:rsidR="000333B3" w:rsidRPr="000333B3">
        <w:rPr>
          <w:rFonts w:asciiTheme="majorBidi" w:hAnsiTheme="majorBidi" w:cstheme="majorBidi"/>
          <w:sz w:val="24"/>
          <w:szCs w:val="24"/>
        </w:rPr>
        <w:t xml:space="preserve"> selected to indicate the</w:t>
      </w:r>
      <w:r w:rsidR="00A56607">
        <w:rPr>
          <w:rFonts w:asciiTheme="majorBidi" w:hAnsiTheme="majorBidi" w:cstheme="majorBidi"/>
          <w:sz w:val="24"/>
          <w:szCs w:val="24"/>
        </w:rPr>
        <w:t>ir</w:t>
      </w:r>
      <w:r w:rsidR="000333B3" w:rsidRPr="000333B3">
        <w:rPr>
          <w:rFonts w:asciiTheme="majorBidi" w:hAnsiTheme="majorBidi" w:cstheme="majorBidi"/>
          <w:sz w:val="24"/>
          <w:szCs w:val="24"/>
        </w:rPr>
        <w:t xml:space="preserve"> ability to separate the </w:t>
      </w:r>
      <w:proofErr w:type="spellStart"/>
      <w:r w:rsidR="000333B3" w:rsidRPr="000333B3">
        <w:rPr>
          <w:rFonts w:asciiTheme="majorBidi" w:hAnsiTheme="majorBidi" w:cstheme="majorBidi"/>
          <w:sz w:val="24"/>
          <w:szCs w:val="24"/>
        </w:rPr>
        <w:t>nanohybrid</w:t>
      </w:r>
      <w:proofErr w:type="spellEnd"/>
      <w:r w:rsidR="000333B3" w:rsidRPr="000333B3">
        <w:rPr>
          <w:rFonts w:asciiTheme="majorBidi" w:hAnsiTheme="majorBidi" w:cstheme="majorBidi"/>
          <w:sz w:val="24"/>
          <w:szCs w:val="24"/>
        </w:rPr>
        <w:t>.</w:t>
      </w:r>
      <w:r w:rsidRPr="00890153">
        <w:rPr>
          <w:rFonts w:asciiTheme="majorBidi" w:hAnsiTheme="majorBidi" w:cstheme="majorBidi"/>
          <w:sz w:val="24"/>
          <w:szCs w:val="24"/>
        </w:rPr>
        <w:t xml:space="preserve"> </w:t>
      </w:r>
      <w:r w:rsidR="005028C8" w:rsidRPr="005028C8">
        <w:rPr>
          <w:rFonts w:asciiTheme="majorBidi" w:hAnsiTheme="majorBidi" w:cstheme="majorBidi"/>
          <w:sz w:val="24"/>
          <w:szCs w:val="24"/>
        </w:rPr>
        <w:t xml:space="preserve">In a mixture of binary and triple dye solutions, the adsorption bands of </w:t>
      </w:r>
      <w:proofErr w:type="spellStart"/>
      <w:r w:rsidR="005028C8" w:rsidRPr="005028C8">
        <w:rPr>
          <w:rFonts w:asciiTheme="majorBidi" w:hAnsiTheme="majorBidi" w:cstheme="majorBidi"/>
          <w:sz w:val="24"/>
          <w:szCs w:val="24"/>
        </w:rPr>
        <w:t>RhB</w:t>
      </w:r>
      <w:proofErr w:type="spellEnd"/>
      <w:r w:rsidR="005028C8" w:rsidRPr="005028C8">
        <w:rPr>
          <w:rFonts w:asciiTheme="majorBidi" w:hAnsiTheme="majorBidi" w:cstheme="majorBidi"/>
          <w:sz w:val="24"/>
          <w:szCs w:val="24"/>
        </w:rPr>
        <w:t xml:space="preserve"> and MB decrease </w:t>
      </w:r>
      <w:r w:rsidR="00500AB4">
        <w:rPr>
          <w:rFonts w:asciiTheme="majorBidi" w:hAnsiTheme="majorBidi" w:cstheme="majorBidi"/>
          <w:sz w:val="24"/>
          <w:szCs w:val="24"/>
        </w:rPr>
        <w:t>quickly</w:t>
      </w:r>
      <w:r w:rsidR="005028C8" w:rsidRPr="005028C8">
        <w:rPr>
          <w:rFonts w:asciiTheme="majorBidi" w:hAnsiTheme="majorBidi" w:cstheme="majorBidi"/>
          <w:sz w:val="24"/>
          <w:szCs w:val="24"/>
        </w:rPr>
        <w:t xml:space="preserve"> (Fig</w:t>
      </w:r>
      <w:r w:rsidR="00500AB4">
        <w:rPr>
          <w:rFonts w:asciiTheme="majorBidi" w:hAnsiTheme="majorBidi" w:cstheme="majorBidi"/>
          <w:sz w:val="24"/>
          <w:szCs w:val="24"/>
        </w:rPr>
        <w:t>ure</w:t>
      </w:r>
      <w:r w:rsidR="005028C8" w:rsidRPr="005028C8">
        <w:rPr>
          <w:rFonts w:asciiTheme="majorBidi" w:hAnsiTheme="majorBidi" w:cstheme="majorBidi"/>
          <w:sz w:val="24"/>
          <w:szCs w:val="24"/>
        </w:rPr>
        <w:t xml:space="preserve"> </w:t>
      </w:r>
      <w:r w:rsidR="00D253FC">
        <w:rPr>
          <w:rFonts w:asciiTheme="majorBidi" w:hAnsiTheme="majorBidi" w:cstheme="majorBidi"/>
          <w:sz w:val="24"/>
          <w:szCs w:val="24"/>
        </w:rPr>
        <w:t>10</w:t>
      </w:r>
      <w:r w:rsidR="005028C8" w:rsidRPr="005028C8">
        <w:rPr>
          <w:rFonts w:asciiTheme="majorBidi" w:hAnsiTheme="majorBidi" w:cstheme="majorBidi"/>
          <w:sz w:val="24"/>
          <w:szCs w:val="24"/>
        </w:rPr>
        <w:t>), which shows th</w:t>
      </w:r>
      <w:r w:rsidR="00500AB4">
        <w:rPr>
          <w:rFonts w:asciiTheme="majorBidi" w:hAnsiTheme="majorBidi" w:cstheme="majorBidi"/>
          <w:sz w:val="24"/>
          <w:szCs w:val="24"/>
        </w:rPr>
        <w:t>at the</w:t>
      </w:r>
      <w:r w:rsidR="005028C8" w:rsidRPr="005028C8">
        <w:rPr>
          <w:rFonts w:asciiTheme="majorBidi" w:hAnsiTheme="majorBidi" w:cstheme="majorBidi"/>
          <w:sz w:val="24"/>
          <w:szCs w:val="24"/>
        </w:rPr>
        <w:t xml:space="preserve"> </w:t>
      </w:r>
      <w:proofErr w:type="spellStart"/>
      <w:r w:rsidR="005028C8" w:rsidRPr="005028C8">
        <w:rPr>
          <w:rFonts w:asciiTheme="majorBidi" w:hAnsiTheme="majorBidi" w:cstheme="majorBidi"/>
          <w:sz w:val="24"/>
          <w:szCs w:val="24"/>
        </w:rPr>
        <w:t>nanohybrid</w:t>
      </w:r>
      <w:proofErr w:type="spellEnd"/>
      <w:r w:rsidR="005028C8" w:rsidRPr="005028C8">
        <w:rPr>
          <w:rFonts w:asciiTheme="majorBidi" w:hAnsiTheme="majorBidi" w:cstheme="majorBidi"/>
          <w:sz w:val="24"/>
          <w:szCs w:val="24"/>
        </w:rPr>
        <w:t xml:space="preserve"> can select cationic dyes.</w:t>
      </w:r>
    </w:p>
    <w:p w14:paraId="2F745CBC" w14:textId="5D829C14" w:rsidR="009B3618" w:rsidRPr="00BE5696" w:rsidRDefault="009B3618" w:rsidP="00ED4B87">
      <w:pPr>
        <w:autoSpaceDE w:val="0"/>
        <w:autoSpaceDN w:val="0"/>
        <w:adjustRightInd w:val="0"/>
        <w:spacing w:after="0" w:line="360" w:lineRule="auto"/>
        <w:rPr>
          <w:rFonts w:asciiTheme="majorBidi" w:hAnsiTheme="majorBidi" w:cstheme="majorBidi"/>
          <w:sz w:val="20"/>
          <w:szCs w:val="20"/>
        </w:rPr>
      </w:pPr>
      <w:r w:rsidRPr="00BE5696">
        <w:rPr>
          <w:rFonts w:asciiTheme="majorBidi" w:hAnsiTheme="majorBidi" w:cstheme="majorBidi"/>
          <w:b/>
          <w:bCs/>
          <w:noProof/>
          <w:sz w:val="16"/>
          <w:szCs w:val="16"/>
          <w:lang w:bidi="fa-IR"/>
        </w:rPr>
        <w:lastRenderedPageBreak/>
        <w:drawing>
          <wp:anchor distT="0" distB="0" distL="114300" distR="114300" simplePos="0" relativeHeight="251852800" behindDoc="1" locked="0" layoutInCell="1" allowOverlap="1" wp14:anchorId="7A6F04DC" wp14:editId="3A2D4D0F">
            <wp:simplePos x="0" y="0"/>
            <wp:positionH relativeFrom="margin">
              <wp:posOffset>-9525</wp:posOffset>
            </wp:positionH>
            <wp:positionV relativeFrom="paragraph">
              <wp:posOffset>0</wp:posOffset>
            </wp:positionV>
            <wp:extent cx="6143625" cy="4878705"/>
            <wp:effectExtent l="0" t="0" r="9525" b="0"/>
            <wp:wrapTight wrapText="bothSides">
              <wp:wrapPolygon edited="0">
                <wp:start x="0" y="0"/>
                <wp:lineTo x="0" y="21507"/>
                <wp:lineTo x="21567" y="21507"/>
                <wp:lineTo x="2156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800"/>
                    <a:stretch/>
                  </pic:blipFill>
                  <pic:spPr bwMode="auto">
                    <a:xfrm>
                      <a:off x="0" y="0"/>
                      <a:ext cx="6143625" cy="487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5696">
        <w:rPr>
          <w:rFonts w:asciiTheme="majorBidi" w:hAnsiTheme="majorBidi" w:cstheme="majorBidi"/>
          <w:b/>
          <w:bCs/>
          <w:sz w:val="20"/>
          <w:szCs w:val="20"/>
        </w:rPr>
        <w:t>Fig</w:t>
      </w:r>
      <w:r w:rsidR="0067413A" w:rsidRPr="00BE5696">
        <w:rPr>
          <w:rFonts w:asciiTheme="majorBidi" w:hAnsiTheme="majorBidi" w:cstheme="majorBidi"/>
          <w:b/>
          <w:bCs/>
          <w:sz w:val="20"/>
          <w:szCs w:val="20"/>
        </w:rPr>
        <w:t xml:space="preserve">ure </w:t>
      </w:r>
      <w:r w:rsidRPr="00BE5696">
        <w:rPr>
          <w:rFonts w:asciiTheme="majorBidi" w:hAnsiTheme="majorBidi" w:cstheme="majorBidi"/>
          <w:b/>
          <w:bCs/>
          <w:sz w:val="20"/>
          <w:szCs w:val="20"/>
        </w:rPr>
        <w:t>10</w:t>
      </w:r>
      <w:r w:rsidR="0067413A" w:rsidRPr="00BE5696">
        <w:rPr>
          <w:rFonts w:asciiTheme="majorBidi" w:hAnsiTheme="majorBidi" w:cstheme="majorBidi"/>
          <w:sz w:val="20"/>
          <w:szCs w:val="20"/>
        </w:rPr>
        <w:t>.</w:t>
      </w:r>
      <w:r w:rsidRPr="00BE5696">
        <w:rPr>
          <w:rFonts w:asciiTheme="majorBidi" w:hAnsiTheme="majorBidi" w:cstheme="majorBidi"/>
          <w:sz w:val="20"/>
          <w:szCs w:val="20"/>
        </w:rPr>
        <w:t xml:space="preserve"> The adsorption capability of 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@MIL-101 (Cr) (a-d) toward mixed dyes</w:t>
      </w:r>
      <w:r w:rsidR="00ED4B87">
        <w:rPr>
          <w:rFonts w:asciiTheme="majorBidi" w:hAnsiTheme="majorBidi" w:cstheme="majorBidi"/>
          <w:sz w:val="20"/>
          <w:szCs w:val="20"/>
        </w:rPr>
        <w:t>.</w:t>
      </w:r>
      <w:r w:rsidRPr="00BE5696">
        <w:rPr>
          <w:rFonts w:asciiTheme="majorBidi" w:hAnsiTheme="majorBidi" w:cstheme="majorBidi"/>
          <w:sz w:val="20"/>
          <w:szCs w:val="20"/>
        </w:rPr>
        <w:t xml:space="preserve"> [Cº= 25 mg L</w:t>
      </w:r>
      <w:r w:rsidRPr="00BE5696">
        <w:rPr>
          <w:rFonts w:asciiTheme="majorBidi" w:hAnsiTheme="majorBidi" w:cstheme="majorBidi"/>
          <w:sz w:val="20"/>
          <w:szCs w:val="20"/>
          <w:vertAlign w:val="superscript"/>
        </w:rPr>
        <w:t>-1</w:t>
      </w:r>
      <w:r w:rsidRPr="00BE5696">
        <w:rPr>
          <w:rFonts w:asciiTheme="majorBidi" w:hAnsiTheme="majorBidi" w:cstheme="majorBidi"/>
          <w:sz w:val="20"/>
          <w:szCs w:val="20"/>
        </w:rPr>
        <w:t>, T= 25 ºC].</w:t>
      </w:r>
    </w:p>
    <w:p w14:paraId="48437643" w14:textId="77777777" w:rsidR="00F15A4E" w:rsidRDefault="00F15A4E" w:rsidP="003C66D7">
      <w:pPr>
        <w:tabs>
          <w:tab w:val="left" w:pos="6405"/>
        </w:tabs>
        <w:spacing w:line="360" w:lineRule="auto"/>
        <w:jc w:val="both"/>
        <w:rPr>
          <w:rFonts w:asciiTheme="majorBidi" w:hAnsiTheme="majorBidi" w:cstheme="majorBidi"/>
          <w:b/>
          <w:bCs/>
          <w:sz w:val="24"/>
          <w:szCs w:val="24"/>
        </w:rPr>
      </w:pPr>
    </w:p>
    <w:p w14:paraId="35371DBE" w14:textId="7EC1E1D8" w:rsidR="00903CDE" w:rsidRPr="00890153" w:rsidRDefault="00903CDE" w:rsidP="00A43B0E">
      <w:pPr>
        <w:tabs>
          <w:tab w:val="left" w:pos="6405"/>
        </w:tabs>
        <w:spacing w:line="360" w:lineRule="auto"/>
        <w:jc w:val="both"/>
        <w:rPr>
          <w:rFonts w:asciiTheme="majorBidi" w:hAnsiTheme="majorBidi" w:cstheme="majorBidi"/>
          <w:b/>
          <w:bCs/>
          <w:sz w:val="24"/>
          <w:szCs w:val="24"/>
        </w:rPr>
      </w:pPr>
      <w:r w:rsidRPr="00890153">
        <w:rPr>
          <w:rFonts w:asciiTheme="majorBidi" w:hAnsiTheme="majorBidi" w:cstheme="majorBidi"/>
          <w:b/>
          <w:bCs/>
          <w:sz w:val="24"/>
          <w:szCs w:val="24"/>
        </w:rPr>
        <w:t>3.2.</w:t>
      </w:r>
      <w:r w:rsidR="003C66D7">
        <w:rPr>
          <w:rFonts w:asciiTheme="majorBidi" w:hAnsiTheme="majorBidi" w:cstheme="majorBidi"/>
          <w:b/>
          <w:bCs/>
          <w:sz w:val="24"/>
          <w:szCs w:val="24"/>
        </w:rPr>
        <w:t>6</w:t>
      </w:r>
      <w:r w:rsidR="000729B7" w:rsidRPr="00890153">
        <w:rPr>
          <w:rFonts w:asciiTheme="majorBidi" w:hAnsiTheme="majorBidi" w:cstheme="majorBidi"/>
          <w:b/>
          <w:bCs/>
          <w:sz w:val="24"/>
          <w:szCs w:val="24"/>
        </w:rPr>
        <w:t>. Adsorption</w:t>
      </w:r>
      <w:r w:rsidRPr="00890153">
        <w:rPr>
          <w:rFonts w:asciiTheme="majorBidi" w:hAnsiTheme="majorBidi" w:cstheme="majorBidi"/>
          <w:b/>
          <w:bCs/>
          <w:sz w:val="24"/>
          <w:szCs w:val="24"/>
        </w:rPr>
        <w:t xml:space="preserve"> </w:t>
      </w:r>
      <w:r w:rsidR="00A43B0E">
        <w:rPr>
          <w:rFonts w:asciiTheme="majorBidi" w:hAnsiTheme="majorBidi" w:cstheme="majorBidi"/>
          <w:b/>
          <w:bCs/>
          <w:sz w:val="24"/>
          <w:szCs w:val="24"/>
        </w:rPr>
        <w:t>K</w:t>
      </w:r>
      <w:r w:rsidRPr="00890153">
        <w:rPr>
          <w:rFonts w:asciiTheme="majorBidi" w:hAnsiTheme="majorBidi" w:cstheme="majorBidi"/>
          <w:b/>
          <w:bCs/>
          <w:sz w:val="24"/>
          <w:szCs w:val="24"/>
        </w:rPr>
        <w:t xml:space="preserve">inetics </w:t>
      </w:r>
    </w:p>
    <w:p w14:paraId="02CA16B5" w14:textId="0F3F5123" w:rsidR="00BC547F" w:rsidRPr="00890153" w:rsidRDefault="00843110" w:rsidP="005D7030">
      <w:pPr>
        <w:tabs>
          <w:tab w:val="left" w:pos="6405"/>
        </w:tabs>
        <w:spacing w:line="360" w:lineRule="auto"/>
        <w:jc w:val="both"/>
        <w:rPr>
          <w:rFonts w:asciiTheme="majorBidi" w:hAnsiTheme="majorBidi" w:cstheme="majorBidi"/>
          <w:sz w:val="24"/>
          <w:szCs w:val="24"/>
          <w:lang w:bidi="fa-IR"/>
        </w:rPr>
      </w:pPr>
      <w:bookmarkStart w:id="213" w:name="OLE_LINK26"/>
      <w:bookmarkStart w:id="214" w:name="OLE_LINK27"/>
      <w:bookmarkStart w:id="215" w:name="OLE_LINK235"/>
      <w:bookmarkStart w:id="216" w:name="OLE_LINK236"/>
      <w:bookmarkStart w:id="217" w:name="OLE_LINK64"/>
      <w:bookmarkStart w:id="218" w:name="OLE_LINK84"/>
      <w:bookmarkStart w:id="219" w:name="OLE_LINK85"/>
      <w:r w:rsidRPr="00843110">
        <w:t xml:space="preserve"> </w:t>
      </w:r>
      <w:r w:rsidRPr="00843110">
        <w:rPr>
          <w:rFonts w:asciiTheme="majorBidi" w:hAnsiTheme="majorBidi" w:cstheme="majorBidi"/>
          <w:noProof/>
          <w:sz w:val="24"/>
          <w:szCs w:val="24"/>
        </w:rPr>
        <w:t>According to</w:t>
      </w:r>
      <w:r w:rsidR="005D7030">
        <w:rPr>
          <w:rFonts w:asciiTheme="majorBidi" w:hAnsiTheme="majorBidi" w:cstheme="majorBidi"/>
          <w:noProof/>
          <w:sz w:val="24"/>
          <w:szCs w:val="24"/>
        </w:rPr>
        <w:t xml:space="preserve"> the</w:t>
      </w:r>
      <w:r w:rsidRPr="00843110">
        <w:rPr>
          <w:rFonts w:asciiTheme="majorBidi" w:hAnsiTheme="majorBidi" w:cstheme="majorBidi"/>
          <w:noProof/>
          <w:sz w:val="24"/>
          <w:szCs w:val="24"/>
        </w:rPr>
        <w:t xml:space="preserve"> adsorption kinetic</w:t>
      </w:r>
      <w:r w:rsidR="005D7030">
        <w:rPr>
          <w:rFonts w:asciiTheme="majorBidi" w:hAnsiTheme="majorBidi" w:cstheme="majorBidi"/>
          <w:noProof/>
          <w:sz w:val="24"/>
          <w:szCs w:val="24"/>
        </w:rPr>
        <w:t>s</w:t>
      </w:r>
      <w:r w:rsidRPr="00843110">
        <w:rPr>
          <w:rFonts w:asciiTheme="majorBidi" w:hAnsiTheme="majorBidi" w:cstheme="majorBidi"/>
          <w:noProof/>
          <w:sz w:val="24"/>
          <w:szCs w:val="24"/>
        </w:rPr>
        <w:t>, several models for a mechanism of solution adsorption onto an adsorbent can be expressed. To investigate the controlling mechanisms and the rate controlling steps in the overall adsorption process, such as diffusion control, chemical reaction</w:t>
      </w:r>
      <w:r w:rsidR="005D7030">
        <w:rPr>
          <w:rFonts w:asciiTheme="majorBidi" w:hAnsiTheme="majorBidi" w:cstheme="majorBidi"/>
          <w:noProof/>
          <w:sz w:val="24"/>
          <w:szCs w:val="24"/>
        </w:rPr>
        <w:t>,</w:t>
      </w:r>
      <w:r w:rsidRPr="00843110">
        <w:rPr>
          <w:rFonts w:asciiTheme="majorBidi" w:hAnsiTheme="majorBidi" w:cstheme="majorBidi"/>
          <w:noProof/>
          <w:sz w:val="24"/>
          <w:szCs w:val="24"/>
        </w:rPr>
        <w:t xml:space="preserve"> and mass transfer, different kinetic models (intraparticle diffusion, pseudo-first-order, and pseudo-second-order) are utilized</w:t>
      </w:r>
      <w:r w:rsidR="00427A11">
        <w:rPr>
          <w:rFonts w:asciiTheme="majorBidi" w:hAnsiTheme="majorBidi" w:cstheme="majorBidi"/>
          <w:noProof/>
          <w:sz w:val="24"/>
          <w:szCs w:val="24"/>
        </w:rPr>
        <w:t>.</w:t>
      </w:r>
      <w:r w:rsidR="00163337" w:rsidRPr="00890153">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&lt;EndNote&gt;&lt;Cite&gt;&lt;Author&gt;Humphrey&lt;/Author&gt;&lt;Year&gt;2004&lt;/Year&gt;&lt;RecNum&gt;103&lt;/RecNum&gt;&lt;DisplayText&gt;&lt;style face="superscript"&gt;46, 52&lt;/style&gt;&lt;/DisplayText&gt;&lt;record&gt;&lt;rec-number&gt;103&lt;/rec-number&gt;&lt;foreign-keys&gt;&lt;key app="EN" db-id="xx5tdpxsaffseneeex6vftfvvw2dt59wvdrz"&gt;103&lt;/key&gt;&lt;/foreign-keys&gt;&lt;ref-type name="Journal Article"&gt;17&lt;/ref-type&gt;&lt;contributors&gt;&lt;authors&gt;&lt;author&gt;Humphrey, Simon M&lt;/author&gt;&lt;author&gt;Wood, Paul T&lt;/author&gt;&lt;/authors&gt;&lt;/contributors&gt;&lt;titles&gt;&lt;title&gt;Multiple areas of magnetic bistability in the topological ferrimagnet [Co3 (NC5H3 (CO2) 2-2, 5) 2 (μ3-OH) 2 (OH2) 2]&lt;/title&gt;&lt;secondary-title&gt;Journal of the American Chemical Society&lt;/secondary-title&gt;&lt;/titles&gt;&lt;periodical&gt;&lt;full-title&gt;Journal of the American Chemical Society&lt;/full-title&gt;&lt;/periodical&gt;&lt;pages&gt;13236-13237&lt;/pages&gt;&lt;volume&gt;126&lt;/volume&gt;&lt;number&gt;41&lt;/number&gt;&lt;dates&gt;&lt;year&gt;2004&lt;/year&gt;&lt;/dates&gt;&lt;isbn&gt;0002-7863&lt;/isbn&gt;&lt;urls&gt;&lt;/urls&gt;&lt;/record&gt;&lt;/Cite&gt;&lt;Cite&gt;&lt;Author&gt;Trung&lt;/Author&gt;&lt;Year&gt;2008&lt;/Year&gt;&lt;RecNum&gt;97&lt;/RecNum&gt;&lt;record&gt;&lt;rec-number&gt;97&lt;/rec-number&gt;&lt;foreign-keys&gt;&lt;key app="EN" db-id="xx5tdpxsaffseneeex6vftfvvw2dt59wvdrz"&gt;97&lt;/key&gt;&lt;/foreign-keys&gt;&lt;ref-type name="Journal Article"&gt;17&lt;/ref-type&gt;&lt;contributors&gt;&lt;authors&gt;&lt;author&gt;Trung, Thuy Khuong&lt;/author&gt;&lt;author&gt;Trens, Philippe&lt;/author&gt;&lt;author&gt;Tanchoux, Nathalie&lt;/author&gt;&lt;author&gt;Bourrelly, Sandrine&lt;/author&gt;&lt;author&gt;Llewellyn, Philip L&lt;/author&gt;&lt;author&gt;Loera-Serna, Sandra&lt;/author&gt;&lt;author&gt;Serre, Christian&lt;/author&gt;&lt;author&gt;Loiseau, Thierry&lt;/author&gt;&lt;author&gt;Fajula, François&lt;/author&gt;&lt;author&gt;Férey, Gérard&lt;/author&gt;&lt;/authors&gt;&lt;/contributors&gt;&lt;titles&gt;&lt;title&gt;Hydrocarbon adsorption in the flexible metal organic frameworks MIL-53 (Al, Cr)&lt;/title&gt;&lt;secondary-title&gt;Journal of the American Chemical Society&lt;/secondary-title&gt;&lt;/titles&gt;&lt;periodical&gt;&lt;full-title&gt;Journal of the American Chemical Society&lt;/full-title&gt;&lt;/periodical&gt;&lt;pages&gt;16926-16932&lt;/pages&gt;&lt;volume&gt;130&lt;/volume&gt;&lt;number&gt;50&lt;/number&gt;&lt;dates&gt;&lt;year&gt;2008&lt;/year&gt;&lt;/dates&gt;&lt;isbn&gt;0002-7863&lt;/isbn&gt;&lt;urls&gt;&lt;/urls&gt;&lt;/record&gt;&lt;/Cite&gt;&lt;/EndNote&gt;</w:instrText>
      </w:r>
      <w:r w:rsidR="00163337" w:rsidRPr="00890153">
        <w:rPr>
          <w:rFonts w:asciiTheme="majorBidi" w:hAnsiTheme="majorBidi" w:cstheme="majorBidi"/>
          <w:sz w:val="24"/>
          <w:szCs w:val="24"/>
          <w:lang w:bidi="fa-IR"/>
        </w:rPr>
        <w:fldChar w:fldCharType="separate"/>
      </w:r>
      <w:hyperlink w:anchor="_ENREF_46" w:tooltip="Trung, 2008 #97" w:history="1">
        <w:r w:rsidR="000C2F87" w:rsidRPr="000C2F87">
          <w:rPr>
            <w:rFonts w:asciiTheme="majorBidi" w:hAnsiTheme="majorBidi" w:cstheme="majorBidi"/>
            <w:noProof/>
            <w:sz w:val="24"/>
            <w:szCs w:val="24"/>
            <w:vertAlign w:val="superscript"/>
            <w:lang w:bidi="fa-IR"/>
          </w:rPr>
          <w:t>46</w:t>
        </w:r>
      </w:hyperlink>
      <w:r w:rsidR="00C604FF">
        <w:rPr>
          <w:rFonts w:asciiTheme="majorBidi" w:hAnsiTheme="majorBidi" w:cstheme="majorBidi"/>
          <w:noProof/>
          <w:sz w:val="24"/>
          <w:szCs w:val="24"/>
          <w:vertAlign w:val="superscript"/>
          <w:lang w:bidi="fa-IR"/>
        </w:rPr>
        <w:t>,</w:t>
      </w:r>
      <w:hyperlink w:anchor="_ENREF_52" w:tooltip="Humphrey, 2004 #103" w:history="1">
        <w:r w:rsidR="000C2F87" w:rsidRPr="000C2F87">
          <w:rPr>
            <w:rFonts w:asciiTheme="majorBidi" w:hAnsiTheme="majorBidi" w:cstheme="majorBidi"/>
            <w:noProof/>
            <w:sz w:val="24"/>
            <w:szCs w:val="24"/>
            <w:vertAlign w:val="superscript"/>
            <w:lang w:bidi="fa-IR"/>
          </w:rPr>
          <w:t>52</w:t>
        </w:r>
      </w:hyperlink>
      <w:r w:rsidR="00163337" w:rsidRPr="00890153">
        <w:rPr>
          <w:rFonts w:asciiTheme="majorBidi" w:hAnsiTheme="majorBidi" w:cstheme="majorBidi"/>
          <w:sz w:val="24"/>
          <w:szCs w:val="24"/>
          <w:lang w:bidi="fa-IR"/>
        </w:rPr>
        <w:fldChar w:fldCharType="end"/>
      </w:r>
      <w:bookmarkEnd w:id="213"/>
      <w:bookmarkEnd w:id="214"/>
      <w:r w:rsidR="00A46137">
        <w:rPr>
          <w:rFonts w:asciiTheme="majorBidi" w:hAnsiTheme="majorBidi" w:cstheme="majorBidi"/>
          <w:sz w:val="24"/>
          <w:szCs w:val="24"/>
          <w:lang w:bidi="fa-IR"/>
        </w:rPr>
        <w:t xml:space="preserve"> </w:t>
      </w:r>
      <w:r w:rsidR="00A46137" w:rsidRPr="00A46137">
        <w:rPr>
          <w:rFonts w:asciiTheme="majorBidi" w:hAnsiTheme="majorBidi" w:cstheme="majorBidi"/>
          <w:sz w:val="24"/>
          <w:szCs w:val="24"/>
          <w:lang w:bidi="fa-IR"/>
        </w:rPr>
        <w:t>To stud</w:t>
      </w:r>
      <w:r w:rsidR="005D7030">
        <w:rPr>
          <w:rFonts w:asciiTheme="majorBidi" w:hAnsiTheme="majorBidi" w:cstheme="majorBidi"/>
          <w:sz w:val="24"/>
          <w:szCs w:val="24"/>
          <w:lang w:bidi="fa-IR"/>
        </w:rPr>
        <w:t>y the</w:t>
      </w:r>
      <w:r w:rsidR="00A46137" w:rsidRPr="00A46137">
        <w:rPr>
          <w:rFonts w:asciiTheme="majorBidi" w:hAnsiTheme="majorBidi" w:cstheme="majorBidi"/>
          <w:sz w:val="24"/>
          <w:szCs w:val="24"/>
          <w:lang w:bidi="fa-IR"/>
        </w:rPr>
        <w:t xml:space="preserve"> empirical data and investigate the probability of </w:t>
      </w:r>
      <w:proofErr w:type="spellStart"/>
      <w:r w:rsidR="00A46137" w:rsidRPr="00A46137">
        <w:rPr>
          <w:rFonts w:asciiTheme="majorBidi" w:hAnsiTheme="majorBidi" w:cstheme="majorBidi"/>
          <w:sz w:val="24"/>
          <w:szCs w:val="24"/>
          <w:lang w:bidi="fa-IR"/>
        </w:rPr>
        <w:t>intraparticle</w:t>
      </w:r>
      <w:proofErr w:type="spellEnd"/>
      <w:r w:rsidR="00A46137" w:rsidRPr="00A46137">
        <w:rPr>
          <w:rFonts w:asciiTheme="majorBidi" w:hAnsiTheme="majorBidi" w:cstheme="majorBidi"/>
          <w:sz w:val="24"/>
          <w:szCs w:val="24"/>
          <w:lang w:bidi="fa-IR"/>
        </w:rPr>
        <w:t xml:space="preserve"> diffusion that can influence the adsorption process, the equation below</w:t>
      </w:r>
      <w:r w:rsidR="005D7030">
        <w:rPr>
          <w:rFonts w:asciiTheme="majorBidi" w:hAnsiTheme="majorBidi" w:cstheme="majorBidi"/>
          <w:sz w:val="24"/>
          <w:szCs w:val="24"/>
          <w:lang w:bidi="fa-IR"/>
        </w:rPr>
        <w:t xml:space="preserve"> is used</w:t>
      </w:r>
      <w:r w:rsidR="00427A11">
        <w:rPr>
          <w:rFonts w:asciiTheme="majorBidi" w:hAnsiTheme="majorBidi" w:cstheme="majorBidi"/>
          <w:sz w:val="24"/>
          <w:szCs w:val="24"/>
          <w:lang w:bidi="fa-IR"/>
        </w:rPr>
        <w:t>:</w:t>
      </w:r>
      <w:bookmarkEnd w:id="215"/>
      <w:bookmarkEnd w:id="216"/>
      <w:r w:rsidR="00427A11">
        <w:rPr>
          <w:rFonts w:asciiTheme="majorBidi" w:hAnsiTheme="majorBidi" w:cstheme="majorBidi"/>
          <w:sz w:val="24"/>
          <w:szCs w:val="24"/>
          <w:lang w:bidi="fa-IR"/>
        </w:rPr>
        <w:t xml:space="preserve"> </w:t>
      </w:r>
      <w:r w:rsidR="00163337" w:rsidRPr="00890153">
        <w:rPr>
          <w:rFonts w:asciiTheme="majorBidi" w:hAnsiTheme="majorBidi" w:cstheme="majorBidi"/>
          <w:sz w:val="24"/>
          <w:szCs w:val="24"/>
          <w:lang w:bidi="fa-IR"/>
        </w:rPr>
        <w:fldChar w:fldCharType="begin"/>
      </w:r>
      <w:r w:rsidR="00BA383B">
        <w:rPr>
          <w:rFonts w:asciiTheme="majorBidi" w:hAnsiTheme="majorBidi" w:cstheme="majorBidi"/>
          <w:sz w:val="24"/>
          <w:szCs w:val="24"/>
          <w:lang w:bidi="fa-IR"/>
        </w:rPr>
        <w:instrText xml:space="preserve"> ADDIN EN.CITE &lt;EndNote&gt;&lt;Cite&gt;&lt;Author&gt;Uemura&lt;/Author&gt;&lt;Year&gt;2009&lt;/Year&gt;&lt;RecNum&gt;104&lt;/RecNum&gt;&lt;DisplayText&gt;&lt;style face="superscript"&gt;42, 53&lt;/style&gt;&lt;/DisplayText&gt;&lt;record&gt;&lt;rec-number&gt;104&lt;/rec-number&gt;&lt;foreign-keys&gt;&lt;key app="EN" db-id="xx5tdpxsaffseneeex6vftfvvw2dt59wvdrz"&gt;104&lt;/key&gt;&lt;/foreign-keys&gt;&lt;ref-type name="Journal Article"&gt;17&lt;/ref-type&gt;&lt;contributors&gt;&lt;authors&gt;&lt;author&gt;Uemura, Takashi&lt;/author&gt;&lt;author&gt;Yanai, Nobuhiro&lt;/author&gt;&lt;author&gt;Kitagawa, Susumu&lt;/author&gt;&lt;/authors&gt;&lt;/contributors&gt;&lt;titles&gt;&lt;title&gt;Polymerization reactions in porous coordination polymers&lt;/title&gt;&lt;secondary-title&gt;Chemical Society Reviews&lt;/secondary-title&gt;&lt;/titles&gt;&lt;periodical&gt;&lt;full-title&gt;Chemical Society Reviews&lt;/full-title&gt;&lt;/periodical&gt;&lt;pages&gt;1228-1236&lt;/pages&gt;&lt;volume&gt;38&lt;/volume&gt;&lt;number&gt;5&lt;/number&gt;&lt;dates&gt;&lt;year&gt;2009&lt;/year&gt;&lt;/dates&gt;&lt;urls&gt;&lt;/urls&gt;&lt;/record&gt;&lt;/Cite&gt;&lt;Cite&gt;&lt;Author&gt;Noro&lt;/Author&gt;&lt;Year&gt;2002&lt;/Year&gt;&lt;RecNum&gt;81&lt;/RecNum&gt;&lt;record&gt;&lt;rec-number&gt;81&lt;/rec-number&gt;&lt;foreign-keys&gt;&lt;key app="EN" db-id="xx5tdpxsaffseneeex6vftfvvw2dt59wvdrz"&gt;81&lt;/key&gt;&lt;/foreign-keys&gt;&lt;ref-type name="Journal Article"&gt;17&lt;/ref-type&gt;&lt;contributors&gt;&lt;authors&gt;&lt;author&gt;Noro, Shin-ichiro&lt;/author&gt;&lt;author&gt;Kitaura, Ryo&lt;/author&gt;&lt;author&gt;Kondo, Mitsuru&lt;/author&gt;&lt;author&gt;Kitagawa, Susumu&lt;/author&gt;&lt;author&gt;Ishii, Tomohiko&lt;/author&gt;&lt;author&gt;Matsuzaka, Hiroyuki&lt;/author&gt;&lt;author&gt;Yamashita, Masahiro&lt;/author&gt;&lt;/authors&gt;&lt;/contributors&gt;&lt;titles&gt;&lt;title&gt;Framework Engineering by Anions and Porous Functionalities of Cu (II)/4, 4 ‘-bpy Coordination Polymers&lt;/title&gt;&lt;secondary-title&gt;Journal of the American Chemical Society&lt;/secondary-title&gt;&lt;/titles&gt;&lt;periodical&gt;&lt;full-title&gt;Journal of the American Chemical Society&lt;/full-title&gt;&lt;/periodical&gt;&lt;pages&gt;2568-2583&lt;/pages&gt;&lt;volume&gt;124&lt;/volume&gt;&lt;number&gt;11&lt;/number&gt;&lt;dates&gt;&lt;year&gt;2002&lt;/year&gt;&lt;/dates&gt;&lt;isbn&gt;0002-7863&lt;/isbn&gt;&lt;urls&gt;&lt;/urls&gt;&lt;/record&gt;&lt;/Cite&gt;&lt;/EndNote&gt;</w:instrText>
      </w:r>
      <w:r w:rsidR="00163337" w:rsidRPr="00890153">
        <w:rPr>
          <w:rFonts w:asciiTheme="majorBidi" w:hAnsiTheme="majorBidi" w:cstheme="majorBidi"/>
          <w:sz w:val="24"/>
          <w:szCs w:val="24"/>
          <w:lang w:bidi="fa-IR"/>
        </w:rPr>
        <w:fldChar w:fldCharType="separate"/>
      </w:r>
      <w:hyperlink w:anchor="_ENREF_42" w:tooltip="Noro, 2002 #81" w:history="1">
        <w:r w:rsidR="000C2F87" w:rsidRPr="00BA383B">
          <w:rPr>
            <w:rFonts w:asciiTheme="majorBidi" w:hAnsiTheme="majorBidi" w:cstheme="majorBidi"/>
            <w:noProof/>
            <w:sz w:val="24"/>
            <w:szCs w:val="24"/>
            <w:vertAlign w:val="superscript"/>
            <w:lang w:bidi="fa-IR"/>
          </w:rPr>
          <w:t>42</w:t>
        </w:r>
      </w:hyperlink>
      <w:r w:rsidR="00BA383B" w:rsidRPr="00BA383B">
        <w:rPr>
          <w:rFonts w:asciiTheme="majorBidi" w:hAnsiTheme="majorBidi" w:cstheme="majorBidi"/>
          <w:noProof/>
          <w:sz w:val="24"/>
          <w:szCs w:val="24"/>
          <w:vertAlign w:val="superscript"/>
          <w:lang w:bidi="fa-IR"/>
        </w:rPr>
        <w:t xml:space="preserve">, </w:t>
      </w:r>
      <w:hyperlink w:anchor="_ENREF_53" w:tooltip="Uemura, 2009 #104" w:history="1">
        <w:r w:rsidR="000C2F87" w:rsidRPr="00BA383B">
          <w:rPr>
            <w:rFonts w:asciiTheme="majorBidi" w:hAnsiTheme="majorBidi" w:cstheme="majorBidi"/>
            <w:noProof/>
            <w:sz w:val="24"/>
            <w:szCs w:val="24"/>
            <w:vertAlign w:val="superscript"/>
            <w:lang w:bidi="fa-IR"/>
          </w:rPr>
          <w:t>53</w:t>
        </w:r>
      </w:hyperlink>
      <w:r w:rsidR="00163337" w:rsidRPr="00890153">
        <w:rPr>
          <w:rFonts w:asciiTheme="majorBidi" w:hAnsiTheme="majorBidi" w:cstheme="majorBidi"/>
          <w:sz w:val="24"/>
          <w:szCs w:val="24"/>
          <w:lang w:bidi="fa-IR"/>
        </w:rPr>
        <w:fldChar w:fldCharType="end"/>
      </w:r>
      <w:bookmarkEnd w:id="217"/>
      <w:bookmarkEnd w:id="218"/>
      <w:bookmarkEnd w:id="219"/>
      <w:r w:rsidR="00A46137">
        <w:rPr>
          <w:rFonts w:asciiTheme="majorBidi" w:hAnsiTheme="majorBidi" w:cstheme="majorBidi"/>
          <w:sz w:val="24"/>
          <w:szCs w:val="24"/>
          <w:lang w:bidi="fa-IR"/>
        </w:rPr>
        <w:t xml:space="preserve"> </w:t>
      </w:r>
    </w:p>
    <w:p w14:paraId="2FBC0D2B" w14:textId="01A007F0" w:rsidR="00BC547F" w:rsidRDefault="00BE4FFC" w:rsidP="00BC547F">
      <w:pPr>
        <w:tabs>
          <w:tab w:val="left" w:pos="6405"/>
        </w:tabs>
        <w:spacing w:line="360" w:lineRule="auto"/>
        <w:jc w:val="both"/>
        <w:rPr>
          <w:rFonts w:asciiTheme="majorBidi" w:hAnsiTheme="majorBidi" w:cstheme="majorBidi"/>
          <w:sz w:val="24"/>
          <w:szCs w:val="24"/>
          <w:lang w:bidi="fa-IR"/>
        </w:rPr>
      </w:pPr>
      <w:r>
        <w:rPr>
          <w:rFonts w:asciiTheme="majorBidi" w:hAnsiTheme="majorBidi" w:cstheme="majorBidi"/>
          <w:noProof/>
          <w:sz w:val="24"/>
          <w:szCs w:val="24"/>
        </w:rPr>
        <w:pict w14:anchorId="05638C4A">
          <v:shape id="_x0000_s1035" type="#_x0000_t75" style="position:absolute;left:0;text-align:left;margin-left:4pt;margin-top:4.35pt;width:230pt;height:31.5pt;z-index:251778048" wrapcoords="17192 1838 3747 5055 110 6434 110 14706 4518 16545 16090 16545 15539 19302 19947 19302 20057 19302 20057 16545 20608 15166 21269 10570 21159 9191 17743 1838 17192 1838">
            <v:imagedata r:id="rId32" o:title=""/>
            <w10:wrap type="tight"/>
          </v:shape>
          <o:OLEObject Type="Embed" ProgID="Equation.3" ShapeID="_x0000_s1035" DrawAspect="Content" ObjectID="_1589383428" r:id="rId33"/>
        </w:pict>
      </w:r>
    </w:p>
    <w:p w14:paraId="0606D898" w14:textId="77777777" w:rsidR="00F15A4E" w:rsidRDefault="00F15A4E" w:rsidP="00BC547F">
      <w:pPr>
        <w:tabs>
          <w:tab w:val="left" w:pos="6405"/>
        </w:tabs>
        <w:spacing w:line="360" w:lineRule="auto"/>
        <w:jc w:val="both"/>
        <w:rPr>
          <w:rFonts w:asciiTheme="majorBidi" w:hAnsiTheme="majorBidi" w:cstheme="majorBidi"/>
          <w:sz w:val="24"/>
          <w:szCs w:val="24"/>
          <w:lang w:bidi="fa-IR"/>
        </w:rPr>
      </w:pPr>
    </w:p>
    <w:p w14:paraId="71E45EB3" w14:textId="61364A10" w:rsidR="00BC547F" w:rsidRPr="00890153" w:rsidRDefault="000C1030" w:rsidP="005D7030">
      <w:pPr>
        <w:tabs>
          <w:tab w:val="left" w:pos="6855"/>
        </w:tabs>
        <w:autoSpaceDE w:val="0"/>
        <w:autoSpaceDN w:val="0"/>
        <w:adjustRightInd w:val="0"/>
        <w:spacing w:after="0" w:line="360" w:lineRule="auto"/>
        <w:jc w:val="both"/>
        <w:rPr>
          <w:rFonts w:asciiTheme="majorBidi" w:hAnsiTheme="majorBidi" w:cstheme="majorBidi"/>
          <w:rtl/>
          <w:lang w:bidi="fa-IR"/>
        </w:rPr>
      </w:pPr>
      <w:bookmarkStart w:id="220" w:name="OLE_LINK38"/>
      <w:bookmarkStart w:id="221" w:name="OLE_LINK39"/>
      <w:r w:rsidRPr="000C1030">
        <w:rPr>
          <w:rFonts w:asciiTheme="majorBidi" w:hAnsiTheme="majorBidi" w:cstheme="majorBidi"/>
          <w:sz w:val="24"/>
          <w:szCs w:val="24"/>
          <w:lang w:bidi="fa-IR"/>
        </w:rPr>
        <w:t xml:space="preserve">The values I and </w:t>
      </w:r>
      <w:proofErr w:type="spellStart"/>
      <w:r w:rsidRPr="000C1030">
        <w:rPr>
          <w:rFonts w:asciiTheme="majorBidi" w:hAnsiTheme="majorBidi" w:cstheme="majorBidi"/>
          <w:sz w:val="24"/>
          <w:szCs w:val="24"/>
          <w:lang w:bidi="fa-IR"/>
        </w:rPr>
        <w:t>kp</w:t>
      </w:r>
      <w:proofErr w:type="spellEnd"/>
      <w:r w:rsidRPr="000C1030">
        <w:rPr>
          <w:rFonts w:asciiTheme="majorBidi" w:hAnsiTheme="majorBidi" w:cstheme="majorBidi"/>
          <w:sz w:val="24"/>
          <w:szCs w:val="24"/>
          <w:lang w:bidi="fa-IR"/>
        </w:rPr>
        <w:t xml:space="preserve"> demonstrate the </w:t>
      </w:r>
      <w:proofErr w:type="spellStart"/>
      <w:r w:rsidRPr="000C1030">
        <w:rPr>
          <w:rFonts w:asciiTheme="majorBidi" w:hAnsiTheme="majorBidi" w:cstheme="majorBidi"/>
          <w:sz w:val="24"/>
          <w:szCs w:val="24"/>
          <w:lang w:bidi="fa-IR"/>
        </w:rPr>
        <w:t>intraparticle</w:t>
      </w:r>
      <w:proofErr w:type="spellEnd"/>
      <w:r w:rsidRPr="000C1030">
        <w:rPr>
          <w:rFonts w:asciiTheme="majorBidi" w:hAnsiTheme="majorBidi" w:cstheme="majorBidi"/>
          <w:sz w:val="24"/>
          <w:szCs w:val="24"/>
          <w:lang w:bidi="fa-IR"/>
        </w:rPr>
        <w:t xml:space="preserve"> dissemination rate constant and intercept, respectively. The parameters I, </w:t>
      </w:r>
      <w:proofErr w:type="spellStart"/>
      <w:r w:rsidRPr="000C1030">
        <w:rPr>
          <w:rFonts w:asciiTheme="majorBidi" w:hAnsiTheme="majorBidi" w:cstheme="majorBidi"/>
          <w:sz w:val="24"/>
          <w:szCs w:val="24"/>
          <w:lang w:bidi="fa-IR"/>
        </w:rPr>
        <w:t>kp</w:t>
      </w:r>
      <w:proofErr w:type="spellEnd"/>
      <w:r w:rsidRPr="000C1030">
        <w:rPr>
          <w:rFonts w:asciiTheme="majorBidi" w:hAnsiTheme="majorBidi" w:cstheme="majorBidi"/>
          <w:sz w:val="24"/>
          <w:szCs w:val="24"/>
          <w:lang w:bidi="fa-IR"/>
        </w:rPr>
        <w:t xml:space="preserve"> and R</w:t>
      </w:r>
      <w:r w:rsidRPr="00F50CE3">
        <w:rPr>
          <w:rFonts w:asciiTheme="majorBidi" w:hAnsiTheme="majorBidi" w:cstheme="majorBidi"/>
          <w:sz w:val="24"/>
          <w:szCs w:val="24"/>
          <w:vertAlign w:val="superscript"/>
          <w:lang w:bidi="fa-IR"/>
        </w:rPr>
        <w:t>2</w:t>
      </w:r>
      <w:r w:rsidRPr="000C1030">
        <w:rPr>
          <w:rFonts w:asciiTheme="majorBidi" w:hAnsiTheme="majorBidi" w:cstheme="majorBidi"/>
          <w:sz w:val="24"/>
          <w:szCs w:val="24"/>
          <w:lang w:bidi="fa-IR"/>
        </w:rPr>
        <w:t xml:space="preserve"> w</w:t>
      </w:r>
      <w:r w:rsidR="005D7030">
        <w:rPr>
          <w:rFonts w:asciiTheme="majorBidi" w:hAnsiTheme="majorBidi" w:cstheme="majorBidi"/>
          <w:sz w:val="24"/>
          <w:szCs w:val="24"/>
          <w:lang w:bidi="fa-IR"/>
        </w:rPr>
        <w:t>ere</w:t>
      </w:r>
      <w:r w:rsidRPr="000C1030">
        <w:rPr>
          <w:rFonts w:asciiTheme="majorBidi" w:hAnsiTheme="majorBidi" w:cstheme="majorBidi"/>
          <w:sz w:val="24"/>
          <w:szCs w:val="24"/>
          <w:lang w:bidi="fa-IR"/>
        </w:rPr>
        <w:t xml:space="preserve"> computed for several dye concentrations and listed in Table 4. The parameter I indicate</w:t>
      </w:r>
      <w:r w:rsidR="005D7030">
        <w:rPr>
          <w:rFonts w:asciiTheme="majorBidi" w:hAnsiTheme="majorBidi" w:cstheme="majorBidi"/>
          <w:sz w:val="24"/>
          <w:szCs w:val="24"/>
          <w:lang w:bidi="fa-IR"/>
        </w:rPr>
        <w:t>s</w:t>
      </w:r>
      <w:r w:rsidRPr="000C1030">
        <w:rPr>
          <w:rFonts w:asciiTheme="majorBidi" w:hAnsiTheme="majorBidi" w:cstheme="majorBidi"/>
          <w:sz w:val="24"/>
          <w:szCs w:val="24"/>
          <w:lang w:bidi="fa-IR"/>
        </w:rPr>
        <w:t xml:space="preserve"> the thickness of the frontier layer. The results show that</w:t>
      </w:r>
      <w:r w:rsidR="005D7030">
        <w:rPr>
          <w:rFonts w:asciiTheme="majorBidi" w:hAnsiTheme="majorBidi" w:cstheme="majorBidi"/>
          <w:sz w:val="24"/>
          <w:szCs w:val="24"/>
          <w:lang w:bidi="fa-IR"/>
        </w:rPr>
        <w:t xml:space="preserve"> </w:t>
      </w:r>
      <w:r w:rsidR="005D7030" w:rsidRPr="000C1030">
        <w:rPr>
          <w:rFonts w:asciiTheme="majorBidi" w:hAnsiTheme="majorBidi" w:cstheme="majorBidi"/>
          <w:sz w:val="24"/>
          <w:szCs w:val="24"/>
          <w:lang w:bidi="fa-IR"/>
        </w:rPr>
        <w:t>the surface adsorption</w:t>
      </w:r>
      <w:r w:rsidR="005D7030">
        <w:rPr>
          <w:rFonts w:asciiTheme="majorBidi" w:hAnsiTheme="majorBidi" w:cstheme="majorBidi"/>
          <w:sz w:val="24"/>
          <w:szCs w:val="24"/>
          <w:lang w:bidi="fa-IR"/>
        </w:rPr>
        <w:t xml:space="preserve"> can</w:t>
      </w:r>
      <w:r w:rsidR="005D7030" w:rsidRPr="000C1030">
        <w:rPr>
          <w:rFonts w:asciiTheme="majorBidi" w:hAnsiTheme="majorBidi" w:cstheme="majorBidi"/>
          <w:sz w:val="24"/>
          <w:szCs w:val="24"/>
          <w:lang w:bidi="fa-IR"/>
        </w:rPr>
        <w:t xml:space="preserve"> be performed</w:t>
      </w:r>
      <w:r w:rsidRPr="000C1030">
        <w:rPr>
          <w:rFonts w:asciiTheme="majorBidi" w:hAnsiTheme="majorBidi" w:cstheme="majorBidi"/>
          <w:sz w:val="24"/>
          <w:szCs w:val="24"/>
          <w:lang w:bidi="fa-IR"/>
        </w:rPr>
        <w:t xml:space="preserve"> by the dissemination of the particles</w:t>
      </w:r>
      <w:r w:rsidR="005D7030">
        <w:rPr>
          <w:rFonts w:asciiTheme="majorBidi" w:hAnsiTheme="majorBidi" w:cstheme="majorBidi"/>
          <w:sz w:val="24"/>
          <w:szCs w:val="24"/>
          <w:lang w:bidi="fa-IR"/>
        </w:rPr>
        <w:t>.</w:t>
      </w:r>
      <w:r w:rsidRPr="00890153">
        <w:rPr>
          <w:rFonts w:asciiTheme="majorBidi" w:hAnsiTheme="majorBidi" w:cstheme="majorBidi"/>
          <w:sz w:val="24"/>
          <w:szCs w:val="24"/>
          <w:lang w:bidi="fa-IR"/>
        </w:rPr>
        <w:t xml:space="preserve"> </w:t>
      </w:r>
      <w:r w:rsidRPr="000C1030">
        <w:rPr>
          <w:rFonts w:asciiTheme="majorBidi" w:hAnsiTheme="majorBidi" w:cstheme="majorBidi"/>
          <w:sz w:val="24"/>
          <w:szCs w:val="24"/>
          <w:lang w:bidi="fa-IR"/>
        </w:rPr>
        <w:t xml:space="preserve">Generally, </w:t>
      </w:r>
      <w:r w:rsidR="005D7030">
        <w:rPr>
          <w:rFonts w:asciiTheme="majorBidi" w:hAnsiTheme="majorBidi" w:cstheme="majorBidi"/>
          <w:sz w:val="24"/>
          <w:szCs w:val="24"/>
          <w:lang w:bidi="fa-IR"/>
        </w:rPr>
        <w:t xml:space="preserve">a </w:t>
      </w:r>
      <w:r w:rsidRPr="000C1030">
        <w:rPr>
          <w:rFonts w:asciiTheme="majorBidi" w:hAnsiTheme="majorBidi" w:cstheme="majorBidi"/>
          <w:sz w:val="24"/>
          <w:szCs w:val="24"/>
          <w:lang w:bidi="fa-IR"/>
        </w:rPr>
        <w:t>pseudo-first-order equation is illustrated as follows</w:t>
      </w:r>
      <w:bookmarkEnd w:id="220"/>
      <w:bookmarkEnd w:id="221"/>
      <w:r w:rsidR="00427A11">
        <w:rPr>
          <w:rFonts w:asciiTheme="majorBidi" w:hAnsiTheme="majorBidi" w:cstheme="majorBidi"/>
          <w:sz w:val="24"/>
          <w:szCs w:val="24"/>
          <w:lang w:bidi="fa-IR"/>
        </w:rPr>
        <w:t>:</w:t>
      </w:r>
      <w:r>
        <w:rPr>
          <w:rFonts w:asciiTheme="majorBidi" w:hAnsiTheme="majorBidi" w:cstheme="majorBidi"/>
          <w:sz w:val="24"/>
          <w:szCs w:val="24"/>
          <w:lang w:bidi="fa-IR"/>
        </w:rPr>
        <w:t xml:space="preserve"> </w:t>
      </w:r>
      <w:hyperlink w:anchor="_ENREF_54" w:tooltip="Mahmoodi, 2012 #159" w:history="1">
        <w:r w:rsidR="000C2F87" w:rsidRPr="00890153">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&lt;EndNote&gt;&lt;Cite&gt;&lt;Author&gt;Mahmoodi&lt;/Author&gt;&lt;Year&gt;2012&lt;/Year&gt;&lt;RecNum&gt;159&lt;/RecNum&gt;&lt;DisplayText&gt;&lt;style face="superscript"&gt;54&lt;/style&gt;&lt;/DisplayText&gt;&lt;record&gt;&lt;rec-number&gt;159&lt;/rec-number&gt;&lt;foreign-keys&gt;&lt;key app="EN" db-id="xx5tdpxsaffseneeex6vftfvvw2dt59wvdrz"&gt;159&lt;/key&gt;&lt;/foreign-keys&gt;&lt;ref-type name="Journal Article"&gt;17&lt;/ref-type&gt;&lt;contributors&gt;&lt;authors&gt;&lt;author&gt;Mahmoodi, Niyaz Mohammad&lt;/author&gt;&lt;author&gt;Hayati, Bagher&lt;/author&gt;&lt;author&gt;Arami, Mokhtar&lt;/author&gt;&lt;/authors&gt;&lt;/contributors&gt;&lt;titles&gt;&lt;title&gt;Kinetic, equilibrium and thermodynamic studies of ternary system dye removal using a biopolymer&lt;/title&gt;&lt;secondary-title&gt;Industrial crops and products&lt;/secondary-title&gt;&lt;/titles&gt;&lt;periodical&gt;&lt;full-title&gt;Industrial crops and products&lt;/full-title&gt;&lt;/periodical&gt;&lt;pages&gt;295-301&lt;/pages&gt;&lt;volume&gt;35&lt;/volume&gt;&lt;number&gt;1&lt;/number&gt;&lt;dates&gt;&lt;year&gt;2012&lt;/year&gt;&lt;/dates&gt;&lt;isbn&gt;0926-6690&lt;/isbn&gt;&lt;urls&gt;&lt;/urls&gt;&lt;/record&gt;&lt;/Cite&gt;&lt;/EndNote&gt;</w:instrText>
        </w:r>
        <w:r w:rsidR="000C2F87" w:rsidRPr="00890153">
          <w:rPr>
            <w:rFonts w:asciiTheme="majorBidi" w:hAnsiTheme="majorBidi" w:cstheme="majorBidi"/>
            <w:sz w:val="24"/>
            <w:szCs w:val="24"/>
            <w:lang w:bidi="fa-IR"/>
          </w:rPr>
          <w:fldChar w:fldCharType="separate"/>
        </w:r>
        <w:r w:rsidR="000C2F87" w:rsidRPr="00BA383B">
          <w:rPr>
            <w:rFonts w:asciiTheme="majorBidi" w:hAnsiTheme="majorBidi" w:cstheme="majorBidi"/>
            <w:noProof/>
            <w:sz w:val="24"/>
            <w:szCs w:val="24"/>
            <w:vertAlign w:val="superscript"/>
            <w:lang w:bidi="fa-IR"/>
          </w:rPr>
          <w:t>54</w:t>
        </w:r>
        <w:r w:rsidR="000C2F87" w:rsidRPr="00890153">
          <w:rPr>
            <w:rFonts w:asciiTheme="majorBidi" w:hAnsiTheme="majorBidi" w:cstheme="majorBidi"/>
            <w:sz w:val="24"/>
            <w:szCs w:val="24"/>
            <w:lang w:bidi="fa-IR"/>
          </w:rPr>
          <w:fldChar w:fldCharType="end"/>
        </w:r>
      </w:hyperlink>
      <w:r w:rsidR="006E7EE7" w:rsidRPr="00890153">
        <w:rPr>
          <w:rFonts w:asciiTheme="majorBidi" w:hAnsiTheme="majorBidi" w:cstheme="majorBidi"/>
          <w:sz w:val="24"/>
          <w:szCs w:val="24"/>
          <w:lang w:bidi="fa-IR"/>
        </w:rPr>
        <w:t xml:space="preserve"> </w:t>
      </w:r>
      <w:hyperlink w:anchor="_ENREF_51" w:tooltip="Maleki, 2015 #98" w:history="1"/>
      <w:r w:rsidR="00531BE4">
        <w:rPr>
          <w:rFonts w:asciiTheme="majorBidi" w:hAnsiTheme="majorBidi" w:cstheme="majorBidi"/>
          <w:sz w:val="24"/>
          <w:szCs w:val="24"/>
          <w:lang w:bidi="fa-IR"/>
        </w:rPr>
        <w:tab/>
      </w:r>
    </w:p>
    <w:p w14:paraId="364A6CA6" w14:textId="301B7F16" w:rsidR="00DA61D6" w:rsidRPr="00890153" w:rsidRDefault="00BE4FFC" w:rsidP="00DA61D6">
      <w:pPr>
        <w:autoSpaceDE w:val="0"/>
        <w:autoSpaceDN w:val="0"/>
        <w:adjustRightInd w:val="0"/>
        <w:spacing w:after="0" w:line="360" w:lineRule="auto"/>
        <w:rPr>
          <w:rFonts w:asciiTheme="majorBidi" w:hAnsiTheme="majorBidi" w:cstheme="majorBidi"/>
          <w:sz w:val="24"/>
          <w:szCs w:val="24"/>
          <w:lang w:bidi="fa-IR"/>
        </w:rPr>
      </w:pPr>
      <w:r>
        <w:rPr>
          <w:rFonts w:asciiTheme="majorBidi" w:hAnsiTheme="majorBidi" w:cstheme="majorBidi"/>
          <w:noProof/>
          <w:sz w:val="24"/>
          <w:szCs w:val="24"/>
        </w:rPr>
        <w:pict w14:anchorId="05638C4A">
          <v:shape id="_x0000_s1037" type="#_x0000_t75" style="position:absolute;margin-left:.25pt;margin-top:8.65pt;width:344.1pt;height:37pt;z-index:251780096" wrapcoords="17192 1838 3747 5055 110 6434 110 14706 4518 16545 16090 16545 15539 19302 19947 19302 20057 19302 20057 16545 20608 15166 21269 10570 21159 9191 17743 1838 17192 1838">
            <v:imagedata r:id="rId34" o:title=""/>
            <w10:wrap type="tight"/>
          </v:shape>
          <o:OLEObject Type="Embed" ProgID="Equation.3" ShapeID="_x0000_s1037" DrawAspect="Content" ObjectID="_1589383429" r:id="rId35"/>
        </w:pict>
      </w:r>
    </w:p>
    <w:p w14:paraId="6036FF22" w14:textId="77777777" w:rsidR="00DA61D6" w:rsidRDefault="00DA61D6" w:rsidP="00DA61D6">
      <w:pPr>
        <w:autoSpaceDE w:val="0"/>
        <w:autoSpaceDN w:val="0"/>
        <w:adjustRightInd w:val="0"/>
        <w:spacing w:after="0" w:line="360" w:lineRule="auto"/>
        <w:rPr>
          <w:rFonts w:asciiTheme="majorBidi" w:hAnsiTheme="majorBidi" w:cstheme="majorBidi"/>
          <w:sz w:val="24"/>
          <w:szCs w:val="24"/>
          <w:lang w:bidi="fa-IR"/>
        </w:rPr>
      </w:pPr>
    </w:p>
    <w:p w14:paraId="055340CE" w14:textId="77777777" w:rsidR="00F15A4E" w:rsidRPr="00890153" w:rsidRDefault="00F15A4E" w:rsidP="00DA61D6">
      <w:pPr>
        <w:autoSpaceDE w:val="0"/>
        <w:autoSpaceDN w:val="0"/>
        <w:adjustRightInd w:val="0"/>
        <w:spacing w:after="0" w:line="360" w:lineRule="auto"/>
        <w:rPr>
          <w:rFonts w:asciiTheme="majorBidi" w:hAnsiTheme="majorBidi" w:cstheme="majorBidi"/>
          <w:sz w:val="24"/>
          <w:szCs w:val="24"/>
          <w:lang w:bidi="fa-IR"/>
        </w:rPr>
      </w:pPr>
    </w:p>
    <w:p w14:paraId="6FC66389" w14:textId="21AE77B4" w:rsidR="003B47C3" w:rsidRDefault="006B17BB" w:rsidP="005D7030">
      <w:pPr>
        <w:autoSpaceDE w:val="0"/>
        <w:autoSpaceDN w:val="0"/>
        <w:adjustRightInd w:val="0"/>
        <w:spacing w:after="0" w:line="360" w:lineRule="auto"/>
        <w:jc w:val="both"/>
        <w:rPr>
          <w:rFonts w:asciiTheme="majorBidi" w:hAnsiTheme="majorBidi" w:cstheme="majorBidi"/>
          <w:sz w:val="24"/>
          <w:szCs w:val="24"/>
          <w:lang w:bidi="fa-IR"/>
        </w:rPr>
      </w:pPr>
      <w:bookmarkStart w:id="222" w:name="OLE_LINK43"/>
      <w:bookmarkStart w:id="223" w:name="OLE_LINK47"/>
      <w:bookmarkStart w:id="224" w:name="OLE_LINK55"/>
      <w:bookmarkStart w:id="225" w:name="OLE_LINK56"/>
      <w:r w:rsidRPr="006B17BB">
        <w:rPr>
          <w:rFonts w:asciiTheme="majorBidi" w:hAnsiTheme="majorBidi" w:cstheme="majorBidi"/>
          <w:sz w:val="24"/>
          <w:szCs w:val="24"/>
          <w:lang w:bidi="fa-IR"/>
        </w:rPr>
        <w:t xml:space="preserve">The parameters </w:t>
      </w:r>
      <w:proofErr w:type="spellStart"/>
      <w:r w:rsidRPr="006B17BB">
        <w:rPr>
          <w:rFonts w:asciiTheme="majorBidi" w:hAnsiTheme="majorBidi" w:cstheme="majorBidi"/>
          <w:sz w:val="24"/>
          <w:szCs w:val="24"/>
          <w:lang w:bidi="fa-IR"/>
        </w:rPr>
        <w:t>qe</w:t>
      </w:r>
      <w:proofErr w:type="spellEnd"/>
      <w:r w:rsidRPr="006B17BB">
        <w:rPr>
          <w:rFonts w:asciiTheme="majorBidi" w:hAnsiTheme="majorBidi" w:cstheme="majorBidi"/>
          <w:sz w:val="24"/>
          <w:szCs w:val="24"/>
          <w:lang w:bidi="fa-IR"/>
        </w:rPr>
        <w:t xml:space="preserve"> and k</w:t>
      </w:r>
      <w:r w:rsidRPr="003B47C3">
        <w:rPr>
          <w:rFonts w:asciiTheme="majorBidi" w:hAnsiTheme="majorBidi" w:cstheme="majorBidi"/>
          <w:sz w:val="24"/>
          <w:szCs w:val="24"/>
          <w:vertAlign w:val="subscript"/>
          <w:lang w:bidi="fa-IR"/>
        </w:rPr>
        <w:t>1</w:t>
      </w:r>
      <w:r w:rsidRPr="006B17BB">
        <w:rPr>
          <w:rFonts w:asciiTheme="majorBidi" w:hAnsiTheme="majorBidi" w:cstheme="majorBidi"/>
          <w:sz w:val="24"/>
          <w:szCs w:val="24"/>
          <w:lang w:bidi="fa-IR"/>
        </w:rPr>
        <w:t xml:space="preserve"> indicate the value of dye adsorbed at equilibrium (mg/g) and the equilibrium rate constant of</w:t>
      </w:r>
      <w:r w:rsidR="005D7030">
        <w:rPr>
          <w:rFonts w:asciiTheme="majorBidi" w:hAnsiTheme="majorBidi" w:cstheme="majorBidi"/>
          <w:sz w:val="24"/>
          <w:szCs w:val="24"/>
          <w:lang w:bidi="fa-IR"/>
        </w:rPr>
        <w:t xml:space="preserve"> the</w:t>
      </w:r>
      <w:r w:rsidRPr="006B17BB">
        <w:rPr>
          <w:rFonts w:asciiTheme="majorBidi" w:hAnsiTheme="majorBidi" w:cstheme="majorBidi"/>
          <w:sz w:val="24"/>
          <w:szCs w:val="24"/>
          <w:lang w:bidi="fa-IR"/>
        </w:rPr>
        <w:t xml:space="preserve"> pseudo-first</w:t>
      </w:r>
      <w:r w:rsidR="003B47C3">
        <w:rPr>
          <w:rFonts w:asciiTheme="majorBidi" w:hAnsiTheme="majorBidi" w:cstheme="majorBidi"/>
          <w:sz w:val="24"/>
          <w:szCs w:val="24"/>
          <w:lang w:bidi="fa-IR"/>
        </w:rPr>
        <w:t>-</w:t>
      </w:r>
      <w:r w:rsidRPr="006B17BB">
        <w:rPr>
          <w:rFonts w:asciiTheme="majorBidi" w:hAnsiTheme="majorBidi" w:cstheme="majorBidi"/>
          <w:sz w:val="24"/>
          <w:szCs w:val="24"/>
          <w:lang w:bidi="fa-IR"/>
        </w:rPr>
        <w:t xml:space="preserve">order kinetic (1/min), </w:t>
      </w:r>
      <w:r w:rsidR="003B47C3" w:rsidRPr="006B17BB">
        <w:rPr>
          <w:rFonts w:asciiTheme="majorBidi" w:hAnsiTheme="majorBidi" w:cstheme="majorBidi"/>
          <w:sz w:val="24"/>
          <w:szCs w:val="24"/>
          <w:lang w:bidi="fa-IR"/>
        </w:rPr>
        <w:t>respectively.</w:t>
      </w:r>
      <w:r w:rsidR="003B47C3" w:rsidRPr="00890153">
        <w:rPr>
          <w:rFonts w:asciiTheme="majorBidi" w:hAnsiTheme="majorBidi" w:cstheme="majorBidi"/>
          <w:sz w:val="24"/>
          <w:szCs w:val="24"/>
          <w:lang w:bidi="fa-IR"/>
        </w:rPr>
        <w:t xml:space="preserve"> </w:t>
      </w:r>
      <w:bookmarkStart w:id="226" w:name="OLE_LINK88"/>
    </w:p>
    <w:p w14:paraId="3D07BC30" w14:textId="5FAB4A70" w:rsidR="00070F0B" w:rsidRDefault="00C47AFD" w:rsidP="005D7030">
      <w:pPr>
        <w:autoSpaceDE w:val="0"/>
        <w:autoSpaceDN w:val="0"/>
        <w:adjustRightInd w:val="0"/>
        <w:spacing w:after="0" w:line="360" w:lineRule="auto"/>
        <w:jc w:val="both"/>
        <w:rPr>
          <w:rFonts w:asciiTheme="majorBidi" w:hAnsiTheme="majorBidi" w:cstheme="majorBidi"/>
          <w:sz w:val="24"/>
          <w:szCs w:val="24"/>
          <w:lang w:bidi="fa-IR"/>
        </w:rPr>
      </w:pPr>
      <w:bookmarkStart w:id="227" w:name="OLE_LINK89"/>
      <w:bookmarkStart w:id="228" w:name="OLE_LINK134"/>
      <w:bookmarkEnd w:id="222"/>
      <w:bookmarkEnd w:id="223"/>
      <w:bookmarkEnd w:id="224"/>
      <w:bookmarkEnd w:id="225"/>
      <w:r w:rsidRPr="00C47AFD">
        <w:rPr>
          <w:rFonts w:asciiTheme="majorBidi" w:hAnsiTheme="majorBidi" w:cstheme="majorBidi"/>
          <w:sz w:val="24"/>
          <w:szCs w:val="24"/>
          <w:lang w:bidi="fa-IR"/>
        </w:rPr>
        <w:t>The pseudo-second</w:t>
      </w:r>
      <w:r w:rsidR="005D7030">
        <w:rPr>
          <w:rFonts w:asciiTheme="majorBidi" w:hAnsiTheme="majorBidi" w:cstheme="majorBidi"/>
          <w:sz w:val="24"/>
          <w:szCs w:val="24"/>
          <w:lang w:bidi="fa-IR"/>
        </w:rPr>
        <w:t>-</w:t>
      </w:r>
      <w:r w:rsidRPr="00C47AFD">
        <w:rPr>
          <w:rFonts w:asciiTheme="majorBidi" w:hAnsiTheme="majorBidi" w:cstheme="majorBidi"/>
          <w:sz w:val="24"/>
          <w:szCs w:val="24"/>
          <w:lang w:bidi="fa-IR"/>
        </w:rPr>
        <w:t>order kinetic equation is expressed as follows</w:t>
      </w:r>
      <w:r w:rsidR="00D82CA2">
        <w:rPr>
          <w:rFonts w:asciiTheme="majorBidi" w:hAnsiTheme="majorBidi" w:cstheme="majorBidi"/>
          <w:sz w:val="24"/>
          <w:szCs w:val="24"/>
          <w:lang w:bidi="fa-IR"/>
        </w:rPr>
        <w:t>:</w:t>
      </w:r>
      <w:r>
        <w:rPr>
          <w:rFonts w:asciiTheme="majorBidi" w:hAnsiTheme="majorBidi" w:cstheme="majorBidi"/>
          <w:sz w:val="24"/>
          <w:szCs w:val="24"/>
          <w:lang w:bidi="fa-IR"/>
        </w:rPr>
        <w:t xml:space="preserve"> </w:t>
      </w:r>
      <w:r w:rsidR="00F50CE3">
        <w:rPr>
          <w:rFonts w:asciiTheme="majorBidi" w:hAnsiTheme="majorBidi" w:cstheme="majorBidi"/>
          <w:sz w:val="24"/>
          <w:szCs w:val="24"/>
          <w:lang w:bidi="fa-IR"/>
        </w:rPr>
        <w:fldChar w:fldCharType="begin"/>
      </w:r>
      <w:r w:rsidR="00BA383B">
        <w:rPr>
          <w:rFonts w:asciiTheme="majorBidi" w:hAnsiTheme="majorBidi" w:cstheme="majorBidi"/>
          <w:sz w:val="24"/>
          <w:szCs w:val="24"/>
          <w:lang w:bidi="fa-IR"/>
        </w:rPr>
        <w:instrText xml:space="preserve"> ADDIN EN.CITE &lt;EndNote&gt;&lt;Cite&gt;&lt;Author&gt;Mahmoodi&lt;/Author&gt;&lt;Year&gt;2011&lt;/Year&gt;&lt;RecNum&gt;11&lt;/RecNum&gt;&lt;DisplayText&gt;&lt;style face="superscript"&gt;55, 56&lt;/style&gt;&lt;/DisplayText&gt;&lt;record&gt;&lt;rec-number&gt;11&lt;/rec-number&gt;&lt;foreign-keys&gt;&lt;key app="EN" db-id="x25tstxr1z2rsmewrpwx2fxxsrzp5s2rx5xx"&gt;11&lt;/key&gt;&lt;/foreign-keys&gt;&lt;ref-type name="Journal Article"&gt;17&lt;/ref-type&gt;&lt;contributors&gt;&lt;authors&gt;&lt;author&gt;Mahmoodi, Niyaz Mohammad&lt;/author&gt;&lt;author&gt;Hayati, Bagher&lt;/author&gt;&lt;author&gt;Arami, Mokhtar&lt;/author&gt;&lt;author&gt;Lan, Christopher&lt;/author&gt;&lt;/authors&gt;&lt;/contributors&gt;&lt;titles&gt;&lt;title&gt;Adsorption of textile dyes on pine cone from colored wastewater: kinetic, equilibrium and thermodynamic studies&lt;/title&gt;&lt;secondary-title&gt;Desalination&lt;/secondary-title&gt;&lt;/titles&gt;&lt;pages&gt;117-125&lt;/pages&gt;&lt;volume&gt;268&lt;/volume&gt;&lt;number&gt;1&lt;/number&gt;&lt;dates&gt;&lt;year&gt;2011&lt;/year&gt;&lt;/dates&gt;&lt;isbn&gt;0011-9164&lt;/isbn&gt;&lt;urls&gt;&lt;/urls&gt;&lt;/record&gt;&lt;/Cite&gt;&lt;Cite&gt;&lt;Author&gt;An&lt;/Author&gt;&lt;Year&gt;2009&lt;/Year&gt;&lt;RecNum&gt;99&lt;/RecNum&gt;&lt;record&gt;&lt;rec-number&gt;99&lt;/rec-number&gt;&lt;foreign-keys&gt;&lt;key app="EN" db-id="xx5tdpxsaffseneeex6vftfvvw2dt59wvdrz"&gt;99&lt;/key&gt;&lt;/foreign-keys&gt;&lt;ref-type name="Journal Article"&gt;17&lt;/ref-type&gt;&lt;contributors&gt;&lt;authors&gt;&lt;author&gt;An, Jihyun&lt;/author&gt;&lt;author&gt;Geib, Steven J&lt;/author&gt;&lt;author&gt;Rosi, Nathaniel L&lt;/author&gt;&lt;/authors&gt;&lt;/contributors&gt;&lt;titles&gt;&lt;title&gt;Cation-triggered drug release from a porous zinc− adeninate metal− organic framework&lt;/title&gt;&lt;secondary-title&gt;Journal of the American Chemical Society&lt;/secondary-title&gt;&lt;/titles&gt;&lt;periodical&gt;&lt;full-title&gt;Journal of the American Chemical Society&lt;/full-title&gt;&lt;/periodical&gt;&lt;pages&gt;8376-8377&lt;/pages&gt;&lt;volume&gt;131&lt;/volume&gt;&lt;number&gt;24&lt;/number&gt;&lt;dates&gt;&lt;year&gt;2009&lt;/year&gt;&lt;/dates&gt;&lt;isbn&gt;0002-7863&lt;/isbn&gt;&lt;urls&gt;&lt;/urls&gt;&lt;/record&gt;&lt;/Cite&gt;&lt;/EndNote&gt;</w:instrText>
      </w:r>
      <w:r w:rsidR="00F50CE3">
        <w:rPr>
          <w:rFonts w:asciiTheme="majorBidi" w:hAnsiTheme="majorBidi" w:cstheme="majorBidi"/>
          <w:sz w:val="24"/>
          <w:szCs w:val="24"/>
          <w:lang w:bidi="fa-IR"/>
        </w:rPr>
        <w:fldChar w:fldCharType="separate"/>
      </w:r>
      <w:hyperlink w:anchor="_ENREF_55" w:tooltip="Mahmoodi, 2011 #11" w:history="1">
        <w:r w:rsidR="000C2F87" w:rsidRPr="00BA383B">
          <w:rPr>
            <w:rFonts w:asciiTheme="majorBidi" w:hAnsiTheme="majorBidi" w:cstheme="majorBidi"/>
            <w:noProof/>
            <w:sz w:val="24"/>
            <w:szCs w:val="24"/>
            <w:vertAlign w:val="superscript"/>
            <w:lang w:bidi="fa-IR"/>
          </w:rPr>
          <w:t>55</w:t>
        </w:r>
      </w:hyperlink>
      <w:r w:rsidR="00BA383B" w:rsidRPr="00BA383B">
        <w:rPr>
          <w:rFonts w:asciiTheme="majorBidi" w:hAnsiTheme="majorBidi" w:cstheme="majorBidi"/>
          <w:noProof/>
          <w:sz w:val="24"/>
          <w:szCs w:val="24"/>
          <w:vertAlign w:val="superscript"/>
          <w:lang w:bidi="fa-IR"/>
        </w:rPr>
        <w:t xml:space="preserve">, </w:t>
      </w:r>
      <w:hyperlink w:anchor="_ENREF_56" w:tooltip="An, 2009 #99" w:history="1">
        <w:r w:rsidR="000C2F87" w:rsidRPr="00BA383B">
          <w:rPr>
            <w:rFonts w:asciiTheme="majorBidi" w:hAnsiTheme="majorBidi" w:cstheme="majorBidi"/>
            <w:noProof/>
            <w:sz w:val="24"/>
            <w:szCs w:val="24"/>
            <w:vertAlign w:val="superscript"/>
            <w:lang w:bidi="fa-IR"/>
          </w:rPr>
          <w:t>56</w:t>
        </w:r>
      </w:hyperlink>
      <w:r w:rsidR="00F50CE3">
        <w:rPr>
          <w:rFonts w:asciiTheme="majorBidi" w:hAnsiTheme="majorBidi" w:cstheme="majorBidi"/>
          <w:sz w:val="24"/>
          <w:szCs w:val="24"/>
          <w:lang w:bidi="fa-IR"/>
        </w:rPr>
        <w:fldChar w:fldCharType="end"/>
      </w:r>
      <w:hyperlink w:anchor="_ENREF_51" w:tooltip="Chen, 2010 #99" w:history="1"/>
    </w:p>
    <w:p w14:paraId="4DC40415" w14:textId="40B1F4BD" w:rsidR="00F15A4E" w:rsidRPr="00890153" w:rsidRDefault="00BE4FFC" w:rsidP="0050426C">
      <w:pPr>
        <w:autoSpaceDE w:val="0"/>
        <w:autoSpaceDN w:val="0"/>
        <w:adjustRightInd w:val="0"/>
        <w:spacing w:after="0" w:line="360" w:lineRule="auto"/>
        <w:jc w:val="both"/>
        <w:rPr>
          <w:rFonts w:asciiTheme="majorBidi" w:hAnsiTheme="majorBidi" w:cstheme="majorBidi"/>
          <w:sz w:val="24"/>
          <w:szCs w:val="24"/>
          <w:lang w:bidi="fa-IR"/>
        </w:rPr>
      </w:pPr>
      <w:r>
        <w:rPr>
          <w:rFonts w:asciiTheme="majorBidi" w:hAnsiTheme="majorBidi" w:cstheme="majorBidi"/>
          <w:noProof/>
          <w:sz w:val="24"/>
          <w:szCs w:val="24"/>
        </w:rPr>
        <w:pict w14:anchorId="05638C4A">
          <v:shape id="_x0000_s1039" type="#_x0000_t75" style="position:absolute;left:0;text-align:left;margin-left:7pt;margin-top:15.2pt;width:270.4pt;height:40.75pt;z-index:251782144" wrapcoords="17192 1838 3747 5055 110 6434 110 14706 4518 16545 16090 16545 15539 19302 19947 19302 20057 19302 20057 16545 20608 15166 21269 10570 21159 9191 17743 1838 17192 1838">
            <v:imagedata r:id="rId36" o:title=""/>
            <w10:wrap type="tight"/>
          </v:shape>
          <o:OLEObject Type="Embed" ProgID="Equation.3" ShapeID="_x0000_s1039" DrawAspect="Content" ObjectID="_1589383430" r:id="rId37"/>
        </w:pict>
      </w:r>
    </w:p>
    <w:bookmarkEnd w:id="226"/>
    <w:bookmarkEnd w:id="227"/>
    <w:bookmarkEnd w:id="228"/>
    <w:p w14:paraId="6CCB5ED8" w14:textId="79865ED9" w:rsidR="00070F0B" w:rsidRPr="00890153" w:rsidRDefault="00070F0B" w:rsidP="000330A7">
      <w:pPr>
        <w:autoSpaceDE w:val="0"/>
        <w:autoSpaceDN w:val="0"/>
        <w:adjustRightInd w:val="0"/>
        <w:spacing w:after="0" w:line="360" w:lineRule="auto"/>
        <w:rPr>
          <w:rFonts w:asciiTheme="majorBidi" w:hAnsiTheme="majorBidi" w:cstheme="majorBidi"/>
          <w:sz w:val="24"/>
          <w:szCs w:val="24"/>
          <w:lang w:bidi="fa-IR"/>
        </w:rPr>
      </w:pPr>
    </w:p>
    <w:p w14:paraId="51026367" w14:textId="77777777" w:rsidR="00070F0B" w:rsidRDefault="00070F0B" w:rsidP="000330A7">
      <w:pPr>
        <w:autoSpaceDE w:val="0"/>
        <w:autoSpaceDN w:val="0"/>
        <w:adjustRightInd w:val="0"/>
        <w:spacing w:after="0" w:line="360" w:lineRule="auto"/>
        <w:rPr>
          <w:rFonts w:asciiTheme="majorBidi" w:hAnsiTheme="majorBidi" w:cstheme="majorBidi"/>
          <w:b/>
          <w:bCs/>
          <w:sz w:val="24"/>
          <w:szCs w:val="24"/>
        </w:rPr>
      </w:pPr>
    </w:p>
    <w:p w14:paraId="624A7EB8" w14:textId="77777777" w:rsidR="00D64A20" w:rsidRDefault="00D64A20" w:rsidP="000330A7">
      <w:pPr>
        <w:autoSpaceDE w:val="0"/>
        <w:autoSpaceDN w:val="0"/>
        <w:adjustRightInd w:val="0"/>
        <w:spacing w:after="0" w:line="360" w:lineRule="auto"/>
        <w:rPr>
          <w:rFonts w:asciiTheme="majorBidi" w:hAnsiTheme="majorBidi" w:cstheme="majorBidi"/>
          <w:b/>
          <w:bCs/>
          <w:sz w:val="24"/>
          <w:szCs w:val="24"/>
        </w:rPr>
      </w:pPr>
    </w:p>
    <w:p w14:paraId="3E617C01" w14:textId="5D645A70" w:rsidR="00F15A4E" w:rsidRDefault="00D64A20" w:rsidP="005842E7">
      <w:pPr>
        <w:autoSpaceDE w:val="0"/>
        <w:autoSpaceDN w:val="0"/>
        <w:adjustRightInd w:val="0"/>
        <w:spacing w:after="0" w:line="360" w:lineRule="auto"/>
        <w:jc w:val="both"/>
        <w:rPr>
          <w:rFonts w:asciiTheme="majorBidi" w:hAnsiTheme="majorBidi" w:cstheme="majorBidi"/>
          <w:sz w:val="24"/>
          <w:szCs w:val="24"/>
        </w:rPr>
      </w:pPr>
      <w:r w:rsidRPr="00D64A20">
        <w:rPr>
          <w:rFonts w:asciiTheme="majorBidi" w:hAnsiTheme="majorBidi" w:cstheme="majorBidi"/>
          <w:sz w:val="24"/>
          <w:szCs w:val="24"/>
        </w:rPr>
        <w:t>To adsor</w:t>
      </w:r>
      <w:r w:rsidR="005D7030">
        <w:rPr>
          <w:rFonts w:asciiTheme="majorBidi" w:hAnsiTheme="majorBidi" w:cstheme="majorBidi"/>
          <w:sz w:val="24"/>
          <w:szCs w:val="24"/>
        </w:rPr>
        <w:t>b</w:t>
      </w:r>
      <w:r w:rsidRPr="00D64A20">
        <w:rPr>
          <w:rFonts w:asciiTheme="majorBidi" w:hAnsiTheme="majorBidi" w:cstheme="majorBidi"/>
          <w:sz w:val="24"/>
          <w:szCs w:val="24"/>
        </w:rPr>
        <w:t xml:space="preserve"> dyes onto P</w:t>
      </w:r>
      <w:r w:rsidRPr="00D64A20">
        <w:rPr>
          <w:rFonts w:asciiTheme="majorBidi" w:hAnsiTheme="majorBidi" w:cstheme="majorBidi"/>
          <w:sz w:val="24"/>
          <w:szCs w:val="24"/>
          <w:vertAlign w:val="subscript"/>
        </w:rPr>
        <w:t>2</w:t>
      </w:r>
      <w:r w:rsidRPr="00D64A20">
        <w:rPr>
          <w:rFonts w:asciiTheme="majorBidi" w:hAnsiTheme="majorBidi" w:cstheme="majorBidi"/>
          <w:sz w:val="24"/>
          <w:szCs w:val="24"/>
        </w:rPr>
        <w:t>W</w:t>
      </w:r>
      <w:r w:rsidRPr="00D64A20">
        <w:rPr>
          <w:rFonts w:asciiTheme="majorBidi" w:hAnsiTheme="majorBidi" w:cstheme="majorBidi"/>
          <w:sz w:val="24"/>
          <w:szCs w:val="24"/>
          <w:vertAlign w:val="subscript"/>
        </w:rPr>
        <w:t>18</w:t>
      </w:r>
      <w:r w:rsidRPr="00D64A20">
        <w:rPr>
          <w:rFonts w:asciiTheme="majorBidi" w:hAnsiTheme="majorBidi" w:cstheme="majorBidi"/>
          <w:sz w:val="24"/>
          <w:szCs w:val="24"/>
        </w:rPr>
        <w:t>@MIL-101 (Cr) at the different dye concentration amounts (150, 175</w:t>
      </w:r>
      <w:r w:rsidR="005D7030">
        <w:rPr>
          <w:rFonts w:asciiTheme="majorBidi" w:hAnsiTheme="majorBidi" w:cstheme="majorBidi"/>
          <w:sz w:val="24"/>
          <w:szCs w:val="24"/>
        </w:rPr>
        <w:t>,</w:t>
      </w:r>
      <w:r w:rsidRPr="00D64A20">
        <w:rPr>
          <w:rFonts w:asciiTheme="majorBidi" w:hAnsiTheme="majorBidi" w:cstheme="majorBidi"/>
          <w:sz w:val="24"/>
          <w:szCs w:val="24"/>
        </w:rPr>
        <w:t xml:space="preserve"> and 200 mg/L) linear plots of t/</w:t>
      </w:r>
      <w:proofErr w:type="spellStart"/>
      <w:r w:rsidRPr="00D64A20">
        <w:rPr>
          <w:rFonts w:asciiTheme="majorBidi" w:hAnsiTheme="majorBidi" w:cstheme="majorBidi"/>
          <w:sz w:val="24"/>
          <w:szCs w:val="24"/>
        </w:rPr>
        <w:t>qt</w:t>
      </w:r>
      <w:proofErr w:type="spellEnd"/>
      <w:r w:rsidRPr="00D64A20">
        <w:rPr>
          <w:rFonts w:asciiTheme="majorBidi" w:hAnsiTheme="majorBidi" w:cstheme="majorBidi"/>
          <w:sz w:val="24"/>
          <w:szCs w:val="24"/>
        </w:rPr>
        <w:t xml:space="preserve"> versus t are indicated in Figure</w:t>
      </w:r>
      <w:r w:rsidR="005D7030">
        <w:rPr>
          <w:rFonts w:asciiTheme="majorBidi" w:hAnsiTheme="majorBidi" w:cstheme="majorBidi"/>
          <w:sz w:val="24"/>
          <w:szCs w:val="24"/>
        </w:rPr>
        <w:t xml:space="preserve"> </w:t>
      </w:r>
      <w:r w:rsidRPr="00D64A20">
        <w:rPr>
          <w:rFonts w:asciiTheme="majorBidi" w:hAnsiTheme="majorBidi" w:cstheme="majorBidi"/>
          <w:sz w:val="24"/>
          <w:szCs w:val="24"/>
        </w:rPr>
        <w:t xml:space="preserve">11b. </w:t>
      </w:r>
      <w:bookmarkStart w:id="229" w:name="OLE_LINK32"/>
      <w:bookmarkStart w:id="230" w:name="OLE_LINK35"/>
      <w:r w:rsidRPr="00D64A20">
        <w:rPr>
          <w:rFonts w:asciiTheme="majorBidi" w:hAnsiTheme="majorBidi" w:cstheme="majorBidi"/>
          <w:sz w:val="24"/>
          <w:szCs w:val="24"/>
        </w:rPr>
        <w:t>The parameters of K</w:t>
      </w:r>
      <w:r w:rsidRPr="00D64A20">
        <w:rPr>
          <w:rFonts w:asciiTheme="majorBidi" w:hAnsiTheme="majorBidi" w:cstheme="majorBidi"/>
          <w:sz w:val="24"/>
          <w:szCs w:val="24"/>
          <w:vertAlign w:val="subscript"/>
        </w:rPr>
        <w:t>1</w:t>
      </w:r>
      <w:r w:rsidRPr="00D64A20">
        <w:rPr>
          <w:rFonts w:asciiTheme="majorBidi" w:hAnsiTheme="majorBidi" w:cstheme="majorBidi"/>
          <w:sz w:val="24"/>
          <w:szCs w:val="24"/>
        </w:rPr>
        <w:t>, K</w:t>
      </w:r>
      <w:r w:rsidRPr="00D64A20">
        <w:rPr>
          <w:rFonts w:asciiTheme="majorBidi" w:hAnsiTheme="majorBidi" w:cstheme="majorBidi"/>
          <w:sz w:val="24"/>
          <w:szCs w:val="24"/>
          <w:vertAlign w:val="subscript"/>
        </w:rPr>
        <w:t>2</w:t>
      </w:r>
      <w:r w:rsidRPr="00D64A20">
        <w:rPr>
          <w:rFonts w:asciiTheme="majorBidi" w:hAnsiTheme="majorBidi" w:cstheme="majorBidi"/>
          <w:sz w:val="24"/>
          <w:szCs w:val="24"/>
        </w:rPr>
        <w:t>, R</w:t>
      </w:r>
      <w:r>
        <w:rPr>
          <w:rFonts w:asciiTheme="majorBidi" w:hAnsiTheme="majorBidi" w:cstheme="majorBidi"/>
          <w:sz w:val="24"/>
          <w:szCs w:val="24"/>
          <w:vertAlign w:val="subscript"/>
        </w:rPr>
        <w:t>1</w:t>
      </w:r>
      <w:r w:rsidRPr="00D64A20">
        <w:rPr>
          <w:rFonts w:asciiTheme="majorBidi" w:hAnsiTheme="majorBidi" w:cstheme="majorBidi"/>
          <w:sz w:val="24"/>
          <w:szCs w:val="24"/>
          <w:vertAlign w:val="superscript"/>
        </w:rPr>
        <w:t>2</w:t>
      </w:r>
      <w:r w:rsidRPr="00D64A20">
        <w:rPr>
          <w:rFonts w:asciiTheme="majorBidi" w:hAnsiTheme="majorBidi" w:cstheme="majorBidi"/>
          <w:sz w:val="24"/>
          <w:szCs w:val="24"/>
        </w:rPr>
        <w:t xml:space="preserve"> (correlation coefficient for pseudo-first</w:t>
      </w:r>
      <w:r w:rsidR="005D7030">
        <w:rPr>
          <w:rFonts w:asciiTheme="majorBidi" w:hAnsiTheme="majorBidi" w:cstheme="majorBidi"/>
          <w:sz w:val="24"/>
          <w:szCs w:val="24"/>
        </w:rPr>
        <w:t>-</w:t>
      </w:r>
      <w:r w:rsidRPr="00D64A20">
        <w:rPr>
          <w:rFonts w:asciiTheme="majorBidi" w:hAnsiTheme="majorBidi" w:cstheme="majorBidi"/>
          <w:sz w:val="24"/>
          <w:szCs w:val="24"/>
        </w:rPr>
        <w:t>order adsorption kinetics)</w:t>
      </w:r>
      <w:r w:rsidR="005D7030">
        <w:rPr>
          <w:rFonts w:asciiTheme="majorBidi" w:hAnsiTheme="majorBidi" w:cstheme="majorBidi"/>
          <w:sz w:val="24"/>
          <w:szCs w:val="24"/>
        </w:rPr>
        <w:t>,</w:t>
      </w:r>
      <w:r w:rsidRPr="00D64A20">
        <w:rPr>
          <w:rFonts w:asciiTheme="majorBidi" w:hAnsiTheme="majorBidi" w:cstheme="majorBidi"/>
          <w:sz w:val="24"/>
          <w:szCs w:val="24"/>
        </w:rPr>
        <w:t xml:space="preserve"> R</w:t>
      </w:r>
      <w:r w:rsidRPr="00D64A20">
        <w:rPr>
          <w:rFonts w:asciiTheme="majorBidi" w:hAnsiTheme="majorBidi" w:cstheme="majorBidi"/>
          <w:sz w:val="24"/>
          <w:szCs w:val="24"/>
          <w:vertAlign w:val="subscript"/>
        </w:rPr>
        <w:t>2</w:t>
      </w:r>
      <w:r w:rsidRPr="00D64A20">
        <w:rPr>
          <w:rFonts w:asciiTheme="majorBidi" w:hAnsiTheme="majorBidi" w:cstheme="majorBidi"/>
          <w:sz w:val="24"/>
          <w:szCs w:val="24"/>
          <w:vertAlign w:val="superscript"/>
        </w:rPr>
        <w:t>2</w:t>
      </w:r>
      <w:r w:rsidRPr="00D64A20">
        <w:rPr>
          <w:rFonts w:asciiTheme="majorBidi" w:hAnsiTheme="majorBidi" w:cstheme="majorBidi"/>
          <w:sz w:val="24"/>
          <w:szCs w:val="24"/>
        </w:rPr>
        <w:t xml:space="preserve"> (correlation coefficient for pseudo-second</w:t>
      </w:r>
      <w:r w:rsidR="005D7030">
        <w:rPr>
          <w:rFonts w:asciiTheme="majorBidi" w:hAnsiTheme="majorBidi" w:cstheme="majorBidi"/>
          <w:sz w:val="24"/>
          <w:szCs w:val="24"/>
        </w:rPr>
        <w:t>-</w:t>
      </w:r>
      <w:r w:rsidRPr="00D64A20">
        <w:rPr>
          <w:rFonts w:asciiTheme="majorBidi" w:hAnsiTheme="majorBidi" w:cstheme="majorBidi"/>
          <w:sz w:val="24"/>
          <w:szCs w:val="24"/>
        </w:rPr>
        <w:t>order adsorption kinetics) K</w:t>
      </w:r>
      <w:r>
        <w:rPr>
          <w:rFonts w:asciiTheme="majorBidi" w:hAnsiTheme="majorBidi" w:cstheme="majorBidi"/>
          <w:sz w:val="24"/>
          <w:szCs w:val="24"/>
          <w:vertAlign w:val="subscript"/>
        </w:rPr>
        <w:t>P</w:t>
      </w:r>
      <w:r w:rsidRPr="00D64A20">
        <w:rPr>
          <w:rFonts w:asciiTheme="majorBidi" w:hAnsiTheme="majorBidi" w:cstheme="majorBidi"/>
          <w:sz w:val="24"/>
          <w:szCs w:val="24"/>
        </w:rPr>
        <w:t>, I,</w:t>
      </w:r>
      <w:r w:rsidR="005D7030">
        <w:rPr>
          <w:rFonts w:asciiTheme="majorBidi" w:hAnsiTheme="majorBidi" w:cstheme="majorBidi"/>
          <w:sz w:val="24"/>
          <w:szCs w:val="24"/>
        </w:rPr>
        <w:t xml:space="preserve"> and</w:t>
      </w:r>
      <w:r w:rsidRPr="00D64A20">
        <w:rPr>
          <w:rFonts w:asciiTheme="majorBidi" w:hAnsiTheme="majorBidi" w:cstheme="majorBidi"/>
          <w:sz w:val="24"/>
          <w:szCs w:val="24"/>
        </w:rPr>
        <w:t xml:space="preserve"> R</w:t>
      </w:r>
      <w:r w:rsidRPr="00D64A20">
        <w:rPr>
          <w:rFonts w:asciiTheme="majorBidi" w:hAnsiTheme="majorBidi" w:cstheme="majorBidi"/>
          <w:sz w:val="24"/>
          <w:szCs w:val="24"/>
          <w:vertAlign w:val="subscript"/>
        </w:rPr>
        <w:t>3</w:t>
      </w:r>
      <w:r w:rsidRPr="00D64A20">
        <w:rPr>
          <w:rFonts w:asciiTheme="majorBidi" w:hAnsiTheme="majorBidi" w:cstheme="majorBidi"/>
          <w:sz w:val="24"/>
          <w:szCs w:val="24"/>
          <w:vertAlign w:val="superscript"/>
        </w:rPr>
        <w:t>2</w:t>
      </w:r>
      <w:r w:rsidRPr="00D64A20">
        <w:rPr>
          <w:rFonts w:asciiTheme="majorBidi" w:hAnsiTheme="majorBidi" w:cstheme="majorBidi"/>
          <w:sz w:val="24"/>
          <w:szCs w:val="24"/>
        </w:rPr>
        <w:t xml:space="preserve"> </w:t>
      </w:r>
      <w:r w:rsidRPr="005842E7">
        <w:rPr>
          <w:rFonts w:asciiTheme="majorBidi" w:hAnsiTheme="majorBidi" w:cstheme="majorBidi"/>
          <w:sz w:val="24"/>
          <w:szCs w:val="24"/>
        </w:rPr>
        <w:t>(correlation coefficient for intra</w:t>
      </w:r>
      <w:r w:rsidR="005D7030" w:rsidRPr="005842E7">
        <w:rPr>
          <w:rFonts w:asciiTheme="majorBidi" w:hAnsiTheme="majorBidi" w:cstheme="majorBidi"/>
          <w:sz w:val="24"/>
          <w:szCs w:val="24"/>
        </w:rPr>
        <w:t>-</w:t>
      </w:r>
      <w:r w:rsidRPr="005842E7">
        <w:rPr>
          <w:rFonts w:asciiTheme="majorBidi" w:hAnsiTheme="majorBidi" w:cstheme="majorBidi"/>
          <w:sz w:val="24"/>
          <w:szCs w:val="24"/>
        </w:rPr>
        <w:t xml:space="preserve">particle diffusion model) were </w:t>
      </w:r>
      <w:r w:rsidR="005842E7" w:rsidRPr="005842E7">
        <w:rPr>
          <w:rFonts w:asciiTheme="majorBidi" w:hAnsiTheme="majorBidi" w:cstheme="majorBidi"/>
          <w:sz w:val="24"/>
          <w:szCs w:val="24"/>
        </w:rPr>
        <w:t>calculated</w:t>
      </w:r>
      <w:r w:rsidRPr="005842E7">
        <w:rPr>
          <w:rFonts w:asciiTheme="majorBidi" w:hAnsiTheme="majorBidi" w:cstheme="majorBidi"/>
          <w:sz w:val="24"/>
          <w:szCs w:val="24"/>
        </w:rPr>
        <w:t xml:space="preserve"> and</w:t>
      </w:r>
      <w:r w:rsidR="005D7030" w:rsidRPr="005842E7">
        <w:rPr>
          <w:rFonts w:asciiTheme="majorBidi" w:hAnsiTheme="majorBidi" w:cstheme="majorBidi"/>
          <w:sz w:val="24"/>
          <w:szCs w:val="24"/>
        </w:rPr>
        <w:t xml:space="preserve"> have been</w:t>
      </w:r>
      <w:r w:rsidRPr="005842E7">
        <w:rPr>
          <w:rFonts w:asciiTheme="majorBidi" w:hAnsiTheme="majorBidi" w:cstheme="majorBidi"/>
          <w:sz w:val="24"/>
          <w:szCs w:val="24"/>
        </w:rPr>
        <w:t xml:space="preserve"> </w:t>
      </w:r>
      <w:r w:rsidR="005D7030" w:rsidRPr="005842E7">
        <w:rPr>
          <w:rFonts w:asciiTheme="majorBidi" w:hAnsiTheme="majorBidi" w:cstheme="majorBidi"/>
          <w:sz w:val="24"/>
          <w:szCs w:val="24"/>
        </w:rPr>
        <w:t>presented</w:t>
      </w:r>
      <w:r w:rsidRPr="005842E7">
        <w:rPr>
          <w:rFonts w:asciiTheme="majorBidi" w:hAnsiTheme="majorBidi" w:cstheme="majorBidi"/>
          <w:sz w:val="24"/>
          <w:szCs w:val="24"/>
        </w:rPr>
        <w:t xml:space="preserve"> in Table </w:t>
      </w:r>
      <w:r w:rsidR="00F15A4E" w:rsidRPr="005842E7">
        <w:rPr>
          <w:rFonts w:asciiTheme="majorBidi" w:hAnsiTheme="majorBidi" w:cstheme="majorBidi"/>
          <w:sz w:val="24"/>
          <w:szCs w:val="24"/>
        </w:rPr>
        <w:t>3</w:t>
      </w:r>
      <w:r w:rsidRPr="005842E7">
        <w:rPr>
          <w:rFonts w:asciiTheme="majorBidi" w:hAnsiTheme="majorBidi" w:cstheme="majorBidi"/>
          <w:sz w:val="24"/>
          <w:szCs w:val="24"/>
        </w:rPr>
        <w:t xml:space="preserve">. </w:t>
      </w:r>
      <w:bookmarkEnd w:id="229"/>
      <w:bookmarkEnd w:id="230"/>
      <w:r w:rsidR="005842E7" w:rsidRPr="005842E7">
        <w:rPr>
          <w:rFonts w:asciiTheme="majorBidi" w:hAnsiTheme="majorBidi" w:cstheme="majorBidi"/>
          <w:sz w:val="24"/>
          <w:szCs w:val="24"/>
        </w:rPr>
        <w:t>As it can be seen in Table 3,</w:t>
      </w:r>
      <w:r w:rsidR="00C63797" w:rsidRPr="005842E7">
        <w:rPr>
          <w:rFonts w:asciiTheme="majorBidi" w:hAnsiTheme="majorBidi" w:cstheme="majorBidi"/>
          <w:sz w:val="24"/>
          <w:szCs w:val="24"/>
        </w:rPr>
        <w:t xml:space="preserve"> the values of the </w:t>
      </w:r>
      <w:proofErr w:type="spellStart"/>
      <w:r w:rsidR="00C63797" w:rsidRPr="005842E7">
        <w:rPr>
          <w:rFonts w:asciiTheme="majorBidi" w:hAnsiTheme="majorBidi" w:cstheme="majorBidi"/>
          <w:sz w:val="24"/>
          <w:szCs w:val="24"/>
        </w:rPr>
        <w:t>q</w:t>
      </w:r>
      <w:r w:rsidR="005842E7" w:rsidRPr="005842E7">
        <w:rPr>
          <w:rFonts w:asciiTheme="majorBidi" w:hAnsiTheme="majorBidi" w:cstheme="majorBidi"/>
          <w:sz w:val="24"/>
          <w:szCs w:val="24"/>
          <w:vertAlign w:val="subscript"/>
        </w:rPr>
        <w:t>e</w:t>
      </w:r>
      <w:proofErr w:type="spellEnd"/>
      <w:r w:rsidR="005842E7" w:rsidRPr="005842E7">
        <w:rPr>
          <w:rFonts w:asciiTheme="majorBidi" w:hAnsiTheme="majorBidi" w:cstheme="majorBidi"/>
          <w:sz w:val="24"/>
          <w:szCs w:val="24"/>
          <w:vertAlign w:val="subscript"/>
        </w:rPr>
        <w:t>(</w:t>
      </w:r>
      <w:proofErr w:type="spellStart"/>
      <w:r w:rsidR="00C63797" w:rsidRPr="005842E7">
        <w:rPr>
          <w:rFonts w:asciiTheme="majorBidi" w:hAnsiTheme="majorBidi" w:cstheme="majorBidi"/>
          <w:sz w:val="24"/>
          <w:szCs w:val="24"/>
          <w:vertAlign w:val="subscript"/>
        </w:rPr>
        <w:t>exp</w:t>
      </w:r>
      <w:proofErr w:type="spellEnd"/>
      <w:r w:rsidR="005842E7" w:rsidRPr="005842E7">
        <w:rPr>
          <w:rFonts w:asciiTheme="majorBidi" w:hAnsiTheme="majorBidi" w:cstheme="majorBidi"/>
          <w:sz w:val="24"/>
          <w:szCs w:val="24"/>
        </w:rPr>
        <w:t>)</w:t>
      </w:r>
      <w:r w:rsidR="00C63797" w:rsidRPr="005842E7">
        <w:rPr>
          <w:rFonts w:asciiTheme="majorBidi" w:hAnsiTheme="majorBidi" w:cstheme="majorBidi"/>
          <w:sz w:val="24"/>
          <w:szCs w:val="24"/>
        </w:rPr>
        <w:t xml:space="preserve"> (mg/g) are </w:t>
      </w:r>
      <w:r w:rsidR="005842E7" w:rsidRPr="005842E7">
        <w:rPr>
          <w:rFonts w:asciiTheme="majorBidi" w:hAnsiTheme="majorBidi" w:cstheme="majorBidi"/>
          <w:sz w:val="24"/>
          <w:szCs w:val="24"/>
        </w:rPr>
        <w:t>lower than</w:t>
      </w:r>
      <w:r w:rsidR="00C63797" w:rsidRPr="005842E7">
        <w:rPr>
          <w:rFonts w:asciiTheme="majorBidi" w:hAnsiTheme="majorBidi" w:cstheme="majorBidi"/>
          <w:sz w:val="24"/>
          <w:szCs w:val="24"/>
        </w:rPr>
        <w:t xml:space="preserve"> the</w:t>
      </w:r>
      <w:r w:rsidR="005842E7" w:rsidRPr="005842E7">
        <w:rPr>
          <w:rFonts w:asciiTheme="majorBidi" w:hAnsiTheme="majorBidi" w:cstheme="majorBidi"/>
          <w:sz w:val="24"/>
          <w:szCs w:val="24"/>
        </w:rPr>
        <w:t xml:space="preserve"> calculated</w:t>
      </w:r>
      <w:r w:rsidR="00C63797" w:rsidRPr="005842E7">
        <w:rPr>
          <w:rFonts w:asciiTheme="majorBidi" w:hAnsiTheme="majorBidi" w:cstheme="majorBidi"/>
          <w:sz w:val="24"/>
          <w:szCs w:val="24"/>
        </w:rPr>
        <w:t xml:space="preserve"> </w:t>
      </w:r>
      <w:proofErr w:type="spellStart"/>
      <w:r w:rsidR="00C63797" w:rsidRPr="005842E7">
        <w:rPr>
          <w:rFonts w:asciiTheme="majorBidi" w:hAnsiTheme="majorBidi" w:cstheme="majorBidi"/>
          <w:sz w:val="24"/>
          <w:szCs w:val="24"/>
        </w:rPr>
        <w:t>q</w:t>
      </w:r>
      <w:r w:rsidR="005842E7" w:rsidRPr="005842E7">
        <w:rPr>
          <w:rFonts w:asciiTheme="majorBidi" w:hAnsiTheme="majorBidi" w:cstheme="majorBidi"/>
          <w:sz w:val="24"/>
          <w:szCs w:val="24"/>
          <w:vertAlign w:val="subscript"/>
        </w:rPr>
        <w:t>e</w:t>
      </w:r>
      <w:proofErr w:type="spellEnd"/>
      <w:r w:rsidR="005842E7" w:rsidRPr="005842E7">
        <w:rPr>
          <w:rFonts w:asciiTheme="majorBidi" w:hAnsiTheme="majorBidi" w:cstheme="majorBidi"/>
          <w:sz w:val="24"/>
          <w:szCs w:val="24"/>
          <w:vertAlign w:val="subscript"/>
        </w:rPr>
        <w:t>(</w:t>
      </w:r>
      <w:proofErr w:type="spellStart"/>
      <w:r w:rsidR="00C63797" w:rsidRPr="005842E7">
        <w:rPr>
          <w:rFonts w:asciiTheme="majorBidi" w:hAnsiTheme="majorBidi" w:cstheme="majorBidi"/>
          <w:sz w:val="24"/>
          <w:szCs w:val="24"/>
          <w:vertAlign w:val="subscript"/>
        </w:rPr>
        <w:t>cal</w:t>
      </w:r>
      <w:proofErr w:type="spellEnd"/>
      <w:r w:rsidR="005842E7" w:rsidRPr="005842E7">
        <w:rPr>
          <w:rFonts w:asciiTheme="majorBidi" w:hAnsiTheme="majorBidi" w:cstheme="majorBidi"/>
          <w:sz w:val="24"/>
          <w:szCs w:val="24"/>
          <w:vertAlign w:val="subscript"/>
        </w:rPr>
        <w:t>)</w:t>
      </w:r>
      <w:r w:rsidR="00C63797" w:rsidRPr="005842E7">
        <w:rPr>
          <w:rFonts w:asciiTheme="majorBidi" w:hAnsiTheme="majorBidi" w:cstheme="majorBidi"/>
          <w:sz w:val="24"/>
          <w:szCs w:val="24"/>
          <w:vertAlign w:val="subscript"/>
        </w:rPr>
        <w:t xml:space="preserve"> </w:t>
      </w:r>
      <w:r w:rsidR="00C63797" w:rsidRPr="005842E7">
        <w:rPr>
          <w:rFonts w:asciiTheme="majorBidi" w:hAnsiTheme="majorBidi" w:cstheme="majorBidi"/>
          <w:sz w:val="24"/>
          <w:szCs w:val="24"/>
        </w:rPr>
        <w:t xml:space="preserve">(mg/g) according to pseudo-second-order equation, which further </w:t>
      </w:r>
      <w:r w:rsidR="005842E7" w:rsidRPr="005842E7">
        <w:rPr>
          <w:rFonts w:asciiTheme="majorBidi" w:hAnsiTheme="majorBidi" w:cstheme="majorBidi"/>
          <w:sz w:val="24"/>
          <w:szCs w:val="24"/>
        </w:rPr>
        <w:t>supports</w:t>
      </w:r>
      <w:r w:rsidR="00C63797" w:rsidRPr="005842E7">
        <w:rPr>
          <w:rFonts w:asciiTheme="majorBidi" w:hAnsiTheme="majorBidi" w:cstheme="majorBidi"/>
          <w:sz w:val="24"/>
          <w:szCs w:val="24"/>
        </w:rPr>
        <w:t xml:space="preserve"> that the pseudo-second-order equation can be utilized to describe the adsorption of </w:t>
      </w:r>
      <w:r w:rsidR="005842E7" w:rsidRPr="005842E7">
        <w:rPr>
          <w:rFonts w:asciiTheme="majorBidi" w:hAnsiTheme="majorBidi" w:cstheme="majorBidi"/>
          <w:sz w:val="24"/>
          <w:szCs w:val="24"/>
        </w:rPr>
        <w:t>dye</w:t>
      </w:r>
      <w:r w:rsidR="00C63797" w:rsidRPr="005842E7">
        <w:rPr>
          <w:rFonts w:asciiTheme="majorBidi" w:hAnsiTheme="majorBidi" w:cstheme="majorBidi"/>
          <w:sz w:val="24"/>
          <w:szCs w:val="24"/>
        </w:rPr>
        <w:t xml:space="preserve"> onto </w:t>
      </w:r>
      <w:r w:rsidR="0090208C" w:rsidRPr="005842E7">
        <w:rPr>
          <w:rFonts w:asciiTheme="majorBidi" w:hAnsiTheme="majorBidi" w:cstheme="majorBidi"/>
          <w:sz w:val="24"/>
          <w:szCs w:val="24"/>
        </w:rPr>
        <w:t xml:space="preserve">the </w:t>
      </w:r>
      <w:r w:rsidR="00C63797" w:rsidRPr="005842E7">
        <w:rPr>
          <w:rFonts w:asciiTheme="majorBidi" w:hAnsiTheme="majorBidi" w:cstheme="majorBidi"/>
          <w:sz w:val="24"/>
          <w:szCs w:val="24"/>
        </w:rPr>
        <w:t>P</w:t>
      </w:r>
      <w:r w:rsidR="00C63797" w:rsidRPr="005842E7">
        <w:rPr>
          <w:rFonts w:asciiTheme="majorBidi" w:hAnsiTheme="majorBidi" w:cstheme="majorBidi"/>
          <w:sz w:val="24"/>
          <w:szCs w:val="24"/>
          <w:vertAlign w:val="subscript"/>
        </w:rPr>
        <w:t>2</w:t>
      </w:r>
      <w:r w:rsidR="00C63797" w:rsidRPr="005842E7">
        <w:rPr>
          <w:rFonts w:asciiTheme="majorBidi" w:hAnsiTheme="majorBidi" w:cstheme="majorBidi"/>
          <w:sz w:val="24"/>
          <w:szCs w:val="24"/>
        </w:rPr>
        <w:t>W</w:t>
      </w:r>
      <w:r w:rsidR="00C63797" w:rsidRPr="005842E7">
        <w:rPr>
          <w:rFonts w:asciiTheme="majorBidi" w:hAnsiTheme="majorBidi" w:cstheme="majorBidi"/>
          <w:sz w:val="24"/>
          <w:szCs w:val="24"/>
          <w:vertAlign w:val="subscript"/>
        </w:rPr>
        <w:t>18</w:t>
      </w:r>
      <w:r w:rsidR="00C63797" w:rsidRPr="005842E7">
        <w:rPr>
          <w:rFonts w:asciiTheme="majorBidi" w:hAnsiTheme="majorBidi" w:cstheme="majorBidi"/>
          <w:sz w:val="24"/>
          <w:szCs w:val="24"/>
        </w:rPr>
        <w:t>@MIL-101 (Cr).</w:t>
      </w:r>
    </w:p>
    <w:p w14:paraId="3CDF1618" w14:textId="77777777" w:rsidR="00F15A4E" w:rsidRDefault="00F15A4E" w:rsidP="00F15A4E">
      <w:pPr>
        <w:autoSpaceDE w:val="0"/>
        <w:autoSpaceDN w:val="0"/>
        <w:adjustRightInd w:val="0"/>
        <w:spacing w:after="0" w:line="360" w:lineRule="auto"/>
        <w:jc w:val="both"/>
        <w:rPr>
          <w:rFonts w:asciiTheme="majorBidi" w:hAnsiTheme="majorBidi" w:cstheme="majorBidi"/>
          <w:sz w:val="24"/>
          <w:szCs w:val="24"/>
        </w:rPr>
      </w:pPr>
    </w:p>
    <w:p w14:paraId="555F677E" w14:textId="77777777" w:rsidR="00F15A4E" w:rsidRDefault="00F15A4E" w:rsidP="00F15A4E">
      <w:pPr>
        <w:autoSpaceDE w:val="0"/>
        <w:autoSpaceDN w:val="0"/>
        <w:adjustRightInd w:val="0"/>
        <w:spacing w:after="0" w:line="360" w:lineRule="auto"/>
        <w:jc w:val="both"/>
        <w:rPr>
          <w:rFonts w:asciiTheme="majorBidi" w:hAnsiTheme="majorBidi" w:cstheme="majorBidi"/>
          <w:sz w:val="24"/>
          <w:szCs w:val="24"/>
        </w:rPr>
      </w:pPr>
    </w:p>
    <w:p w14:paraId="48121F45" w14:textId="77777777" w:rsidR="00F15A4E" w:rsidRDefault="00F15A4E" w:rsidP="00F15A4E">
      <w:pPr>
        <w:autoSpaceDE w:val="0"/>
        <w:autoSpaceDN w:val="0"/>
        <w:adjustRightInd w:val="0"/>
        <w:spacing w:after="0" w:line="360" w:lineRule="auto"/>
        <w:jc w:val="both"/>
        <w:rPr>
          <w:rFonts w:asciiTheme="majorBidi" w:hAnsiTheme="majorBidi" w:cstheme="majorBidi"/>
          <w:sz w:val="24"/>
          <w:szCs w:val="24"/>
        </w:rPr>
      </w:pPr>
    </w:p>
    <w:p w14:paraId="3AF6897B" w14:textId="1F63452C" w:rsidR="00F15A4E" w:rsidRPr="00F15A4E" w:rsidRDefault="00F15A4E" w:rsidP="00BE5696">
      <w:pPr>
        <w:tabs>
          <w:tab w:val="left" w:pos="6405"/>
        </w:tabs>
        <w:spacing w:line="240" w:lineRule="auto"/>
        <w:rPr>
          <w:rFonts w:asciiTheme="majorBidi" w:hAnsiTheme="majorBidi" w:cstheme="majorBidi"/>
          <w:sz w:val="24"/>
          <w:szCs w:val="24"/>
        </w:rPr>
      </w:pPr>
      <w:r w:rsidRPr="00BE5696">
        <w:rPr>
          <w:rFonts w:asciiTheme="majorBidi" w:hAnsiTheme="majorBidi" w:cstheme="majorBidi"/>
          <w:b/>
          <w:bCs/>
          <w:sz w:val="20"/>
          <w:szCs w:val="20"/>
        </w:rPr>
        <w:t>Table 3.</w:t>
      </w:r>
      <w:r w:rsidRPr="00BE5696">
        <w:rPr>
          <w:rFonts w:asciiTheme="majorBidi" w:hAnsiTheme="majorBidi" w:cstheme="majorBidi"/>
          <w:sz w:val="20"/>
          <w:szCs w:val="20"/>
        </w:rPr>
        <w:t xml:space="preserve"> Kinetic models parameters for MB dye adsorption at 150, 175 and 200 mg/L dye concentrations</w:t>
      </w:r>
      <w:r w:rsidRPr="00F15A4E">
        <w:rPr>
          <w:rFonts w:asciiTheme="majorBidi" w:hAnsiTheme="majorBidi" w:cstheme="majorBidi"/>
          <w:sz w:val="24"/>
          <w:szCs w:val="24"/>
        </w:rPr>
        <w:t>.</w:t>
      </w:r>
    </w:p>
    <w:tbl>
      <w:tblPr>
        <w:tblStyle w:val="TableGrid31"/>
        <w:tblW w:w="946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50"/>
        <w:gridCol w:w="851"/>
        <w:gridCol w:w="850"/>
        <w:gridCol w:w="851"/>
        <w:gridCol w:w="917"/>
        <w:gridCol w:w="1106"/>
        <w:gridCol w:w="948"/>
        <w:gridCol w:w="601"/>
        <w:gridCol w:w="687"/>
        <w:gridCol w:w="945"/>
        <w:gridCol w:w="6"/>
      </w:tblGrid>
      <w:tr w:rsidR="00015981" w:rsidRPr="00F15A4E" w14:paraId="0CD2AC94" w14:textId="77777777" w:rsidTr="00015981">
        <w:trPr>
          <w:trHeight w:val="442"/>
        </w:trPr>
        <w:tc>
          <w:tcPr>
            <w:tcW w:w="851" w:type="dxa"/>
            <w:tcBorders>
              <w:top w:val="single" w:sz="4" w:space="0" w:color="auto"/>
            </w:tcBorders>
            <w:vAlign w:val="center"/>
          </w:tcPr>
          <w:p w14:paraId="2DCA3373"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C</w:t>
            </w:r>
            <w:r w:rsidRPr="00F15A4E">
              <w:rPr>
                <w:rFonts w:asciiTheme="majorBidi" w:hAnsiTheme="majorBidi" w:cstheme="majorBidi"/>
                <w:vertAlign w:val="subscript"/>
              </w:rPr>
              <w:t xml:space="preserve">0 </w:t>
            </w:r>
            <w:r w:rsidRPr="00F15A4E">
              <w:rPr>
                <w:rFonts w:asciiTheme="majorBidi" w:hAnsiTheme="majorBidi" w:cstheme="majorBidi"/>
              </w:rPr>
              <w:t>(mg/L)</w:t>
            </w:r>
          </w:p>
        </w:tc>
        <w:tc>
          <w:tcPr>
            <w:tcW w:w="850" w:type="dxa"/>
            <w:tcBorders>
              <w:top w:val="single" w:sz="4" w:space="0" w:color="auto"/>
            </w:tcBorders>
            <w:vAlign w:val="center"/>
          </w:tcPr>
          <w:p w14:paraId="41248AB5" w14:textId="77777777" w:rsidR="00015981" w:rsidRPr="00F15A4E" w:rsidRDefault="00015981" w:rsidP="00F15A4E">
            <w:pPr>
              <w:spacing w:line="360" w:lineRule="auto"/>
              <w:jc w:val="center"/>
              <w:rPr>
                <w:rFonts w:asciiTheme="majorBidi" w:hAnsiTheme="majorBidi" w:cstheme="majorBidi"/>
              </w:rPr>
            </w:pPr>
            <w:proofErr w:type="spellStart"/>
            <w:r w:rsidRPr="00F15A4E">
              <w:rPr>
                <w:rFonts w:asciiTheme="majorBidi" w:hAnsiTheme="majorBidi" w:cstheme="majorBidi"/>
              </w:rPr>
              <w:t>qe</w:t>
            </w:r>
            <w:r w:rsidRPr="00F15A4E">
              <w:rPr>
                <w:rFonts w:asciiTheme="majorBidi" w:hAnsiTheme="majorBidi" w:cstheme="majorBidi"/>
                <w:vertAlign w:val="subscript"/>
              </w:rPr>
              <w:t>exp</w:t>
            </w:r>
            <w:proofErr w:type="spellEnd"/>
            <w:r w:rsidRPr="00F15A4E">
              <w:rPr>
                <w:rFonts w:asciiTheme="majorBidi" w:hAnsiTheme="majorBidi" w:cstheme="majorBidi"/>
              </w:rPr>
              <w:t xml:space="preserve"> (mg/g)</w:t>
            </w:r>
          </w:p>
        </w:tc>
        <w:tc>
          <w:tcPr>
            <w:tcW w:w="1701" w:type="dxa"/>
            <w:gridSpan w:val="2"/>
            <w:tcBorders>
              <w:top w:val="single" w:sz="4" w:space="0" w:color="auto"/>
              <w:bottom w:val="single" w:sz="4" w:space="0" w:color="auto"/>
            </w:tcBorders>
            <w:vAlign w:val="center"/>
          </w:tcPr>
          <w:p w14:paraId="31EA29FB" w14:textId="77777777" w:rsidR="00015981" w:rsidRPr="00F15A4E" w:rsidRDefault="00015981" w:rsidP="00F15A4E">
            <w:pPr>
              <w:spacing w:line="360" w:lineRule="auto"/>
              <w:jc w:val="center"/>
              <w:rPr>
                <w:rFonts w:asciiTheme="majorBidi" w:hAnsiTheme="majorBidi" w:cstheme="majorBidi"/>
              </w:rPr>
            </w:pPr>
            <w:r w:rsidRPr="00F15A4E">
              <w:rPr>
                <w:rFonts w:asciiTheme="majorBidi" w:eastAsia="AdvGulliv-R" w:hAnsiTheme="majorBidi" w:cstheme="majorBidi"/>
              </w:rPr>
              <w:t>Pseudo-first-order kinetic</w:t>
            </w:r>
          </w:p>
        </w:tc>
        <w:tc>
          <w:tcPr>
            <w:tcW w:w="3822" w:type="dxa"/>
            <w:gridSpan w:val="4"/>
            <w:tcBorders>
              <w:top w:val="single" w:sz="4" w:space="0" w:color="auto"/>
              <w:bottom w:val="single" w:sz="4" w:space="0" w:color="auto"/>
            </w:tcBorders>
            <w:vAlign w:val="center"/>
          </w:tcPr>
          <w:p w14:paraId="7F594F0E" w14:textId="77777777" w:rsidR="00015981" w:rsidRPr="00F15A4E" w:rsidRDefault="00015981" w:rsidP="00F15A4E">
            <w:pPr>
              <w:spacing w:line="360" w:lineRule="auto"/>
              <w:jc w:val="center"/>
              <w:rPr>
                <w:rFonts w:asciiTheme="majorBidi" w:hAnsiTheme="majorBidi" w:cstheme="majorBidi"/>
              </w:rPr>
            </w:pPr>
            <w:r w:rsidRPr="00F15A4E">
              <w:rPr>
                <w:rFonts w:asciiTheme="majorBidi" w:eastAsia="AdvGulliv-R" w:hAnsiTheme="majorBidi" w:cstheme="majorBidi"/>
              </w:rPr>
              <w:t>Pseudo-second-order kinetic</w:t>
            </w:r>
          </w:p>
        </w:tc>
        <w:tc>
          <w:tcPr>
            <w:tcW w:w="2239" w:type="dxa"/>
            <w:gridSpan w:val="4"/>
            <w:tcBorders>
              <w:top w:val="single" w:sz="4" w:space="0" w:color="auto"/>
              <w:bottom w:val="single" w:sz="4" w:space="0" w:color="auto"/>
            </w:tcBorders>
            <w:vAlign w:val="center"/>
          </w:tcPr>
          <w:p w14:paraId="203ADA3A" w14:textId="77777777" w:rsidR="00015981" w:rsidRPr="00F15A4E" w:rsidRDefault="00015981" w:rsidP="00F15A4E">
            <w:pPr>
              <w:autoSpaceDE w:val="0"/>
              <w:autoSpaceDN w:val="0"/>
              <w:adjustRightInd w:val="0"/>
              <w:spacing w:line="360" w:lineRule="auto"/>
              <w:jc w:val="center"/>
              <w:rPr>
                <w:rFonts w:asciiTheme="majorBidi" w:eastAsia="AdvGulliv-R" w:hAnsiTheme="majorBidi" w:cstheme="majorBidi"/>
              </w:rPr>
            </w:pPr>
            <w:proofErr w:type="spellStart"/>
            <w:r w:rsidRPr="00F15A4E">
              <w:rPr>
                <w:rFonts w:asciiTheme="majorBidi" w:eastAsia="AdvGulliv-R" w:hAnsiTheme="majorBidi" w:cstheme="majorBidi"/>
              </w:rPr>
              <w:t>Intraparticle</w:t>
            </w:r>
            <w:proofErr w:type="spellEnd"/>
            <w:r w:rsidRPr="00F15A4E">
              <w:rPr>
                <w:rFonts w:asciiTheme="majorBidi" w:eastAsia="AdvGulliv-R" w:hAnsiTheme="majorBidi" w:cstheme="majorBidi"/>
              </w:rPr>
              <w:t xml:space="preserve"> diffusion model</w:t>
            </w:r>
          </w:p>
        </w:tc>
      </w:tr>
      <w:tr w:rsidR="00015981" w:rsidRPr="00F15A4E" w14:paraId="08F595AA" w14:textId="77777777" w:rsidTr="00015981">
        <w:trPr>
          <w:gridAfter w:val="1"/>
          <w:wAfter w:w="6" w:type="dxa"/>
          <w:trHeight w:val="276"/>
        </w:trPr>
        <w:tc>
          <w:tcPr>
            <w:tcW w:w="851" w:type="dxa"/>
            <w:tcBorders>
              <w:bottom w:val="single" w:sz="4" w:space="0" w:color="auto"/>
            </w:tcBorders>
            <w:vAlign w:val="center"/>
          </w:tcPr>
          <w:p w14:paraId="13A3B8A7" w14:textId="77777777" w:rsidR="00015981" w:rsidRPr="00F15A4E" w:rsidRDefault="00015981" w:rsidP="00F15A4E">
            <w:pPr>
              <w:spacing w:line="360" w:lineRule="auto"/>
              <w:jc w:val="center"/>
              <w:rPr>
                <w:rFonts w:asciiTheme="majorBidi" w:hAnsiTheme="majorBidi" w:cstheme="majorBidi"/>
              </w:rPr>
            </w:pPr>
          </w:p>
        </w:tc>
        <w:tc>
          <w:tcPr>
            <w:tcW w:w="850" w:type="dxa"/>
            <w:tcBorders>
              <w:bottom w:val="single" w:sz="4" w:space="0" w:color="auto"/>
            </w:tcBorders>
            <w:vAlign w:val="center"/>
          </w:tcPr>
          <w:p w14:paraId="0AEFA7F4" w14:textId="77777777" w:rsidR="00015981" w:rsidRPr="00F15A4E" w:rsidRDefault="00015981" w:rsidP="00F15A4E">
            <w:pPr>
              <w:spacing w:line="360" w:lineRule="auto"/>
              <w:jc w:val="center"/>
              <w:rPr>
                <w:rFonts w:asciiTheme="majorBidi" w:hAnsiTheme="majorBidi" w:cstheme="majorBidi"/>
              </w:rPr>
            </w:pPr>
          </w:p>
        </w:tc>
        <w:tc>
          <w:tcPr>
            <w:tcW w:w="851" w:type="dxa"/>
            <w:tcBorders>
              <w:bottom w:val="single" w:sz="4" w:space="0" w:color="auto"/>
            </w:tcBorders>
            <w:vAlign w:val="center"/>
          </w:tcPr>
          <w:p w14:paraId="270AE17B"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k</w:t>
            </w:r>
            <w:r w:rsidRPr="00F15A4E">
              <w:rPr>
                <w:rFonts w:asciiTheme="majorBidi" w:hAnsiTheme="majorBidi" w:cstheme="majorBidi"/>
                <w:vertAlign w:val="subscript"/>
              </w:rPr>
              <w:t xml:space="preserve">1 </w:t>
            </w:r>
            <w:r w:rsidRPr="00F15A4E">
              <w:rPr>
                <w:rFonts w:asciiTheme="majorBidi" w:hAnsiTheme="majorBidi" w:cstheme="majorBidi"/>
              </w:rPr>
              <w:lastRenderedPageBreak/>
              <w:t>(min</w:t>
            </w:r>
            <w:r w:rsidRPr="00F15A4E">
              <w:rPr>
                <w:rFonts w:asciiTheme="majorBidi" w:hAnsiTheme="majorBidi" w:cstheme="majorBidi"/>
                <w:vertAlign w:val="superscript"/>
              </w:rPr>
              <w:t>-1</w:t>
            </w:r>
            <w:r w:rsidRPr="00F15A4E">
              <w:rPr>
                <w:rFonts w:asciiTheme="majorBidi" w:hAnsiTheme="majorBidi" w:cstheme="majorBidi"/>
              </w:rPr>
              <w:t>)</w:t>
            </w:r>
          </w:p>
        </w:tc>
        <w:tc>
          <w:tcPr>
            <w:tcW w:w="850" w:type="dxa"/>
            <w:tcBorders>
              <w:bottom w:val="single" w:sz="4" w:space="0" w:color="auto"/>
            </w:tcBorders>
            <w:vAlign w:val="center"/>
          </w:tcPr>
          <w:p w14:paraId="6778FB1B" w14:textId="77777777" w:rsidR="00015981" w:rsidRPr="00F15A4E" w:rsidRDefault="00015981" w:rsidP="00F15A4E">
            <w:pPr>
              <w:spacing w:line="360" w:lineRule="auto"/>
              <w:jc w:val="center"/>
              <w:rPr>
                <w:rFonts w:asciiTheme="majorBidi" w:hAnsiTheme="majorBidi" w:cstheme="majorBidi"/>
              </w:rPr>
            </w:pPr>
            <w:proofErr w:type="spellStart"/>
            <w:r w:rsidRPr="00F15A4E">
              <w:rPr>
                <w:rFonts w:asciiTheme="majorBidi" w:hAnsiTheme="majorBidi" w:cstheme="majorBidi"/>
              </w:rPr>
              <w:lastRenderedPageBreak/>
              <w:t>qe</w:t>
            </w:r>
            <w:r w:rsidRPr="00F15A4E">
              <w:rPr>
                <w:rFonts w:asciiTheme="majorBidi" w:hAnsiTheme="majorBidi" w:cstheme="majorBidi"/>
                <w:vertAlign w:val="subscript"/>
              </w:rPr>
              <w:t>cal</w:t>
            </w:r>
            <w:proofErr w:type="spellEnd"/>
            <w:r w:rsidRPr="00F15A4E">
              <w:rPr>
                <w:rFonts w:asciiTheme="majorBidi" w:hAnsiTheme="majorBidi" w:cstheme="majorBidi"/>
              </w:rPr>
              <w:t xml:space="preserve"> </w:t>
            </w:r>
            <w:r w:rsidRPr="00F15A4E">
              <w:rPr>
                <w:rFonts w:asciiTheme="majorBidi" w:hAnsiTheme="majorBidi" w:cstheme="majorBidi"/>
              </w:rPr>
              <w:lastRenderedPageBreak/>
              <w:t>(mg/g)</w:t>
            </w:r>
          </w:p>
        </w:tc>
        <w:tc>
          <w:tcPr>
            <w:tcW w:w="851" w:type="dxa"/>
            <w:tcBorders>
              <w:bottom w:val="single" w:sz="4" w:space="0" w:color="auto"/>
            </w:tcBorders>
            <w:vAlign w:val="center"/>
          </w:tcPr>
          <w:p w14:paraId="27462954"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lastRenderedPageBreak/>
              <w:t>R</w:t>
            </w:r>
            <w:r w:rsidRPr="00F15A4E">
              <w:rPr>
                <w:rFonts w:asciiTheme="majorBidi" w:hAnsiTheme="majorBidi" w:cstheme="majorBidi"/>
                <w:vertAlign w:val="subscript"/>
              </w:rPr>
              <w:t>1</w:t>
            </w:r>
            <w:r w:rsidRPr="00F15A4E">
              <w:rPr>
                <w:rFonts w:asciiTheme="majorBidi" w:hAnsiTheme="majorBidi" w:cstheme="majorBidi"/>
                <w:vertAlign w:val="superscript"/>
              </w:rPr>
              <w:t>2</w:t>
            </w:r>
          </w:p>
        </w:tc>
        <w:tc>
          <w:tcPr>
            <w:tcW w:w="917" w:type="dxa"/>
            <w:tcBorders>
              <w:bottom w:val="single" w:sz="4" w:space="0" w:color="auto"/>
            </w:tcBorders>
            <w:vAlign w:val="center"/>
          </w:tcPr>
          <w:p w14:paraId="49AC524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k</w:t>
            </w:r>
            <w:r w:rsidRPr="00F15A4E">
              <w:rPr>
                <w:rFonts w:asciiTheme="majorBidi" w:hAnsiTheme="majorBidi" w:cstheme="majorBidi"/>
                <w:vertAlign w:val="subscript"/>
              </w:rPr>
              <w:t xml:space="preserve">2 </w:t>
            </w:r>
            <w:r w:rsidRPr="00F15A4E">
              <w:rPr>
                <w:rFonts w:asciiTheme="majorBidi" w:hAnsiTheme="majorBidi" w:cstheme="majorBidi"/>
              </w:rPr>
              <w:lastRenderedPageBreak/>
              <w:t>(g/mg min)</w:t>
            </w:r>
          </w:p>
        </w:tc>
        <w:tc>
          <w:tcPr>
            <w:tcW w:w="1106" w:type="dxa"/>
            <w:tcBorders>
              <w:bottom w:val="single" w:sz="4" w:space="0" w:color="auto"/>
            </w:tcBorders>
            <w:vAlign w:val="center"/>
          </w:tcPr>
          <w:p w14:paraId="72DD7B08" w14:textId="77777777" w:rsidR="00015981" w:rsidRPr="00F15A4E" w:rsidRDefault="00015981" w:rsidP="00F15A4E">
            <w:pPr>
              <w:spacing w:line="360" w:lineRule="auto"/>
              <w:jc w:val="center"/>
              <w:rPr>
                <w:rFonts w:asciiTheme="majorBidi" w:hAnsiTheme="majorBidi" w:cstheme="majorBidi"/>
              </w:rPr>
            </w:pPr>
            <w:proofErr w:type="spellStart"/>
            <w:r w:rsidRPr="00F15A4E">
              <w:rPr>
                <w:rFonts w:asciiTheme="majorBidi" w:hAnsiTheme="majorBidi" w:cstheme="majorBidi"/>
              </w:rPr>
              <w:lastRenderedPageBreak/>
              <w:t>qe</w:t>
            </w:r>
            <w:r w:rsidRPr="00F15A4E">
              <w:rPr>
                <w:rFonts w:asciiTheme="majorBidi" w:hAnsiTheme="majorBidi" w:cstheme="majorBidi"/>
                <w:vertAlign w:val="subscript"/>
              </w:rPr>
              <w:t>cal</w:t>
            </w:r>
            <w:proofErr w:type="spellEnd"/>
            <w:r w:rsidRPr="00F15A4E">
              <w:rPr>
                <w:rFonts w:asciiTheme="majorBidi" w:hAnsiTheme="majorBidi" w:cstheme="majorBidi"/>
              </w:rPr>
              <w:t xml:space="preserve"> </w:t>
            </w:r>
            <w:r w:rsidRPr="00F15A4E">
              <w:rPr>
                <w:rFonts w:asciiTheme="majorBidi" w:hAnsiTheme="majorBidi" w:cstheme="majorBidi"/>
              </w:rPr>
              <w:lastRenderedPageBreak/>
              <w:t>(mg/g)</w:t>
            </w:r>
          </w:p>
        </w:tc>
        <w:tc>
          <w:tcPr>
            <w:tcW w:w="948" w:type="dxa"/>
            <w:tcBorders>
              <w:bottom w:val="single" w:sz="4" w:space="0" w:color="auto"/>
            </w:tcBorders>
            <w:vAlign w:val="center"/>
          </w:tcPr>
          <w:p w14:paraId="35C5CACF"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lastRenderedPageBreak/>
              <w:t>R</w:t>
            </w:r>
            <w:r w:rsidRPr="00F15A4E">
              <w:rPr>
                <w:rFonts w:asciiTheme="majorBidi" w:hAnsiTheme="majorBidi" w:cstheme="majorBidi"/>
                <w:vertAlign w:val="subscript"/>
              </w:rPr>
              <w:t>2</w:t>
            </w:r>
            <w:r w:rsidRPr="00F15A4E">
              <w:rPr>
                <w:rFonts w:asciiTheme="majorBidi" w:hAnsiTheme="majorBidi" w:cstheme="majorBidi"/>
                <w:vertAlign w:val="superscript"/>
              </w:rPr>
              <w:t>2</w:t>
            </w:r>
          </w:p>
        </w:tc>
        <w:tc>
          <w:tcPr>
            <w:tcW w:w="601" w:type="dxa"/>
            <w:tcBorders>
              <w:bottom w:val="single" w:sz="4" w:space="0" w:color="auto"/>
            </w:tcBorders>
          </w:tcPr>
          <w:p w14:paraId="00022611" w14:textId="77777777" w:rsidR="00015981" w:rsidRPr="00F15A4E" w:rsidRDefault="00015981" w:rsidP="00F15A4E">
            <w:pPr>
              <w:spacing w:line="360" w:lineRule="auto"/>
              <w:jc w:val="center"/>
              <w:rPr>
                <w:rFonts w:asciiTheme="majorBidi" w:hAnsiTheme="majorBidi" w:cstheme="majorBidi"/>
              </w:rPr>
            </w:pPr>
            <w:proofErr w:type="spellStart"/>
            <w:r w:rsidRPr="00F15A4E">
              <w:rPr>
                <w:rFonts w:asciiTheme="majorBidi" w:hAnsiTheme="majorBidi" w:cstheme="majorBidi"/>
              </w:rPr>
              <w:t>kp</w:t>
            </w:r>
            <w:proofErr w:type="spellEnd"/>
          </w:p>
        </w:tc>
        <w:tc>
          <w:tcPr>
            <w:tcW w:w="687" w:type="dxa"/>
            <w:tcBorders>
              <w:bottom w:val="single" w:sz="4" w:space="0" w:color="auto"/>
            </w:tcBorders>
          </w:tcPr>
          <w:p w14:paraId="6D7B1CDC"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I</w:t>
            </w:r>
          </w:p>
        </w:tc>
        <w:tc>
          <w:tcPr>
            <w:tcW w:w="945" w:type="dxa"/>
            <w:tcBorders>
              <w:bottom w:val="single" w:sz="4" w:space="0" w:color="auto"/>
            </w:tcBorders>
          </w:tcPr>
          <w:p w14:paraId="270F1717"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R</w:t>
            </w:r>
            <w:r w:rsidRPr="00F15A4E">
              <w:rPr>
                <w:rFonts w:asciiTheme="majorBidi" w:hAnsiTheme="majorBidi" w:cstheme="majorBidi"/>
                <w:vertAlign w:val="subscript"/>
              </w:rPr>
              <w:t>3</w:t>
            </w:r>
            <w:r w:rsidRPr="00F15A4E">
              <w:rPr>
                <w:rFonts w:asciiTheme="majorBidi" w:hAnsiTheme="majorBidi" w:cstheme="majorBidi"/>
                <w:vertAlign w:val="superscript"/>
              </w:rPr>
              <w:t>2</w:t>
            </w:r>
          </w:p>
        </w:tc>
      </w:tr>
      <w:tr w:rsidR="00015981" w:rsidRPr="00F15A4E" w14:paraId="14EC4ED8" w14:textId="77777777" w:rsidTr="00015981">
        <w:trPr>
          <w:gridAfter w:val="1"/>
          <w:wAfter w:w="6" w:type="dxa"/>
          <w:trHeight w:val="276"/>
        </w:trPr>
        <w:tc>
          <w:tcPr>
            <w:tcW w:w="851" w:type="dxa"/>
            <w:tcBorders>
              <w:top w:val="single" w:sz="4" w:space="0" w:color="auto"/>
            </w:tcBorders>
            <w:vAlign w:val="center"/>
          </w:tcPr>
          <w:p w14:paraId="2715F2B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lastRenderedPageBreak/>
              <w:t>150</w:t>
            </w:r>
          </w:p>
        </w:tc>
        <w:tc>
          <w:tcPr>
            <w:tcW w:w="850" w:type="dxa"/>
            <w:tcBorders>
              <w:top w:val="single" w:sz="4" w:space="0" w:color="auto"/>
            </w:tcBorders>
            <w:vAlign w:val="center"/>
          </w:tcPr>
          <w:p w14:paraId="100D4022"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146.1</w:t>
            </w:r>
          </w:p>
        </w:tc>
        <w:tc>
          <w:tcPr>
            <w:tcW w:w="851" w:type="dxa"/>
            <w:tcBorders>
              <w:top w:val="single" w:sz="4" w:space="0" w:color="auto"/>
            </w:tcBorders>
            <w:vAlign w:val="center"/>
          </w:tcPr>
          <w:p w14:paraId="6762102C"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0.07</w:t>
            </w:r>
          </w:p>
        </w:tc>
        <w:tc>
          <w:tcPr>
            <w:tcW w:w="850" w:type="dxa"/>
            <w:tcBorders>
              <w:top w:val="single" w:sz="4" w:space="0" w:color="auto"/>
            </w:tcBorders>
            <w:vAlign w:val="center"/>
          </w:tcPr>
          <w:p w14:paraId="38134E30"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7.4</w:t>
            </w:r>
          </w:p>
        </w:tc>
        <w:tc>
          <w:tcPr>
            <w:tcW w:w="851" w:type="dxa"/>
            <w:tcBorders>
              <w:top w:val="single" w:sz="4" w:space="0" w:color="auto"/>
            </w:tcBorders>
            <w:vAlign w:val="center"/>
          </w:tcPr>
          <w:p w14:paraId="57AB57FC"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0.9892</w:t>
            </w:r>
          </w:p>
        </w:tc>
        <w:tc>
          <w:tcPr>
            <w:tcW w:w="917" w:type="dxa"/>
            <w:tcBorders>
              <w:top w:val="single" w:sz="4" w:space="0" w:color="auto"/>
            </w:tcBorders>
            <w:vAlign w:val="center"/>
          </w:tcPr>
          <w:p w14:paraId="635B4280" w14:textId="77777777" w:rsidR="00015981" w:rsidRPr="00F15A4E" w:rsidRDefault="00015981" w:rsidP="00F15A4E">
            <w:pPr>
              <w:spacing w:line="360" w:lineRule="auto"/>
              <w:jc w:val="center"/>
              <w:rPr>
                <w:rFonts w:asciiTheme="majorBidi" w:hAnsiTheme="majorBidi" w:cstheme="majorBidi"/>
                <w:rtl/>
                <w:lang w:bidi="fa-IR"/>
              </w:rPr>
            </w:pPr>
            <w:r w:rsidRPr="00F15A4E">
              <w:rPr>
                <w:rFonts w:asciiTheme="majorBidi" w:hAnsiTheme="majorBidi" w:cstheme="majorBidi"/>
              </w:rPr>
              <w:t>0.003</w:t>
            </w:r>
          </w:p>
        </w:tc>
        <w:tc>
          <w:tcPr>
            <w:tcW w:w="1106" w:type="dxa"/>
            <w:tcBorders>
              <w:top w:val="single" w:sz="4" w:space="0" w:color="auto"/>
            </w:tcBorders>
            <w:vAlign w:val="center"/>
          </w:tcPr>
          <w:p w14:paraId="3F130E2E"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151. 5</w:t>
            </w:r>
          </w:p>
        </w:tc>
        <w:tc>
          <w:tcPr>
            <w:tcW w:w="948" w:type="dxa"/>
            <w:tcBorders>
              <w:top w:val="single" w:sz="4" w:space="0" w:color="auto"/>
            </w:tcBorders>
            <w:vAlign w:val="center"/>
          </w:tcPr>
          <w:p w14:paraId="5913C0D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0.9992</w:t>
            </w:r>
          </w:p>
        </w:tc>
        <w:tc>
          <w:tcPr>
            <w:tcW w:w="601" w:type="dxa"/>
            <w:tcBorders>
              <w:top w:val="single" w:sz="4" w:space="0" w:color="auto"/>
            </w:tcBorders>
          </w:tcPr>
          <w:p w14:paraId="65D9F8E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12.1</w:t>
            </w:r>
          </w:p>
        </w:tc>
        <w:tc>
          <w:tcPr>
            <w:tcW w:w="687" w:type="dxa"/>
            <w:tcBorders>
              <w:top w:val="single" w:sz="4" w:space="0" w:color="auto"/>
            </w:tcBorders>
          </w:tcPr>
          <w:p w14:paraId="762EBF55"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66.7</w:t>
            </w:r>
          </w:p>
        </w:tc>
        <w:tc>
          <w:tcPr>
            <w:tcW w:w="945" w:type="dxa"/>
            <w:tcBorders>
              <w:top w:val="single" w:sz="4" w:space="0" w:color="auto"/>
            </w:tcBorders>
          </w:tcPr>
          <w:p w14:paraId="7A6F2506"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0.6937</w:t>
            </w:r>
          </w:p>
        </w:tc>
      </w:tr>
      <w:tr w:rsidR="00015981" w:rsidRPr="00F15A4E" w14:paraId="4D033B9F" w14:textId="77777777" w:rsidTr="00015981">
        <w:trPr>
          <w:gridAfter w:val="1"/>
          <w:wAfter w:w="6" w:type="dxa"/>
          <w:trHeight w:val="259"/>
        </w:trPr>
        <w:tc>
          <w:tcPr>
            <w:tcW w:w="851" w:type="dxa"/>
            <w:vAlign w:val="center"/>
          </w:tcPr>
          <w:p w14:paraId="40AE3B2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175</w:t>
            </w:r>
          </w:p>
        </w:tc>
        <w:tc>
          <w:tcPr>
            <w:tcW w:w="850" w:type="dxa"/>
            <w:vAlign w:val="center"/>
          </w:tcPr>
          <w:p w14:paraId="77203349"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169.47</w:t>
            </w:r>
          </w:p>
        </w:tc>
        <w:tc>
          <w:tcPr>
            <w:tcW w:w="851" w:type="dxa"/>
            <w:vAlign w:val="center"/>
          </w:tcPr>
          <w:p w14:paraId="295C7BD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0.07</w:t>
            </w:r>
          </w:p>
        </w:tc>
        <w:tc>
          <w:tcPr>
            <w:tcW w:w="850" w:type="dxa"/>
            <w:vAlign w:val="center"/>
          </w:tcPr>
          <w:p w14:paraId="5C07DEEA"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12.2</w:t>
            </w:r>
          </w:p>
        </w:tc>
        <w:tc>
          <w:tcPr>
            <w:tcW w:w="851" w:type="dxa"/>
            <w:vAlign w:val="center"/>
          </w:tcPr>
          <w:p w14:paraId="34FFA1DB"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0.9891</w:t>
            </w:r>
          </w:p>
        </w:tc>
        <w:tc>
          <w:tcPr>
            <w:tcW w:w="917" w:type="dxa"/>
            <w:vAlign w:val="center"/>
          </w:tcPr>
          <w:p w14:paraId="4DF12925"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0.003</w:t>
            </w:r>
          </w:p>
        </w:tc>
        <w:tc>
          <w:tcPr>
            <w:tcW w:w="1106" w:type="dxa"/>
            <w:vAlign w:val="center"/>
          </w:tcPr>
          <w:p w14:paraId="37C4616F"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175.4</w:t>
            </w:r>
          </w:p>
        </w:tc>
        <w:tc>
          <w:tcPr>
            <w:tcW w:w="948" w:type="dxa"/>
            <w:vAlign w:val="center"/>
          </w:tcPr>
          <w:p w14:paraId="03DAB5DF"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0.9993</w:t>
            </w:r>
          </w:p>
        </w:tc>
        <w:tc>
          <w:tcPr>
            <w:tcW w:w="601" w:type="dxa"/>
          </w:tcPr>
          <w:p w14:paraId="787FD79E"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13.8</w:t>
            </w:r>
          </w:p>
        </w:tc>
        <w:tc>
          <w:tcPr>
            <w:tcW w:w="687" w:type="dxa"/>
          </w:tcPr>
          <w:p w14:paraId="5B7FBDA9"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59.8</w:t>
            </w:r>
          </w:p>
        </w:tc>
        <w:tc>
          <w:tcPr>
            <w:tcW w:w="945" w:type="dxa"/>
          </w:tcPr>
          <w:p w14:paraId="4E9BE093"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0.6819</w:t>
            </w:r>
          </w:p>
        </w:tc>
      </w:tr>
      <w:tr w:rsidR="00015981" w:rsidRPr="00F15A4E" w14:paraId="6C5FA0E1" w14:textId="77777777" w:rsidTr="00015981">
        <w:trPr>
          <w:gridAfter w:val="1"/>
          <w:wAfter w:w="6" w:type="dxa"/>
          <w:trHeight w:val="276"/>
        </w:trPr>
        <w:tc>
          <w:tcPr>
            <w:tcW w:w="851" w:type="dxa"/>
            <w:tcBorders>
              <w:bottom w:val="single" w:sz="4" w:space="0" w:color="auto"/>
            </w:tcBorders>
            <w:vAlign w:val="center"/>
          </w:tcPr>
          <w:p w14:paraId="492E86C1"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200</w:t>
            </w:r>
          </w:p>
        </w:tc>
        <w:tc>
          <w:tcPr>
            <w:tcW w:w="850" w:type="dxa"/>
            <w:tcBorders>
              <w:bottom w:val="single" w:sz="4" w:space="0" w:color="auto"/>
            </w:tcBorders>
            <w:vAlign w:val="center"/>
          </w:tcPr>
          <w:p w14:paraId="18F4729B"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192</w:t>
            </w:r>
          </w:p>
        </w:tc>
        <w:tc>
          <w:tcPr>
            <w:tcW w:w="851" w:type="dxa"/>
            <w:tcBorders>
              <w:bottom w:val="single" w:sz="4" w:space="0" w:color="auto"/>
            </w:tcBorders>
            <w:vAlign w:val="center"/>
          </w:tcPr>
          <w:p w14:paraId="74DD6BA3"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0.04</w:t>
            </w:r>
          </w:p>
        </w:tc>
        <w:tc>
          <w:tcPr>
            <w:tcW w:w="850" w:type="dxa"/>
            <w:tcBorders>
              <w:bottom w:val="single" w:sz="4" w:space="0" w:color="auto"/>
            </w:tcBorders>
            <w:vAlign w:val="center"/>
          </w:tcPr>
          <w:p w14:paraId="6D77496B"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18.1</w:t>
            </w:r>
          </w:p>
        </w:tc>
        <w:tc>
          <w:tcPr>
            <w:tcW w:w="851" w:type="dxa"/>
            <w:tcBorders>
              <w:bottom w:val="single" w:sz="4" w:space="0" w:color="auto"/>
            </w:tcBorders>
            <w:vAlign w:val="center"/>
          </w:tcPr>
          <w:p w14:paraId="14487BCB"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0.9849</w:t>
            </w:r>
          </w:p>
        </w:tc>
        <w:tc>
          <w:tcPr>
            <w:tcW w:w="917" w:type="dxa"/>
            <w:tcBorders>
              <w:bottom w:val="single" w:sz="4" w:space="0" w:color="auto"/>
            </w:tcBorders>
            <w:vAlign w:val="center"/>
          </w:tcPr>
          <w:p w14:paraId="3BC1E035"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0.002</w:t>
            </w:r>
          </w:p>
        </w:tc>
        <w:tc>
          <w:tcPr>
            <w:tcW w:w="1106" w:type="dxa"/>
            <w:tcBorders>
              <w:bottom w:val="single" w:sz="4" w:space="0" w:color="auto"/>
            </w:tcBorders>
            <w:vAlign w:val="center"/>
          </w:tcPr>
          <w:p w14:paraId="17C31358"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200</w:t>
            </w:r>
          </w:p>
        </w:tc>
        <w:tc>
          <w:tcPr>
            <w:tcW w:w="948" w:type="dxa"/>
            <w:tcBorders>
              <w:bottom w:val="single" w:sz="4" w:space="0" w:color="auto"/>
            </w:tcBorders>
            <w:vAlign w:val="center"/>
          </w:tcPr>
          <w:p w14:paraId="31C9D263"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0.9989</w:t>
            </w:r>
          </w:p>
        </w:tc>
        <w:tc>
          <w:tcPr>
            <w:tcW w:w="601" w:type="dxa"/>
            <w:tcBorders>
              <w:bottom w:val="single" w:sz="4" w:space="0" w:color="auto"/>
            </w:tcBorders>
          </w:tcPr>
          <w:p w14:paraId="2698FB61"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15.8</w:t>
            </w:r>
          </w:p>
        </w:tc>
        <w:tc>
          <w:tcPr>
            <w:tcW w:w="687" w:type="dxa"/>
            <w:tcBorders>
              <w:bottom w:val="single" w:sz="4" w:space="0" w:color="auto"/>
            </w:tcBorders>
          </w:tcPr>
          <w:p w14:paraId="55F082CA"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50.9</w:t>
            </w:r>
          </w:p>
        </w:tc>
        <w:tc>
          <w:tcPr>
            <w:tcW w:w="945" w:type="dxa"/>
            <w:tcBorders>
              <w:bottom w:val="single" w:sz="4" w:space="0" w:color="auto"/>
            </w:tcBorders>
          </w:tcPr>
          <w:p w14:paraId="06D67553" w14:textId="77777777" w:rsidR="00015981" w:rsidRPr="00F15A4E" w:rsidRDefault="00015981" w:rsidP="00F15A4E">
            <w:pPr>
              <w:spacing w:line="360" w:lineRule="auto"/>
              <w:jc w:val="center"/>
              <w:rPr>
                <w:rFonts w:asciiTheme="majorBidi" w:hAnsiTheme="majorBidi" w:cstheme="majorBidi"/>
              </w:rPr>
            </w:pPr>
            <w:r w:rsidRPr="00F15A4E">
              <w:rPr>
                <w:rFonts w:asciiTheme="majorBidi" w:hAnsiTheme="majorBidi" w:cstheme="majorBidi"/>
              </w:rPr>
              <w:t>0.6937</w:t>
            </w:r>
          </w:p>
        </w:tc>
      </w:tr>
    </w:tbl>
    <w:p w14:paraId="74585DB7" w14:textId="19B652A6" w:rsidR="006E4125" w:rsidRPr="00D64A20" w:rsidRDefault="0057215D" w:rsidP="00F15A4E">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noProof/>
          <w:sz w:val="24"/>
          <w:szCs w:val="24"/>
          <w:lang w:bidi="fa-IR"/>
        </w:rPr>
        <w:drawing>
          <wp:inline distT="0" distB="0" distL="0" distR="0" wp14:anchorId="6FDB895C" wp14:editId="0FA588FC">
            <wp:extent cx="6572698" cy="283363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Effect>
                                <a14:saturation sat="400000"/>
                              </a14:imgEffect>
                            </a14:imgLayer>
                          </a14:imgProps>
                        </a:ext>
                        <a:ext uri="{28A0092B-C50C-407E-A947-70E740481C1C}">
                          <a14:useLocalDpi xmlns:a14="http://schemas.microsoft.com/office/drawing/2010/main" val="0"/>
                        </a:ext>
                      </a:extLst>
                    </a:blip>
                    <a:srcRect l="638" t="872" r="1916" b="1162"/>
                    <a:stretch/>
                  </pic:blipFill>
                  <pic:spPr bwMode="auto">
                    <a:xfrm>
                      <a:off x="0" y="0"/>
                      <a:ext cx="6566865" cy="2831123"/>
                    </a:xfrm>
                    <a:prstGeom prst="rect">
                      <a:avLst/>
                    </a:prstGeom>
                    <a:noFill/>
                    <a:ln>
                      <a:noFill/>
                    </a:ln>
                    <a:extLst>
                      <a:ext uri="{53640926-AAD7-44D8-BBD7-CCE9431645EC}">
                        <a14:shadowObscured xmlns:a14="http://schemas.microsoft.com/office/drawing/2010/main"/>
                      </a:ext>
                    </a:extLst>
                  </pic:spPr>
                </pic:pic>
              </a:graphicData>
            </a:graphic>
          </wp:inline>
        </w:drawing>
      </w:r>
    </w:p>
    <w:p w14:paraId="49C43F4C" w14:textId="46A742B1" w:rsidR="00F15A4E" w:rsidRDefault="00F15A4E" w:rsidP="00F15A4E">
      <w:pPr>
        <w:autoSpaceDE w:val="0"/>
        <w:autoSpaceDN w:val="0"/>
        <w:adjustRightInd w:val="0"/>
        <w:spacing w:after="0" w:line="360" w:lineRule="auto"/>
        <w:rPr>
          <w:rFonts w:asciiTheme="majorBidi" w:hAnsiTheme="majorBidi" w:cstheme="majorBidi"/>
          <w:b/>
          <w:bCs/>
          <w:sz w:val="24"/>
          <w:szCs w:val="24"/>
        </w:rPr>
      </w:pPr>
    </w:p>
    <w:p w14:paraId="2FBCA0F2" w14:textId="7CEB2B4D" w:rsidR="00E746AF" w:rsidRPr="00BE5696" w:rsidRDefault="00E746AF" w:rsidP="00BE5696">
      <w:pPr>
        <w:autoSpaceDE w:val="0"/>
        <w:autoSpaceDN w:val="0"/>
        <w:adjustRightInd w:val="0"/>
        <w:spacing w:after="0" w:line="360" w:lineRule="auto"/>
        <w:rPr>
          <w:rFonts w:asciiTheme="majorBidi" w:hAnsiTheme="majorBidi" w:cstheme="majorBidi"/>
          <w:sz w:val="20"/>
          <w:szCs w:val="20"/>
        </w:rPr>
      </w:pPr>
      <w:r w:rsidRPr="00BE5696">
        <w:rPr>
          <w:rFonts w:asciiTheme="majorBidi" w:hAnsiTheme="majorBidi" w:cstheme="majorBidi"/>
          <w:b/>
          <w:bCs/>
          <w:sz w:val="20"/>
          <w:szCs w:val="20"/>
        </w:rPr>
        <w:t>Fig</w:t>
      </w:r>
      <w:r w:rsidR="0067413A" w:rsidRPr="00BE5696">
        <w:rPr>
          <w:rFonts w:asciiTheme="majorBidi" w:hAnsiTheme="majorBidi" w:cstheme="majorBidi"/>
          <w:b/>
          <w:bCs/>
          <w:sz w:val="20"/>
          <w:szCs w:val="20"/>
        </w:rPr>
        <w:t xml:space="preserve">ure </w:t>
      </w:r>
      <w:r w:rsidRPr="00BE5696">
        <w:rPr>
          <w:rFonts w:asciiTheme="majorBidi" w:hAnsiTheme="majorBidi" w:cstheme="majorBidi"/>
          <w:b/>
          <w:bCs/>
          <w:sz w:val="20"/>
          <w:szCs w:val="20"/>
        </w:rPr>
        <w:t>11.</w:t>
      </w:r>
      <w:r w:rsidRPr="00BE5696">
        <w:rPr>
          <w:sz w:val="18"/>
          <w:szCs w:val="18"/>
        </w:rPr>
        <w:t xml:space="preserve"> </w:t>
      </w:r>
      <w:r w:rsidRPr="00BE5696">
        <w:rPr>
          <w:rFonts w:asciiTheme="majorBidi" w:hAnsiTheme="majorBidi" w:cstheme="majorBidi"/>
          <w:sz w:val="20"/>
          <w:szCs w:val="20"/>
        </w:rPr>
        <w:t xml:space="preserve">Kinetic adsorption data plots for MB: (a) plot of removal rate </w:t>
      </w:r>
      <w:proofErr w:type="spellStart"/>
      <w:r w:rsidRPr="00BE5696">
        <w:rPr>
          <w:rFonts w:asciiTheme="majorBidi" w:hAnsiTheme="majorBidi" w:cstheme="majorBidi"/>
          <w:sz w:val="20"/>
          <w:szCs w:val="20"/>
        </w:rPr>
        <w:t>qt</w:t>
      </w:r>
      <w:proofErr w:type="spellEnd"/>
      <w:r w:rsidRPr="00BE5696">
        <w:rPr>
          <w:rFonts w:asciiTheme="majorBidi" w:hAnsiTheme="majorBidi" w:cstheme="majorBidi"/>
          <w:sz w:val="20"/>
          <w:szCs w:val="20"/>
        </w:rPr>
        <w:t xml:space="preserve"> vs. t and (b) Pseudo-second- order adsorption kinetics on nanomaterial.</w:t>
      </w:r>
    </w:p>
    <w:p w14:paraId="161D226D" w14:textId="3C129423" w:rsidR="00F15A4E" w:rsidRDefault="00F15A4E" w:rsidP="00E746AF">
      <w:pPr>
        <w:autoSpaceDE w:val="0"/>
        <w:autoSpaceDN w:val="0"/>
        <w:adjustRightInd w:val="0"/>
        <w:spacing w:after="0" w:line="360" w:lineRule="auto"/>
        <w:jc w:val="center"/>
        <w:rPr>
          <w:rFonts w:asciiTheme="majorBidi" w:hAnsiTheme="majorBidi" w:cstheme="majorBidi"/>
          <w:b/>
          <w:bCs/>
          <w:sz w:val="24"/>
          <w:szCs w:val="24"/>
        </w:rPr>
      </w:pPr>
    </w:p>
    <w:p w14:paraId="0F1BFA67" w14:textId="61298559" w:rsidR="00FF1C9E" w:rsidRPr="00890153" w:rsidRDefault="0071757E" w:rsidP="003C66D7">
      <w:pPr>
        <w:autoSpaceDE w:val="0"/>
        <w:autoSpaceDN w:val="0"/>
        <w:adjustRightInd w:val="0"/>
        <w:spacing w:after="0" w:line="360" w:lineRule="auto"/>
        <w:rPr>
          <w:rFonts w:asciiTheme="majorBidi" w:hAnsiTheme="majorBidi" w:cstheme="majorBidi"/>
          <w:b/>
          <w:bCs/>
          <w:sz w:val="24"/>
          <w:szCs w:val="24"/>
        </w:rPr>
      </w:pPr>
      <w:r w:rsidRPr="00E26271">
        <w:rPr>
          <w:rFonts w:asciiTheme="majorBidi" w:hAnsiTheme="majorBidi" w:cstheme="majorBidi"/>
          <w:b/>
          <w:bCs/>
          <w:sz w:val="24"/>
          <w:szCs w:val="24"/>
        </w:rPr>
        <w:t>3.2.</w:t>
      </w:r>
      <w:r w:rsidR="003C66D7" w:rsidRPr="00E26271">
        <w:rPr>
          <w:rFonts w:asciiTheme="majorBidi" w:hAnsiTheme="majorBidi" w:cstheme="majorBidi"/>
          <w:b/>
          <w:bCs/>
          <w:sz w:val="24"/>
          <w:szCs w:val="24"/>
        </w:rPr>
        <w:t>7</w:t>
      </w:r>
      <w:r w:rsidRPr="00E26271">
        <w:rPr>
          <w:rFonts w:asciiTheme="majorBidi" w:hAnsiTheme="majorBidi" w:cstheme="majorBidi"/>
          <w:b/>
          <w:bCs/>
          <w:sz w:val="24"/>
          <w:szCs w:val="24"/>
        </w:rPr>
        <w:t xml:space="preserve"> </w:t>
      </w:r>
      <w:r w:rsidR="00612EC5" w:rsidRPr="00E26271">
        <w:rPr>
          <w:rFonts w:asciiTheme="majorBidi" w:hAnsiTheme="majorBidi" w:cstheme="majorBidi"/>
          <w:b/>
          <w:bCs/>
          <w:sz w:val="24"/>
          <w:szCs w:val="24"/>
        </w:rPr>
        <w:t>Adsorption</w:t>
      </w:r>
      <w:r w:rsidR="00A43B0E">
        <w:rPr>
          <w:rFonts w:asciiTheme="majorBidi" w:hAnsiTheme="majorBidi" w:cstheme="majorBidi"/>
          <w:b/>
          <w:bCs/>
          <w:sz w:val="24"/>
          <w:szCs w:val="24"/>
        </w:rPr>
        <w:t xml:space="preserve"> I</w:t>
      </w:r>
      <w:r w:rsidR="00612EC5" w:rsidRPr="00890153">
        <w:rPr>
          <w:rFonts w:asciiTheme="majorBidi" w:hAnsiTheme="majorBidi" w:cstheme="majorBidi"/>
          <w:b/>
          <w:bCs/>
          <w:sz w:val="24"/>
          <w:szCs w:val="24"/>
        </w:rPr>
        <w:t>sotherm</w:t>
      </w:r>
    </w:p>
    <w:p w14:paraId="442A56A1" w14:textId="643BA6F3" w:rsidR="007C6B7F" w:rsidRPr="00890153" w:rsidRDefault="00920DAC" w:rsidP="00094564">
      <w:pPr>
        <w:autoSpaceDE w:val="0"/>
        <w:autoSpaceDN w:val="0"/>
        <w:adjustRightInd w:val="0"/>
        <w:spacing w:after="0" w:line="360" w:lineRule="auto"/>
        <w:jc w:val="both"/>
        <w:rPr>
          <w:rFonts w:asciiTheme="majorBidi" w:hAnsiTheme="majorBidi" w:cstheme="majorBidi"/>
          <w:sz w:val="24"/>
          <w:szCs w:val="24"/>
        </w:rPr>
      </w:pPr>
      <w:bookmarkStart w:id="231" w:name="OLE_LINK62"/>
      <w:bookmarkStart w:id="232" w:name="OLE_LINK63"/>
      <w:r w:rsidRPr="00920DAC">
        <w:rPr>
          <w:rFonts w:asciiTheme="majorBidi" w:hAnsiTheme="majorBidi" w:cstheme="majorBidi"/>
          <w:sz w:val="24"/>
          <w:szCs w:val="24"/>
        </w:rPr>
        <w:t>The design</w:t>
      </w:r>
      <w:r w:rsidR="00094564">
        <w:rPr>
          <w:rFonts w:asciiTheme="majorBidi" w:hAnsiTheme="majorBidi" w:cstheme="majorBidi"/>
          <w:sz w:val="24"/>
          <w:szCs w:val="24"/>
        </w:rPr>
        <w:t xml:space="preserve"> of</w:t>
      </w:r>
      <w:r w:rsidRPr="00920DAC">
        <w:rPr>
          <w:rFonts w:asciiTheme="majorBidi" w:hAnsiTheme="majorBidi" w:cstheme="majorBidi"/>
          <w:sz w:val="24"/>
          <w:szCs w:val="24"/>
        </w:rPr>
        <w:t xml:space="preserve"> an adsorption system for the sorption of adsorbent </w:t>
      </w:r>
      <w:r w:rsidR="00094564">
        <w:rPr>
          <w:rFonts w:asciiTheme="majorBidi" w:hAnsiTheme="majorBidi" w:cstheme="majorBidi"/>
          <w:sz w:val="24"/>
          <w:szCs w:val="24"/>
        </w:rPr>
        <w:t>provides</w:t>
      </w:r>
      <w:r w:rsidRPr="00920DAC">
        <w:rPr>
          <w:rFonts w:asciiTheme="majorBidi" w:hAnsiTheme="majorBidi" w:cstheme="majorBidi"/>
          <w:sz w:val="24"/>
          <w:szCs w:val="24"/>
        </w:rPr>
        <w:t xml:space="preserve"> the most suitable correlation for the equilibrium curves. </w:t>
      </w:r>
      <w:r w:rsidR="00094564">
        <w:rPr>
          <w:rFonts w:asciiTheme="majorBidi" w:hAnsiTheme="majorBidi" w:cstheme="majorBidi"/>
          <w:sz w:val="24"/>
          <w:szCs w:val="24"/>
        </w:rPr>
        <w:t>D</w:t>
      </w:r>
      <w:r w:rsidRPr="00920DAC">
        <w:rPr>
          <w:rFonts w:asciiTheme="majorBidi" w:hAnsiTheme="majorBidi" w:cstheme="majorBidi"/>
          <w:sz w:val="24"/>
          <w:szCs w:val="24"/>
        </w:rPr>
        <w:t>ifferent adsorption isotherms were investigated such as</w:t>
      </w:r>
      <w:r w:rsidR="00094564">
        <w:rPr>
          <w:rFonts w:asciiTheme="majorBidi" w:hAnsiTheme="majorBidi" w:cstheme="majorBidi"/>
          <w:sz w:val="24"/>
          <w:szCs w:val="24"/>
        </w:rPr>
        <w:t xml:space="preserve"> the</w:t>
      </w:r>
      <w:r w:rsidRPr="00920DAC">
        <w:rPr>
          <w:rFonts w:asciiTheme="majorBidi" w:hAnsiTheme="majorBidi" w:cstheme="majorBidi"/>
          <w:sz w:val="24"/>
          <w:szCs w:val="24"/>
        </w:rPr>
        <w:t xml:space="preserve"> </w:t>
      </w:r>
      <w:proofErr w:type="spellStart"/>
      <w:r w:rsidRPr="00920DAC">
        <w:rPr>
          <w:rFonts w:asciiTheme="majorBidi" w:hAnsiTheme="majorBidi" w:cstheme="majorBidi"/>
          <w:sz w:val="24"/>
          <w:szCs w:val="24"/>
        </w:rPr>
        <w:t>Freundlich</w:t>
      </w:r>
      <w:proofErr w:type="spellEnd"/>
      <w:r w:rsidRPr="00920DAC">
        <w:rPr>
          <w:rFonts w:asciiTheme="majorBidi" w:hAnsiTheme="majorBidi" w:cstheme="majorBidi"/>
          <w:sz w:val="24"/>
          <w:szCs w:val="24"/>
        </w:rPr>
        <w:t>, Langmuir</w:t>
      </w:r>
      <w:r w:rsidR="00094564">
        <w:rPr>
          <w:rFonts w:asciiTheme="majorBidi" w:hAnsiTheme="majorBidi" w:cstheme="majorBidi"/>
          <w:sz w:val="24"/>
          <w:szCs w:val="24"/>
        </w:rPr>
        <w:t>,</w:t>
      </w:r>
      <w:r w:rsidRPr="00920DAC">
        <w:rPr>
          <w:rFonts w:asciiTheme="majorBidi" w:hAnsiTheme="majorBidi" w:cstheme="majorBidi"/>
          <w:sz w:val="24"/>
          <w:szCs w:val="24"/>
        </w:rPr>
        <w:t xml:space="preserve"> and </w:t>
      </w:r>
      <w:proofErr w:type="spellStart"/>
      <w:r w:rsidRPr="00920DAC">
        <w:rPr>
          <w:rFonts w:asciiTheme="majorBidi" w:hAnsiTheme="majorBidi" w:cstheme="majorBidi"/>
          <w:sz w:val="24"/>
          <w:szCs w:val="24"/>
        </w:rPr>
        <w:t>Temkin</w:t>
      </w:r>
      <w:proofErr w:type="spellEnd"/>
      <w:r w:rsidRPr="00920DAC">
        <w:rPr>
          <w:rFonts w:asciiTheme="majorBidi" w:hAnsiTheme="majorBidi" w:cstheme="majorBidi"/>
          <w:sz w:val="24"/>
          <w:szCs w:val="24"/>
        </w:rPr>
        <w:t xml:space="preserve"> isotherms. The basic supposition </w:t>
      </w:r>
      <w:r w:rsidR="00094564">
        <w:rPr>
          <w:rFonts w:asciiTheme="majorBidi" w:hAnsiTheme="majorBidi" w:cstheme="majorBidi"/>
          <w:sz w:val="24"/>
          <w:szCs w:val="24"/>
        </w:rPr>
        <w:t>i</w:t>
      </w:r>
      <w:r w:rsidRPr="00920DAC">
        <w:rPr>
          <w:rFonts w:asciiTheme="majorBidi" w:hAnsiTheme="majorBidi" w:cstheme="majorBidi"/>
          <w:sz w:val="24"/>
          <w:szCs w:val="24"/>
        </w:rPr>
        <w:t xml:space="preserve">n the Langmuir theory is that the adsorption within the adsorbent occurs at particular homogeneous sites. This equation can be expressed </w:t>
      </w:r>
      <w:bookmarkStart w:id="233" w:name="OLE_LINK239"/>
      <w:r w:rsidRPr="00920DAC">
        <w:rPr>
          <w:rFonts w:asciiTheme="majorBidi" w:hAnsiTheme="majorBidi" w:cstheme="majorBidi"/>
          <w:sz w:val="24"/>
          <w:szCs w:val="24"/>
        </w:rPr>
        <w:t>linearly</w:t>
      </w:r>
      <w:r w:rsidR="00094564">
        <w:rPr>
          <w:rFonts w:asciiTheme="majorBidi" w:hAnsiTheme="majorBidi" w:cstheme="majorBidi"/>
          <w:sz w:val="24"/>
          <w:szCs w:val="24"/>
        </w:rPr>
        <w:t xml:space="preserve"> as</w:t>
      </w:r>
      <w:r w:rsidRPr="00920DAC">
        <w:rPr>
          <w:rFonts w:asciiTheme="majorBidi" w:hAnsiTheme="majorBidi" w:cstheme="majorBidi"/>
          <w:sz w:val="24"/>
          <w:szCs w:val="24"/>
        </w:rPr>
        <w:t xml:space="preserve"> </w:t>
      </w:r>
      <w:bookmarkEnd w:id="233"/>
      <w:r w:rsidR="00E26271" w:rsidRPr="00920DAC">
        <w:rPr>
          <w:rFonts w:asciiTheme="majorBidi" w:hAnsiTheme="majorBidi" w:cstheme="majorBidi"/>
          <w:sz w:val="24"/>
          <w:szCs w:val="24"/>
        </w:rPr>
        <w:t>bellow</w:t>
      </w:r>
      <w:r w:rsidR="00D82CA2">
        <w:rPr>
          <w:rFonts w:asciiTheme="majorBidi" w:hAnsiTheme="majorBidi" w:cstheme="majorBidi"/>
          <w:sz w:val="24"/>
          <w:szCs w:val="24"/>
        </w:rPr>
        <w:t>:</w:t>
      </w:r>
      <w:r w:rsidR="00592A4B" w:rsidRPr="00890153">
        <w:rPr>
          <w:rFonts w:asciiTheme="majorBidi" w:hAnsiTheme="majorBidi" w:cstheme="majorBidi"/>
          <w:sz w:val="24"/>
          <w:szCs w:val="24"/>
        </w:rPr>
        <w:fldChar w:fldCharType="begin">
          <w:fldData xml:space="preserve">PEVuZE5vdGU+PENpdGU+PEF1dGhvcj5Ob3JvPC9BdXRob3I+PFllYXI+MjAwMjwvWWVhcj48UmVj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</w:fldData>
        </w:fldChar>
      </w:r>
      <w:r w:rsidR="000C2F87">
        <w:rPr>
          <w:rFonts w:asciiTheme="majorBidi" w:hAnsiTheme="majorBidi" w:cstheme="majorBidi"/>
          <w:sz w:val="24"/>
          <w:szCs w:val="24"/>
        </w:rPr>
        <w:instrText xml:space="preserve"> ADDIN EN.CITE </w:instrText>
      </w:r>
      <w:r w:rsidR="000C2F87">
        <w:rPr>
          <w:rFonts w:asciiTheme="majorBidi" w:hAnsiTheme="majorBidi" w:cstheme="majorBidi"/>
          <w:sz w:val="24"/>
          <w:szCs w:val="24"/>
        </w:rPr>
        <w:fldChar w:fldCharType="begin">
          <w:fldData xml:space="preserve">PEVuZE5vdGU+PENpdGU+PEF1dGhvcj5Ob3JvPC9BdXRob3I+PFllYXI+MjAwMjwvWWVhcj48UmVj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</w:fldData>
        </w:fldChar>
      </w:r>
      <w:r w:rsidR="000C2F87">
        <w:rPr>
          <w:rFonts w:asciiTheme="majorBidi" w:hAnsiTheme="majorBidi" w:cstheme="majorBidi"/>
          <w:sz w:val="24"/>
          <w:szCs w:val="24"/>
        </w:rPr>
        <w:instrText xml:space="preserve"> ADDIN EN.CITE.DATA </w:instrText>
      </w:r>
      <w:r w:rsidR="000C2F87">
        <w:rPr>
          <w:rFonts w:asciiTheme="majorBidi" w:hAnsiTheme="majorBidi" w:cstheme="majorBidi"/>
          <w:sz w:val="24"/>
          <w:szCs w:val="24"/>
        </w:rPr>
      </w:r>
      <w:r w:rsidR="000C2F87">
        <w:rPr>
          <w:rFonts w:asciiTheme="majorBidi" w:hAnsiTheme="majorBidi" w:cstheme="majorBidi"/>
          <w:sz w:val="24"/>
          <w:szCs w:val="24"/>
        </w:rPr>
        <w:fldChar w:fldCharType="end"/>
      </w:r>
      <w:r w:rsidR="00592A4B" w:rsidRPr="00890153">
        <w:rPr>
          <w:rFonts w:asciiTheme="majorBidi" w:hAnsiTheme="majorBidi" w:cstheme="majorBidi"/>
          <w:sz w:val="24"/>
          <w:szCs w:val="24"/>
        </w:rPr>
      </w:r>
      <w:r w:rsidR="00592A4B" w:rsidRPr="00890153">
        <w:rPr>
          <w:rFonts w:asciiTheme="majorBidi" w:hAnsiTheme="majorBidi" w:cstheme="majorBidi"/>
          <w:sz w:val="24"/>
          <w:szCs w:val="24"/>
        </w:rPr>
        <w:fldChar w:fldCharType="separate"/>
      </w:r>
      <w:hyperlink w:anchor="_ENREF_42" w:tooltip="Noro, 2002 #81" w:history="1">
        <w:r w:rsidR="000C2F87" w:rsidRPr="000C2F87">
          <w:rPr>
            <w:rFonts w:asciiTheme="majorBidi" w:hAnsiTheme="majorBidi" w:cstheme="majorBidi"/>
            <w:noProof/>
            <w:sz w:val="24"/>
            <w:szCs w:val="24"/>
            <w:vertAlign w:val="superscript"/>
          </w:rPr>
          <w:t>42</w:t>
        </w:r>
      </w:hyperlink>
      <w:r w:rsidR="00C604FF">
        <w:rPr>
          <w:rFonts w:asciiTheme="majorBidi" w:hAnsiTheme="majorBidi" w:cstheme="majorBidi"/>
          <w:noProof/>
          <w:sz w:val="24"/>
          <w:szCs w:val="24"/>
          <w:vertAlign w:val="superscript"/>
        </w:rPr>
        <w:t>,</w:t>
      </w:r>
      <w:hyperlink w:anchor="_ENREF_46" w:tooltip="Trung, 2008 #97" w:history="1">
        <w:r w:rsidR="000C2F87" w:rsidRPr="000C2F87">
          <w:rPr>
            <w:rFonts w:asciiTheme="majorBidi" w:hAnsiTheme="majorBidi" w:cstheme="majorBidi"/>
            <w:noProof/>
            <w:sz w:val="24"/>
            <w:szCs w:val="24"/>
            <w:vertAlign w:val="superscript"/>
          </w:rPr>
          <w:t>46</w:t>
        </w:r>
      </w:hyperlink>
      <w:r w:rsidR="00C604FF">
        <w:rPr>
          <w:rFonts w:asciiTheme="majorBidi" w:hAnsiTheme="majorBidi" w:cstheme="majorBidi"/>
          <w:noProof/>
          <w:sz w:val="24"/>
          <w:szCs w:val="24"/>
          <w:vertAlign w:val="superscript"/>
        </w:rPr>
        <w:t>,</w:t>
      </w:r>
      <w:hyperlink w:anchor="_ENREF_57" w:tooltip="Férey, 2008 #105" w:history="1">
        <w:r w:rsidR="000C2F87" w:rsidRPr="000C2F87">
          <w:rPr>
            <w:rFonts w:asciiTheme="majorBidi" w:hAnsiTheme="majorBidi" w:cstheme="majorBidi"/>
            <w:noProof/>
            <w:sz w:val="24"/>
            <w:szCs w:val="24"/>
            <w:vertAlign w:val="superscript"/>
          </w:rPr>
          <w:t>57</w:t>
        </w:r>
      </w:hyperlink>
      <w:r w:rsidR="00592A4B" w:rsidRPr="00890153">
        <w:rPr>
          <w:rFonts w:asciiTheme="majorBidi" w:hAnsiTheme="majorBidi" w:cstheme="majorBidi"/>
          <w:sz w:val="24"/>
          <w:szCs w:val="24"/>
        </w:rPr>
        <w:fldChar w:fldCharType="end"/>
      </w:r>
    </w:p>
    <w:bookmarkEnd w:id="231"/>
    <w:bookmarkEnd w:id="232"/>
    <w:p w14:paraId="5EB9525E" w14:textId="2E76D2BE" w:rsidR="007C6B7F" w:rsidRPr="00890153" w:rsidRDefault="00BE4FFC" w:rsidP="007C6B7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pict w14:anchorId="05638C4A">
          <v:shape id="_x0000_s1043" type="#_x0000_t75" style="position:absolute;left:0;text-align:left;margin-left:.25pt;margin-top:9.2pt;width:289.55pt;height:38.6pt;z-index:251785216" wrapcoords="17192 1838 3747 5055 110 6434 110 14706 4518 16545 16090 16545 15539 19302 19947 19302 20057 19302 20057 16545 20608 15166 21269 10570 21159 9191 17743 1838 17192 1838">
            <v:imagedata r:id="rId40" o:title=""/>
            <w10:wrap type="tight"/>
          </v:shape>
          <o:OLEObject Type="Embed" ProgID="Equation.3" ShapeID="_x0000_s1043" DrawAspect="Content" ObjectID="_1589383431" r:id="rId41"/>
        </w:pict>
      </w:r>
    </w:p>
    <w:p w14:paraId="274A4584" w14:textId="77777777" w:rsidR="007C6B7F" w:rsidRPr="00890153" w:rsidRDefault="007C6B7F" w:rsidP="007C6B7F">
      <w:pPr>
        <w:autoSpaceDE w:val="0"/>
        <w:autoSpaceDN w:val="0"/>
        <w:adjustRightInd w:val="0"/>
        <w:spacing w:after="0" w:line="360" w:lineRule="auto"/>
        <w:jc w:val="both"/>
        <w:rPr>
          <w:rFonts w:asciiTheme="majorBidi" w:hAnsiTheme="majorBidi" w:cstheme="majorBidi"/>
          <w:sz w:val="24"/>
          <w:szCs w:val="24"/>
        </w:rPr>
      </w:pPr>
    </w:p>
    <w:p w14:paraId="5D767509" w14:textId="34B6DEB7" w:rsidR="007C6B7F" w:rsidRPr="00890153" w:rsidRDefault="007C6B7F" w:rsidP="007C6B7F">
      <w:pPr>
        <w:autoSpaceDE w:val="0"/>
        <w:autoSpaceDN w:val="0"/>
        <w:adjustRightInd w:val="0"/>
        <w:spacing w:after="0" w:line="360" w:lineRule="auto"/>
        <w:rPr>
          <w:rFonts w:asciiTheme="majorBidi" w:hAnsiTheme="majorBidi" w:cstheme="majorBidi"/>
          <w:b/>
          <w:bCs/>
          <w:sz w:val="24"/>
          <w:szCs w:val="24"/>
        </w:rPr>
      </w:pPr>
    </w:p>
    <w:p w14:paraId="56B3207E" w14:textId="4D750E2A" w:rsidR="00372D82" w:rsidRPr="00890153" w:rsidRDefault="00C039D8" w:rsidP="00372D82">
      <w:pPr>
        <w:autoSpaceDE w:val="0"/>
        <w:autoSpaceDN w:val="0"/>
        <w:adjustRightInd w:val="0"/>
        <w:spacing w:after="0" w:line="360" w:lineRule="auto"/>
        <w:jc w:val="both"/>
        <w:rPr>
          <w:rFonts w:asciiTheme="majorBidi" w:hAnsiTheme="majorBidi" w:cstheme="majorBidi"/>
          <w:sz w:val="24"/>
          <w:szCs w:val="24"/>
        </w:rPr>
      </w:pPr>
      <w:bookmarkStart w:id="234" w:name="OLE_LINK238"/>
      <w:r w:rsidRPr="00C039D8">
        <w:rPr>
          <w:rFonts w:asciiTheme="majorBidi" w:hAnsiTheme="majorBidi" w:cstheme="majorBidi"/>
          <w:sz w:val="24"/>
          <w:szCs w:val="24"/>
        </w:rPr>
        <w:t>The parameters</w:t>
      </w:r>
      <w:r w:rsidR="00372D82" w:rsidRPr="00890153">
        <w:rPr>
          <w:rFonts w:asciiTheme="majorBidi" w:hAnsiTheme="majorBidi" w:cstheme="majorBidi"/>
          <w:sz w:val="24"/>
          <w:szCs w:val="24"/>
        </w:rPr>
        <w:t xml:space="preserve"> </w:t>
      </w:r>
      <w:proofErr w:type="spellStart"/>
      <w:r w:rsidR="00372D82" w:rsidRPr="00890153">
        <w:rPr>
          <w:rFonts w:asciiTheme="majorBidi" w:hAnsiTheme="majorBidi" w:cstheme="majorBidi"/>
          <w:sz w:val="24"/>
          <w:szCs w:val="24"/>
        </w:rPr>
        <w:t>C</w:t>
      </w:r>
      <w:r w:rsidR="00372D82" w:rsidRPr="00890153">
        <w:rPr>
          <w:rFonts w:asciiTheme="majorBidi" w:hAnsiTheme="majorBidi" w:cstheme="majorBidi"/>
          <w:sz w:val="24"/>
          <w:szCs w:val="24"/>
          <w:vertAlign w:val="subscript"/>
        </w:rPr>
        <w:t>e</w:t>
      </w:r>
      <w:proofErr w:type="spellEnd"/>
      <w:r w:rsidR="00372D82" w:rsidRPr="00890153">
        <w:rPr>
          <w:rFonts w:asciiTheme="majorBidi" w:hAnsiTheme="majorBidi" w:cstheme="majorBidi"/>
          <w:sz w:val="24"/>
          <w:szCs w:val="24"/>
        </w:rPr>
        <w:t>, K</w:t>
      </w:r>
      <w:r w:rsidR="00372D82" w:rsidRPr="00890153">
        <w:rPr>
          <w:rFonts w:asciiTheme="majorBidi" w:hAnsiTheme="majorBidi" w:cstheme="majorBidi"/>
          <w:sz w:val="24"/>
          <w:szCs w:val="24"/>
          <w:vertAlign w:val="subscript"/>
        </w:rPr>
        <w:t>L</w:t>
      </w:r>
      <w:r w:rsidR="00094564">
        <w:rPr>
          <w:rFonts w:asciiTheme="majorBidi" w:hAnsiTheme="majorBidi" w:cstheme="majorBidi"/>
          <w:sz w:val="24"/>
          <w:szCs w:val="24"/>
          <w:vertAlign w:val="subscript"/>
        </w:rPr>
        <w:t>,</w:t>
      </w:r>
      <w:r w:rsidR="00372D82" w:rsidRPr="00890153">
        <w:rPr>
          <w:rFonts w:asciiTheme="majorBidi" w:hAnsiTheme="majorBidi" w:cstheme="majorBidi"/>
          <w:sz w:val="24"/>
          <w:szCs w:val="24"/>
        </w:rPr>
        <w:t xml:space="preserve"> and </w:t>
      </w:r>
      <w:proofErr w:type="spellStart"/>
      <w:r w:rsidR="00372D82" w:rsidRPr="00890153">
        <w:rPr>
          <w:rFonts w:asciiTheme="majorBidi" w:hAnsiTheme="majorBidi" w:cstheme="majorBidi"/>
          <w:sz w:val="24"/>
          <w:szCs w:val="24"/>
        </w:rPr>
        <w:t>q</w:t>
      </w:r>
      <w:r w:rsidR="00372D82" w:rsidRPr="00890153">
        <w:rPr>
          <w:rFonts w:asciiTheme="majorBidi" w:hAnsiTheme="majorBidi" w:cstheme="majorBidi"/>
          <w:sz w:val="24"/>
          <w:szCs w:val="24"/>
          <w:vertAlign w:val="subscript"/>
        </w:rPr>
        <w:t>m</w:t>
      </w:r>
      <w:proofErr w:type="spellEnd"/>
      <w:r w:rsidR="00372D82" w:rsidRPr="00890153">
        <w:rPr>
          <w:rFonts w:asciiTheme="majorBidi" w:hAnsiTheme="majorBidi" w:cstheme="majorBidi"/>
          <w:sz w:val="24"/>
          <w:szCs w:val="24"/>
        </w:rPr>
        <w:t xml:space="preserve"> are the equilibrium concentration of </w:t>
      </w:r>
      <w:r w:rsidR="00094564">
        <w:rPr>
          <w:rFonts w:asciiTheme="majorBidi" w:hAnsiTheme="majorBidi" w:cstheme="majorBidi"/>
          <w:sz w:val="24"/>
          <w:szCs w:val="24"/>
        </w:rPr>
        <w:t xml:space="preserve">the </w:t>
      </w:r>
      <w:r w:rsidR="00372D82" w:rsidRPr="00890153">
        <w:rPr>
          <w:rFonts w:asciiTheme="majorBidi" w:hAnsiTheme="majorBidi" w:cstheme="majorBidi"/>
          <w:sz w:val="24"/>
          <w:szCs w:val="24"/>
        </w:rPr>
        <w:t>dye solution (mg/L), the Langmuir constant (L/mg)</w:t>
      </w:r>
      <w:r w:rsidR="00094564">
        <w:rPr>
          <w:rFonts w:asciiTheme="majorBidi" w:hAnsiTheme="majorBidi" w:cstheme="majorBidi"/>
          <w:sz w:val="24"/>
          <w:szCs w:val="24"/>
        </w:rPr>
        <w:t>,</w:t>
      </w:r>
      <w:r w:rsidR="00372D82" w:rsidRPr="00890153">
        <w:rPr>
          <w:rFonts w:asciiTheme="majorBidi" w:hAnsiTheme="majorBidi" w:cstheme="majorBidi"/>
          <w:sz w:val="24"/>
          <w:szCs w:val="24"/>
        </w:rPr>
        <w:t xml:space="preserve"> and the maximum adsorption capacity (mg/g), respectively.</w:t>
      </w:r>
    </w:p>
    <w:p w14:paraId="3C365036" w14:textId="7BC4E360" w:rsidR="008379C4" w:rsidRDefault="000B7DDC" w:rsidP="00094564">
      <w:pPr>
        <w:tabs>
          <w:tab w:val="left" w:pos="6405"/>
        </w:tabs>
        <w:spacing w:line="360" w:lineRule="auto"/>
        <w:jc w:val="both"/>
        <w:rPr>
          <w:rFonts w:asciiTheme="majorBidi" w:hAnsiTheme="majorBidi" w:cstheme="majorBidi"/>
          <w:sz w:val="24"/>
          <w:szCs w:val="24"/>
        </w:rPr>
      </w:pPr>
      <w:r w:rsidRPr="000B7DDC">
        <w:rPr>
          <w:rFonts w:asciiTheme="majorBidi" w:hAnsiTheme="majorBidi" w:cstheme="majorBidi"/>
          <w:sz w:val="24"/>
          <w:szCs w:val="24"/>
        </w:rPr>
        <w:lastRenderedPageBreak/>
        <w:t>By assuming a non-homogenous surface with a non</w:t>
      </w:r>
      <w:r>
        <w:rPr>
          <w:rFonts w:asciiTheme="majorBidi" w:hAnsiTheme="majorBidi" w:cstheme="majorBidi"/>
          <w:sz w:val="24"/>
          <w:szCs w:val="24"/>
        </w:rPr>
        <w:t>-</w:t>
      </w:r>
      <w:r w:rsidRPr="000B7DDC">
        <w:rPr>
          <w:rFonts w:asciiTheme="majorBidi" w:hAnsiTheme="majorBidi" w:cstheme="majorBidi"/>
          <w:sz w:val="24"/>
          <w:szCs w:val="24"/>
        </w:rPr>
        <w:t xml:space="preserve">uniform diffusion of heat of adsorption over the surface the </w:t>
      </w:r>
      <w:proofErr w:type="spellStart"/>
      <w:r w:rsidRPr="000B7DDC">
        <w:rPr>
          <w:rFonts w:asciiTheme="majorBidi" w:hAnsiTheme="majorBidi" w:cstheme="majorBidi"/>
          <w:sz w:val="24"/>
          <w:szCs w:val="24"/>
        </w:rPr>
        <w:t>Freundlich</w:t>
      </w:r>
      <w:proofErr w:type="spellEnd"/>
      <w:r w:rsidRPr="000B7DDC">
        <w:rPr>
          <w:rFonts w:asciiTheme="majorBidi" w:hAnsiTheme="majorBidi" w:cstheme="majorBidi"/>
          <w:sz w:val="24"/>
          <w:szCs w:val="24"/>
        </w:rPr>
        <w:t xml:space="preserve"> equation is derivative. </w:t>
      </w:r>
      <w:bookmarkStart w:id="235" w:name="OLE_LINK61"/>
      <w:bookmarkStart w:id="236" w:name="OLE_LINK91"/>
      <w:r w:rsidRPr="000B7DDC">
        <w:rPr>
          <w:rFonts w:asciiTheme="majorBidi" w:hAnsiTheme="majorBidi" w:cstheme="majorBidi"/>
          <w:sz w:val="24"/>
          <w:szCs w:val="24"/>
        </w:rPr>
        <w:t xml:space="preserve">The </w:t>
      </w:r>
      <w:proofErr w:type="spellStart"/>
      <w:r w:rsidRPr="000B7DDC">
        <w:rPr>
          <w:rFonts w:asciiTheme="majorBidi" w:hAnsiTheme="majorBidi" w:cstheme="majorBidi"/>
          <w:sz w:val="24"/>
          <w:szCs w:val="24"/>
        </w:rPr>
        <w:t>Freundlich</w:t>
      </w:r>
      <w:proofErr w:type="spellEnd"/>
      <w:r w:rsidRPr="000B7DDC">
        <w:rPr>
          <w:rFonts w:asciiTheme="majorBidi" w:hAnsiTheme="majorBidi" w:cstheme="majorBidi"/>
          <w:sz w:val="24"/>
          <w:szCs w:val="24"/>
        </w:rPr>
        <w:t xml:space="preserve"> equation c</w:t>
      </w:r>
      <w:r w:rsidR="00492481">
        <w:rPr>
          <w:rFonts w:asciiTheme="majorBidi" w:hAnsiTheme="majorBidi" w:cstheme="majorBidi"/>
          <w:sz w:val="24"/>
          <w:szCs w:val="24"/>
        </w:rPr>
        <w:t xml:space="preserve">an be </w:t>
      </w:r>
      <w:bookmarkStart w:id="237" w:name="OLE_LINK237"/>
      <w:bookmarkStart w:id="238" w:name="OLE_LINK240"/>
      <w:r w:rsidR="00492481">
        <w:rPr>
          <w:rFonts w:asciiTheme="majorBidi" w:hAnsiTheme="majorBidi" w:cstheme="majorBidi"/>
          <w:sz w:val="24"/>
          <w:szCs w:val="24"/>
        </w:rPr>
        <w:t>represented</w:t>
      </w:r>
      <w:bookmarkEnd w:id="237"/>
      <w:bookmarkEnd w:id="238"/>
      <w:r w:rsidR="00492481">
        <w:rPr>
          <w:rFonts w:asciiTheme="majorBidi" w:hAnsiTheme="majorBidi" w:cstheme="majorBidi"/>
          <w:sz w:val="24"/>
          <w:szCs w:val="24"/>
        </w:rPr>
        <w:t xml:space="preserve"> linearly</w:t>
      </w:r>
      <w:r w:rsidRPr="000B7DDC">
        <w:rPr>
          <w:rFonts w:asciiTheme="majorBidi" w:hAnsiTheme="majorBidi" w:cstheme="majorBidi"/>
          <w:sz w:val="24"/>
          <w:szCs w:val="24"/>
        </w:rPr>
        <w:t xml:space="preserve"> as follows</w:t>
      </w:r>
      <w:bookmarkEnd w:id="235"/>
      <w:bookmarkEnd w:id="236"/>
      <w:r w:rsidR="006D37EF">
        <w:rPr>
          <w:rFonts w:asciiTheme="majorBidi" w:hAnsiTheme="majorBidi" w:cstheme="majorBidi"/>
          <w:sz w:val="24"/>
          <w:szCs w:val="24"/>
        </w:rPr>
        <w:t>:</w:t>
      </w:r>
      <w:bookmarkEnd w:id="234"/>
      <w:r w:rsidR="00441F9E" w:rsidRPr="00890153">
        <w:rPr>
          <w:rFonts w:asciiTheme="majorBidi" w:hAnsiTheme="majorBidi" w:cstheme="majorBidi"/>
          <w:sz w:val="24"/>
          <w:szCs w:val="24"/>
        </w:rPr>
        <w:fldChar w:fldCharType="begin"/>
      </w:r>
      <w:r w:rsidR="000C2F87">
        <w:rPr>
          <w:rFonts w:asciiTheme="majorBidi" w:hAnsiTheme="majorBidi" w:cstheme="majorBidi"/>
          <w:sz w:val="24"/>
          <w:szCs w:val="24"/>
        </w:rPr>
        <w:instrText xml:space="preserve"> ADDIN EN.CITE &lt;EndNote&gt;&lt;Cite&gt;&lt;Author&gt;Joshi&lt;/Author&gt;&lt;Year&gt;2006&lt;/Year&gt;&lt;RecNum&gt;33&lt;/RecNum&gt;&lt;DisplayText&gt;&lt;style face="superscript"&gt;46, 58&lt;/style&gt;&lt;/DisplayText&gt;&lt;record&gt;&lt;rec-number&gt;33&lt;/rec-number&gt;&lt;foreign-keys&gt;&lt;key app="EN" db-id="xx5tdpxsaffseneeex6vftfvvw2dt59wvdrz"&gt;33&lt;/key&gt;&lt;key app="ENWeb" db-id=""&gt;0&lt;/key&gt;&lt;/foreign-keys&gt;&lt;ref-type name="Journal Article"&gt;17&lt;/ref-type&gt;&lt;contributors&gt;&lt;authors&gt;&lt;author&gt;Joshi, Jayanti D&lt;/author&gt;&lt;author&gt;Patel, Nilpesh B&lt;/author&gt;&lt;author&gt;Patel, Sanjay D&lt;/author&gt;&lt;/authors&gt;&lt;/contributors&gt;&lt;titles&gt;&lt;title&gt;Synthesis, Characterization and Ion-exchange Study of Poly [(2, 4-dihydroxy benzophenone) butylene] Resin and its Polychelates with Transition Metals&lt;/title&gt;&lt;secondary-title&gt;Iranian Polymer Journal&lt;/secondary-title&gt;&lt;/titles&gt;&lt;periodical&gt;&lt;full-title&gt;Iranian Polymer Journal&lt;/full-title&gt;&lt;/periodical&gt;&lt;pages&gt;219&lt;/pages&gt;&lt;volume&gt;15&lt;/volume&gt;&lt;number&gt;3&lt;/number&gt;&lt;dates&gt;&lt;year&gt;2006&lt;/year&gt;&lt;/dates&gt;&lt;isbn&gt;1026-1265&lt;/isbn&gt;&lt;urls&gt;&lt;/urls&gt;&lt;/record&gt;&lt;/Cite&gt;&lt;Cite&gt;&lt;Author&gt;Trung&lt;/Author&gt;&lt;Year&gt;2008&lt;/Year&gt;&lt;RecNum&gt;97&lt;/RecNum&gt;&lt;record&gt;&lt;rec-number&gt;97&lt;/rec-number&gt;&lt;foreign-keys&gt;&lt;key app="EN" db-id="xx5tdpxsaffseneeex6vftfvvw2dt59wvdrz"&gt;97&lt;/key&gt;&lt;/foreign-keys&gt;&lt;ref-type name="Journal Article"&gt;17&lt;/ref-type&gt;&lt;contributors&gt;&lt;authors&gt;&lt;author&gt;Trung, Thuy Khuong&lt;/author&gt;&lt;author&gt;Trens, Philippe&lt;/author&gt;&lt;author&gt;Tanchoux, Nathalie&lt;/author&gt;&lt;author&gt;Bourrelly, Sandrine&lt;/author&gt;&lt;author&gt;Llewellyn, Philip L&lt;/author&gt;&lt;author&gt;Loera-Serna, Sandra&lt;/author&gt;&lt;author&gt;Serre, Christian&lt;/author&gt;&lt;author&gt;Loiseau, Thierry&lt;/author&gt;&lt;author&gt;Fajula, François&lt;/author&gt;&lt;author&gt;Férey, Gérard&lt;/author&gt;&lt;/authors&gt;&lt;/contributors&gt;&lt;titles&gt;&lt;title&gt;Hydrocarbon adsorption in the flexible metal organic frameworks MIL-53 (Al, Cr)&lt;/title&gt;&lt;secondary-title&gt;Journal of the American Chemical Society&lt;/secondary-title&gt;&lt;/titles&gt;&lt;periodical&gt;&lt;full-title&gt;Journal of the American Chemical Society&lt;/full-title&gt;&lt;/periodical&gt;&lt;pages&gt;16926-16932&lt;/pages&gt;&lt;volume&gt;130&lt;/volume&gt;&lt;number&gt;50&lt;/number&gt;&lt;dates&gt;&lt;year&gt;2008&lt;/year&gt;&lt;/dates&gt;&lt;isbn&gt;0002-7863&lt;/isbn&gt;&lt;urls&gt;&lt;/urls&gt;&lt;/record&gt;&lt;/Cite&gt;&lt;/EndNote&gt;</w:instrText>
      </w:r>
      <w:r w:rsidR="00441F9E" w:rsidRPr="00890153">
        <w:rPr>
          <w:rFonts w:asciiTheme="majorBidi" w:hAnsiTheme="majorBidi" w:cstheme="majorBidi"/>
          <w:sz w:val="24"/>
          <w:szCs w:val="24"/>
        </w:rPr>
        <w:fldChar w:fldCharType="separate"/>
      </w:r>
      <w:hyperlink w:anchor="_ENREF_46" w:tooltip="Trung, 2008 #97" w:history="1">
        <w:r w:rsidR="000C2F87" w:rsidRPr="000C2F87">
          <w:rPr>
            <w:rFonts w:asciiTheme="majorBidi" w:hAnsiTheme="majorBidi" w:cstheme="majorBidi"/>
            <w:noProof/>
            <w:sz w:val="24"/>
            <w:szCs w:val="24"/>
            <w:vertAlign w:val="superscript"/>
          </w:rPr>
          <w:t>46</w:t>
        </w:r>
      </w:hyperlink>
      <w:r w:rsidR="00C604FF">
        <w:rPr>
          <w:rFonts w:asciiTheme="majorBidi" w:hAnsiTheme="majorBidi" w:cstheme="majorBidi"/>
          <w:noProof/>
          <w:sz w:val="24"/>
          <w:szCs w:val="24"/>
          <w:vertAlign w:val="superscript"/>
        </w:rPr>
        <w:t>,</w:t>
      </w:r>
      <w:hyperlink w:anchor="_ENREF_58" w:tooltip="Joshi, 2006 #33" w:history="1">
        <w:r w:rsidR="000C2F87" w:rsidRPr="000C2F87">
          <w:rPr>
            <w:rFonts w:asciiTheme="majorBidi" w:hAnsiTheme="majorBidi" w:cstheme="majorBidi"/>
            <w:noProof/>
            <w:sz w:val="24"/>
            <w:szCs w:val="24"/>
            <w:vertAlign w:val="superscript"/>
          </w:rPr>
          <w:t>58</w:t>
        </w:r>
      </w:hyperlink>
      <w:r w:rsidR="00441F9E" w:rsidRPr="00890153">
        <w:rPr>
          <w:rFonts w:asciiTheme="majorBidi" w:hAnsiTheme="majorBidi" w:cstheme="majorBidi"/>
          <w:sz w:val="24"/>
          <w:szCs w:val="24"/>
        </w:rPr>
        <w:fldChar w:fldCharType="end"/>
      </w:r>
      <w:r w:rsidR="00441F9E" w:rsidRPr="00890153">
        <w:rPr>
          <w:rFonts w:asciiTheme="majorBidi" w:hAnsiTheme="majorBidi" w:cstheme="majorBidi"/>
          <w:sz w:val="24"/>
          <w:szCs w:val="24"/>
        </w:rPr>
        <w:t xml:space="preserve"> </w:t>
      </w:r>
    </w:p>
    <w:p w14:paraId="07839E05" w14:textId="77430212" w:rsidR="00D3293B" w:rsidRPr="00890153" w:rsidRDefault="00BE4FFC" w:rsidP="00F50CE3">
      <w:pPr>
        <w:tabs>
          <w:tab w:val="left" w:pos="6405"/>
        </w:tabs>
        <w:spacing w:line="360" w:lineRule="auto"/>
        <w:jc w:val="both"/>
        <w:rPr>
          <w:rFonts w:asciiTheme="majorBidi" w:hAnsiTheme="majorBidi" w:cstheme="majorBidi"/>
          <w:sz w:val="24"/>
          <w:szCs w:val="24"/>
        </w:rPr>
      </w:pPr>
      <w:r>
        <w:rPr>
          <w:rFonts w:asciiTheme="majorBidi" w:hAnsiTheme="majorBidi" w:cstheme="majorBidi"/>
          <w:noProof/>
          <w:sz w:val="24"/>
          <w:szCs w:val="24"/>
        </w:rPr>
        <w:pict w14:anchorId="05638C4A">
          <v:shape id="_x0000_s1046" type="#_x0000_t75" style="position:absolute;left:0;text-align:left;margin-left:1.75pt;margin-top:11.6pt;width:344.2pt;height:38.55pt;z-index:251788288" wrapcoords="17192 1838 3747 5055 110 6434 110 14706 4518 16545 16090 16545 15539 19302 19947 19302 20057 19302 20057 16545 20608 15166 21269 10570 21159 9191 17743 1838 17192 1838">
            <v:imagedata r:id="rId42" o:title=""/>
            <w10:wrap type="tight"/>
          </v:shape>
          <o:OLEObject Type="Embed" ProgID="Equation.3" ShapeID="_x0000_s1046" DrawAspect="Content" ObjectID="_1589383432" r:id="rId43"/>
        </w:pict>
      </w:r>
    </w:p>
    <w:p w14:paraId="0AAFEC08" w14:textId="521255F7" w:rsidR="008379C4" w:rsidRPr="00890153" w:rsidRDefault="008379C4" w:rsidP="00515726">
      <w:pPr>
        <w:tabs>
          <w:tab w:val="left" w:pos="6405"/>
        </w:tabs>
        <w:spacing w:line="360" w:lineRule="auto"/>
        <w:jc w:val="both"/>
        <w:rPr>
          <w:rFonts w:asciiTheme="majorBidi" w:hAnsiTheme="majorBidi" w:cstheme="majorBidi"/>
          <w:sz w:val="24"/>
          <w:szCs w:val="24"/>
        </w:rPr>
      </w:pPr>
    </w:p>
    <w:p w14:paraId="57B9C602" w14:textId="7167AF41" w:rsidR="008379C4" w:rsidRPr="00890153" w:rsidRDefault="00F63A87" w:rsidP="00D80BD3">
      <w:pPr>
        <w:tabs>
          <w:tab w:val="left" w:pos="6405"/>
        </w:tabs>
        <w:spacing w:line="360" w:lineRule="auto"/>
        <w:jc w:val="both"/>
        <w:rPr>
          <w:rFonts w:asciiTheme="majorBidi" w:hAnsiTheme="majorBidi" w:cstheme="majorBidi"/>
          <w:sz w:val="24"/>
          <w:szCs w:val="24"/>
        </w:rPr>
      </w:pPr>
      <w:bookmarkStart w:id="239" w:name="OLE_LINK93"/>
      <w:r w:rsidRPr="00A24C5C">
        <w:rPr>
          <w:rFonts w:asciiTheme="majorBidi" w:hAnsiTheme="majorBidi" w:cstheme="majorBidi"/>
          <w:sz w:val="24"/>
          <w:szCs w:val="24"/>
        </w:rPr>
        <w:t>Where KF and 1/n indicat</w:t>
      </w:r>
      <w:r w:rsidR="00094564">
        <w:rPr>
          <w:rFonts w:asciiTheme="majorBidi" w:hAnsiTheme="majorBidi" w:cstheme="majorBidi"/>
          <w:sz w:val="24"/>
          <w:szCs w:val="24"/>
        </w:rPr>
        <w:t>e</w:t>
      </w:r>
      <w:r w:rsidRPr="00A24C5C">
        <w:rPr>
          <w:rFonts w:asciiTheme="majorBidi" w:hAnsiTheme="majorBidi" w:cstheme="majorBidi"/>
          <w:sz w:val="24"/>
          <w:szCs w:val="24"/>
        </w:rPr>
        <w:t xml:space="preserve"> the adsorption capacity at unit concentration and the adsorption severity as </w:t>
      </w:r>
      <w:bookmarkStart w:id="240" w:name="OLE_LINK45"/>
      <w:bookmarkStart w:id="241" w:name="OLE_LINK46"/>
      <w:proofErr w:type="spellStart"/>
      <w:r w:rsidRPr="00A24C5C">
        <w:rPr>
          <w:rFonts w:asciiTheme="majorBidi" w:hAnsiTheme="majorBidi" w:cstheme="majorBidi"/>
          <w:sz w:val="24"/>
          <w:szCs w:val="24"/>
        </w:rPr>
        <w:t>Freundlich</w:t>
      </w:r>
      <w:bookmarkEnd w:id="240"/>
      <w:bookmarkEnd w:id="241"/>
      <w:proofErr w:type="spellEnd"/>
      <w:r w:rsidRPr="00A24C5C">
        <w:rPr>
          <w:rFonts w:asciiTheme="majorBidi" w:hAnsiTheme="majorBidi" w:cstheme="majorBidi"/>
          <w:sz w:val="24"/>
          <w:szCs w:val="24"/>
        </w:rPr>
        <w:t xml:space="preserve"> constants, respectively. </w:t>
      </w:r>
      <w:r w:rsidR="00B4408C" w:rsidRPr="00A24C5C">
        <w:rPr>
          <w:rFonts w:asciiTheme="majorBidi" w:hAnsiTheme="majorBidi" w:cstheme="majorBidi"/>
          <w:sz w:val="24"/>
          <w:szCs w:val="24"/>
        </w:rPr>
        <w:t>The isotherm type is determined according to the values</w:t>
      </w:r>
      <w:r w:rsidR="00094564">
        <w:rPr>
          <w:rFonts w:asciiTheme="majorBidi" w:hAnsiTheme="majorBidi" w:cstheme="majorBidi"/>
          <w:sz w:val="24"/>
          <w:szCs w:val="24"/>
        </w:rPr>
        <w:t xml:space="preserve"> of</w:t>
      </w:r>
      <w:r w:rsidR="00B4408C" w:rsidRPr="00A24C5C">
        <w:rPr>
          <w:rFonts w:asciiTheme="majorBidi" w:hAnsiTheme="majorBidi" w:cstheme="majorBidi"/>
          <w:sz w:val="24"/>
          <w:szCs w:val="24"/>
        </w:rPr>
        <w:t xml:space="preserve"> 1/n, </w:t>
      </w:r>
      <w:r w:rsidR="00094564">
        <w:rPr>
          <w:rFonts w:asciiTheme="majorBidi" w:hAnsiTheme="majorBidi" w:cstheme="majorBidi"/>
          <w:sz w:val="24"/>
          <w:szCs w:val="24"/>
        </w:rPr>
        <w:t>that is,</w:t>
      </w:r>
      <w:r w:rsidR="00B4408C" w:rsidRPr="00A24C5C">
        <w:rPr>
          <w:rFonts w:asciiTheme="majorBidi" w:hAnsiTheme="majorBidi" w:cstheme="majorBidi"/>
          <w:sz w:val="24"/>
          <w:szCs w:val="24"/>
        </w:rPr>
        <w:t xml:space="preserve"> unfavorable (1/n &gt; 1), favorable (0 &lt; 1/n &lt; 1),</w:t>
      </w:r>
      <w:r w:rsidR="00094564">
        <w:rPr>
          <w:rFonts w:asciiTheme="majorBidi" w:hAnsiTheme="majorBidi" w:cstheme="majorBidi"/>
          <w:sz w:val="24"/>
          <w:szCs w:val="24"/>
        </w:rPr>
        <w:t xml:space="preserve"> and</w:t>
      </w:r>
      <w:r w:rsidR="00B4408C" w:rsidRPr="00A24C5C">
        <w:rPr>
          <w:rFonts w:asciiTheme="majorBidi" w:hAnsiTheme="majorBidi" w:cstheme="majorBidi"/>
          <w:sz w:val="24"/>
          <w:szCs w:val="24"/>
        </w:rPr>
        <w:t xml:space="preserve"> irreversible (1/n = 0)</w:t>
      </w:r>
      <w:r w:rsidR="006D37EF">
        <w:rPr>
          <w:rFonts w:asciiTheme="majorBidi" w:hAnsiTheme="majorBidi" w:cstheme="majorBidi"/>
          <w:sz w:val="24"/>
          <w:szCs w:val="24"/>
        </w:rPr>
        <w:t>.</w:t>
      </w:r>
      <w:r w:rsidR="00B4408C" w:rsidRPr="00A24C5C">
        <w:rPr>
          <w:rFonts w:asciiTheme="majorBidi" w:hAnsiTheme="majorBidi" w:cstheme="majorBidi"/>
          <w:sz w:val="24"/>
          <w:szCs w:val="24"/>
        </w:rPr>
        <w:t xml:space="preserve"> </w:t>
      </w:r>
      <w:hyperlink w:anchor="_ENREF_59" w:tooltip="Cychosz, 2008 #98" w:history="1">
        <w:r w:rsidR="000C2F87" w:rsidRPr="00A24C5C">
          <w:rPr>
            <w:rFonts w:asciiTheme="majorBidi" w:hAnsiTheme="majorBidi" w:cstheme="majorBidi"/>
            <w:sz w:val="24"/>
            <w:szCs w:val="24"/>
          </w:rPr>
          <w:fldChar w:fldCharType="begin"/>
        </w:r>
        <w:r w:rsidR="000C2F87">
          <w:rPr>
            <w:rFonts w:asciiTheme="majorBidi" w:hAnsiTheme="majorBidi" w:cstheme="majorBidi"/>
            <w:sz w:val="24"/>
            <w:szCs w:val="24"/>
          </w:rPr>
          <w:instrText xml:space="preserve"> ADDIN EN.CITE &lt;EndNote&gt;&lt;Cite&gt;&lt;Author&gt;Cychosz&lt;/Author&gt;&lt;Year&gt;2008&lt;/Year&gt;&lt;RecNum&gt;98&lt;/RecNum&gt;&lt;DisplayText&gt;&lt;style face="superscript"&gt;59&lt;/style&gt;&lt;/DisplayText&gt;&lt;record&gt;&lt;rec-number&gt;98&lt;/rec-number&gt;&lt;foreign-keys&gt;&lt;key app="EN" db-id="xx5tdpxsaffseneeex6vftfvvw2dt59wvdrz"&gt;98&lt;/key&gt;&lt;/foreign-keys&gt;&lt;ref-type name="Journal Article"&gt;17&lt;/ref-type&gt;&lt;contributors&gt;&lt;authors&gt;&lt;author&gt;Cychosz, Katie A&lt;/author&gt;&lt;author&gt;Wong-Foy, Antek G&lt;/author&gt;&lt;author&gt;Matzger, Adam J&lt;/author&gt;&lt;/authors&gt;&lt;/contributors&gt;&lt;titles&gt;&lt;title&gt;Liquid phase adsorption by microporous coordination polymers: removal of organosulfur compounds&lt;/title&gt;&lt;secondary-title&gt;Journal of the American Chemical Society&lt;/secondary-title&gt;&lt;/titles&gt;&lt;periodical&gt;&lt;full-title&gt;Journal of the American Chemical Society&lt;/full-title&gt;&lt;/periodical&gt;&lt;pages&gt;6938-6939&lt;/pages&gt;&lt;volume&gt;130&lt;/volume&gt;&lt;number&gt;22&lt;/number&gt;&lt;dates&gt;&lt;year&gt;2008&lt;/year&gt;&lt;/dates&gt;&lt;isbn&gt;0002-7863&lt;/isbn&gt;&lt;urls&gt;&lt;/urls&gt;&lt;/record&gt;&lt;/Cite&gt;&lt;/EndNote&gt;</w:instrText>
        </w:r>
        <w:r w:rsidR="000C2F87" w:rsidRPr="00A24C5C">
          <w:rPr>
            <w:rFonts w:asciiTheme="majorBidi" w:hAnsiTheme="majorBidi" w:cstheme="majorBidi"/>
            <w:sz w:val="24"/>
            <w:szCs w:val="24"/>
          </w:rPr>
          <w:fldChar w:fldCharType="separate"/>
        </w:r>
        <w:r w:rsidR="000C2F87" w:rsidRPr="0050426C">
          <w:rPr>
            <w:rFonts w:asciiTheme="majorBidi" w:hAnsiTheme="majorBidi" w:cstheme="majorBidi"/>
            <w:noProof/>
            <w:sz w:val="24"/>
            <w:szCs w:val="24"/>
            <w:vertAlign w:val="superscript"/>
          </w:rPr>
          <w:t>59</w:t>
        </w:r>
        <w:r w:rsidR="000C2F87" w:rsidRPr="00A24C5C">
          <w:rPr>
            <w:rFonts w:asciiTheme="majorBidi" w:hAnsiTheme="majorBidi" w:cstheme="majorBidi"/>
            <w:sz w:val="24"/>
            <w:szCs w:val="24"/>
          </w:rPr>
          <w:fldChar w:fldCharType="end"/>
        </w:r>
      </w:hyperlink>
      <w:r w:rsidR="00642C41" w:rsidRPr="00A24C5C">
        <w:rPr>
          <w:rFonts w:asciiTheme="majorBidi" w:hAnsiTheme="majorBidi" w:cstheme="majorBidi"/>
          <w:sz w:val="24"/>
          <w:szCs w:val="24"/>
        </w:rPr>
        <w:t xml:space="preserve"> </w:t>
      </w:r>
      <w:bookmarkEnd w:id="239"/>
      <w:r w:rsidR="005249FB" w:rsidRPr="00A24C5C">
        <w:rPr>
          <w:rFonts w:asciiTheme="majorBidi" w:hAnsiTheme="majorBidi" w:cstheme="majorBidi"/>
          <w:sz w:val="24"/>
          <w:szCs w:val="24"/>
        </w:rPr>
        <w:t xml:space="preserve">Some indirect </w:t>
      </w:r>
      <w:proofErr w:type="spellStart"/>
      <w:r w:rsidR="005249FB" w:rsidRPr="00A24C5C">
        <w:rPr>
          <w:rFonts w:asciiTheme="majorBidi" w:hAnsiTheme="majorBidi" w:cstheme="majorBidi"/>
          <w:sz w:val="24"/>
          <w:szCs w:val="24"/>
        </w:rPr>
        <w:t>adsorbate</w:t>
      </w:r>
      <w:proofErr w:type="spellEnd"/>
      <w:r w:rsidR="005249FB" w:rsidRPr="00A24C5C">
        <w:rPr>
          <w:rFonts w:asciiTheme="majorBidi" w:hAnsiTheme="majorBidi" w:cstheme="majorBidi"/>
          <w:sz w:val="24"/>
          <w:szCs w:val="24"/>
        </w:rPr>
        <w:t>/</w:t>
      </w:r>
      <w:proofErr w:type="spellStart"/>
      <w:r w:rsidR="005249FB" w:rsidRPr="00A24C5C">
        <w:rPr>
          <w:rFonts w:asciiTheme="majorBidi" w:hAnsiTheme="majorBidi" w:cstheme="majorBidi"/>
          <w:sz w:val="24"/>
          <w:szCs w:val="24"/>
        </w:rPr>
        <w:t>adsorbate</w:t>
      </w:r>
      <w:proofErr w:type="spellEnd"/>
      <w:r w:rsidR="005249FB" w:rsidRPr="00A24C5C">
        <w:rPr>
          <w:rFonts w:asciiTheme="majorBidi" w:hAnsiTheme="majorBidi" w:cstheme="majorBidi"/>
          <w:sz w:val="24"/>
          <w:szCs w:val="24"/>
        </w:rPr>
        <w:t xml:space="preserve"> </w:t>
      </w:r>
      <w:r w:rsidR="005249FB" w:rsidRPr="00D80BD3">
        <w:rPr>
          <w:rFonts w:asciiTheme="majorBidi" w:hAnsiTheme="majorBidi" w:cstheme="majorBidi"/>
          <w:sz w:val="24"/>
          <w:szCs w:val="24"/>
        </w:rPr>
        <w:t>interactions</w:t>
      </w:r>
      <w:r w:rsidR="00094564" w:rsidRPr="00D80BD3">
        <w:rPr>
          <w:rFonts w:asciiTheme="majorBidi" w:hAnsiTheme="majorBidi" w:cstheme="majorBidi"/>
          <w:sz w:val="24"/>
          <w:szCs w:val="24"/>
        </w:rPr>
        <w:t xml:space="preserve"> studied</w:t>
      </w:r>
      <w:r w:rsidR="005249FB" w:rsidRPr="00D80BD3">
        <w:rPr>
          <w:rFonts w:asciiTheme="majorBidi" w:hAnsiTheme="majorBidi" w:cstheme="majorBidi"/>
          <w:sz w:val="24"/>
          <w:szCs w:val="24"/>
        </w:rPr>
        <w:t xml:space="preserve"> by </w:t>
      </w:r>
      <w:proofErr w:type="spellStart"/>
      <w:r w:rsidR="005249FB" w:rsidRPr="00D80BD3">
        <w:rPr>
          <w:rFonts w:asciiTheme="majorBidi" w:hAnsiTheme="majorBidi" w:cstheme="majorBidi"/>
          <w:sz w:val="24"/>
          <w:szCs w:val="24"/>
        </w:rPr>
        <w:t>Temkin</w:t>
      </w:r>
      <w:proofErr w:type="spellEnd"/>
      <w:r w:rsidR="005249FB" w:rsidRPr="00D80BD3">
        <w:rPr>
          <w:rFonts w:asciiTheme="majorBidi" w:hAnsiTheme="majorBidi" w:cstheme="majorBidi"/>
          <w:sz w:val="24"/>
          <w:szCs w:val="24"/>
        </w:rPr>
        <w:t xml:space="preserve"> </w:t>
      </w:r>
      <w:r w:rsidR="00094564" w:rsidRPr="00D80BD3">
        <w:rPr>
          <w:rFonts w:asciiTheme="majorBidi" w:hAnsiTheme="majorBidi" w:cstheme="majorBidi"/>
          <w:sz w:val="24"/>
          <w:szCs w:val="24"/>
        </w:rPr>
        <w:t>in relation to</w:t>
      </w:r>
      <w:r w:rsidR="005249FB" w:rsidRPr="00D80BD3">
        <w:rPr>
          <w:rFonts w:asciiTheme="majorBidi" w:hAnsiTheme="majorBidi" w:cstheme="majorBidi"/>
          <w:sz w:val="24"/>
          <w:szCs w:val="24"/>
        </w:rPr>
        <w:t xml:space="preserve"> adsorption isotherms were examined</w:t>
      </w:r>
      <w:r w:rsidR="00094564" w:rsidRPr="00D80BD3">
        <w:rPr>
          <w:rFonts w:asciiTheme="majorBidi" w:hAnsiTheme="majorBidi" w:cstheme="majorBidi"/>
          <w:sz w:val="24"/>
          <w:szCs w:val="24"/>
        </w:rPr>
        <w:t>,</w:t>
      </w:r>
      <w:r w:rsidR="005249FB" w:rsidRPr="00D80BD3">
        <w:rPr>
          <w:rFonts w:asciiTheme="majorBidi" w:hAnsiTheme="majorBidi" w:cstheme="majorBidi"/>
          <w:sz w:val="24"/>
          <w:szCs w:val="24"/>
        </w:rPr>
        <w:t xml:space="preserve"> and </w:t>
      </w:r>
      <w:r w:rsidR="00094564" w:rsidRPr="00D80BD3">
        <w:rPr>
          <w:rFonts w:asciiTheme="majorBidi" w:hAnsiTheme="majorBidi" w:cstheme="majorBidi"/>
          <w:sz w:val="24"/>
          <w:szCs w:val="24"/>
        </w:rPr>
        <w:t xml:space="preserve">it was </w:t>
      </w:r>
      <w:r w:rsidR="005249FB" w:rsidRPr="00D80BD3">
        <w:rPr>
          <w:rFonts w:asciiTheme="majorBidi" w:hAnsiTheme="majorBidi" w:cstheme="majorBidi"/>
          <w:sz w:val="24"/>
          <w:szCs w:val="24"/>
        </w:rPr>
        <w:t xml:space="preserve">suggested that </w:t>
      </w:r>
      <w:r w:rsidR="00D80BD3" w:rsidRPr="00D80BD3">
        <w:rPr>
          <w:rFonts w:asciiTheme="majorBidi" w:hAnsiTheme="majorBidi" w:cstheme="majorBidi"/>
          <w:sz w:val="24"/>
          <w:szCs w:val="24"/>
        </w:rPr>
        <w:t>for</w:t>
      </w:r>
      <w:r w:rsidR="005249FB" w:rsidRPr="00D80BD3">
        <w:rPr>
          <w:rFonts w:asciiTheme="majorBidi" w:hAnsiTheme="majorBidi" w:cstheme="majorBidi"/>
          <w:sz w:val="24"/>
          <w:szCs w:val="24"/>
        </w:rPr>
        <w:t xml:space="preserve"> all the molecules, the heat of adsorption</w:t>
      </w:r>
      <w:r w:rsidR="00D80BD3" w:rsidRPr="00D80BD3">
        <w:rPr>
          <w:rFonts w:asciiTheme="majorBidi" w:hAnsiTheme="majorBidi" w:cstheme="majorBidi"/>
          <w:sz w:val="24"/>
          <w:szCs w:val="24"/>
        </w:rPr>
        <w:t xml:space="preserve"> </w:t>
      </w:r>
      <w:proofErr w:type="spellStart"/>
      <w:r w:rsidR="00D80BD3" w:rsidRPr="00D80BD3">
        <w:rPr>
          <w:rFonts w:asciiTheme="majorBidi" w:hAnsiTheme="majorBidi" w:cstheme="majorBidi"/>
          <w:sz w:val="24"/>
          <w:szCs w:val="24"/>
        </w:rPr>
        <w:t>ncreases</w:t>
      </w:r>
      <w:proofErr w:type="spellEnd"/>
      <w:r w:rsidR="005249FB" w:rsidRPr="00D80BD3">
        <w:rPr>
          <w:rFonts w:asciiTheme="majorBidi" w:hAnsiTheme="majorBidi" w:cstheme="majorBidi"/>
          <w:sz w:val="24"/>
          <w:szCs w:val="24"/>
        </w:rPr>
        <w:t xml:space="preserve"> lin</w:t>
      </w:r>
      <w:r w:rsidR="00D80BD3" w:rsidRPr="00D80BD3">
        <w:rPr>
          <w:rFonts w:asciiTheme="majorBidi" w:hAnsiTheme="majorBidi" w:cstheme="majorBidi"/>
          <w:sz w:val="24"/>
          <w:szCs w:val="24"/>
        </w:rPr>
        <w:t>early with coverage</w:t>
      </w:r>
      <w:r w:rsidR="005249FB" w:rsidRPr="00D80BD3">
        <w:rPr>
          <w:rFonts w:asciiTheme="majorBidi" w:hAnsiTheme="majorBidi" w:cstheme="majorBidi"/>
          <w:sz w:val="24"/>
          <w:szCs w:val="24"/>
        </w:rPr>
        <w:t xml:space="preserve">. The </w:t>
      </w:r>
      <w:proofErr w:type="spellStart"/>
      <w:r w:rsidR="005249FB" w:rsidRPr="00D80BD3">
        <w:rPr>
          <w:rFonts w:asciiTheme="majorBidi" w:hAnsiTheme="majorBidi" w:cstheme="majorBidi"/>
          <w:sz w:val="24"/>
          <w:szCs w:val="24"/>
        </w:rPr>
        <w:t>Temkin</w:t>
      </w:r>
      <w:proofErr w:type="spellEnd"/>
      <w:r w:rsidR="005249FB" w:rsidRPr="00D80BD3">
        <w:rPr>
          <w:rFonts w:asciiTheme="majorBidi" w:hAnsiTheme="majorBidi" w:cstheme="majorBidi"/>
          <w:sz w:val="24"/>
          <w:szCs w:val="24"/>
        </w:rPr>
        <w:t xml:space="preserve"> equation</w:t>
      </w:r>
      <w:r w:rsidR="005249FB" w:rsidRPr="00A24C5C">
        <w:rPr>
          <w:rFonts w:asciiTheme="majorBidi" w:hAnsiTheme="majorBidi" w:cstheme="majorBidi"/>
          <w:sz w:val="24"/>
          <w:szCs w:val="24"/>
        </w:rPr>
        <w:t xml:space="preserve"> can be </w:t>
      </w:r>
      <w:r w:rsidR="00AE19EB">
        <w:rPr>
          <w:rFonts w:asciiTheme="majorBidi" w:hAnsiTheme="majorBidi" w:cstheme="majorBidi"/>
          <w:sz w:val="24"/>
          <w:szCs w:val="24"/>
        </w:rPr>
        <w:t xml:space="preserve">expressed </w:t>
      </w:r>
      <w:r w:rsidR="005249FB" w:rsidRPr="00A24C5C">
        <w:rPr>
          <w:rFonts w:asciiTheme="majorBidi" w:hAnsiTheme="majorBidi" w:cstheme="majorBidi"/>
          <w:sz w:val="24"/>
          <w:szCs w:val="24"/>
        </w:rPr>
        <w:t>linearly as follows</w:t>
      </w:r>
      <w:r w:rsidR="006D37EF">
        <w:rPr>
          <w:rFonts w:asciiTheme="majorBidi" w:hAnsiTheme="majorBidi" w:cstheme="majorBidi"/>
          <w:sz w:val="24"/>
          <w:szCs w:val="24"/>
        </w:rPr>
        <w:t>:</w:t>
      </w:r>
      <w:r w:rsidR="0021161E" w:rsidRPr="0021161E">
        <w:rPr>
          <w:rFonts w:asciiTheme="majorBidi" w:hAnsiTheme="majorBidi" w:cstheme="majorBidi"/>
          <w:sz w:val="24"/>
          <w:szCs w:val="24"/>
        </w:rPr>
        <w:t xml:space="preserve"> </w:t>
      </w:r>
      <w:r w:rsidR="009062A1" w:rsidRPr="00890153">
        <w:rPr>
          <w:rFonts w:asciiTheme="majorBidi" w:hAnsiTheme="majorBidi" w:cstheme="majorBidi"/>
          <w:sz w:val="24"/>
          <w:szCs w:val="24"/>
        </w:rPr>
        <w:fldChar w:fldCharType="begin"/>
      </w:r>
      <w:r w:rsidR="00BA383B">
        <w:rPr>
          <w:rFonts w:asciiTheme="majorBidi" w:hAnsiTheme="majorBidi" w:cstheme="majorBidi"/>
          <w:sz w:val="24"/>
          <w:szCs w:val="24"/>
        </w:rPr>
        <w:instrText xml:space="preserve"> ADDIN EN.CITE &lt;EndNote&gt;&lt;Cite&gt;&lt;Author&gt;An&lt;/Author&gt;&lt;Year&gt;2009&lt;/Year&gt;&lt;RecNum&gt;99&lt;/RecNum&gt;&lt;DisplayText&gt;&lt;style face="superscript"&gt;56, 60&lt;/style&gt;&lt;/DisplayText&gt;&lt;record&gt;&lt;rec-number&gt;99&lt;/rec-number&gt;&lt;foreign-keys&gt;&lt;key app="EN" db-id="xx5tdpxsaffseneeex6vftfvvw2dt59wvdrz"&gt;99&lt;/key&gt;&lt;/foreign-keys&gt;&lt;ref-type name="Journal Article"&gt;17&lt;/ref-type&gt;&lt;contributors&gt;&lt;authors&gt;&lt;author&gt;An, Jihyun&lt;/author&gt;&lt;author&gt;Geib, Steven J&lt;/author&gt;&lt;author&gt;Rosi, Nathaniel L&lt;/author&gt;&lt;/authors&gt;&lt;/contributors&gt;&lt;titles&gt;&lt;title&gt;Cation-triggered drug release from a porous zinc− adeninate metal− organic framework&lt;/title&gt;&lt;secondary-title&gt;Journal of the American Chemical Society&lt;/secondary-title&gt;&lt;/titles&gt;&lt;periodical&gt;&lt;full-title&gt;Journal of the American Chemical Society&lt;/full-title&gt;&lt;/periodical&gt;&lt;pages&gt;8376-8377&lt;/pages&gt;&lt;volume&gt;131&lt;/volume&gt;&lt;number&gt;24&lt;/number&gt;&lt;dates&gt;&lt;year&gt;2009&lt;/year&gt;&lt;/dates&gt;&lt;isbn&gt;0002-7863&lt;/isbn&gt;&lt;urls&gt;&lt;/urls&gt;&lt;/record&gt;&lt;/Cite&gt;&lt;Cite&gt;&lt;Author&gt;Kim&lt;/Author&gt;&lt;Year&gt;2004&lt;/Year&gt;&lt;RecNum&gt;23&lt;/RecNum&gt;&lt;record&gt;&lt;rec-number&gt;23&lt;/rec-number&gt;&lt;foreign-keys&gt;&lt;key app="EN" db-id="xx5tdpxsaffseneeex6vftfvvw2dt59wvdrz"&gt;23&lt;/key&gt;&lt;key app="ENWeb" db-id=""&gt;0&lt;/key&gt;&lt;/foreign-keys&gt;&lt;ref-type name="Journal Article"&gt;17&lt;/ref-type&gt;&lt;contributors&gt;&lt;authors&gt;&lt;author&gt;Kim, Younghun&lt;/author&gt;&lt;author&gt;Kim, Changmook&lt;/author&gt;&lt;author&gt;Choi, Inhee&lt;/author&gt;&lt;author&gt;Rengaraj, Selvaraj&lt;/author&gt;&lt;author&gt;Yi, Jongheop&lt;/author&gt;&lt;/authors&gt;&lt;/contributors&gt;&lt;titles&gt;&lt;title&gt;Arsenic removal using mesoporous alumina prepared via a templating method&lt;/title&gt;&lt;secondary-title&gt;Environmental science &amp;amp; technology&lt;/secondary-title&gt;&lt;/titles&gt;&lt;periodical&gt;&lt;full-title&gt;Environmental science &amp;amp; technology&lt;/full-title&gt;&lt;/periodical&gt;&lt;pages&gt;924-931&lt;/pages&gt;&lt;volume&gt;38&lt;/volume&gt;&lt;number&gt;3&lt;/number&gt;&lt;dates&gt;&lt;year&gt;2004&lt;/year&gt;&lt;/dates&gt;&lt;isbn&gt;0013-936X&lt;/isbn&gt;&lt;urls&gt;&lt;/urls&gt;&lt;/record&gt;&lt;/Cite&gt;&lt;/EndNote&gt;</w:instrText>
      </w:r>
      <w:r w:rsidR="009062A1" w:rsidRPr="00890153">
        <w:rPr>
          <w:rFonts w:asciiTheme="majorBidi" w:hAnsiTheme="majorBidi" w:cstheme="majorBidi"/>
          <w:sz w:val="24"/>
          <w:szCs w:val="24"/>
        </w:rPr>
        <w:fldChar w:fldCharType="separate"/>
      </w:r>
      <w:hyperlink w:anchor="_ENREF_56" w:tooltip="An, 2009 #99" w:history="1">
        <w:r w:rsidR="000C2F87" w:rsidRPr="0050426C">
          <w:rPr>
            <w:rFonts w:asciiTheme="majorBidi" w:hAnsiTheme="majorBidi" w:cstheme="majorBidi"/>
            <w:noProof/>
            <w:sz w:val="24"/>
            <w:szCs w:val="24"/>
            <w:vertAlign w:val="superscript"/>
          </w:rPr>
          <w:t>56</w:t>
        </w:r>
      </w:hyperlink>
      <w:r w:rsidR="0050426C" w:rsidRPr="0050426C">
        <w:rPr>
          <w:rFonts w:asciiTheme="majorBidi" w:hAnsiTheme="majorBidi" w:cstheme="majorBidi"/>
          <w:noProof/>
          <w:sz w:val="24"/>
          <w:szCs w:val="24"/>
          <w:vertAlign w:val="superscript"/>
        </w:rPr>
        <w:t xml:space="preserve">, </w:t>
      </w:r>
      <w:hyperlink w:anchor="_ENREF_60" w:tooltip="Kim, 2004 #23" w:history="1">
        <w:r w:rsidR="000C2F87" w:rsidRPr="0050426C">
          <w:rPr>
            <w:rFonts w:asciiTheme="majorBidi" w:hAnsiTheme="majorBidi" w:cstheme="majorBidi"/>
            <w:noProof/>
            <w:sz w:val="24"/>
            <w:szCs w:val="24"/>
            <w:vertAlign w:val="superscript"/>
          </w:rPr>
          <w:t>60</w:t>
        </w:r>
      </w:hyperlink>
      <w:r w:rsidR="009062A1" w:rsidRPr="00890153">
        <w:rPr>
          <w:rFonts w:asciiTheme="majorBidi" w:hAnsiTheme="majorBidi" w:cstheme="majorBidi"/>
          <w:sz w:val="24"/>
          <w:szCs w:val="24"/>
        </w:rPr>
        <w:fldChar w:fldCharType="end"/>
      </w:r>
    </w:p>
    <w:p w14:paraId="46F032CD" w14:textId="4050E4BB" w:rsidR="003010F7" w:rsidRPr="00890153" w:rsidRDefault="00BE4FFC" w:rsidP="009F7C30">
      <w:pPr>
        <w:tabs>
          <w:tab w:val="left" w:pos="6405"/>
        </w:tabs>
        <w:spacing w:line="360" w:lineRule="auto"/>
        <w:jc w:val="both"/>
        <w:rPr>
          <w:rFonts w:asciiTheme="majorBidi" w:hAnsiTheme="majorBidi" w:cstheme="majorBidi"/>
          <w:sz w:val="24"/>
          <w:szCs w:val="24"/>
        </w:rPr>
      </w:pPr>
      <w:r>
        <w:rPr>
          <w:rFonts w:asciiTheme="majorBidi" w:hAnsiTheme="majorBidi" w:cstheme="majorBidi"/>
          <w:b/>
          <w:bCs/>
          <w:noProof/>
          <w:sz w:val="24"/>
          <w:szCs w:val="24"/>
        </w:rPr>
        <w:pict w14:anchorId="05638C4A">
          <v:shape id="_x0000_s1048" type="#_x0000_t75" style="position:absolute;left:0;text-align:left;margin-left:-.5pt;margin-top:2.3pt;width:363.65pt;height:35.1pt;z-index:251790336" wrapcoords="17192 1838 3747 5055 110 6434 110 14706 4518 16545 16090 16545 15539 19302 19947 19302 20057 19302 20057 16545 20608 15166 21269 10570 21159 9191 17743 1838 17192 1838">
            <v:imagedata r:id="rId44" o:title=""/>
            <w10:wrap type="tight"/>
          </v:shape>
          <o:OLEObject Type="Embed" ProgID="Equation.3" ShapeID="_x0000_s1048" DrawAspect="Content" ObjectID="_1589383433" r:id="rId45"/>
        </w:pict>
      </w:r>
    </w:p>
    <w:p w14:paraId="7C625D16" w14:textId="3816742D" w:rsidR="009062A1" w:rsidRDefault="009062A1" w:rsidP="00D53F2E">
      <w:pPr>
        <w:tabs>
          <w:tab w:val="left" w:pos="6405"/>
        </w:tabs>
        <w:spacing w:line="360" w:lineRule="auto"/>
        <w:jc w:val="both"/>
        <w:rPr>
          <w:rFonts w:asciiTheme="majorBidi" w:hAnsiTheme="majorBidi" w:cstheme="majorBidi"/>
          <w:b/>
          <w:bCs/>
          <w:sz w:val="24"/>
          <w:szCs w:val="24"/>
          <w:lang w:bidi="fa-IR"/>
        </w:rPr>
      </w:pPr>
    </w:p>
    <w:p w14:paraId="01B7F415" w14:textId="5F998FB2" w:rsidR="00EA7652" w:rsidRDefault="00AE19EB" w:rsidP="00AE19EB">
      <w:pPr>
        <w:tabs>
          <w:tab w:val="left" w:pos="6405"/>
        </w:tabs>
        <w:spacing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The </w:t>
      </w:r>
      <w:proofErr w:type="spellStart"/>
      <w:r w:rsidR="00EA7652" w:rsidRPr="00EA7652">
        <w:rPr>
          <w:rFonts w:asciiTheme="majorBidi" w:hAnsiTheme="majorBidi" w:cstheme="majorBidi"/>
          <w:sz w:val="24"/>
          <w:szCs w:val="24"/>
          <w:lang w:bidi="fa-IR"/>
        </w:rPr>
        <w:t>Temkin</w:t>
      </w:r>
      <w:proofErr w:type="spellEnd"/>
      <w:r w:rsidR="00EA7652" w:rsidRPr="00EA7652">
        <w:rPr>
          <w:rFonts w:asciiTheme="majorBidi" w:hAnsiTheme="majorBidi" w:cstheme="majorBidi"/>
          <w:sz w:val="24"/>
          <w:szCs w:val="24"/>
          <w:lang w:bidi="fa-IR"/>
        </w:rPr>
        <w:t xml:space="preserve"> isotherm expresses that pending some maximum binding energy, the adsorption is characterized by a uniform distribution of binding energies</w:t>
      </w:r>
      <w:r w:rsidR="00EA7652">
        <w:rPr>
          <w:rFonts w:asciiTheme="majorBidi" w:hAnsiTheme="majorBidi" w:cstheme="majorBidi"/>
          <w:sz w:val="24"/>
          <w:szCs w:val="24"/>
          <w:lang w:bidi="fa-IR"/>
        </w:rPr>
        <w:t>.</w:t>
      </w:r>
      <w:r w:rsidR="00EA7652" w:rsidRPr="00EA7652">
        <w:t xml:space="preserve"> </w:t>
      </w:r>
      <w:r w:rsidR="00EA7652" w:rsidRPr="00EA7652">
        <w:rPr>
          <w:rFonts w:asciiTheme="majorBidi" w:hAnsiTheme="majorBidi" w:cstheme="majorBidi"/>
          <w:sz w:val="24"/>
          <w:szCs w:val="24"/>
          <w:lang w:bidi="fa-IR"/>
        </w:rPr>
        <w:t>The isotherm constants B</w:t>
      </w:r>
      <w:r w:rsidR="00EA7652" w:rsidRPr="006D37EF">
        <w:rPr>
          <w:rFonts w:asciiTheme="majorBidi" w:hAnsiTheme="majorBidi" w:cstheme="majorBidi"/>
          <w:sz w:val="24"/>
          <w:szCs w:val="24"/>
          <w:vertAlign w:val="subscript"/>
          <w:lang w:bidi="fa-IR"/>
        </w:rPr>
        <w:t>1</w:t>
      </w:r>
      <w:r w:rsidR="00EA7652" w:rsidRPr="00EA7652">
        <w:rPr>
          <w:rFonts w:asciiTheme="majorBidi" w:hAnsiTheme="majorBidi" w:cstheme="majorBidi"/>
          <w:sz w:val="24"/>
          <w:szCs w:val="24"/>
          <w:lang w:bidi="fa-IR"/>
        </w:rPr>
        <w:t xml:space="preserve"> and K</w:t>
      </w:r>
      <w:r w:rsidR="00EA7652" w:rsidRPr="004F3FC9">
        <w:rPr>
          <w:rFonts w:asciiTheme="majorBidi" w:hAnsiTheme="majorBidi" w:cstheme="majorBidi"/>
          <w:sz w:val="24"/>
          <w:szCs w:val="24"/>
          <w:vertAlign w:val="subscript"/>
          <w:lang w:bidi="fa-IR"/>
        </w:rPr>
        <w:t>T</w:t>
      </w:r>
      <w:r w:rsidR="00EA7652" w:rsidRPr="00EA7652">
        <w:rPr>
          <w:rFonts w:asciiTheme="majorBidi" w:hAnsiTheme="majorBidi" w:cstheme="majorBidi"/>
          <w:sz w:val="24"/>
          <w:szCs w:val="24"/>
          <w:lang w:bidi="fa-IR"/>
        </w:rPr>
        <w:t xml:space="preserve"> were determined using </w:t>
      </w:r>
      <w:r>
        <w:rPr>
          <w:rFonts w:asciiTheme="majorBidi" w:hAnsiTheme="majorBidi" w:cstheme="majorBidi"/>
          <w:sz w:val="24"/>
          <w:szCs w:val="24"/>
          <w:lang w:bidi="fa-IR"/>
        </w:rPr>
        <w:t xml:space="preserve">the </w:t>
      </w:r>
      <w:r w:rsidR="00EA7652" w:rsidRPr="00EA7652">
        <w:rPr>
          <w:rFonts w:asciiTheme="majorBidi" w:hAnsiTheme="majorBidi" w:cstheme="majorBidi"/>
          <w:sz w:val="24"/>
          <w:szCs w:val="24"/>
          <w:lang w:bidi="fa-IR"/>
        </w:rPr>
        <w:t xml:space="preserve">values </w:t>
      </w:r>
      <w:proofErr w:type="spellStart"/>
      <w:r w:rsidR="00EA7652" w:rsidRPr="00EA7652">
        <w:rPr>
          <w:rFonts w:asciiTheme="majorBidi" w:hAnsiTheme="majorBidi" w:cstheme="majorBidi"/>
          <w:sz w:val="24"/>
          <w:szCs w:val="24"/>
          <w:lang w:bidi="fa-IR"/>
        </w:rPr>
        <w:t>qe</w:t>
      </w:r>
      <w:proofErr w:type="spellEnd"/>
      <w:r w:rsidR="00EA7652" w:rsidRPr="00EA7652">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and </w:t>
      </w:r>
      <w:r w:rsidR="00EA7652" w:rsidRPr="00EA7652">
        <w:rPr>
          <w:rFonts w:asciiTheme="majorBidi" w:hAnsiTheme="majorBidi" w:cstheme="majorBidi"/>
          <w:sz w:val="24"/>
          <w:szCs w:val="24"/>
          <w:lang w:bidi="fa-IR"/>
        </w:rPr>
        <w:t xml:space="preserve">Ln </w:t>
      </w:r>
      <w:proofErr w:type="spellStart"/>
      <w:r w:rsidR="00EA7652" w:rsidRPr="00EA7652">
        <w:rPr>
          <w:rFonts w:asciiTheme="majorBidi" w:hAnsiTheme="majorBidi" w:cstheme="majorBidi"/>
          <w:sz w:val="24"/>
          <w:szCs w:val="24"/>
          <w:lang w:bidi="fa-IR"/>
        </w:rPr>
        <w:t>Ce</w:t>
      </w:r>
      <w:proofErr w:type="spellEnd"/>
      <w:r>
        <w:rPr>
          <w:rFonts w:asciiTheme="majorBidi" w:hAnsiTheme="majorBidi" w:cstheme="majorBidi"/>
          <w:sz w:val="24"/>
          <w:szCs w:val="24"/>
          <w:lang w:bidi="fa-IR"/>
        </w:rPr>
        <w:t>,</w:t>
      </w:r>
      <w:r w:rsidR="00EA7652" w:rsidRPr="00EA7652">
        <w:rPr>
          <w:rFonts w:asciiTheme="majorBidi" w:hAnsiTheme="majorBidi" w:cstheme="majorBidi"/>
          <w:sz w:val="24"/>
          <w:szCs w:val="24"/>
          <w:lang w:bidi="fa-IR"/>
        </w:rPr>
        <w:t xml:space="preserve"> </w:t>
      </w:r>
      <w:r>
        <w:rPr>
          <w:rFonts w:asciiTheme="majorBidi" w:hAnsiTheme="majorBidi" w:cstheme="majorBidi"/>
          <w:sz w:val="24"/>
          <w:szCs w:val="24"/>
          <w:lang w:bidi="fa-IR"/>
        </w:rPr>
        <w:t>which</w:t>
      </w:r>
      <w:r w:rsidR="00EA7652" w:rsidRPr="00EA7652">
        <w:rPr>
          <w:rFonts w:asciiTheme="majorBidi" w:hAnsiTheme="majorBidi" w:cstheme="majorBidi"/>
          <w:sz w:val="24"/>
          <w:szCs w:val="24"/>
          <w:lang w:bidi="fa-IR"/>
        </w:rPr>
        <w:t xml:space="preserve"> represent</w:t>
      </w:r>
      <w:r>
        <w:rPr>
          <w:rFonts w:asciiTheme="majorBidi" w:hAnsiTheme="majorBidi" w:cstheme="majorBidi"/>
          <w:sz w:val="24"/>
          <w:szCs w:val="24"/>
          <w:lang w:bidi="fa-IR"/>
        </w:rPr>
        <w:t xml:space="preserve"> the</w:t>
      </w:r>
      <w:r w:rsidR="00EA7652" w:rsidRPr="00EA7652">
        <w:rPr>
          <w:rFonts w:asciiTheme="majorBidi" w:hAnsiTheme="majorBidi" w:cstheme="majorBidi"/>
          <w:sz w:val="24"/>
          <w:szCs w:val="24"/>
          <w:lang w:bidi="fa-IR"/>
        </w:rPr>
        <w:t xml:space="preserve"> slope and the intercept, respectively</w:t>
      </w:r>
      <w:r w:rsidR="00EA7652">
        <w:rPr>
          <w:rFonts w:asciiTheme="majorBidi" w:hAnsiTheme="majorBidi" w:cstheme="majorBidi"/>
          <w:sz w:val="24"/>
          <w:szCs w:val="24"/>
          <w:lang w:bidi="fa-IR"/>
        </w:rPr>
        <w:t>.</w:t>
      </w:r>
      <w:r w:rsidR="00C95293" w:rsidRPr="00C95293">
        <w:t xml:space="preserve"> </w:t>
      </w:r>
      <w:r w:rsidR="00C95293" w:rsidRPr="00C95293">
        <w:rPr>
          <w:rFonts w:asciiTheme="majorBidi" w:hAnsiTheme="majorBidi" w:cstheme="majorBidi"/>
          <w:sz w:val="24"/>
          <w:szCs w:val="24"/>
          <w:lang w:bidi="fa-IR"/>
        </w:rPr>
        <w:t>The constant B</w:t>
      </w:r>
      <w:r w:rsidR="00C95293" w:rsidRPr="00C95293">
        <w:rPr>
          <w:rFonts w:asciiTheme="majorBidi" w:hAnsiTheme="majorBidi" w:cstheme="majorBidi"/>
          <w:sz w:val="24"/>
          <w:szCs w:val="24"/>
          <w:vertAlign w:val="subscript"/>
          <w:lang w:bidi="fa-IR"/>
        </w:rPr>
        <w:t>1</w:t>
      </w:r>
      <w:r w:rsidR="00C95293" w:rsidRPr="00C95293">
        <w:rPr>
          <w:rFonts w:asciiTheme="majorBidi" w:hAnsiTheme="majorBidi" w:cstheme="majorBidi"/>
          <w:sz w:val="24"/>
          <w:szCs w:val="24"/>
          <w:lang w:bidi="fa-IR"/>
        </w:rPr>
        <w:t xml:space="preserve"> represents the heat of adsorption and</w:t>
      </w:r>
      <w:r>
        <w:rPr>
          <w:rFonts w:asciiTheme="majorBidi" w:hAnsiTheme="majorBidi" w:cstheme="majorBidi"/>
          <w:sz w:val="24"/>
          <w:szCs w:val="24"/>
          <w:lang w:bidi="fa-IR"/>
        </w:rPr>
        <w:t xml:space="preserve"> the</w:t>
      </w:r>
      <w:r w:rsidR="00C95293" w:rsidRPr="00C95293">
        <w:rPr>
          <w:rFonts w:asciiTheme="majorBidi" w:hAnsiTheme="majorBidi" w:cstheme="majorBidi"/>
          <w:sz w:val="24"/>
          <w:szCs w:val="24"/>
          <w:lang w:bidi="fa-IR"/>
        </w:rPr>
        <w:t xml:space="preserve"> constant K</w:t>
      </w:r>
      <w:r w:rsidR="00C95293" w:rsidRPr="00C95293">
        <w:rPr>
          <w:rFonts w:asciiTheme="majorBidi" w:hAnsiTheme="majorBidi" w:cstheme="majorBidi"/>
          <w:sz w:val="24"/>
          <w:szCs w:val="24"/>
          <w:vertAlign w:val="subscript"/>
          <w:lang w:bidi="fa-IR"/>
        </w:rPr>
        <w:t>T</w:t>
      </w:r>
      <w:r w:rsidR="00C95293" w:rsidRPr="00C95293">
        <w:rPr>
          <w:rFonts w:asciiTheme="majorBidi" w:hAnsiTheme="majorBidi" w:cstheme="majorBidi"/>
          <w:sz w:val="24"/>
          <w:szCs w:val="24"/>
          <w:lang w:bidi="fa-IR"/>
        </w:rPr>
        <w:t xml:space="preserve"> indicates the maximum binding energy.</w:t>
      </w:r>
      <w:r w:rsidR="007340D8" w:rsidRPr="007340D8">
        <w:t xml:space="preserve"> </w:t>
      </w:r>
      <w:bookmarkStart w:id="242" w:name="OLE_LINK241"/>
      <w:bookmarkStart w:id="243" w:name="OLE_LINK242"/>
      <w:r w:rsidR="007340D8" w:rsidRPr="007340D8">
        <w:rPr>
          <w:rFonts w:asciiTheme="majorBidi" w:hAnsiTheme="majorBidi" w:cstheme="majorBidi"/>
          <w:sz w:val="24"/>
          <w:szCs w:val="24"/>
          <w:lang w:bidi="fa-IR"/>
        </w:rPr>
        <w:t xml:space="preserve">The correlation coefficients for </w:t>
      </w:r>
      <w:r>
        <w:rPr>
          <w:rFonts w:asciiTheme="majorBidi" w:hAnsiTheme="majorBidi" w:cstheme="majorBidi"/>
          <w:sz w:val="24"/>
          <w:szCs w:val="24"/>
          <w:lang w:bidi="fa-IR"/>
        </w:rPr>
        <w:t xml:space="preserve">the </w:t>
      </w:r>
      <w:r w:rsidR="007340D8" w:rsidRPr="007340D8">
        <w:rPr>
          <w:rFonts w:asciiTheme="majorBidi" w:hAnsiTheme="majorBidi" w:cstheme="majorBidi"/>
          <w:sz w:val="24"/>
          <w:szCs w:val="24"/>
          <w:lang w:bidi="fa-IR"/>
        </w:rPr>
        <w:t xml:space="preserve">Langmuir, </w:t>
      </w:r>
      <w:proofErr w:type="spellStart"/>
      <w:r w:rsidR="007340D8" w:rsidRPr="007340D8">
        <w:rPr>
          <w:rFonts w:asciiTheme="majorBidi" w:hAnsiTheme="majorBidi" w:cstheme="majorBidi"/>
          <w:sz w:val="24"/>
          <w:szCs w:val="24"/>
          <w:lang w:bidi="fa-IR"/>
        </w:rPr>
        <w:t>Freundlich</w:t>
      </w:r>
      <w:proofErr w:type="spellEnd"/>
      <w:r w:rsidR="007340D8" w:rsidRPr="007340D8">
        <w:rPr>
          <w:rFonts w:asciiTheme="majorBidi" w:hAnsiTheme="majorBidi" w:cstheme="majorBidi"/>
          <w:sz w:val="24"/>
          <w:szCs w:val="24"/>
          <w:lang w:bidi="fa-IR"/>
        </w:rPr>
        <w:t xml:space="preserve"> and </w:t>
      </w:r>
      <w:proofErr w:type="spellStart"/>
      <w:r w:rsidR="007340D8" w:rsidRPr="007340D8">
        <w:rPr>
          <w:rFonts w:asciiTheme="majorBidi" w:hAnsiTheme="majorBidi" w:cstheme="majorBidi"/>
          <w:sz w:val="24"/>
          <w:szCs w:val="24"/>
          <w:lang w:bidi="fa-IR"/>
        </w:rPr>
        <w:t>Temkin</w:t>
      </w:r>
      <w:proofErr w:type="spellEnd"/>
      <w:r w:rsidR="007340D8" w:rsidRPr="007340D8">
        <w:rPr>
          <w:rFonts w:asciiTheme="majorBidi" w:hAnsiTheme="majorBidi" w:cstheme="majorBidi"/>
          <w:sz w:val="24"/>
          <w:szCs w:val="24"/>
          <w:lang w:bidi="fa-IR"/>
        </w:rPr>
        <w:t xml:space="preserve"> isotherms are listed in Table </w:t>
      </w:r>
      <w:r w:rsidR="008B57C7">
        <w:rPr>
          <w:rFonts w:asciiTheme="majorBidi" w:hAnsiTheme="majorBidi" w:cstheme="majorBidi"/>
          <w:sz w:val="24"/>
          <w:szCs w:val="24"/>
          <w:lang w:bidi="fa-IR"/>
        </w:rPr>
        <w:t>4</w:t>
      </w:r>
      <w:r w:rsidR="007340D8" w:rsidRPr="007340D8">
        <w:rPr>
          <w:rFonts w:asciiTheme="majorBidi" w:hAnsiTheme="majorBidi" w:cstheme="majorBidi"/>
          <w:sz w:val="24"/>
          <w:szCs w:val="24"/>
          <w:lang w:bidi="fa-IR"/>
        </w:rPr>
        <w:t>.</w:t>
      </w:r>
      <w:bookmarkEnd w:id="242"/>
      <w:bookmarkEnd w:id="243"/>
      <w:r w:rsidR="007340D8" w:rsidRPr="007340D8">
        <w:t xml:space="preserve"> </w:t>
      </w:r>
      <w:r w:rsidR="007340D8" w:rsidRPr="007340D8">
        <w:rPr>
          <w:rFonts w:asciiTheme="majorBidi" w:hAnsiTheme="majorBidi" w:cstheme="majorBidi"/>
          <w:sz w:val="24"/>
          <w:szCs w:val="24"/>
          <w:lang w:bidi="fa-IR"/>
        </w:rPr>
        <w:t>Based on the results obtained</w:t>
      </w:r>
      <w:r>
        <w:rPr>
          <w:rFonts w:asciiTheme="majorBidi" w:hAnsiTheme="majorBidi" w:cstheme="majorBidi"/>
          <w:sz w:val="24"/>
          <w:szCs w:val="24"/>
          <w:lang w:bidi="fa-IR"/>
        </w:rPr>
        <w:t>, the</w:t>
      </w:r>
      <w:r w:rsidR="007340D8" w:rsidRPr="007340D8">
        <w:rPr>
          <w:rFonts w:asciiTheme="majorBidi" w:hAnsiTheme="majorBidi" w:cstheme="majorBidi"/>
          <w:sz w:val="24"/>
          <w:szCs w:val="24"/>
          <w:lang w:bidi="fa-IR"/>
        </w:rPr>
        <w:t xml:space="preserve"> Langmuir isotherm </w:t>
      </w:r>
      <w:r>
        <w:rPr>
          <w:rFonts w:asciiTheme="majorBidi" w:hAnsiTheme="majorBidi" w:cstheme="majorBidi"/>
          <w:sz w:val="24"/>
          <w:szCs w:val="24"/>
          <w:lang w:bidi="fa-IR"/>
        </w:rPr>
        <w:t xml:space="preserve">is most suitable </w:t>
      </w:r>
      <w:r w:rsidR="007340D8" w:rsidRPr="007340D8">
        <w:rPr>
          <w:rFonts w:asciiTheme="majorBidi" w:hAnsiTheme="majorBidi" w:cstheme="majorBidi"/>
          <w:sz w:val="24"/>
          <w:szCs w:val="24"/>
          <w:lang w:bidi="fa-IR"/>
        </w:rPr>
        <w:t xml:space="preserve">for </w:t>
      </w:r>
      <w:r>
        <w:rPr>
          <w:rFonts w:asciiTheme="majorBidi" w:hAnsiTheme="majorBidi" w:cstheme="majorBidi"/>
          <w:sz w:val="24"/>
          <w:szCs w:val="24"/>
          <w:lang w:bidi="fa-IR"/>
        </w:rPr>
        <w:t xml:space="preserve">studying the </w:t>
      </w:r>
      <w:r w:rsidR="007340D8" w:rsidRPr="007340D8">
        <w:rPr>
          <w:rFonts w:asciiTheme="majorBidi" w:hAnsiTheme="majorBidi" w:cstheme="majorBidi"/>
          <w:sz w:val="24"/>
          <w:szCs w:val="24"/>
          <w:lang w:bidi="fa-IR"/>
        </w:rPr>
        <w:t>MB dye.</w:t>
      </w:r>
    </w:p>
    <w:p w14:paraId="126D8644" w14:textId="06B379C4" w:rsidR="008B57C7" w:rsidRPr="00BE5696" w:rsidRDefault="008B57C7" w:rsidP="008B57C7">
      <w:pPr>
        <w:tabs>
          <w:tab w:val="left" w:pos="6405"/>
        </w:tabs>
        <w:spacing w:line="360" w:lineRule="auto"/>
        <w:rPr>
          <w:rFonts w:asciiTheme="majorBidi" w:hAnsiTheme="majorBidi" w:cstheme="majorBidi"/>
          <w:sz w:val="20"/>
          <w:szCs w:val="20"/>
        </w:rPr>
      </w:pPr>
      <w:r w:rsidRPr="00BE5696">
        <w:rPr>
          <w:rFonts w:asciiTheme="majorBidi" w:hAnsiTheme="majorBidi" w:cstheme="majorBidi"/>
          <w:b/>
          <w:bCs/>
          <w:sz w:val="20"/>
          <w:szCs w:val="20"/>
        </w:rPr>
        <w:t>Table 4.</w:t>
      </w:r>
      <w:r w:rsidRPr="00BE5696">
        <w:rPr>
          <w:rFonts w:asciiTheme="majorBidi" w:hAnsiTheme="majorBidi" w:cstheme="majorBidi"/>
          <w:sz w:val="20"/>
          <w:szCs w:val="20"/>
        </w:rPr>
        <w:t xml:space="preserve"> Isotherm constants for MB dye adsorption at 150, 175 and 200 mg/L dye concentrations</w:t>
      </w:r>
    </w:p>
    <w:tbl>
      <w:tblPr>
        <w:tblStyle w:val="TableGrid"/>
        <w:tblpPr w:leftFromText="180" w:rightFromText="180" w:vertAnchor="text" w:horzAnchor="margin" w:tblpXSpec="center" w:tblpY="14"/>
        <w:tblW w:w="11211" w:type="dxa"/>
        <w:tblLayout w:type="fixed"/>
        <w:tblLook w:val="04A0" w:firstRow="1" w:lastRow="0" w:firstColumn="1" w:lastColumn="0" w:noHBand="0" w:noVBand="1"/>
      </w:tblPr>
      <w:tblGrid>
        <w:gridCol w:w="625"/>
        <w:gridCol w:w="720"/>
        <w:gridCol w:w="1440"/>
        <w:gridCol w:w="1530"/>
        <w:gridCol w:w="1009"/>
        <w:gridCol w:w="1331"/>
        <w:gridCol w:w="1260"/>
        <w:gridCol w:w="1260"/>
        <w:gridCol w:w="810"/>
        <w:gridCol w:w="900"/>
        <w:gridCol w:w="326"/>
      </w:tblGrid>
      <w:tr w:rsidR="008B57C7" w:rsidRPr="00826F9C" w14:paraId="6CD827D1" w14:textId="77777777" w:rsidTr="00ED4B87">
        <w:trPr>
          <w:gridAfter w:val="1"/>
          <w:wAfter w:w="326" w:type="dxa"/>
          <w:trHeight w:val="710"/>
        </w:trPr>
        <w:tc>
          <w:tcPr>
            <w:tcW w:w="625" w:type="dxa"/>
            <w:tcBorders>
              <w:top w:val="single" w:sz="4" w:space="0" w:color="auto"/>
              <w:left w:val="single" w:sz="4" w:space="0" w:color="FFFFFF" w:themeColor="background1"/>
              <w:bottom w:val="single" w:sz="4" w:space="0" w:color="auto"/>
              <w:right w:val="nil"/>
            </w:tcBorders>
          </w:tcPr>
          <w:p w14:paraId="60A14EC8" w14:textId="77777777" w:rsidR="008B57C7" w:rsidRDefault="008B57C7" w:rsidP="008B57C7">
            <w:pPr>
              <w:spacing w:line="276" w:lineRule="auto"/>
              <w:jc w:val="center"/>
              <w:rPr>
                <w:rFonts w:asciiTheme="majorBidi" w:eastAsia="AdvGulliv-R" w:hAnsiTheme="majorBidi" w:cstheme="majorBidi"/>
                <w:sz w:val="24"/>
                <w:szCs w:val="24"/>
              </w:rPr>
            </w:pPr>
          </w:p>
          <w:p w14:paraId="7729534B"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Dye</w:t>
            </w:r>
          </w:p>
        </w:tc>
        <w:tc>
          <w:tcPr>
            <w:tcW w:w="720" w:type="dxa"/>
            <w:tcBorders>
              <w:top w:val="single" w:sz="4" w:space="0" w:color="auto"/>
              <w:left w:val="nil"/>
              <w:bottom w:val="single" w:sz="4" w:space="0" w:color="auto"/>
              <w:right w:val="nil"/>
            </w:tcBorders>
          </w:tcPr>
          <w:p w14:paraId="076D5D42" w14:textId="77777777" w:rsidR="008B57C7" w:rsidRPr="00826F9C" w:rsidRDefault="008B57C7" w:rsidP="008B57C7">
            <w:pPr>
              <w:spacing w:line="276" w:lineRule="auto"/>
              <w:jc w:val="center"/>
              <w:rPr>
                <w:rFonts w:asciiTheme="majorBidi" w:eastAsia="AdvGulliv-R" w:hAnsiTheme="majorBidi" w:cstheme="majorBidi"/>
                <w:sz w:val="24"/>
                <w:szCs w:val="24"/>
              </w:rPr>
            </w:pPr>
          </w:p>
        </w:tc>
        <w:tc>
          <w:tcPr>
            <w:tcW w:w="2970" w:type="dxa"/>
            <w:gridSpan w:val="2"/>
            <w:tcBorders>
              <w:top w:val="single" w:sz="4" w:space="0" w:color="auto"/>
              <w:left w:val="nil"/>
              <w:bottom w:val="single" w:sz="4" w:space="0" w:color="auto"/>
              <w:right w:val="nil"/>
            </w:tcBorders>
            <w:vAlign w:val="center"/>
          </w:tcPr>
          <w:p w14:paraId="099F6DF1" w14:textId="2259075D"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Langmuir  isotherm model</w:t>
            </w:r>
          </w:p>
        </w:tc>
        <w:tc>
          <w:tcPr>
            <w:tcW w:w="3600" w:type="dxa"/>
            <w:gridSpan w:val="3"/>
            <w:tcBorders>
              <w:top w:val="single" w:sz="4" w:space="0" w:color="auto"/>
              <w:left w:val="nil"/>
              <w:bottom w:val="single" w:sz="4" w:space="0" w:color="auto"/>
              <w:right w:val="nil"/>
            </w:tcBorders>
            <w:vAlign w:val="center"/>
          </w:tcPr>
          <w:p w14:paraId="44497C89" w14:textId="57969D81" w:rsidR="008B57C7" w:rsidRPr="00826F9C" w:rsidRDefault="008B57C7" w:rsidP="008B57C7">
            <w:pPr>
              <w:spacing w:line="276" w:lineRule="auto"/>
              <w:jc w:val="center"/>
              <w:rPr>
                <w:rFonts w:asciiTheme="majorBidi" w:eastAsia="AdvGulliv-R" w:hAnsiTheme="majorBidi" w:cstheme="majorBidi"/>
                <w:sz w:val="24"/>
                <w:szCs w:val="24"/>
              </w:rPr>
            </w:pPr>
            <w:proofErr w:type="spellStart"/>
            <w:r w:rsidRPr="00826F9C">
              <w:rPr>
                <w:rFonts w:asciiTheme="majorBidi" w:eastAsia="AdvGulliv-R" w:hAnsiTheme="majorBidi" w:cstheme="majorBidi"/>
                <w:sz w:val="24"/>
                <w:szCs w:val="24"/>
              </w:rPr>
              <w:t>Freundlich</w:t>
            </w:r>
            <w:proofErr w:type="spellEnd"/>
            <w:r w:rsidRPr="00826F9C">
              <w:rPr>
                <w:rFonts w:asciiTheme="majorBidi" w:eastAsia="AdvGulliv-R" w:hAnsiTheme="majorBidi" w:cstheme="majorBidi"/>
                <w:sz w:val="24"/>
                <w:szCs w:val="24"/>
              </w:rPr>
              <w:t xml:space="preserve">  isotherm model</w:t>
            </w:r>
          </w:p>
        </w:tc>
        <w:tc>
          <w:tcPr>
            <w:tcW w:w="2970" w:type="dxa"/>
            <w:gridSpan w:val="3"/>
            <w:tcBorders>
              <w:top w:val="single" w:sz="4" w:space="0" w:color="auto"/>
              <w:left w:val="nil"/>
              <w:bottom w:val="single" w:sz="4" w:space="0" w:color="auto"/>
              <w:right w:val="nil"/>
            </w:tcBorders>
            <w:vAlign w:val="center"/>
          </w:tcPr>
          <w:p w14:paraId="4AE9225D" w14:textId="3D489836" w:rsidR="008B57C7" w:rsidRPr="00826F9C" w:rsidRDefault="008B57C7" w:rsidP="008B57C7">
            <w:pPr>
              <w:autoSpaceDE w:val="0"/>
              <w:autoSpaceDN w:val="0"/>
              <w:adjustRightInd w:val="0"/>
              <w:spacing w:line="276" w:lineRule="auto"/>
              <w:jc w:val="center"/>
              <w:rPr>
                <w:rFonts w:asciiTheme="majorBidi" w:eastAsia="AdvGulliv-R" w:hAnsiTheme="majorBidi" w:cstheme="majorBidi"/>
                <w:sz w:val="24"/>
                <w:szCs w:val="24"/>
              </w:rPr>
            </w:pPr>
            <w:proofErr w:type="spellStart"/>
            <w:r w:rsidRPr="00826F9C">
              <w:rPr>
                <w:rFonts w:asciiTheme="majorBidi" w:eastAsia="AdvGulliv-R" w:hAnsiTheme="majorBidi" w:cstheme="majorBidi"/>
                <w:sz w:val="24"/>
                <w:szCs w:val="24"/>
              </w:rPr>
              <w:t>Temkin</w:t>
            </w:r>
            <w:proofErr w:type="spellEnd"/>
            <w:r w:rsidRPr="00826F9C">
              <w:rPr>
                <w:rFonts w:asciiTheme="majorBidi" w:eastAsia="AdvGulliv-R" w:hAnsiTheme="majorBidi" w:cstheme="majorBidi"/>
                <w:sz w:val="24"/>
                <w:szCs w:val="24"/>
              </w:rPr>
              <w:t xml:space="preserve">  isotherm model</w:t>
            </w:r>
          </w:p>
        </w:tc>
      </w:tr>
      <w:tr w:rsidR="008B57C7" w:rsidRPr="00826F9C" w14:paraId="60923C44" w14:textId="77777777" w:rsidTr="0090208C">
        <w:trPr>
          <w:gridAfter w:val="1"/>
          <w:wAfter w:w="326" w:type="dxa"/>
          <w:trHeight w:val="422"/>
        </w:trPr>
        <w:tc>
          <w:tcPr>
            <w:tcW w:w="625" w:type="dxa"/>
            <w:tcBorders>
              <w:top w:val="single" w:sz="4" w:space="0" w:color="auto"/>
              <w:left w:val="single" w:sz="4" w:space="0" w:color="FFFFFF" w:themeColor="background1"/>
              <w:bottom w:val="single" w:sz="4" w:space="0" w:color="FFFFFF" w:themeColor="background1"/>
              <w:right w:val="nil"/>
            </w:tcBorders>
            <w:vAlign w:val="bottom"/>
          </w:tcPr>
          <w:p w14:paraId="3B7C7B8E" w14:textId="77777777" w:rsidR="008B57C7" w:rsidRPr="00826F9C" w:rsidRDefault="008B57C7" w:rsidP="008B57C7">
            <w:pPr>
              <w:spacing w:line="276" w:lineRule="auto"/>
              <w:rPr>
                <w:rFonts w:asciiTheme="majorBidi" w:eastAsia="AdvGulliv-R" w:hAnsiTheme="majorBidi" w:cstheme="majorBidi"/>
                <w:sz w:val="24"/>
                <w:szCs w:val="24"/>
              </w:rPr>
            </w:pPr>
          </w:p>
        </w:tc>
        <w:tc>
          <w:tcPr>
            <w:tcW w:w="720" w:type="dxa"/>
            <w:tcBorders>
              <w:top w:val="single" w:sz="4" w:space="0" w:color="auto"/>
              <w:left w:val="nil"/>
              <w:bottom w:val="nil"/>
              <w:right w:val="nil"/>
            </w:tcBorders>
          </w:tcPr>
          <w:p w14:paraId="319CCF87" w14:textId="77777777" w:rsidR="008B57C7" w:rsidRPr="00826F9C" w:rsidRDefault="008B57C7" w:rsidP="008B57C7">
            <w:pPr>
              <w:spacing w:line="276" w:lineRule="auto"/>
              <w:jc w:val="center"/>
              <w:rPr>
                <w:rFonts w:asciiTheme="majorBidi" w:hAnsiTheme="majorBidi" w:cstheme="majorBidi"/>
                <w:sz w:val="24"/>
                <w:szCs w:val="24"/>
              </w:rPr>
            </w:pPr>
            <w:r w:rsidRPr="00826F9C">
              <w:rPr>
                <w:rFonts w:asciiTheme="majorBidi" w:hAnsiTheme="majorBidi" w:cstheme="majorBidi"/>
                <w:sz w:val="24"/>
                <w:szCs w:val="24"/>
              </w:rPr>
              <w:t>R</w:t>
            </w:r>
            <w:r w:rsidRPr="00826F9C">
              <w:rPr>
                <w:rFonts w:asciiTheme="majorBidi" w:hAnsiTheme="majorBidi" w:cstheme="majorBidi"/>
                <w:sz w:val="24"/>
                <w:szCs w:val="24"/>
                <w:vertAlign w:val="superscript"/>
              </w:rPr>
              <w:t>2</w:t>
            </w:r>
          </w:p>
        </w:tc>
        <w:tc>
          <w:tcPr>
            <w:tcW w:w="1440" w:type="dxa"/>
            <w:tcBorders>
              <w:top w:val="single" w:sz="4" w:space="0" w:color="auto"/>
              <w:left w:val="nil"/>
              <w:bottom w:val="nil"/>
              <w:right w:val="nil"/>
            </w:tcBorders>
          </w:tcPr>
          <w:p w14:paraId="67D238D2" w14:textId="77777777" w:rsidR="008B57C7" w:rsidRPr="00826F9C" w:rsidRDefault="008B57C7" w:rsidP="008B57C7">
            <w:pPr>
              <w:spacing w:line="276" w:lineRule="auto"/>
              <w:jc w:val="center"/>
              <w:rPr>
                <w:rFonts w:asciiTheme="majorBidi" w:hAnsiTheme="majorBidi" w:cstheme="majorBidi"/>
                <w:sz w:val="24"/>
                <w:szCs w:val="24"/>
              </w:rPr>
            </w:pPr>
            <w:r w:rsidRPr="00826F9C">
              <w:rPr>
                <w:rFonts w:asciiTheme="majorBidi" w:hAnsiTheme="majorBidi" w:cstheme="majorBidi"/>
                <w:sz w:val="24"/>
                <w:szCs w:val="24"/>
              </w:rPr>
              <w:t>K</w:t>
            </w:r>
            <w:r w:rsidRPr="00826F9C">
              <w:rPr>
                <w:rFonts w:asciiTheme="majorBidi" w:hAnsiTheme="majorBidi" w:cstheme="majorBidi"/>
                <w:sz w:val="24"/>
                <w:szCs w:val="24"/>
                <w:vertAlign w:val="subscript"/>
              </w:rPr>
              <w:t>L</w:t>
            </w:r>
            <w:r w:rsidRPr="00826F9C">
              <w:rPr>
                <w:rFonts w:asciiTheme="majorBidi" w:hAnsiTheme="majorBidi" w:cstheme="majorBidi"/>
                <w:sz w:val="24"/>
                <w:szCs w:val="24"/>
              </w:rPr>
              <w:t xml:space="preserve"> (L mg</w:t>
            </w:r>
            <w:r w:rsidRPr="00826F9C">
              <w:rPr>
                <w:rFonts w:asciiTheme="majorBidi" w:hAnsiTheme="majorBidi" w:cstheme="majorBidi"/>
                <w:sz w:val="24"/>
                <w:szCs w:val="24"/>
                <w:vertAlign w:val="superscript"/>
              </w:rPr>
              <w:t>-1</w:t>
            </w:r>
            <w:r w:rsidRPr="00826F9C">
              <w:rPr>
                <w:rFonts w:asciiTheme="majorBidi" w:hAnsiTheme="majorBidi" w:cstheme="majorBidi"/>
                <w:sz w:val="24"/>
                <w:szCs w:val="24"/>
              </w:rPr>
              <w:t>)</w:t>
            </w:r>
          </w:p>
        </w:tc>
        <w:tc>
          <w:tcPr>
            <w:tcW w:w="1530" w:type="dxa"/>
            <w:tcBorders>
              <w:top w:val="single" w:sz="4" w:space="0" w:color="auto"/>
              <w:left w:val="nil"/>
              <w:bottom w:val="nil"/>
              <w:right w:val="nil"/>
            </w:tcBorders>
          </w:tcPr>
          <w:p w14:paraId="06DAB4C6" w14:textId="77777777" w:rsidR="008B57C7" w:rsidRPr="00826F9C" w:rsidRDefault="008B57C7" w:rsidP="008B57C7">
            <w:pPr>
              <w:spacing w:line="276" w:lineRule="auto"/>
              <w:jc w:val="center"/>
              <w:rPr>
                <w:rFonts w:asciiTheme="majorBidi" w:hAnsiTheme="majorBidi" w:cstheme="majorBidi"/>
                <w:sz w:val="24"/>
                <w:szCs w:val="24"/>
              </w:rPr>
            </w:pPr>
            <w:proofErr w:type="spellStart"/>
            <w:r w:rsidRPr="00826F9C">
              <w:rPr>
                <w:rFonts w:asciiTheme="majorBidi" w:hAnsiTheme="majorBidi" w:cstheme="majorBidi"/>
                <w:sz w:val="24"/>
                <w:szCs w:val="24"/>
              </w:rPr>
              <w:t>Qm</w:t>
            </w:r>
            <w:proofErr w:type="spellEnd"/>
            <w:r w:rsidRPr="00826F9C">
              <w:rPr>
                <w:rFonts w:asciiTheme="majorBidi" w:hAnsiTheme="majorBidi" w:cstheme="majorBidi"/>
                <w:sz w:val="24"/>
                <w:szCs w:val="24"/>
              </w:rPr>
              <w:t xml:space="preserve"> (mg g</w:t>
            </w:r>
            <w:r w:rsidRPr="00826F9C">
              <w:rPr>
                <w:rFonts w:asciiTheme="majorBidi" w:hAnsiTheme="majorBidi" w:cstheme="majorBidi"/>
                <w:sz w:val="24"/>
                <w:szCs w:val="24"/>
                <w:vertAlign w:val="superscript"/>
              </w:rPr>
              <w:t>-1</w:t>
            </w:r>
            <w:r w:rsidRPr="00826F9C">
              <w:rPr>
                <w:rFonts w:asciiTheme="majorBidi" w:hAnsiTheme="majorBidi" w:cstheme="majorBidi"/>
                <w:sz w:val="24"/>
                <w:szCs w:val="24"/>
              </w:rPr>
              <w:t>)</w:t>
            </w:r>
          </w:p>
        </w:tc>
        <w:tc>
          <w:tcPr>
            <w:tcW w:w="1009" w:type="dxa"/>
            <w:tcBorders>
              <w:top w:val="single" w:sz="4" w:space="0" w:color="auto"/>
              <w:left w:val="nil"/>
              <w:bottom w:val="nil"/>
              <w:right w:val="nil"/>
            </w:tcBorders>
          </w:tcPr>
          <w:p w14:paraId="0F55B34D"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hAnsiTheme="majorBidi" w:cstheme="majorBidi"/>
                <w:sz w:val="24"/>
                <w:szCs w:val="24"/>
              </w:rPr>
              <w:t>R</w:t>
            </w:r>
            <w:r w:rsidRPr="00826F9C">
              <w:rPr>
                <w:rFonts w:asciiTheme="majorBidi" w:hAnsiTheme="majorBidi" w:cstheme="majorBidi"/>
                <w:sz w:val="24"/>
                <w:szCs w:val="24"/>
                <w:vertAlign w:val="superscript"/>
              </w:rPr>
              <w:t>2</w:t>
            </w:r>
          </w:p>
        </w:tc>
        <w:tc>
          <w:tcPr>
            <w:tcW w:w="1331" w:type="dxa"/>
            <w:tcBorders>
              <w:top w:val="single" w:sz="4" w:space="0" w:color="auto"/>
              <w:left w:val="nil"/>
              <w:bottom w:val="nil"/>
              <w:right w:val="nil"/>
            </w:tcBorders>
          </w:tcPr>
          <w:p w14:paraId="65CC3A42"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hAnsiTheme="majorBidi" w:cstheme="majorBidi"/>
                <w:sz w:val="24"/>
                <w:szCs w:val="24"/>
              </w:rPr>
              <w:t>K</w:t>
            </w:r>
            <w:r w:rsidRPr="00826F9C">
              <w:rPr>
                <w:rFonts w:asciiTheme="majorBidi" w:hAnsiTheme="majorBidi" w:cstheme="majorBidi"/>
                <w:sz w:val="24"/>
                <w:szCs w:val="24"/>
                <w:vertAlign w:val="subscript"/>
              </w:rPr>
              <w:t>F</w:t>
            </w:r>
            <w:r w:rsidRPr="00826F9C">
              <w:rPr>
                <w:rFonts w:asciiTheme="majorBidi" w:hAnsiTheme="majorBidi" w:cstheme="majorBidi"/>
                <w:sz w:val="24"/>
                <w:szCs w:val="24"/>
              </w:rPr>
              <w:t xml:space="preserve"> (mg g</w:t>
            </w:r>
            <w:r w:rsidRPr="00826F9C">
              <w:rPr>
                <w:rFonts w:asciiTheme="majorBidi" w:hAnsiTheme="majorBidi" w:cstheme="majorBidi"/>
                <w:sz w:val="24"/>
                <w:szCs w:val="24"/>
                <w:vertAlign w:val="superscript"/>
              </w:rPr>
              <w:t>-1</w:t>
            </w:r>
            <w:r w:rsidRPr="00826F9C">
              <w:rPr>
                <w:rFonts w:asciiTheme="majorBidi" w:hAnsiTheme="majorBidi" w:cstheme="majorBidi"/>
                <w:sz w:val="24"/>
                <w:szCs w:val="24"/>
              </w:rPr>
              <w:t>)</w:t>
            </w:r>
          </w:p>
        </w:tc>
        <w:tc>
          <w:tcPr>
            <w:tcW w:w="1260" w:type="dxa"/>
            <w:tcBorders>
              <w:top w:val="single" w:sz="4" w:space="0" w:color="auto"/>
              <w:left w:val="nil"/>
              <w:bottom w:val="nil"/>
              <w:right w:val="nil"/>
            </w:tcBorders>
          </w:tcPr>
          <w:p w14:paraId="66E3D309"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hAnsiTheme="majorBidi" w:cstheme="majorBidi"/>
                <w:sz w:val="24"/>
                <w:szCs w:val="24"/>
              </w:rPr>
              <w:t>n (mgL</w:t>
            </w:r>
            <w:r w:rsidRPr="00826F9C">
              <w:rPr>
                <w:rFonts w:asciiTheme="majorBidi" w:hAnsiTheme="majorBidi" w:cstheme="majorBidi"/>
                <w:sz w:val="24"/>
                <w:szCs w:val="24"/>
                <w:vertAlign w:val="superscript"/>
              </w:rPr>
              <w:t>-1</w:t>
            </w:r>
            <w:r w:rsidRPr="00826F9C">
              <w:rPr>
                <w:rFonts w:asciiTheme="majorBidi" w:hAnsiTheme="majorBidi" w:cstheme="majorBidi"/>
                <w:sz w:val="24"/>
                <w:szCs w:val="24"/>
              </w:rPr>
              <w:t>)</w:t>
            </w:r>
          </w:p>
        </w:tc>
        <w:tc>
          <w:tcPr>
            <w:tcW w:w="1260" w:type="dxa"/>
            <w:tcBorders>
              <w:top w:val="single" w:sz="4" w:space="0" w:color="auto"/>
              <w:left w:val="nil"/>
              <w:bottom w:val="nil"/>
              <w:right w:val="nil"/>
            </w:tcBorders>
          </w:tcPr>
          <w:p w14:paraId="4D23F109"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R</w:t>
            </w:r>
            <w:r w:rsidRPr="00826F9C">
              <w:rPr>
                <w:rFonts w:asciiTheme="majorBidi" w:eastAsia="AdvGulliv-R" w:hAnsiTheme="majorBidi" w:cstheme="majorBidi"/>
                <w:sz w:val="24"/>
                <w:szCs w:val="24"/>
                <w:vertAlign w:val="superscript"/>
              </w:rPr>
              <w:t>2</w:t>
            </w:r>
          </w:p>
        </w:tc>
        <w:tc>
          <w:tcPr>
            <w:tcW w:w="810" w:type="dxa"/>
            <w:tcBorders>
              <w:top w:val="single" w:sz="4" w:space="0" w:color="auto"/>
              <w:left w:val="nil"/>
              <w:bottom w:val="nil"/>
              <w:right w:val="nil"/>
            </w:tcBorders>
          </w:tcPr>
          <w:p w14:paraId="76E2CE44" w14:textId="77777777" w:rsidR="008B57C7" w:rsidRPr="00826F9C" w:rsidRDefault="008B57C7" w:rsidP="008B57C7">
            <w:pPr>
              <w:spacing w:line="276" w:lineRule="auto"/>
              <w:jc w:val="center"/>
              <w:rPr>
                <w:rFonts w:asciiTheme="majorBidi" w:eastAsia="AdvGulliv-R" w:hAnsiTheme="majorBidi" w:cstheme="majorBidi"/>
                <w:sz w:val="24"/>
                <w:szCs w:val="24"/>
                <w:rtl/>
                <w:lang w:bidi="fa-IR"/>
              </w:rPr>
            </w:pPr>
            <w:r w:rsidRPr="00826F9C">
              <w:rPr>
                <w:rFonts w:asciiTheme="majorBidi" w:eastAsia="AdvGulliv-R" w:hAnsiTheme="majorBidi" w:cstheme="majorBidi"/>
                <w:sz w:val="24"/>
                <w:szCs w:val="24"/>
                <w:lang w:bidi="fa-IR"/>
              </w:rPr>
              <w:t>K</w:t>
            </w:r>
            <w:r w:rsidRPr="00826F9C">
              <w:rPr>
                <w:rFonts w:asciiTheme="majorBidi" w:eastAsia="AdvGulliv-R" w:hAnsiTheme="majorBidi" w:cstheme="majorBidi"/>
                <w:sz w:val="24"/>
                <w:szCs w:val="24"/>
                <w:vertAlign w:val="subscript"/>
                <w:lang w:bidi="fa-IR"/>
              </w:rPr>
              <w:t>T</w:t>
            </w:r>
          </w:p>
        </w:tc>
        <w:tc>
          <w:tcPr>
            <w:tcW w:w="900" w:type="dxa"/>
            <w:tcBorders>
              <w:top w:val="single" w:sz="4" w:space="0" w:color="auto"/>
              <w:left w:val="nil"/>
              <w:bottom w:val="nil"/>
              <w:right w:val="nil"/>
            </w:tcBorders>
          </w:tcPr>
          <w:p w14:paraId="76100B66"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B</w:t>
            </w:r>
            <w:r w:rsidRPr="00826F9C">
              <w:rPr>
                <w:rFonts w:asciiTheme="majorBidi" w:eastAsia="AdvGulliv-R" w:hAnsiTheme="majorBidi" w:cstheme="majorBidi"/>
                <w:sz w:val="24"/>
                <w:szCs w:val="24"/>
                <w:vertAlign w:val="subscript"/>
              </w:rPr>
              <w:t>1</w:t>
            </w:r>
          </w:p>
        </w:tc>
      </w:tr>
      <w:tr w:rsidR="008B57C7" w:rsidRPr="00826F9C" w14:paraId="1D243E0F" w14:textId="1451E5E4" w:rsidTr="00ED4B87">
        <w:trPr>
          <w:trHeight w:val="320"/>
        </w:trPr>
        <w:tc>
          <w:tcPr>
            <w:tcW w:w="625" w:type="dxa"/>
            <w:tcBorders>
              <w:top w:val="single" w:sz="4" w:space="0" w:color="FFFFFF" w:themeColor="background1"/>
              <w:left w:val="single" w:sz="4" w:space="0" w:color="FFFFFF" w:themeColor="background1"/>
              <w:bottom w:val="single" w:sz="4" w:space="0" w:color="auto"/>
              <w:right w:val="nil"/>
            </w:tcBorders>
          </w:tcPr>
          <w:p w14:paraId="651EF26A" w14:textId="77777777" w:rsidR="008B57C7" w:rsidRPr="00826F9C" w:rsidRDefault="008B57C7" w:rsidP="008B57C7">
            <w:pPr>
              <w:spacing w:line="276" w:lineRule="auto"/>
              <w:jc w:val="center"/>
              <w:rPr>
                <w:rFonts w:asciiTheme="majorBidi" w:eastAsia="AdvGulliv-R" w:hAnsiTheme="majorBidi" w:cstheme="majorBidi"/>
                <w:sz w:val="24"/>
                <w:szCs w:val="24"/>
              </w:rPr>
            </w:pPr>
            <w:r>
              <w:rPr>
                <w:rFonts w:asciiTheme="majorBidi" w:eastAsia="AdvGulliv-R" w:hAnsiTheme="majorBidi" w:cstheme="majorBidi"/>
                <w:sz w:val="24"/>
                <w:szCs w:val="24"/>
              </w:rPr>
              <w:t>MB</w:t>
            </w:r>
          </w:p>
        </w:tc>
        <w:tc>
          <w:tcPr>
            <w:tcW w:w="720" w:type="dxa"/>
            <w:tcBorders>
              <w:top w:val="nil"/>
              <w:left w:val="nil"/>
              <w:bottom w:val="single" w:sz="4" w:space="0" w:color="auto"/>
              <w:right w:val="nil"/>
            </w:tcBorders>
            <w:vAlign w:val="center"/>
          </w:tcPr>
          <w:p w14:paraId="6F46B40E"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1</w:t>
            </w:r>
          </w:p>
        </w:tc>
        <w:tc>
          <w:tcPr>
            <w:tcW w:w="1440" w:type="dxa"/>
            <w:tcBorders>
              <w:top w:val="nil"/>
              <w:left w:val="nil"/>
              <w:bottom w:val="single" w:sz="4" w:space="0" w:color="auto"/>
              <w:right w:val="nil"/>
            </w:tcBorders>
            <w:vAlign w:val="center"/>
          </w:tcPr>
          <w:p w14:paraId="06767E57"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0.3</w:t>
            </w:r>
          </w:p>
        </w:tc>
        <w:tc>
          <w:tcPr>
            <w:tcW w:w="1530" w:type="dxa"/>
            <w:tcBorders>
              <w:top w:val="nil"/>
              <w:left w:val="nil"/>
              <w:bottom w:val="single" w:sz="4" w:space="0" w:color="auto"/>
              <w:right w:val="nil"/>
            </w:tcBorders>
            <w:vAlign w:val="center"/>
          </w:tcPr>
          <w:p w14:paraId="0AD98FD3"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270</w:t>
            </w:r>
          </w:p>
        </w:tc>
        <w:tc>
          <w:tcPr>
            <w:tcW w:w="1009" w:type="dxa"/>
            <w:tcBorders>
              <w:top w:val="nil"/>
              <w:left w:val="nil"/>
              <w:bottom w:val="single" w:sz="4" w:space="0" w:color="auto"/>
              <w:right w:val="nil"/>
            </w:tcBorders>
            <w:vAlign w:val="center"/>
          </w:tcPr>
          <w:p w14:paraId="576F3850"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hAnsiTheme="majorBidi" w:cstheme="majorBidi"/>
                <w:sz w:val="24"/>
                <w:szCs w:val="24"/>
              </w:rPr>
              <w:t>0.9944</w:t>
            </w:r>
          </w:p>
        </w:tc>
        <w:tc>
          <w:tcPr>
            <w:tcW w:w="1331" w:type="dxa"/>
            <w:tcBorders>
              <w:top w:val="nil"/>
              <w:left w:val="nil"/>
              <w:bottom w:val="single" w:sz="4" w:space="0" w:color="auto"/>
              <w:right w:val="nil"/>
            </w:tcBorders>
            <w:vAlign w:val="center"/>
          </w:tcPr>
          <w:p w14:paraId="60D04AC6"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hAnsiTheme="majorBidi" w:cstheme="majorBidi"/>
                <w:sz w:val="24"/>
                <w:szCs w:val="24"/>
              </w:rPr>
              <w:t>7</w:t>
            </w:r>
          </w:p>
        </w:tc>
        <w:tc>
          <w:tcPr>
            <w:tcW w:w="1260" w:type="dxa"/>
            <w:tcBorders>
              <w:top w:val="nil"/>
              <w:left w:val="nil"/>
              <w:bottom w:val="single" w:sz="4" w:space="0" w:color="auto"/>
              <w:right w:val="nil"/>
            </w:tcBorders>
            <w:vAlign w:val="center"/>
          </w:tcPr>
          <w:p w14:paraId="31D1757B"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hAnsiTheme="majorBidi" w:cstheme="majorBidi"/>
                <w:sz w:val="24"/>
                <w:szCs w:val="24"/>
              </w:rPr>
              <w:t>2.6</w:t>
            </w:r>
          </w:p>
        </w:tc>
        <w:tc>
          <w:tcPr>
            <w:tcW w:w="1260" w:type="dxa"/>
            <w:tcBorders>
              <w:top w:val="nil"/>
              <w:left w:val="nil"/>
              <w:bottom w:val="single" w:sz="4" w:space="0" w:color="auto"/>
              <w:right w:val="nil"/>
            </w:tcBorders>
            <w:vAlign w:val="center"/>
          </w:tcPr>
          <w:p w14:paraId="4B94CA92" w14:textId="77777777" w:rsidR="008B57C7" w:rsidRPr="00826F9C" w:rsidRDefault="008B57C7" w:rsidP="008B57C7">
            <w:pPr>
              <w:spacing w:line="276" w:lineRule="auto"/>
              <w:jc w:val="center"/>
              <w:rPr>
                <w:rFonts w:asciiTheme="majorBidi" w:hAnsiTheme="majorBidi" w:cstheme="majorBidi"/>
                <w:sz w:val="24"/>
                <w:szCs w:val="24"/>
              </w:rPr>
            </w:pPr>
            <w:r w:rsidRPr="00826F9C">
              <w:rPr>
                <w:rFonts w:asciiTheme="majorBidi" w:hAnsiTheme="majorBidi" w:cstheme="majorBidi"/>
                <w:sz w:val="24"/>
                <w:szCs w:val="24"/>
              </w:rPr>
              <w:t>0.9987</w:t>
            </w:r>
          </w:p>
        </w:tc>
        <w:tc>
          <w:tcPr>
            <w:tcW w:w="810" w:type="dxa"/>
            <w:tcBorders>
              <w:top w:val="nil"/>
              <w:left w:val="nil"/>
              <w:bottom w:val="single" w:sz="4" w:space="0" w:color="auto"/>
              <w:right w:val="nil"/>
            </w:tcBorders>
            <w:vAlign w:val="center"/>
          </w:tcPr>
          <w:p w14:paraId="262C298B"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2.6</w:t>
            </w:r>
          </w:p>
        </w:tc>
        <w:tc>
          <w:tcPr>
            <w:tcW w:w="900" w:type="dxa"/>
            <w:tcBorders>
              <w:top w:val="nil"/>
              <w:left w:val="nil"/>
              <w:bottom w:val="single" w:sz="4" w:space="0" w:color="auto"/>
              <w:right w:val="nil"/>
            </w:tcBorders>
            <w:vAlign w:val="center"/>
          </w:tcPr>
          <w:p w14:paraId="07427F8F" w14:textId="77777777" w:rsidR="008B57C7" w:rsidRPr="00826F9C" w:rsidRDefault="008B57C7" w:rsidP="008B57C7">
            <w:pPr>
              <w:spacing w:line="276" w:lineRule="auto"/>
              <w:jc w:val="center"/>
              <w:rPr>
                <w:rFonts w:asciiTheme="majorBidi" w:eastAsia="AdvGulliv-R" w:hAnsiTheme="majorBidi" w:cstheme="majorBidi"/>
                <w:sz w:val="24"/>
                <w:szCs w:val="24"/>
              </w:rPr>
            </w:pPr>
            <w:r w:rsidRPr="00826F9C">
              <w:rPr>
                <w:rFonts w:asciiTheme="majorBidi" w:eastAsia="AdvGulliv-R" w:hAnsiTheme="majorBidi" w:cstheme="majorBidi"/>
                <w:sz w:val="24"/>
                <w:szCs w:val="24"/>
              </w:rPr>
              <w:t>63.83</w:t>
            </w:r>
          </w:p>
        </w:tc>
        <w:tc>
          <w:tcPr>
            <w:tcW w:w="326"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24ED2AE1" w14:textId="77777777" w:rsidR="008B57C7" w:rsidRPr="00826F9C" w:rsidRDefault="008B57C7" w:rsidP="008B57C7">
            <w:pPr>
              <w:spacing w:line="276" w:lineRule="auto"/>
              <w:jc w:val="center"/>
              <w:rPr>
                <w:rFonts w:asciiTheme="majorBidi" w:eastAsia="AdvGulliv-R" w:hAnsiTheme="majorBidi" w:cstheme="majorBidi"/>
                <w:sz w:val="24"/>
                <w:szCs w:val="24"/>
              </w:rPr>
            </w:pPr>
          </w:p>
        </w:tc>
      </w:tr>
    </w:tbl>
    <w:p w14:paraId="318776CD" w14:textId="5949BFC7" w:rsidR="008B57C7" w:rsidRDefault="008B57C7" w:rsidP="003C66D7">
      <w:pPr>
        <w:tabs>
          <w:tab w:val="left" w:pos="6405"/>
        </w:tabs>
        <w:spacing w:line="360" w:lineRule="auto"/>
        <w:jc w:val="both"/>
        <w:rPr>
          <w:rFonts w:asciiTheme="majorBidi" w:hAnsiTheme="majorBidi" w:cstheme="majorBidi"/>
          <w:b/>
          <w:bCs/>
          <w:sz w:val="24"/>
          <w:szCs w:val="24"/>
          <w:lang w:bidi="fa-IR"/>
        </w:rPr>
      </w:pPr>
    </w:p>
    <w:p w14:paraId="34E5702A" w14:textId="7D4F0982" w:rsidR="008B57C7" w:rsidRDefault="0090208C" w:rsidP="00845550">
      <w:pPr>
        <w:tabs>
          <w:tab w:val="left" w:pos="6405"/>
        </w:tabs>
        <w:spacing w:line="360" w:lineRule="auto"/>
        <w:jc w:val="center"/>
        <w:rPr>
          <w:rFonts w:asciiTheme="majorBidi" w:hAnsiTheme="majorBidi" w:cstheme="majorBidi"/>
          <w:b/>
          <w:bCs/>
          <w:sz w:val="24"/>
          <w:szCs w:val="24"/>
          <w:lang w:bidi="fa-IR"/>
        </w:rPr>
      </w:pPr>
      <w:r>
        <w:rPr>
          <w:noProof/>
          <w:lang w:bidi="fa-IR"/>
        </w:rPr>
        <w:lastRenderedPageBreak/>
        <w:drawing>
          <wp:inline distT="0" distB="0" distL="0" distR="0" wp14:anchorId="54E682DE" wp14:editId="734768BC">
            <wp:extent cx="5944235" cy="4695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786" t="772" r="1439" b="2009"/>
                    <a:stretch/>
                  </pic:blipFill>
                  <pic:spPr bwMode="auto">
                    <a:xfrm>
                      <a:off x="0" y="0"/>
                      <a:ext cx="5944235" cy="4695825"/>
                    </a:xfrm>
                    <a:prstGeom prst="rect">
                      <a:avLst/>
                    </a:prstGeom>
                    <a:noFill/>
                    <a:ln>
                      <a:noFill/>
                    </a:ln>
                    <a:extLst>
                      <a:ext uri="{53640926-AAD7-44D8-BBD7-CCE9431645EC}">
                        <a14:shadowObscured xmlns:a14="http://schemas.microsoft.com/office/drawing/2010/main"/>
                      </a:ext>
                    </a:extLst>
                  </pic:spPr>
                </pic:pic>
              </a:graphicData>
            </a:graphic>
          </wp:inline>
        </w:drawing>
      </w:r>
    </w:p>
    <w:p w14:paraId="58D1D890" w14:textId="5681B3C9" w:rsidR="0090208C" w:rsidRPr="00BE5696" w:rsidRDefault="0090208C" w:rsidP="0090208C">
      <w:pPr>
        <w:autoSpaceDE w:val="0"/>
        <w:autoSpaceDN w:val="0"/>
        <w:adjustRightInd w:val="0"/>
        <w:spacing w:after="0" w:line="360" w:lineRule="auto"/>
        <w:rPr>
          <w:rFonts w:asciiTheme="majorBidi" w:hAnsiTheme="majorBidi" w:cstheme="majorBidi"/>
          <w:sz w:val="20"/>
          <w:szCs w:val="20"/>
        </w:rPr>
      </w:pPr>
      <w:r w:rsidRPr="00BE5696">
        <w:rPr>
          <w:rFonts w:asciiTheme="majorBidi" w:hAnsiTheme="majorBidi" w:cstheme="majorBidi"/>
          <w:b/>
          <w:bCs/>
          <w:sz w:val="20"/>
          <w:szCs w:val="20"/>
        </w:rPr>
        <w:t>Figure 12.</w:t>
      </w:r>
      <w:r w:rsidRPr="00BE5696">
        <w:rPr>
          <w:rFonts w:asciiTheme="majorBidi" w:hAnsiTheme="majorBidi" w:cstheme="majorBidi"/>
          <w:sz w:val="20"/>
          <w:szCs w:val="20"/>
        </w:rPr>
        <w:t xml:space="preserve"> </w:t>
      </w:r>
      <w:r w:rsidR="00ED4B87">
        <w:rPr>
          <w:rFonts w:asciiTheme="majorBidi" w:hAnsiTheme="majorBidi" w:cstheme="majorBidi"/>
          <w:sz w:val="20"/>
          <w:szCs w:val="20"/>
        </w:rPr>
        <w:t>(a) Isotherm plot</w:t>
      </w:r>
      <w:r w:rsidRPr="00BE5696">
        <w:rPr>
          <w:rFonts w:asciiTheme="majorBidi" w:hAnsiTheme="majorBidi" w:cstheme="majorBidi"/>
          <w:sz w:val="20"/>
          <w:szCs w:val="20"/>
        </w:rPr>
        <w:t xml:space="preserve"> of dye elimination, (b) Langmuir isotherm, (c) </w:t>
      </w:r>
      <w:proofErr w:type="spellStart"/>
      <w:r w:rsidRPr="00BE5696">
        <w:rPr>
          <w:rFonts w:asciiTheme="majorBidi" w:hAnsiTheme="majorBidi" w:cstheme="majorBidi"/>
          <w:sz w:val="20"/>
          <w:szCs w:val="20"/>
        </w:rPr>
        <w:t>Freundlich</w:t>
      </w:r>
      <w:proofErr w:type="spellEnd"/>
      <w:r w:rsidRPr="00BE5696">
        <w:rPr>
          <w:rFonts w:asciiTheme="majorBidi" w:hAnsiTheme="majorBidi" w:cstheme="majorBidi"/>
          <w:sz w:val="20"/>
          <w:szCs w:val="20"/>
        </w:rPr>
        <w:t xml:space="preserve"> isotherm, (d) </w:t>
      </w:r>
      <w:proofErr w:type="spellStart"/>
      <w:r w:rsidRPr="00BE5696">
        <w:rPr>
          <w:rFonts w:asciiTheme="majorBidi" w:hAnsiTheme="majorBidi" w:cstheme="majorBidi"/>
          <w:sz w:val="20"/>
          <w:szCs w:val="20"/>
        </w:rPr>
        <w:t>Temkin</w:t>
      </w:r>
      <w:proofErr w:type="spellEnd"/>
      <w:r w:rsidRPr="00BE5696">
        <w:rPr>
          <w:rFonts w:asciiTheme="majorBidi" w:hAnsiTheme="majorBidi" w:cstheme="majorBidi"/>
          <w:sz w:val="20"/>
          <w:szCs w:val="20"/>
        </w:rPr>
        <w:t xml:space="preserve"> isotherm of dye removal by P</w:t>
      </w:r>
      <w:r w:rsidRPr="00BE5696">
        <w:rPr>
          <w:rFonts w:asciiTheme="majorBidi" w:hAnsiTheme="majorBidi" w:cstheme="majorBidi"/>
          <w:sz w:val="20"/>
          <w:szCs w:val="20"/>
          <w:vertAlign w:val="subscript"/>
        </w:rPr>
        <w:t>2</w:t>
      </w:r>
      <w:r w:rsidRPr="00BE5696">
        <w:rPr>
          <w:rFonts w:asciiTheme="majorBidi" w:hAnsiTheme="majorBidi" w:cstheme="majorBidi"/>
          <w:sz w:val="20"/>
          <w:szCs w:val="20"/>
        </w:rPr>
        <w:t>W</w:t>
      </w:r>
      <w:r w:rsidRPr="00BE5696">
        <w:rPr>
          <w:rFonts w:asciiTheme="majorBidi" w:hAnsiTheme="majorBidi" w:cstheme="majorBidi"/>
          <w:sz w:val="20"/>
          <w:szCs w:val="20"/>
          <w:vertAlign w:val="subscript"/>
        </w:rPr>
        <w:t>18</w:t>
      </w:r>
      <w:r w:rsidRPr="00BE5696">
        <w:rPr>
          <w:rFonts w:asciiTheme="majorBidi" w:hAnsiTheme="majorBidi" w:cstheme="majorBidi"/>
          <w:sz w:val="20"/>
          <w:szCs w:val="20"/>
        </w:rPr>
        <w:t>@MIL-101 (Cr).</w:t>
      </w:r>
    </w:p>
    <w:p w14:paraId="723E3DB2" w14:textId="77777777" w:rsidR="0090208C" w:rsidRPr="00BE5696" w:rsidRDefault="0090208C" w:rsidP="003C66D7">
      <w:pPr>
        <w:tabs>
          <w:tab w:val="left" w:pos="6405"/>
        </w:tabs>
        <w:spacing w:line="360" w:lineRule="auto"/>
        <w:jc w:val="both"/>
        <w:rPr>
          <w:rFonts w:asciiTheme="majorBidi" w:hAnsiTheme="majorBidi" w:cstheme="majorBidi"/>
          <w:b/>
          <w:bCs/>
          <w:sz w:val="20"/>
          <w:szCs w:val="20"/>
          <w:lang w:bidi="fa-IR"/>
        </w:rPr>
      </w:pPr>
    </w:p>
    <w:p w14:paraId="3321805A" w14:textId="06F67351" w:rsidR="00F94237" w:rsidRPr="00890153" w:rsidRDefault="008F0E86" w:rsidP="00A43B0E">
      <w:pPr>
        <w:tabs>
          <w:tab w:val="left" w:pos="6405"/>
        </w:tabs>
        <w:spacing w:line="360" w:lineRule="auto"/>
        <w:jc w:val="both"/>
        <w:rPr>
          <w:rFonts w:asciiTheme="majorBidi" w:hAnsiTheme="majorBidi" w:cstheme="majorBidi"/>
          <w:b/>
          <w:bCs/>
          <w:sz w:val="24"/>
          <w:szCs w:val="24"/>
          <w:lang w:bidi="fa-IR"/>
        </w:rPr>
      </w:pPr>
      <w:r w:rsidRPr="00890153">
        <w:rPr>
          <w:rFonts w:asciiTheme="majorBidi" w:hAnsiTheme="majorBidi" w:cstheme="majorBidi"/>
          <w:b/>
          <w:bCs/>
          <w:sz w:val="24"/>
          <w:szCs w:val="24"/>
          <w:lang w:bidi="fa-IR"/>
        </w:rPr>
        <w:t>3.2.</w:t>
      </w:r>
      <w:r w:rsidR="003C66D7">
        <w:rPr>
          <w:rFonts w:asciiTheme="majorBidi" w:hAnsiTheme="majorBidi" w:cstheme="majorBidi"/>
          <w:b/>
          <w:bCs/>
          <w:sz w:val="24"/>
          <w:szCs w:val="24"/>
          <w:lang w:bidi="fa-IR"/>
        </w:rPr>
        <w:t>8</w:t>
      </w:r>
      <w:r w:rsidRPr="00890153">
        <w:rPr>
          <w:rFonts w:asciiTheme="majorBidi" w:hAnsiTheme="majorBidi" w:cstheme="majorBidi"/>
          <w:b/>
          <w:bCs/>
          <w:sz w:val="24"/>
          <w:szCs w:val="24"/>
          <w:lang w:bidi="fa-IR"/>
        </w:rPr>
        <w:t xml:space="preserve">. Adsorption </w:t>
      </w:r>
      <w:r w:rsidR="00A43B0E">
        <w:rPr>
          <w:rFonts w:asciiTheme="majorBidi" w:hAnsiTheme="majorBidi" w:cstheme="majorBidi"/>
          <w:b/>
          <w:bCs/>
          <w:sz w:val="24"/>
          <w:szCs w:val="24"/>
          <w:lang w:bidi="fa-IR"/>
        </w:rPr>
        <w:t>T</w:t>
      </w:r>
      <w:r w:rsidRPr="00890153">
        <w:rPr>
          <w:rFonts w:asciiTheme="majorBidi" w:hAnsiTheme="majorBidi" w:cstheme="majorBidi"/>
          <w:b/>
          <w:bCs/>
          <w:sz w:val="24"/>
          <w:szCs w:val="24"/>
          <w:lang w:bidi="fa-IR"/>
        </w:rPr>
        <w:t>hermodynamics</w:t>
      </w:r>
    </w:p>
    <w:p w14:paraId="15805D7A" w14:textId="5231ED2B" w:rsidR="009062A1" w:rsidRPr="00890153" w:rsidRDefault="00890D09" w:rsidP="00AD3D0E">
      <w:pPr>
        <w:tabs>
          <w:tab w:val="left" w:pos="6405"/>
        </w:tabs>
        <w:spacing w:line="360" w:lineRule="auto"/>
        <w:jc w:val="both"/>
        <w:rPr>
          <w:rFonts w:asciiTheme="majorBidi" w:hAnsiTheme="majorBidi" w:cstheme="majorBidi"/>
          <w:sz w:val="24"/>
          <w:szCs w:val="24"/>
          <w:lang w:bidi="fa-IR"/>
        </w:rPr>
      </w:pPr>
      <w:bookmarkStart w:id="244" w:name="OLE_LINK51"/>
      <w:bookmarkStart w:id="245" w:name="OLE_LINK52"/>
      <w:r w:rsidRPr="00890D09">
        <w:rPr>
          <w:rFonts w:asciiTheme="majorBidi" w:hAnsiTheme="majorBidi" w:cstheme="majorBidi"/>
          <w:sz w:val="24"/>
          <w:szCs w:val="24"/>
          <w:lang w:bidi="fa-IR"/>
        </w:rPr>
        <w:t>In the adsorption process</w:t>
      </w:r>
      <w:r w:rsidR="00AD3D0E">
        <w:rPr>
          <w:rFonts w:asciiTheme="majorBidi" w:hAnsiTheme="majorBidi" w:cstheme="majorBidi"/>
          <w:sz w:val="24"/>
          <w:szCs w:val="24"/>
          <w:lang w:bidi="fa-IR"/>
        </w:rPr>
        <w:t>,</w:t>
      </w:r>
      <w:r w:rsidRPr="00890D09">
        <w:rPr>
          <w:rFonts w:asciiTheme="majorBidi" w:hAnsiTheme="majorBidi" w:cstheme="majorBidi"/>
          <w:sz w:val="24"/>
          <w:szCs w:val="24"/>
          <w:lang w:bidi="fa-IR"/>
        </w:rPr>
        <w:t xml:space="preserve"> energy and entropy are very significant. The value of MB adsorbed at equilibrium for determin</w:t>
      </w:r>
      <w:r w:rsidR="00AD3D0E">
        <w:rPr>
          <w:rFonts w:asciiTheme="majorBidi" w:hAnsiTheme="majorBidi" w:cstheme="majorBidi"/>
          <w:sz w:val="24"/>
          <w:szCs w:val="24"/>
          <w:lang w:bidi="fa-IR"/>
        </w:rPr>
        <w:t>ing</w:t>
      </w:r>
      <w:r w:rsidRPr="00890D09">
        <w:rPr>
          <w:rFonts w:asciiTheme="majorBidi" w:hAnsiTheme="majorBidi" w:cstheme="majorBidi"/>
          <w:sz w:val="24"/>
          <w:szCs w:val="24"/>
          <w:lang w:bidi="fa-IR"/>
        </w:rPr>
        <w:t xml:space="preserve"> the thermodynamic parameters at the different temperatures w</w:t>
      </w:r>
      <w:r w:rsidR="00AD3D0E">
        <w:rPr>
          <w:rFonts w:asciiTheme="majorBidi" w:hAnsiTheme="majorBidi" w:cstheme="majorBidi"/>
          <w:sz w:val="24"/>
          <w:szCs w:val="24"/>
          <w:lang w:bidi="fa-IR"/>
        </w:rPr>
        <w:t>as</w:t>
      </w:r>
      <w:r w:rsidRPr="00890D09">
        <w:rPr>
          <w:rFonts w:asciiTheme="majorBidi" w:hAnsiTheme="majorBidi" w:cstheme="majorBidi"/>
          <w:sz w:val="24"/>
          <w:szCs w:val="24"/>
          <w:lang w:bidi="fa-IR"/>
        </w:rPr>
        <w:t xml:space="preserve"> examined. The enthalpy (ΔHº: kJ/</w:t>
      </w:r>
      <w:proofErr w:type="spellStart"/>
      <w:r w:rsidRPr="00890D09">
        <w:rPr>
          <w:rFonts w:asciiTheme="majorBidi" w:hAnsiTheme="majorBidi" w:cstheme="majorBidi"/>
          <w:sz w:val="24"/>
          <w:szCs w:val="24"/>
          <w:lang w:bidi="fa-IR"/>
        </w:rPr>
        <w:t>mol</w:t>
      </w:r>
      <w:proofErr w:type="spellEnd"/>
      <w:r w:rsidRPr="00890D09">
        <w:rPr>
          <w:rFonts w:asciiTheme="majorBidi" w:hAnsiTheme="majorBidi" w:cstheme="majorBidi"/>
          <w:sz w:val="24"/>
          <w:szCs w:val="24"/>
          <w:lang w:bidi="fa-IR"/>
        </w:rPr>
        <w:t>), entropy (ΔS</w:t>
      </w:r>
      <w:r>
        <w:rPr>
          <w:rFonts w:asciiTheme="majorBidi" w:hAnsiTheme="majorBidi" w:cstheme="majorBidi"/>
          <w:sz w:val="24"/>
          <w:szCs w:val="24"/>
          <w:lang w:bidi="fa-IR"/>
        </w:rPr>
        <w:t>º</w:t>
      </w:r>
      <w:r w:rsidRPr="00890D09">
        <w:rPr>
          <w:rFonts w:asciiTheme="majorBidi" w:hAnsiTheme="majorBidi" w:cstheme="majorBidi"/>
          <w:sz w:val="24"/>
          <w:szCs w:val="24"/>
          <w:lang w:bidi="fa-IR"/>
        </w:rPr>
        <w:t>: kJ/</w:t>
      </w:r>
      <w:proofErr w:type="spellStart"/>
      <w:r w:rsidRPr="00890D09">
        <w:rPr>
          <w:rFonts w:asciiTheme="majorBidi" w:hAnsiTheme="majorBidi" w:cstheme="majorBidi"/>
          <w:sz w:val="24"/>
          <w:szCs w:val="24"/>
          <w:lang w:bidi="fa-IR"/>
        </w:rPr>
        <w:t>mol</w:t>
      </w:r>
      <w:proofErr w:type="spellEnd"/>
      <w:r w:rsidRPr="00890D09">
        <w:rPr>
          <w:rFonts w:asciiTheme="majorBidi" w:hAnsiTheme="majorBidi" w:cstheme="majorBidi"/>
          <w:sz w:val="24"/>
          <w:szCs w:val="24"/>
          <w:lang w:bidi="fa-IR"/>
        </w:rPr>
        <w:t xml:space="preserve"> K)</w:t>
      </w:r>
      <w:r w:rsidR="00AD3D0E">
        <w:rPr>
          <w:rFonts w:asciiTheme="majorBidi" w:hAnsiTheme="majorBidi" w:cstheme="majorBidi"/>
          <w:sz w:val="24"/>
          <w:szCs w:val="24"/>
          <w:lang w:bidi="fa-IR"/>
        </w:rPr>
        <w:t>,</w:t>
      </w:r>
      <w:r w:rsidRPr="00890D09">
        <w:rPr>
          <w:rFonts w:asciiTheme="majorBidi" w:hAnsiTheme="majorBidi" w:cstheme="majorBidi"/>
          <w:sz w:val="24"/>
          <w:szCs w:val="24"/>
          <w:lang w:bidi="fa-IR"/>
        </w:rPr>
        <w:t xml:space="preserve"> and change in Gibbs energy (ΔG</w:t>
      </w:r>
      <w:r>
        <w:rPr>
          <w:rFonts w:asciiTheme="majorBidi" w:hAnsiTheme="majorBidi" w:cstheme="majorBidi"/>
          <w:sz w:val="24"/>
          <w:szCs w:val="24"/>
          <w:lang w:bidi="fa-IR"/>
        </w:rPr>
        <w:t>º</w:t>
      </w:r>
      <w:r w:rsidRPr="00890D09">
        <w:rPr>
          <w:rFonts w:asciiTheme="majorBidi" w:hAnsiTheme="majorBidi" w:cstheme="majorBidi"/>
          <w:sz w:val="24"/>
          <w:szCs w:val="24"/>
          <w:lang w:bidi="fa-IR"/>
        </w:rPr>
        <w:t>: kJ/</w:t>
      </w:r>
      <w:proofErr w:type="spellStart"/>
      <w:r w:rsidRPr="00890D09">
        <w:rPr>
          <w:rFonts w:asciiTheme="majorBidi" w:hAnsiTheme="majorBidi" w:cstheme="majorBidi"/>
          <w:sz w:val="24"/>
          <w:szCs w:val="24"/>
          <w:lang w:bidi="fa-IR"/>
        </w:rPr>
        <w:t>mol</w:t>
      </w:r>
      <w:proofErr w:type="spellEnd"/>
      <w:r w:rsidRPr="00890D09">
        <w:rPr>
          <w:rFonts w:asciiTheme="majorBidi" w:hAnsiTheme="majorBidi" w:cstheme="majorBidi"/>
          <w:sz w:val="24"/>
          <w:szCs w:val="24"/>
          <w:lang w:bidi="fa-IR"/>
        </w:rPr>
        <w:t>) were obtained</w:t>
      </w:r>
      <w:r w:rsidR="00AD3D0E" w:rsidRPr="00AD3D0E">
        <w:rPr>
          <w:rFonts w:asciiTheme="majorBidi" w:hAnsiTheme="majorBidi" w:cstheme="majorBidi"/>
          <w:sz w:val="24"/>
          <w:szCs w:val="24"/>
          <w:lang w:bidi="fa-IR"/>
        </w:rPr>
        <w:t xml:space="preserve"> </w:t>
      </w:r>
      <w:r w:rsidR="00AD3D0E" w:rsidRPr="00890D09">
        <w:rPr>
          <w:rFonts w:asciiTheme="majorBidi" w:hAnsiTheme="majorBidi" w:cstheme="majorBidi"/>
          <w:sz w:val="24"/>
          <w:szCs w:val="24"/>
          <w:lang w:bidi="fa-IR"/>
        </w:rPr>
        <w:t>using the following equations</w:t>
      </w:r>
      <w:r w:rsidR="00AD3D0E">
        <w:rPr>
          <w:rFonts w:asciiTheme="majorBidi" w:hAnsiTheme="majorBidi" w:cstheme="majorBidi"/>
          <w:sz w:val="24"/>
          <w:szCs w:val="24"/>
          <w:lang w:bidi="fa-IR"/>
        </w:rPr>
        <w:t xml:space="preserve"> </w:t>
      </w:r>
      <w:r w:rsidR="000A6F2D">
        <w:rPr>
          <w:rFonts w:asciiTheme="majorBidi" w:hAnsiTheme="majorBidi" w:cstheme="majorBidi"/>
          <w:sz w:val="24"/>
          <w:szCs w:val="24"/>
          <w:lang w:bidi="fa-IR"/>
        </w:rPr>
        <w:t>:</w:t>
      </w:r>
      <w:r w:rsidRPr="00890D09">
        <w:rPr>
          <w:rFonts w:asciiTheme="majorBidi" w:hAnsiTheme="majorBidi" w:cstheme="majorBidi"/>
          <w:sz w:val="24"/>
          <w:szCs w:val="24"/>
          <w:lang w:bidi="fa-IR"/>
        </w:rPr>
        <w:t xml:space="preserve"> </w:t>
      </w:r>
      <w:r w:rsidR="00B7590E" w:rsidRPr="00890153">
        <w:rPr>
          <w:rFonts w:asciiTheme="majorBidi" w:hAnsiTheme="majorBidi" w:cstheme="majorBidi"/>
          <w:sz w:val="24"/>
          <w:szCs w:val="24"/>
          <w:lang w:bidi="fa-IR"/>
        </w:rPr>
        <w:fldChar w:fldCharType="begin"/>
      </w:r>
      <w:r w:rsidR="00BA383B">
        <w:rPr>
          <w:rFonts w:asciiTheme="majorBidi" w:hAnsiTheme="majorBidi" w:cstheme="majorBidi"/>
          <w:sz w:val="24"/>
          <w:szCs w:val="24"/>
          <w:lang w:bidi="fa-IR"/>
        </w:rPr>
        <w:instrText xml:space="preserve"> ADDIN EN.CITE &lt;EndNote&gt;&lt;Cite&gt;&lt;Author&gt;Lethbridge&lt;/Author&gt;&lt;Year&gt;2005&lt;/Year&gt;&lt;RecNum&gt;106&lt;/RecNum&gt;&lt;DisplayText&gt;&lt;style face="superscript"&gt;42, 61&lt;/style&gt;&lt;/DisplayText&gt;&lt;record&gt;&lt;rec-number&gt;106&lt;/rec-number&gt;&lt;foreign-keys&gt;&lt;key app="EN" db-id="xx5tdpxsaffseneeex6vftfvvw2dt59wvdrz"&gt;106&lt;/key&gt;&lt;/foreign-keys&gt;&lt;ref-type name="Journal Article"&gt;17&lt;/ref-type&gt;&lt;contributors&gt;&lt;authors&gt;&lt;author&gt;Lethbridge, Zoe AD&lt;/author&gt;&lt;author&gt;Williams, Jennifer J&lt;/author&gt;&lt;author&gt;Walton, Richard I&lt;/author&gt;&lt;author&gt;Evans, Kenneth E&lt;/author&gt;&lt;author&gt;Smith, Christopher W&lt;/author&gt;&lt;/authors&gt;&lt;/contributors&gt;&lt;titles&gt;&lt;title&gt;Methods for the synthesis of large crystals of silicate zeolites&lt;/title&gt;&lt;secondary-title&gt;Microporous and mesoporous materials&lt;/secondary-title&gt;&lt;/titles&gt;&lt;periodical&gt;&lt;full-title&gt;Microporous and Mesoporous Materials&lt;/full-title&gt;&lt;/periodical&gt;&lt;pages&gt;339-352&lt;/pages&gt;&lt;volume&gt;79&lt;/volume&gt;&lt;number&gt;1-3&lt;/number&gt;&lt;dates&gt;&lt;year&gt;2005&lt;/year&gt;&lt;/dates&gt;&lt;isbn&gt;1387-1811&lt;/isbn&gt;&lt;urls&gt;&lt;/urls&gt;&lt;/record&gt;&lt;/Cite&gt;&lt;Cite&gt;&lt;Author&gt;Noro&lt;/Author&gt;&lt;Year&gt;2002&lt;/Year&gt;&lt;RecNum&gt;81&lt;/RecNum&gt;&lt;record&gt;&lt;rec-number&gt;81&lt;/rec-number&gt;&lt;foreign-keys&gt;&lt;key app="EN" db-id="xx5tdpxsaffseneeex6vftfvvw2dt59wvdrz"&gt;81&lt;/key&gt;&lt;/foreign-keys&gt;&lt;ref-type name="Journal Article"&gt;17&lt;/ref-type&gt;&lt;contributors&gt;&lt;authors&gt;&lt;author&gt;Noro, Shin-ichiro&lt;/author&gt;&lt;author&gt;Kitaura, Ryo&lt;/author&gt;&lt;author&gt;Kondo, Mitsuru&lt;/author&gt;&lt;author&gt;Kitagawa, Susumu&lt;/author&gt;&lt;author&gt;Ishii, Tomohiko&lt;/author&gt;&lt;author&gt;Matsuzaka, Hiroyuki&lt;/author&gt;&lt;author&gt;Yamashita, Masahiro&lt;/author&gt;&lt;/authors&gt;&lt;/contributors&gt;&lt;titles&gt;&lt;title&gt;Framework Engineering by Anions and Porous Functionalities of Cu (II)/4, 4 ‘-bpy Coordination Polymers&lt;/title&gt;&lt;secondary-title&gt;Journal of the American Chemical Society&lt;/secondary-title&gt;&lt;/titles&gt;&lt;periodical&gt;&lt;full-title&gt;Journal of the American Chemical Society&lt;/full-title&gt;&lt;/periodical&gt;&lt;pages&gt;2568-2583&lt;/pages&gt;&lt;volume&gt;124&lt;/volume&gt;&lt;number&gt;11&lt;/number&gt;&lt;dates&gt;&lt;year&gt;2002&lt;/year&gt;&lt;/dates&gt;&lt;isbn&gt;0002-7863&lt;/isbn&gt;&lt;urls&gt;&lt;/urls&gt;&lt;/record&gt;&lt;/Cite&gt;&lt;/EndNote&gt;</w:instrText>
      </w:r>
      <w:r w:rsidR="00B7590E" w:rsidRPr="00890153">
        <w:rPr>
          <w:rFonts w:asciiTheme="majorBidi" w:hAnsiTheme="majorBidi" w:cstheme="majorBidi"/>
          <w:sz w:val="24"/>
          <w:szCs w:val="24"/>
          <w:lang w:bidi="fa-IR"/>
        </w:rPr>
        <w:fldChar w:fldCharType="separate"/>
      </w:r>
      <w:hyperlink w:anchor="_ENREF_42" w:tooltip="Noro, 2002 #81" w:history="1">
        <w:r w:rsidR="000C2F87" w:rsidRPr="00BA383B">
          <w:rPr>
            <w:rFonts w:asciiTheme="majorBidi" w:hAnsiTheme="majorBidi" w:cstheme="majorBidi"/>
            <w:noProof/>
            <w:sz w:val="24"/>
            <w:szCs w:val="24"/>
            <w:vertAlign w:val="superscript"/>
            <w:lang w:bidi="fa-IR"/>
          </w:rPr>
          <w:t>42</w:t>
        </w:r>
      </w:hyperlink>
      <w:r w:rsidR="00BA383B" w:rsidRPr="00BA383B">
        <w:rPr>
          <w:rFonts w:asciiTheme="majorBidi" w:hAnsiTheme="majorBidi" w:cstheme="majorBidi"/>
          <w:noProof/>
          <w:sz w:val="24"/>
          <w:szCs w:val="24"/>
          <w:vertAlign w:val="superscript"/>
          <w:lang w:bidi="fa-IR"/>
        </w:rPr>
        <w:t xml:space="preserve">, </w:t>
      </w:r>
      <w:hyperlink w:anchor="_ENREF_61" w:tooltip="Lethbridge, 2005 #106" w:history="1">
        <w:r w:rsidR="000C2F87" w:rsidRPr="00BA383B">
          <w:rPr>
            <w:rFonts w:asciiTheme="majorBidi" w:hAnsiTheme="majorBidi" w:cstheme="majorBidi"/>
            <w:noProof/>
            <w:sz w:val="24"/>
            <w:szCs w:val="24"/>
            <w:vertAlign w:val="superscript"/>
            <w:lang w:bidi="fa-IR"/>
          </w:rPr>
          <w:t>61</w:t>
        </w:r>
      </w:hyperlink>
      <w:r w:rsidR="00B7590E" w:rsidRPr="00890153">
        <w:rPr>
          <w:rFonts w:asciiTheme="majorBidi" w:hAnsiTheme="majorBidi" w:cstheme="majorBidi"/>
          <w:sz w:val="24"/>
          <w:szCs w:val="24"/>
          <w:lang w:bidi="fa-IR"/>
        </w:rPr>
        <w:fldChar w:fldCharType="end"/>
      </w:r>
      <w:bookmarkEnd w:id="244"/>
      <w:bookmarkEnd w:id="245"/>
    </w:p>
    <w:p w14:paraId="788ED726" w14:textId="43D91F1C" w:rsidR="009062A1" w:rsidRPr="00890153" w:rsidRDefault="00BE4FFC" w:rsidP="009828F5">
      <w:pPr>
        <w:tabs>
          <w:tab w:val="left" w:pos="6405"/>
        </w:tabs>
        <w:spacing w:line="360" w:lineRule="auto"/>
        <w:jc w:val="both"/>
        <w:rPr>
          <w:rFonts w:asciiTheme="majorBidi" w:hAnsiTheme="majorBidi" w:cstheme="majorBidi"/>
          <w:b/>
          <w:bCs/>
          <w:sz w:val="24"/>
          <w:szCs w:val="24"/>
          <w:lang w:bidi="fa-IR"/>
        </w:rPr>
      </w:pPr>
      <w:r>
        <w:rPr>
          <w:rFonts w:asciiTheme="majorBidi" w:hAnsiTheme="majorBidi" w:cstheme="majorBidi"/>
          <w:b/>
          <w:bCs/>
          <w:noProof/>
          <w:sz w:val="24"/>
          <w:szCs w:val="24"/>
        </w:rPr>
        <w:pict w14:anchorId="05638C4A">
          <v:shape id="_x0000_s1051" type="#_x0000_t75" style="position:absolute;left:0;text-align:left;margin-left:-5pt;margin-top:12.75pt;width:279.5pt;height:90.45pt;z-index:251804672" wrapcoords="17192 1838 3747 5055 110 6434 110 14706 4518 16545 16090 16545 15539 19302 19947 19302 20057 19302 20057 16545 20608 15166 21269 10570 21159 9191 17743 1838 17192 1838">
            <v:imagedata r:id="rId48" o:title=""/>
            <w10:wrap type="tight"/>
          </v:shape>
          <o:OLEObject Type="Embed" ProgID="Equation.3" ShapeID="_x0000_s1051" DrawAspect="Content" ObjectID="_1589383434" r:id="rId49"/>
        </w:pict>
      </w:r>
    </w:p>
    <w:p w14:paraId="1AE0D819" w14:textId="59A2CF86" w:rsidR="009062A1" w:rsidRPr="00890153" w:rsidRDefault="009062A1" w:rsidP="00D53F2E">
      <w:pPr>
        <w:tabs>
          <w:tab w:val="left" w:pos="6405"/>
        </w:tabs>
        <w:spacing w:line="360" w:lineRule="auto"/>
        <w:jc w:val="both"/>
        <w:rPr>
          <w:rFonts w:asciiTheme="majorBidi" w:hAnsiTheme="majorBidi" w:cstheme="majorBidi"/>
          <w:b/>
          <w:bCs/>
          <w:sz w:val="24"/>
          <w:szCs w:val="24"/>
          <w:lang w:bidi="fa-IR"/>
        </w:rPr>
      </w:pPr>
    </w:p>
    <w:p w14:paraId="3ECF0455" w14:textId="77777777" w:rsidR="009062A1" w:rsidRPr="00890153" w:rsidRDefault="009062A1" w:rsidP="00D53F2E">
      <w:pPr>
        <w:tabs>
          <w:tab w:val="left" w:pos="6405"/>
        </w:tabs>
        <w:spacing w:line="360" w:lineRule="auto"/>
        <w:jc w:val="both"/>
        <w:rPr>
          <w:rFonts w:asciiTheme="majorBidi" w:hAnsiTheme="majorBidi" w:cstheme="majorBidi"/>
          <w:b/>
          <w:bCs/>
          <w:sz w:val="24"/>
          <w:szCs w:val="24"/>
          <w:lang w:bidi="fa-IR"/>
        </w:rPr>
      </w:pPr>
    </w:p>
    <w:p w14:paraId="0A357656" w14:textId="77777777" w:rsidR="009800F0" w:rsidRDefault="009800F0" w:rsidP="009800F0">
      <w:pPr>
        <w:spacing w:line="360" w:lineRule="auto"/>
        <w:jc w:val="both"/>
        <w:rPr>
          <w:rFonts w:asciiTheme="majorBidi" w:hAnsiTheme="majorBidi" w:cstheme="majorBidi"/>
          <w:sz w:val="24"/>
          <w:szCs w:val="24"/>
          <w:lang w:bidi="fa-IR"/>
        </w:rPr>
      </w:pPr>
      <w:bookmarkStart w:id="246" w:name="OLE_LINK92"/>
      <w:bookmarkStart w:id="247" w:name="OLE_LINK135"/>
      <w:bookmarkStart w:id="248" w:name="OLE_LINK57"/>
    </w:p>
    <w:p w14:paraId="40097F5C" w14:textId="77777777" w:rsidR="009800F0" w:rsidRDefault="009800F0" w:rsidP="009800F0">
      <w:pPr>
        <w:spacing w:line="360" w:lineRule="auto"/>
        <w:jc w:val="both"/>
        <w:rPr>
          <w:rFonts w:asciiTheme="majorBidi" w:hAnsiTheme="majorBidi" w:cstheme="majorBidi"/>
          <w:sz w:val="24"/>
          <w:szCs w:val="24"/>
          <w:lang w:bidi="fa-IR"/>
        </w:rPr>
      </w:pPr>
    </w:p>
    <w:p w14:paraId="29835A83" w14:textId="48C68B79" w:rsidR="006063D3" w:rsidRDefault="00765F6E" w:rsidP="00A409C2">
      <w:pPr>
        <w:spacing w:line="360" w:lineRule="auto"/>
        <w:jc w:val="both"/>
      </w:pPr>
      <w:r w:rsidRPr="00765F6E">
        <w:rPr>
          <w:rFonts w:asciiTheme="majorBidi" w:hAnsiTheme="majorBidi" w:cstheme="majorBidi"/>
          <w:sz w:val="24"/>
          <w:szCs w:val="24"/>
          <w:lang w:bidi="fa-IR"/>
        </w:rPr>
        <w:t xml:space="preserve">The parameters </w:t>
      </w:r>
      <w:proofErr w:type="spellStart"/>
      <w:r w:rsidRPr="00765F6E">
        <w:rPr>
          <w:rFonts w:asciiTheme="majorBidi" w:hAnsiTheme="majorBidi" w:cstheme="majorBidi"/>
          <w:sz w:val="24"/>
          <w:szCs w:val="24"/>
          <w:lang w:bidi="fa-IR"/>
        </w:rPr>
        <w:t>Kc</w:t>
      </w:r>
      <w:proofErr w:type="spellEnd"/>
      <w:r w:rsidRPr="00765F6E">
        <w:rPr>
          <w:rFonts w:asciiTheme="majorBidi" w:hAnsiTheme="majorBidi" w:cstheme="majorBidi"/>
          <w:sz w:val="24"/>
          <w:szCs w:val="24"/>
          <w:lang w:bidi="fa-IR"/>
        </w:rPr>
        <w:t xml:space="preserve"> (L/g), T</w:t>
      </w:r>
      <w:r w:rsidR="00AD3D0E">
        <w:rPr>
          <w:rFonts w:asciiTheme="majorBidi" w:hAnsiTheme="majorBidi" w:cstheme="majorBidi"/>
          <w:sz w:val="24"/>
          <w:szCs w:val="24"/>
          <w:lang w:bidi="fa-IR"/>
        </w:rPr>
        <w:t>,</w:t>
      </w:r>
      <w:r w:rsidRPr="00765F6E">
        <w:rPr>
          <w:rFonts w:asciiTheme="majorBidi" w:hAnsiTheme="majorBidi" w:cstheme="majorBidi"/>
          <w:sz w:val="24"/>
          <w:szCs w:val="24"/>
          <w:lang w:bidi="fa-IR"/>
        </w:rPr>
        <w:t xml:space="preserve"> and R (8.314 J/</w:t>
      </w:r>
      <w:proofErr w:type="spellStart"/>
      <w:r w:rsidRPr="00765F6E">
        <w:rPr>
          <w:rFonts w:asciiTheme="majorBidi" w:hAnsiTheme="majorBidi" w:cstheme="majorBidi"/>
          <w:sz w:val="24"/>
          <w:szCs w:val="24"/>
          <w:lang w:bidi="fa-IR"/>
        </w:rPr>
        <w:t>mol</w:t>
      </w:r>
      <w:proofErr w:type="spellEnd"/>
      <w:r w:rsidRPr="00765F6E">
        <w:rPr>
          <w:rFonts w:asciiTheme="majorBidi" w:hAnsiTheme="majorBidi" w:cstheme="majorBidi"/>
          <w:sz w:val="24"/>
          <w:szCs w:val="24"/>
          <w:lang w:bidi="fa-IR"/>
        </w:rPr>
        <w:t xml:space="preserve"> K) are the standard thermodynamic equilibrium constant, the equilibrium concentration of the dye in the solution (</w:t>
      </w:r>
      <w:proofErr w:type="spellStart"/>
      <w:r w:rsidRPr="00765F6E">
        <w:rPr>
          <w:rFonts w:asciiTheme="majorBidi" w:hAnsiTheme="majorBidi" w:cstheme="majorBidi"/>
          <w:sz w:val="24"/>
          <w:szCs w:val="24"/>
          <w:lang w:bidi="fa-IR"/>
        </w:rPr>
        <w:t>Ce</w:t>
      </w:r>
      <w:proofErr w:type="spellEnd"/>
      <w:r w:rsidRPr="00765F6E">
        <w:rPr>
          <w:rFonts w:asciiTheme="majorBidi" w:hAnsiTheme="majorBidi" w:cstheme="majorBidi"/>
          <w:sz w:val="24"/>
          <w:szCs w:val="24"/>
          <w:lang w:bidi="fa-IR"/>
        </w:rPr>
        <w:t>), the value of dye adsorbed on the adsorbent of the solution at equilibrium (</w:t>
      </w:r>
      <w:proofErr w:type="spellStart"/>
      <w:r w:rsidRPr="00765F6E">
        <w:rPr>
          <w:rFonts w:asciiTheme="majorBidi" w:hAnsiTheme="majorBidi" w:cstheme="majorBidi"/>
          <w:sz w:val="24"/>
          <w:szCs w:val="24"/>
          <w:lang w:bidi="fa-IR"/>
        </w:rPr>
        <w:t>qe</w:t>
      </w:r>
      <w:proofErr w:type="spellEnd"/>
      <w:r w:rsidRPr="00765F6E">
        <w:rPr>
          <w:rFonts w:asciiTheme="majorBidi" w:hAnsiTheme="majorBidi" w:cstheme="majorBidi"/>
          <w:sz w:val="24"/>
          <w:szCs w:val="24"/>
          <w:lang w:bidi="fa-IR"/>
        </w:rPr>
        <w:t>), the absolute temperature</w:t>
      </w:r>
      <w:r w:rsidR="00AD3D0E">
        <w:rPr>
          <w:rFonts w:asciiTheme="majorBidi" w:hAnsiTheme="majorBidi" w:cstheme="majorBidi"/>
          <w:sz w:val="24"/>
          <w:szCs w:val="24"/>
          <w:lang w:bidi="fa-IR"/>
        </w:rPr>
        <w:t>,</w:t>
      </w:r>
      <w:r w:rsidRPr="00765F6E">
        <w:rPr>
          <w:rFonts w:asciiTheme="majorBidi" w:hAnsiTheme="majorBidi" w:cstheme="majorBidi"/>
          <w:sz w:val="24"/>
          <w:szCs w:val="24"/>
          <w:lang w:bidi="fa-IR"/>
        </w:rPr>
        <w:t xml:space="preserve"> and the gas constant, respectively. The values ΔHº and ΔSº</w:t>
      </w:r>
      <w:r w:rsidR="00AD3D0E">
        <w:rPr>
          <w:rFonts w:asciiTheme="majorBidi" w:hAnsiTheme="majorBidi" w:cstheme="majorBidi"/>
          <w:sz w:val="24"/>
          <w:szCs w:val="24"/>
          <w:lang w:bidi="fa-IR"/>
        </w:rPr>
        <w:t xml:space="preserve"> </w:t>
      </w:r>
      <w:r w:rsidR="00AD3D0E" w:rsidRPr="00765F6E">
        <w:rPr>
          <w:rFonts w:asciiTheme="majorBidi" w:hAnsiTheme="majorBidi" w:cstheme="majorBidi"/>
          <w:sz w:val="24"/>
          <w:szCs w:val="24"/>
          <w:lang w:bidi="fa-IR"/>
        </w:rPr>
        <w:t>can be determined</w:t>
      </w:r>
      <w:r w:rsidRPr="00765F6E">
        <w:rPr>
          <w:rFonts w:asciiTheme="majorBidi" w:hAnsiTheme="majorBidi" w:cstheme="majorBidi"/>
          <w:sz w:val="24"/>
          <w:szCs w:val="24"/>
          <w:lang w:bidi="fa-IR"/>
        </w:rPr>
        <w:t xml:space="preserve"> by drawing curves of </w:t>
      </w:r>
      <w:proofErr w:type="spellStart"/>
      <w:r w:rsidRPr="00765F6E">
        <w:rPr>
          <w:rFonts w:asciiTheme="majorBidi" w:hAnsiTheme="majorBidi" w:cstheme="majorBidi"/>
          <w:sz w:val="24"/>
          <w:szCs w:val="24"/>
          <w:lang w:bidi="fa-IR"/>
        </w:rPr>
        <w:t>ln</w:t>
      </w:r>
      <w:proofErr w:type="spellEnd"/>
      <w:r w:rsidRPr="00765F6E">
        <w:rPr>
          <w:rFonts w:asciiTheme="majorBidi" w:hAnsiTheme="majorBidi" w:cstheme="majorBidi"/>
          <w:sz w:val="24"/>
          <w:szCs w:val="24"/>
          <w:lang w:bidi="fa-IR"/>
        </w:rPr>
        <w:t xml:space="preserve"> </w:t>
      </w:r>
      <w:proofErr w:type="spellStart"/>
      <w:r w:rsidRPr="00765F6E">
        <w:rPr>
          <w:rFonts w:asciiTheme="majorBidi" w:hAnsiTheme="majorBidi" w:cstheme="majorBidi"/>
          <w:sz w:val="24"/>
          <w:szCs w:val="24"/>
          <w:lang w:bidi="fa-IR"/>
        </w:rPr>
        <w:t>Kc</w:t>
      </w:r>
      <w:proofErr w:type="spellEnd"/>
      <w:r w:rsidRPr="00765F6E">
        <w:rPr>
          <w:rFonts w:asciiTheme="majorBidi" w:hAnsiTheme="majorBidi" w:cstheme="majorBidi"/>
          <w:sz w:val="24"/>
          <w:szCs w:val="24"/>
          <w:lang w:bidi="fa-IR"/>
        </w:rPr>
        <w:t xml:space="preserve"> versus 1/T from the slopes and intercepts, respectively (Fig</w:t>
      </w:r>
      <w:r w:rsidR="00AD3D0E">
        <w:rPr>
          <w:rFonts w:asciiTheme="majorBidi" w:hAnsiTheme="majorBidi" w:cstheme="majorBidi"/>
          <w:sz w:val="24"/>
          <w:szCs w:val="24"/>
          <w:lang w:bidi="fa-IR"/>
        </w:rPr>
        <w:t xml:space="preserve">ure </w:t>
      </w:r>
      <w:r w:rsidRPr="00765F6E">
        <w:rPr>
          <w:rFonts w:asciiTheme="majorBidi" w:hAnsiTheme="majorBidi" w:cstheme="majorBidi"/>
          <w:sz w:val="24"/>
          <w:szCs w:val="24"/>
          <w:lang w:bidi="fa-IR"/>
        </w:rPr>
        <w:t>13).</w:t>
      </w:r>
      <w:r w:rsidR="007D662B" w:rsidRPr="007D662B">
        <w:rPr>
          <w:rFonts w:asciiTheme="majorBidi" w:hAnsiTheme="majorBidi" w:cstheme="majorBidi"/>
          <w:sz w:val="24"/>
          <w:szCs w:val="24"/>
          <w:lang w:bidi="fa-IR"/>
        </w:rPr>
        <w:t xml:space="preserve">  </w:t>
      </w:r>
      <w:r w:rsidRPr="00765F6E">
        <w:rPr>
          <w:rFonts w:asciiTheme="majorBidi" w:hAnsiTheme="majorBidi" w:cstheme="majorBidi"/>
          <w:sz w:val="24"/>
          <w:szCs w:val="24"/>
          <w:lang w:bidi="fa-IR"/>
        </w:rPr>
        <w:t>Table 5 indicates the negative values of ΔG</w:t>
      </w:r>
      <w:r>
        <w:rPr>
          <w:rFonts w:asciiTheme="majorBidi" w:hAnsiTheme="majorBidi" w:cstheme="majorBidi"/>
          <w:sz w:val="24"/>
          <w:szCs w:val="24"/>
          <w:lang w:bidi="fa-IR"/>
        </w:rPr>
        <w:t>º</w:t>
      </w:r>
      <w:r w:rsidRPr="00765F6E">
        <w:rPr>
          <w:rFonts w:asciiTheme="majorBidi" w:hAnsiTheme="majorBidi" w:cstheme="majorBidi"/>
          <w:sz w:val="24"/>
          <w:szCs w:val="24"/>
          <w:lang w:bidi="fa-IR"/>
        </w:rPr>
        <w:t xml:space="preserve"> and positive ΔH</w:t>
      </w:r>
      <w:r>
        <w:rPr>
          <w:rFonts w:asciiTheme="majorBidi" w:hAnsiTheme="majorBidi" w:cstheme="majorBidi"/>
          <w:sz w:val="24"/>
          <w:szCs w:val="24"/>
          <w:lang w:bidi="fa-IR"/>
        </w:rPr>
        <w:t>º</w:t>
      </w:r>
      <w:r w:rsidRPr="00765F6E">
        <w:rPr>
          <w:rFonts w:asciiTheme="majorBidi" w:hAnsiTheme="majorBidi" w:cstheme="majorBidi"/>
          <w:sz w:val="24"/>
          <w:szCs w:val="24"/>
          <w:lang w:bidi="fa-IR"/>
        </w:rPr>
        <w:t xml:space="preserve">. </w:t>
      </w:r>
      <w:r w:rsidR="00AD3D0E">
        <w:rPr>
          <w:rFonts w:asciiTheme="majorBidi" w:hAnsiTheme="majorBidi" w:cstheme="majorBidi"/>
          <w:sz w:val="24"/>
          <w:szCs w:val="24"/>
          <w:lang w:bidi="fa-IR"/>
        </w:rPr>
        <w:t>The d</w:t>
      </w:r>
      <w:r w:rsidR="006D3CD8" w:rsidRPr="006D3CD8">
        <w:rPr>
          <w:rFonts w:asciiTheme="majorBidi" w:hAnsiTheme="majorBidi" w:cstheme="majorBidi"/>
          <w:sz w:val="24"/>
          <w:szCs w:val="24"/>
          <w:lang w:bidi="fa-IR"/>
        </w:rPr>
        <w:t>ata demonstrate that the MB adsorption process is an endothermic and spontaneous process.</w:t>
      </w:r>
      <w:r w:rsidR="00542C5B" w:rsidRPr="00542C5B">
        <w:t xml:space="preserve"> </w:t>
      </w:r>
      <w:r w:rsidR="00542C5B" w:rsidRPr="00542C5B">
        <w:rPr>
          <w:rFonts w:asciiTheme="majorBidi" w:hAnsiTheme="majorBidi" w:cstheme="majorBidi"/>
          <w:sz w:val="24"/>
          <w:szCs w:val="24"/>
          <w:lang w:bidi="fa-IR"/>
        </w:rPr>
        <w:t>The increase randomly at the solid/solution interface based on the positive amount of ΔS</w:t>
      </w:r>
      <w:r w:rsidR="00542C5B">
        <w:rPr>
          <w:rFonts w:asciiTheme="majorBidi" w:hAnsiTheme="majorBidi" w:cstheme="majorBidi"/>
          <w:sz w:val="24"/>
          <w:szCs w:val="24"/>
          <w:lang w:bidi="fa-IR"/>
        </w:rPr>
        <w:t>º</w:t>
      </w:r>
      <w:r w:rsidR="00542C5B" w:rsidRPr="00542C5B">
        <w:rPr>
          <w:rFonts w:asciiTheme="majorBidi" w:hAnsiTheme="majorBidi" w:cstheme="majorBidi"/>
          <w:sz w:val="24"/>
          <w:szCs w:val="24"/>
          <w:lang w:bidi="fa-IR"/>
        </w:rPr>
        <w:t xml:space="preserve"> occurs in the internal structure of the adsorption of MB dye onto P</w:t>
      </w:r>
      <w:r w:rsidR="00542C5B" w:rsidRPr="00542C5B">
        <w:rPr>
          <w:rFonts w:asciiTheme="majorBidi" w:hAnsiTheme="majorBidi" w:cstheme="majorBidi"/>
          <w:sz w:val="24"/>
          <w:szCs w:val="24"/>
          <w:vertAlign w:val="subscript"/>
          <w:lang w:bidi="fa-IR"/>
        </w:rPr>
        <w:t>2</w:t>
      </w:r>
      <w:r w:rsidR="00542C5B" w:rsidRPr="00542C5B">
        <w:rPr>
          <w:rFonts w:asciiTheme="majorBidi" w:hAnsiTheme="majorBidi" w:cstheme="majorBidi"/>
          <w:sz w:val="24"/>
          <w:szCs w:val="24"/>
          <w:lang w:bidi="fa-IR"/>
        </w:rPr>
        <w:t>W</w:t>
      </w:r>
      <w:r w:rsidR="00542C5B" w:rsidRPr="00542C5B">
        <w:rPr>
          <w:rFonts w:asciiTheme="majorBidi" w:hAnsiTheme="majorBidi" w:cstheme="majorBidi"/>
          <w:sz w:val="24"/>
          <w:szCs w:val="24"/>
          <w:vertAlign w:val="subscript"/>
          <w:lang w:bidi="fa-IR"/>
        </w:rPr>
        <w:t>18</w:t>
      </w:r>
      <w:r w:rsidR="00542C5B" w:rsidRPr="00542C5B">
        <w:rPr>
          <w:rFonts w:asciiTheme="majorBidi" w:hAnsiTheme="majorBidi" w:cstheme="majorBidi"/>
          <w:sz w:val="24"/>
          <w:szCs w:val="24"/>
          <w:lang w:bidi="fa-IR"/>
        </w:rPr>
        <w:t>@MIL-101 (Cr)</w:t>
      </w:r>
      <w:r w:rsidR="00C86C42">
        <w:rPr>
          <w:rFonts w:asciiTheme="majorBidi" w:hAnsiTheme="majorBidi" w:cstheme="majorBidi"/>
          <w:sz w:val="24"/>
          <w:szCs w:val="24"/>
          <w:lang w:bidi="fa-IR"/>
        </w:rPr>
        <w:t>.</w:t>
      </w:r>
      <w:r w:rsidR="00626582">
        <w:rPr>
          <w:rFonts w:asciiTheme="majorBidi" w:hAnsiTheme="majorBidi" w:cstheme="majorBidi"/>
          <w:sz w:val="24"/>
          <w:szCs w:val="24"/>
          <w:lang w:bidi="fa-IR"/>
        </w:rPr>
        <w:t xml:space="preserve"> </w:t>
      </w:r>
      <w:r w:rsidR="00C86C42">
        <w:rPr>
          <w:rFonts w:asciiTheme="majorBidi" w:hAnsiTheme="majorBidi" w:cstheme="majorBidi"/>
          <w:sz w:val="24"/>
          <w:szCs w:val="24"/>
          <w:lang w:bidi="fa-IR"/>
        </w:rPr>
        <w:t xml:space="preserve">Also, </w:t>
      </w:r>
      <w:r w:rsidR="008E6F85" w:rsidRPr="008E6F85">
        <w:rPr>
          <w:rFonts w:asciiTheme="majorBidi" w:hAnsiTheme="majorBidi" w:cstheme="majorBidi"/>
          <w:sz w:val="24"/>
          <w:szCs w:val="24"/>
          <w:lang w:bidi="fa-IR"/>
        </w:rPr>
        <w:t>the positive amount of ΔH</w:t>
      </w:r>
      <w:r w:rsidR="008E6F85">
        <w:rPr>
          <w:rFonts w:asciiTheme="majorBidi" w:hAnsiTheme="majorBidi" w:cstheme="majorBidi"/>
          <w:sz w:val="24"/>
          <w:szCs w:val="24"/>
          <w:lang w:bidi="fa-IR"/>
        </w:rPr>
        <w:t xml:space="preserve">º </w:t>
      </w:r>
      <w:r w:rsidR="00A409C2" w:rsidRPr="008E6F85">
        <w:rPr>
          <w:rFonts w:asciiTheme="majorBidi" w:hAnsiTheme="majorBidi" w:cstheme="majorBidi"/>
          <w:sz w:val="24"/>
          <w:szCs w:val="24"/>
          <w:lang w:bidi="fa-IR"/>
        </w:rPr>
        <w:t>indicate</w:t>
      </w:r>
      <w:r w:rsidR="00A409C2">
        <w:rPr>
          <w:rFonts w:asciiTheme="majorBidi" w:hAnsiTheme="majorBidi" w:cstheme="majorBidi"/>
          <w:sz w:val="24"/>
          <w:szCs w:val="24"/>
          <w:lang w:bidi="fa-IR"/>
        </w:rPr>
        <w:t>s</w:t>
      </w:r>
      <w:r w:rsidR="00A409C2" w:rsidRPr="008E6F85">
        <w:rPr>
          <w:rFonts w:asciiTheme="majorBidi" w:hAnsiTheme="majorBidi" w:cstheme="majorBidi"/>
          <w:sz w:val="24"/>
          <w:szCs w:val="24"/>
          <w:lang w:bidi="fa-IR"/>
        </w:rPr>
        <w:t xml:space="preserve"> </w:t>
      </w:r>
      <w:r w:rsidR="008E6F85" w:rsidRPr="008E6F85">
        <w:rPr>
          <w:rFonts w:asciiTheme="majorBidi" w:hAnsiTheme="majorBidi" w:cstheme="majorBidi"/>
          <w:sz w:val="24"/>
          <w:szCs w:val="24"/>
          <w:lang w:bidi="fa-IR"/>
        </w:rPr>
        <w:t xml:space="preserve">the </w:t>
      </w:r>
      <w:r w:rsidR="00A409C2">
        <w:rPr>
          <w:rFonts w:asciiTheme="majorBidi" w:hAnsiTheme="majorBidi" w:cstheme="majorBidi"/>
          <w:sz w:val="24"/>
          <w:szCs w:val="24"/>
          <w:lang w:bidi="fa-IR"/>
        </w:rPr>
        <w:t>presence</w:t>
      </w:r>
      <w:r w:rsidR="008E6F85" w:rsidRPr="008E6F85">
        <w:rPr>
          <w:rFonts w:asciiTheme="majorBidi" w:hAnsiTheme="majorBidi" w:cstheme="majorBidi"/>
          <w:sz w:val="24"/>
          <w:szCs w:val="24"/>
          <w:lang w:bidi="fa-IR"/>
        </w:rPr>
        <w:t xml:space="preserve"> of an energy impediment in the adsorption process and</w:t>
      </w:r>
      <w:r w:rsidR="00A409C2">
        <w:rPr>
          <w:rFonts w:asciiTheme="majorBidi" w:hAnsiTheme="majorBidi" w:cstheme="majorBidi"/>
          <w:sz w:val="24"/>
          <w:szCs w:val="24"/>
          <w:lang w:bidi="fa-IR"/>
        </w:rPr>
        <w:t xml:space="preserve"> the</w:t>
      </w:r>
      <w:r w:rsidR="008E6F85" w:rsidRPr="008E6F85">
        <w:rPr>
          <w:rFonts w:asciiTheme="majorBidi" w:hAnsiTheme="majorBidi" w:cstheme="majorBidi"/>
          <w:sz w:val="24"/>
          <w:szCs w:val="24"/>
          <w:lang w:bidi="fa-IR"/>
        </w:rPr>
        <w:t xml:space="preserve"> endothermic process</w:t>
      </w:r>
      <w:r w:rsidR="000A6F2D">
        <w:rPr>
          <w:rFonts w:asciiTheme="majorBidi" w:hAnsiTheme="majorBidi" w:cstheme="majorBidi"/>
          <w:sz w:val="24"/>
          <w:szCs w:val="24"/>
          <w:lang w:bidi="fa-IR"/>
        </w:rPr>
        <w:t>.</w:t>
      </w:r>
      <w:r w:rsidR="00716D09" w:rsidRPr="00890153">
        <w:rPr>
          <w:rFonts w:asciiTheme="majorBidi" w:hAnsiTheme="majorBidi" w:cstheme="majorBidi"/>
          <w:sz w:val="24"/>
          <w:szCs w:val="24"/>
          <w:lang w:bidi="fa-IR"/>
        </w:rPr>
        <w:fldChar w:fldCharType="begin"/>
      </w:r>
      <w:r w:rsidR="00BA383B">
        <w:rPr>
          <w:rFonts w:asciiTheme="majorBidi" w:hAnsiTheme="majorBidi" w:cstheme="majorBidi"/>
          <w:sz w:val="24"/>
          <w:szCs w:val="24"/>
          <w:lang w:bidi="fa-IR"/>
        </w:rPr>
        <w:instrText xml:space="preserve"> ADDIN EN.CITE &lt;EndNote&gt;&lt;Cite&gt;&lt;Author&gt;Di Renzo&lt;/Author&gt;&lt;Year&gt;1998&lt;/Year&gt;&lt;RecNum&gt;107&lt;/RecNum&gt;&lt;DisplayText&gt;&lt;style face="superscript"&gt;62, 63&lt;/style&gt;&lt;/DisplayText&gt;&lt;record&gt;&lt;rec-number&gt;107&lt;/rec-number&gt;&lt;foreign-keys&gt;&lt;key app="EN" db-id="xx5tdpxsaffseneeex6vftfvvw2dt59wvdrz"&gt;107&lt;/key&gt;&lt;/foreign-keys&gt;&lt;ref-type name="Journal Article"&gt;17&lt;/ref-type&gt;&lt;contributors&gt;&lt;authors&gt;&lt;author&gt;Di Renzo, Francesco&lt;/author&gt;&lt;/authors&gt;&lt;/contributors&gt;&lt;titles&gt;&lt;title&gt;Zeolites as tailor-made catalysts: control of the crystal size&lt;/title&gt;&lt;secondary-title&gt;Catalysis today&lt;/secondary-title&gt;&lt;/titles&gt;&lt;periodical&gt;&lt;full-title&gt;Catalysis today&lt;/full-title&gt;&lt;/periodical&gt;&lt;pages&gt;37-40&lt;/pages&gt;&lt;volume&gt;41&lt;/volume&gt;&lt;number&gt;1-3&lt;/number&gt;&lt;dates&gt;&lt;year&gt;1998&lt;/year&gt;&lt;/dates&gt;&lt;isbn&gt;0920-5861&lt;/isbn&gt;&lt;urls&gt;&lt;/urls&gt;&lt;/record&gt;&lt;/Cite&gt;&lt;Cite&gt;&lt;Author&gt;Drews&lt;/Author&gt;&lt;Year&gt;2005&lt;/Year&gt;&lt;RecNum&gt;108&lt;/RecNum&gt;&lt;record&gt;&lt;rec-number&gt;108&lt;/rec-number&gt;&lt;foreign-keys&gt;&lt;key app="EN" db-id="xx5tdpxsaffseneeex6vftfvvw2dt59wvdrz"&gt;108&lt;/key&gt;&lt;/foreign-keys&gt;&lt;ref-type name="Journal Article"&gt;17&lt;/ref-type&gt;&lt;contributors&gt;&lt;authors&gt;&lt;author&gt;Drews, Timothy O&lt;/author&gt;&lt;author&gt;Tsapatsis, Michael&lt;/author&gt;&lt;/authors&gt;&lt;/contributors&gt;&lt;titles&gt;&lt;title&gt;Progress in manipulating zeolite morphology and related applications&lt;/title&gt;&lt;secondary-title&gt;Current opinion in colloid &amp;amp; interface science&lt;/secondary-title&gt;&lt;/titles&gt;&lt;periodical&gt;&lt;full-title&gt;Current opinion in colloid &amp;amp; interface science&lt;/full-title&gt;&lt;/periodical&gt;&lt;pages&gt;233-238&lt;/pages&gt;&lt;volume&gt;10&lt;/volume&gt;&lt;number&gt;5-6&lt;/number&gt;&lt;dates&gt;&lt;year&gt;2005&lt;/year&gt;&lt;/dates&gt;&lt;isbn&gt;1359-0294&lt;/isbn&gt;&lt;urls&gt;&lt;/urls&gt;&lt;/record&gt;&lt;/Cite&gt;&lt;/EndNote&gt;</w:instrText>
      </w:r>
      <w:r w:rsidR="00716D09" w:rsidRPr="00890153">
        <w:rPr>
          <w:rFonts w:asciiTheme="majorBidi" w:hAnsiTheme="majorBidi" w:cstheme="majorBidi"/>
          <w:sz w:val="24"/>
          <w:szCs w:val="24"/>
          <w:lang w:bidi="fa-IR"/>
        </w:rPr>
        <w:fldChar w:fldCharType="separate"/>
      </w:r>
      <w:hyperlink w:anchor="_ENREF_62" w:tooltip="Di Renzo, 1998 #107" w:history="1">
        <w:r w:rsidR="000C2F87" w:rsidRPr="0050426C">
          <w:rPr>
            <w:rFonts w:asciiTheme="majorBidi" w:hAnsiTheme="majorBidi" w:cstheme="majorBidi"/>
            <w:noProof/>
            <w:sz w:val="24"/>
            <w:szCs w:val="24"/>
            <w:vertAlign w:val="superscript"/>
            <w:lang w:bidi="fa-IR"/>
          </w:rPr>
          <w:t>62</w:t>
        </w:r>
      </w:hyperlink>
      <w:r w:rsidR="00172F05">
        <w:rPr>
          <w:rFonts w:asciiTheme="majorBidi" w:hAnsiTheme="majorBidi" w:cstheme="majorBidi"/>
          <w:noProof/>
          <w:sz w:val="24"/>
          <w:szCs w:val="24"/>
          <w:vertAlign w:val="superscript"/>
          <w:lang w:bidi="fa-IR"/>
        </w:rPr>
        <w:t>,</w:t>
      </w:r>
      <w:hyperlink w:anchor="_ENREF_63" w:tooltip="Drews, 2005 #108" w:history="1">
        <w:r w:rsidR="000C2F87" w:rsidRPr="0050426C">
          <w:rPr>
            <w:rFonts w:asciiTheme="majorBidi" w:hAnsiTheme="majorBidi" w:cstheme="majorBidi"/>
            <w:noProof/>
            <w:sz w:val="24"/>
            <w:szCs w:val="24"/>
            <w:vertAlign w:val="superscript"/>
            <w:lang w:bidi="fa-IR"/>
          </w:rPr>
          <w:t>63</w:t>
        </w:r>
      </w:hyperlink>
      <w:r w:rsidR="00716D09" w:rsidRPr="00890153">
        <w:rPr>
          <w:rFonts w:asciiTheme="majorBidi" w:hAnsiTheme="majorBidi" w:cstheme="majorBidi"/>
          <w:sz w:val="24"/>
          <w:szCs w:val="24"/>
          <w:lang w:bidi="fa-IR"/>
        </w:rPr>
        <w:fldChar w:fldCharType="end"/>
      </w:r>
      <w:r w:rsidR="00CF12B4" w:rsidRPr="00890153">
        <w:t xml:space="preserve"> </w:t>
      </w:r>
    </w:p>
    <w:p w14:paraId="1FA0D2E6" w14:textId="2AD15147" w:rsidR="008E2C0B" w:rsidRDefault="0067417C" w:rsidP="00A409C2">
      <w:pPr>
        <w:spacing w:line="360" w:lineRule="auto"/>
        <w:jc w:val="both"/>
        <w:rPr>
          <w:rFonts w:asciiTheme="majorBidi" w:hAnsiTheme="majorBidi" w:cstheme="majorBidi"/>
          <w:sz w:val="24"/>
          <w:szCs w:val="24"/>
          <w:lang w:bidi="fa-IR"/>
        </w:rPr>
      </w:pPr>
      <w:r w:rsidRPr="0067417C">
        <w:rPr>
          <w:rFonts w:asciiTheme="majorBidi" w:hAnsiTheme="majorBidi" w:cstheme="majorBidi"/>
          <w:sz w:val="24"/>
          <w:szCs w:val="24"/>
        </w:rPr>
        <w:t>According to the negative amounts</w:t>
      </w:r>
      <w:r w:rsidR="00A409C2">
        <w:rPr>
          <w:rFonts w:asciiTheme="majorBidi" w:hAnsiTheme="majorBidi" w:cstheme="majorBidi"/>
          <w:sz w:val="24"/>
          <w:szCs w:val="24"/>
        </w:rPr>
        <w:t xml:space="preserve"> of</w:t>
      </w:r>
      <w:r w:rsidRPr="0067417C">
        <w:rPr>
          <w:rFonts w:asciiTheme="majorBidi" w:hAnsiTheme="majorBidi" w:cstheme="majorBidi"/>
          <w:sz w:val="24"/>
          <w:szCs w:val="24"/>
        </w:rPr>
        <w:t xml:space="preserve"> ΔG</w:t>
      </w:r>
      <w:r>
        <w:rPr>
          <w:rFonts w:asciiTheme="majorBidi" w:hAnsiTheme="majorBidi" w:cstheme="majorBidi"/>
          <w:sz w:val="24"/>
          <w:szCs w:val="24"/>
        </w:rPr>
        <w:t>º</w:t>
      </w:r>
      <w:r w:rsidRPr="0067417C">
        <w:rPr>
          <w:rFonts w:asciiTheme="majorBidi" w:hAnsiTheme="majorBidi" w:cstheme="majorBidi"/>
          <w:sz w:val="24"/>
          <w:szCs w:val="24"/>
        </w:rPr>
        <w:t>, the adsorption process is a spontaneous process.</w:t>
      </w:r>
      <w:r w:rsidR="00DA547A" w:rsidRPr="00DA547A">
        <w:t xml:space="preserve"> </w:t>
      </w:r>
      <w:r w:rsidR="00DA547A" w:rsidRPr="00DA547A">
        <w:rPr>
          <w:rFonts w:asciiTheme="majorBidi" w:hAnsiTheme="majorBidi" w:cstheme="majorBidi"/>
          <w:sz w:val="24"/>
          <w:szCs w:val="24"/>
        </w:rPr>
        <w:t xml:space="preserve">Moreover, </w:t>
      </w:r>
      <w:r w:rsidR="00A409C2">
        <w:rPr>
          <w:rFonts w:asciiTheme="majorBidi" w:hAnsiTheme="majorBidi" w:cstheme="majorBidi"/>
          <w:sz w:val="24"/>
          <w:szCs w:val="24"/>
        </w:rPr>
        <w:t>the</w:t>
      </w:r>
      <w:r w:rsidR="00DA547A" w:rsidRPr="00DA547A">
        <w:rPr>
          <w:rFonts w:asciiTheme="majorBidi" w:hAnsiTheme="majorBidi" w:cstheme="majorBidi"/>
          <w:sz w:val="24"/>
          <w:szCs w:val="24"/>
        </w:rPr>
        <w:t xml:space="preserve"> increase in temperature which leads to a decrease in the amounts of ΔG</w:t>
      </w:r>
      <w:r w:rsidR="009800F0">
        <w:rPr>
          <w:rFonts w:asciiTheme="majorBidi" w:hAnsiTheme="majorBidi" w:cstheme="majorBidi"/>
          <w:sz w:val="24"/>
          <w:szCs w:val="24"/>
        </w:rPr>
        <w:t>º</w:t>
      </w:r>
      <w:r w:rsidR="00DA547A" w:rsidRPr="00DA547A">
        <w:rPr>
          <w:rFonts w:asciiTheme="majorBidi" w:hAnsiTheme="majorBidi" w:cstheme="majorBidi"/>
          <w:sz w:val="24"/>
          <w:szCs w:val="24"/>
        </w:rPr>
        <w:t xml:space="preserve"> indicates that the adsorption is higher at a temperature than</w:t>
      </w:r>
      <w:r w:rsidR="00A409C2">
        <w:rPr>
          <w:rFonts w:asciiTheme="majorBidi" w:hAnsiTheme="majorBidi" w:cstheme="majorBidi"/>
          <w:sz w:val="24"/>
          <w:szCs w:val="24"/>
        </w:rPr>
        <w:t xml:space="preserve"> is</w:t>
      </w:r>
      <w:r w:rsidR="00DA547A" w:rsidRPr="00DA547A">
        <w:rPr>
          <w:rFonts w:asciiTheme="majorBidi" w:hAnsiTheme="majorBidi" w:cstheme="majorBidi"/>
          <w:sz w:val="24"/>
          <w:szCs w:val="24"/>
        </w:rPr>
        <w:t xml:space="preserve"> the spontaneous process.</w:t>
      </w:r>
      <w:r w:rsidR="00DA547A" w:rsidRPr="00DA547A">
        <w:t xml:space="preserve"> </w:t>
      </w:r>
      <w:r w:rsidR="00DA547A" w:rsidRPr="00DA547A">
        <w:rPr>
          <w:rFonts w:asciiTheme="majorBidi" w:hAnsiTheme="majorBidi" w:cstheme="majorBidi"/>
          <w:sz w:val="24"/>
          <w:szCs w:val="24"/>
        </w:rPr>
        <w:t>Given the values obtained from ΔG</w:t>
      </w:r>
      <w:r w:rsidR="009800F0">
        <w:rPr>
          <w:rFonts w:asciiTheme="majorBidi" w:hAnsiTheme="majorBidi" w:cstheme="majorBidi"/>
          <w:sz w:val="24"/>
          <w:szCs w:val="24"/>
        </w:rPr>
        <w:t>º</w:t>
      </w:r>
      <w:r w:rsidR="00DA547A" w:rsidRPr="00DA547A">
        <w:rPr>
          <w:rFonts w:asciiTheme="majorBidi" w:hAnsiTheme="majorBidi" w:cstheme="majorBidi"/>
          <w:sz w:val="24"/>
          <w:szCs w:val="24"/>
        </w:rPr>
        <w:t xml:space="preserve">, </w:t>
      </w:r>
      <w:r w:rsidR="00A409C2">
        <w:rPr>
          <w:rFonts w:asciiTheme="majorBidi" w:hAnsiTheme="majorBidi" w:cstheme="majorBidi"/>
          <w:sz w:val="24"/>
          <w:szCs w:val="24"/>
        </w:rPr>
        <w:t>of</w:t>
      </w:r>
      <w:r w:rsidR="00DA547A" w:rsidRPr="00DA547A">
        <w:rPr>
          <w:rFonts w:asciiTheme="majorBidi" w:hAnsiTheme="majorBidi" w:cstheme="majorBidi"/>
          <w:sz w:val="24"/>
          <w:szCs w:val="24"/>
        </w:rPr>
        <w:t xml:space="preserve"> between 20 and 0 kJ/</w:t>
      </w:r>
      <w:proofErr w:type="spellStart"/>
      <w:r w:rsidR="00DA547A" w:rsidRPr="00DA547A">
        <w:rPr>
          <w:rFonts w:asciiTheme="majorBidi" w:hAnsiTheme="majorBidi" w:cstheme="majorBidi"/>
          <w:sz w:val="24"/>
          <w:szCs w:val="24"/>
        </w:rPr>
        <w:t>mol</w:t>
      </w:r>
      <w:proofErr w:type="spellEnd"/>
      <w:r w:rsidR="00DA547A" w:rsidRPr="00DA547A">
        <w:rPr>
          <w:rFonts w:asciiTheme="majorBidi" w:hAnsiTheme="majorBidi" w:cstheme="majorBidi"/>
          <w:sz w:val="24"/>
          <w:szCs w:val="24"/>
        </w:rPr>
        <w:t xml:space="preserve">, the dominating mechanism in this study is </w:t>
      </w:r>
      <w:r w:rsidR="00A409C2">
        <w:rPr>
          <w:rFonts w:asciiTheme="majorBidi" w:hAnsiTheme="majorBidi" w:cstheme="majorBidi"/>
          <w:sz w:val="24"/>
          <w:szCs w:val="24"/>
        </w:rPr>
        <w:t xml:space="preserve">the </w:t>
      </w:r>
      <w:proofErr w:type="spellStart"/>
      <w:r w:rsidR="00DA547A" w:rsidRPr="00DA547A">
        <w:rPr>
          <w:rFonts w:asciiTheme="majorBidi" w:hAnsiTheme="majorBidi" w:cstheme="majorBidi"/>
          <w:sz w:val="24"/>
          <w:szCs w:val="24"/>
        </w:rPr>
        <w:t>physisorption</w:t>
      </w:r>
      <w:proofErr w:type="spellEnd"/>
      <w:r w:rsidR="00DA547A" w:rsidRPr="00DA547A">
        <w:rPr>
          <w:rFonts w:asciiTheme="majorBidi" w:hAnsiTheme="majorBidi" w:cstheme="majorBidi"/>
          <w:sz w:val="24"/>
          <w:szCs w:val="24"/>
        </w:rPr>
        <w:t xml:space="preserve"> mechanism (Table 5)</w:t>
      </w:r>
      <w:r w:rsidR="000A6F2D">
        <w:rPr>
          <w:rFonts w:asciiTheme="majorBidi" w:hAnsiTheme="majorBidi" w:cstheme="majorBidi"/>
          <w:sz w:val="24"/>
          <w:szCs w:val="24"/>
        </w:rPr>
        <w:t>.</w:t>
      </w:r>
      <w:r w:rsidR="00CF12B4" w:rsidRPr="00890153">
        <w:rPr>
          <w:rFonts w:asciiTheme="majorBidi" w:hAnsiTheme="majorBidi" w:cstheme="majorBidi"/>
          <w:sz w:val="24"/>
          <w:szCs w:val="24"/>
          <w:lang w:bidi="fa-IR"/>
        </w:rPr>
        <w:fldChar w:fldCharType="begin"/>
      </w:r>
      <w:r w:rsidR="000C2F87">
        <w:rPr>
          <w:rFonts w:asciiTheme="majorBidi" w:hAnsiTheme="majorBidi" w:cstheme="majorBidi"/>
          <w:sz w:val="24"/>
          <w:szCs w:val="24"/>
          <w:lang w:bidi="fa-IR"/>
        </w:rPr>
        <w:instrText xml:space="preserve"> ADDIN EN.CITE &lt;EndNote&gt;&lt;Cite&gt;&lt;Author&gt;Trung&lt;/Author&gt;&lt;Year&gt;2008&lt;/Year&gt;&lt;RecNum&gt;97&lt;/RecNum&gt;&lt;DisplayText&gt;&lt;style face="superscript"&gt;46, 64&lt;/style&gt;&lt;/DisplayText&gt;&lt;record&gt;&lt;rec-number&gt;97&lt;/rec-number&gt;&lt;foreign-keys&gt;&lt;key app="EN" db-id="xx5tdpxsaffseneeex6vftfvvw2dt59wvdrz"&gt;97&lt;/key&gt;&lt;/foreign-keys&gt;&lt;ref-type name="Journal Article"&gt;17&lt;/ref-type&gt;&lt;contributors&gt;&lt;authors&gt;&lt;author&gt;Trung, Thuy Khuong&lt;/author&gt;&lt;author&gt;Trens, Philippe&lt;/author&gt;&lt;author&gt;Tanchoux, Nathalie&lt;/author&gt;&lt;author&gt;Bourrelly, Sandrine&lt;/author&gt;&lt;author&gt;Llewellyn, Philip L&lt;/author&gt;&lt;author&gt;Loera-Serna, Sandra&lt;/author&gt;&lt;author&gt;Serre, Christian&lt;/author&gt;&lt;author&gt;Loiseau, Thierry&lt;/author&gt;&lt;author&gt;Fajula, François&lt;/author&gt;&lt;author&gt;Férey, Gérard&lt;/author&gt;&lt;/authors&gt;&lt;/contributors&gt;&lt;titles&gt;&lt;title&gt;Hydrocarbon adsorption in the flexible metal organic frameworks MIL-53 (Al, Cr)&lt;/title&gt;&lt;secondary-title&gt;Journal of the American Chemical Society&lt;/secondary-title&gt;&lt;/titles&gt;&lt;periodical&gt;&lt;full-title&gt;Journal of the American Chemical Society&lt;/full-title&gt;&lt;/periodical&gt;&lt;pages&gt;16926-16932&lt;/pages&gt;&lt;volume&gt;130&lt;/volume&gt;&lt;number&gt;50&lt;/number&gt;&lt;dates&gt;&lt;year&gt;2008&lt;/year&gt;&lt;/dates&gt;&lt;isbn&gt;0002-7863&lt;/isbn&gt;&lt;urls&gt;&lt;/urls&gt;&lt;/record&gt;&lt;/Cite&gt;&lt;Cite&gt;&lt;Author&gt;Rieter&lt;/Author&gt;&lt;Year&gt;2007&lt;/Year&gt;&lt;RecNum&gt;109&lt;/RecNum&gt;&lt;record&gt;&lt;rec-number&gt;109&lt;/rec-number&gt;&lt;foreign-keys&gt;&lt;key app="EN" db-id="xx5tdpxsaffseneeex6vftfvvw2dt59wvdrz"&gt;109&lt;/key&gt;&lt;/foreign-keys&gt;&lt;ref-type name="Journal Article"&gt;17&lt;/ref-type&gt;&lt;contributors&gt;&lt;authors&gt;&lt;author&gt;Rieter, William J&lt;/author&gt;&lt;author&gt;Taylor, Kathryn ML&lt;/author&gt;&lt;author&gt;Lin, Wenbin&lt;/author&gt;&lt;/authors&gt;&lt;/contributors&gt;&lt;titles&gt;&lt;title&gt;Surface modification and functionalization of nanoscale metal-organic frameworks for controlled release and luminescence sensing&lt;/title&gt;&lt;secondary-title&gt;Journal of the American Chemical Society&lt;/secondary-title&gt;&lt;/titles&gt;&lt;periodical&gt;&lt;full-title&gt;Journal of the American Chemical Society&lt;/full-title&gt;&lt;/periodical&gt;&lt;pages&gt;9852-9853&lt;/pages&gt;&lt;volume&gt;129&lt;/volume&gt;&lt;number&gt;32&lt;/number&gt;&lt;dates&gt;&lt;year&gt;2007&lt;/year&gt;&lt;/dates&gt;&lt;isbn&gt;0002-7863&lt;/isbn&gt;&lt;urls&gt;&lt;/urls&gt;&lt;/record&gt;&lt;/Cite&gt;&lt;/EndNote&gt;</w:instrText>
      </w:r>
      <w:r w:rsidR="00CF12B4" w:rsidRPr="00890153">
        <w:rPr>
          <w:rFonts w:asciiTheme="majorBidi" w:hAnsiTheme="majorBidi" w:cstheme="majorBidi"/>
          <w:sz w:val="24"/>
          <w:szCs w:val="24"/>
          <w:lang w:bidi="fa-IR"/>
        </w:rPr>
        <w:fldChar w:fldCharType="separate"/>
      </w:r>
      <w:hyperlink w:anchor="_ENREF_46" w:tooltip="Trung, 2008 #97" w:history="1">
        <w:r w:rsidR="000C2F87" w:rsidRPr="000C2F87">
          <w:rPr>
            <w:rFonts w:asciiTheme="majorBidi" w:hAnsiTheme="majorBidi" w:cstheme="majorBidi"/>
            <w:noProof/>
            <w:sz w:val="24"/>
            <w:szCs w:val="24"/>
            <w:vertAlign w:val="superscript"/>
            <w:lang w:bidi="fa-IR"/>
          </w:rPr>
          <w:t>46</w:t>
        </w:r>
      </w:hyperlink>
      <w:r w:rsidR="000C2F87" w:rsidRPr="000C2F87">
        <w:rPr>
          <w:rFonts w:asciiTheme="majorBidi" w:hAnsiTheme="majorBidi" w:cstheme="majorBidi"/>
          <w:noProof/>
          <w:sz w:val="24"/>
          <w:szCs w:val="24"/>
          <w:vertAlign w:val="superscript"/>
          <w:lang w:bidi="fa-IR"/>
        </w:rPr>
        <w:t xml:space="preserve">, </w:t>
      </w:r>
      <w:hyperlink w:anchor="_ENREF_64" w:tooltip="Rieter, 2007 #109" w:history="1">
        <w:r w:rsidR="000C2F87" w:rsidRPr="000C2F87">
          <w:rPr>
            <w:rFonts w:asciiTheme="majorBidi" w:hAnsiTheme="majorBidi" w:cstheme="majorBidi"/>
            <w:noProof/>
            <w:sz w:val="24"/>
            <w:szCs w:val="24"/>
            <w:vertAlign w:val="superscript"/>
            <w:lang w:bidi="fa-IR"/>
          </w:rPr>
          <w:t>64</w:t>
        </w:r>
      </w:hyperlink>
      <w:r w:rsidR="00CF12B4" w:rsidRPr="00890153">
        <w:rPr>
          <w:rFonts w:asciiTheme="majorBidi" w:hAnsiTheme="majorBidi" w:cstheme="majorBidi"/>
          <w:sz w:val="24"/>
          <w:szCs w:val="24"/>
          <w:lang w:bidi="fa-IR"/>
        </w:rPr>
        <w:fldChar w:fldCharType="end"/>
      </w:r>
      <w:bookmarkEnd w:id="246"/>
      <w:bookmarkEnd w:id="247"/>
      <w:r w:rsidR="00CF12B4" w:rsidRPr="00890153">
        <w:rPr>
          <w:rFonts w:asciiTheme="majorBidi" w:hAnsiTheme="majorBidi" w:cstheme="majorBidi"/>
          <w:sz w:val="24"/>
          <w:szCs w:val="24"/>
          <w:lang w:bidi="fa-IR"/>
        </w:rPr>
        <w:t xml:space="preserve"> </w:t>
      </w:r>
    </w:p>
    <w:p w14:paraId="12299198" w14:textId="77777777" w:rsidR="0067413A" w:rsidRDefault="0067413A" w:rsidP="00A409C2">
      <w:pPr>
        <w:spacing w:line="360" w:lineRule="auto"/>
        <w:jc w:val="both"/>
        <w:rPr>
          <w:rFonts w:asciiTheme="majorBidi" w:hAnsiTheme="majorBidi" w:cstheme="majorBidi"/>
          <w:sz w:val="24"/>
          <w:szCs w:val="24"/>
          <w:lang w:bidi="fa-IR"/>
        </w:rPr>
      </w:pPr>
    </w:p>
    <w:p w14:paraId="5FC3334F" w14:textId="77777777" w:rsidR="0067413A" w:rsidRPr="00BE5696" w:rsidRDefault="0067413A" w:rsidP="0067413A">
      <w:pPr>
        <w:spacing w:line="240" w:lineRule="auto"/>
        <w:jc w:val="both"/>
        <w:rPr>
          <w:rFonts w:asciiTheme="majorBidi" w:hAnsiTheme="majorBidi" w:cstheme="majorBidi"/>
          <w:sz w:val="20"/>
          <w:szCs w:val="20"/>
          <w:lang w:bidi="fa-IR"/>
        </w:rPr>
      </w:pPr>
      <w:r w:rsidRPr="00BE5696">
        <w:rPr>
          <w:rFonts w:asciiTheme="majorBidi" w:hAnsiTheme="majorBidi" w:cstheme="majorBidi"/>
          <w:b/>
          <w:bCs/>
          <w:sz w:val="20"/>
          <w:szCs w:val="20"/>
          <w:lang w:bidi="fa-IR"/>
        </w:rPr>
        <w:t>Table 5.</w:t>
      </w:r>
      <w:r w:rsidRPr="00BE5696">
        <w:rPr>
          <w:rFonts w:asciiTheme="majorBidi" w:hAnsiTheme="majorBidi" w:cstheme="majorBidi"/>
          <w:sz w:val="20"/>
          <w:szCs w:val="20"/>
          <w:lang w:bidi="fa-IR"/>
        </w:rPr>
        <w:t xml:space="preserve"> Thermodynamic parameters of dye adsorption on P</w:t>
      </w:r>
      <w:r w:rsidRPr="00BE5696">
        <w:rPr>
          <w:rFonts w:asciiTheme="majorBidi" w:hAnsiTheme="majorBidi" w:cstheme="majorBidi"/>
          <w:sz w:val="20"/>
          <w:szCs w:val="20"/>
          <w:vertAlign w:val="subscript"/>
          <w:lang w:bidi="fa-IR"/>
        </w:rPr>
        <w:t>2</w:t>
      </w:r>
      <w:r w:rsidRPr="00BE5696">
        <w:rPr>
          <w:rFonts w:asciiTheme="majorBidi" w:hAnsiTheme="majorBidi" w:cstheme="majorBidi"/>
          <w:sz w:val="20"/>
          <w:szCs w:val="20"/>
          <w:lang w:bidi="fa-IR"/>
        </w:rPr>
        <w:t>W</w:t>
      </w:r>
      <w:r w:rsidRPr="00BE5696">
        <w:rPr>
          <w:rFonts w:asciiTheme="majorBidi" w:hAnsiTheme="majorBidi" w:cstheme="majorBidi"/>
          <w:sz w:val="20"/>
          <w:szCs w:val="20"/>
          <w:vertAlign w:val="subscript"/>
          <w:lang w:bidi="fa-IR"/>
        </w:rPr>
        <w:t>18</w:t>
      </w:r>
      <w:r w:rsidRPr="00BE5696">
        <w:rPr>
          <w:rFonts w:asciiTheme="majorBidi" w:hAnsiTheme="majorBidi" w:cstheme="majorBidi"/>
          <w:sz w:val="20"/>
          <w:szCs w:val="20"/>
          <w:lang w:bidi="fa-IR"/>
        </w:rPr>
        <w:t>@MIL-101 (Cr).</w:t>
      </w:r>
    </w:p>
    <w:tbl>
      <w:tblPr>
        <w:tblStyle w:val="TableGrid"/>
        <w:tblpPr w:leftFromText="180" w:rightFromText="180" w:vertAnchor="text" w:horzAnchor="margin" w:tblpXSpec="center" w:tblpY="546"/>
        <w:tblW w:w="0" w:type="auto"/>
        <w:tblLayout w:type="fixed"/>
        <w:tblLook w:val="04A0" w:firstRow="1" w:lastRow="0" w:firstColumn="1" w:lastColumn="0" w:noHBand="0" w:noVBand="1"/>
      </w:tblPr>
      <w:tblGrid>
        <w:gridCol w:w="2296"/>
        <w:gridCol w:w="1912"/>
        <w:gridCol w:w="1813"/>
        <w:gridCol w:w="1930"/>
      </w:tblGrid>
      <w:tr w:rsidR="009800F0" w:rsidRPr="000D6FDA" w14:paraId="64BD580B" w14:textId="77777777" w:rsidTr="0067413A">
        <w:trPr>
          <w:trHeight w:val="600"/>
        </w:trPr>
        <w:tc>
          <w:tcPr>
            <w:tcW w:w="2296" w:type="dxa"/>
            <w:tcBorders>
              <w:top w:val="single" w:sz="4" w:space="0" w:color="auto"/>
              <w:left w:val="nil"/>
              <w:bottom w:val="nil"/>
              <w:right w:val="nil"/>
            </w:tcBorders>
            <w:vAlign w:val="center"/>
          </w:tcPr>
          <w:bookmarkEnd w:id="248"/>
          <w:p w14:paraId="6CA2C23C" w14:textId="77777777" w:rsidR="009800F0" w:rsidRPr="000D6FDA" w:rsidRDefault="009800F0" w:rsidP="002336CA">
            <w:pPr>
              <w:spacing w:after="160" w:line="276" w:lineRule="auto"/>
              <w:rPr>
                <w:rFonts w:asciiTheme="majorBidi" w:hAnsiTheme="majorBidi" w:cstheme="majorBidi"/>
                <w:sz w:val="24"/>
                <w:szCs w:val="24"/>
              </w:rPr>
            </w:pPr>
            <w:r w:rsidRPr="000D6FDA">
              <w:rPr>
                <w:rFonts w:asciiTheme="majorBidi" w:hAnsiTheme="majorBidi" w:cstheme="majorBidi"/>
                <w:sz w:val="24"/>
                <w:szCs w:val="24"/>
              </w:rPr>
              <w:t>Temperature °C</w:t>
            </w:r>
          </w:p>
        </w:tc>
        <w:tc>
          <w:tcPr>
            <w:tcW w:w="5655" w:type="dxa"/>
            <w:gridSpan w:val="3"/>
            <w:tcBorders>
              <w:top w:val="single" w:sz="4" w:space="0" w:color="auto"/>
              <w:left w:val="nil"/>
              <w:bottom w:val="single" w:sz="4" w:space="0" w:color="auto"/>
              <w:right w:val="nil"/>
            </w:tcBorders>
            <w:vAlign w:val="center"/>
          </w:tcPr>
          <w:p w14:paraId="3B025D2D"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Thermodynamic parameters</w:t>
            </w:r>
          </w:p>
        </w:tc>
      </w:tr>
      <w:tr w:rsidR="009800F0" w:rsidRPr="000D6FDA" w14:paraId="71F24BDB" w14:textId="77777777" w:rsidTr="0067413A">
        <w:trPr>
          <w:trHeight w:val="541"/>
        </w:trPr>
        <w:tc>
          <w:tcPr>
            <w:tcW w:w="2296" w:type="dxa"/>
            <w:tcBorders>
              <w:top w:val="nil"/>
              <w:left w:val="nil"/>
              <w:bottom w:val="single" w:sz="4" w:space="0" w:color="auto"/>
              <w:right w:val="nil"/>
            </w:tcBorders>
            <w:vAlign w:val="center"/>
          </w:tcPr>
          <w:p w14:paraId="4EE78FE3"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MB</w:t>
            </w:r>
          </w:p>
        </w:tc>
        <w:tc>
          <w:tcPr>
            <w:tcW w:w="1912" w:type="dxa"/>
            <w:tcBorders>
              <w:top w:val="single" w:sz="4" w:space="0" w:color="auto"/>
              <w:left w:val="nil"/>
              <w:bottom w:val="single" w:sz="4" w:space="0" w:color="auto"/>
              <w:right w:val="nil"/>
            </w:tcBorders>
          </w:tcPr>
          <w:p w14:paraId="2487D4E7" w14:textId="158CA0B2" w:rsidR="009800F0" w:rsidRPr="000D6FDA" w:rsidRDefault="009800F0" w:rsidP="002336CA">
            <w:pPr>
              <w:tabs>
                <w:tab w:val="left" w:pos="2250"/>
              </w:tabs>
              <w:spacing w:line="276" w:lineRule="auto"/>
              <w:rPr>
                <w:rFonts w:asciiTheme="majorBidi" w:hAnsiTheme="majorBidi" w:cstheme="majorBidi"/>
                <w:sz w:val="24"/>
                <w:szCs w:val="24"/>
              </w:rPr>
            </w:pPr>
            <w:r w:rsidRPr="000D6FDA">
              <w:rPr>
                <w:rFonts w:asciiTheme="majorBidi" w:hAnsiTheme="majorBidi" w:cstheme="majorBidi"/>
                <w:sz w:val="24"/>
                <w:szCs w:val="24"/>
              </w:rPr>
              <w:t>ΔG</w:t>
            </w:r>
            <w:r>
              <w:rPr>
                <w:rFonts w:asciiTheme="majorBidi" w:hAnsiTheme="majorBidi" w:cstheme="majorBidi"/>
                <w:sz w:val="24"/>
                <w:szCs w:val="24"/>
              </w:rPr>
              <w:t>º</w:t>
            </w:r>
            <w:r w:rsidRPr="000D6FDA">
              <w:rPr>
                <w:rFonts w:asciiTheme="majorBidi" w:hAnsiTheme="majorBidi" w:cstheme="majorBidi"/>
                <w:sz w:val="24"/>
                <w:szCs w:val="24"/>
              </w:rPr>
              <w:t xml:space="preserve"> (kJ/</w:t>
            </w:r>
            <w:proofErr w:type="spellStart"/>
            <w:r w:rsidRPr="000D6FDA">
              <w:rPr>
                <w:rFonts w:asciiTheme="majorBidi" w:hAnsiTheme="majorBidi" w:cstheme="majorBidi"/>
                <w:sz w:val="24"/>
                <w:szCs w:val="24"/>
              </w:rPr>
              <w:t>mol</w:t>
            </w:r>
            <w:proofErr w:type="spellEnd"/>
            <w:r w:rsidRPr="000D6FDA">
              <w:rPr>
                <w:rFonts w:asciiTheme="majorBidi" w:hAnsiTheme="majorBidi" w:cstheme="majorBidi"/>
                <w:sz w:val="24"/>
                <w:szCs w:val="24"/>
              </w:rPr>
              <w:t>)</w:t>
            </w:r>
          </w:p>
        </w:tc>
        <w:tc>
          <w:tcPr>
            <w:tcW w:w="1813" w:type="dxa"/>
            <w:tcBorders>
              <w:top w:val="single" w:sz="4" w:space="0" w:color="auto"/>
              <w:left w:val="nil"/>
              <w:bottom w:val="single" w:sz="4" w:space="0" w:color="auto"/>
              <w:right w:val="nil"/>
            </w:tcBorders>
          </w:tcPr>
          <w:p w14:paraId="09FF68CE" w14:textId="2D612A3E" w:rsidR="009800F0" w:rsidRPr="000D6FDA" w:rsidRDefault="009800F0" w:rsidP="002336CA">
            <w:pPr>
              <w:tabs>
                <w:tab w:val="left" w:pos="2250"/>
              </w:tabs>
              <w:spacing w:line="276" w:lineRule="auto"/>
              <w:rPr>
                <w:rFonts w:asciiTheme="majorBidi" w:hAnsiTheme="majorBidi" w:cstheme="majorBidi"/>
                <w:sz w:val="24"/>
                <w:szCs w:val="24"/>
              </w:rPr>
            </w:pPr>
            <w:r w:rsidRPr="000D6FDA">
              <w:rPr>
                <w:rFonts w:asciiTheme="majorBidi" w:hAnsiTheme="majorBidi" w:cstheme="majorBidi"/>
                <w:sz w:val="24"/>
                <w:szCs w:val="24"/>
              </w:rPr>
              <w:t>ΔH</w:t>
            </w:r>
            <w:r>
              <w:rPr>
                <w:rFonts w:asciiTheme="majorBidi" w:hAnsiTheme="majorBidi" w:cstheme="majorBidi"/>
                <w:sz w:val="24"/>
                <w:szCs w:val="24"/>
              </w:rPr>
              <w:t>º</w:t>
            </w:r>
            <w:r w:rsidRPr="000D6FDA">
              <w:rPr>
                <w:rFonts w:asciiTheme="majorBidi" w:hAnsiTheme="majorBidi" w:cstheme="majorBidi"/>
                <w:sz w:val="24"/>
                <w:szCs w:val="24"/>
              </w:rPr>
              <w:t xml:space="preserve"> (kJ/</w:t>
            </w:r>
            <w:proofErr w:type="spellStart"/>
            <w:r w:rsidRPr="000D6FDA">
              <w:rPr>
                <w:rFonts w:asciiTheme="majorBidi" w:hAnsiTheme="majorBidi" w:cstheme="majorBidi"/>
                <w:sz w:val="24"/>
                <w:szCs w:val="24"/>
              </w:rPr>
              <w:t>mol</w:t>
            </w:r>
            <w:proofErr w:type="spellEnd"/>
            <w:r w:rsidRPr="000D6FDA">
              <w:rPr>
                <w:rFonts w:asciiTheme="majorBidi" w:hAnsiTheme="majorBidi" w:cstheme="majorBidi"/>
                <w:sz w:val="24"/>
                <w:szCs w:val="24"/>
              </w:rPr>
              <w:t>)</w:t>
            </w:r>
          </w:p>
        </w:tc>
        <w:tc>
          <w:tcPr>
            <w:tcW w:w="1930" w:type="dxa"/>
            <w:tcBorders>
              <w:top w:val="single" w:sz="4" w:space="0" w:color="auto"/>
              <w:left w:val="nil"/>
              <w:bottom w:val="single" w:sz="4" w:space="0" w:color="auto"/>
              <w:right w:val="nil"/>
            </w:tcBorders>
          </w:tcPr>
          <w:p w14:paraId="266453DF" w14:textId="3AF39328" w:rsidR="009800F0" w:rsidRPr="000D6FDA" w:rsidRDefault="009800F0" w:rsidP="002336CA">
            <w:pPr>
              <w:tabs>
                <w:tab w:val="left" w:pos="2250"/>
              </w:tabs>
              <w:spacing w:line="276" w:lineRule="auto"/>
              <w:rPr>
                <w:rFonts w:asciiTheme="majorBidi" w:hAnsiTheme="majorBidi" w:cstheme="majorBidi"/>
                <w:sz w:val="24"/>
                <w:szCs w:val="24"/>
              </w:rPr>
            </w:pPr>
            <w:r w:rsidRPr="000D6FDA">
              <w:rPr>
                <w:rFonts w:asciiTheme="majorBidi" w:hAnsiTheme="majorBidi" w:cstheme="majorBidi"/>
                <w:sz w:val="24"/>
                <w:szCs w:val="24"/>
              </w:rPr>
              <w:t>ΔS</w:t>
            </w:r>
            <w:r>
              <w:rPr>
                <w:rFonts w:asciiTheme="majorBidi" w:hAnsiTheme="majorBidi" w:cstheme="majorBidi"/>
                <w:sz w:val="24"/>
                <w:szCs w:val="24"/>
              </w:rPr>
              <w:t>º</w:t>
            </w:r>
            <w:r w:rsidRPr="000D6FDA">
              <w:rPr>
                <w:rFonts w:asciiTheme="majorBidi" w:hAnsiTheme="majorBidi" w:cstheme="majorBidi"/>
                <w:sz w:val="24"/>
                <w:szCs w:val="24"/>
              </w:rPr>
              <w:t xml:space="preserve"> (J/</w:t>
            </w:r>
            <w:proofErr w:type="spellStart"/>
            <w:r w:rsidRPr="000D6FDA">
              <w:rPr>
                <w:rFonts w:asciiTheme="majorBidi" w:hAnsiTheme="majorBidi" w:cstheme="majorBidi"/>
                <w:sz w:val="24"/>
                <w:szCs w:val="24"/>
              </w:rPr>
              <w:t>mol</w:t>
            </w:r>
            <w:proofErr w:type="spellEnd"/>
            <w:r w:rsidRPr="000D6FDA">
              <w:rPr>
                <w:rFonts w:asciiTheme="majorBidi" w:hAnsiTheme="majorBidi" w:cstheme="majorBidi"/>
                <w:sz w:val="24"/>
                <w:szCs w:val="24"/>
              </w:rPr>
              <w:t xml:space="preserve"> K)</w:t>
            </w:r>
          </w:p>
        </w:tc>
      </w:tr>
      <w:tr w:rsidR="009800F0" w:rsidRPr="000D6FDA" w14:paraId="392B06DE" w14:textId="77777777" w:rsidTr="0067413A">
        <w:trPr>
          <w:trHeight w:val="188"/>
        </w:trPr>
        <w:tc>
          <w:tcPr>
            <w:tcW w:w="2296" w:type="dxa"/>
            <w:tcBorders>
              <w:top w:val="single" w:sz="4" w:space="0" w:color="auto"/>
              <w:left w:val="nil"/>
              <w:bottom w:val="nil"/>
              <w:right w:val="nil"/>
            </w:tcBorders>
            <w:vAlign w:val="center"/>
          </w:tcPr>
          <w:p w14:paraId="7754F316"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25</w:t>
            </w:r>
          </w:p>
        </w:tc>
        <w:tc>
          <w:tcPr>
            <w:tcW w:w="1912" w:type="dxa"/>
            <w:tcBorders>
              <w:top w:val="single" w:sz="4" w:space="0" w:color="auto"/>
              <w:left w:val="nil"/>
              <w:bottom w:val="nil"/>
              <w:right w:val="nil"/>
            </w:tcBorders>
            <w:vAlign w:val="center"/>
          </w:tcPr>
          <w:p w14:paraId="10FE8DCE" w14:textId="77777777" w:rsidR="009800F0" w:rsidRPr="000D6FDA" w:rsidRDefault="009800F0" w:rsidP="002336CA">
            <w:pPr>
              <w:spacing w:line="276" w:lineRule="auto"/>
              <w:jc w:val="center"/>
              <w:rPr>
                <w:rFonts w:asciiTheme="majorBidi" w:hAnsiTheme="majorBidi" w:cstheme="majorBidi"/>
                <w:sz w:val="24"/>
                <w:szCs w:val="24"/>
              </w:rPr>
            </w:pPr>
            <w:r w:rsidRPr="000D6FDA">
              <w:rPr>
                <w:rFonts w:asciiTheme="majorBidi" w:hAnsiTheme="majorBidi" w:cstheme="majorBidi"/>
                <w:color w:val="000000"/>
                <w:sz w:val="24"/>
                <w:szCs w:val="24"/>
              </w:rPr>
              <w:t>-9.63</w:t>
            </w:r>
          </w:p>
        </w:tc>
        <w:tc>
          <w:tcPr>
            <w:tcW w:w="1813" w:type="dxa"/>
            <w:tcBorders>
              <w:top w:val="single" w:sz="4" w:space="0" w:color="auto"/>
              <w:left w:val="nil"/>
              <w:bottom w:val="nil"/>
              <w:right w:val="nil"/>
            </w:tcBorders>
            <w:vAlign w:val="center"/>
          </w:tcPr>
          <w:p w14:paraId="1092C03A"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30.52</w:t>
            </w:r>
          </w:p>
        </w:tc>
        <w:tc>
          <w:tcPr>
            <w:tcW w:w="1930" w:type="dxa"/>
            <w:tcBorders>
              <w:top w:val="single" w:sz="4" w:space="0" w:color="auto"/>
              <w:left w:val="nil"/>
              <w:bottom w:val="nil"/>
              <w:right w:val="nil"/>
            </w:tcBorders>
          </w:tcPr>
          <w:p w14:paraId="68E520DF"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133.02</w:t>
            </w:r>
          </w:p>
        </w:tc>
      </w:tr>
      <w:tr w:rsidR="009800F0" w:rsidRPr="000D6FDA" w14:paraId="15AE5218" w14:textId="77777777" w:rsidTr="0067413A">
        <w:trPr>
          <w:trHeight w:val="107"/>
        </w:trPr>
        <w:tc>
          <w:tcPr>
            <w:tcW w:w="2296" w:type="dxa"/>
            <w:tcBorders>
              <w:top w:val="nil"/>
              <w:left w:val="nil"/>
              <w:bottom w:val="nil"/>
              <w:right w:val="nil"/>
            </w:tcBorders>
            <w:vAlign w:val="center"/>
          </w:tcPr>
          <w:p w14:paraId="42B35627"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35</w:t>
            </w:r>
          </w:p>
        </w:tc>
        <w:tc>
          <w:tcPr>
            <w:tcW w:w="1912" w:type="dxa"/>
            <w:tcBorders>
              <w:top w:val="nil"/>
              <w:left w:val="nil"/>
              <w:bottom w:val="nil"/>
              <w:right w:val="nil"/>
            </w:tcBorders>
            <w:vAlign w:val="center"/>
          </w:tcPr>
          <w:p w14:paraId="74FCF865" w14:textId="77777777" w:rsidR="009800F0" w:rsidRPr="000D6FDA" w:rsidRDefault="009800F0" w:rsidP="002336CA">
            <w:pPr>
              <w:spacing w:line="276" w:lineRule="auto"/>
              <w:jc w:val="center"/>
              <w:rPr>
                <w:rFonts w:asciiTheme="majorBidi" w:hAnsiTheme="majorBidi" w:cstheme="majorBidi"/>
                <w:sz w:val="24"/>
                <w:szCs w:val="24"/>
              </w:rPr>
            </w:pPr>
            <w:r w:rsidRPr="000D6FDA">
              <w:rPr>
                <w:rFonts w:asciiTheme="majorBidi" w:hAnsiTheme="majorBidi" w:cstheme="majorBidi"/>
                <w:color w:val="000000"/>
                <w:sz w:val="24"/>
                <w:szCs w:val="24"/>
              </w:rPr>
              <w:t>-10.44</w:t>
            </w:r>
          </w:p>
        </w:tc>
        <w:tc>
          <w:tcPr>
            <w:tcW w:w="1813" w:type="dxa"/>
            <w:tcBorders>
              <w:top w:val="nil"/>
              <w:left w:val="nil"/>
              <w:bottom w:val="nil"/>
              <w:right w:val="nil"/>
            </w:tcBorders>
            <w:vAlign w:val="center"/>
          </w:tcPr>
          <w:p w14:paraId="27D23FEA"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c>
          <w:tcPr>
            <w:tcW w:w="1930" w:type="dxa"/>
            <w:tcBorders>
              <w:top w:val="nil"/>
              <w:left w:val="nil"/>
              <w:bottom w:val="nil"/>
              <w:right w:val="nil"/>
            </w:tcBorders>
          </w:tcPr>
          <w:p w14:paraId="47EACC59"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r>
      <w:tr w:rsidR="009800F0" w:rsidRPr="000D6FDA" w14:paraId="391F6F59" w14:textId="77777777" w:rsidTr="0067413A">
        <w:trPr>
          <w:trHeight w:val="70"/>
        </w:trPr>
        <w:tc>
          <w:tcPr>
            <w:tcW w:w="2296" w:type="dxa"/>
            <w:tcBorders>
              <w:top w:val="nil"/>
              <w:left w:val="nil"/>
              <w:bottom w:val="nil"/>
              <w:right w:val="nil"/>
            </w:tcBorders>
            <w:vAlign w:val="center"/>
          </w:tcPr>
          <w:p w14:paraId="5B901B70"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45</w:t>
            </w:r>
          </w:p>
        </w:tc>
        <w:tc>
          <w:tcPr>
            <w:tcW w:w="1912" w:type="dxa"/>
            <w:tcBorders>
              <w:top w:val="nil"/>
              <w:left w:val="nil"/>
              <w:bottom w:val="nil"/>
              <w:right w:val="nil"/>
            </w:tcBorders>
            <w:vAlign w:val="center"/>
          </w:tcPr>
          <w:p w14:paraId="427984C9" w14:textId="77777777" w:rsidR="009800F0" w:rsidRPr="000D6FDA" w:rsidRDefault="009800F0" w:rsidP="002336CA">
            <w:pPr>
              <w:spacing w:line="276" w:lineRule="auto"/>
              <w:jc w:val="center"/>
              <w:rPr>
                <w:rFonts w:asciiTheme="majorBidi" w:hAnsiTheme="majorBidi" w:cstheme="majorBidi"/>
                <w:sz w:val="24"/>
                <w:szCs w:val="24"/>
              </w:rPr>
            </w:pPr>
            <w:r w:rsidRPr="000D6FDA">
              <w:rPr>
                <w:rFonts w:asciiTheme="majorBidi" w:hAnsiTheme="majorBidi" w:cstheme="majorBidi"/>
                <w:color w:val="000000"/>
                <w:sz w:val="24"/>
                <w:szCs w:val="24"/>
              </w:rPr>
              <w:t>-11.78</w:t>
            </w:r>
          </w:p>
        </w:tc>
        <w:tc>
          <w:tcPr>
            <w:tcW w:w="1813" w:type="dxa"/>
            <w:tcBorders>
              <w:top w:val="nil"/>
              <w:left w:val="nil"/>
              <w:bottom w:val="nil"/>
              <w:right w:val="nil"/>
            </w:tcBorders>
            <w:vAlign w:val="center"/>
          </w:tcPr>
          <w:p w14:paraId="4AE7D87A"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c>
          <w:tcPr>
            <w:tcW w:w="1930" w:type="dxa"/>
            <w:tcBorders>
              <w:top w:val="nil"/>
              <w:left w:val="nil"/>
              <w:bottom w:val="nil"/>
              <w:right w:val="nil"/>
            </w:tcBorders>
          </w:tcPr>
          <w:p w14:paraId="3B68A8C5"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r>
      <w:tr w:rsidR="009800F0" w:rsidRPr="000D6FDA" w14:paraId="7A66C471" w14:textId="77777777" w:rsidTr="0067413A">
        <w:trPr>
          <w:trHeight w:val="80"/>
        </w:trPr>
        <w:tc>
          <w:tcPr>
            <w:tcW w:w="2296" w:type="dxa"/>
            <w:tcBorders>
              <w:top w:val="nil"/>
              <w:left w:val="nil"/>
              <w:bottom w:val="nil"/>
              <w:right w:val="nil"/>
            </w:tcBorders>
            <w:vAlign w:val="center"/>
          </w:tcPr>
          <w:p w14:paraId="05FF84C0"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55</w:t>
            </w:r>
          </w:p>
        </w:tc>
        <w:tc>
          <w:tcPr>
            <w:tcW w:w="1912" w:type="dxa"/>
            <w:tcBorders>
              <w:top w:val="nil"/>
              <w:left w:val="nil"/>
              <w:bottom w:val="nil"/>
              <w:right w:val="nil"/>
            </w:tcBorders>
            <w:vAlign w:val="center"/>
          </w:tcPr>
          <w:p w14:paraId="36945DF1" w14:textId="77777777" w:rsidR="009800F0" w:rsidRPr="000D6FDA" w:rsidRDefault="009800F0" w:rsidP="002336CA">
            <w:pPr>
              <w:spacing w:line="276" w:lineRule="auto"/>
              <w:jc w:val="center"/>
              <w:rPr>
                <w:rFonts w:asciiTheme="majorBidi" w:hAnsiTheme="majorBidi" w:cstheme="majorBidi"/>
                <w:sz w:val="24"/>
                <w:szCs w:val="24"/>
              </w:rPr>
            </w:pPr>
            <w:r w:rsidRPr="000D6FDA">
              <w:rPr>
                <w:rFonts w:asciiTheme="majorBidi" w:hAnsiTheme="majorBidi" w:cstheme="majorBidi"/>
                <w:color w:val="000000"/>
                <w:sz w:val="24"/>
                <w:szCs w:val="24"/>
              </w:rPr>
              <w:t>-13.1</w:t>
            </w:r>
          </w:p>
        </w:tc>
        <w:tc>
          <w:tcPr>
            <w:tcW w:w="1813" w:type="dxa"/>
            <w:tcBorders>
              <w:top w:val="nil"/>
              <w:left w:val="nil"/>
              <w:bottom w:val="nil"/>
              <w:right w:val="nil"/>
            </w:tcBorders>
            <w:vAlign w:val="center"/>
          </w:tcPr>
          <w:p w14:paraId="74E4B61F"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c>
          <w:tcPr>
            <w:tcW w:w="1930" w:type="dxa"/>
            <w:tcBorders>
              <w:top w:val="nil"/>
              <w:left w:val="nil"/>
              <w:bottom w:val="nil"/>
              <w:right w:val="nil"/>
            </w:tcBorders>
          </w:tcPr>
          <w:p w14:paraId="052BBFB9"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r>
      <w:tr w:rsidR="009800F0" w:rsidRPr="000D6FDA" w14:paraId="5B158A20" w14:textId="77777777" w:rsidTr="0067413A">
        <w:trPr>
          <w:trHeight w:val="197"/>
        </w:trPr>
        <w:tc>
          <w:tcPr>
            <w:tcW w:w="2296" w:type="dxa"/>
            <w:tcBorders>
              <w:top w:val="nil"/>
              <w:left w:val="nil"/>
              <w:bottom w:val="nil"/>
              <w:right w:val="nil"/>
            </w:tcBorders>
            <w:vAlign w:val="center"/>
          </w:tcPr>
          <w:p w14:paraId="538B11A5"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65</w:t>
            </w:r>
          </w:p>
        </w:tc>
        <w:tc>
          <w:tcPr>
            <w:tcW w:w="1912" w:type="dxa"/>
            <w:tcBorders>
              <w:top w:val="nil"/>
              <w:left w:val="nil"/>
              <w:bottom w:val="nil"/>
              <w:right w:val="nil"/>
            </w:tcBorders>
            <w:vAlign w:val="center"/>
          </w:tcPr>
          <w:p w14:paraId="1930C4AE" w14:textId="77777777" w:rsidR="009800F0" w:rsidRPr="000D6FDA" w:rsidRDefault="009800F0" w:rsidP="002336CA">
            <w:pPr>
              <w:spacing w:line="276" w:lineRule="auto"/>
              <w:jc w:val="center"/>
              <w:rPr>
                <w:rFonts w:asciiTheme="majorBidi" w:hAnsiTheme="majorBidi" w:cstheme="majorBidi"/>
                <w:sz w:val="24"/>
                <w:szCs w:val="24"/>
              </w:rPr>
            </w:pPr>
            <w:r w:rsidRPr="000D6FDA">
              <w:rPr>
                <w:rFonts w:asciiTheme="majorBidi" w:hAnsiTheme="majorBidi" w:cstheme="majorBidi"/>
                <w:color w:val="000000"/>
                <w:sz w:val="24"/>
                <w:szCs w:val="24"/>
              </w:rPr>
              <w:t>-14.43</w:t>
            </w:r>
          </w:p>
        </w:tc>
        <w:tc>
          <w:tcPr>
            <w:tcW w:w="1813" w:type="dxa"/>
            <w:tcBorders>
              <w:top w:val="nil"/>
              <w:left w:val="nil"/>
              <w:bottom w:val="nil"/>
              <w:right w:val="nil"/>
            </w:tcBorders>
            <w:vAlign w:val="center"/>
          </w:tcPr>
          <w:p w14:paraId="7EF6039A"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c>
          <w:tcPr>
            <w:tcW w:w="1930" w:type="dxa"/>
            <w:tcBorders>
              <w:top w:val="nil"/>
              <w:left w:val="nil"/>
              <w:bottom w:val="nil"/>
              <w:right w:val="nil"/>
            </w:tcBorders>
          </w:tcPr>
          <w:p w14:paraId="3EF51438"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r>
      <w:tr w:rsidR="009800F0" w:rsidRPr="000D6FDA" w14:paraId="612F7257" w14:textId="77777777" w:rsidTr="0067413A">
        <w:trPr>
          <w:trHeight w:val="70"/>
        </w:trPr>
        <w:tc>
          <w:tcPr>
            <w:tcW w:w="2296" w:type="dxa"/>
            <w:tcBorders>
              <w:top w:val="nil"/>
              <w:left w:val="nil"/>
              <w:bottom w:val="single" w:sz="4" w:space="0" w:color="auto"/>
              <w:right w:val="nil"/>
            </w:tcBorders>
            <w:vAlign w:val="center"/>
          </w:tcPr>
          <w:p w14:paraId="6460C909"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r w:rsidRPr="000D6FDA">
              <w:rPr>
                <w:rFonts w:asciiTheme="majorBidi" w:hAnsiTheme="majorBidi" w:cstheme="majorBidi"/>
                <w:sz w:val="24"/>
                <w:szCs w:val="24"/>
              </w:rPr>
              <w:t>75</w:t>
            </w:r>
          </w:p>
        </w:tc>
        <w:tc>
          <w:tcPr>
            <w:tcW w:w="1912" w:type="dxa"/>
            <w:tcBorders>
              <w:top w:val="nil"/>
              <w:left w:val="nil"/>
              <w:bottom w:val="single" w:sz="4" w:space="0" w:color="auto"/>
              <w:right w:val="nil"/>
            </w:tcBorders>
            <w:vAlign w:val="center"/>
          </w:tcPr>
          <w:p w14:paraId="700D4F2F" w14:textId="77777777" w:rsidR="009800F0" w:rsidRPr="000D6FDA" w:rsidRDefault="009800F0" w:rsidP="002336CA">
            <w:pPr>
              <w:spacing w:line="276" w:lineRule="auto"/>
              <w:jc w:val="center"/>
              <w:rPr>
                <w:rFonts w:asciiTheme="majorBidi" w:hAnsiTheme="majorBidi" w:cstheme="majorBidi"/>
                <w:sz w:val="24"/>
                <w:szCs w:val="24"/>
              </w:rPr>
            </w:pPr>
            <w:r w:rsidRPr="000D6FDA">
              <w:rPr>
                <w:rFonts w:asciiTheme="majorBidi" w:hAnsiTheme="majorBidi" w:cstheme="majorBidi"/>
                <w:color w:val="000000"/>
                <w:sz w:val="24"/>
                <w:szCs w:val="24"/>
              </w:rPr>
              <w:t>-15.76</w:t>
            </w:r>
          </w:p>
        </w:tc>
        <w:tc>
          <w:tcPr>
            <w:tcW w:w="1813" w:type="dxa"/>
            <w:tcBorders>
              <w:top w:val="nil"/>
              <w:left w:val="nil"/>
              <w:bottom w:val="single" w:sz="4" w:space="0" w:color="auto"/>
              <w:right w:val="nil"/>
            </w:tcBorders>
            <w:vAlign w:val="center"/>
          </w:tcPr>
          <w:p w14:paraId="49A3B403"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c>
          <w:tcPr>
            <w:tcW w:w="1930" w:type="dxa"/>
            <w:tcBorders>
              <w:top w:val="nil"/>
              <w:left w:val="nil"/>
              <w:bottom w:val="single" w:sz="4" w:space="0" w:color="auto"/>
              <w:right w:val="nil"/>
            </w:tcBorders>
          </w:tcPr>
          <w:p w14:paraId="283DAD56" w14:textId="77777777" w:rsidR="009800F0" w:rsidRPr="000D6FDA" w:rsidRDefault="009800F0" w:rsidP="002336CA">
            <w:pPr>
              <w:tabs>
                <w:tab w:val="left" w:pos="2250"/>
              </w:tabs>
              <w:spacing w:line="276" w:lineRule="auto"/>
              <w:jc w:val="center"/>
              <w:rPr>
                <w:rFonts w:asciiTheme="majorBidi" w:hAnsiTheme="majorBidi" w:cstheme="majorBidi"/>
                <w:sz w:val="24"/>
                <w:szCs w:val="24"/>
              </w:rPr>
            </w:pPr>
          </w:p>
        </w:tc>
      </w:tr>
    </w:tbl>
    <w:p w14:paraId="3F611CC8" w14:textId="77777777" w:rsidR="009800F0" w:rsidRDefault="009800F0" w:rsidP="00B37A4F">
      <w:pPr>
        <w:tabs>
          <w:tab w:val="left" w:pos="6405"/>
        </w:tabs>
        <w:spacing w:line="360" w:lineRule="auto"/>
        <w:jc w:val="both"/>
        <w:rPr>
          <w:rFonts w:asciiTheme="majorBidi" w:hAnsiTheme="majorBidi" w:cstheme="majorBidi"/>
          <w:sz w:val="24"/>
          <w:szCs w:val="24"/>
        </w:rPr>
      </w:pPr>
    </w:p>
    <w:p w14:paraId="0B99E998" w14:textId="77777777" w:rsidR="009800F0" w:rsidRDefault="009800F0" w:rsidP="00B37A4F">
      <w:pPr>
        <w:tabs>
          <w:tab w:val="left" w:pos="6405"/>
        </w:tabs>
        <w:spacing w:line="360" w:lineRule="auto"/>
        <w:jc w:val="both"/>
        <w:rPr>
          <w:rFonts w:asciiTheme="majorBidi" w:hAnsiTheme="majorBidi" w:cstheme="majorBidi"/>
          <w:sz w:val="24"/>
          <w:szCs w:val="24"/>
          <w:lang w:bidi="fa-IR"/>
        </w:rPr>
      </w:pPr>
    </w:p>
    <w:p w14:paraId="11BB9040" w14:textId="1902A15B" w:rsidR="009800F0" w:rsidRDefault="002336CA" w:rsidP="0067413A">
      <w:pPr>
        <w:tabs>
          <w:tab w:val="left" w:pos="6405"/>
        </w:tabs>
        <w:spacing w:line="360" w:lineRule="auto"/>
        <w:jc w:val="center"/>
        <w:rPr>
          <w:rFonts w:asciiTheme="majorBidi" w:hAnsiTheme="majorBidi" w:cstheme="majorBidi"/>
          <w:sz w:val="24"/>
          <w:szCs w:val="24"/>
          <w:lang w:bidi="fa-IR"/>
        </w:rPr>
      </w:pPr>
      <w:r>
        <w:rPr>
          <w:rFonts w:asciiTheme="majorBidi" w:hAnsiTheme="majorBidi" w:cstheme="majorBidi"/>
          <w:noProof/>
          <w:lang w:bidi="fa-IR"/>
        </w:rPr>
        <w:lastRenderedPageBreak/>
        <w:drawing>
          <wp:inline distT="0" distB="0" distL="0" distR="0" wp14:anchorId="1D30FF2D" wp14:editId="22665F84">
            <wp:extent cx="5054536" cy="35340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3285" t="4451" r="1460"/>
                    <a:stretch/>
                  </pic:blipFill>
                  <pic:spPr bwMode="auto">
                    <a:xfrm>
                      <a:off x="0" y="0"/>
                      <a:ext cx="5063715" cy="3540451"/>
                    </a:xfrm>
                    <a:prstGeom prst="rect">
                      <a:avLst/>
                    </a:prstGeom>
                    <a:noFill/>
                    <a:ln>
                      <a:noFill/>
                    </a:ln>
                    <a:extLst>
                      <a:ext uri="{53640926-AAD7-44D8-BBD7-CCE9431645EC}">
                        <a14:shadowObscured xmlns:a14="http://schemas.microsoft.com/office/drawing/2010/main"/>
                      </a:ext>
                    </a:extLst>
                  </pic:spPr>
                </pic:pic>
              </a:graphicData>
            </a:graphic>
          </wp:inline>
        </w:drawing>
      </w:r>
    </w:p>
    <w:p w14:paraId="5A98E979" w14:textId="3EFC604B" w:rsidR="00B37A4F" w:rsidRPr="005D16A6" w:rsidRDefault="00B37A4F" w:rsidP="0067413A">
      <w:pPr>
        <w:tabs>
          <w:tab w:val="left" w:pos="6405"/>
        </w:tabs>
        <w:spacing w:line="360" w:lineRule="auto"/>
        <w:jc w:val="center"/>
        <w:rPr>
          <w:rFonts w:asciiTheme="majorBidi" w:hAnsiTheme="majorBidi" w:cstheme="majorBidi"/>
          <w:sz w:val="20"/>
          <w:szCs w:val="20"/>
        </w:rPr>
      </w:pPr>
      <w:r w:rsidRPr="005D16A6">
        <w:rPr>
          <w:rFonts w:asciiTheme="majorBidi" w:hAnsiTheme="majorBidi" w:cstheme="majorBidi"/>
          <w:b/>
          <w:bCs/>
          <w:sz w:val="20"/>
          <w:szCs w:val="20"/>
        </w:rPr>
        <w:t>Fig</w:t>
      </w:r>
      <w:r w:rsidR="0067413A" w:rsidRPr="005D16A6">
        <w:rPr>
          <w:rFonts w:asciiTheme="majorBidi" w:hAnsiTheme="majorBidi" w:cstheme="majorBidi"/>
          <w:b/>
          <w:bCs/>
          <w:sz w:val="20"/>
          <w:szCs w:val="20"/>
        </w:rPr>
        <w:t xml:space="preserve">ure </w:t>
      </w:r>
      <w:r w:rsidRPr="005D16A6">
        <w:rPr>
          <w:rFonts w:asciiTheme="majorBidi" w:hAnsiTheme="majorBidi" w:cstheme="majorBidi"/>
          <w:b/>
          <w:bCs/>
          <w:sz w:val="20"/>
          <w:szCs w:val="20"/>
        </w:rPr>
        <w:t>13.</w:t>
      </w:r>
      <w:r w:rsidRPr="005D16A6">
        <w:rPr>
          <w:rFonts w:asciiTheme="majorBidi" w:hAnsiTheme="majorBidi" w:cstheme="majorBidi"/>
          <w:sz w:val="20"/>
          <w:szCs w:val="20"/>
        </w:rPr>
        <w:t xml:space="preserve"> Plots </w:t>
      </w:r>
      <w:proofErr w:type="spellStart"/>
      <w:r w:rsidRPr="005D16A6">
        <w:rPr>
          <w:rFonts w:asciiTheme="majorBidi" w:hAnsiTheme="majorBidi" w:cstheme="majorBidi"/>
          <w:sz w:val="20"/>
          <w:szCs w:val="20"/>
        </w:rPr>
        <w:t>ln</w:t>
      </w:r>
      <w:proofErr w:type="spellEnd"/>
      <w:r w:rsidRPr="005D16A6">
        <w:rPr>
          <w:rFonts w:asciiTheme="majorBidi" w:hAnsiTheme="majorBidi" w:cstheme="majorBidi"/>
          <w:sz w:val="20"/>
          <w:szCs w:val="20"/>
        </w:rPr>
        <w:t xml:space="preserve"> K</w:t>
      </w:r>
      <w:r w:rsidRPr="005D16A6">
        <w:rPr>
          <w:rFonts w:asciiTheme="majorBidi" w:hAnsiTheme="majorBidi" w:cstheme="majorBidi"/>
          <w:sz w:val="20"/>
          <w:szCs w:val="20"/>
          <w:vertAlign w:val="subscript"/>
        </w:rPr>
        <w:t>C</w:t>
      </w:r>
      <w:r w:rsidRPr="005D16A6">
        <w:rPr>
          <w:rFonts w:asciiTheme="majorBidi" w:hAnsiTheme="majorBidi" w:cstheme="majorBidi"/>
          <w:sz w:val="20"/>
          <w:szCs w:val="20"/>
        </w:rPr>
        <w:t xml:space="preserve"> versus 1/T for adsorption of dyes.</w:t>
      </w:r>
    </w:p>
    <w:p w14:paraId="3B26B4CC" w14:textId="7CC27ED5" w:rsidR="00E147AE" w:rsidRDefault="00801F92" w:rsidP="00A43B0E">
      <w:pPr>
        <w:tabs>
          <w:tab w:val="left" w:pos="6405"/>
        </w:tabs>
        <w:spacing w:line="360" w:lineRule="auto"/>
        <w:jc w:val="both"/>
        <w:rPr>
          <w:rFonts w:asciiTheme="majorBidi" w:hAnsiTheme="majorBidi" w:cstheme="majorBidi"/>
          <w:b/>
          <w:bCs/>
          <w:sz w:val="24"/>
          <w:szCs w:val="24"/>
          <w:lang w:bidi="fa-IR"/>
        </w:rPr>
      </w:pPr>
      <w:r w:rsidRPr="00890153">
        <w:rPr>
          <w:rFonts w:asciiTheme="majorBidi" w:hAnsiTheme="majorBidi" w:cstheme="majorBidi"/>
          <w:b/>
          <w:bCs/>
          <w:sz w:val="24"/>
          <w:szCs w:val="24"/>
          <w:lang w:bidi="fa-IR"/>
        </w:rPr>
        <w:t>3.2.</w:t>
      </w:r>
      <w:r w:rsidR="003C66D7">
        <w:rPr>
          <w:rFonts w:asciiTheme="majorBidi" w:hAnsiTheme="majorBidi" w:cstheme="majorBidi"/>
          <w:b/>
          <w:bCs/>
          <w:sz w:val="24"/>
          <w:szCs w:val="24"/>
          <w:lang w:bidi="fa-IR"/>
        </w:rPr>
        <w:t>9</w:t>
      </w:r>
      <w:r w:rsidRPr="00890153">
        <w:rPr>
          <w:rFonts w:asciiTheme="majorBidi" w:hAnsiTheme="majorBidi" w:cstheme="majorBidi"/>
          <w:b/>
          <w:bCs/>
          <w:sz w:val="24"/>
          <w:szCs w:val="24"/>
          <w:lang w:bidi="fa-IR"/>
        </w:rPr>
        <w:t xml:space="preserve">. Stability and </w:t>
      </w:r>
      <w:r w:rsidR="00A43B0E">
        <w:rPr>
          <w:rFonts w:asciiTheme="majorBidi" w:hAnsiTheme="majorBidi" w:cstheme="majorBidi"/>
          <w:b/>
          <w:bCs/>
          <w:sz w:val="24"/>
          <w:szCs w:val="24"/>
          <w:lang w:bidi="fa-IR"/>
        </w:rPr>
        <w:t>R</w:t>
      </w:r>
      <w:r w:rsidRPr="00890153">
        <w:rPr>
          <w:rFonts w:asciiTheme="majorBidi" w:hAnsiTheme="majorBidi" w:cstheme="majorBidi"/>
          <w:b/>
          <w:bCs/>
          <w:sz w:val="24"/>
          <w:szCs w:val="24"/>
          <w:lang w:bidi="fa-IR"/>
        </w:rPr>
        <w:t xml:space="preserve">ecyclability of </w:t>
      </w:r>
      <w:r w:rsidR="00A43B0E">
        <w:rPr>
          <w:rFonts w:asciiTheme="majorBidi" w:hAnsiTheme="majorBidi" w:cstheme="majorBidi"/>
          <w:b/>
          <w:bCs/>
          <w:sz w:val="24"/>
          <w:szCs w:val="24"/>
          <w:lang w:bidi="fa-IR"/>
        </w:rPr>
        <w:t>Hybrid N</w:t>
      </w:r>
      <w:r w:rsidR="005E02C2">
        <w:rPr>
          <w:rFonts w:asciiTheme="majorBidi" w:hAnsiTheme="majorBidi" w:cstheme="majorBidi"/>
          <w:b/>
          <w:bCs/>
          <w:sz w:val="24"/>
          <w:szCs w:val="24"/>
          <w:lang w:bidi="fa-IR"/>
        </w:rPr>
        <w:t>ano</w:t>
      </w:r>
      <w:r w:rsidR="00D53F2E" w:rsidRPr="00890153">
        <w:rPr>
          <w:rFonts w:asciiTheme="majorBidi" w:hAnsiTheme="majorBidi" w:cstheme="majorBidi"/>
          <w:b/>
          <w:bCs/>
          <w:sz w:val="24"/>
          <w:szCs w:val="24"/>
          <w:lang w:bidi="fa-IR"/>
        </w:rPr>
        <w:t>material</w:t>
      </w:r>
    </w:p>
    <w:p w14:paraId="6FD638A7" w14:textId="3839FFA0" w:rsidR="00F23A91" w:rsidRPr="00A3375C" w:rsidRDefault="00582C88" w:rsidP="00C97B56">
      <w:pPr>
        <w:autoSpaceDE w:val="0"/>
        <w:autoSpaceDN w:val="0"/>
        <w:adjustRightInd w:val="0"/>
        <w:spacing w:line="480" w:lineRule="auto"/>
        <w:jc w:val="both"/>
        <w:rPr>
          <w:rFonts w:ascii="STIX2Text-Regular" w:eastAsia="Calibri" w:hAnsi="STIX2Text-Regular" w:cstheme="majorBidi"/>
          <w:color w:val="FF0000"/>
        </w:rPr>
      </w:pPr>
      <w:bookmarkStart w:id="249" w:name="OLE_LINK101"/>
      <w:r w:rsidRPr="00582C88">
        <w:rPr>
          <w:rFonts w:asciiTheme="majorBidi" w:hAnsiTheme="majorBidi" w:cstheme="majorBidi"/>
          <w:sz w:val="24"/>
          <w:szCs w:val="24"/>
          <w:lang w:bidi="fa-IR"/>
        </w:rPr>
        <w:t xml:space="preserve">The </w:t>
      </w:r>
      <w:r w:rsidR="00C97B56">
        <w:rPr>
          <w:rFonts w:asciiTheme="majorBidi" w:hAnsiTheme="majorBidi" w:cstheme="majorBidi"/>
          <w:sz w:val="24"/>
          <w:szCs w:val="24"/>
          <w:lang w:bidi="fa-IR"/>
        </w:rPr>
        <w:t>stability</w:t>
      </w:r>
      <w:r w:rsidRPr="00582C88">
        <w:rPr>
          <w:rFonts w:asciiTheme="majorBidi" w:hAnsiTheme="majorBidi" w:cstheme="majorBidi"/>
          <w:sz w:val="24"/>
          <w:szCs w:val="24"/>
          <w:lang w:bidi="fa-IR"/>
        </w:rPr>
        <w:t xml:space="preserve"> and </w:t>
      </w:r>
      <w:r w:rsidR="00C97B56">
        <w:rPr>
          <w:rFonts w:asciiTheme="majorBidi" w:hAnsiTheme="majorBidi" w:cstheme="majorBidi"/>
          <w:sz w:val="24"/>
          <w:szCs w:val="24"/>
          <w:lang w:bidi="fa-IR"/>
        </w:rPr>
        <w:t>reus</w:t>
      </w:r>
      <w:r w:rsidR="00C97B56" w:rsidRPr="00582C88">
        <w:rPr>
          <w:rFonts w:asciiTheme="majorBidi" w:hAnsiTheme="majorBidi" w:cstheme="majorBidi"/>
          <w:sz w:val="24"/>
          <w:szCs w:val="24"/>
          <w:lang w:bidi="fa-IR"/>
        </w:rPr>
        <w:t>ability</w:t>
      </w:r>
      <w:r w:rsidRPr="00582C88">
        <w:rPr>
          <w:rFonts w:asciiTheme="majorBidi" w:hAnsiTheme="majorBidi" w:cstheme="majorBidi"/>
          <w:sz w:val="24"/>
          <w:szCs w:val="24"/>
          <w:lang w:bidi="fa-IR"/>
        </w:rPr>
        <w:t xml:space="preserve"> of P</w:t>
      </w:r>
      <w:r w:rsidRPr="00582C88">
        <w:rPr>
          <w:rFonts w:asciiTheme="majorBidi" w:hAnsiTheme="majorBidi" w:cstheme="majorBidi"/>
          <w:sz w:val="24"/>
          <w:szCs w:val="24"/>
          <w:vertAlign w:val="subscript"/>
          <w:lang w:bidi="fa-IR"/>
        </w:rPr>
        <w:t>2</w:t>
      </w:r>
      <w:r w:rsidRPr="00582C88">
        <w:rPr>
          <w:rFonts w:asciiTheme="majorBidi" w:hAnsiTheme="majorBidi" w:cstheme="majorBidi"/>
          <w:sz w:val="24"/>
          <w:szCs w:val="24"/>
          <w:lang w:bidi="fa-IR"/>
        </w:rPr>
        <w:t>W</w:t>
      </w:r>
      <w:r w:rsidRPr="00582C88">
        <w:rPr>
          <w:rFonts w:asciiTheme="majorBidi" w:hAnsiTheme="majorBidi" w:cstheme="majorBidi"/>
          <w:sz w:val="24"/>
          <w:szCs w:val="24"/>
          <w:vertAlign w:val="subscript"/>
          <w:lang w:bidi="fa-IR"/>
        </w:rPr>
        <w:t>18</w:t>
      </w:r>
      <w:r w:rsidRPr="00582C88">
        <w:rPr>
          <w:rFonts w:asciiTheme="majorBidi" w:hAnsiTheme="majorBidi" w:cstheme="majorBidi"/>
          <w:sz w:val="24"/>
          <w:szCs w:val="24"/>
          <w:lang w:bidi="fa-IR"/>
        </w:rPr>
        <w:t>@MIL-101</w:t>
      </w:r>
      <w:r w:rsidR="00B17840">
        <w:rPr>
          <w:rFonts w:asciiTheme="majorBidi" w:hAnsiTheme="majorBidi" w:cstheme="majorBidi"/>
          <w:sz w:val="24"/>
          <w:szCs w:val="24"/>
          <w:lang w:bidi="fa-IR"/>
        </w:rPr>
        <w:t xml:space="preserve"> (Cr)</w:t>
      </w:r>
      <w:r w:rsidRPr="00582C88">
        <w:rPr>
          <w:rFonts w:asciiTheme="majorBidi" w:hAnsiTheme="majorBidi" w:cstheme="majorBidi"/>
          <w:sz w:val="24"/>
          <w:szCs w:val="24"/>
          <w:lang w:bidi="fa-IR"/>
        </w:rPr>
        <w:t xml:space="preserve"> are important aspects of the practical removal of dye pollutants. By using cycle tests</w:t>
      </w:r>
      <w:r w:rsidR="00936EE0">
        <w:rPr>
          <w:rFonts w:asciiTheme="majorBidi" w:hAnsiTheme="majorBidi" w:cstheme="majorBidi"/>
          <w:sz w:val="24"/>
          <w:szCs w:val="24"/>
          <w:lang w:bidi="fa-IR"/>
        </w:rPr>
        <w:t>,</w:t>
      </w:r>
      <w:r w:rsidRPr="00582C88">
        <w:rPr>
          <w:rFonts w:asciiTheme="majorBidi" w:hAnsiTheme="majorBidi" w:cstheme="majorBidi"/>
          <w:sz w:val="24"/>
          <w:szCs w:val="24"/>
          <w:lang w:bidi="fa-IR"/>
        </w:rPr>
        <w:t xml:space="preserve"> the removing of MB was </w:t>
      </w:r>
      <w:r w:rsidRPr="005C7DF0">
        <w:rPr>
          <w:rFonts w:asciiTheme="majorBidi" w:hAnsiTheme="majorBidi" w:cstheme="majorBidi"/>
          <w:sz w:val="24"/>
          <w:szCs w:val="24"/>
          <w:lang w:bidi="fa-IR"/>
        </w:rPr>
        <w:t>studied.</w:t>
      </w:r>
      <w:r w:rsidR="005C7DF0" w:rsidRPr="005C7DF0">
        <w:rPr>
          <w:rFonts w:ascii="STIX2Text-Regular" w:eastAsia="TimesNewRoman" w:hAnsi="STIX2Text-Regular" w:cstheme="majorBidi"/>
        </w:rPr>
        <w:t xml:space="preserve"> </w:t>
      </w:r>
      <w:r w:rsidR="005C7DF0" w:rsidRPr="005C7DF0">
        <w:rPr>
          <w:rFonts w:asciiTheme="majorBidi" w:hAnsiTheme="majorBidi" w:cstheme="majorBidi"/>
          <w:sz w:val="24"/>
          <w:szCs w:val="24"/>
          <w:lang w:bidi="fa-IR"/>
        </w:rPr>
        <w:t xml:space="preserve">The adsorbent was separated by centrifugation </w:t>
      </w:r>
      <w:r w:rsidR="005C7DF0" w:rsidRPr="005C7DF0">
        <w:rPr>
          <w:rFonts w:ascii="STIX2Text-Regular" w:eastAsia="TimesNewRoman" w:hAnsi="STIX2Text-Regular" w:cstheme="majorBidi"/>
        </w:rPr>
        <w:t xml:space="preserve">was completely separated by simple centrifugation due to its insoluble property in water. </w:t>
      </w:r>
      <w:r w:rsidR="005C7DF0" w:rsidRPr="005C7DF0">
        <w:rPr>
          <w:rFonts w:ascii="STIX2Text-Regular" w:hAnsi="STIX2Text-Regular" w:cstheme="majorBidi"/>
        </w:rPr>
        <w:t xml:space="preserve">Following, the fast release process of the adsorbed MB was achieved by thoroughly washing the adsorbent with </w:t>
      </w:r>
      <w:r w:rsidR="005C7DF0" w:rsidRPr="005C7DF0">
        <w:rPr>
          <w:rFonts w:asciiTheme="majorBidi" w:hAnsiTheme="majorBidi" w:cstheme="majorBidi"/>
          <w:sz w:val="24"/>
          <w:szCs w:val="24"/>
          <w:lang w:bidi="fa-IR"/>
        </w:rPr>
        <w:t xml:space="preserve">ethanol, water, and </w:t>
      </w:r>
      <w:proofErr w:type="spellStart"/>
      <w:r w:rsidR="005C7DF0" w:rsidRPr="005C7DF0">
        <w:rPr>
          <w:rFonts w:asciiTheme="majorBidi" w:hAnsiTheme="majorBidi" w:cstheme="majorBidi"/>
          <w:sz w:val="24"/>
          <w:szCs w:val="24"/>
          <w:lang w:bidi="fa-IR"/>
        </w:rPr>
        <w:t>NaCl</w:t>
      </w:r>
      <w:proofErr w:type="spellEnd"/>
      <w:r w:rsidR="005C7DF0" w:rsidRPr="005C7DF0">
        <w:rPr>
          <w:rFonts w:asciiTheme="majorBidi" w:hAnsiTheme="majorBidi" w:cstheme="majorBidi"/>
          <w:sz w:val="24"/>
          <w:szCs w:val="24"/>
          <w:lang w:bidi="fa-IR"/>
        </w:rPr>
        <w:t xml:space="preserve"> </w:t>
      </w:r>
      <w:r w:rsidR="005C7DF0" w:rsidRPr="005C7DF0">
        <w:rPr>
          <w:rFonts w:ascii="STIX2Text-Regular" w:hAnsi="STIX2Text-Regular" w:cstheme="majorBidi"/>
        </w:rPr>
        <w:t>mixture several times and</w:t>
      </w:r>
      <w:r w:rsidR="005C7DF0" w:rsidRPr="006D7DD7">
        <w:rPr>
          <w:rFonts w:ascii="STIX2Text-Regular" w:hAnsi="STIX2Text-Regular" w:cstheme="majorBidi"/>
        </w:rPr>
        <w:t xml:space="preserve"> dried overnight at 60 </w:t>
      </w:r>
      <w:r w:rsidR="005C7DF0" w:rsidRPr="006D7DD7">
        <w:rPr>
          <w:rFonts w:ascii="STIX2Text-Regular" w:hAnsi="STIX2Text-Regular" w:cstheme="majorBidi"/>
          <w:lang w:bidi="fa-IR"/>
        </w:rPr>
        <w:t>°C</w:t>
      </w:r>
      <w:r w:rsidR="005C7DF0" w:rsidRPr="006D7DD7">
        <w:rPr>
          <w:rFonts w:ascii="STIX2Text-Regular" w:hAnsi="STIX2Text-Regular" w:cstheme="majorBidi"/>
        </w:rPr>
        <w:t xml:space="preserve"> and reused for adsorption again under the same condition. As can be seen in Fig</w:t>
      </w:r>
      <w:r w:rsidR="005C7DF0">
        <w:rPr>
          <w:rFonts w:ascii="STIX2Text-Regular" w:hAnsi="STIX2Text-Regular" w:cstheme="majorBidi"/>
        </w:rPr>
        <w:t>ure</w:t>
      </w:r>
      <w:r w:rsidR="005C7DF0" w:rsidRPr="006D7DD7">
        <w:rPr>
          <w:rFonts w:ascii="STIX2Text-Regular" w:hAnsi="STIX2Text-Regular" w:cstheme="majorBidi"/>
        </w:rPr>
        <w:t xml:space="preserve"> 1</w:t>
      </w:r>
      <w:r w:rsidR="005C7DF0">
        <w:rPr>
          <w:rFonts w:ascii="STIX2Text-Regular" w:hAnsi="STIX2Text-Regular" w:cstheme="majorBidi"/>
        </w:rPr>
        <w:t>4</w:t>
      </w:r>
      <w:r w:rsidR="00F23A91">
        <w:rPr>
          <w:rFonts w:ascii="STIX2Text-Regular" w:hAnsi="STIX2Text-Regular" w:cstheme="majorBidi"/>
        </w:rPr>
        <w:t>a</w:t>
      </w:r>
      <w:r w:rsidR="005C7DF0" w:rsidRPr="006D7DD7">
        <w:rPr>
          <w:rFonts w:ascii="STIX2Text-Regular" w:hAnsi="STIX2Text-Regular" w:cstheme="majorBidi"/>
        </w:rPr>
        <w:t xml:space="preserve">, only a negligible drop was happened in removal efficiency after </w:t>
      </w:r>
      <w:r w:rsidR="005C7DF0" w:rsidRPr="006D7DD7">
        <w:rPr>
          <w:rFonts w:ascii="STIX2Text-Regular" w:eastAsia="TimesNewRoman" w:hAnsi="STIX2Text-Regular" w:cstheme="majorBidi"/>
        </w:rPr>
        <w:t xml:space="preserve">four </w:t>
      </w:r>
      <w:r w:rsidR="005C7DF0" w:rsidRPr="006D7DD7">
        <w:rPr>
          <w:rFonts w:ascii="STIX2Text-Regular" w:hAnsi="STIX2Text-Regular" w:cstheme="majorBidi"/>
        </w:rPr>
        <w:t>cycles</w:t>
      </w:r>
      <w:r w:rsidR="005C7DF0" w:rsidRPr="00A3375C">
        <w:rPr>
          <w:rFonts w:ascii="STIX2Text-Regular" w:hAnsi="STIX2Text-Regular" w:cstheme="majorBidi"/>
        </w:rPr>
        <w:t xml:space="preserve">. </w:t>
      </w:r>
      <w:r w:rsidRPr="00582C88">
        <w:rPr>
          <w:rFonts w:asciiTheme="majorBidi" w:hAnsiTheme="majorBidi" w:cstheme="majorBidi"/>
          <w:sz w:val="24"/>
          <w:szCs w:val="24"/>
          <w:lang w:bidi="fa-IR"/>
        </w:rPr>
        <w:t xml:space="preserve"> </w:t>
      </w:r>
      <w:bookmarkEnd w:id="249"/>
      <w:r w:rsidRPr="00582C88">
        <w:rPr>
          <w:rFonts w:asciiTheme="majorBidi" w:hAnsiTheme="majorBidi" w:cstheme="majorBidi"/>
          <w:sz w:val="24"/>
          <w:szCs w:val="24"/>
          <w:lang w:bidi="fa-IR"/>
        </w:rPr>
        <w:t xml:space="preserve">This property is </w:t>
      </w:r>
      <w:r w:rsidR="00EB258B">
        <w:rPr>
          <w:rFonts w:asciiTheme="majorBidi" w:hAnsiTheme="majorBidi" w:cstheme="majorBidi"/>
          <w:sz w:val="24"/>
          <w:szCs w:val="24"/>
          <w:lang w:bidi="fa-IR"/>
        </w:rPr>
        <w:t>significant</w:t>
      </w:r>
      <w:r w:rsidRPr="00582C88">
        <w:rPr>
          <w:rFonts w:asciiTheme="majorBidi" w:hAnsiTheme="majorBidi" w:cstheme="majorBidi"/>
          <w:sz w:val="24"/>
          <w:szCs w:val="24"/>
          <w:lang w:bidi="fa-IR"/>
        </w:rPr>
        <w:t xml:space="preserve"> </w:t>
      </w:r>
      <w:r w:rsidR="00EB258B">
        <w:rPr>
          <w:rFonts w:asciiTheme="majorBidi" w:hAnsiTheme="majorBidi" w:cstheme="majorBidi"/>
          <w:sz w:val="24"/>
          <w:szCs w:val="24"/>
          <w:lang w:bidi="fa-IR"/>
        </w:rPr>
        <w:t>as it</w:t>
      </w:r>
      <w:r w:rsidRPr="00582C88">
        <w:rPr>
          <w:rFonts w:asciiTheme="majorBidi" w:hAnsiTheme="majorBidi" w:cstheme="majorBidi"/>
          <w:sz w:val="24"/>
          <w:szCs w:val="24"/>
          <w:lang w:bidi="fa-IR"/>
        </w:rPr>
        <w:t xml:space="preserve"> can reduce the cost of the adsorption without the collapse </w:t>
      </w:r>
      <w:r w:rsidR="00EB258B">
        <w:rPr>
          <w:rFonts w:asciiTheme="majorBidi" w:hAnsiTheme="majorBidi" w:cstheme="majorBidi"/>
          <w:sz w:val="24"/>
          <w:szCs w:val="24"/>
          <w:lang w:bidi="fa-IR"/>
        </w:rPr>
        <w:t>or</w:t>
      </w:r>
      <w:r w:rsidRPr="00582C88">
        <w:rPr>
          <w:rFonts w:asciiTheme="majorBidi" w:hAnsiTheme="majorBidi" w:cstheme="majorBidi"/>
          <w:sz w:val="24"/>
          <w:szCs w:val="24"/>
          <w:lang w:bidi="fa-IR"/>
        </w:rPr>
        <w:t xml:space="preserve"> loss of the structure </w:t>
      </w:r>
      <w:r w:rsidR="00EB258B">
        <w:rPr>
          <w:rFonts w:asciiTheme="majorBidi" w:hAnsiTheme="majorBidi" w:cstheme="majorBidi"/>
          <w:sz w:val="24"/>
          <w:szCs w:val="24"/>
          <w:lang w:bidi="fa-IR"/>
        </w:rPr>
        <w:t>of</w:t>
      </w:r>
      <w:r w:rsidRPr="00582C88">
        <w:rPr>
          <w:rFonts w:asciiTheme="majorBidi" w:hAnsiTheme="majorBidi" w:cstheme="majorBidi"/>
          <w:sz w:val="24"/>
          <w:szCs w:val="24"/>
          <w:lang w:bidi="fa-IR"/>
        </w:rPr>
        <w:t xml:space="preserve"> the material. </w:t>
      </w:r>
      <w:r w:rsidR="00F23A91" w:rsidRPr="00F23A91">
        <w:rPr>
          <w:rFonts w:asciiTheme="majorBidi" w:hAnsiTheme="majorBidi" w:cstheme="majorBidi"/>
          <w:sz w:val="24"/>
          <w:szCs w:val="24"/>
          <w:lang w:bidi="fa-IR"/>
        </w:rPr>
        <w:t>As shown in Fig</w:t>
      </w:r>
      <w:r w:rsidR="00F23A91">
        <w:rPr>
          <w:rFonts w:asciiTheme="majorBidi" w:hAnsiTheme="majorBidi" w:cstheme="majorBidi"/>
          <w:sz w:val="24"/>
          <w:szCs w:val="24"/>
          <w:lang w:bidi="fa-IR"/>
        </w:rPr>
        <w:t>ure</w:t>
      </w:r>
      <w:r w:rsidR="00F23A91" w:rsidRPr="00F23A91">
        <w:rPr>
          <w:rFonts w:asciiTheme="majorBidi" w:hAnsiTheme="majorBidi" w:cstheme="majorBidi"/>
          <w:sz w:val="24"/>
          <w:szCs w:val="24"/>
          <w:lang w:bidi="fa-IR"/>
        </w:rPr>
        <w:t xml:space="preserve"> 1</w:t>
      </w:r>
      <w:r w:rsidR="00F23A91">
        <w:rPr>
          <w:rFonts w:asciiTheme="majorBidi" w:hAnsiTheme="majorBidi" w:cstheme="majorBidi"/>
          <w:sz w:val="24"/>
          <w:szCs w:val="24"/>
          <w:lang w:bidi="fa-IR"/>
        </w:rPr>
        <w:t>4</w:t>
      </w:r>
      <w:r w:rsidR="00F23A91" w:rsidRPr="00F23A91">
        <w:rPr>
          <w:rFonts w:asciiTheme="majorBidi" w:hAnsiTheme="majorBidi" w:cstheme="majorBidi"/>
          <w:sz w:val="24"/>
          <w:szCs w:val="24"/>
          <w:lang w:bidi="fa-IR"/>
        </w:rPr>
        <w:t>(</w:t>
      </w:r>
      <w:r w:rsidR="00F23A91">
        <w:rPr>
          <w:rFonts w:asciiTheme="majorBidi" w:hAnsiTheme="majorBidi" w:cstheme="majorBidi"/>
          <w:sz w:val="24"/>
          <w:szCs w:val="24"/>
          <w:lang w:bidi="fa-IR"/>
        </w:rPr>
        <w:t>b)-</w:t>
      </w:r>
      <w:r w:rsidR="00F23A91" w:rsidRPr="00F23A91">
        <w:rPr>
          <w:rFonts w:asciiTheme="majorBidi" w:hAnsiTheme="majorBidi" w:cstheme="majorBidi"/>
          <w:sz w:val="24"/>
          <w:szCs w:val="24"/>
          <w:lang w:bidi="fa-IR"/>
        </w:rPr>
        <w:t>(</w:t>
      </w:r>
      <w:r w:rsidR="00F23A91">
        <w:rPr>
          <w:rFonts w:asciiTheme="majorBidi" w:hAnsiTheme="majorBidi" w:cstheme="majorBidi"/>
          <w:sz w:val="24"/>
          <w:szCs w:val="24"/>
          <w:lang w:bidi="fa-IR"/>
        </w:rPr>
        <w:t xml:space="preserve">d), FT-IR, SEM and </w:t>
      </w:r>
      <w:r w:rsidR="00F23A91" w:rsidRPr="00F23A91">
        <w:rPr>
          <w:rFonts w:asciiTheme="majorBidi" w:hAnsiTheme="majorBidi" w:cstheme="majorBidi"/>
          <w:sz w:val="24"/>
          <w:szCs w:val="24"/>
          <w:lang w:bidi="fa-IR"/>
        </w:rPr>
        <w:t>XRD pattern of the recycled P</w:t>
      </w:r>
      <w:r w:rsidR="00F23A91" w:rsidRPr="00F23A91">
        <w:rPr>
          <w:rFonts w:asciiTheme="majorBidi" w:hAnsiTheme="majorBidi" w:cstheme="majorBidi"/>
          <w:sz w:val="24"/>
          <w:szCs w:val="24"/>
          <w:vertAlign w:val="subscript"/>
          <w:lang w:bidi="fa-IR"/>
        </w:rPr>
        <w:t>5</w:t>
      </w:r>
      <w:r w:rsidR="00F23A91" w:rsidRPr="00F23A91">
        <w:rPr>
          <w:rFonts w:asciiTheme="majorBidi" w:hAnsiTheme="majorBidi" w:cstheme="majorBidi"/>
          <w:sz w:val="24"/>
          <w:szCs w:val="24"/>
          <w:lang w:bidi="fa-IR"/>
        </w:rPr>
        <w:t>W</w:t>
      </w:r>
      <w:r w:rsidR="00F23A91" w:rsidRPr="00F23A91">
        <w:rPr>
          <w:rFonts w:asciiTheme="majorBidi" w:hAnsiTheme="majorBidi" w:cstheme="majorBidi"/>
          <w:sz w:val="24"/>
          <w:szCs w:val="24"/>
          <w:vertAlign w:val="subscript"/>
          <w:lang w:bidi="fa-IR"/>
        </w:rPr>
        <w:t>30</w:t>
      </w:r>
      <w:r w:rsidR="00F23A91" w:rsidRPr="00F23A91">
        <w:rPr>
          <w:rFonts w:asciiTheme="majorBidi" w:hAnsiTheme="majorBidi" w:cstheme="majorBidi"/>
          <w:sz w:val="24"/>
          <w:szCs w:val="24"/>
          <w:lang w:bidi="fa-IR"/>
        </w:rPr>
        <w:t xml:space="preserve">/MIL-101 (Cr) adsorbent did not show significant changes after the </w:t>
      </w:r>
      <w:r w:rsidR="00F23A91">
        <w:rPr>
          <w:rFonts w:asciiTheme="majorBidi" w:hAnsiTheme="majorBidi" w:cstheme="majorBidi"/>
          <w:sz w:val="24"/>
          <w:szCs w:val="24"/>
          <w:lang w:bidi="fa-IR"/>
        </w:rPr>
        <w:t>third</w:t>
      </w:r>
      <w:r w:rsidR="00F23A91" w:rsidRPr="00F23A91">
        <w:rPr>
          <w:rFonts w:asciiTheme="majorBidi" w:hAnsiTheme="majorBidi" w:cstheme="majorBidi"/>
          <w:sz w:val="24"/>
          <w:szCs w:val="24"/>
          <w:lang w:bidi="fa-IR"/>
        </w:rPr>
        <w:t xml:space="preserve"> run compared to the fresh adsorbent. </w:t>
      </w:r>
      <w:r w:rsidR="00F23A91" w:rsidRPr="00A3375C">
        <w:rPr>
          <w:rFonts w:ascii="STIX2Text-Regular" w:eastAsia="Calibri" w:hAnsi="STIX2Text-Regular" w:cstheme="majorBidi"/>
          <w:color w:val="000000" w:themeColor="text1"/>
        </w:rPr>
        <w:t xml:space="preserve">Therefore, these observations confirm that the as-prepared </w:t>
      </w:r>
      <w:r w:rsidR="00F23A91" w:rsidRPr="00582C88">
        <w:rPr>
          <w:rFonts w:asciiTheme="majorBidi" w:hAnsiTheme="majorBidi" w:cstheme="majorBidi"/>
          <w:sz w:val="24"/>
          <w:szCs w:val="24"/>
          <w:lang w:bidi="fa-IR"/>
        </w:rPr>
        <w:t>P</w:t>
      </w:r>
      <w:r w:rsidR="00F23A91" w:rsidRPr="00582C88">
        <w:rPr>
          <w:rFonts w:asciiTheme="majorBidi" w:hAnsiTheme="majorBidi" w:cstheme="majorBidi"/>
          <w:sz w:val="24"/>
          <w:szCs w:val="24"/>
          <w:vertAlign w:val="subscript"/>
          <w:lang w:bidi="fa-IR"/>
        </w:rPr>
        <w:t>2</w:t>
      </w:r>
      <w:r w:rsidR="00F23A91" w:rsidRPr="00582C88">
        <w:rPr>
          <w:rFonts w:asciiTheme="majorBidi" w:hAnsiTheme="majorBidi" w:cstheme="majorBidi"/>
          <w:sz w:val="24"/>
          <w:szCs w:val="24"/>
          <w:lang w:bidi="fa-IR"/>
        </w:rPr>
        <w:t>W</w:t>
      </w:r>
      <w:r w:rsidR="00F23A91" w:rsidRPr="00582C88">
        <w:rPr>
          <w:rFonts w:asciiTheme="majorBidi" w:hAnsiTheme="majorBidi" w:cstheme="majorBidi"/>
          <w:sz w:val="24"/>
          <w:szCs w:val="24"/>
          <w:vertAlign w:val="subscript"/>
          <w:lang w:bidi="fa-IR"/>
        </w:rPr>
        <w:t>18</w:t>
      </w:r>
      <w:r w:rsidR="00F23A91" w:rsidRPr="00582C88">
        <w:rPr>
          <w:rFonts w:asciiTheme="majorBidi" w:hAnsiTheme="majorBidi" w:cstheme="majorBidi"/>
          <w:sz w:val="24"/>
          <w:szCs w:val="24"/>
          <w:lang w:bidi="fa-IR"/>
        </w:rPr>
        <w:t>@MIL-101 (Cr))</w:t>
      </w:r>
      <w:r w:rsidR="00F23A91">
        <w:rPr>
          <w:rFonts w:asciiTheme="majorBidi" w:hAnsiTheme="majorBidi" w:cstheme="majorBidi"/>
          <w:sz w:val="24"/>
          <w:szCs w:val="24"/>
          <w:lang w:bidi="fa-IR"/>
        </w:rPr>
        <w:t xml:space="preserve"> </w:t>
      </w:r>
      <w:r w:rsidR="00F23A91" w:rsidRPr="00A3375C">
        <w:rPr>
          <w:rFonts w:ascii="STIX2Text-Regular" w:eastAsia="Calibri" w:hAnsi="STIX2Text-Regular" w:cstheme="majorBidi"/>
          <w:color w:val="000000" w:themeColor="text1"/>
        </w:rPr>
        <w:lastRenderedPageBreak/>
        <w:t>adsorbent can work as an effective adsorbent for cationic dyes removal with good stability and recyclability.</w:t>
      </w:r>
    </w:p>
    <w:p w14:paraId="1CBDD8E5" w14:textId="7955526A" w:rsidR="00582C88" w:rsidRDefault="002336CA" w:rsidP="0067413A">
      <w:pPr>
        <w:tabs>
          <w:tab w:val="left" w:pos="6405"/>
        </w:tabs>
        <w:spacing w:line="360" w:lineRule="auto"/>
        <w:jc w:val="both"/>
        <w:rPr>
          <w:rFonts w:asciiTheme="majorBidi" w:hAnsiTheme="majorBidi" w:cstheme="majorBidi"/>
          <w:sz w:val="24"/>
          <w:szCs w:val="24"/>
          <w:lang w:bidi="fa-IR"/>
        </w:rPr>
      </w:pPr>
      <w:r>
        <w:rPr>
          <w:rFonts w:asciiTheme="majorBidi" w:hAnsiTheme="majorBidi" w:cstheme="majorBidi"/>
          <w:noProof/>
          <w:sz w:val="20"/>
          <w:szCs w:val="20"/>
          <w:lang w:bidi="fa-IR"/>
        </w:rPr>
        <w:drawing>
          <wp:inline distT="0" distB="0" distL="0" distR="0" wp14:anchorId="006DA8E9" wp14:editId="3F375C76">
            <wp:extent cx="5752599" cy="428625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802" t="1004" r="2084" b="1606"/>
                    <a:stretch/>
                  </pic:blipFill>
                  <pic:spPr bwMode="auto">
                    <a:xfrm>
                      <a:off x="0" y="0"/>
                      <a:ext cx="5752599"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44018DDC" w14:textId="4EF2A0D2" w:rsidR="002336CA" w:rsidRPr="009F5754" w:rsidRDefault="002336CA" w:rsidP="005D16A6">
      <w:pPr>
        <w:tabs>
          <w:tab w:val="left" w:pos="6405"/>
        </w:tabs>
        <w:spacing w:line="360" w:lineRule="auto"/>
        <w:rPr>
          <w:rFonts w:asciiTheme="majorBidi" w:hAnsiTheme="majorBidi" w:cstheme="majorBidi"/>
          <w:sz w:val="24"/>
          <w:szCs w:val="24"/>
        </w:rPr>
      </w:pPr>
      <w:r w:rsidRPr="005D16A6">
        <w:rPr>
          <w:rFonts w:asciiTheme="majorBidi" w:hAnsiTheme="majorBidi" w:cstheme="majorBidi"/>
          <w:b/>
          <w:bCs/>
          <w:sz w:val="20"/>
          <w:szCs w:val="20"/>
        </w:rPr>
        <w:t>Fig</w:t>
      </w:r>
      <w:r w:rsidR="0067413A" w:rsidRPr="005D16A6">
        <w:rPr>
          <w:rFonts w:asciiTheme="majorBidi" w:hAnsiTheme="majorBidi" w:cstheme="majorBidi"/>
          <w:b/>
          <w:bCs/>
          <w:sz w:val="20"/>
          <w:szCs w:val="20"/>
        </w:rPr>
        <w:t>ure</w:t>
      </w:r>
      <w:r w:rsidRPr="005D16A6">
        <w:rPr>
          <w:rFonts w:asciiTheme="majorBidi" w:hAnsiTheme="majorBidi" w:cstheme="majorBidi"/>
          <w:b/>
          <w:bCs/>
          <w:sz w:val="20"/>
          <w:szCs w:val="20"/>
        </w:rPr>
        <w:t xml:space="preserve"> 14.</w:t>
      </w:r>
      <w:r w:rsidRPr="005D16A6">
        <w:rPr>
          <w:b/>
          <w:bCs/>
          <w:sz w:val="20"/>
          <w:szCs w:val="20"/>
        </w:rPr>
        <w:t xml:space="preserve"> </w:t>
      </w:r>
      <w:r w:rsidRPr="005D16A6">
        <w:rPr>
          <w:rFonts w:asciiTheme="majorBidi" w:hAnsiTheme="majorBidi" w:cstheme="majorBidi"/>
          <w:sz w:val="20"/>
          <w:szCs w:val="20"/>
        </w:rPr>
        <w:t xml:space="preserve">(a) Recycling tests of magnetic </w:t>
      </w:r>
      <w:proofErr w:type="spellStart"/>
      <w:r w:rsidRPr="005D16A6">
        <w:rPr>
          <w:rFonts w:asciiTheme="majorBidi" w:hAnsiTheme="majorBidi" w:cstheme="majorBidi"/>
          <w:sz w:val="20"/>
          <w:szCs w:val="20"/>
        </w:rPr>
        <w:t>nanohybrid</w:t>
      </w:r>
      <w:proofErr w:type="spellEnd"/>
      <w:r w:rsidRPr="005D16A6">
        <w:rPr>
          <w:rFonts w:asciiTheme="majorBidi" w:hAnsiTheme="majorBidi" w:cstheme="majorBidi"/>
          <w:sz w:val="20"/>
          <w:szCs w:val="20"/>
        </w:rPr>
        <w:t xml:space="preserve"> toward MB adsorption</w:t>
      </w:r>
      <w:r w:rsidR="00F23A91" w:rsidRPr="005D16A6">
        <w:rPr>
          <w:rFonts w:asciiTheme="majorBidi" w:hAnsiTheme="majorBidi" w:cstheme="majorBidi"/>
          <w:sz w:val="20"/>
          <w:szCs w:val="20"/>
        </w:rPr>
        <w:t>.</w:t>
      </w:r>
      <w:r w:rsidRPr="005D16A6">
        <w:rPr>
          <w:rFonts w:asciiTheme="majorBidi" w:hAnsiTheme="majorBidi" w:cstheme="majorBidi"/>
          <w:sz w:val="20"/>
          <w:szCs w:val="20"/>
        </w:rPr>
        <w:t xml:space="preserve"> (b) FT-IR spectr</w:t>
      </w:r>
      <w:r w:rsidR="00F23A91" w:rsidRPr="005D16A6">
        <w:rPr>
          <w:rFonts w:asciiTheme="majorBidi" w:hAnsiTheme="majorBidi" w:cstheme="majorBidi"/>
          <w:sz w:val="20"/>
          <w:szCs w:val="20"/>
        </w:rPr>
        <w:t>um</w:t>
      </w:r>
      <w:r w:rsidRPr="005D16A6">
        <w:rPr>
          <w:rFonts w:asciiTheme="majorBidi" w:hAnsiTheme="majorBidi" w:cstheme="majorBidi"/>
          <w:sz w:val="20"/>
          <w:szCs w:val="20"/>
        </w:rPr>
        <w:t xml:space="preserve"> (c) SEM </w:t>
      </w:r>
      <w:r w:rsidR="00F23A91" w:rsidRPr="005D16A6">
        <w:rPr>
          <w:rFonts w:asciiTheme="majorBidi" w:hAnsiTheme="majorBidi" w:cstheme="majorBidi"/>
          <w:sz w:val="20"/>
          <w:szCs w:val="20"/>
        </w:rPr>
        <w:t xml:space="preserve">image </w:t>
      </w:r>
      <w:r w:rsidRPr="005D16A6">
        <w:rPr>
          <w:rFonts w:asciiTheme="majorBidi" w:hAnsiTheme="majorBidi" w:cstheme="majorBidi"/>
          <w:sz w:val="20"/>
          <w:szCs w:val="20"/>
        </w:rPr>
        <w:t>and (d) XRD p</w:t>
      </w:r>
      <w:r w:rsidR="00F23A91" w:rsidRPr="005D16A6">
        <w:rPr>
          <w:rFonts w:asciiTheme="majorBidi" w:hAnsiTheme="majorBidi" w:cstheme="majorBidi"/>
          <w:sz w:val="20"/>
          <w:szCs w:val="20"/>
        </w:rPr>
        <w:t>attern</w:t>
      </w:r>
      <w:r w:rsidRPr="005D16A6">
        <w:rPr>
          <w:rFonts w:asciiTheme="majorBidi" w:hAnsiTheme="majorBidi" w:cstheme="majorBidi"/>
          <w:sz w:val="20"/>
          <w:szCs w:val="20"/>
        </w:rPr>
        <w:t xml:space="preserve"> of the recovered </w:t>
      </w:r>
      <w:proofErr w:type="spellStart"/>
      <w:r w:rsidRPr="005D16A6">
        <w:rPr>
          <w:rFonts w:asciiTheme="majorBidi" w:hAnsiTheme="majorBidi" w:cstheme="majorBidi"/>
          <w:sz w:val="20"/>
          <w:szCs w:val="20"/>
        </w:rPr>
        <w:t>nanohybrid</w:t>
      </w:r>
      <w:proofErr w:type="spellEnd"/>
      <w:r w:rsidRPr="005D16A6">
        <w:rPr>
          <w:rFonts w:asciiTheme="majorBidi" w:hAnsiTheme="majorBidi" w:cstheme="majorBidi"/>
          <w:sz w:val="20"/>
          <w:szCs w:val="20"/>
        </w:rPr>
        <w:t xml:space="preserve"> after 3rd cycle</w:t>
      </w:r>
      <w:r w:rsidRPr="00267374">
        <w:rPr>
          <w:rFonts w:asciiTheme="majorBidi" w:hAnsiTheme="majorBidi" w:cstheme="majorBidi"/>
          <w:sz w:val="24"/>
          <w:szCs w:val="24"/>
        </w:rPr>
        <w:t>.</w:t>
      </w:r>
    </w:p>
    <w:p w14:paraId="5D7C2BC7" w14:textId="19D71FE6" w:rsidR="00E563F5" w:rsidRPr="00A43B0E" w:rsidRDefault="00A43B0E" w:rsidP="00A43B0E">
      <w:pPr>
        <w:tabs>
          <w:tab w:val="left" w:pos="6405"/>
        </w:tabs>
        <w:jc w:val="center"/>
        <w:rPr>
          <w:rFonts w:asciiTheme="majorBidi" w:hAnsiTheme="majorBidi" w:cstheme="majorBidi"/>
          <w:b/>
          <w:bCs/>
          <w:sz w:val="28"/>
          <w:szCs w:val="28"/>
        </w:rPr>
      </w:pPr>
      <w:r w:rsidRPr="00A43B0E">
        <w:rPr>
          <w:rFonts w:asciiTheme="majorBidi" w:hAnsiTheme="majorBidi" w:cstheme="majorBidi"/>
          <w:b/>
          <w:bCs/>
          <w:sz w:val="28"/>
          <w:szCs w:val="28"/>
        </w:rPr>
        <w:t>4.</w:t>
      </w:r>
      <w:r w:rsidR="00B6372A">
        <w:rPr>
          <w:rFonts w:asciiTheme="majorBidi" w:hAnsiTheme="majorBidi" w:cstheme="majorBidi"/>
          <w:b/>
          <w:bCs/>
          <w:sz w:val="28"/>
          <w:szCs w:val="28"/>
        </w:rPr>
        <w:t xml:space="preserve"> </w:t>
      </w:r>
      <w:r w:rsidR="00E563F5" w:rsidRPr="00A43B0E">
        <w:rPr>
          <w:rFonts w:asciiTheme="majorBidi" w:hAnsiTheme="majorBidi" w:cstheme="majorBidi"/>
          <w:b/>
          <w:bCs/>
          <w:sz w:val="28"/>
          <w:szCs w:val="28"/>
        </w:rPr>
        <w:t>Conclusions</w:t>
      </w:r>
    </w:p>
    <w:p w14:paraId="6CE40294" w14:textId="2D92C5BD" w:rsidR="005D16A6" w:rsidRPr="005D16A6" w:rsidRDefault="005D16A6" w:rsidP="005D16A6">
      <w:pPr>
        <w:tabs>
          <w:tab w:val="left" w:pos="6405"/>
        </w:tabs>
        <w:spacing w:line="360" w:lineRule="auto"/>
        <w:jc w:val="both"/>
        <w:rPr>
          <w:rFonts w:asciiTheme="majorBidi" w:hAnsiTheme="majorBidi" w:cstheme="majorBidi"/>
          <w:sz w:val="24"/>
          <w:szCs w:val="24"/>
        </w:rPr>
      </w:pPr>
      <w:r>
        <w:rPr>
          <w:rFonts w:ascii="Times New Roman" w:eastAsia="Times New Roman" w:hAnsi="Times New Roman" w:cs="Times New Roman"/>
          <w:sz w:val="24"/>
          <w:szCs w:val="24"/>
        </w:rPr>
        <w:t xml:space="preserve">      </w:t>
      </w:r>
      <w:r w:rsidR="0022617C" w:rsidRPr="0022617C">
        <w:rPr>
          <w:rFonts w:ascii="Times New Roman" w:eastAsia="Times New Roman" w:hAnsi="Times New Roman" w:cs="Times New Roman"/>
          <w:sz w:val="24"/>
          <w:szCs w:val="24"/>
        </w:rPr>
        <w:t xml:space="preserve">In summary, </w:t>
      </w:r>
      <w:r w:rsidR="0022617C" w:rsidRPr="0022617C">
        <w:rPr>
          <w:rFonts w:ascii="Times New Roman" w:eastAsia="GulliverRM" w:hAnsi="Times New Roman" w:cs="Times New Roman"/>
          <w:sz w:val="24"/>
          <w:szCs w:val="24"/>
          <w:lang w:bidi="fa-IR"/>
        </w:rPr>
        <w:t>the</w:t>
      </w:r>
      <w:r w:rsidR="0022617C" w:rsidRPr="0022617C">
        <w:rPr>
          <w:rFonts w:ascii="Times New Roman" w:eastAsia="TimesNewRoman" w:hAnsi="Times New Roman" w:cs="Times New Roman"/>
          <w:sz w:val="24"/>
          <w:szCs w:val="24"/>
        </w:rPr>
        <w:t xml:space="preserve"> </w:t>
      </w:r>
      <w:r w:rsidR="0022617C">
        <w:rPr>
          <w:rFonts w:ascii="Times New Roman" w:eastAsia="TimesNewRoman" w:hAnsi="Times New Roman" w:cs="Times New Roman"/>
          <w:sz w:val="24"/>
          <w:szCs w:val="24"/>
        </w:rPr>
        <w:t>Dowson</w:t>
      </w:r>
      <w:r w:rsidR="0022617C" w:rsidRPr="0022617C">
        <w:rPr>
          <w:rFonts w:ascii="Times New Roman" w:eastAsia="TimesNewRoman" w:hAnsi="Times New Roman" w:cs="Times New Roman"/>
          <w:sz w:val="24"/>
          <w:szCs w:val="24"/>
        </w:rPr>
        <w:t xml:space="preserve">-type </w:t>
      </w:r>
      <w:proofErr w:type="spellStart"/>
      <w:r w:rsidR="0022617C" w:rsidRPr="0022617C">
        <w:rPr>
          <w:rFonts w:ascii="Times New Roman" w:eastAsia="TimesNewRoman" w:hAnsi="Times New Roman" w:cs="Times New Roman"/>
          <w:sz w:val="24"/>
          <w:szCs w:val="24"/>
        </w:rPr>
        <w:t>polyoxometalate</w:t>
      </w:r>
      <w:proofErr w:type="spellEnd"/>
      <w:r w:rsidR="0022617C" w:rsidRPr="0022617C">
        <w:rPr>
          <w:rFonts w:ascii="Times New Roman" w:eastAsia="TimesNewRoman" w:hAnsi="Times New Roman" w:cs="Times New Roman"/>
          <w:sz w:val="24"/>
          <w:szCs w:val="24"/>
        </w:rPr>
        <w:t>/</w:t>
      </w:r>
      <w:smartTag w:uri="urn:schemas-microsoft-com:office:smarttags" w:element="stockticker">
        <w:r w:rsidR="0022617C" w:rsidRPr="0022617C">
          <w:rPr>
            <w:rFonts w:ascii="Times New Roman" w:eastAsia="TimesNewRoman" w:hAnsi="Times New Roman" w:cs="Times New Roman"/>
            <w:sz w:val="24"/>
            <w:szCs w:val="24"/>
          </w:rPr>
          <w:t>MIL</w:t>
        </w:r>
      </w:smartTag>
      <w:r w:rsidR="0022617C" w:rsidRPr="0022617C">
        <w:rPr>
          <w:rFonts w:ascii="Times New Roman" w:eastAsia="TimesNewRoman" w:hAnsi="Times New Roman" w:cs="Times New Roman"/>
          <w:sz w:val="24"/>
          <w:szCs w:val="24"/>
        </w:rPr>
        <w:t>-101(Cr) metal-organic framework (P</w:t>
      </w:r>
      <w:r w:rsidR="0022617C">
        <w:rPr>
          <w:rFonts w:ascii="Times New Roman" w:eastAsia="TimesNewRoman" w:hAnsi="Times New Roman" w:cs="Times New Roman"/>
          <w:sz w:val="24"/>
          <w:szCs w:val="24"/>
          <w:vertAlign w:val="subscript"/>
        </w:rPr>
        <w:t>2</w:t>
      </w:r>
      <w:r w:rsidR="0022617C" w:rsidRPr="0022617C">
        <w:rPr>
          <w:rFonts w:ascii="Times New Roman" w:eastAsia="TimesNewRoman" w:hAnsi="Times New Roman" w:cs="Times New Roman"/>
          <w:sz w:val="24"/>
          <w:szCs w:val="24"/>
        </w:rPr>
        <w:t>W</w:t>
      </w:r>
      <w:r w:rsidR="0022617C">
        <w:rPr>
          <w:rFonts w:ascii="Times New Roman" w:eastAsia="TimesNewRoman" w:hAnsi="Times New Roman" w:cs="Times New Roman"/>
          <w:sz w:val="24"/>
          <w:szCs w:val="24"/>
          <w:vertAlign w:val="subscript"/>
        </w:rPr>
        <w:t>18</w:t>
      </w:r>
      <w:r w:rsidR="0022617C" w:rsidRPr="0022617C">
        <w:rPr>
          <w:rFonts w:ascii="Times New Roman" w:eastAsia="TimesNewRoman" w:hAnsi="Times New Roman" w:cs="Times New Roman"/>
          <w:sz w:val="24"/>
          <w:szCs w:val="24"/>
        </w:rPr>
        <w:t>/</w:t>
      </w:r>
      <w:smartTag w:uri="urn:schemas-microsoft-com:office:smarttags" w:element="stockticker">
        <w:r w:rsidR="0022617C" w:rsidRPr="0022617C">
          <w:rPr>
            <w:rFonts w:ascii="Times New Roman" w:eastAsia="TimesNewRoman" w:hAnsi="Times New Roman" w:cs="Times New Roman"/>
            <w:sz w:val="24"/>
            <w:szCs w:val="24"/>
          </w:rPr>
          <w:t>MIL</w:t>
        </w:r>
      </w:smartTag>
      <w:r w:rsidR="0022617C" w:rsidRPr="0022617C">
        <w:rPr>
          <w:rFonts w:ascii="Times New Roman" w:eastAsia="TimesNewRoman" w:hAnsi="Times New Roman" w:cs="Times New Roman"/>
          <w:sz w:val="24"/>
          <w:szCs w:val="24"/>
        </w:rPr>
        <w:t xml:space="preserve">-101(Cr)) </w:t>
      </w:r>
      <w:proofErr w:type="spellStart"/>
      <w:r w:rsidR="0022617C">
        <w:rPr>
          <w:rFonts w:ascii="Times New Roman" w:eastAsia="TimesNewRoman" w:hAnsi="Times New Roman" w:cs="Times New Roman"/>
          <w:sz w:val="24"/>
          <w:szCs w:val="24"/>
        </w:rPr>
        <w:t>nanohybrid</w:t>
      </w:r>
      <w:proofErr w:type="spellEnd"/>
      <w:r w:rsidR="0022617C" w:rsidRPr="0022617C">
        <w:rPr>
          <w:rFonts w:ascii="Times New Roman" w:eastAsia="TimesNewRoman" w:hAnsi="Times New Roman" w:cs="Times New Roman"/>
          <w:sz w:val="24"/>
          <w:szCs w:val="24"/>
        </w:rPr>
        <w:t xml:space="preserve"> with </w:t>
      </w:r>
      <w:r w:rsidR="0022617C" w:rsidRPr="0022617C">
        <w:rPr>
          <w:rFonts w:ascii="Times New Roman" w:eastAsia="Times New Roman" w:hAnsi="Times New Roman" w:cs="Times New Roman"/>
          <w:sz w:val="24"/>
          <w:szCs w:val="24"/>
        </w:rPr>
        <w:t>a high</w:t>
      </w:r>
      <w:r w:rsidR="002D1460">
        <w:rPr>
          <w:rFonts w:ascii="Times New Roman" w:eastAsia="Times New Roman" w:hAnsi="Times New Roman" w:cs="Times New Roman"/>
          <w:sz w:val="24"/>
          <w:szCs w:val="24"/>
        </w:rPr>
        <w:t xml:space="preserve"> BET</w:t>
      </w:r>
      <w:r w:rsidR="0022617C" w:rsidRPr="0022617C">
        <w:rPr>
          <w:rFonts w:ascii="Times New Roman" w:eastAsia="Times New Roman" w:hAnsi="Times New Roman" w:cs="Times New Roman"/>
          <w:sz w:val="24"/>
          <w:szCs w:val="24"/>
        </w:rPr>
        <w:t xml:space="preserve"> specific surface area of </w:t>
      </w:r>
      <w:r w:rsidR="002D1460" w:rsidRPr="00051734">
        <w:rPr>
          <w:rFonts w:asciiTheme="majorBidi" w:hAnsiTheme="majorBidi" w:cstheme="majorBidi"/>
          <w:sz w:val="24"/>
          <w:szCs w:val="24"/>
        </w:rPr>
        <w:t>1167.4</w:t>
      </w:r>
      <w:r w:rsidR="002D1460">
        <w:rPr>
          <w:rFonts w:ascii="Times New Roman" w:eastAsia="Times New Roman" w:hAnsi="Times New Roman" w:cs="Times New Roman"/>
          <w:sz w:val="24"/>
          <w:szCs w:val="24"/>
        </w:rPr>
        <w:t xml:space="preserve"> </w:t>
      </w:r>
      <w:r w:rsidR="0022617C" w:rsidRPr="0022617C">
        <w:rPr>
          <w:rFonts w:ascii="Times New Roman" w:eastAsia="Times New Roman" w:hAnsi="Times New Roman" w:cs="Times New Roman"/>
          <w:sz w:val="24"/>
          <w:szCs w:val="24"/>
        </w:rPr>
        <w:t>m</w:t>
      </w:r>
      <w:r w:rsidR="0022617C" w:rsidRPr="0022617C">
        <w:rPr>
          <w:rFonts w:ascii="Times New Roman" w:eastAsia="Times New Roman" w:hAnsi="Times New Roman" w:cs="Times New Roman"/>
          <w:sz w:val="24"/>
          <w:szCs w:val="24"/>
          <w:vertAlign w:val="superscript"/>
        </w:rPr>
        <w:t xml:space="preserve">2 </w:t>
      </w:r>
      <w:r w:rsidR="0022617C" w:rsidRPr="0022617C">
        <w:rPr>
          <w:rFonts w:ascii="Times New Roman" w:eastAsia="Times New Roman" w:hAnsi="Times New Roman" w:cs="Times New Roman"/>
          <w:sz w:val="24"/>
          <w:szCs w:val="24"/>
        </w:rPr>
        <w:t>g</w:t>
      </w:r>
      <w:r w:rsidR="0022617C" w:rsidRPr="0022617C">
        <w:rPr>
          <w:rFonts w:ascii="Times New Roman" w:eastAsia="Times New Roman" w:hAnsi="Times New Roman" w:cs="Times New Roman"/>
          <w:sz w:val="24"/>
          <w:szCs w:val="24"/>
          <w:vertAlign w:val="superscript"/>
        </w:rPr>
        <w:t>-1</w:t>
      </w:r>
      <w:r w:rsidR="0022617C" w:rsidRPr="0022617C">
        <w:rPr>
          <w:rFonts w:ascii="Times New Roman" w:eastAsia="Times New Roman" w:hAnsi="Times New Roman" w:cs="Times New Roman"/>
          <w:sz w:val="24"/>
          <w:szCs w:val="24"/>
        </w:rPr>
        <w:t xml:space="preserve"> were successfully prepared </w:t>
      </w:r>
      <w:r w:rsidR="0022617C" w:rsidRPr="0022617C">
        <w:rPr>
          <w:rFonts w:ascii="Times New Roman" w:eastAsia="Times New Roman" w:hAnsi="Times New Roman" w:cs="Times New Roman"/>
          <w:color w:val="000000"/>
          <w:sz w:val="24"/>
          <w:szCs w:val="24"/>
        </w:rPr>
        <w:t xml:space="preserve">by a simple one-pot </w:t>
      </w:r>
      <w:r w:rsidR="0022617C" w:rsidRPr="0022617C">
        <w:rPr>
          <w:rFonts w:ascii="Times New Roman" w:eastAsia="Calibri" w:hAnsi="Times New Roman" w:cs="Times New Roman"/>
          <w:sz w:val="24"/>
          <w:szCs w:val="24"/>
          <w:lang w:bidi="fa-IR"/>
        </w:rPr>
        <w:t>hydrothermal route</w:t>
      </w:r>
      <w:r w:rsidR="0022617C" w:rsidRPr="0022617C">
        <w:rPr>
          <w:rFonts w:ascii="Times New Roman" w:eastAsia="Times New Roman" w:hAnsi="Times New Roman" w:cs="Times New Roman"/>
          <w:color w:val="000000"/>
          <w:sz w:val="24"/>
          <w:szCs w:val="24"/>
        </w:rPr>
        <w:t xml:space="preserve">. </w:t>
      </w:r>
      <w:r w:rsidR="0022617C" w:rsidRPr="0022617C">
        <w:rPr>
          <w:rFonts w:ascii="Times New Roman" w:eastAsia="TimesNewRoman" w:hAnsi="Times New Roman" w:cs="Times New Roman"/>
          <w:color w:val="000000"/>
          <w:sz w:val="24"/>
          <w:szCs w:val="24"/>
        </w:rPr>
        <w:t xml:space="preserve">The FT-IR, XRD, and EDX analyses confirmed the successful </w:t>
      </w:r>
      <w:proofErr w:type="spellStart"/>
      <w:r w:rsidR="0022617C">
        <w:rPr>
          <w:rFonts w:ascii="Times New Roman" w:eastAsia="TimesNewRoman" w:hAnsi="Times New Roman" w:cs="Times New Roman"/>
          <w:color w:val="000000"/>
          <w:sz w:val="24"/>
          <w:szCs w:val="24"/>
        </w:rPr>
        <w:t>incorporartion</w:t>
      </w:r>
      <w:proofErr w:type="spellEnd"/>
      <w:r w:rsidR="0022617C" w:rsidRPr="0022617C">
        <w:rPr>
          <w:rFonts w:ascii="Times New Roman" w:eastAsia="TimesNewRoman" w:hAnsi="Times New Roman" w:cs="Times New Roman"/>
          <w:color w:val="000000"/>
          <w:sz w:val="24"/>
          <w:szCs w:val="24"/>
        </w:rPr>
        <w:t xml:space="preserve"> of the P</w:t>
      </w:r>
      <w:r w:rsidR="0022617C">
        <w:rPr>
          <w:rFonts w:ascii="Times New Roman" w:eastAsia="TimesNewRoman" w:hAnsi="Times New Roman" w:cs="Times New Roman"/>
          <w:color w:val="000000"/>
          <w:sz w:val="24"/>
          <w:szCs w:val="24"/>
          <w:vertAlign w:val="subscript"/>
        </w:rPr>
        <w:t>2</w:t>
      </w:r>
      <w:r w:rsidR="0022617C" w:rsidRPr="0022617C">
        <w:rPr>
          <w:rFonts w:ascii="Times New Roman" w:eastAsia="TimesNewRoman" w:hAnsi="Times New Roman" w:cs="Times New Roman"/>
          <w:color w:val="000000"/>
          <w:sz w:val="24"/>
          <w:szCs w:val="24"/>
        </w:rPr>
        <w:t>W</w:t>
      </w:r>
      <w:r w:rsidR="0022617C">
        <w:rPr>
          <w:rFonts w:ascii="Times New Roman" w:eastAsia="TimesNewRoman" w:hAnsi="Times New Roman" w:cs="Times New Roman"/>
          <w:color w:val="000000"/>
          <w:sz w:val="24"/>
          <w:szCs w:val="24"/>
          <w:vertAlign w:val="subscript"/>
        </w:rPr>
        <w:t>18</w:t>
      </w:r>
      <w:r w:rsidR="0022617C">
        <w:rPr>
          <w:rFonts w:ascii="Times New Roman" w:eastAsia="TimesNewRoman" w:hAnsi="Times New Roman" w:cs="Times New Roman"/>
          <w:color w:val="000000"/>
          <w:sz w:val="24"/>
          <w:szCs w:val="24"/>
        </w:rPr>
        <w:t xml:space="preserve"> in </w:t>
      </w:r>
      <w:smartTag w:uri="urn:schemas-microsoft-com:office:smarttags" w:element="stockticker">
        <w:r w:rsidR="0022617C" w:rsidRPr="0022617C">
          <w:rPr>
            <w:rFonts w:ascii="Times New Roman" w:eastAsia="TimesNewRoman" w:hAnsi="Times New Roman" w:cs="Times New Roman"/>
            <w:color w:val="000000"/>
            <w:sz w:val="24"/>
            <w:szCs w:val="24"/>
          </w:rPr>
          <w:t>MIL</w:t>
        </w:r>
      </w:smartTag>
      <w:r w:rsidR="0022617C" w:rsidRPr="0022617C">
        <w:rPr>
          <w:rFonts w:ascii="Times New Roman" w:eastAsia="TimesNewRoman" w:hAnsi="Times New Roman" w:cs="Times New Roman"/>
          <w:color w:val="000000"/>
          <w:sz w:val="24"/>
          <w:szCs w:val="24"/>
        </w:rPr>
        <w:t xml:space="preserve">-101 (Cr) </w:t>
      </w:r>
      <w:proofErr w:type="spellStart"/>
      <w:r w:rsidR="0022617C">
        <w:rPr>
          <w:rFonts w:ascii="Times New Roman" w:eastAsia="TimesNewRoman" w:hAnsi="Times New Roman" w:cs="Times New Roman"/>
          <w:color w:val="000000"/>
          <w:sz w:val="24"/>
          <w:szCs w:val="24"/>
        </w:rPr>
        <w:t>fromework</w:t>
      </w:r>
      <w:proofErr w:type="spellEnd"/>
      <w:r w:rsidR="0022617C" w:rsidRPr="0022617C">
        <w:rPr>
          <w:rFonts w:ascii="Times New Roman" w:eastAsia="TimesNewRoman" w:hAnsi="Times New Roman" w:cs="Times New Roman"/>
          <w:color w:val="000000"/>
          <w:sz w:val="24"/>
          <w:szCs w:val="24"/>
        </w:rPr>
        <w:t xml:space="preserve">. This </w:t>
      </w:r>
      <w:proofErr w:type="spellStart"/>
      <w:r w:rsidR="0022617C" w:rsidRPr="0022617C">
        <w:rPr>
          <w:rFonts w:ascii="Times New Roman" w:eastAsia="TimesNewRoman" w:hAnsi="Times New Roman" w:cs="Times New Roman"/>
          <w:color w:val="000000"/>
          <w:sz w:val="24"/>
          <w:szCs w:val="24"/>
        </w:rPr>
        <w:t>nano</w:t>
      </w:r>
      <w:r w:rsidR="0022617C">
        <w:rPr>
          <w:rFonts w:ascii="Times New Roman" w:eastAsia="TimesNewRoman" w:hAnsi="Times New Roman" w:cs="Times New Roman"/>
          <w:color w:val="000000"/>
          <w:sz w:val="24"/>
          <w:szCs w:val="24"/>
        </w:rPr>
        <w:t>hybrid</w:t>
      </w:r>
      <w:proofErr w:type="spellEnd"/>
      <w:r w:rsidR="0022617C" w:rsidRPr="0022617C">
        <w:rPr>
          <w:rFonts w:ascii="Times New Roman" w:eastAsia="TimesNewRoman" w:hAnsi="Times New Roman" w:cs="Times New Roman"/>
          <w:color w:val="000000"/>
          <w:sz w:val="24"/>
          <w:szCs w:val="24"/>
        </w:rPr>
        <w:t xml:space="preserve"> could selectively adsorb cationic dyes because of the presence of P</w:t>
      </w:r>
      <w:r w:rsidR="0022617C">
        <w:rPr>
          <w:rFonts w:ascii="Times New Roman" w:eastAsia="TimesNewRoman" w:hAnsi="Times New Roman" w:cs="Times New Roman"/>
          <w:color w:val="000000"/>
          <w:sz w:val="24"/>
          <w:szCs w:val="24"/>
          <w:vertAlign w:val="subscript"/>
        </w:rPr>
        <w:t>2</w:t>
      </w:r>
      <w:r w:rsidR="0022617C" w:rsidRPr="0022617C">
        <w:rPr>
          <w:rFonts w:ascii="Times New Roman" w:eastAsia="TimesNewRoman" w:hAnsi="Times New Roman" w:cs="Times New Roman"/>
          <w:color w:val="000000"/>
          <w:sz w:val="24"/>
          <w:szCs w:val="24"/>
        </w:rPr>
        <w:t>W</w:t>
      </w:r>
      <w:r w:rsidR="0022617C">
        <w:rPr>
          <w:rFonts w:ascii="Times New Roman" w:eastAsia="TimesNewRoman" w:hAnsi="Times New Roman" w:cs="Times New Roman"/>
          <w:color w:val="000000"/>
          <w:sz w:val="24"/>
          <w:szCs w:val="24"/>
          <w:vertAlign w:val="subscript"/>
        </w:rPr>
        <w:t>18</w:t>
      </w:r>
      <w:r w:rsidR="0022617C" w:rsidRPr="0022617C">
        <w:rPr>
          <w:rFonts w:ascii="Times New Roman" w:eastAsia="TimesNewRoman" w:hAnsi="Times New Roman" w:cs="Times New Roman"/>
          <w:color w:val="000000"/>
          <w:sz w:val="24"/>
          <w:szCs w:val="24"/>
          <w:vertAlign w:val="subscript"/>
        </w:rPr>
        <w:t xml:space="preserve"> </w:t>
      </w:r>
      <w:proofErr w:type="spellStart"/>
      <w:r w:rsidR="0022617C">
        <w:rPr>
          <w:rFonts w:ascii="Times New Roman" w:eastAsia="TimesNewRoman" w:hAnsi="Times New Roman" w:cs="Times New Roman"/>
          <w:color w:val="000000"/>
          <w:sz w:val="24"/>
          <w:szCs w:val="24"/>
        </w:rPr>
        <w:t>poly</w:t>
      </w:r>
      <w:r w:rsidR="0022617C" w:rsidRPr="0022617C">
        <w:rPr>
          <w:rFonts w:ascii="Times New Roman" w:eastAsia="TimesNewRoman" w:hAnsi="Times New Roman" w:cs="Times New Roman"/>
          <w:color w:val="000000"/>
          <w:sz w:val="24"/>
          <w:szCs w:val="24"/>
        </w:rPr>
        <w:t>anions</w:t>
      </w:r>
      <w:proofErr w:type="spellEnd"/>
      <w:r w:rsidR="0022617C" w:rsidRPr="0022617C">
        <w:rPr>
          <w:rFonts w:ascii="Times New Roman" w:eastAsia="TimesNewRoman" w:hAnsi="Times New Roman" w:cs="Times New Roman"/>
          <w:color w:val="000000"/>
          <w:sz w:val="24"/>
          <w:szCs w:val="24"/>
        </w:rPr>
        <w:t xml:space="preserve"> in its structure and strong interaction with cationic dyes. </w:t>
      </w:r>
      <w:r w:rsidRPr="005D16A6">
        <w:rPr>
          <w:rFonts w:asciiTheme="majorBidi" w:hAnsiTheme="majorBidi" w:cstheme="majorBidi"/>
          <w:sz w:val="24"/>
          <w:szCs w:val="24"/>
        </w:rPr>
        <w:t xml:space="preserve">The results revealed that the adsorption process was followed pseudo-second-order kinetic Furthermore, the </w:t>
      </w:r>
      <w:r w:rsidRPr="0022617C">
        <w:rPr>
          <w:rFonts w:ascii="Times New Roman" w:eastAsia="TimesNewRoman" w:hAnsi="Times New Roman" w:cs="Times New Roman"/>
          <w:color w:val="000000"/>
          <w:sz w:val="24"/>
          <w:szCs w:val="24"/>
        </w:rPr>
        <w:t>P</w:t>
      </w:r>
      <w:r>
        <w:rPr>
          <w:rFonts w:ascii="Times New Roman" w:eastAsia="TimesNewRoman" w:hAnsi="Times New Roman" w:cs="Times New Roman"/>
          <w:color w:val="000000"/>
          <w:sz w:val="24"/>
          <w:szCs w:val="24"/>
          <w:vertAlign w:val="subscript"/>
        </w:rPr>
        <w:t>2</w:t>
      </w:r>
      <w:r w:rsidRPr="0022617C">
        <w:rPr>
          <w:rFonts w:ascii="Times New Roman" w:eastAsia="TimesNewRoman" w:hAnsi="Times New Roman" w:cs="Times New Roman"/>
          <w:color w:val="000000"/>
          <w:sz w:val="24"/>
          <w:szCs w:val="24"/>
        </w:rPr>
        <w:t>W</w:t>
      </w:r>
      <w:r>
        <w:rPr>
          <w:rFonts w:ascii="Times New Roman" w:eastAsia="TimesNewRoman" w:hAnsi="Times New Roman" w:cs="Times New Roman"/>
          <w:color w:val="000000"/>
          <w:sz w:val="24"/>
          <w:szCs w:val="24"/>
          <w:vertAlign w:val="subscript"/>
        </w:rPr>
        <w:t>18</w:t>
      </w:r>
      <w:r w:rsidRPr="005D16A6">
        <w:rPr>
          <w:rFonts w:asciiTheme="majorBidi" w:hAnsiTheme="majorBidi" w:cstheme="majorBidi"/>
          <w:sz w:val="24"/>
          <w:szCs w:val="24"/>
        </w:rPr>
        <w:t>/</w:t>
      </w:r>
      <w:smartTag w:uri="urn:schemas-microsoft-com:office:smarttags" w:element="stockticker">
        <w:r w:rsidRPr="005D16A6">
          <w:rPr>
            <w:rFonts w:asciiTheme="majorBidi" w:hAnsiTheme="majorBidi" w:cstheme="majorBidi"/>
            <w:sz w:val="24"/>
            <w:szCs w:val="24"/>
          </w:rPr>
          <w:t>MIL</w:t>
        </w:r>
      </w:smartTag>
      <w:r w:rsidRPr="005D16A6">
        <w:rPr>
          <w:rFonts w:asciiTheme="majorBidi" w:hAnsiTheme="majorBidi" w:cstheme="majorBidi"/>
          <w:sz w:val="24"/>
          <w:szCs w:val="24"/>
        </w:rPr>
        <w:t xml:space="preserve">-101 (Cr) </w:t>
      </w:r>
      <w:proofErr w:type="spellStart"/>
      <w:r w:rsidRPr="005D16A6">
        <w:rPr>
          <w:rFonts w:asciiTheme="majorBidi" w:hAnsiTheme="majorBidi" w:cstheme="majorBidi"/>
          <w:sz w:val="24"/>
          <w:szCs w:val="24"/>
        </w:rPr>
        <w:t>nanohybride</w:t>
      </w:r>
      <w:proofErr w:type="spellEnd"/>
      <w:r w:rsidRPr="005D16A6">
        <w:rPr>
          <w:rFonts w:asciiTheme="majorBidi" w:hAnsiTheme="majorBidi" w:cstheme="majorBidi"/>
          <w:sz w:val="24"/>
          <w:szCs w:val="24"/>
        </w:rPr>
        <w:t xml:space="preserve"> could be recycled and reused several times without losing the adsorption capacity. </w:t>
      </w:r>
      <w:r w:rsidRPr="005D16A6">
        <w:rPr>
          <w:rFonts w:asciiTheme="majorBidi" w:hAnsiTheme="majorBidi" w:cstheme="majorBidi"/>
          <w:sz w:val="24"/>
          <w:szCs w:val="24"/>
        </w:rPr>
        <w:lastRenderedPageBreak/>
        <w:t xml:space="preserve">Thus, this material is a promising adsorbent for the treatment of toxic organic pollutants in the </w:t>
      </w:r>
      <w:r>
        <w:rPr>
          <w:rFonts w:asciiTheme="majorBidi" w:hAnsiTheme="majorBidi" w:cstheme="majorBidi"/>
          <w:sz w:val="24"/>
          <w:szCs w:val="24"/>
        </w:rPr>
        <w:t xml:space="preserve">colored </w:t>
      </w:r>
      <w:r w:rsidRPr="005D16A6">
        <w:rPr>
          <w:rFonts w:asciiTheme="majorBidi" w:hAnsiTheme="majorBidi" w:cstheme="majorBidi"/>
          <w:sz w:val="24"/>
          <w:szCs w:val="24"/>
        </w:rPr>
        <w:t>wastewater.</w:t>
      </w:r>
    </w:p>
    <w:p w14:paraId="7A145DF4" w14:textId="3A79FA65" w:rsidR="00081CD6" w:rsidRPr="00A43B0E" w:rsidRDefault="00A43B0E" w:rsidP="00A43B0E">
      <w:pPr>
        <w:tabs>
          <w:tab w:val="left" w:pos="6405"/>
        </w:tabs>
        <w:spacing w:line="360" w:lineRule="auto"/>
        <w:jc w:val="center"/>
        <w:rPr>
          <w:rFonts w:asciiTheme="majorBidi" w:hAnsiTheme="majorBidi" w:cstheme="majorBidi"/>
          <w:b/>
          <w:bCs/>
          <w:sz w:val="28"/>
          <w:szCs w:val="28"/>
        </w:rPr>
      </w:pPr>
      <w:r w:rsidRPr="00A43B0E">
        <w:rPr>
          <w:rFonts w:asciiTheme="majorBidi" w:hAnsiTheme="majorBidi" w:cstheme="majorBidi"/>
          <w:b/>
          <w:bCs/>
          <w:sz w:val="28"/>
          <w:szCs w:val="28"/>
        </w:rPr>
        <w:t>5.</w:t>
      </w:r>
      <w:r w:rsidR="00B6372A">
        <w:rPr>
          <w:rFonts w:asciiTheme="majorBidi" w:hAnsiTheme="majorBidi" w:cstheme="majorBidi"/>
          <w:b/>
          <w:bCs/>
          <w:sz w:val="28"/>
          <w:szCs w:val="28"/>
        </w:rPr>
        <w:t xml:space="preserve"> </w:t>
      </w:r>
      <w:r w:rsidR="00081CD6" w:rsidRPr="00A43B0E">
        <w:rPr>
          <w:rFonts w:asciiTheme="majorBidi" w:hAnsiTheme="majorBidi" w:cstheme="majorBidi"/>
          <w:b/>
          <w:bCs/>
          <w:sz w:val="28"/>
          <w:szCs w:val="28"/>
        </w:rPr>
        <w:t>Acknowledgements</w:t>
      </w:r>
    </w:p>
    <w:p w14:paraId="7A65623B" w14:textId="77BBE61B" w:rsidR="00081CD6" w:rsidRDefault="00081CD6" w:rsidP="004125C7">
      <w:pPr>
        <w:tabs>
          <w:tab w:val="left" w:pos="6405"/>
        </w:tabs>
        <w:spacing w:line="360" w:lineRule="auto"/>
        <w:jc w:val="both"/>
        <w:rPr>
          <w:rFonts w:asciiTheme="majorBidi" w:hAnsiTheme="majorBidi" w:cstheme="majorBidi"/>
          <w:sz w:val="24"/>
          <w:szCs w:val="24"/>
        </w:rPr>
      </w:pPr>
      <w:r w:rsidRPr="00890153">
        <w:rPr>
          <w:rFonts w:asciiTheme="majorBidi" w:hAnsiTheme="majorBidi" w:cstheme="majorBidi"/>
          <w:sz w:val="24"/>
          <w:szCs w:val="24"/>
        </w:rPr>
        <w:t xml:space="preserve">The authors gratefully acknowledge the </w:t>
      </w:r>
      <w:proofErr w:type="spellStart"/>
      <w:r w:rsidRPr="00890153">
        <w:rPr>
          <w:rFonts w:asciiTheme="majorBidi" w:hAnsiTheme="majorBidi" w:cstheme="majorBidi"/>
          <w:sz w:val="24"/>
          <w:szCs w:val="24"/>
        </w:rPr>
        <w:t>Lorestan</w:t>
      </w:r>
      <w:proofErr w:type="spellEnd"/>
      <w:r w:rsidRPr="00890153">
        <w:rPr>
          <w:rFonts w:asciiTheme="majorBidi" w:hAnsiTheme="majorBidi" w:cstheme="majorBidi"/>
          <w:sz w:val="24"/>
          <w:szCs w:val="24"/>
        </w:rPr>
        <w:t xml:space="preserve"> University for financial support.</w:t>
      </w:r>
    </w:p>
    <w:p w14:paraId="337E9158" w14:textId="7487D3D9" w:rsidR="006B28FA" w:rsidRPr="00A43B0E" w:rsidRDefault="00A43B0E" w:rsidP="00A43B0E">
      <w:pPr>
        <w:tabs>
          <w:tab w:val="left" w:pos="6405"/>
        </w:tabs>
        <w:spacing w:line="360" w:lineRule="auto"/>
        <w:jc w:val="center"/>
        <w:rPr>
          <w:rFonts w:ascii="Times New Roman" w:hAnsi="Times New Roman" w:cs="Times New Roman"/>
          <w:b/>
          <w:bCs/>
          <w:sz w:val="28"/>
          <w:szCs w:val="28"/>
        </w:rPr>
      </w:pPr>
      <w:r w:rsidRPr="00A43B0E">
        <w:rPr>
          <w:rFonts w:ascii="Times New Roman" w:hAnsi="Times New Roman" w:cs="Times New Roman"/>
          <w:b/>
          <w:bCs/>
          <w:sz w:val="28"/>
          <w:szCs w:val="28"/>
        </w:rPr>
        <w:t>6.</w:t>
      </w:r>
      <w:r w:rsidR="00B6372A">
        <w:rPr>
          <w:rFonts w:ascii="Times New Roman" w:hAnsi="Times New Roman" w:cs="Times New Roman"/>
          <w:b/>
          <w:bCs/>
          <w:sz w:val="28"/>
          <w:szCs w:val="28"/>
        </w:rPr>
        <w:t xml:space="preserve"> </w:t>
      </w:r>
      <w:r w:rsidR="00FD0F41" w:rsidRPr="00A43B0E">
        <w:rPr>
          <w:rFonts w:ascii="Times New Roman" w:hAnsi="Times New Roman" w:cs="Times New Roman"/>
          <w:b/>
          <w:bCs/>
          <w:sz w:val="28"/>
          <w:szCs w:val="28"/>
        </w:rPr>
        <w:t>References</w:t>
      </w:r>
    </w:p>
    <w:p w14:paraId="2F044CE7" w14:textId="14B1BE6B" w:rsidR="000C2F87" w:rsidRPr="00A953D4" w:rsidRDefault="00067229" w:rsidP="001F42F8">
      <w:pPr>
        <w:spacing w:after="0" w:line="360" w:lineRule="auto"/>
        <w:ind w:left="720" w:hanging="720"/>
        <w:jc w:val="both"/>
        <w:rPr>
          <w:rFonts w:asciiTheme="majorBidi" w:hAnsiTheme="majorBidi" w:cstheme="majorBidi"/>
          <w:noProof/>
          <w:sz w:val="24"/>
          <w:szCs w:val="24"/>
          <w:lang w:bidi="fa-IR"/>
        </w:rPr>
      </w:pPr>
      <w:r w:rsidRPr="00A953D4">
        <w:rPr>
          <w:rFonts w:asciiTheme="majorBidi" w:hAnsiTheme="majorBidi" w:cstheme="majorBidi"/>
          <w:sz w:val="24"/>
          <w:szCs w:val="24"/>
          <w:lang w:bidi="fa-IR"/>
        </w:rPr>
        <w:fldChar w:fldCharType="begin"/>
      </w:r>
      <w:r w:rsidRPr="00A953D4">
        <w:rPr>
          <w:rFonts w:asciiTheme="majorBidi" w:hAnsiTheme="majorBidi" w:cstheme="majorBidi"/>
          <w:sz w:val="24"/>
          <w:szCs w:val="24"/>
          <w:lang w:bidi="fa-IR"/>
        </w:rPr>
        <w:instrText xml:space="preserve"> ADDIN EN.REFLIST </w:instrText>
      </w:r>
      <w:r w:rsidRPr="00A953D4">
        <w:rPr>
          <w:rFonts w:asciiTheme="majorBidi" w:hAnsiTheme="majorBidi" w:cstheme="majorBidi"/>
          <w:sz w:val="24"/>
          <w:szCs w:val="24"/>
          <w:lang w:bidi="fa-IR"/>
        </w:rPr>
        <w:fldChar w:fldCharType="separate"/>
      </w:r>
      <w:bookmarkStart w:id="250" w:name="_ENREF_1"/>
      <w:r w:rsidR="000C2F87" w:rsidRPr="00A953D4">
        <w:rPr>
          <w:rFonts w:asciiTheme="majorBidi" w:hAnsiTheme="majorBidi" w:cstheme="majorBidi"/>
          <w:noProof/>
          <w:sz w:val="24"/>
          <w:szCs w:val="24"/>
          <w:lang w:bidi="fa-IR"/>
        </w:rPr>
        <w:t>1.</w:t>
      </w:r>
      <w:r w:rsidR="000C2F87" w:rsidRPr="00A953D4">
        <w:rPr>
          <w:rFonts w:asciiTheme="majorBidi" w:hAnsiTheme="majorBidi" w:cstheme="majorBidi"/>
          <w:noProof/>
          <w:sz w:val="24"/>
          <w:szCs w:val="24"/>
          <w:lang w:bidi="fa-IR"/>
        </w:rPr>
        <w:tab/>
        <w:t xml:space="preserve">J. Juan-Alcañiz, E. V. Ramos-Fernandez, U. Lafont, J. Gascon and F. Kapteijn, </w:t>
      </w:r>
      <w:r w:rsidR="00A953D4" w:rsidRPr="005638CC">
        <w:rPr>
          <w:rFonts w:asciiTheme="majorBidi" w:hAnsiTheme="majorBidi" w:cstheme="majorBidi"/>
          <w:i/>
          <w:iCs/>
          <w:sz w:val="24"/>
          <w:szCs w:val="24"/>
        </w:rPr>
        <w:t>J. Catal</w:t>
      </w:r>
      <w:r w:rsidR="000C2F87" w:rsidRPr="00A953D4">
        <w:rPr>
          <w:rFonts w:asciiTheme="majorBidi" w:hAnsiTheme="majorBidi" w:cstheme="majorBidi"/>
          <w:noProof/>
          <w:sz w:val="24"/>
          <w:szCs w:val="24"/>
          <w:lang w:bidi="fa-IR"/>
        </w:rPr>
        <w:t xml:space="preserve">, </w:t>
      </w:r>
      <w:r w:rsidR="000C2F87" w:rsidRPr="007A0F3B">
        <w:rPr>
          <w:rFonts w:asciiTheme="majorBidi" w:hAnsiTheme="majorBidi" w:cstheme="majorBidi"/>
          <w:b/>
          <w:bCs/>
          <w:noProof/>
          <w:color w:val="000000" w:themeColor="text1"/>
          <w:sz w:val="24"/>
          <w:szCs w:val="24"/>
          <w:lang w:bidi="fa-IR"/>
        </w:rPr>
        <w:t>2010</w:t>
      </w:r>
      <w:r w:rsidR="000C2F87" w:rsidRPr="00A953D4">
        <w:rPr>
          <w:rFonts w:asciiTheme="majorBidi" w:hAnsiTheme="majorBidi" w:cstheme="majorBidi"/>
          <w:noProof/>
          <w:sz w:val="24"/>
          <w:szCs w:val="24"/>
          <w:lang w:bidi="fa-IR"/>
        </w:rPr>
        <w:t xml:space="preserve">, </w:t>
      </w:r>
      <w:r w:rsidR="000C2F87" w:rsidRPr="007A0F3B">
        <w:rPr>
          <w:rFonts w:asciiTheme="majorBidi" w:hAnsiTheme="majorBidi" w:cstheme="majorBidi"/>
          <w:bCs/>
          <w:i/>
          <w:iCs/>
          <w:noProof/>
          <w:sz w:val="24"/>
          <w:szCs w:val="24"/>
          <w:lang w:bidi="fa-IR"/>
        </w:rPr>
        <w:t>269</w:t>
      </w:r>
      <w:r w:rsidR="000C2F87" w:rsidRPr="00A953D4">
        <w:rPr>
          <w:rFonts w:asciiTheme="majorBidi" w:hAnsiTheme="majorBidi" w:cstheme="majorBidi"/>
          <w:noProof/>
          <w:sz w:val="24"/>
          <w:szCs w:val="24"/>
          <w:lang w:bidi="fa-IR"/>
        </w:rPr>
        <w:t>, 229-241.</w:t>
      </w:r>
      <w:bookmarkEnd w:id="250"/>
    </w:p>
    <w:p w14:paraId="4CAE4346" w14:textId="6CB0EDD2"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1" w:name="_ENREF_2"/>
      <w:r w:rsidRPr="00A953D4">
        <w:rPr>
          <w:rFonts w:asciiTheme="majorBidi" w:hAnsiTheme="majorBidi" w:cstheme="majorBidi"/>
          <w:noProof/>
          <w:sz w:val="24"/>
          <w:szCs w:val="24"/>
          <w:lang w:bidi="fa-IR"/>
        </w:rPr>
        <w:t>2.</w:t>
      </w:r>
      <w:r w:rsidRPr="00A953D4">
        <w:rPr>
          <w:rFonts w:asciiTheme="majorBidi" w:hAnsiTheme="majorBidi" w:cstheme="majorBidi"/>
          <w:noProof/>
          <w:sz w:val="24"/>
          <w:szCs w:val="24"/>
          <w:lang w:bidi="fa-IR"/>
        </w:rPr>
        <w:tab/>
        <w:t xml:space="preserve">K. Ariga, Y. Yamauchi, G. Rydzek, Q. Ji, Y. Yonamine, K. C.-W. Wu and J. P. Hill, </w:t>
      </w:r>
      <w:r w:rsidR="00A953D4" w:rsidRPr="0034317F">
        <w:rPr>
          <w:rFonts w:asciiTheme="majorBidi" w:hAnsiTheme="majorBidi" w:cstheme="majorBidi"/>
          <w:i/>
          <w:iCs/>
          <w:sz w:val="24"/>
          <w:szCs w:val="24"/>
        </w:rPr>
        <w:t>Chem. Lett.</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43</w:t>
      </w:r>
      <w:r w:rsidRPr="00A953D4">
        <w:rPr>
          <w:rFonts w:asciiTheme="majorBidi" w:hAnsiTheme="majorBidi" w:cstheme="majorBidi"/>
          <w:noProof/>
          <w:sz w:val="24"/>
          <w:szCs w:val="24"/>
          <w:lang w:bidi="fa-IR"/>
        </w:rPr>
        <w:t>, 36-68.</w:t>
      </w:r>
      <w:bookmarkEnd w:id="251"/>
    </w:p>
    <w:p w14:paraId="0EA15FF1" w14:textId="6542D3BF"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2" w:name="_ENREF_3"/>
      <w:r w:rsidRPr="00A953D4">
        <w:rPr>
          <w:rFonts w:asciiTheme="majorBidi" w:hAnsiTheme="majorBidi" w:cstheme="majorBidi"/>
          <w:noProof/>
          <w:sz w:val="24"/>
          <w:szCs w:val="24"/>
          <w:lang w:bidi="fa-IR"/>
        </w:rPr>
        <w:t>3.</w:t>
      </w:r>
      <w:r w:rsidRPr="00A953D4">
        <w:rPr>
          <w:rFonts w:asciiTheme="majorBidi" w:hAnsiTheme="majorBidi" w:cstheme="majorBidi"/>
          <w:noProof/>
          <w:sz w:val="24"/>
          <w:szCs w:val="24"/>
          <w:lang w:bidi="fa-IR"/>
        </w:rPr>
        <w:tab/>
        <w:t xml:space="preserve">K. Ariga, H. Ito, J. P. Hill and H. Tsukube, </w:t>
      </w:r>
      <w:r w:rsidR="00A953D4"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2012</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41</w:t>
      </w:r>
      <w:r w:rsidRPr="00A953D4">
        <w:rPr>
          <w:rFonts w:asciiTheme="majorBidi" w:hAnsiTheme="majorBidi" w:cstheme="majorBidi"/>
          <w:noProof/>
          <w:sz w:val="24"/>
          <w:szCs w:val="24"/>
          <w:lang w:bidi="fa-IR"/>
        </w:rPr>
        <w:t>, 5800-5835.</w:t>
      </w:r>
      <w:bookmarkEnd w:id="252"/>
    </w:p>
    <w:p w14:paraId="3A2DD328" w14:textId="6703300B"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3" w:name="_ENREF_4"/>
      <w:r w:rsidRPr="00A953D4">
        <w:rPr>
          <w:rFonts w:asciiTheme="majorBidi" w:hAnsiTheme="majorBidi" w:cstheme="majorBidi"/>
          <w:noProof/>
          <w:sz w:val="24"/>
          <w:szCs w:val="24"/>
          <w:lang w:bidi="fa-IR"/>
        </w:rPr>
        <w:t>4.</w:t>
      </w:r>
      <w:r w:rsidRPr="00A953D4">
        <w:rPr>
          <w:rFonts w:asciiTheme="majorBidi" w:hAnsiTheme="majorBidi" w:cstheme="majorBidi"/>
          <w:noProof/>
          <w:sz w:val="24"/>
          <w:szCs w:val="24"/>
          <w:lang w:bidi="fa-IR"/>
        </w:rPr>
        <w:tab/>
        <w:t xml:space="preserve">R. Q. Zou, H. Sakurai and Q. Xu, </w:t>
      </w:r>
      <w:r w:rsidR="00A953D4" w:rsidRPr="0093089A">
        <w:rPr>
          <w:rFonts w:asciiTheme="majorBidi" w:hAnsiTheme="majorBidi" w:cstheme="majorBidi"/>
          <w:i/>
          <w:iCs/>
          <w:sz w:val="24"/>
          <w:szCs w:val="24"/>
        </w:rPr>
        <w:t>Angew. Chem.</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2006</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118</w:t>
      </w:r>
      <w:r w:rsidRPr="00A953D4">
        <w:rPr>
          <w:rFonts w:asciiTheme="majorBidi" w:hAnsiTheme="majorBidi" w:cstheme="majorBidi"/>
          <w:noProof/>
          <w:sz w:val="24"/>
          <w:szCs w:val="24"/>
          <w:lang w:bidi="fa-IR"/>
        </w:rPr>
        <w:t>, 2604-2608.</w:t>
      </w:r>
      <w:bookmarkEnd w:id="253"/>
    </w:p>
    <w:p w14:paraId="7E838412" w14:textId="42441CBF"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4" w:name="_ENREF_5"/>
      <w:r w:rsidRPr="00A953D4">
        <w:rPr>
          <w:rFonts w:asciiTheme="majorBidi" w:hAnsiTheme="majorBidi" w:cstheme="majorBidi"/>
          <w:noProof/>
          <w:sz w:val="24"/>
          <w:szCs w:val="24"/>
          <w:lang w:bidi="fa-IR"/>
        </w:rPr>
        <w:t>5.</w:t>
      </w:r>
      <w:r w:rsidRPr="00A953D4">
        <w:rPr>
          <w:rFonts w:asciiTheme="majorBidi" w:hAnsiTheme="majorBidi" w:cstheme="majorBidi"/>
          <w:noProof/>
          <w:sz w:val="24"/>
          <w:szCs w:val="24"/>
          <w:lang w:bidi="fa-IR"/>
        </w:rPr>
        <w:tab/>
        <w:t xml:space="preserve">M. Allendorf, C. Bauer, R. Bhakta and R. Houk, </w:t>
      </w:r>
      <w:r w:rsidR="00A953D4"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1330-1352.</w:t>
      </w:r>
      <w:bookmarkEnd w:id="254"/>
    </w:p>
    <w:p w14:paraId="2DFF98C6" w14:textId="720117A0"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5" w:name="_ENREF_6"/>
      <w:r w:rsidRPr="00A953D4">
        <w:rPr>
          <w:rFonts w:asciiTheme="majorBidi" w:hAnsiTheme="majorBidi" w:cstheme="majorBidi"/>
          <w:noProof/>
          <w:sz w:val="24"/>
          <w:szCs w:val="24"/>
          <w:lang w:bidi="fa-IR"/>
        </w:rPr>
        <w:t>6.</w:t>
      </w:r>
      <w:r w:rsidRPr="00A953D4">
        <w:rPr>
          <w:rFonts w:asciiTheme="majorBidi" w:hAnsiTheme="majorBidi" w:cstheme="majorBidi"/>
          <w:noProof/>
          <w:sz w:val="24"/>
          <w:szCs w:val="24"/>
          <w:lang w:bidi="fa-IR"/>
        </w:rPr>
        <w:tab/>
        <w:t xml:space="preserve">M. Kurmoo, </w:t>
      </w:r>
      <w:r w:rsidR="00A953D4"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1353-1379.</w:t>
      </w:r>
      <w:bookmarkEnd w:id="255"/>
    </w:p>
    <w:p w14:paraId="7D7B5733" w14:textId="056A3614"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6" w:name="_ENREF_7"/>
      <w:r w:rsidRPr="00A953D4">
        <w:rPr>
          <w:rFonts w:asciiTheme="majorBidi" w:hAnsiTheme="majorBidi" w:cstheme="majorBidi"/>
          <w:noProof/>
          <w:sz w:val="24"/>
          <w:szCs w:val="24"/>
          <w:lang w:bidi="fa-IR"/>
        </w:rPr>
        <w:t>7.</w:t>
      </w:r>
      <w:r w:rsidRPr="00A953D4">
        <w:rPr>
          <w:rFonts w:asciiTheme="majorBidi" w:hAnsiTheme="majorBidi" w:cstheme="majorBidi"/>
          <w:noProof/>
          <w:sz w:val="24"/>
          <w:szCs w:val="24"/>
          <w:lang w:bidi="fa-IR"/>
        </w:rPr>
        <w:tab/>
        <w:t xml:space="preserve">M. Li, D. Li, M. O’Keeffe and O. M. Yaghi, </w:t>
      </w:r>
      <w:r w:rsidR="001F42F8" w:rsidRPr="00847660">
        <w:rPr>
          <w:rFonts w:asciiTheme="majorBidi" w:hAnsiTheme="majorBidi" w:cstheme="majorBidi"/>
          <w:i/>
          <w:iCs/>
          <w:sz w:val="24"/>
          <w:szCs w:val="24"/>
        </w:rPr>
        <w:t>Chem.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114</w:t>
      </w:r>
      <w:r w:rsidRPr="00A953D4">
        <w:rPr>
          <w:rFonts w:asciiTheme="majorBidi" w:hAnsiTheme="majorBidi" w:cstheme="majorBidi"/>
          <w:noProof/>
          <w:sz w:val="24"/>
          <w:szCs w:val="24"/>
          <w:lang w:bidi="fa-IR"/>
        </w:rPr>
        <w:t>, 1343-1370.</w:t>
      </w:r>
      <w:bookmarkEnd w:id="256"/>
    </w:p>
    <w:p w14:paraId="1537F3C9" w14:textId="4A58610B"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7" w:name="_ENREF_8"/>
      <w:r w:rsidRPr="00A953D4">
        <w:rPr>
          <w:rFonts w:asciiTheme="majorBidi" w:hAnsiTheme="majorBidi" w:cstheme="majorBidi"/>
          <w:noProof/>
          <w:sz w:val="24"/>
          <w:szCs w:val="24"/>
          <w:lang w:bidi="fa-IR"/>
        </w:rPr>
        <w:t>8.</w:t>
      </w:r>
      <w:r w:rsidRPr="00A953D4">
        <w:rPr>
          <w:rFonts w:asciiTheme="majorBidi" w:hAnsiTheme="majorBidi" w:cstheme="majorBidi"/>
          <w:noProof/>
          <w:sz w:val="24"/>
          <w:szCs w:val="24"/>
          <w:lang w:bidi="fa-IR"/>
        </w:rPr>
        <w:tab/>
        <w:t xml:space="preserve">A. Aijaz, T. Akita, N. Tsumori and Q. Xu, </w:t>
      </w:r>
      <w:r w:rsidR="001F42F8" w:rsidRPr="0034317F">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135</w:t>
      </w:r>
      <w:r w:rsidRPr="00A953D4">
        <w:rPr>
          <w:rFonts w:asciiTheme="majorBidi" w:hAnsiTheme="majorBidi" w:cstheme="majorBidi"/>
          <w:noProof/>
          <w:sz w:val="24"/>
          <w:szCs w:val="24"/>
          <w:lang w:bidi="fa-IR"/>
        </w:rPr>
        <w:t>, 16356-16359.</w:t>
      </w:r>
      <w:bookmarkEnd w:id="257"/>
    </w:p>
    <w:p w14:paraId="19B8E89B" w14:textId="1EC6B22E"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8" w:name="_ENREF_9"/>
      <w:r w:rsidRPr="00A953D4">
        <w:rPr>
          <w:rFonts w:asciiTheme="majorBidi" w:hAnsiTheme="majorBidi" w:cstheme="majorBidi"/>
          <w:noProof/>
          <w:sz w:val="24"/>
          <w:szCs w:val="24"/>
          <w:lang w:bidi="fa-IR"/>
        </w:rPr>
        <w:t>9.</w:t>
      </w:r>
      <w:r w:rsidRPr="00A953D4">
        <w:rPr>
          <w:rFonts w:asciiTheme="majorBidi" w:hAnsiTheme="majorBidi" w:cstheme="majorBidi"/>
          <w:noProof/>
          <w:sz w:val="24"/>
          <w:szCs w:val="24"/>
          <w:lang w:bidi="fa-IR"/>
        </w:rPr>
        <w:tab/>
        <w:t xml:space="preserve">Y. Yuan, F. Sun, L. Li, P. Cui and G. Zhu, </w:t>
      </w:r>
      <w:r w:rsidR="001F42F8" w:rsidRPr="00735A6B">
        <w:rPr>
          <w:rFonts w:asciiTheme="majorBidi" w:hAnsiTheme="majorBidi" w:cstheme="majorBidi"/>
          <w:i/>
          <w:iCs/>
          <w:sz w:val="24"/>
          <w:szCs w:val="24"/>
        </w:rPr>
        <w:t>Nat. Commun.</w:t>
      </w:r>
      <w:r w:rsidRPr="00A953D4">
        <w:rPr>
          <w:rFonts w:asciiTheme="majorBidi" w:hAnsiTheme="majorBidi" w:cstheme="majorBidi"/>
          <w:noProof/>
          <w:sz w:val="24"/>
          <w:szCs w:val="24"/>
          <w:lang w:bidi="fa-IR"/>
        </w:rPr>
        <w:t xml:space="preserve">, </w:t>
      </w:r>
      <w:r w:rsidRPr="00A43B0E">
        <w:rPr>
          <w:rFonts w:asciiTheme="majorBidi" w:hAnsiTheme="majorBidi" w:cstheme="majorBidi"/>
          <w:b/>
          <w:bCs/>
          <w:noProof/>
          <w:sz w:val="24"/>
          <w:szCs w:val="24"/>
          <w:lang w:bidi="fa-IR"/>
        </w:rPr>
        <w:t>2014,</w:t>
      </w:r>
      <w:r w:rsidRPr="00A953D4">
        <w:rPr>
          <w:rFonts w:asciiTheme="majorBidi" w:hAnsiTheme="majorBidi" w:cstheme="majorBidi"/>
          <w:noProof/>
          <w:sz w:val="24"/>
          <w:szCs w:val="24"/>
          <w:lang w:bidi="fa-IR"/>
        </w:rPr>
        <w:t xml:space="preserve"> </w:t>
      </w:r>
      <w:r w:rsidRPr="00A43B0E">
        <w:rPr>
          <w:rFonts w:asciiTheme="majorBidi" w:hAnsiTheme="majorBidi" w:cstheme="majorBidi"/>
          <w:bCs/>
          <w:i/>
          <w:iCs/>
          <w:noProof/>
          <w:sz w:val="24"/>
          <w:szCs w:val="24"/>
          <w:lang w:bidi="fa-IR"/>
        </w:rPr>
        <w:t>5</w:t>
      </w:r>
      <w:r w:rsidRPr="00A953D4">
        <w:rPr>
          <w:rFonts w:asciiTheme="majorBidi" w:hAnsiTheme="majorBidi" w:cstheme="majorBidi"/>
          <w:noProof/>
          <w:sz w:val="24"/>
          <w:szCs w:val="24"/>
          <w:lang w:bidi="fa-IR"/>
        </w:rPr>
        <w:t>, 4260.</w:t>
      </w:r>
      <w:bookmarkEnd w:id="258"/>
    </w:p>
    <w:p w14:paraId="18E4FCD1" w14:textId="2EFC54B6"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59" w:name="_ENREF_10"/>
      <w:r w:rsidRPr="00A953D4">
        <w:rPr>
          <w:rFonts w:asciiTheme="majorBidi" w:hAnsiTheme="majorBidi" w:cstheme="majorBidi"/>
          <w:noProof/>
          <w:sz w:val="24"/>
          <w:szCs w:val="24"/>
          <w:lang w:bidi="fa-IR"/>
        </w:rPr>
        <w:t>10.</w:t>
      </w:r>
      <w:r w:rsidRPr="00A953D4">
        <w:rPr>
          <w:rFonts w:asciiTheme="majorBidi" w:hAnsiTheme="majorBidi" w:cstheme="majorBidi"/>
          <w:noProof/>
          <w:sz w:val="24"/>
          <w:szCs w:val="24"/>
          <w:lang w:bidi="fa-IR"/>
        </w:rPr>
        <w:tab/>
        <w:t xml:space="preserve">D. Tian, Q. Chen, Y. Li, Y. H. Zhang, Z. Chang and X. H. Bu, </w:t>
      </w:r>
      <w:r w:rsidR="001F42F8" w:rsidRPr="0093089A">
        <w:rPr>
          <w:rFonts w:asciiTheme="majorBidi" w:hAnsiTheme="majorBidi" w:cstheme="majorBidi"/>
          <w:i/>
          <w:iCs/>
          <w:sz w:val="24"/>
          <w:szCs w:val="24"/>
        </w:rPr>
        <w:t>Angew. Chem. Int. Ed.</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2014</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53</w:t>
      </w:r>
      <w:r w:rsidRPr="00A953D4">
        <w:rPr>
          <w:rFonts w:asciiTheme="majorBidi" w:hAnsiTheme="majorBidi" w:cstheme="majorBidi"/>
          <w:noProof/>
          <w:sz w:val="24"/>
          <w:szCs w:val="24"/>
          <w:lang w:bidi="fa-IR"/>
        </w:rPr>
        <w:t>, 837-841.</w:t>
      </w:r>
      <w:bookmarkEnd w:id="259"/>
    </w:p>
    <w:p w14:paraId="437BBD10" w14:textId="77777777"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0" w:name="_ENREF_11"/>
      <w:r w:rsidRPr="00A953D4">
        <w:rPr>
          <w:rFonts w:asciiTheme="majorBidi" w:hAnsiTheme="majorBidi" w:cstheme="majorBidi"/>
          <w:noProof/>
          <w:sz w:val="24"/>
          <w:szCs w:val="24"/>
          <w:lang w:bidi="fa-IR"/>
        </w:rPr>
        <w:t>11.</w:t>
      </w:r>
      <w:r w:rsidRPr="00A953D4">
        <w:rPr>
          <w:rFonts w:asciiTheme="majorBidi" w:hAnsiTheme="majorBidi" w:cstheme="majorBidi"/>
          <w:noProof/>
          <w:sz w:val="24"/>
          <w:szCs w:val="24"/>
          <w:lang w:bidi="fa-IR"/>
        </w:rPr>
        <w:tab/>
        <w:t xml:space="preserve">I. D. Mall, V. C. Srivastava, N. K. Agarwal and I. M. Mishra, </w:t>
      </w:r>
      <w:r w:rsidRPr="00A953D4">
        <w:rPr>
          <w:rFonts w:asciiTheme="majorBidi" w:hAnsiTheme="majorBidi" w:cstheme="majorBidi"/>
          <w:i/>
          <w:noProof/>
          <w:sz w:val="24"/>
          <w:szCs w:val="24"/>
          <w:lang w:bidi="fa-IR"/>
        </w:rPr>
        <w:t>Chemosphere</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2005</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61</w:t>
      </w:r>
      <w:r w:rsidRPr="00A953D4">
        <w:rPr>
          <w:rFonts w:asciiTheme="majorBidi" w:hAnsiTheme="majorBidi" w:cstheme="majorBidi"/>
          <w:noProof/>
          <w:sz w:val="24"/>
          <w:szCs w:val="24"/>
          <w:lang w:bidi="fa-IR"/>
        </w:rPr>
        <w:t>, 492-501.</w:t>
      </w:r>
      <w:bookmarkEnd w:id="260"/>
    </w:p>
    <w:p w14:paraId="0BC00B98" w14:textId="0E5A068D"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1" w:name="_ENREF_12"/>
      <w:r w:rsidRPr="00A953D4">
        <w:rPr>
          <w:rFonts w:asciiTheme="majorBidi" w:hAnsiTheme="majorBidi" w:cstheme="majorBidi"/>
          <w:noProof/>
          <w:sz w:val="24"/>
          <w:szCs w:val="24"/>
          <w:lang w:bidi="fa-IR"/>
        </w:rPr>
        <w:t>12.</w:t>
      </w:r>
      <w:r w:rsidRPr="00A953D4">
        <w:rPr>
          <w:rFonts w:asciiTheme="majorBidi" w:hAnsiTheme="majorBidi" w:cstheme="majorBidi"/>
          <w:noProof/>
          <w:sz w:val="24"/>
          <w:szCs w:val="24"/>
          <w:lang w:bidi="fa-IR"/>
        </w:rPr>
        <w:tab/>
        <w:t xml:space="preserve">X. Liu, J. Luo, Y. Zhu, Y. Yang and S. Yang, </w:t>
      </w:r>
      <w:r w:rsidR="001F42F8" w:rsidRPr="0034317F">
        <w:rPr>
          <w:rFonts w:asciiTheme="majorBidi" w:hAnsiTheme="majorBidi" w:cstheme="majorBidi"/>
          <w:i/>
          <w:iCs/>
          <w:noProof/>
          <w:sz w:val="24"/>
          <w:szCs w:val="24"/>
          <w:lang w:bidi="fa-IR"/>
        </w:rPr>
        <w:t>J. Alloys Compd.</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2015</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648</w:t>
      </w:r>
      <w:r w:rsidRPr="00A953D4">
        <w:rPr>
          <w:rFonts w:asciiTheme="majorBidi" w:hAnsiTheme="majorBidi" w:cstheme="majorBidi"/>
          <w:noProof/>
          <w:sz w:val="24"/>
          <w:szCs w:val="24"/>
          <w:lang w:bidi="fa-IR"/>
        </w:rPr>
        <w:t>, 986-993.</w:t>
      </w:r>
      <w:bookmarkEnd w:id="261"/>
    </w:p>
    <w:p w14:paraId="73FCDD17" w14:textId="0AF7628E"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2" w:name="_ENREF_13"/>
      <w:r w:rsidRPr="00A953D4">
        <w:rPr>
          <w:rFonts w:asciiTheme="majorBidi" w:hAnsiTheme="majorBidi" w:cstheme="majorBidi"/>
          <w:noProof/>
          <w:sz w:val="24"/>
          <w:szCs w:val="24"/>
          <w:lang w:bidi="fa-IR"/>
        </w:rPr>
        <w:t>13.</w:t>
      </w:r>
      <w:r w:rsidRPr="00A953D4">
        <w:rPr>
          <w:rFonts w:asciiTheme="majorBidi" w:hAnsiTheme="majorBidi" w:cstheme="majorBidi"/>
          <w:noProof/>
          <w:sz w:val="24"/>
          <w:szCs w:val="24"/>
          <w:lang w:bidi="fa-IR"/>
        </w:rPr>
        <w:tab/>
        <w:t xml:space="preserve">S. Qiu, M. Xue and G. Zhu, </w:t>
      </w:r>
      <w:r w:rsidR="001F42F8"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2014</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43</w:t>
      </w:r>
      <w:r w:rsidRPr="00A953D4">
        <w:rPr>
          <w:rFonts w:asciiTheme="majorBidi" w:hAnsiTheme="majorBidi" w:cstheme="majorBidi"/>
          <w:noProof/>
          <w:sz w:val="24"/>
          <w:szCs w:val="24"/>
          <w:lang w:bidi="fa-IR"/>
        </w:rPr>
        <w:t>, 6116-6140.</w:t>
      </w:r>
      <w:bookmarkEnd w:id="262"/>
    </w:p>
    <w:p w14:paraId="44DADA5B" w14:textId="1C8D18C0"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3" w:name="_ENREF_14"/>
      <w:r w:rsidRPr="00A953D4">
        <w:rPr>
          <w:rFonts w:asciiTheme="majorBidi" w:hAnsiTheme="majorBidi" w:cstheme="majorBidi"/>
          <w:noProof/>
          <w:sz w:val="24"/>
          <w:szCs w:val="24"/>
          <w:lang w:bidi="fa-IR"/>
        </w:rPr>
        <w:t>14.</w:t>
      </w:r>
      <w:r w:rsidRPr="00A953D4">
        <w:rPr>
          <w:rFonts w:asciiTheme="majorBidi" w:hAnsiTheme="majorBidi" w:cstheme="majorBidi"/>
          <w:noProof/>
          <w:sz w:val="24"/>
          <w:szCs w:val="24"/>
          <w:lang w:bidi="fa-IR"/>
        </w:rPr>
        <w:tab/>
        <w:t xml:space="preserve">S. Wang and Z. Zhu, </w:t>
      </w:r>
      <w:r w:rsidR="001F42F8" w:rsidRPr="00210A81">
        <w:rPr>
          <w:rFonts w:asciiTheme="majorBidi" w:hAnsiTheme="majorBidi" w:cstheme="majorBidi"/>
          <w:i/>
          <w:iCs/>
          <w:sz w:val="24"/>
          <w:szCs w:val="24"/>
        </w:rPr>
        <w:t xml:space="preserve">J. Hazard. </w:t>
      </w:r>
      <w:r w:rsidR="00490724" w:rsidRPr="00210A81">
        <w:rPr>
          <w:rFonts w:asciiTheme="majorBidi" w:hAnsiTheme="majorBidi" w:cstheme="majorBidi"/>
          <w:i/>
          <w:iCs/>
          <w:sz w:val="24"/>
          <w:szCs w:val="24"/>
        </w:rPr>
        <w:t>Mater</w:t>
      </w:r>
      <w:r w:rsidR="00490724">
        <w:rPr>
          <w:rFonts w:asciiTheme="majorBidi" w:hAnsiTheme="majorBidi" w:cstheme="majorBidi"/>
          <w:i/>
          <w:iCs/>
          <w:sz w:val="24"/>
          <w:szCs w:val="24"/>
        </w:rPr>
        <w:t>.</w:t>
      </w:r>
      <w:r w:rsidR="00490724" w:rsidRPr="00210A81">
        <w:rPr>
          <w:rFonts w:asciiTheme="majorBidi" w:hAnsiTheme="majorBidi" w:cstheme="majorBidi"/>
          <w:i/>
          <w:iCs/>
          <w:sz w:val="24"/>
          <w:szCs w:val="24"/>
        </w:rPr>
        <w:t>,</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2006</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136</w:t>
      </w:r>
      <w:r w:rsidRPr="00A953D4">
        <w:rPr>
          <w:rFonts w:asciiTheme="majorBidi" w:hAnsiTheme="majorBidi" w:cstheme="majorBidi"/>
          <w:noProof/>
          <w:sz w:val="24"/>
          <w:szCs w:val="24"/>
          <w:lang w:bidi="fa-IR"/>
        </w:rPr>
        <w:t>, 946-952.</w:t>
      </w:r>
      <w:bookmarkEnd w:id="263"/>
    </w:p>
    <w:p w14:paraId="2BD80C67" w14:textId="024EF81A"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4" w:name="_ENREF_15"/>
      <w:r w:rsidRPr="00A953D4">
        <w:rPr>
          <w:rFonts w:asciiTheme="majorBidi" w:hAnsiTheme="majorBidi" w:cstheme="majorBidi"/>
          <w:noProof/>
          <w:sz w:val="24"/>
          <w:szCs w:val="24"/>
          <w:lang w:bidi="fa-IR"/>
        </w:rPr>
        <w:t>15.</w:t>
      </w:r>
      <w:r w:rsidRPr="00A953D4">
        <w:rPr>
          <w:rFonts w:asciiTheme="majorBidi" w:hAnsiTheme="majorBidi" w:cstheme="majorBidi"/>
          <w:noProof/>
          <w:sz w:val="24"/>
          <w:szCs w:val="24"/>
          <w:lang w:bidi="fa-IR"/>
        </w:rPr>
        <w:tab/>
        <w:t xml:space="preserve">F.-J. Ma, S.-X. Liu, C.-Y. Sun, D.-D. Liang, G.-J. Ren, F. Wei, Y.-G. Chen and Z.-M. Su, </w:t>
      </w:r>
      <w:r w:rsidR="001F42F8" w:rsidRPr="0034317F">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2011</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133</w:t>
      </w:r>
      <w:r w:rsidRPr="00A953D4">
        <w:rPr>
          <w:rFonts w:asciiTheme="majorBidi" w:hAnsiTheme="majorBidi" w:cstheme="majorBidi"/>
          <w:noProof/>
          <w:sz w:val="24"/>
          <w:szCs w:val="24"/>
          <w:lang w:bidi="fa-IR"/>
        </w:rPr>
        <w:t>, 4178-4181.</w:t>
      </w:r>
      <w:bookmarkEnd w:id="264"/>
    </w:p>
    <w:p w14:paraId="17ECC0C4" w14:textId="3DBC5E4D"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5" w:name="_ENREF_16"/>
      <w:r w:rsidRPr="00A953D4">
        <w:rPr>
          <w:rFonts w:asciiTheme="majorBidi" w:hAnsiTheme="majorBidi" w:cstheme="majorBidi"/>
          <w:noProof/>
          <w:sz w:val="24"/>
          <w:szCs w:val="24"/>
          <w:lang w:bidi="fa-IR"/>
        </w:rPr>
        <w:t>16.</w:t>
      </w:r>
      <w:r w:rsidRPr="00A953D4">
        <w:rPr>
          <w:rFonts w:asciiTheme="majorBidi" w:hAnsiTheme="majorBidi" w:cstheme="majorBidi"/>
          <w:noProof/>
          <w:sz w:val="24"/>
          <w:szCs w:val="24"/>
          <w:lang w:bidi="fa-IR"/>
        </w:rPr>
        <w:tab/>
        <w:t xml:space="preserve">D.-Y. Du, J.-S. Qin, S.-L. Li, Z.-M. Su and Y.-Q. Lan, </w:t>
      </w:r>
      <w:r w:rsidR="001F42F8"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2014</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43</w:t>
      </w:r>
      <w:r w:rsidRPr="00A953D4">
        <w:rPr>
          <w:rFonts w:asciiTheme="majorBidi" w:hAnsiTheme="majorBidi" w:cstheme="majorBidi"/>
          <w:noProof/>
          <w:sz w:val="24"/>
          <w:szCs w:val="24"/>
          <w:lang w:bidi="fa-IR"/>
        </w:rPr>
        <w:t>, 4615-4632.</w:t>
      </w:r>
      <w:bookmarkEnd w:id="265"/>
    </w:p>
    <w:p w14:paraId="0E6744BA" w14:textId="04A44375"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6" w:name="_ENREF_17"/>
      <w:r w:rsidRPr="00A953D4">
        <w:rPr>
          <w:rFonts w:asciiTheme="majorBidi" w:hAnsiTheme="majorBidi" w:cstheme="majorBidi"/>
          <w:noProof/>
          <w:sz w:val="24"/>
          <w:szCs w:val="24"/>
          <w:lang w:bidi="fa-IR"/>
        </w:rPr>
        <w:t>17.</w:t>
      </w:r>
      <w:r w:rsidRPr="00A953D4">
        <w:rPr>
          <w:rFonts w:asciiTheme="majorBidi" w:hAnsiTheme="majorBidi" w:cstheme="majorBidi"/>
          <w:noProof/>
          <w:sz w:val="24"/>
          <w:szCs w:val="24"/>
          <w:lang w:bidi="fa-IR"/>
        </w:rPr>
        <w:tab/>
        <w:t xml:space="preserve">H. N. Miras, J. Yan, D.-L. Long and L. Cronin, </w:t>
      </w:r>
      <w:r w:rsidR="001F42F8"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2012</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41</w:t>
      </w:r>
      <w:r w:rsidRPr="00A953D4">
        <w:rPr>
          <w:rFonts w:asciiTheme="majorBidi" w:hAnsiTheme="majorBidi" w:cstheme="majorBidi"/>
          <w:noProof/>
          <w:sz w:val="24"/>
          <w:szCs w:val="24"/>
          <w:lang w:bidi="fa-IR"/>
        </w:rPr>
        <w:t>, 7403-7430.</w:t>
      </w:r>
      <w:bookmarkEnd w:id="266"/>
    </w:p>
    <w:p w14:paraId="2BF1930C" w14:textId="1D5C1AF2"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67" w:name="_ENREF_18"/>
      <w:r w:rsidRPr="00A953D4">
        <w:rPr>
          <w:rFonts w:asciiTheme="majorBidi" w:hAnsiTheme="majorBidi" w:cstheme="majorBidi"/>
          <w:noProof/>
          <w:sz w:val="24"/>
          <w:szCs w:val="24"/>
          <w:lang w:bidi="fa-IR"/>
        </w:rPr>
        <w:lastRenderedPageBreak/>
        <w:t>18.</w:t>
      </w:r>
      <w:r w:rsidRPr="00A953D4">
        <w:rPr>
          <w:rFonts w:asciiTheme="majorBidi" w:hAnsiTheme="majorBidi" w:cstheme="majorBidi"/>
          <w:noProof/>
          <w:sz w:val="24"/>
          <w:szCs w:val="24"/>
          <w:lang w:bidi="fa-IR"/>
        </w:rPr>
        <w:tab/>
        <w:t xml:space="preserve">X. L. Hao, Y. Y. Ma, H. Y. Zang, Y. H. Wang, Y. G. Li and E. B. Wang, </w:t>
      </w:r>
      <w:r w:rsidR="001F42F8" w:rsidRPr="00EB2354">
        <w:rPr>
          <w:rFonts w:asciiTheme="majorBidi" w:hAnsiTheme="majorBidi" w:cstheme="majorBidi"/>
          <w:sz w:val="24"/>
          <w:szCs w:val="24"/>
        </w:rPr>
        <w:t>Chem. Eur. J.</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2015</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21</w:t>
      </w:r>
      <w:r w:rsidRPr="00A953D4">
        <w:rPr>
          <w:rFonts w:asciiTheme="majorBidi" w:hAnsiTheme="majorBidi" w:cstheme="majorBidi"/>
          <w:noProof/>
          <w:sz w:val="24"/>
          <w:szCs w:val="24"/>
          <w:lang w:bidi="fa-IR"/>
        </w:rPr>
        <w:t>, 3778-3784.</w:t>
      </w:r>
      <w:bookmarkEnd w:id="267"/>
    </w:p>
    <w:p w14:paraId="209AAD98" w14:textId="3D22E549" w:rsidR="000C2F87" w:rsidRPr="00A953D4" w:rsidRDefault="000C2F87" w:rsidP="00490724">
      <w:pPr>
        <w:spacing w:after="0" w:line="360" w:lineRule="auto"/>
        <w:ind w:left="720" w:hanging="720"/>
        <w:jc w:val="both"/>
        <w:rPr>
          <w:rFonts w:asciiTheme="majorBidi" w:hAnsiTheme="majorBidi" w:cstheme="majorBidi"/>
          <w:noProof/>
          <w:sz w:val="24"/>
          <w:szCs w:val="24"/>
          <w:lang w:bidi="fa-IR"/>
        </w:rPr>
      </w:pPr>
      <w:bookmarkStart w:id="268" w:name="_ENREF_19"/>
      <w:r w:rsidRPr="00A953D4">
        <w:rPr>
          <w:rFonts w:asciiTheme="majorBidi" w:hAnsiTheme="majorBidi" w:cstheme="majorBidi"/>
          <w:noProof/>
          <w:sz w:val="24"/>
          <w:szCs w:val="24"/>
          <w:lang w:bidi="fa-IR"/>
        </w:rPr>
        <w:t>19.</w:t>
      </w:r>
      <w:r w:rsidRPr="00A953D4">
        <w:rPr>
          <w:rFonts w:asciiTheme="majorBidi" w:hAnsiTheme="majorBidi" w:cstheme="majorBidi"/>
          <w:noProof/>
          <w:sz w:val="24"/>
          <w:szCs w:val="24"/>
          <w:lang w:bidi="fa-IR"/>
        </w:rPr>
        <w:tab/>
        <w:t xml:space="preserve">X.-B. Han, Z.-M. Zhang, T. Zhang, Y.-G. Li, W. Lin, W. You, Z.-M. Su and E.-B. Wang, </w:t>
      </w:r>
      <w:r w:rsidR="00490724" w:rsidRPr="00EB2354">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2014</w:t>
      </w:r>
      <w:r w:rsidRPr="007A0F3B">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136</w:t>
      </w:r>
      <w:r w:rsidRPr="00A953D4">
        <w:rPr>
          <w:rFonts w:asciiTheme="majorBidi" w:hAnsiTheme="majorBidi" w:cstheme="majorBidi"/>
          <w:noProof/>
          <w:sz w:val="24"/>
          <w:szCs w:val="24"/>
          <w:lang w:bidi="fa-IR"/>
        </w:rPr>
        <w:t>, 5359-5366.</w:t>
      </w:r>
      <w:bookmarkEnd w:id="268"/>
    </w:p>
    <w:p w14:paraId="1AAA95D2" w14:textId="7E7852BA" w:rsidR="000C2F87" w:rsidRPr="00A953D4" w:rsidRDefault="000C2F87" w:rsidP="00490724">
      <w:pPr>
        <w:spacing w:after="0" w:line="360" w:lineRule="auto"/>
        <w:ind w:left="720" w:hanging="720"/>
        <w:jc w:val="both"/>
        <w:rPr>
          <w:rFonts w:asciiTheme="majorBidi" w:hAnsiTheme="majorBidi" w:cstheme="majorBidi"/>
          <w:noProof/>
          <w:sz w:val="24"/>
          <w:szCs w:val="24"/>
          <w:lang w:bidi="fa-IR"/>
        </w:rPr>
      </w:pPr>
      <w:bookmarkStart w:id="269" w:name="_ENREF_20"/>
      <w:r w:rsidRPr="00A953D4">
        <w:rPr>
          <w:rFonts w:asciiTheme="majorBidi" w:hAnsiTheme="majorBidi" w:cstheme="majorBidi"/>
          <w:noProof/>
          <w:sz w:val="24"/>
          <w:szCs w:val="24"/>
          <w:lang w:bidi="fa-IR"/>
        </w:rPr>
        <w:t>20.</w:t>
      </w:r>
      <w:r w:rsidRPr="00A953D4">
        <w:rPr>
          <w:rFonts w:asciiTheme="majorBidi" w:hAnsiTheme="majorBidi" w:cstheme="majorBidi"/>
          <w:noProof/>
          <w:sz w:val="24"/>
          <w:szCs w:val="24"/>
          <w:lang w:bidi="fa-IR"/>
        </w:rPr>
        <w:tab/>
        <w:t xml:space="preserve">I. V. Kozhevnikov, </w:t>
      </w:r>
      <w:r w:rsidR="00490724" w:rsidRPr="00847660">
        <w:rPr>
          <w:rFonts w:asciiTheme="majorBidi" w:hAnsiTheme="majorBidi" w:cstheme="majorBidi"/>
          <w:i/>
          <w:iCs/>
          <w:sz w:val="24"/>
          <w:szCs w:val="24"/>
        </w:rPr>
        <w:t>Chem. Rev.</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1998</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98</w:t>
      </w:r>
      <w:r w:rsidRPr="007A0F3B">
        <w:rPr>
          <w:rFonts w:asciiTheme="majorBidi" w:hAnsiTheme="majorBidi" w:cstheme="majorBidi"/>
          <w:bCs/>
          <w:noProof/>
          <w:sz w:val="24"/>
          <w:szCs w:val="24"/>
          <w:lang w:bidi="fa-IR"/>
        </w:rPr>
        <w:t>,</w:t>
      </w:r>
      <w:r w:rsidRPr="00A953D4">
        <w:rPr>
          <w:rFonts w:asciiTheme="majorBidi" w:hAnsiTheme="majorBidi" w:cstheme="majorBidi"/>
          <w:noProof/>
          <w:sz w:val="24"/>
          <w:szCs w:val="24"/>
          <w:lang w:bidi="fa-IR"/>
        </w:rPr>
        <w:t xml:space="preserve"> 171-198.</w:t>
      </w:r>
      <w:bookmarkEnd w:id="269"/>
    </w:p>
    <w:p w14:paraId="658C354C" w14:textId="2E40B078" w:rsidR="000C2F87" w:rsidRPr="00A953D4" w:rsidRDefault="000C2F87" w:rsidP="00B61891">
      <w:pPr>
        <w:spacing w:after="0" w:line="360" w:lineRule="auto"/>
        <w:ind w:left="720" w:hanging="720"/>
        <w:jc w:val="both"/>
        <w:rPr>
          <w:rFonts w:asciiTheme="majorBidi" w:hAnsiTheme="majorBidi" w:cstheme="majorBidi"/>
          <w:noProof/>
          <w:sz w:val="24"/>
          <w:szCs w:val="24"/>
          <w:lang w:bidi="fa-IR"/>
        </w:rPr>
      </w:pPr>
      <w:bookmarkStart w:id="270" w:name="_ENREF_21"/>
      <w:r w:rsidRPr="00A953D4">
        <w:rPr>
          <w:rFonts w:asciiTheme="majorBidi" w:hAnsiTheme="majorBidi" w:cstheme="majorBidi"/>
          <w:noProof/>
          <w:sz w:val="24"/>
          <w:szCs w:val="24"/>
          <w:lang w:bidi="fa-IR"/>
        </w:rPr>
        <w:t>21.</w:t>
      </w:r>
      <w:r w:rsidRPr="00A953D4">
        <w:rPr>
          <w:rFonts w:asciiTheme="majorBidi" w:hAnsiTheme="majorBidi" w:cstheme="majorBidi"/>
          <w:noProof/>
          <w:sz w:val="24"/>
          <w:szCs w:val="24"/>
          <w:lang w:bidi="fa-IR"/>
        </w:rPr>
        <w:tab/>
        <w:t xml:space="preserve">L. Bromberg, X. Su and T. A. Hatton, </w:t>
      </w:r>
      <w:r w:rsidR="00B61891" w:rsidRPr="00E55311">
        <w:rPr>
          <w:rFonts w:asciiTheme="majorBidi" w:hAnsiTheme="majorBidi" w:cstheme="majorBidi"/>
          <w:i/>
          <w:iCs/>
          <w:sz w:val="24"/>
          <w:szCs w:val="24"/>
        </w:rPr>
        <w:t>ACS Appl. Mater. Interfaces</w:t>
      </w:r>
      <w:r w:rsidRPr="00E55311">
        <w:rPr>
          <w:rFonts w:asciiTheme="majorBidi" w:hAnsiTheme="majorBidi" w:cstheme="majorBidi"/>
          <w:i/>
          <w:iCs/>
          <w:noProof/>
          <w:sz w:val="24"/>
          <w:szCs w:val="24"/>
          <w:lang w:bidi="fa-IR"/>
        </w:rPr>
        <w:t>,</w:t>
      </w:r>
      <w:r w:rsidRPr="00A953D4">
        <w:rPr>
          <w:rFonts w:asciiTheme="majorBidi" w:hAnsiTheme="majorBidi" w:cstheme="majorBidi"/>
          <w:noProof/>
          <w:sz w:val="24"/>
          <w:szCs w:val="24"/>
          <w:lang w:bidi="fa-IR"/>
        </w:rPr>
        <w:t xml:space="preserve"> </w:t>
      </w:r>
      <w:r w:rsidRPr="007A0F3B">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7A0F3B">
        <w:rPr>
          <w:rFonts w:asciiTheme="majorBidi" w:hAnsiTheme="majorBidi" w:cstheme="majorBidi"/>
          <w:bCs/>
          <w:i/>
          <w:iCs/>
          <w:noProof/>
          <w:sz w:val="24"/>
          <w:szCs w:val="24"/>
          <w:lang w:bidi="fa-IR"/>
        </w:rPr>
        <w:t>5</w:t>
      </w:r>
      <w:r w:rsidRPr="00A953D4">
        <w:rPr>
          <w:rFonts w:asciiTheme="majorBidi" w:hAnsiTheme="majorBidi" w:cstheme="majorBidi"/>
          <w:noProof/>
          <w:sz w:val="24"/>
          <w:szCs w:val="24"/>
          <w:lang w:bidi="fa-IR"/>
        </w:rPr>
        <w:t>, 5468-5477.</w:t>
      </w:r>
      <w:bookmarkEnd w:id="270"/>
    </w:p>
    <w:p w14:paraId="3D7ABD50" w14:textId="578A663E" w:rsidR="00E55311" w:rsidRPr="00E55311" w:rsidRDefault="000C2F87" w:rsidP="00E55311">
      <w:pPr>
        <w:spacing w:after="0" w:line="360" w:lineRule="auto"/>
        <w:ind w:left="720" w:hanging="720"/>
        <w:jc w:val="both"/>
        <w:rPr>
          <w:rFonts w:asciiTheme="majorBidi" w:hAnsiTheme="majorBidi" w:cstheme="majorBidi"/>
          <w:noProof/>
          <w:sz w:val="24"/>
          <w:szCs w:val="24"/>
          <w:lang w:bidi="fa-IR"/>
        </w:rPr>
      </w:pPr>
      <w:bookmarkStart w:id="271" w:name="_ENREF_22"/>
      <w:r w:rsidRPr="00A953D4">
        <w:rPr>
          <w:rFonts w:asciiTheme="majorBidi" w:hAnsiTheme="majorBidi" w:cstheme="majorBidi"/>
          <w:noProof/>
          <w:sz w:val="24"/>
          <w:szCs w:val="24"/>
          <w:lang w:bidi="fa-IR"/>
        </w:rPr>
        <w:t>22.</w:t>
      </w:r>
      <w:r w:rsidRPr="00A953D4">
        <w:rPr>
          <w:rFonts w:asciiTheme="majorBidi" w:hAnsiTheme="majorBidi" w:cstheme="majorBidi"/>
          <w:noProof/>
          <w:sz w:val="24"/>
          <w:szCs w:val="24"/>
          <w:lang w:bidi="fa-IR"/>
        </w:rPr>
        <w:tab/>
      </w:r>
      <w:bookmarkEnd w:id="271"/>
      <w:r w:rsidR="00E55311">
        <w:rPr>
          <w:rFonts w:asciiTheme="majorBidi" w:hAnsiTheme="majorBidi" w:cstheme="majorBidi"/>
          <w:noProof/>
          <w:sz w:val="24"/>
          <w:szCs w:val="24"/>
          <w:lang w:bidi="fa-IR"/>
        </w:rPr>
        <w:t>A.-X.</w:t>
      </w:r>
      <w:r w:rsidR="00E55311" w:rsidRPr="00E55311">
        <w:rPr>
          <w:rFonts w:asciiTheme="majorBidi" w:hAnsiTheme="majorBidi" w:cstheme="majorBidi"/>
          <w:noProof/>
          <w:sz w:val="24"/>
          <w:szCs w:val="24"/>
          <w:lang w:bidi="fa-IR"/>
        </w:rPr>
        <w:t xml:space="preserve"> Ya</w:t>
      </w:r>
      <w:r w:rsidR="00E55311">
        <w:rPr>
          <w:rFonts w:asciiTheme="majorBidi" w:hAnsiTheme="majorBidi" w:cstheme="majorBidi"/>
          <w:noProof/>
          <w:sz w:val="24"/>
          <w:szCs w:val="24"/>
          <w:lang w:bidi="fa-IR"/>
        </w:rPr>
        <w:t xml:space="preserve">n, </w:t>
      </w:r>
      <w:r w:rsidR="00E55311" w:rsidRPr="00E55311">
        <w:rPr>
          <w:rFonts w:asciiTheme="majorBidi" w:hAnsiTheme="majorBidi" w:cstheme="majorBidi"/>
          <w:noProof/>
          <w:sz w:val="24"/>
          <w:szCs w:val="24"/>
          <w:lang w:bidi="fa-IR"/>
        </w:rPr>
        <w:t>S</w:t>
      </w:r>
      <w:r w:rsidR="00E55311">
        <w:rPr>
          <w:rFonts w:asciiTheme="majorBidi" w:hAnsiTheme="majorBidi" w:cstheme="majorBidi"/>
          <w:noProof/>
          <w:sz w:val="24"/>
          <w:szCs w:val="24"/>
          <w:lang w:bidi="fa-IR"/>
        </w:rPr>
        <w:t>.Yao, Y.-G. Li, Z.-M. Zhang, Y. Lu, W.-L. Chen and E.-B.</w:t>
      </w:r>
      <w:r w:rsidR="00E55311" w:rsidRPr="00E55311">
        <w:rPr>
          <w:rFonts w:asciiTheme="majorBidi" w:hAnsiTheme="majorBidi" w:cstheme="majorBidi"/>
          <w:noProof/>
          <w:sz w:val="24"/>
          <w:szCs w:val="24"/>
          <w:lang w:bidi="fa-IR"/>
        </w:rPr>
        <w:t xml:space="preserve"> Wang</w:t>
      </w:r>
      <w:r w:rsidR="00E55311">
        <w:rPr>
          <w:rFonts w:asciiTheme="majorBidi" w:hAnsiTheme="majorBidi" w:cstheme="majorBidi"/>
          <w:b/>
          <w:bCs/>
          <w:noProof/>
          <w:sz w:val="24"/>
          <w:szCs w:val="24"/>
          <w:lang w:bidi="fa-IR"/>
        </w:rPr>
        <w:t>,</w:t>
      </w:r>
      <w:r w:rsidR="00E55311">
        <w:rPr>
          <w:rFonts w:asciiTheme="majorBidi" w:hAnsiTheme="majorBidi" w:cstheme="majorBidi"/>
          <w:i/>
          <w:iCs/>
          <w:noProof/>
          <w:sz w:val="24"/>
          <w:szCs w:val="24"/>
          <w:lang w:bidi="fa-IR"/>
        </w:rPr>
        <w:t xml:space="preserve"> Chem.- A Eur. J.</w:t>
      </w:r>
      <w:r w:rsidR="00E55311">
        <w:rPr>
          <w:rFonts w:asciiTheme="majorBidi" w:hAnsiTheme="majorBidi" w:cstheme="majorBidi"/>
          <w:noProof/>
          <w:sz w:val="24"/>
          <w:szCs w:val="24"/>
          <w:lang w:bidi="fa-IR"/>
        </w:rPr>
        <w:t xml:space="preserve">, </w:t>
      </w:r>
      <w:r w:rsidR="00E55311" w:rsidRPr="00E55311">
        <w:rPr>
          <w:rFonts w:asciiTheme="majorBidi" w:hAnsiTheme="majorBidi" w:cstheme="majorBidi"/>
          <w:b/>
          <w:bCs/>
          <w:noProof/>
          <w:sz w:val="24"/>
          <w:szCs w:val="24"/>
          <w:lang w:bidi="fa-IR"/>
        </w:rPr>
        <w:t>2014</w:t>
      </w:r>
      <w:r w:rsidR="00E55311" w:rsidRPr="00E55311">
        <w:rPr>
          <w:rFonts w:asciiTheme="majorBidi" w:hAnsiTheme="majorBidi" w:cstheme="majorBidi"/>
          <w:noProof/>
          <w:sz w:val="24"/>
          <w:szCs w:val="24"/>
          <w:lang w:bidi="fa-IR"/>
        </w:rPr>
        <w:t>,</w:t>
      </w:r>
      <w:r w:rsidR="00E55311">
        <w:rPr>
          <w:rFonts w:asciiTheme="majorBidi" w:hAnsiTheme="majorBidi" w:cstheme="majorBidi"/>
          <w:noProof/>
          <w:sz w:val="24"/>
          <w:szCs w:val="24"/>
          <w:lang w:bidi="fa-IR"/>
        </w:rPr>
        <w:t xml:space="preserve"> </w:t>
      </w:r>
      <w:r w:rsidR="00E55311" w:rsidRPr="00E55311">
        <w:rPr>
          <w:rFonts w:asciiTheme="majorBidi" w:hAnsiTheme="majorBidi" w:cstheme="majorBidi"/>
          <w:i/>
          <w:iCs/>
          <w:noProof/>
          <w:sz w:val="24"/>
          <w:szCs w:val="24"/>
          <w:lang w:bidi="fa-IR"/>
        </w:rPr>
        <w:t>20</w:t>
      </w:r>
      <w:r w:rsidR="00E55311">
        <w:rPr>
          <w:rFonts w:asciiTheme="majorBidi" w:hAnsiTheme="majorBidi" w:cstheme="majorBidi"/>
          <w:noProof/>
          <w:sz w:val="24"/>
          <w:szCs w:val="24"/>
          <w:lang w:bidi="fa-IR"/>
        </w:rPr>
        <w:t>,</w:t>
      </w:r>
      <w:r w:rsidR="00E55311" w:rsidRPr="00E55311">
        <w:rPr>
          <w:rFonts w:asciiTheme="majorBidi" w:hAnsiTheme="majorBidi" w:cstheme="majorBidi"/>
          <w:noProof/>
          <w:sz w:val="24"/>
          <w:szCs w:val="24"/>
          <w:lang w:bidi="fa-IR"/>
        </w:rPr>
        <w:t xml:space="preserve"> 6927-6933</w:t>
      </w:r>
    </w:p>
    <w:p w14:paraId="742FAC89" w14:textId="10D670D7" w:rsidR="00E55311" w:rsidRPr="00E55311" w:rsidRDefault="000C2F87" w:rsidP="00A47B3C">
      <w:pPr>
        <w:spacing w:after="0" w:line="360" w:lineRule="auto"/>
        <w:ind w:left="720" w:hanging="720"/>
        <w:jc w:val="both"/>
        <w:rPr>
          <w:rFonts w:asciiTheme="majorBidi" w:hAnsiTheme="majorBidi" w:cstheme="majorBidi"/>
          <w:b/>
          <w:bCs/>
          <w:noProof/>
          <w:sz w:val="24"/>
          <w:szCs w:val="24"/>
          <w:lang w:bidi="fa-IR"/>
        </w:rPr>
      </w:pPr>
      <w:bookmarkStart w:id="272" w:name="_ENREF_23"/>
      <w:r w:rsidRPr="00A953D4">
        <w:rPr>
          <w:rFonts w:asciiTheme="majorBidi" w:hAnsiTheme="majorBidi" w:cstheme="majorBidi"/>
          <w:noProof/>
          <w:sz w:val="24"/>
          <w:szCs w:val="24"/>
          <w:lang w:bidi="fa-IR"/>
        </w:rPr>
        <w:t>23.</w:t>
      </w:r>
      <w:r w:rsidRPr="00A953D4">
        <w:rPr>
          <w:rFonts w:asciiTheme="majorBidi" w:hAnsiTheme="majorBidi" w:cstheme="majorBidi"/>
          <w:noProof/>
          <w:sz w:val="24"/>
          <w:szCs w:val="24"/>
          <w:lang w:bidi="fa-IR"/>
        </w:rPr>
        <w:tab/>
      </w:r>
      <w:bookmarkEnd w:id="272"/>
      <w:r w:rsidR="00E55311">
        <w:rPr>
          <w:rFonts w:asciiTheme="majorBidi" w:hAnsiTheme="majorBidi" w:cstheme="majorBidi"/>
          <w:noProof/>
          <w:sz w:val="24"/>
          <w:szCs w:val="24"/>
          <w:lang w:bidi="fa-IR"/>
        </w:rPr>
        <w:t>E.</w:t>
      </w:r>
      <w:r w:rsidR="00E55311" w:rsidRPr="00E55311">
        <w:rPr>
          <w:rFonts w:asciiTheme="majorBidi" w:hAnsiTheme="majorBidi" w:cstheme="majorBidi"/>
          <w:noProof/>
          <w:sz w:val="24"/>
          <w:szCs w:val="24"/>
          <w:lang w:bidi="fa-IR"/>
        </w:rPr>
        <w:t xml:space="preserve"> Haquea</w:t>
      </w:r>
      <w:r w:rsidR="00E55311">
        <w:rPr>
          <w:rFonts w:asciiTheme="majorBidi" w:hAnsiTheme="majorBidi" w:cstheme="majorBidi"/>
          <w:noProof/>
          <w:sz w:val="24"/>
          <w:szCs w:val="24"/>
          <w:lang w:bidi="fa-IR"/>
        </w:rPr>
        <w:t>, J. E.</w:t>
      </w:r>
      <w:r w:rsidR="00E55311" w:rsidRPr="00E55311">
        <w:rPr>
          <w:rFonts w:asciiTheme="majorBidi" w:hAnsiTheme="majorBidi" w:cstheme="majorBidi"/>
          <w:noProof/>
          <w:sz w:val="24"/>
          <w:szCs w:val="24"/>
          <w:lang w:bidi="fa-IR"/>
        </w:rPr>
        <w:t xml:space="preserve"> Lee</w:t>
      </w:r>
      <w:r w:rsidR="00E55311">
        <w:rPr>
          <w:rFonts w:asciiTheme="majorBidi" w:hAnsiTheme="majorBidi" w:cstheme="majorBidi"/>
          <w:noProof/>
          <w:sz w:val="24"/>
          <w:szCs w:val="24"/>
          <w:lang w:bidi="fa-IR"/>
        </w:rPr>
        <w:t>, I. T.</w:t>
      </w:r>
      <w:r w:rsidR="00E55311" w:rsidRPr="00E55311">
        <w:rPr>
          <w:rFonts w:asciiTheme="majorBidi" w:hAnsiTheme="majorBidi" w:cstheme="majorBidi"/>
          <w:noProof/>
          <w:sz w:val="24"/>
          <w:szCs w:val="24"/>
          <w:lang w:bidi="fa-IR"/>
        </w:rPr>
        <w:t xml:space="preserve"> Jang, Y</w:t>
      </w:r>
      <w:r w:rsidR="00E55311">
        <w:rPr>
          <w:rFonts w:asciiTheme="majorBidi" w:hAnsiTheme="majorBidi" w:cstheme="majorBidi"/>
          <w:noProof/>
          <w:sz w:val="24"/>
          <w:szCs w:val="24"/>
          <w:lang w:bidi="fa-IR"/>
        </w:rPr>
        <w:t>. K.</w:t>
      </w:r>
      <w:r w:rsidR="00E55311" w:rsidRPr="00E55311">
        <w:rPr>
          <w:rFonts w:asciiTheme="majorBidi" w:hAnsiTheme="majorBidi" w:cstheme="majorBidi"/>
          <w:noProof/>
          <w:sz w:val="24"/>
          <w:szCs w:val="24"/>
          <w:lang w:bidi="fa-IR"/>
        </w:rPr>
        <w:t xml:space="preserve"> Hwang</w:t>
      </w:r>
      <w:r w:rsidR="00E55311">
        <w:rPr>
          <w:rFonts w:asciiTheme="majorBidi" w:hAnsiTheme="majorBidi" w:cstheme="majorBidi"/>
          <w:noProof/>
          <w:sz w:val="24"/>
          <w:szCs w:val="24"/>
          <w:lang w:bidi="fa-IR"/>
        </w:rPr>
        <w:t>, J.-S.</w:t>
      </w:r>
      <w:r w:rsidR="00E55311" w:rsidRPr="00E55311">
        <w:rPr>
          <w:rFonts w:asciiTheme="majorBidi" w:hAnsiTheme="majorBidi" w:cstheme="majorBidi"/>
          <w:noProof/>
          <w:sz w:val="24"/>
          <w:szCs w:val="24"/>
          <w:lang w:bidi="fa-IR"/>
        </w:rPr>
        <w:t xml:space="preserve"> Chang,</w:t>
      </w:r>
      <w:r w:rsidR="00E55311">
        <w:rPr>
          <w:rFonts w:asciiTheme="majorBidi" w:hAnsiTheme="majorBidi" w:cstheme="majorBidi"/>
          <w:noProof/>
          <w:sz w:val="24"/>
          <w:szCs w:val="24"/>
          <w:lang w:bidi="fa-IR"/>
        </w:rPr>
        <w:t xml:space="preserve"> </w:t>
      </w:r>
      <w:r w:rsidR="00E55311" w:rsidRPr="00E55311">
        <w:rPr>
          <w:rFonts w:asciiTheme="majorBidi" w:hAnsiTheme="majorBidi" w:cstheme="majorBidi"/>
          <w:noProof/>
          <w:sz w:val="24"/>
          <w:szCs w:val="24"/>
          <w:lang w:bidi="fa-IR"/>
        </w:rPr>
        <w:t>J</w:t>
      </w:r>
      <w:r w:rsidR="00E55311">
        <w:rPr>
          <w:rFonts w:asciiTheme="majorBidi" w:hAnsiTheme="majorBidi" w:cstheme="majorBidi"/>
          <w:noProof/>
          <w:sz w:val="24"/>
          <w:szCs w:val="24"/>
          <w:lang w:bidi="fa-IR"/>
        </w:rPr>
        <w:t>. Jegal</w:t>
      </w:r>
      <w:r w:rsidR="00E55311" w:rsidRPr="00E55311">
        <w:rPr>
          <w:rFonts w:asciiTheme="majorBidi" w:hAnsiTheme="majorBidi" w:cstheme="majorBidi"/>
          <w:noProof/>
          <w:sz w:val="24"/>
          <w:szCs w:val="24"/>
          <w:lang w:bidi="fa-IR"/>
        </w:rPr>
        <w:t xml:space="preserve">, </w:t>
      </w:r>
      <w:r w:rsidR="00E55311">
        <w:rPr>
          <w:rFonts w:asciiTheme="majorBidi" w:hAnsiTheme="majorBidi" w:cstheme="majorBidi"/>
          <w:noProof/>
          <w:sz w:val="24"/>
          <w:szCs w:val="24"/>
          <w:lang w:bidi="fa-IR"/>
        </w:rPr>
        <w:t>S. H. Jhung</w:t>
      </w:r>
      <w:r w:rsidR="00E55311" w:rsidRPr="00E55311">
        <w:rPr>
          <w:rFonts w:asciiTheme="majorBidi" w:hAnsiTheme="majorBidi" w:cstheme="majorBidi"/>
          <w:noProof/>
          <w:sz w:val="24"/>
          <w:szCs w:val="24"/>
          <w:lang w:bidi="fa-IR"/>
        </w:rPr>
        <w:t>,</w:t>
      </w:r>
      <w:r w:rsidR="00E55311">
        <w:rPr>
          <w:rFonts w:asciiTheme="majorBidi" w:hAnsiTheme="majorBidi" w:cstheme="majorBidi"/>
          <w:noProof/>
          <w:sz w:val="24"/>
          <w:szCs w:val="24"/>
          <w:lang w:bidi="fa-IR"/>
        </w:rPr>
        <w:t xml:space="preserve"> </w:t>
      </w:r>
      <w:r w:rsidR="00A47B3C" w:rsidRPr="0034317F">
        <w:rPr>
          <w:rFonts w:asciiTheme="majorBidi" w:hAnsiTheme="majorBidi" w:cstheme="majorBidi"/>
          <w:i/>
          <w:iCs/>
          <w:sz w:val="24"/>
          <w:szCs w:val="24"/>
        </w:rPr>
        <w:t>J. Hazard. Mater</w:t>
      </w:r>
      <w:r w:rsidR="00A47B3C">
        <w:rPr>
          <w:rFonts w:asciiTheme="majorBidi" w:hAnsiTheme="majorBidi" w:cstheme="majorBidi"/>
          <w:i/>
          <w:iCs/>
          <w:sz w:val="24"/>
          <w:szCs w:val="24"/>
        </w:rPr>
        <w:t>.,</w:t>
      </w:r>
      <w:r w:rsidR="00A47B3C" w:rsidRPr="00A953D4">
        <w:rPr>
          <w:rFonts w:asciiTheme="majorBidi" w:hAnsiTheme="majorBidi" w:cstheme="majorBidi"/>
          <w:noProof/>
          <w:sz w:val="24"/>
          <w:szCs w:val="24"/>
          <w:lang w:bidi="fa-IR"/>
        </w:rPr>
        <w:t xml:space="preserve"> </w:t>
      </w:r>
      <w:r w:rsidR="00A47B3C" w:rsidRPr="00A47B3C">
        <w:rPr>
          <w:rFonts w:asciiTheme="majorBidi" w:hAnsiTheme="majorBidi" w:cstheme="majorBidi"/>
          <w:b/>
          <w:bCs/>
          <w:noProof/>
          <w:sz w:val="24"/>
          <w:szCs w:val="24"/>
          <w:lang w:bidi="fa-IR"/>
        </w:rPr>
        <w:t>2010</w:t>
      </w:r>
      <w:r w:rsidR="00A47B3C">
        <w:rPr>
          <w:rFonts w:asciiTheme="majorBidi" w:hAnsiTheme="majorBidi" w:cstheme="majorBidi"/>
          <w:noProof/>
          <w:sz w:val="24"/>
          <w:szCs w:val="24"/>
          <w:lang w:bidi="fa-IR"/>
        </w:rPr>
        <w:t xml:space="preserve">, </w:t>
      </w:r>
      <w:r w:rsidR="00A47B3C" w:rsidRPr="00A47B3C">
        <w:rPr>
          <w:rFonts w:asciiTheme="majorBidi" w:hAnsiTheme="majorBidi" w:cstheme="majorBidi"/>
          <w:i/>
          <w:iCs/>
          <w:noProof/>
          <w:sz w:val="24"/>
          <w:szCs w:val="24"/>
          <w:lang w:bidi="fa-IR"/>
        </w:rPr>
        <w:t>181</w:t>
      </w:r>
      <w:r w:rsidR="00A47B3C">
        <w:rPr>
          <w:rFonts w:asciiTheme="majorBidi" w:hAnsiTheme="majorBidi" w:cstheme="majorBidi"/>
          <w:noProof/>
          <w:sz w:val="24"/>
          <w:szCs w:val="24"/>
          <w:lang w:bidi="fa-IR"/>
        </w:rPr>
        <w:t xml:space="preserve">, </w:t>
      </w:r>
      <w:r w:rsidR="00E55311" w:rsidRPr="00E55311">
        <w:rPr>
          <w:rFonts w:asciiTheme="majorBidi" w:hAnsiTheme="majorBidi" w:cstheme="majorBidi"/>
          <w:noProof/>
          <w:sz w:val="24"/>
          <w:szCs w:val="24"/>
          <w:lang w:bidi="fa-IR"/>
        </w:rPr>
        <w:t>535–542</w:t>
      </w:r>
    </w:p>
    <w:p w14:paraId="739DEF6D" w14:textId="333318CB" w:rsidR="00A47B3C" w:rsidRPr="00A47B3C" w:rsidRDefault="000C2F87" w:rsidP="00A47B3C">
      <w:pPr>
        <w:spacing w:after="0" w:line="360" w:lineRule="auto"/>
        <w:ind w:left="720" w:hanging="720"/>
        <w:jc w:val="both"/>
        <w:rPr>
          <w:rFonts w:asciiTheme="majorBidi" w:hAnsiTheme="majorBidi" w:cstheme="majorBidi"/>
          <w:noProof/>
          <w:sz w:val="24"/>
          <w:szCs w:val="24"/>
          <w:lang w:bidi="fa-IR"/>
        </w:rPr>
      </w:pPr>
      <w:bookmarkStart w:id="273" w:name="_ENREF_24"/>
      <w:r w:rsidRPr="00A953D4">
        <w:rPr>
          <w:rFonts w:asciiTheme="majorBidi" w:hAnsiTheme="majorBidi" w:cstheme="majorBidi"/>
          <w:noProof/>
          <w:sz w:val="24"/>
          <w:szCs w:val="24"/>
          <w:lang w:bidi="fa-IR"/>
        </w:rPr>
        <w:t>24.</w:t>
      </w:r>
      <w:r w:rsidRPr="00A953D4">
        <w:rPr>
          <w:rFonts w:asciiTheme="majorBidi" w:hAnsiTheme="majorBidi" w:cstheme="majorBidi"/>
          <w:noProof/>
          <w:sz w:val="24"/>
          <w:szCs w:val="24"/>
          <w:lang w:bidi="fa-IR"/>
        </w:rPr>
        <w:tab/>
      </w:r>
      <w:r w:rsidR="00A47B3C" w:rsidRPr="00A953D4">
        <w:rPr>
          <w:rFonts w:asciiTheme="majorBidi" w:hAnsiTheme="majorBidi" w:cstheme="majorBidi"/>
          <w:noProof/>
          <w:sz w:val="24"/>
          <w:szCs w:val="24"/>
          <w:lang w:bidi="fa-IR"/>
        </w:rPr>
        <w:t xml:space="preserve">X. L. Hao, Y. Y. Ma, </w:t>
      </w:r>
      <w:r w:rsidR="00A47B3C">
        <w:rPr>
          <w:rFonts w:asciiTheme="majorBidi" w:hAnsiTheme="majorBidi" w:cstheme="majorBidi"/>
          <w:noProof/>
          <w:sz w:val="24"/>
          <w:szCs w:val="24"/>
          <w:lang w:bidi="fa-IR"/>
        </w:rPr>
        <w:t>H.-Y.</w:t>
      </w:r>
      <w:r w:rsidR="00A47B3C" w:rsidRPr="00A47B3C">
        <w:rPr>
          <w:rFonts w:asciiTheme="majorBidi" w:hAnsiTheme="majorBidi" w:cstheme="majorBidi"/>
          <w:noProof/>
          <w:sz w:val="24"/>
          <w:szCs w:val="24"/>
          <w:lang w:bidi="fa-IR"/>
        </w:rPr>
        <w:t xml:space="preserve"> Zang</w:t>
      </w:r>
      <w:r w:rsidR="00A47B3C">
        <w:rPr>
          <w:rFonts w:asciiTheme="majorBidi" w:hAnsiTheme="majorBidi" w:cstheme="majorBidi"/>
          <w:noProof/>
          <w:sz w:val="24"/>
          <w:szCs w:val="24"/>
          <w:lang w:bidi="fa-IR"/>
        </w:rPr>
        <w:t>, Y.-H. Wang, Y.-G. Li, E.-B.</w:t>
      </w:r>
      <w:r w:rsidR="00A47B3C" w:rsidRPr="00A47B3C">
        <w:rPr>
          <w:rFonts w:asciiTheme="majorBidi" w:hAnsiTheme="majorBidi" w:cstheme="majorBidi"/>
          <w:noProof/>
          <w:sz w:val="24"/>
          <w:szCs w:val="24"/>
          <w:lang w:bidi="fa-IR"/>
        </w:rPr>
        <w:t xml:space="preserve"> Wang</w:t>
      </w:r>
      <w:r w:rsidR="00A47B3C">
        <w:rPr>
          <w:rFonts w:asciiTheme="majorBidi" w:hAnsiTheme="majorBidi" w:cstheme="majorBidi"/>
          <w:noProof/>
          <w:sz w:val="24"/>
          <w:szCs w:val="24"/>
          <w:lang w:bidi="fa-IR"/>
        </w:rPr>
        <w:t>.</w:t>
      </w:r>
      <w:r w:rsidR="00A47B3C">
        <w:rPr>
          <w:rFonts w:asciiTheme="majorBidi" w:hAnsiTheme="majorBidi" w:cstheme="majorBidi"/>
          <w:i/>
          <w:iCs/>
          <w:noProof/>
          <w:sz w:val="24"/>
          <w:szCs w:val="24"/>
          <w:lang w:bidi="fa-IR"/>
        </w:rPr>
        <w:t>, Chem.- A Eur. J.</w:t>
      </w:r>
      <w:r w:rsidR="00A47B3C">
        <w:rPr>
          <w:rFonts w:asciiTheme="majorBidi" w:hAnsiTheme="majorBidi" w:cstheme="majorBidi"/>
          <w:noProof/>
          <w:sz w:val="24"/>
          <w:szCs w:val="24"/>
          <w:lang w:bidi="fa-IR"/>
        </w:rPr>
        <w:t xml:space="preserve">, </w:t>
      </w:r>
      <w:r w:rsidR="00A47B3C" w:rsidRPr="00A47B3C">
        <w:rPr>
          <w:rFonts w:asciiTheme="majorBidi" w:hAnsiTheme="majorBidi" w:cstheme="majorBidi"/>
          <w:b/>
          <w:bCs/>
          <w:noProof/>
          <w:sz w:val="24"/>
          <w:szCs w:val="24"/>
          <w:lang w:bidi="fa-IR"/>
        </w:rPr>
        <w:t>2015</w:t>
      </w:r>
      <w:r w:rsidR="00A47B3C">
        <w:rPr>
          <w:rFonts w:asciiTheme="majorBidi" w:hAnsiTheme="majorBidi" w:cstheme="majorBidi"/>
          <w:noProof/>
          <w:sz w:val="24"/>
          <w:szCs w:val="24"/>
          <w:lang w:bidi="fa-IR"/>
        </w:rPr>
        <w:t>,</w:t>
      </w:r>
      <w:r w:rsidR="00A47B3C" w:rsidRPr="00A47B3C">
        <w:rPr>
          <w:rFonts w:asciiTheme="majorBidi" w:hAnsiTheme="majorBidi" w:cstheme="majorBidi"/>
          <w:noProof/>
          <w:sz w:val="24"/>
          <w:szCs w:val="24"/>
          <w:lang w:bidi="fa-IR"/>
        </w:rPr>
        <w:t xml:space="preserve"> </w:t>
      </w:r>
      <w:r w:rsidR="00A47B3C" w:rsidRPr="00A47B3C">
        <w:rPr>
          <w:rFonts w:asciiTheme="majorBidi" w:hAnsiTheme="majorBidi" w:cstheme="majorBidi"/>
          <w:i/>
          <w:iCs/>
          <w:noProof/>
          <w:sz w:val="24"/>
          <w:szCs w:val="24"/>
          <w:lang w:bidi="fa-IR"/>
        </w:rPr>
        <w:t>21</w:t>
      </w:r>
      <w:r w:rsidR="00A47B3C" w:rsidRPr="00A47B3C">
        <w:rPr>
          <w:rFonts w:asciiTheme="majorBidi" w:hAnsiTheme="majorBidi" w:cstheme="majorBidi"/>
          <w:noProof/>
          <w:sz w:val="24"/>
          <w:szCs w:val="24"/>
          <w:lang w:bidi="fa-IR"/>
        </w:rPr>
        <w:t>, 3778-3784</w:t>
      </w:r>
    </w:p>
    <w:p w14:paraId="4574C865" w14:textId="6DF3B471" w:rsidR="00F81484" w:rsidRPr="00F81484" w:rsidRDefault="000C2F87" w:rsidP="00F81484">
      <w:pPr>
        <w:spacing w:after="0" w:line="360" w:lineRule="auto"/>
        <w:ind w:left="720" w:hanging="720"/>
        <w:jc w:val="both"/>
        <w:rPr>
          <w:rFonts w:asciiTheme="majorBidi" w:hAnsiTheme="majorBidi" w:cstheme="majorBidi"/>
          <w:noProof/>
          <w:sz w:val="24"/>
          <w:szCs w:val="24"/>
          <w:lang w:bidi="fa-IR"/>
        </w:rPr>
      </w:pPr>
      <w:bookmarkStart w:id="274" w:name="_ENREF_25"/>
      <w:bookmarkEnd w:id="273"/>
      <w:r w:rsidRPr="00A953D4">
        <w:rPr>
          <w:rFonts w:asciiTheme="majorBidi" w:hAnsiTheme="majorBidi" w:cstheme="majorBidi"/>
          <w:noProof/>
          <w:sz w:val="24"/>
          <w:szCs w:val="24"/>
          <w:lang w:bidi="fa-IR"/>
        </w:rPr>
        <w:t>25.</w:t>
      </w:r>
      <w:r w:rsidRPr="00A953D4">
        <w:rPr>
          <w:rFonts w:asciiTheme="majorBidi" w:hAnsiTheme="majorBidi" w:cstheme="majorBidi"/>
          <w:noProof/>
          <w:sz w:val="24"/>
          <w:szCs w:val="24"/>
          <w:lang w:bidi="fa-IR"/>
        </w:rPr>
        <w:tab/>
      </w:r>
      <w:bookmarkEnd w:id="274"/>
      <w:r w:rsidR="00F81484">
        <w:rPr>
          <w:rFonts w:asciiTheme="majorBidi" w:hAnsiTheme="majorBidi" w:cstheme="majorBidi"/>
          <w:noProof/>
          <w:sz w:val="24"/>
          <w:szCs w:val="24"/>
          <w:lang w:bidi="fa-IR"/>
        </w:rPr>
        <w:t>X.-X.</w:t>
      </w:r>
      <w:r w:rsidR="00F81484" w:rsidRPr="00F81484">
        <w:rPr>
          <w:rFonts w:asciiTheme="majorBidi" w:hAnsiTheme="majorBidi" w:cstheme="majorBidi"/>
          <w:noProof/>
          <w:sz w:val="24"/>
          <w:szCs w:val="24"/>
          <w:lang w:bidi="fa-IR"/>
        </w:rPr>
        <w:t xml:space="preserve"> Huang, </w:t>
      </w:r>
      <w:r w:rsidR="00F81484">
        <w:rPr>
          <w:rFonts w:asciiTheme="majorBidi" w:hAnsiTheme="majorBidi" w:cstheme="majorBidi"/>
          <w:noProof/>
          <w:sz w:val="24"/>
          <w:szCs w:val="24"/>
          <w:lang w:bidi="fa-IR"/>
        </w:rPr>
        <w:t>L.-G.</w:t>
      </w:r>
      <w:r w:rsidR="00F81484" w:rsidRPr="00F81484">
        <w:rPr>
          <w:rFonts w:asciiTheme="majorBidi" w:hAnsiTheme="majorBidi" w:cstheme="majorBidi"/>
          <w:noProof/>
          <w:sz w:val="24"/>
          <w:szCs w:val="24"/>
          <w:lang w:bidi="fa-IR"/>
        </w:rPr>
        <w:t xml:space="preserve"> Qiu, W</w:t>
      </w:r>
      <w:r w:rsidR="00F81484">
        <w:rPr>
          <w:rFonts w:asciiTheme="majorBidi" w:hAnsiTheme="majorBidi" w:cstheme="majorBidi"/>
          <w:noProof/>
          <w:sz w:val="24"/>
          <w:szCs w:val="24"/>
          <w:lang w:bidi="fa-IR"/>
        </w:rPr>
        <w:t>.</w:t>
      </w:r>
      <w:r w:rsidR="00F81484" w:rsidRPr="00F81484">
        <w:rPr>
          <w:rFonts w:asciiTheme="majorBidi" w:hAnsiTheme="majorBidi" w:cstheme="majorBidi"/>
          <w:noProof/>
          <w:sz w:val="24"/>
          <w:szCs w:val="24"/>
          <w:lang w:bidi="fa-IR"/>
        </w:rPr>
        <w:t xml:space="preserve"> Zhang, </w:t>
      </w:r>
      <w:r w:rsidR="00F81484">
        <w:rPr>
          <w:rFonts w:asciiTheme="majorBidi" w:hAnsiTheme="majorBidi" w:cstheme="majorBidi"/>
          <w:noProof/>
          <w:sz w:val="24"/>
          <w:szCs w:val="24"/>
          <w:lang w:bidi="fa-IR"/>
        </w:rPr>
        <w:t>Y.-P.</w:t>
      </w:r>
      <w:r w:rsidR="00F81484" w:rsidRPr="00F81484">
        <w:rPr>
          <w:rFonts w:asciiTheme="majorBidi" w:hAnsiTheme="majorBidi" w:cstheme="majorBidi"/>
          <w:noProof/>
          <w:sz w:val="24"/>
          <w:szCs w:val="24"/>
          <w:lang w:bidi="fa-IR"/>
        </w:rPr>
        <w:t xml:space="preserve"> Yuan, </w:t>
      </w:r>
      <w:r w:rsidR="00F81484">
        <w:rPr>
          <w:rFonts w:asciiTheme="majorBidi" w:hAnsiTheme="majorBidi" w:cstheme="majorBidi"/>
          <w:noProof/>
          <w:sz w:val="24"/>
          <w:szCs w:val="24"/>
          <w:lang w:bidi="fa-IR"/>
        </w:rPr>
        <w:t>X.</w:t>
      </w:r>
      <w:r w:rsidR="00F81484" w:rsidRPr="00F81484">
        <w:rPr>
          <w:rFonts w:asciiTheme="majorBidi" w:hAnsiTheme="majorBidi" w:cstheme="majorBidi"/>
          <w:noProof/>
          <w:sz w:val="24"/>
          <w:szCs w:val="24"/>
          <w:lang w:bidi="fa-IR"/>
        </w:rPr>
        <w:t xml:space="preserve"> Jiang, </w:t>
      </w:r>
      <w:r w:rsidR="00F81484">
        <w:rPr>
          <w:rFonts w:asciiTheme="majorBidi" w:hAnsiTheme="majorBidi" w:cstheme="majorBidi"/>
          <w:noProof/>
          <w:sz w:val="24"/>
          <w:szCs w:val="24"/>
          <w:lang w:bidi="fa-IR"/>
        </w:rPr>
        <w:t>A.-J.</w:t>
      </w:r>
      <w:r w:rsidR="00F81484" w:rsidRPr="00F81484">
        <w:rPr>
          <w:rFonts w:asciiTheme="majorBidi" w:hAnsiTheme="majorBidi" w:cstheme="majorBidi"/>
          <w:noProof/>
          <w:sz w:val="24"/>
          <w:szCs w:val="24"/>
          <w:lang w:bidi="fa-IR"/>
        </w:rPr>
        <w:t xml:space="preserve"> Xie, </w:t>
      </w:r>
      <w:r w:rsidR="00F81484">
        <w:rPr>
          <w:rFonts w:asciiTheme="majorBidi" w:hAnsiTheme="majorBidi" w:cstheme="majorBidi"/>
          <w:noProof/>
          <w:sz w:val="24"/>
          <w:szCs w:val="24"/>
          <w:lang w:bidi="fa-IR"/>
        </w:rPr>
        <w:t>Y.-H.</w:t>
      </w:r>
      <w:r w:rsidR="00F81484" w:rsidRPr="00F81484">
        <w:rPr>
          <w:rFonts w:asciiTheme="majorBidi" w:hAnsiTheme="majorBidi" w:cstheme="majorBidi"/>
          <w:noProof/>
          <w:sz w:val="24"/>
          <w:szCs w:val="24"/>
          <w:lang w:bidi="fa-IR"/>
        </w:rPr>
        <w:t xml:space="preserve"> Shen </w:t>
      </w:r>
      <w:r w:rsidR="00F81484">
        <w:rPr>
          <w:rFonts w:asciiTheme="majorBidi" w:hAnsiTheme="majorBidi" w:cstheme="majorBidi"/>
          <w:noProof/>
          <w:sz w:val="24"/>
          <w:szCs w:val="24"/>
          <w:lang w:bidi="fa-IR"/>
        </w:rPr>
        <w:t>and J.-F.</w:t>
      </w:r>
      <w:r w:rsidR="00F81484" w:rsidRPr="00F81484">
        <w:rPr>
          <w:rFonts w:asciiTheme="majorBidi" w:hAnsiTheme="majorBidi" w:cstheme="majorBidi"/>
          <w:noProof/>
          <w:sz w:val="24"/>
          <w:szCs w:val="24"/>
          <w:lang w:bidi="fa-IR"/>
        </w:rPr>
        <w:t xml:space="preserve"> Zhu</w:t>
      </w:r>
      <w:r w:rsidR="00F81484">
        <w:rPr>
          <w:rFonts w:asciiTheme="majorBidi" w:hAnsiTheme="majorBidi" w:cstheme="majorBidi"/>
          <w:b/>
          <w:bCs/>
          <w:noProof/>
          <w:sz w:val="24"/>
          <w:szCs w:val="24"/>
          <w:lang w:bidi="fa-IR"/>
        </w:rPr>
        <w:t xml:space="preserve">, </w:t>
      </w:r>
      <w:r w:rsidR="00F81484" w:rsidRPr="00F81484">
        <w:rPr>
          <w:rFonts w:asciiTheme="majorBidi" w:hAnsiTheme="majorBidi" w:cstheme="majorBidi"/>
          <w:noProof/>
          <w:sz w:val="24"/>
          <w:szCs w:val="24"/>
          <w:lang w:bidi="fa-IR"/>
        </w:rPr>
        <w:t xml:space="preserve">CrystEngComm, </w:t>
      </w:r>
      <w:r w:rsidR="00F81484" w:rsidRPr="00F81484">
        <w:rPr>
          <w:rFonts w:asciiTheme="majorBidi" w:hAnsiTheme="majorBidi" w:cstheme="majorBidi"/>
          <w:b/>
          <w:bCs/>
          <w:noProof/>
          <w:sz w:val="24"/>
          <w:szCs w:val="24"/>
          <w:lang w:bidi="fa-IR"/>
        </w:rPr>
        <w:t>2012</w:t>
      </w:r>
      <w:r w:rsidR="00F81484" w:rsidRPr="00F81484">
        <w:rPr>
          <w:rFonts w:asciiTheme="majorBidi" w:hAnsiTheme="majorBidi" w:cstheme="majorBidi"/>
          <w:noProof/>
          <w:sz w:val="24"/>
          <w:szCs w:val="24"/>
          <w:lang w:bidi="fa-IR"/>
        </w:rPr>
        <w:t xml:space="preserve">, </w:t>
      </w:r>
      <w:r w:rsidR="00F81484" w:rsidRPr="00F81484">
        <w:rPr>
          <w:rFonts w:asciiTheme="majorBidi" w:hAnsiTheme="majorBidi" w:cstheme="majorBidi"/>
          <w:i/>
          <w:iCs/>
          <w:noProof/>
          <w:sz w:val="24"/>
          <w:szCs w:val="24"/>
          <w:lang w:bidi="fa-IR"/>
        </w:rPr>
        <w:t>14</w:t>
      </w:r>
      <w:r w:rsidR="00F81484" w:rsidRPr="00F81484">
        <w:rPr>
          <w:rFonts w:asciiTheme="majorBidi" w:hAnsiTheme="majorBidi" w:cstheme="majorBidi"/>
          <w:noProof/>
          <w:sz w:val="24"/>
          <w:szCs w:val="24"/>
          <w:lang w:bidi="fa-IR"/>
        </w:rPr>
        <w:t>, 1613</w:t>
      </w:r>
      <w:r w:rsidR="00F81484">
        <w:rPr>
          <w:rFonts w:asciiTheme="majorBidi" w:hAnsiTheme="majorBidi" w:cstheme="majorBidi"/>
          <w:noProof/>
          <w:sz w:val="24"/>
          <w:szCs w:val="24"/>
          <w:lang w:bidi="fa-IR"/>
        </w:rPr>
        <w:t>-1617.</w:t>
      </w:r>
    </w:p>
    <w:p w14:paraId="37F1E9F0" w14:textId="3C711DE2" w:rsidR="000C2F87" w:rsidRPr="00A953D4" w:rsidRDefault="000C2F87" w:rsidP="00B61891">
      <w:pPr>
        <w:spacing w:after="0" w:line="360" w:lineRule="auto"/>
        <w:ind w:left="720" w:hanging="720"/>
        <w:jc w:val="both"/>
        <w:rPr>
          <w:rFonts w:asciiTheme="majorBidi" w:hAnsiTheme="majorBidi" w:cstheme="majorBidi"/>
          <w:noProof/>
          <w:sz w:val="24"/>
          <w:szCs w:val="24"/>
          <w:lang w:bidi="fa-IR"/>
        </w:rPr>
      </w:pPr>
      <w:bookmarkStart w:id="275" w:name="_ENREF_26"/>
      <w:r w:rsidRPr="00A953D4">
        <w:rPr>
          <w:rFonts w:asciiTheme="majorBidi" w:hAnsiTheme="majorBidi" w:cstheme="majorBidi"/>
          <w:noProof/>
          <w:sz w:val="24"/>
          <w:szCs w:val="24"/>
          <w:lang w:bidi="fa-IR"/>
        </w:rPr>
        <w:t>26.</w:t>
      </w:r>
      <w:r w:rsidRPr="00A953D4">
        <w:rPr>
          <w:rFonts w:asciiTheme="majorBidi" w:hAnsiTheme="majorBidi" w:cstheme="majorBidi"/>
          <w:noProof/>
          <w:sz w:val="24"/>
          <w:szCs w:val="24"/>
          <w:lang w:bidi="fa-IR"/>
        </w:rPr>
        <w:tab/>
        <w:t xml:space="preserve">B. F. Hoskins and R. Robson, </w:t>
      </w:r>
      <w:r w:rsidR="00B61891" w:rsidRPr="004B7700">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1989</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111</w:t>
      </w:r>
      <w:r w:rsidRPr="00A953D4">
        <w:rPr>
          <w:rFonts w:asciiTheme="majorBidi" w:hAnsiTheme="majorBidi" w:cstheme="majorBidi"/>
          <w:noProof/>
          <w:sz w:val="24"/>
          <w:szCs w:val="24"/>
          <w:lang w:bidi="fa-IR"/>
        </w:rPr>
        <w:t>, 5962-5964.</w:t>
      </w:r>
      <w:bookmarkEnd w:id="275"/>
    </w:p>
    <w:p w14:paraId="585E7738" w14:textId="28B94CD6"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76" w:name="_ENREF_27"/>
      <w:r w:rsidRPr="00A953D4">
        <w:rPr>
          <w:rFonts w:asciiTheme="majorBidi" w:hAnsiTheme="majorBidi" w:cstheme="majorBidi"/>
          <w:noProof/>
          <w:sz w:val="24"/>
          <w:szCs w:val="24"/>
          <w:lang w:bidi="fa-IR"/>
        </w:rPr>
        <w:t>27.</w:t>
      </w:r>
      <w:r w:rsidRPr="00A953D4">
        <w:rPr>
          <w:rFonts w:asciiTheme="majorBidi" w:hAnsiTheme="majorBidi" w:cstheme="majorBidi"/>
          <w:noProof/>
          <w:sz w:val="24"/>
          <w:szCs w:val="24"/>
          <w:lang w:bidi="fa-IR"/>
        </w:rPr>
        <w:tab/>
        <w:t xml:space="preserve">S. S.-Y. Chui, S. M.-F. Lo, J. P. Charmant, A. G. Orpen and I. D. Williams, </w:t>
      </w:r>
      <w:r w:rsidRPr="00A953D4">
        <w:rPr>
          <w:rFonts w:asciiTheme="majorBidi" w:hAnsiTheme="majorBidi" w:cstheme="majorBidi"/>
          <w:i/>
          <w:noProof/>
          <w:sz w:val="24"/>
          <w:szCs w:val="24"/>
          <w:lang w:bidi="fa-IR"/>
        </w:rPr>
        <w:t>Science</w:t>
      </w:r>
      <w:r w:rsidR="002E3BAA">
        <w:rPr>
          <w:rFonts w:asciiTheme="majorBidi" w:hAnsiTheme="majorBidi" w:cstheme="majorBidi"/>
          <w:i/>
          <w:noProof/>
          <w:sz w:val="24"/>
          <w:szCs w:val="24"/>
          <w:lang w:bidi="fa-IR"/>
        </w:rPr>
        <w:t>.</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1999</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283</w:t>
      </w:r>
      <w:r w:rsidRPr="00A953D4">
        <w:rPr>
          <w:rFonts w:asciiTheme="majorBidi" w:hAnsiTheme="majorBidi" w:cstheme="majorBidi"/>
          <w:noProof/>
          <w:sz w:val="24"/>
          <w:szCs w:val="24"/>
          <w:lang w:bidi="fa-IR"/>
        </w:rPr>
        <w:t>, 1148-1150.</w:t>
      </w:r>
      <w:bookmarkEnd w:id="276"/>
    </w:p>
    <w:p w14:paraId="0233CFAE" w14:textId="172CE045"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77" w:name="_ENREF_28"/>
      <w:r w:rsidRPr="00A953D4">
        <w:rPr>
          <w:rFonts w:asciiTheme="majorBidi" w:hAnsiTheme="majorBidi" w:cstheme="majorBidi"/>
          <w:noProof/>
          <w:sz w:val="24"/>
          <w:szCs w:val="24"/>
          <w:lang w:bidi="fa-IR"/>
        </w:rPr>
        <w:t>28.</w:t>
      </w:r>
      <w:r w:rsidRPr="00A953D4">
        <w:rPr>
          <w:rFonts w:asciiTheme="majorBidi" w:hAnsiTheme="majorBidi" w:cstheme="majorBidi"/>
          <w:noProof/>
          <w:sz w:val="24"/>
          <w:szCs w:val="24"/>
          <w:lang w:bidi="fa-IR"/>
        </w:rPr>
        <w:tab/>
        <w:t xml:space="preserve">Y. Yu, B. N. Murthy, J. G. Shapter, K. T. Constantopoulos, N. H. Voelcker and A. V. Ellis, </w:t>
      </w:r>
      <w:r w:rsidR="002E3BAA" w:rsidRPr="0034317F">
        <w:rPr>
          <w:rFonts w:asciiTheme="majorBidi" w:hAnsiTheme="majorBidi" w:cstheme="majorBidi"/>
          <w:i/>
          <w:iCs/>
          <w:sz w:val="24"/>
          <w:szCs w:val="24"/>
        </w:rPr>
        <w:t>J. Hazard. Mater</w:t>
      </w:r>
      <w:r w:rsidR="002E3BAA">
        <w:rPr>
          <w:rFonts w:asciiTheme="majorBidi" w:hAnsiTheme="majorBidi" w:cstheme="majorBidi"/>
          <w:i/>
          <w:iCs/>
          <w:sz w:val="24"/>
          <w:szCs w:val="24"/>
        </w:rPr>
        <w:t>.</w:t>
      </w:r>
      <w:r w:rsidR="002E3BAA" w:rsidRPr="0034317F">
        <w:rPr>
          <w:rFonts w:asciiTheme="majorBidi" w:hAnsiTheme="majorBidi" w:cstheme="majorBidi"/>
          <w:i/>
          <w:iCs/>
          <w:sz w:val="24"/>
          <w:szCs w:val="24"/>
        </w:rPr>
        <w:t>,</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260</w:t>
      </w:r>
      <w:r w:rsidRPr="00A953D4">
        <w:rPr>
          <w:rFonts w:asciiTheme="majorBidi" w:hAnsiTheme="majorBidi" w:cstheme="majorBidi"/>
          <w:noProof/>
          <w:sz w:val="24"/>
          <w:szCs w:val="24"/>
          <w:lang w:bidi="fa-IR"/>
        </w:rPr>
        <w:t>, 330-338.</w:t>
      </w:r>
      <w:bookmarkEnd w:id="277"/>
    </w:p>
    <w:p w14:paraId="08F6B3FB" w14:textId="77777777"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278" w:name="_ENREF_29"/>
      <w:r w:rsidRPr="00A953D4">
        <w:rPr>
          <w:rFonts w:asciiTheme="majorBidi" w:hAnsiTheme="majorBidi" w:cstheme="majorBidi"/>
          <w:noProof/>
          <w:sz w:val="24"/>
          <w:szCs w:val="24"/>
          <w:lang w:bidi="fa-IR"/>
        </w:rPr>
        <w:t>29.</w:t>
      </w:r>
      <w:r w:rsidRPr="00A953D4">
        <w:rPr>
          <w:rFonts w:asciiTheme="majorBidi" w:hAnsiTheme="majorBidi" w:cstheme="majorBidi"/>
          <w:noProof/>
          <w:sz w:val="24"/>
          <w:szCs w:val="24"/>
          <w:lang w:bidi="fa-IR"/>
        </w:rPr>
        <w:tab/>
        <w:t xml:space="preserve">J. A. Real, E. Andrés, M. C. Munoz, M. Julve, T. Granier, A. Bousseksou and F. Varret, </w:t>
      </w:r>
      <w:r w:rsidRPr="00A953D4">
        <w:rPr>
          <w:rFonts w:asciiTheme="majorBidi" w:hAnsiTheme="majorBidi" w:cstheme="majorBidi"/>
          <w:i/>
          <w:noProof/>
          <w:sz w:val="24"/>
          <w:szCs w:val="24"/>
          <w:lang w:bidi="fa-IR"/>
        </w:rPr>
        <w:t>Science</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1995</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268</w:t>
      </w:r>
      <w:r w:rsidRPr="00A953D4">
        <w:rPr>
          <w:rFonts w:asciiTheme="majorBidi" w:hAnsiTheme="majorBidi" w:cstheme="majorBidi"/>
          <w:noProof/>
          <w:sz w:val="24"/>
          <w:szCs w:val="24"/>
          <w:lang w:bidi="fa-IR"/>
        </w:rPr>
        <w:t>, 265-267.</w:t>
      </w:r>
      <w:bookmarkEnd w:id="278"/>
    </w:p>
    <w:p w14:paraId="2C0D0CBE" w14:textId="6F326459"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79" w:name="_ENREF_30"/>
      <w:r w:rsidRPr="00A953D4">
        <w:rPr>
          <w:rFonts w:asciiTheme="majorBidi" w:hAnsiTheme="majorBidi" w:cstheme="majorBidi"/>
          <w:noProof/>
          <w:sz w:val="24"/>
          <w:szCs w:val="24"/>
          <w:lang w:bidi="fa-IR"/>
        </w:rPr>
        <w:t>30.</w:t>
      </w:r>
      <w:r w:rsidRPr="00A953D4">
        <w:rPr>
          <w:rFonts w:asciiTheme="majorBidi" w:hAnsiTheme="majorBidi" w:cstheme="majorBidi"/>
          <w:noProof/>
          <w:sz w:val="24"/>
          <w:szCs w:val="24"/>
          <w:lang w:bidi="fa-IR"/>
        </w:rPr>
        <w:tab/>
        <w:t xml:space="preserve">S. Farhadi, M. M. Amini, M. Dusek, M. Kucerakova and F. Mahmoudi, </w:t>
      </w:r>
      <w:r w:rsidR="002E3BAA" w:rsidRPr="00AD38F5">
        <w:rPr>
          <w:rFonts w:asciiTheme="majorBidi" w:hAnsiTheme="majorBidi" w:cstheme="majorBidi"/>
          <w:i/>
          <w:iCs/>
          <w:sz w:val="24"/>
          <w:szCs w:val="24"/>
        </w:rPr>
        <w:t>J. Mol. Struct</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2017</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1130</w:t>
      </w:r>
      <w:r w:rsidRPr="00A953D4">
        <w:rPr>
          <w:rFonts w:asciiTheme="majorBidi" w:hAnsiTheme="majorBidi" w:cstheme="majorBidi"/>
          <w:noProof/>
          <w:sz w:val="24"/>
          <w:szCs w:val="24"/>
          <w:lang w:bidi="fa-IR"/>
        </w:rPr>
        <w:t>, 592-602.</w:t>
      </w:r>
      <w:bookmarkEnd w:id="279"/>
    </w:p>
    <w:p w14:paraId="6CC16C82" w14:textId="02E836B6"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80" w:name="_ENREF_31"/>
      <w:r w:rsidRPr="00A953D4">
        <w:rPr>
          <w:rFonts w:asciiTheme="majorBidi" w:hAnsiTheme="majorBidi" w:cstheme="majorBidi"/>
          <w:noProof/>
          <w:sz w:val="24"/>
          <w:szCs w:val="24"/>
          <w:lang w:bidi="fa-IR"/>
        </w:rPr>
        <w:t>31.</w:t>
      </w:r>
      <w:r w:rsidRPr="00A953D4">
        <w:rPr>
          <w:rFonts w:asciiTheme="majorBidi" w:hAnsiTheme="majorBidi" w:cstheme="majorBidi"/>
          <w:noProof/>
          <w:sz w:val="24"/>
          <w:szCs w:val="24"/>
          <w:lang w:bidi="fa-IR"/>
        </w:rPr>
        <w:tab/>
        <w:t xml:space="preserve">L. Bromberg, Y. Diao, H. Wu, S. A. Speakman and T. A. Hatton, </w:t>
      </w:r>
      <w:r w:rsidR="002E3BAA" w:rsidRPr="00A35D00">
        <w:rPr>
          <w:rFonts w:asciiTheme="majorBidi" w:hAnsiTheme="majorBidi" w:cstheme="majorBidi"/>
          <w:i/>
          <w:iCs/>
          <w:sz w:val="24"/>
          <w:szCs w:val="24"/>
        </w:rPr>
        <w:t>Chem. Mater.</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2012</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24</w:t>
      </w:r>
      <w:r w:rsidRPr="00A953D4">
        <w:rPr>
          <w:rFonts w:asciiTheme="majorBidi" w:hAnsiTheme="majorBidi" w:cstheme="majorBidi"/>
          <w:noProof/>
          <w:sz w:val="24"/>
          <w:szCs w:val="24"/>
          <w:lang w:bidi="fa-IR"/>
        </w:rPr>
        <w:t>, 1664-1675.</w:t>
      </w:r>
      <w:bookmarkEnd w:id="280"/>
    </w:p>
    <w:p w14:paraId="089B589E" w14:textId="27C44A9C"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81" w:name="_ENREF_32"/>
      <w:r w:rsidRPr="00A953D4">
        <w:rPr>
          <w:rFonts w:asciiTheme="majorBidi" w:hAnsiTheme="majorBidi" w:cstheme="majorBidi"/>
          <w:noProof/>
          <w:sz w:val="24"/>
          <w:szCs w:val="24"/>
          <w:lang w:bidi="fa-IR"/>
        </w:rPr>
        <w:t>32.</w:t>
      </w:r>
      <w:r w:rsidRPr="00A953D4">
        <w:rPr>
          <w:rFonts w:asciiTheme="majorBidi" w:hAnsiTheme="majorBidi" w:cstheme="majorBidi"/>
          <w:noProof/>
          <w:sz w:val="24"/>
          <w:szCs w:val="24"/>
          <w:lang w:bidi="fa-IR"/>
        </w:rPr>
        <w:tab/>
        <w:t>C. Roch</w:t>
      </w:r>
      <w:r w:rsidRPr="00A953D4">
        <w:rPr>
          <w:rFonts w:ascii="Cambria Math" w:hAnsi="Cambria Math" w:cs="Cambria Math"/>
          <w:noProof/>
          <w:sz w:val="24"/>
          <w:szCs w:val="24"/>
          <w:lang w:bidi="fa-IR"/>
        </w:rPr>
        <w:t>‐</w:t>
      </w:r>
      <w:r w:rsidRPr="00A953D4">
        <w:rPr>
          <w:rFonts w:asciiTheme="majorBidi" w:hAnsiTheme="majorBidi" w:cstheme="majorBidi"/>
          <w:noProof/>
          <w:sz w:val="24"/>
          <w:szCs w:val="24"/>
          <w:lang w:bidi="fa-IR"/>
        </w:rPr>
        <w:t xml:space="preserve">Marchal, T. Hidalgo, H. Banh, R. A. Fischer and P. Horcajada, </w:t>
      </w:r>
      <w:r w:rsidR="002E3BAA" w:rsidRPr="00DA7E9B">
        <w:rPr>
          <w:rFonts w:asciiTheme="majorBidi" w:hAnsiTheme="majorBidi" w:cstheme="majorBidi"/>
          <w:i/>
          <w:iCs/>
          <w:noProof/>
          <w:sz w:val="24"/>
          <w:szCs w:val="24"/>
          <w:lang w:bidi="fa-IR"/>
        </w:rPr>
        <w:t>Eur. J. Inorg. Chem.</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2016</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2016</w:t>
      </w:r>
      <w:r w:rsidRPr="00A953D4">
        <w:rPr>
          <w:rFonts w:asciiTheme="majorBidi" w:hAnsiTheme="majorBidi" w:cstheme="majorBidi"/>
          <w:noProof/>
          <w:sz w:val="24"/>
          <w:szCs w:val="24"/>
          <w:lang w:bidi="fa-IR"/>
        </w:rPr>
        <w:t>, 4387-4394.</w:t>
      </w:r>
      <w:bookmarkEnd w:id="281"/>
    </w:p>
    <w:p w14:paraId="76AC8585" w14:textId="529AED6C"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82" w:name="_ENREF_33"/>
      <w:r w:rsidRPr="00A953D4">
        <w:rPr>
          <w:rFonts w:asciiTheme="majorBidi" w:hAnsiTheme="majorBidi" w:cstheme="majorBidi"/>
          <w:noProof/>
          <w:sz w:val="24"/>
          <w:szCs w:val="24"/>
          <w:lang w:bidi="fa-IR"/>
        </w:rPr>
        <w:t>33.</w:t>
      </w:r>
      <w:r w:rsidRPr="00A953D4">
        <w:rPr>
          <w:rFonts w:asciiTheme="majorBidi" w:hAnsiTheme="majorBidi" w:cstheme="majorBidi"/>
          <w:noProof/>
          <w:sz w:val="24"/>
          <w:szCs w:val="24"/>
          <w:lang w:bidi="fa-IR"/>
        </w:rPr>
        <w:tab/>
        <w:t xml:space="preserve">J. J. Walsh, </w:t>
      </w:r>
      <w:r w:rsidR="002E3BAA" w:rsidRPr="0034317F">
        <w:rPr>
          <w:rFonts w:asciiTheme="majorBidi" w:hAnsiTheme="majorBidi" w:cstheme="majorBidi"/>
          <w:noProof/>
          <w:sz w:val="24"/>
          <w:szCs w:val="24"/>
          <w:lang w:bidi="fa-IR"/>
        </w:rPr>
        <w:t>DCU</w:t>
      </w:r>
      <w:r w:rsidRPr="00A953D4">
        <w:rPr>
          <w:rFonts w:asciiTheme="majorBidi" w:hAnsiTheme="majorBidi" w:cstheme="majorBidi"/>
          <w:noProof/>
          <w:sz w:val="24"/>
          <w:szCs w:val="24"/>
          <w:lang w:bidi="fa-IR"/>
        </w:rPr>
        <w:t>, 2011.</w:t>
      </w:r>
      <w:bookmarkEnd w:id="282"/>
    </w:p>
    <w:p w14:paraId="3B8DD8AF" w14:textId="5A125826"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83" w:name="_ENREF_34"/>
      <w:r w:rsidRPr="00A953D4">
        <w:rPr>
          <w:rFonts w:asciiTheme="majorBidi" w:hAnsiTheme="majorBidi" w:cstheme="majorBidi"/>
          <w:noProof/>
          <w:sz w:val="24"/>
          <w:szCs w:val="24"/>
          <w:lang w:bidi="fa-IR"/>
        </w:rPr>
        <w:t>34.</w:t>
      </w:r>
      <w:r w:rsidRPr="00A953D4">
        <w:rPr>
          <w:rFonts w:asciiTheme="majorBidi" w:hAnsiTheme="majorBidi" w:cstheme="majorBidi"/>
          <w:noProof/>
          <w:sz w:val="24"/>
          <w:szCs w:val="24"/>
          <w:lang w:bidi="fa-IR"/>
        </w:rPr>
        <w:tab/>
        <w:t xml:space="preserve">E. Locci, S. Lai, A. Piras, B. Marongiu and A. Lai, </w:t>
      </w:r>
      <w:r w:rsidR="002E3BAA" w:rsidRPr="00334F34">
        <w:rPr>
          <w:rStyle w:val="Strong"/>
          <w:rFonts w:asciiTheme="majorBidi" w:hAnsiTheme="majorBidi" w:cstheme="majorBidi"/>
          <w:b w:val="0"/>
          <w:bCs w:val="0"/>
          <w:i/>
          <w:iCs/>
          <w:sz w:val="24"/>
          <w:szCs w:val="24"/>
        </w:rPr>
        <w:t>Chem. Biodivers.</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2004</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w:t>
      </w:r>
      <w:r w:rsidRPr="00A953D4">
        <w:rPr>
          <w:rFonts w:asciiTheme="majorBidi" w:hAnsiTheme="majorBidi" w:cstheme="majorBidi"/>
          <w:noProof/>
          <w:sz w:val="24"/>
          <w:szCs w:val="24"/>
          <w:lang w:bidi="fa-IR"/>
        </w:rPr>
        <w:t>, 1354-1366.</w:t>
      </w:r>
      <w:bookmarkEnd w:id="283"/>
    </w:p>
    <w:p w14:paraId="68CBE99B" w14:textId="5EFE4688" w:rsidR="000C2F87" w:rsidRPr="00A953D4" w:rsidRDefault="000C2F87" w:rsidP="002E3BAA">
      <w:pPr>
        <w:spacing w:after="0" w:line="360" w:lineRule="auto"/>
        <w:ind w:left="720" w:hanging="720"/>
        <w:jc w:val="both"/>
        <w:rPr>
          <w:rFonts w:asciiTheme="majorBidi" w:hAnsiTheme="majorBidi" w:cstheme="majorBidi"/>
          <w:noProof/>
          <w:sz w:val="24"/>
          <w:szCs w:val="24"/>
          <w:lang w:bidi="fa-IR"/>
        </w:rPr>
      </w:pPr>
      <w:bookmarkStart w:id="284" w:name="_ENREF_35"/>
      <w:r w:rsidRPr="00A953D4">
        <w:rPr>
          <w:rFonts w:asciiTheme="majorBidi" w:hAnsiTheme="majorBidi" w:cstheme="majorBidi"/>
          <w:noProof/>
          <w:sz w:val="24"/>
          <w:szCs w:val="24"/>
          <w:lang w:bidi="fa-IR"/>
        </w:rPr>
        <w:t>35.</w:t>
      </w:r>
      <w:r w:rsidRPr="00A953D4">
        <w:rPr>
          <w:rFonts w:asciiTheme="majorBidi" w:hAnsiTheme="majorBidi" w:cstheme="majorBidi"/>
          <w:noProof/>
          <w:sz w:val="24"/>
          <w:szCs w:val="24"/>
          <w:lang w:bidi="fa-IR"/>
        </w:rPr>
        <w:tab/>
        <w:t xml:space="preserve">B. Elena and L. Emsley, </w:t>
      </w:r>
      <w:r w:rsidR="002E3BAA"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2005</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127</w:t>
      </w:r>
      <w:r w:rsidRPr="00A953D4">
        <w:rPr>
          <w:rFonts w:asciiTheme="majorBidi" w:hAnsiTheme="majorBidi" w:cstheme="majorBidi"/>
          <w:noProof/>
          <w:sz w:val="24"/>
          <w:szCs w:val="24"/>
          <w:lang w:bidi="fa-IR"/>
        </w:rPr>
        <w:t>, 9140-9146.</w:t>
      </w:r>
      <w:bookmarkEnd w:id="284"/>
    </w:p>
    <w:p w14:paraId="1DBA07B2" w14:textId="357ACEB2"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85" w:name="_ENREF_36"/>
      <w:r w:rsidRPr="00A953D4">
        <w:rPr>
          <w:rFonts w:asciiTheme="majorBidi" w:hAnsiTheme="majorBidi" w:cstheme="majorBidi"/>
          <w:noProof/>
          <w:sz w:val="24"/>
          <w:szCs w:val="24"/>
          <w:lang w:bidi="fa-IR"/>
        </w:rPr>
        <w:lastRenderedPageBreak/>
        <w:t>36.</w:t>
      </w:r>
      <w:r w:rsidRPr="00A953D4">
        <w:rPr>
          <w:rFonts w:asciiTheme="majorBidi" w:hAnsiTheme="majorBidi" w:cstheme="majorBidi"/>
          <w:noProof/>
          <w:sz w:val="24"/>
          <w:szCs w:val="24"/>
          <w:lang w:bidi="fa-IR"/>
        </w:rPr>
        <w:tab/>
        <w:t xml:space="preserve">G. J. Halder, K. W. Chapman, S. M. Neville, B. Moubaraki, K. S. Murray, J.-F. Létard and C. J. Kepert, </w:t>
      </w:r>
      <w:r w:rsidR="00E47128"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2008</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130</w:t>
      </w:r>
      <w:r w:rsidRPr="00A953D4">
        <w:rPr>
          <w:rFonts w:asciiTheme="majorBidi" w:hAnsiTheme="majorBidi" w:cstheme="majorBidi"/>
          <w:noProof/>
          <w:sz w:val="24"/>
          <w:szCs w:val="24"/>
          <w:lang w:bidi="fa-IR"/>
        </w:rPr>
        <w:t>, 17552-17562.</w:t>
      </w:r>
      <w:bookmarkEnd w:id="285"/>
    </w:p>
    <w:p w14:paraId="39533BD0" w14:textId="313A8340"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86" w:name="_ENREF_37"/>
      <w:r w:rsidRPr="00A953D4">
        <w:rPr>
          <w:rFonts w:asciiTheme="majorBidi" w:hAnsiTheme="majorBidi" w:cstheme="majorBidi"/>
          <w:noProof/>
          <w:sz w:val="24"/>
          <w:szCs w:val="24"/>
          <w:lang w:bidi="fa-IR"/>
        </w:rPr>
        <w:t>37.</w:t>
      </w:r>
      <w:r w:rsidRPr="00A953D4">
        <w:rPr>
          <w:rFonts w:asciiTheme="majorBidi" w:hAnsiTheme="majorBidi" w:cstheme="majorBidi"/>
          <w:noProof/>
          <w:sz w:val="24"/>
          <w:szCs w:val="24"/>
          <w:lang w:bidi="fa-IR"/>
        </w:rPr>
        <w:tab/>
        <w:t xml:space="preserve">N. M. Mahmoodi and F. Najafi, </w:t>
      </w:r>
      <w:r w:rsidR="00E47128" w:rsidRPr="00A35D00">
        <w:rPr>
          <w:rFonts w:asciiTheme="majorBidi" w:hAnsiTheme="majorBidi" w:cstheme="majorBidi"/>
          <w:i/>
          <w:iCs/>
          <w:sz w:val="24"/>
          <w:szCs w:val="24"/>
        </w:rPr>
        <w:t>Microporous Mesoporous Mater</w:t>
      </w:r>
      <w:r w:rsidR="00E47128">
        <w:rPr>
          <w:rFonts w:asciiTheme="majorBidi" w:hAnsiTheme="majorBidi" w:cstheme="majorBidi"/>
          <w:i/>
          <w:iCs/>
          <w:sz w:val="24"/>
          <w:szCs w:val="24"/>
        </w:rPr>
        <w:t>.</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2012</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156</w:t>
      </w:r>
      <w:r w:rsidRPr="00A953D4">
        <w:rPr>
          <w:rFonts w:asciiTheme="majorBidi" w:hAnsiTheme="majorBidi" w:cstheme="majorBidi"/>
          <w:noProof/>
          <w:sz w:val="24"/>
          <w:szCs w:val="24"/>
          <w:lang w:bidi="fa-IR"/>
        </w:rPr>
        <w:t>, 153-160.</w:t>
      </w:r>
      <w:bookmarkEnd w:id="286"/>
    </w:p>
    <w:p w14:paraId="56D726AD" w14:textId="5118C155"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87" w:name="_ENREF_38"/>
      <w:r w:rsidRPr="00A953D4">
        <w:rPr>
          <w:rFonts w:asciiTheme="majorBidi" w:hAnsiTheme="majorBidi" w:cstheme="majorBidi"/>
          <w:noProof/>
          <w:sz w:val="24"/>
          <w:szCs w:val="24"/>
          <w:lang w:bidi="fa-IR"/>
        </w:rPr>
        <w:t>38.</w:t>
      </w:r>
      <w:r w:rsidRPr="00A953D4">
        <w:rPr>
          <w:rFonts w:asciiTheme="majorBidi" w:hAnsiTheme="majorBidi" w:cstheme="majorBidi"/>
          <w:noProof/>
          <w:sz w:val="24"/>
          <w:szCs w:val="24"/>
          <w:lang w:bidi="fa-IR"/>
        </w:rPr>
        <w:tab/>
        <w:t xml:space="preserve">L. E. Briand, H. J. Thomas and G. T. Baronetti, </w:t>
      </w:r>
      <w:r w:rsidR="00E47128" w:rsidRPr="009B4F3D">
        <w:rPr>
          <w:rFonts w:asciiTheme="majorBidi" w:hAnsiTheme="majorBidi" w:cstheme="majorBidi"/>
          <w:i/>
          <w:iCs/>
          <w:noProof/>
          <w:sz w:val="24"/>
          <w:szCs w:val="24"/>
          <w:lang w:bidi="fa-IR"/>
        </w:rPr>
        <w:t>Appl. Catal. A., Gen</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2000</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201</w:t>
      </w:r>
      <w:r w:rsidRPr="00A953D4">
        <w:rPr>
          <w:rFonts w:asciiTheme="majorBidi" w:hAnsiTheme="majorBidi" w:cstheme="majorBidi"/>
          <w:noProof/>
          <w:sz w:val="24"/>
          <w:szCs w:val="24"/>
          <w:lang w:bidi="fa-IR"/>
        </w:rPr>
        <w:t>, 191-202.</w:t>
      </w:r>
      <w:bookmarkEnd w:id="287"/>
    </w:p>
    <w:p w14:paraId="1A2BAF25" w14:textId="6454E90A" w:rsidR="000C2F87" w:rsidRPr="00A953D4" w:rsidRDefault="000C2F87" w:rsidP="00E55311">
      <w:pPr>
        <w:spacing w:after="0" w:line="360" w:lineRule="auto"/>
        <w:ind w:left="720" w:hanging="720"/>
        <w:jc w:val="both"/>
        <w:rPr>
          <w:rFonts w:asciiTheme="majorBidi" w:hAnsiTheme="majorBidi" w:cstheme="majorBidi"/>
          <w:noProof/>
          <w:sz w:val="24"/>
          <w:szCs w:val="24"/>
          <w:lang w:bidi="fa-IR"/>
        </w:rPr>
      </w:pPr>
      <w:bookmarkStart w:id="288" w:name="_ENREF_39"/>
      <w:r w:rsidRPr="00A953D4">
        <w:rPr>
          <w:rFonts w:asciiTheme="majorBidi" w:hAnsiTheme="majorBidi" w:cstheme="majorBidi"/>
          <w:noProof/>
          <w:sz w:val="24"/>
          <w:szCs w:val="24"/>
          <w:lang w:bidi="fa-IR"/>
        </w:rPr>
        <w:t>39.</w:t>
      </w:r>
      <w:r w:rsidRPr="00A953D4">
        <w:rPr>
          <w:rFonts w:asciiTheme="majorBidi" w:hAnsiTheme="majorBidi" w:cstheme="majorBidi"/>
          <w:noProof/>
          <w:sz w:val="24"/>
          <w:szCs w:val="24"/>
          <w:lang w:bidi="fa-IR"/>
        </w:rPr>
        <w:tab/>
        <w:t xml:space="preserve">D. M. Fernandes, A. D. Barbosa, J. </w:t>
      </w:r>
      <w:r w:rsidR="00E55311">
        <w:rPr>
          <w:rFonts w:asciiTheme="majorBidi" w:hAnsiTheme="majorBidi" w:cstheme="majorBidi"/>
          <w:noProof/>
          <w:sz w:val="24"/>
          <w:szCs w:val="24"/>
          <w:lang w:bidi="fa-IR"/>
        </w:rPr>
        <w:t>O</w:t>
      </w:r>
      <w:r w:rsidRPr="00A953D4">
        <w:rPr>
          <w:rFonts w:asciiTheme="majorBidi" w:hAnsiTheme="majorBidi" w:cstheme="majorBidi"/>
          <w:noProof/>
          <w:sz w:val="24"/>
          <w:szCs w:val="24"/>
          <w:lang w:bidi="fa-IR"/>
        </w:rPr>
        <w:t xml:space="preserve">. Pires, S. S. Balula, L. Cunha-Silva and C. Freire, </w:t>
      </w:r>
      <w:r w:rsidR="00E47128" w:rsidRPr="00334F34">
        <w:rPr>
          <w:rFonts w:asciiTheme="majorBidi" w:hAnsiTheme="majorBidi" w:cstheme="majorBidi"/>
          <w:i/>
          <w:iCs/>
          <w:sz w:val="24"/>
          <w:szCs w:val="24"/>
        </w:rPr>
        <w:t>ACS Appl. Mater. Interfaces</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5</w:t>
      </w:r>
      <w:r w:rsidRPr="00A953D4">
        <w:rPr>
          <w:rFonts w:asciiTheme="majorBidi" w:hAnsiTheme="majorBidi" w:cstheme="majorBidi"/>
          <w:noProof/>
          <w:sz w:val="24"/>
          <w:szCs w:val="24"/>
          <w:lang w:bidi="fa-IR"/>
        </w:rPr>
        <w:t>, 13382-13390.</w:t>
      </w:r>
      <w:bookmarkEnd w:id="288"/>
    </w:p>
    <w:p w14:paraId="176D92D7" w14:textId="67629609"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89" w:name="_ENREF_40"/>
      <w:r w:rsidRPr="00A953D4">
        <w:rPr>
          <w:rFonts w:asciiTheme="majorBidi" w:hAnsiTheme="majorBidi" w:cstheme="majorBidi"/>
          <w:noProof/>
          <w:sz w:val="24"/>
          <w:szCs w:val="24"/>
          <w:lang w:bidi="fa-IR"/>
        </w:rPr>
        <w:t>40.</w:t>
      </w:r>
      <w:r w:rsidRPr="00A953D4">
        <w:rPr>
          <w:rFonts w:asciiTheme="majorBidi" w:hAnsiTheme="majorBidi" w:cstheme="majorBidi"/>
          <w:noProof/>
          <w:sz w:val="24"/>
          <w:szCs w:val="24"/>
          <w:lang w:bidi="fa-IR"/>
        </w:rPr>
        <w:tab/>
        <w:t xml:space="preserve">N. M. Mahmoodi, </w:t>
      </w:r>
      <w:r w:rsidR="00E47128" w:rsidRPr="0034317F">
        <w:rPr>
          <w:rFonts w:asciiTheme="majorBidi" w:hAnsiTheme="majorBidi" w:cstheme="majorBidi"/>
          <w:sz w:val="24"/>
          <w:szCs w:val="24"/>
        </w:rPr>
        <w:t xml:space="preserve">J. Taiwan. </w:t>
      </w:r>
      <w:r w:rsidR="00E47128" w:rsidRPr="00E55311">
        <w:rPr>
          <w:rFonts w:asciiTheme="majorBidi" w:hAnsiTheme="majorBidi" w:cstheme="majorBidi"/>
          <w:i/>
          <w:iCs/>
          <w:sz w:val="24"/>
          <w:szCs w:val="24"/>
        </w:rPr>
        <w:t>Inst. Chem. Eng.</w:t>
      </w:r>
      <w:r w:rsidRPr="00E55311">
        <w:rPr>
          <w:rFonts w:asciiTheme="majorBidi" w:hAnsiTheme="majorBidi" w:cstheme="majorBidi"/>
          <w:i/>
          <w:iCs/>
          <w:noProof/>
          <w:sz w:val="24"/>
          <w:szCs w:val="24"/>
          <w:lang w:bidi="fa-IR"/>
        </w:rPr>
        <w:t>,</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2013</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44</w:t>
      </w:r>
      <w:r w:rsidRPr="00A953D4">
        <w:rPr>
          <w:rFonts w:asciiTheme="majorBidi" w:hAnsiTheme="majorBidi" w:cstheme="majorBidi"/>
          <w:noProof/>
          <w:sz w:val="24"/>
          <w:szCs w:val="24"/>
          <w:lang w:bidi="fa-IR"/>
        </w:rPr>
        <w:t>, 322-330.</w:t>
      </w:r>
      <w:bookmarkEnd w:id="289"/>
    </w:p>
    <w:p w14:paraId="5BE91528" w14:textId="02AE4ACE"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90" w:name="_ENREF_41"/>
      <w:r w:rsidRPr="00A953D4">
        <w:rPr>
          <w:rFonts w:asciiTheme="majorBidi" w:hAnsiTheme="majorBidi" w:cstheme="majorBidi"/>
          <w:noProof/>
          <w:sz w:val="24"/>
          <w:szCs w:val="24"/>
          <w:lang w:bidi="fa-IR"/>
        </w:rPr>
        <w:t>41.</w:t>
      </w:r>
      <w:r w:rsidRPr="00A953D4">
        <w:rPr>
          <w:rFonts w:asciiTheme="majorBidi" w:hAnsiTheme="majorBidi" w:cstheme="majorBidi"/>
          <w:noProof/>
          <w:sz w:val="24"/>
          <w:szCs w:val="24"/>
          <w:lang w:bidi="fa-IR"/>
        </w:rPr>
        <w:tab/>
        <w:t xml:space="preserve">N. M. Mahmoodi, U. Sadeghi, A. Maleki, B. Hayati and F. Najafi, </w:t>
      </w:r>
      <w:r w:rsidR="00E47128" w:rsidRPr="00140EA1">
        <w:rPr>
          <w:rStyle w:val="itemvalue"/>
          <w:rFonts w:asciiTheme="majorBidi" w:hAnsiTheme="majorBidi" w:cstheme="majorBidi"/>
          <w:i/>
          <w:iCs/>
          <w:sz w:val="24"/>
          <w:szCs w:val="24"/>
        </w:rPr>
        <w:t>J. Ind. Eng. Chem.</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2014</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20</w:t>
      </w:r>
      <w:r w:rsidRPr="00A953D4">
        <w:rPr>
          <w:rFonts w:asciiTheme="majorBidi" w:hAnsiTheme="majorBidi" w:cstheme="majorBidi"/>
          <w:noProof/>
          <w:sz w:val="24"/>
          <w:szCs w:val="24"/>
          <w:lang w:bidi="fa-IR"/>
        </w:rPr>
        <w:t>, 2745-2753.</w:t>
      </w:r>
      <w:bookmarkEnd w:id="290"/>
    </w:p>
    <w:p w14:paraId="1BD45E63" w14:textId="120F1EE6" w:rsidR="000C2F87" w:rsidRPr="00A953D4" w:rsidRDefault="00ED4B87" w:rsidP="00ED4B87">
      <w:pPr>
        <w:spacing w:after="0" w:line="360" w:lineRule="auto"/>
        <w:ind w:left="720" w:hanging="720"/>
        <w:jc w:val="both"/>
        <w:rPr>
          <w:rFonts w:asciiTheme="majorBidi" w:hAnsiTheme="majorBidi" w:cstheme="majorBidi"/>
          <w:noProof/>
          <w:sz w:val="24"/>
          <w:szCs w:val="24"/>
          <w:lang w:bidi="fa-IR"/>
        </w:rPr>
      </w:pPr>
      <w:bookmarkStart w:id="291" w:name="_ENREF_42"/>
      <w:r>
        <w:rPr>
          <w:rFonts w:asciiTheme="majorBidi" w:hAnsiTheme="majorBidi" w:cstheme="majorBidi"/>
          <w:noProof/>
          <w:sz w:val="24"/>
          <w:szCs w:val="24"/>
          <w:lang w:bidi="fa-IR"/>
        </w:rPr>
        <w:t>42.</w:t>
      </w:r>
      <w:r>
        <w:rPr>
          <w:rFonts w:asciiTheme="majorBidi" w:hAnsiTheme="majorBidi" w:cstheme="majorBidi"/>
          <w:noProof/>
          <w:sz w:val="24"/>
          <w:szCs w:val="24"/>
          <w:lang w:bidi="fa-IR"/>
        </w:rPr>
        <w:tab/>
        <w:t>S. I</w:t>
      </w:r>
      <w:r w:rsidR="000C2F87" w:rsidRPr="00A953D4">
        <w:rPr>
          <w:rFonts w:asciiTheme="majorBidi" w:hAnsiTheme="majorBidi" w:cstheme="majorBidi"/>
          <w:noProof/>
          <w:sz w:val="24"/>
          <w:szCs w:val="24"/>
          <w:lang w:bidi="fa-IR"/>
        </w:rPr>
        <w:t xml:space="preserve">. Noro, R. Kitaura, M. Kondo, S. Kitagawa, T. Ishii, H. Matsuzaka and M. Yamashita, </w:t>
      </w:r>
      <w:r w:rsidR="00E47128" w:rsidRPr="00DA7E9B">
        <w:rPr>
          <w:rFonts w:asciiTheme="majorBidi" w:hAnsiTheme="majorBidi" w:cstheme="majorBidi"/>
          <w:i/>
          <w:iCs/>
          <w:sz w:val="24"/>
          <w:szCs w:val="24"/>
        </w:rPr>
        <w:t>J. Am. Chem. Soc.</w:t>
      </w:r>
      <w:r w:rsidR="000C2F87" w:rsidRPr="00A953D4">
        <w:rPr>
          <w:rFonts w:asciiTheme="majorBidi" w:hAnsiTheme="majorBidi" w:cstheme="majorBidi"/>
          <w:noProof/>
          <w:sz w:val="24"/>
          <w:szCs w:val="24"/>
          <w:lang w:bidi="fa-IR"/>
        </w:rPr>
        <w:t xml:space="preserve">, </w:t>
      </w:r>
      <w:r w:rsidR="000C2F87" w:rsidRPr="000D48A3">
        <w:rPr>
          <w:rFonts w:asciiTheme="majorBidi" w:hAnsiTheme="majorBidi" w:cstheme="majorBidi"/>
          <w:b/>
          <w:bCs/>
          <w:noProof/>
          <w:sz w:val="24"/>
          <w:szCs w:val="24"/>
          <w:lang w:bidi="fa-IR"/>
        </w:rPr>
        <w:t>2002</w:t>
      </w:r>
      <w:r w:rsidR="000C2F87" w:rsidRPr="00A953D4">
        <w:rPr>
          <w:rFonts w:asciiTheme="majorBidi" w:hAnsiTheme="majorBidi" w:cstheme="majorBidi"/>
          <w:noProof/>
          <w:sz w:val="24"/>
          <w:szCs w:val="24"/>
          <w:lang w:bidi="fa-IR"/>
        </w:rPr>
        <w:t xml:space="preserve">, </w:t>
      </w:r>
      <w:r w:rsidR="000C2F87" w:rsidRPr="000D48A3">
        <w:rPr>
          <w:rFonts w:asciiTheme="majorBidi" w:hAnsiTheme="majorBidi" w:cstheme="majorBidi"/>
          <w:bCs/>
          <w:i/>
          <w:iCs/>
          <w:noProof/>
          <w:sz w:val="24"/>
          <w:szCs w:val="24"/>
          <w:lang w:bidi="fa-IR"/>
        </w:rPr>
        <w:t>124</w:t>
      </w:r>
      <w:r w:rsidR="000C2F87" w:rsidRPr="00A953D4">
        <w:rPr>
          <w:rFonts w:asciiTheme="majorBidi" w:hAnsiTheme="majorBidi" w:cstheme="majorBidi"/>
          <w:noProof/>
          <w:sz w:val="24"/>
          <w:szCs w:val="24"/>
          <w:lang w:bidi="fa-IR"/>
        </w:rPr>
        <w:t>, 2568-2583.</w:t>
      </w:r>
      <w:bookmarkEnd w:id="291"/>
    </w:p>
    <w:p w14:paraId="5113C2A7" w14:textId="5B6F9F47"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92" w:name="_ENREF_43"/>
      <w:r w:rsidRPr="00A953D4">
        <w:rPr>
          <w:rFonts w:asciiTheme="majorBidi" w:hAnsiTheme="majorBidi" w:cstheme="majorBidi"/>
          <w:noProof/>
          <w:sz w:val="24"/>
          <w:szCs w:val="24"/>
          <w:lang w:bidi="fa-IR"/>
        </w:rPr>
        <w:t>43.</w:t>
      </w:r>
      <w:r w:rsidRPr="00A953D4">
        <w:rPr>
          <w:rFonts w:asciiTheme="majorBidi" w:hAnsiTheme="majorBidi" w:cstheme="majorBidi"/>
          <w:noProof/>
          <w:sz w:val="24"/>
          <w:szCs w:val="24"/>
          <w:lang w:bidi="fa-IR"/>
        </w:rPr>
        <w:tab/>
        <w:t xml:space="preserve">J. Lee, O. K. Farha, J. Roberts, K. A. Scheidt, S. T. Nguyen and J. T. Hupp, </w:t>
      </w:r>
      <w:r w:rsidR="00E47128"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1450-1459.</w:t>
      </w:r>
      <w:bookmarkEnd w:id="292"/>
    </w:p>
    <w:p w14:paraId="5C4E0DA8" w14:textId="5DEEF6D4" w:rsidR="000C2F87" w:rsidRPr="00A953D4" w:rsidRDefault="000C2F87" w:rsidP="00E47128">
      <w:pPr>
        <w:spacing w:after="0" w:line="360" w:lineRule="auto"/>
        <w:ind w:left="720" w:hanging="720"/>
        <w:jc w:val="both"/>
        <w:rPr>
          <w:rFonts w:asciiTheme="majorBidi" w:hAnsiTheme="majorBidi" w:cstheme="majorBidi"/>
          <w:noProof/>
          <w:sz w:val="24"/>
          <w:szCs w:val="24"/>
          <w:lang w:bidi="fa-IR"/>
        </w:rPr>
      </w:pPr>
      <w:bookmarkStart w:id="293" w:name="_ENREF_44"/>
      <w:r w:rsidRPr="00A953D4">
        <w:rPr>
          <w:rFonts w:asciiTheme="majorBidi" w:hAnsiTheme="majorBidi" w:cstheme="majorBidi"/>
          <w:noProof/>
          <w:sz w:val="24"/>
          <w:szCs w:val="24"/>
          <w:lang w:bidi="fa-IR"/>
        </w:rPr>
        <w:t>44.</w:t>
      </w:r>
      <w:r w:rsidRPr="00A953D4">
        <w:rPr>
          <w:rFonts w:asciiTheme="majorBidi" w:hAnsiTheme="majorBidi" w:cstheme="majorBidi"/>
          <w:noProof/>
          <w:sz w:val="24"/>
          <w:szCs w:val="24"/>
          <w:lang w:bidi="fa-IR"/>
        </w:rPr>
        <w:tab/>
        <w:t xml:space="preserve">J.-R. Li, R. J. Kuppler and H.-C. Zhou, </w:t>
      </w:r>
      <w:r w:rsidR="00E47128"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1477-1504.</w:t>
      </w:r>
      <w:bookmarkEnd w:id="293"/>
    </w:p>
    <w:p w14:paraId="6D050EAB" w14:textId="10BEFDA3"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294" w:name="_ENREF_45"/>
      <w:r w:rsidRPr="00A953D4">
        <w:rPr>
          <w:rFonts w:asciiTheme="majorBidi" w:hAnsiTheme="majorBidi" w:cstheme="majorBidi"/>
          <w:noProof/>
          <w:sz w:val="24"/>
          <w:szCs w:val="24"/>
          <w:lang w:bidi="fa-IR"/>
        </w:rPr>
        <w:t>45.</w:t>
      </w:r>
      <w:r w:rsidRPr="00A953D4">
        <w:rPr>
          <w:rFonts w:asciiTheme="majorBidi" w:hAnsiTheme="majorBidi" w:cstheme="majorBidi"/>
          <w:noProof/>
          <w:sz w:val="24"/>
          <w:szCs w:val="24"/>
          <w:lang w:bidi="fa-IR"/>
        </w:rPr>
        <w:tab/>
        <w:t xml:space="preserve">S. Ma, D. Sun, X. S. Wang and H. C. Zhou, </w:t>
      </w:r>
      <w:r w:rsidR="00A93A8A" w:rsidRPr="0093089A">
        <w:rPr>
          <w:rFonts w:asciiTheme="majorBidi" w:hAnsiTheme="majorBidi" w:cstheme="majorBidi"/>
          <w:i/>
          <w:iCs/>
          <w:sz w:val="24"/>
          <w:szCs w:val="24"/>
        </w:rPr>
        <w:t>Angew. Chem. Int. Ed.</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2007</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46</w:t>
      </w:r>
      <w:r w:rsidRPr="00A953D4">
        <w:rPr>
          <w:rFonts w:asciiTheme="majorBidi" w:hAnsiTheme="majorBidi" w:cstheme="majorBidi"/>
          <w:noProof/>
          <w:sz w:val="24"/>
          <w:szCs w:val="24"/>
          <w:lang w:bidi="fa-IR"/>
        </w:rPr>
        <w:t>, 2458-2462.</w:t>
      </w:r>
      <w:bookmarkEnd w:id="294"/>
    </w:p>
    <w:p w14:paraId="367085AE" w14:textId="4794E838"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295" w:name="_ENREF_46"/>
      <w:r w:rsidRPr="00A953D4">
        <w:rPr>
          <w:rFonts w:asciiTheme="majorBidi" w:hAnsiTheme="majorBidi" w:cstheme="majorBidi"/>
          <w:noProof/>
          <w:sz w:val="24"/>
          <w:szCs w:val="24"/>
          <w:lang w:bidi="fa-IR"/>
        </w:rPr>
        <w:t>46.</w:t>
      </w:r>
      <w:r w:rsidRPr="00A953D4">
        <w:rPr>
          <w:rFonts w:asciiTheme="majorBidi" w:hAnsiTheme="majorBidi" w:cstheme="majorBidi"/>
          <w:noProof/>
          <w:sz w:val="24"/>
          <w:szCs w:val="24"/>
          <w:lang w:bidi="fa-IR"/>
        </w:rPr>
        <w:tab/>
        <w:t xml:space="preserve">T. K. Trung, P. Trens, N. Tanchoux, S. Bourrelly, P. L. Llewellyn, S. Loera-Serna, C. Serre, T. Loiseau, F. Fajula and G. Férey, </w:t>
      </w:r>
      <w:r w:rsidR="00A93A8A"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2008</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130</w:t>
      </w:r>
      <w:r w:rsidRPr="00A953D4">
        <w:rPr>
          <w:rFonts w:asciiTheme="majorBidi" w:hAnsiTheme="majorBidi" w:cstheme="majorBidi"/>
          <w:noProof/>
          <w:sz w:val="24"/>
          <w:szCs w:val="24"/>
          <w:lang w:bidi="fa-IR"/>
        </w:rPr>
        <w:t>, 16926-16932.</w:t>
      </w:r>
      <w:bookmarkEnd w:id="295"/>
    </w:p>
    <w:p w14:paraId="4C65B953" w14:textId="5F149D2F"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296" w:name="_ENREF_47"/>
      <w:r w:rsidRPr="00A953D4">
        <w:rPr>
          <w:rFonts w:asciiTheme="majorBidi" w:hAnsiTheme="majorBidi" w:cstheme="majorBidi"/>
          <w:noProof/>
          <w:sz w:val="24"/>
          <w:szCs w:val="24"/>
          <w:lang w:bidi="fa-IR"/>
        </w:rPr>
        <w:t>47.</w:t>
      </w:r>
      <w:r w:rsidRPr="00A953D4">
        <w:rPr>
          <w:rFonts w:asciiTheme="majorBidi" w:hAnsiTheme="majorBidi" w:cstheme="majorBidi"/>
          <w:noProof/>
          <w:sz w:val="24"/>
          <w:szCs w:val="24"/>
          <w:lang w:bidi="fa-IR"/>
        </w:rPr>
        <w:tab/>
        <w:t xml:space="preserve">L. J. Murray, M. Dincă and J. R. Long, </w:t>
      </w:r>
      <w:r w:rsidR="00A93A8A"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1294-1314.</w:t>
      </w:r>
      <w:bookmarkEnd w:id="296"/>
    </w:p>
    <w:p w14:paraId="2D623F05" w14:textId="27AAF937"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297" w:name="_ENREF_48"/>
      <w:r w:rsidRPr="00A953D4">
        <w:rPr>
          <w:rFonts w:asciiTheme="majorBidi" w:hAnsiTheme="majorBidi" w:cstheme="majorBidi"/>
          <w:noProof/>
          <w:sz w:val="24"/>
          <w:szCs w:val="24"/>
          <w:lang w:bidi="fa-IR"/>
        </w:rPr>
        <w:t>48.</w:t>
      </w:r>
      <w:r w:rsidRPr="00A953D4">
        <w:rPr>
          <w:rFonts w:asciiTheme="majorBidi" w:hAnsiTheme="majorBidi" w:cstheme="majorBidi"/>
          <w:noProof/>
          <w:sz w:val="24"/>
          <w:szCs w:val="24"/>
          <w:lang w:bidi="fa-IR"/>
        </w:rPr>
        <w:tab/>
        <w:t xml:space="preserve">C. Mellot-Draznieks, C. Serre, S. Surblé, N. Audebrand and G. Férey, </w:t>
      </w:r>
      <w:r w:rsidR="00A93A8A"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2005</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127</w:t>
      </w:r>
      <w:r w:rsidRPr="00A953D4">
        <w:rPr>
          <w:rFonts w:asciiTheme="majorBidi" w:hAnsiTheme="majorBidi" w:cstheme="majorBidi"/>
          <w:noProof/>
          <w:sz w:val="24"/>
          <w:szCs w:val="24"/>
          <w:lang w:bidi="fa-IR"/>
        </w:rPr>
        <w:t>, 16273-16278.</w:t>
      </w:r>
      <w:bookmarkEnd w:id="297"/>
    </w:p>
    <w:p w14:paraId="1DF4BBE8" w14:textId="2F13FCAE"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298" w:name="_ENREF_49"/>
      <w:r w:rsidRPr="00A953D4">
        <w:rPr>
          <w:rFonts w:asciiTheme="majorBidi" w:hAnsiTheme="majorBidi" w:cstheme="majorBidi"/>
          <w:noProof/>
          <w:sz w:val="24"/>
          <w:szCs w:val="24"/>
          <w:lang w:bidi="fa-IR"/>
        </w:rPr>
        <w:t>49.</w:t>
      </w:r>
      <w:r w:rsidRPr="00A953D4">
        <w:rPr>
          <w:rFonts w:asciiTheme="majorBidi" w:hAnsiTheme="majorBidi" w:cstheme="majorBidi"/>
          <w:noProof/>
          <w:sz w:val="24"/>
          <w:szCs w:val="24"/>
          <w:lang w:bidi="fa-IR"/>
        </w:rPr>
        <w:tab/>
        <w:t xml:space="preserve">C. Yang, J. Cheng, Y. Chen and Y. Hu, </w:t>
      </w:r>
      <w:r w:rsidR="00A93A8A" w:rsidRPr="00444C94">
        <w:rPr>
          <w:rFonts w:asciiTheme="majorBidi" w:hAnsiTheme="majorBidi" w:cstheme="majorBidi"/>
          <w:i/>
          <w:iCs/>
          <w:sz w:val="24"/>
          <w:szCs w:val="24"/>
        </w:rPr>
        <w:t>J. Colloid Interface Sci.</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2017</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504</w:t>
      </w:r>
      <w:r w:rsidRPr="00A953D4">
        <w:rPr>
          <w:rFonts w:asciiTheme="majorBidi" w:hAnsiTheme="majorBidi" w:cstheme="majorBidi"/>
          <w:noProof/>
          <w:sz w:val="24"/>
          <w:szCs w:val="24"/>
          <w:lang w:bidi="fa-IR"/>
        </w:rPr>
        <w:t>, 39-47.</w:t>
      </w:r>
      <w:bookmarkEnd w:id="298"/>
    </w:p>
    <w:p w14:paraId="02E9C7C8" w14:textId="627787BA"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299" w:name="_ENREF_50"/>
      <w:r w:rsidRPr="00A953D4">
        <w:rPr>
          <w:rFonts w:asciiTheme="majorBidi" w:hAnsiTheme="majorBidi" w:cstheme="majorBidi"/>
          <w:noProof/>
          <w:sz w:val="24"/>
          <w:szCs w:val="24"/>
          <w:lang w:bidi="fa-IR"/>
        </w:rPr>
        <w:t>50.</w:t>
      </w:r>
      <w:r w:rsidRPr="00A953D4">
        <w:rPr>
          <w:rFonts w:asciiTheme="majorBidi" w:hAnsiTheme="majorBidi" w:cstheme="majorBidi"/>
          <w:noProof/>
          <w:sz w:val="24"/>
          <w:szCs w:val="24"/>
          <w:lang w:bidi="fa-IR"/>
        </w:rPr>
        <w:tab/>
        <w:t xml:space="preserve">J. L. Rowsell and O. M. Yaghi, </w:t>
      </w:r>
      <w:r w:rsidR="00A93A8A" w:rsidRPr="00A35D00">
        <w:rPr>
          <w:rFonts w:asciiTheme="majorBidi" w:hAnsiTheme="majorBidi" w:cstheme="majorBidi"/>
          <w:i/>
          <w:iCs/>
          <w:sz w:val="24"/>
          <w:szCs w:val="24"/>
        </w:rPr>
        <w:t>Microporous Mesoporous Mater</w:t>
      </w:r>
      <w:r w:rsidR="00A93A8A">
        <w:rPr>
          <w:rFonts w:asciiTheme="majorBidi" w:hAnsiTheme="majorBidi" w:cstheme="majorBidi"/>
          <w:i/>
          <w:iCs/>
          <w:sz w:val="24"/>
          <w:szCs w:val="24"/>
        </w:rPr>
        <w:t>.</w:t>
      </w:r>
      <w:r w:rsidRPr="00A953D4">
        <w:rPr>
          <w:rFonts w:asciiTheme="majorBidi" w:hAnsiTheme="majorBidi" w:cstheme="majorBidi"/>
          <w:noProof/>
          <w:sz w:val="24"/>
          <w:szCs w:val="24"/>
          <w:lang w:bidi="fa-IR"/>
        </w:rPr>
        <w:t xml:space="preserve">, </w:t>
      </w:r>
      <w:r w:rsidRPr="000D48A3">
        <w:rPr>
          <w:rFonts w:asciiTheme="majorBidi" w:hAnsiTheme="majorBidi" w:cstheme="majorBidi"/>
          <w:b/>
          <w:bCs/>
          <w:noProof/>
          <w:sz w:val="24"/>
          <w:szCs w:val="24"/>
          <w:lang w:bidi="fa-IR"/>
        </w:rPr>
        <w:t>2004</w:t>
      </w:r>
      <w:r w:rsidRPr="00A953D4">
        <w:rPr>
          <w:rFonts w:asciiTheme="majorBidi" w:hAnsiTheme="majorBidi" w:cstheme="majorBidi"/>
          <w:noProof/>
          <w:sz w:val="24"/>
          <w:szCs w:val="24"/>
          <w:lang w:bidi="fa-IR"/>
        </w:rPr>
        <w:t xml:space="preserve">, </w:t>
      </w:r>
      <w:r w:rsidRPr="000D48A3">
        <w:rPr>
          <w:rFonts w:asciiTheme="majorBidi" w:hAnsiTheme="majorBidi" w:cstheme="majorBidi"/>
          <w:bCs/>
          <w:i/>
          <w:iCs/>
          <w:noProof/>
          <w:sz w:val="24"/>
          <w:szCs w:val="24"/>
          <w:lang w:bidi="fa-IR"/>
        </w:rPr>
        <w:t>73</w:t>
      </w:r>
      <w:r w:rsidRPr="00A953D4">
        <w:rPr>
          <w:rFonts w:asciiTheme="majorBidi" w:hAnsiTheme="majorBidi" w:cstheme="majorBidi"/>
          <w:noProof/>
          <w:sz w:val="24"/>
          <w:szCs w:val="24"/>
          <w:lang w:bidi="fa-IR"/>
        </w:rPr>
        <w:t>, 3-14.</w:t>
      </w:r>
      <w:bookmarkEnd w:id="299"/>
    </w:p>
    <w:p w14:paraId="29FFE01D" w14:textId="77777777" w:rsidR="000C2F87" w:rsidRPr="00A953D4" w:rsidRDefault="000C2F87" w:rsidP="001F42F8">
      <w:pPr>
        <w:spacing w:after="0" w:line="360" w:lineRule="auto"/>
        <w:ind w:left="720" w:hanging="720"/>
        <w:jc w:val="both"/>
        <w:rPr>
          <w:rFonts w:asciiTheme="majorBidi" w:hAnsiTheme="majorBidi" w:cstheme="majorBidi"/>
          <w:noProof/>
          <w:sz w:val="24"/>
          <w:szCs w:val="24"/>
          <w:lang w:bidi="fa-IR"/>
        </w:rPr>
      </w:pPr>
      <w:bookmarkStart w:id="300" w:name="_ENREF_51"/>
      <w:r w:rsidRPr="00A953D4">
        <w:rPr>
          <w:rFonts w:asciiTheme="majorBidi" w:hAnsiTheme="majorBidi" w:cstheme="majorBidi"/>
          <w:noProof/>
          <w:sz w:val="24"/>
          <w:szCs w:val="24"/>
          <w:lang w:bidi="fa-IR"/>
        </w:rPr>
        <w:t>51.</w:t>
      </w:r>
      <w:r w:rsidRPr="00A953D4">
        <w:rPr>
          <w:rFonts w:asciiTheme="majorBidi" w:hAnsiTheme="majorBidi" w:cstheme="majorBidi"/>
          <w:noProof/>
          <w:sz w:val="24"/>
          <w:szCs w:val="24"/>
          <w:lang w:bidi="fa-IR"/>
        </w:rPr>
        <w:tab/>
        <w:t xml:space="preserve">R. Bansal, J. Donnet and N. Stoeckli, </w:t>
      </w:r>
      <w:r w:rsidRPr="00A953D4">
        <w:rPr>
          <w:rFonts w:asciiTheme="majorBidi" w:hAnsiTheme="majorBidi" w:cstheme="majorBidi"/>
          <w:i/>
          <w:noProof/>
          <w:sz w:val="24"/>
          <w:szCs w:val="24"/>
          <w:lang w:bidi="fa-IR"/>
        </w:rPr>
        <w:t>New York</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1988</w:t>
      </w:r>
      <w:r w:rsidRPr="00A953D4">
        <w:rPr>
          <w:rFonts w:asciiTheme="majorBidi" w:hAnsiTheme="majorBidi" w:cstheme="majorBidi"/>
          <w:noProof/>
          <w:sz w:val="24"/>
          <w:szCs w:val="24"/>
          <w:lang w:bidi="fa-IR"/>
        </w:rPr>
        <w:t>.</w:t>
      </w:r>
      <w:bookmarkEnd w:id="300"/>
    </w:p>
    <w:p w14:paraId="7D35FF43" w14:textId="1117F4E4"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1" w:name="_ENREF_52"/>
      <w:r w:rsidRPr="00A953D4">
        <w:rPr>
          <w:rFonts w:asciiTheme="majorBidi" w:hAnsiTheme="majorBidi" w:cstheme="majorBidi"/>
          <w:noProof/>
          <w:sz w:val="24"/>
          <w:szCs w:val="24"/>
          <w:lang w:bidi="fa-IR"/>
        </w:rPr>
        <w:t>52.</w:t>
      </w:r>
      <w:r w:rsidRPr="00A953D4">
        <w:rPr>
          <w:rFonts w:asciiTheme="majorBidi" w:hAnsiTheme="majorBidi" w:cstheme="majorBidi"/>
          <w:noProof/>
          <w:sz w:val="24"/>
          <w:szCs w:val="24"/>
          <w:lang w:bidi="fa-IR"/>
        </w:rPr>
        <w:tab/>
        <w:t xml:space="preserve">S. M. Humphrey and P. T. Wood, </w:t>
      </w:r>
      <w:r w:rsidR="00A93A8A"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2004</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126</w:t>
      </w:r>
      <w:r w:rsidRPr="00A953D4">
        <w:rPr>
          <w:rFonts w:asciiTheme="majorBidi" w:hAnsiTheme="majorBidi" w:cstheme="majorBidi"/>
          <w:noProof/>
          <w:sz w:val="24"/>
          <w:szCs w:val="24"/>
          <w:lang w:bidi="fa-IR"/>
        </w:rPr>
        <w:t>, 13236-13237.</w:t>
      </w:r>
      <w:bookmarkEnd w:id="301"/>
    </w:p>
    <w:p w14:paraId="4C98D42D" w14:textId="5B1C31EC"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2" w:name="_ENREF_53"/>
      <w:r w:rsidRPr="00A953D4">
        <w:rPr>
          <w:rFonts w:asciiTheme="majorBidi" w:hAnsiTheme="majorBidi" w:cstheme="majorBidi"/>
          <w:noProof/>
          <w:sz w:val="24"/>
          <w:szCs w:val="24"/>
          <w:lang w:bidi="fa-IR"/>
        </w:rPr>
        <w:t>53.</w:t>
      </w:r>
      <w:r w:rsidRPr="00A953D4">
        <w:rPr>
          <w:rFonts w:asciiTheme="majorBidi" w:hAnsiTheme="majorBidi" w:cstheme="majorBidi"/>
          <w:noProof/>
          <w:sz w:val="24"/>
          <w:szCs w:val="24"/>
          <w:lang w:bidi="fa-IR"/>
        </w:rPr>
        <w:tab/>
        <w:t xml:space="preserve">T. Uemura, N. Yanai and S. Kitagawa, </w:t>
      </w:r>
      <w:r w:rsidR="00A93A8A"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1228-1236.</w:t>
      </w:r>
      <w:bookmarkEnd w:id="302"/>
    </w:p>
    <w:p w14:paraId="39EA6C8B" w14:textId="3B83169E"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3" w:name="_ENREF_54"/>
      <w:r w:rsidRPr="00A953D4">
        <w:rPr>
          <w:rFonts w:asciiTheme="majorBidi" w:hAnsiTheme="majorBidi" w:cstheme="majorBidi"/>
          <w:noProof/>
          <w:sz w:val="24"/>
          <w:szCs w:val="24"/>
          <w:lang w:bidi="fa-IR"/>
        </w:rPr>
        <w:t>54.</w:t>
      </w:r>
      <w:r w:rsidRPr="00A953D4">
        <w:rPr>
          <w:rFonts w:asciiTheme="majorBidi" w:hAnsiTheme="majorBidi" w:cstheme="majorBidi"/>
          <w:noProof/>
          <w:sz w:val="24"/>
          <w:szCs w:val="24"/>
          <w:lang w:bidi="fa-IR"/>
        </w:rPr>
        <w:tab/>
        <w:t xml:space="preserve">N. M. Mahmoodi, B. Hayati and M. Arami, </w:t>
      </w:r>
      <w:r w:rsidR="00A93A8A" w:rsidRPr="00F33FB4">
        <w:rPr>
          <w:rFonts w:asciiTheme="majorBidi" w:hAnsiTheme="majorBidi" w:cstheme="majorBidi"/>
          <w:i/>
          <w:iCs/>
          <w:sz w:val="24"/>
          <w:szCs w:val="24"/>
        </w:rPr>
        <w:t>Ind Crops Prod.</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2012</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35</w:t>
      </w:r>
      <w:r w:rsidRPr="00A953D4">
        <w:rPr>
          <w:rFonts w:asciiTheme="majorBidi" w:hAnsiTheme="majorBidi" w:cstheme="majorBidi"/>
          <w:noProof/>
          <w:sz w:val="24"/>
          <w:szCs w:val="24"/>
          <w:lang w:bidi="fa-IR"/>
        </w:rPr>
        <w:t>, 295-301.</w:t>
      </w:r>
      <w:bookmarkEnd w:id="303"/>
    </w:p>
    <w:p w14:paraId="146CD2BA" w14:textId="5602801E" w:rsidR="00A47B3C" w:rsidRPr="00A47B3C" w:rsidRDefault="000C2F87" w:rsidP="00A47B3C">
      <w:pPr>
        <w:rPr>
          <w:rFonts w:ascii="Times New Roman" w:eastAsia="Calibri" w:hAnsi="Times New Roman" w:cs="Times New Roman"/>
          <w:color w:val="000000"/>
          <w:sz w:val="24"/>
          <w:szCs w:val="24"/>
        </w:rPr>
      </w:pPr>
      <w:bookmarkStart w:id="304" w:name="_ENREF_55"/>
      <w:r w:rsidRPr="00A953D4">
        <w:rPr>
          <w:rFonts w:asciiTheme="majorBidi" w:hAnsiTheme="majorBidi" w:cstheme="majorBidi"/>
          <w:noProof/>
          <w:sz w:val="24"/>
          <w:szCs w:val="24"/>
          <w:lang w:bidi="fa-IR"/>
        </w:rPr>
        <w:t>55.</w:t>
      </w:r>
      <w:r w:rsidRPr="00A953D4">
        <w:rPr>
          <w:rFonts w:asciiTheme="majorBidi" w:hAnsiTheme="majorBidi" w:cstheme="majorBidi"/>
          <w:noProof/>
          <w:sz w:val="24"/>
          <w:szCs w:val="24"/>
          <w:lang w:bidi="fa-IR"/>
        </w:rPr>
        <w:tab/>
      </w:r>
      <w:r w:rsidR="00A47B3C" w:rsidRPr="00A47B3C">
        <w:rPr>
          <w:rFonts w:asciiTheme="majorBidi" w:hAnsiTheme="majorBidi" w:cstheme="majorBidi"/>
          <w:noProof/>
          <w:sz w:val="24"/>
          <w:szCs w:val="24"/>
          <w:lang w:bidi="fa-IR"/>
        </w:rPr>
        <w:t>A</w:t>
      </w:r>
      <w:r w:rsidR="00A47B3C">
        <w:rPr>
          <w:rFonts w:asciiTheme="majorBidi" w:hAnsiTheme="majorBidi" w:cstheme="majorBidi"/>
          <w:noProof/>
          <w:sz w:val="24"/>
          <w:szCs w:val="24"/>
          <w:lang w:bidi="fa-IR"/>
        </w:rPr>
        <w:t xml:space="preserve">. </w:t>
      </w:r>
      <w:r w:rsidR="00A47B3C" w:rsidRPr="00A47B3C">
        <w:rPr>
          <w:rFonts w:asciiTheme="majorBidi" w:hAnsiTheme="majorBidi" w:cstheme="majorBidi"/>
          <w:noProof/>
          <w:sz w:val="24"/>
          <w:szCs w:val="24"/>
          <w:lang w:bidi="fa-IR"/>
        </w:rPr>
        <w:t>Maleki, U</w:t>
      </w:r>
      <w:r w:rsidR="00A47B3C">
        <w:rPr>
          <w:rFonts w:asciiTheme="majorBidi" w:hAnsiTheme="majorBidi" w:cstheme="majorBidi"/>
          <w:noProof/>
          <w:sz w:val="24"/>
          <w:szCs w:val="24"/>
          <w:lang w:bidi="fa-IR"/>
        </w:rPr>
        <w:t>.</w:t>
      </w:r>
      <w:r w:rsidR="00A47B3C" w:rsidRPr="00A47B3C">
        <w:rPr>
          <w:rFonts w:asciiTheme="majorBidi" w:hAnsiTheme="majorBidi" w:cstheme="majorBidi"/>
          <w:noProof/>
          <w:sz w:val="24"/>
          <w:szCs w:val="24"/>
          <w:lang w:bidi="fa-IR"/>
        </w:rPr>
        <w:t xml:space="preserve"> Sadeghi, H</w:t>
      </w:r>
      <w:r w:rsidR="00A47B3C">
        <w:rPr>
          <w:rFonts w:asciiTheme="majorBidi" w:hAnsiTheme="majorBidi" w:cstheme="majorBidi"/>
          <w:noProof/>
          <w:sz w:val="24"/>
          <w:szCs w:val="24"/>
          <w:lang w:bidi="fa-IR"/>
        </w:rPr>
        <w:t>.</w:t>
      </w:r>
      <w:r w:rsidR="00A47B3C" w:rsidRPr="00A47B3C">
        <w:rPr>
          <w:rFonts w:asciiTheme="majorBidi" w:hAnsiTheme="majorBidi" w:cstheme="majorBidi"/>
          <w:noProof/>
          <w:sz w:val="24"/>
          <w:szCs w:val="24"/>
          <w:lang w:bidi="fa-IR"/>
        </w:rPr>
        <w:t xml:space="preserve"> Daraei, B</w:t>
      </w:r>
      <w:r w:rsidR="00A47B3C">
        <w:rPr>
          <w:rFonts w:asciiTheme="majorBidi" w:hAnsiTheme="majorBidi" w:cstheme="majorBidi"/>
          <w:noProof/>
          <w:sz w:val="24"/>
          <w:szCs w:val="24"/>
          <w:lang w:bidi="fa-IR"/>
        </w:rPr>
        <w:t>.</w:t>
      </w:r>
      <w:r w:rsidR="00A47B3C" w:rsidRPr="00A47B3C">
        <w:rPr>
          <w:rFonts w:asciiTheme="majorBidi" w:hAnsiTheme="majorBidi" w:cstheme="majorBidi"/>
          <w:noProof/>
          <w:sz w:val="24"/>
          <w:szCs w:val="24"/>
          <w:lang w:bidi="fa-IR"/>
        </w:rPr>
        <w:t xml:space="preserve"> Hayati, F</w:t>
      </w:r>
      <w:r w:rsidR="00A47B3C">
        <w:rPr>
          <w:rFonts w:asciiTheme="majorBidi" w:hAnsiTheme="majorBidi" w:cstheme="majorBidi"/>
          <w:noProof/>
          <w:sz w:val="24"/>
          <w:szCs w:val="24"/>
          <w:lang w:bidi="fa-IR"/>
        </w:rPr>
        <w:t>.</w:t>
      </w:r>
      <w:r w:rsidR="00A47B3C" w:rsidRPr="00A47B3C">
        <w:rPr>
          <w:rFonts w:asciiTheme="majorBidi" w:hAnsiTheme="majorBidi" w:cstheme="majorBidi"/>
          <w:noProof/>
          <w:sz w:val="24"/>
          <w:szCs w:val="24"/>
          <w:lang w:bidi="fa-IR"/>
        </w:rPr>
        <w:t>Najafi,</w:t>
      </w:r>
      <w:r w:rsidR="00A47B3C" w:rsidRPr="00A47B3C">
        <w:rPr>
          <w:rFonts w:ascii="Times New Roman" w:eastAsia="Calibri" w:hAnsi="Times New Roman" w:cs="Times New Roman"/>
          <w:color w:val="000000"/>
          <w:sz w:val="24"/>
          <w:szCs w:val="24"/>
        </w:rPr>
        <w:t xml:space="preserve"> G</w:t>
      </w:r>
      <w:r w:rsidR="00A47B3C">
        <w:rPr>
          <w:rFonts w:ascii="Times New Roman" w:eastAsia="Calibri" w:hAnsi="Times New Roman" w:cs="Times New Roman"/>
          <w:color w:val="000000"/>
          <w:sz w:val="24"/>
          <w:szCs w:val="24"/>
        </w:rPr>
        <w:t>.</w:t>
      </w:r>
      <w:r w:rsidR="00A47B3C" w:rsidRPr="00A47B3C">
        <w:rPr>
          <w:rFonts w:ascii="Times New Roman" w:eastAsia="Calibri" w:hAnsi="Times New Roman" w:cs="Times New Roman"/>
          <w:color w:val="000000"/>
          <w:sz w:val="24"/>
          <w:szCs w:val="24"/>
        </w:rPr>
        <w:t xml:space="preserve"> McKay, R</w:t>
      </w:r>
      <w:r w:rsidR="00A47B3C">
        <w:rPr>
          <w:rFonts w:ascii="Times New Roman" w:eastAsia="Calibri" w:hAnsi="Times New Roman" w:cs="Times New Roman"/>
          <w:color w:val="000000"/>
          <w:sz w:val="24"/>
          <w:szCs w:val="24"/>
        </w:rPr>
        <w:t xml:space="preserve">. </w:t>
      </w:r>
      <w:r w:rsidR="00A47B3C" w:rsidRPr="00A47B3C">
        <w:rPr>
          <w:rFonts w:ascii="Times New Roman" w:eastAsia="Calibri" w:hAnsi="Times New Roman" w:cs="Times New Roman"/>
          <w:color w:val="000000"/>
          <w:sz w:val="24"/>
          <w:szCs w:val="24"/>
        </w:rPr>
        <w:t>Rezaee</w:t>
      </w:r>
      <w:r w:rsidR="00A47B3C">
        <w:rPr>
          <w:rFonts w:ascii="Times New Roman" w:eastAsia="Calibri" w:hAnsi="Times New Roman" w:cs="Times New Roman"/>
          <w:color w:val="000000"/>
          <w:sz w:val="24"/>
          <w:szCs w:val="24"/>
        </w:rPr>
        <w:t>,</w:t>
      </w:r>
      <w:r w:rsidR="00A47B3C">
        <w:rPr>
          <w:rFonts w:ascii="Times New Roman" w:eastAsia="Calibri" w:hAnsi="Times New Roman" w:cs="Times New Roman"/>
          <w:color w:val="000000"/>
          <w:sz w:val="24"/>
          <w:szCs w:val="24"/>
          <w:lang w:bidi="fa-IR"/>
        </w:rPr>
        <w:t xml:space="preserve"> </w:t>
      </w:r>
      <w:r w:rsidR="00A47B3C" w:rsidRPr="00A47B3C">
        <w:rPr>
          <w:rFonts w:ascii="Times New Roman" w:eastAsia="Calibri" w:hAnsi="Times New Roman" w:cs="Times New Roman"/>
          <w:i/>
          <w:iCs/>
          <w:color w:val="000000"/>
          <w:sz w:val="24"/>
          <w:szCs w:val="24"/>
          <w:lang w:bidi="fa-IR"/>
        </w:rPr>
        <w:t>Chem</w:t>
      </w:r>
      <w:r w:rsidR="00A47B3C" w:rsidRPr="00F81484">
        <w:rPr>
          <w:rFonts w:ascii="Times New Roman" w:eastAsia="Calibri" w:hAnsi="Times New Roman" w:cs="Times New Roman"/>
          <w:i/>
          <w:iCs/>
          <w:color w:val="000000"/>
          <w:sz w:val="24"/>
          <w:szCs w:val="24"/>
          <w:lang w:bidi="fa-IR"/>
        </w:rPr>
        <w:t>.</w:t>
      </w:r>
      <w:r w:rsidR="00A47B3C" w:rsidRPr="00A47B3C">
        <w:rPr>
          <w:rFonts w:ascii="Times New Roman" w:eastAsia="Calibri" w:hAnsi="Times New Roman" w:cs="Times New Roman"/>
          <w:i/>
          <w:iCs/>
          <w:color w:val="000000"/>
          <w:sz w:val="24"/>
          <w:szCs w:val="24"/>
          <w:lang w:bidi="fa-IR"/>
        </w:rPr>
        <w:t xml:space="preserve"> Eng</w:t>
      </w:r>
      <w:r w:rsidR="00A47B3C" w:rsidRPr="00F81484">
        <w:rPr>
          <w:rFonts w:ascii="Times New Roman" w:eastAsia="Calibri" w:hAnsi="Times New Roman" w:cs="Times New Roman"/>
          <w:i/>
          <w:iCs/>
          <w:color w:val="000000"/>
          <w:sz w:val="24"/>
          <w:szCs w:val="24"/>
          <w:lang w:bidi="fa-IR"/>
        </w:rPr>
        <w:t>.</w:t>
      </w:r>
      <w:r w:rsidR="00A47B3C" w:rsidRPr="00A47B3C">
        <w:rPr>
          <w:rFonts w:ascii="Times New Roman" w:eastAsia="Calibri" w:hAnsi="Times New Roman" w:cs="Times New Roman"/>
          <w:i/>
          <w:iCs/>
          <w:color w:val="000000"/>
          <w:sz w:val="24"/>
          <w:szCs w:val="24"/>
          <w:lang w:bidi="fa-IR"/>
        </w:rPr>
        <w:t xml:space="preserve"> J</w:t>
      </w:r>
      <w:r w:rsidR="00A47B3C" w:rsidRPr="00F81484">
        <w:rPr>
          <w:rFonts w:ascii="Times New Roman" w:eastAsia="Calibri" w:hAnsi="Times New Roman" w:cs="Times New Roman"/>
          <w:i/>
          <w:iCs/>
          <w:color w:val="000000"/>
          <w:sz w:val="24"/>
          <w:szCs w:val="24"/>
          <w:lang w:bidi="fa-IR"/>
        </w:rPr>
        <w:t>.</w:t>
      </w:r>
      <w:r w:rsidR="00F81484">
        <w:rPr>
          <w:rFonts w:ascii="Times New Roman" w:eastAsia="Calibri" w:hAnsi="Times New Roman" w:cs="Times New Roman"/>
          <w:b/>
          <w:bCs/>
          <w:i/>
          <w:iCs/>
          <w:color w:val="000000"/>
          <w:sz w:val="24"/>
          <w:szCs w:val="24"/>
          <w:lang w:bidi="fa-IR"/>
        </w:rPr>
        <w:t>,</w:t>
      </w:r>
      <w:r w:rsidR="00A47B3C" w:rsidRPr="00F81484">
        <w:rPr>
          <w:rFonts w:ascii="Times New Roman" w:eastAsia="Calibri" w:hAnsi="Times New Roman" w:cs="Times New Roman"/>
          <w:b/>
          <w:bCs/>
          <w:i/>
          <w:iCs/>
          <w:color w:val="000000"/>
          <w:sz w:val="24"/>
          <w:szCs w:val="24"/>
          <w:lang w:bidi="fa-IR"/>
        </w:rPr>
        <w:t xml:space="preserve"> </w:t>
      </w:r>
      <w:r w:rsidR="00A47B3C" w:rsidRPr="00A47B3C">
        <w:rPr>
          <w:rFonts w:ascii="Times New Roman" w:eastAsia="Calibri" w:hAnsi="Times New Roman" w:cs="Times New Roman"/>
          <w:b/>
          <w:bCs/>
          <w:color w:val="000000"/>
          <w:sz w:val="24"/>
          <w:szCs w:val="24"/>
          <w:lang w:bidi="fa-IR"/>
        </w:rPr>
        <w:t>2017</w:t>
      </w:r>
      <w:r w:rsidR="00A47B3C">
        <w:rPr>
          <w:rFonts w:ascii="Times New Roman" w:eastAsia="Calibri" w:hAnsi="Times New Roman" w:cs="Times New Roman"/>
          <w:color w:val="000000"/>
          <w:sz w:val="24"/>
          <w:szCs w:val="24"/>
          <w:lang w:bidi="fa-IR"/>
        </w:rPr>
        <w:t xml:space="preserve">, </w:t>
      </w:r>
      <w:r w:rsidR="00A47B3C" w:rsidRPr="00A47B3C">
        <w:rPr>
          <w:rFonts w:ascii="Times New Roman" w:eastAsia="Calibri" w:hAnsi="Times New Roman" w:cs="Times New Roman"/>
          <w:i/>
          <w:iCs/>
          <w:color w:val="000000"/>
          <w:sz w:val="24"/>
          <w:szCs w:val="24"/>
          <w:lang w:bidi="fa-IR"/>
        </w:rPr>
        <w:t>313</w:t>
      </w:r>
      <w:r w:rsidR="00A47B3C">
        <w:rPr>
          <w:rFonts w:ascii="Times New Roman" w:eastAsia="Calibri" w:hAnsi="Times New Roman" w:cs="Times New Roman"/>
          <w:color w:val="000000"/>
          <w:sz w:val="24"/>
          <w:szCs w:val="24"/>
          <w:lang w:bidi="fa-IR"/>
        </w:rPr>
        <w:t xml:space="preserve">, </w:t>
      </w:r>
      <w:r w:rsidR="00A47B3C" w:rsidRPr="00A47B3C">
        <w:rPr>
          <w:rFonts w:ascii="Times New Roman" w:eastAsia="Calibri" w:hAnsi="Times New Roman" w:cs="Times New Roman"/>
          <w:color w:val="000000"/>
          <w:sz w:val="24"/>
          <w:szCs w:val="24"/>
          <w:lang w:bidi="fa-IR"/>
        </w:rPr>
        <w:t>826–835</w:t>
      </w:r>
    </w:p>
    <w:p w14:paraId="2E9451BD" w14:textId="744290E7"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5" w:name="_ENREF_56"/>
      <w:bookmarkEnd w:id="304"/>
      <w:r w:rsidRPr="00A953D4">
        <w:rPr>
          <w:rFonts w:asciiTheme="majorBidi" w:hAnsiTheme="majorBidi" w:cstheme="majorBidi"/>
          <w:noProof/>
          <w:sz w:val="24"/>
          <w:szCs w:val="24"/>
          <w:lang w:bidi="fa-IR"/>
        </w:rPr>
        <w:t>56.</w:t>
      </w:r>
      <w:r w:rsidRPr="00A953D4">
        <w:rPr>
          <w:rFonts w:asciiTheme="majorBidi" w:hAnsiTheme="majorBidi" w:cstheme="majorBidi"/>
          <w:noProof/>
          <w:sz w:val="24"/>
          <w:szCs w:val="24"/>
          <w:lang w:bidi="fa-IR"/>
        </w:rPr>
        <w:tab/>
        <w:t xml:space="preserve">J. An, S. J. Geib and N. L. Rosi, </w:t>
      </w:r>
      <w:r w:rsidR="00A93A8A"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2009</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131</w:t>
      </w:r>
      <w:r w:rsidRPr="002D1460">
        <w:rPr>
          <w:rFonts w:asciiTheme="majorBidi" w:hAnsiTheme="majorBidi" w:cstheme="majorBidi"/>
          <w:bCs/>
          <w:noProof/>
          <w:sz w:val="24"/>
          <w:szCs w:val="24"/>
          <w:lang w:bidi="fa-IR"/>
        </w:rPr>
        <w:t>,</w:t>
      </w:r>
      <w:r w:rsidRPr="002D1460">
        <w:rPr>
          <w:rFonts w:asciiTheme="majorBidi" w:hAnsiTheme="majorBidi" w:cstheme="majorBidi"/>
          <w:noProof/>
          <w:sz w:val="24"/>
          <w:szCs w:val="24"/>
          <w:lang w:bidi="fa-IR"/>
        </w:rPr>
        <w:t xml:space="preserve"> </w:t>
      </w:r>
      <w:r w:rsidRPr="00A953D4">
        <w:rPr>
          <w:rFonts w:asciiTheme="majorBidi" w:hAnsiTheme="majorBidi" w:cstheme="majorBidi"/>
          <w:noProof/>
          <w:sz w:val="24"/>
          <w:szCs w:val="24"/>
          <w:lang w:bidi="fa-IR"/>
        </w:rPr>
        <w:t>8376-8377.</w:t>
      </w:r>
      <w:bookmarkEnd w:id="305"/>
    </w:p>
    <w:p w14:paraId="169B7826" w14:textId="56CA1318"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6" w:name="_ENREF_57"/>
      <w:r w:rsidRPr="00A953D4">
        <w:rPr>
          <w:rFonts w:asciiTheme="majorBidi" w:hAnsiTheme="majorBidi" w:cstheme="majorBidi"/>
          <w:noProof/>
          <w:sz w:val="24"/>
          <w:szCs w:val="24"/>
          <w:lang w:bidi="fa-IR"/>
        </w:rPr>
        <w:t>57.</w:t>
      </w:r>
      <w:r w:rsidRPr="00A953D4">
        <w:rPr>
          <w:rFonts w:asciiTheme="majorBidi" w:hAnsiTheme="majorBidi" w:cstheme="majorBidi"/>
          <w:noProof/>
          <w:sz w:val="24"/>
          <w:szCs w:val="24"/>
          <w:lang w:bidi="fa-IR"/>
        </w:rPr>
        <w:tab/>
        <w:t xml:space="preserve">G. Férey, </w:t>
      </w:r>
      <w:r w:rsidR="00A93A8A" w:rsidRPr="0034317F">
        <w:rPr>
          <w:rFonts w:asciiTheme="majorBidi" w:hAnsiTheme="majorBidi" w:cstheme="majorBidi"/>
          <w:i/>
          <w:iCs/>
          <w:sz w:val="24"/>
          <w:szCs w:val="24"/>
        </w:rPr>
        <w:t>Chem. Soc. Rev.</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2008</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37</w:t>
      </w:r>
      <w:r w:rsidRPr="00A953D4">
        <w:rPr>
          <w:rFonts w:asciiTheme="majorBidi" w:hAnsiTheme="majorBidi" w:cstheme="majorBidi"/>
          <w:noProof/>
          <w:sz w:val="24"/>
          <w:szCs w:val="24"/>
          <w:lang w:bidi="fa-IR"/>
        </w:rPr>
        <w:t>, 191-214.</w:t>
      </w:r>
      <w:bookmarkEnd w:id="306"/>
    </w:p>
    <w:p w14:paraId="3E110670" w14:textId="49C4A3E4" w:rsidR="000C2F87" w:rsidRPr="00A953D4" w:rsidRDefault="000C2F87" w:rsidP="002D1460">
      <w:pPr>
        <w:spacing w:after="0" w:line="360" w:lineRule="auto"/>
        <w:ind w:left="720" w:hanging="720"/>
        <w:jc w:val="both"/>
        <w:rPr>
          <w:rFonts w:asciiTheme="majorBidi" w:hAnsiTheme="majorBidi" w:cstheme="majorBidi"/>
          <w:noProof/>
          <w:sz w:val="24"/>
          <w:szCs w:val="24"/>
          <w:lang w:bidi="fa-IR"/>
        </w:rPr>
      </w:pPr>
      <w:bookmarkStart w:id="307" w:name="_ENREF_58"/>
      <w:r w:rsidRPr="00A953D4">
        <w:rPr>
          <w:rFonts w:asciiTheme="majorBidi" w:hAnsiTheme="majorBidi" w:cstheme="majorBidi"/>
          <w:noProof/>
          <w:sz w:val="24"/>
          <w:szCs w:val="24"/>
          <w:lang w:bidi="fa-IR"/>
        </w:rPr>
        <w:t>58.</w:t>
      </w:r>
      <w:r w:rsidRPr="00A953D4">
        <w:rPr>
          <w:rFonts w:asciiTheme="majorBidi" w:hAnsiTheme="majorBidi" w:cstheme="majorBidi"/>
          <w:noProof/>
          <w:sz w:val="24"/>
          <w:szCs w:val="24"/>
          <w:lang w:bidi="fa-IR"/>
        </w:rPr>
        <w:tab/>
        <w:t xml:space="preserve">J. D. Joshi, N. B. Patel and S. D. Patel, </w:t>
      </w:r>
      <w:r w:rsidR="00A93A8A" w:rsidRPr="00444C94">
        <w:rPr>
          <w:rFonts w:asciiTheme="majorBidi" w:hAnsiTheme="majorBidi" w:cstheme="majorBidi"/>
          <w:i/>
          <w:iCs/>
          <w:sz w:val="24"/>
          <w:szCs w:val="24"/>
        </w:rPr>
        <w:t>I</w:t>
      </w:r>
      <w:r w:rsidR="002D1460">
        <w:rPr>
          <w:rFonts w:asciiTheme="majorBidi" w:hAnsiTheme="majorBidi" w:cstheme="majorBidi"/>
          <w:i/>
          <w:iCs/>
          <w:sz w:val="24"/>
          <w:szCs w:val="24"/>
        </w:rPr>
        <w:t>ran</w:t>
      </w:r>
      <w:r w:rsidR="00ED4B87">
        <w:rPr>
          <w:rFonts w:asciiTheme="majorBidi" w:hAnsiTheme="majorBidi" w:cstheme="majorBidi"/>
          <w:i/>
          <w:iCs/>
          <w:sz w:val="24"/>
          <w:szCs w:val="24"/>
        </w:rPr>
        <w:t>.</w:t>
      </w:r>
      <w:r w:rsidR="00A93A8A" w:rsidRPr="00444C94">
        <w:rPr>
          <w:rFonts w:asciiTheme="majorBidi" w:hAnsiTheme="majorBidi" w:cstheme="majorBidi"/>
          <w:i/>
          <w:iCs/>
          <w:sz w:val="24"/>
          <w:szCs w:val="24"/>
        </w:rPr>
        <w:t xml:space="preserve"> P</w:t>
      </w:r>
      <w:r w:rsidR="002D1460">
        <w:rPr>
          <w:rFonts w:asciiTheme="majorBidi" w:hAnsiTheme="majorBidi" w:cstheme="majorBidi"/>
          <w:i/>
          <w:iCs/>
          <w:sz w:val="24"/>
          <w:szCs w:val="24"/>
        </w:rPr>
        <w:t>olym</w:t>
      </w:r>
      <w:r w:rsidR="00A93A8A">
        <w:rPr>
          <w:rFonts w:asciiTheme="majorBidi" w:hAnsiTheme="majorBidi" w:cstheme="majorBidi"/>
          <w:i/>
          <w:iCs/>
          <w:sz w:val="24"/>
          <w:szCs w:val="24"/>
        </w:rPr>
        <w:t>.</w:t>
      </w:r>
      <w:r w:rsidR="00A93A8A" w:rsidRPr="00444C94">
        <w:rPr>
          <w:rFonts w:asciiTheme="majorBidi" w:hAnsiTheme="majorBidi" w:cstheme="majorBidi"/>
          <w:i/>
          <w:iCs/>
          <w:sz w:val="24"/>
          <w:szCs w:val="24"/>
        </w:rPr>
        <w:t xml:space="preserve"> J</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2006</w:t>
      </w:r>
      <w:r w:rsidRPr="00A953D4">
        <w:rPr>
          <w:rFonts w:asciiTheme="majorBidi" w:hAnsiTheme="majorBidi" w:cstheme="majorBidi"/>
          <w:noProof/>
          <w:sz w:val="24"/>
          <w:szCs w:val="24"/>
          <w:lang w:bidi="fa-IR"/>
        </w:rPr>
        <w:t xml:space="preserve">, </w:t>
      </w:r>
      <w:r w:rsidRPr="002D1460">
        <w:rPr>
          <w:rFonts w:asciiTheme="majorBidi" w:hAnsiTheme="majorBidi" w:cstheme="majorBidi"/>
          <w:b/>
          <w:i/>
          <w:iCs/>
          <w:noProof/>
          <w:sz w:val="24"/>
          <w:szCs w:val="24"/>
          <w:lang w:bidi="fa-IR"/>
        </w:rPr>
        <w:t>15</w:t>
      </w:r>
      <w:r w:rsidRPr="00A953D4">
        <w:rPr>
          <w:rFonts w:asciiTheme="majorBidi" w:hAnsiTheme="majorBidi" w:cstheme="majorBidi"/>
          <w:noProof/>
          <w:sz w:val="24"/>
          <w:szCs w:val="24"/>
          <w:lang w:bidi="fa-IR"/>
        </w:rPr>
        <w:t>, 219.</w:t>
      </w:r>
      <w:bookmarkEnd w:id="307"/>
    </w:p>
    <w:p w14:paraId="6DCCC231" w14:textId="2FAEB450"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8" w:name="_ENREF_59"/>
      <w:r w:rsidRPr="00A953D4">
        <w:rPr>
          <w:rFonts w:asciiTheme="majorBidi" w:hAnsiTheme="majorBidi" w:cstheme="majorBidi"/>
          <w:noProof/>
          <w:sz w:val="24"/>
          <w:szCs w:val="24"/>
          <w:lang w:bidi="fa-IR"/>
        </w:rPr>
        <w:lastRenderedPageBreak/>
        <w:t>59.</w:t>
      </w:r>
      <w:r w:rsidRPr="00A953D4">
        <w:rPr>
          <w:rFonts w:asciiTheme="majorBidi" w:hAnsiTheme="majorBidi" w:cstheme="majorBidi"/>
          <w:noProof/>
          <w:sz w:val="24"/>
          <w:szCs w:val="24"/>
          <w:lang w:bidi="fa-IR"/>
        </w:rPr>
        <w:tab/>
        <w:t xml:space="preserve">K. A. Cychosz, A. G. Wong-Foy and A. J. Matzger, </w:t>
      </w:r>
      <w:r w:rsidR="00A93A8A"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2008</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130</w:t>
      </w:r>
      <w:r w:rsidRPr="00A953D4">
        <w:rPr>
          <w:rFonts w:asciiTheme="majorBidi" w:hAnsiTheme="majorBidi" w:cstheme="majorBidi"/>
          <w:noProof/>
          <w:sz w:val="24"/>
          <w:szCs w:val="24"/>
          <w:lang w:bidi="fa-IR"/>
        </w:rPr>
        <w:t>, 6938-6939.</w:t>
      </w:r>
      <w:bookmarkEnd w:id="308"/>
    </w:p>
    <w:p w14:paraId="1226A8A7" w14:textId="25733C0D" w:rsidR="000C2F87" w:rsidRPr="00A953D4" w:rsidRDefault="000C2F87" w:rsidP="00A93A8A">
      <w:pPr>
        <w:spacing w:after="0" w:line="360" w:lineRule="auto"/>
        <w:ind w:left="720" w:hanging="720"/>
        <w:jc w:val="both"/>
        <w:rPr>
          <w:rFonts w:asciiTheme="majorBidi" w:hAnsiTheme="majorBidi" w:cstheme="majorBidi"/>
          <w:noProof/>
          <w:sz w:val="24"/>
          <w:szCs w:val="24"/>
          <w:lang w:bidi="fa-IR"/>
        </w:rPr>
      </w:pPr>
      <w:bookmarkStart w:id="309" w:name="_ENREF_60"/>
      <w:r w:rsidRPr="00A953D4">
        <w:rPr>
          <w:rFonts w:asciiTheme="majorBidi" w:hAnsiTheme="majorBidi" w:cstheme="majorBidi"/>
          <w:noProof/>
          <w:sz w:val="24"/>
          <w:szCs w:val="24"/>
          <w:lang w:bidi="fa-IR"/>
        </w:rPr>
        <w:t>60.</w:t>
      </w:r>
      <w:r w:rsidRPr="00A953D4">
        <w:rPr>
          <w:rFonts w:asciiTheme="majorBidi" w:hAnsiTheme="majorBidi" w:cstheme="majorBidi"/>
          <w:noProof/>
          <w:sz w:val="24"/>
          <w:szCs w:val="24"/>
          <w:lang w:bidi="fa-IR"/>
        </w:rPr>
        <w:tab/>
        <w:t xml:space="preserve">Y. Kim, C. Kim, I. Choi, S. Rengaraj and J. Yi, </w:t>
      </w:r>
      <w:r w:rsidR="00A93A8A" w:rsidRPr="00444C94">
        <w:rPr>
          <w:rFonts w:asciiTheme="majorBidi" w:hAnsiTheme="majorBidi" w:cstheme="majorBidi"/>
          <w:i/>
          <w:iCs/>
          <w:sz w:val="24"/>
          <w:szCs w:val="24"/>
        </w:rPr>
        <w:t>Environ. Sci. Technol.</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2004</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38</w:t>
      </w:r>
      <w:r w:rsidRPr="00A953D4">
        <w:rPr>
          <w:rFonts w:asciiTheme="majorBidi" w:hAnsiTheme="majorBidi" w:cstheme="majorBidi"/>
          <w:noProof/>
          <w:sz w:val="24"/>
          <w:szCs w:val="24"/>
          <w:lang w:bidi="fa-IR"/>
        </w:rPr>
        <w:t>, 924-931.</w:t>
      </w:r>
      <w:bookmarkEnd w:id="309"/>
    </w:p>
    <w:p w14:paraId="3111C4D5" w14:textId="0BDB70A6" w:rsidR="000C2F87" w:rsidRPr="00A953D4" w:rsidRDefault="000C2F87" w:rsidP="009A4F7B">
      <w:pPr>
        <w:spacing w:after="0" w:line="360" w:lineRule="auto"/>
        <w:ind w:left="720" w:hanging="720"/>
        <w:jc w:val="both"/>
        <w:rPr>
          <w:rFonts w:asciiTheme="majorBidi" w:hAnsiTheme="majorBidi" w:cstheme="majorBidi"/>
          <w:noProof/>
          <w:sz w:val="24"/>
          <w:szCs w:val="24"/>
          <w:lang w:bidi="fa-IR"/>
        </w:rPr>
      </w:pPr>
      <w:bookmarkStart w:id="310" w:name="_ENREF_61"/>
      <w:r w:rsidRPr="00A953D4">
        <w:rPr>
          <w:rFonts w:asciiTheme="majorBidi" w:hAnsiTheme="majorBidi" w:cstheme="majorBidi"/>
          <w:noProof/>
          <w:sz w:val="24"/>
          <w:szCs w:val="24"/>
          <w:lang w:bidi="fa-IR"/>
        </w:rPr>
        <w:t>61.</w:t>
      </w:r>
      <w:r w:rsidRPr="00A953D4">
        <w:rPr>
          <w:rFonts w:asciiTheme="majorBidi" w:hAnsiTheme="majorBidi" w:cstheme="majorBidi"/>
          <w:noProof/>
          <w:sz w:val="24"/>
          <w:szCs w:val="24"/>
          <w:lang w:bidi="fa-IR"/>
        </w:rPr>
        <w:tab/>
        <w:t xml:space="preserve">Z. A. Lethbridge, J. J. Williams, R. I. Walton, K. E. Evans and C. W. Smith, </w:t>
      </w:r>
      <w:r w:rsidR="009A4F7B" w:rsidRPr="00A35D00">
        <w:rPr>
          <w:rFonts w:asciiTheme="majorBidi" w:hAnsiTheme="majorBidi" w:cstheme="majorBidi"/>
          <w:i/>
          <w:iCs/>
          <w:sz w:val="24"/>
          <w:szCs w:val="24"/>
        </w:rPr>
        <w:t>Microporous Mesoporous Mater</w:t>
      </w:r>
      <w:r w:rsidR="009A4F7B">
        <w:rPr>
          <w:rFonts w:asciiTheme="majorBidi" w:hAnsiTheme="majorBidi" w:cstheme="majorBidi"/>
          <w:i/>
          <w:iCs/>
          <w:sz w:val="24"/>
          <w:szCs w:val="24"/>
        </w:rPr>
        <w:t>.</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2005</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79</w:t>
      </w:r>
      <w:r w:rsidRPr="00A953D4">
        <w:rPr>
          <w:rFonts w:asciiTheme="majorBidi" w:hAnsiTheme="majorBidi" w:cstheme="majorBidi"/>
          <w:noProof/>
          <w:sz w:val="24"/>
          <w:szCs w:val="24"/>
          <w:lang w:bidi="fa-IR"/>
        </w:rPr>
        <w:t>, 339-352.</w:t>
      </w:r>
      <w:bookmarkEnd w:id="310"/>
    </w:p>
    <w:p w14:paraId="7F04591C" w14:textId="1707A3C5" w:rsidR="000C2F87" w:rsidRPr="00A953D4" w:rsidRDefault="000C2F87" w:rsidP="009A4F7B">
      <w:pPr>
        <w:spacing w:after="0" w:line="360" w:lineRule="auto"/>
        <w:ind w:left="720" w:hanging="720"/>
        <w:jc w:val="both"/>
        <w:rPr>
          <w:rFonts w:asciiTheme="majorBidi" w:hAnsiTheme="majorBidi" w:cstheme="majorBidi"/>
          <w:noProof/>
          <w:sz w:val="24"/>
          <w:szCs w:val="24"/>
          <w:lang w:bidi="fa-IR"/>
        </w:rPr>
      </w:pPr>
      <w:bookmarkStart w:id="311" w:name="_ENREF_62"/>
      <w:r w:rsidRPr="00A953D4">
        <w:rPr>
          <w:rFonts w:asciiTheme="majorBidi" w:hAnsiTheme="majorBidi" w:cstheme="majorBidi"/>
          <w:noProof/>
          <w:sz w:val="24"/>
          <w:szCs w:val="24"/>
          <w:lang w:bidi="fa-IR"/>
        </w:rPr>
        <w:t>62.</w:t>
      </w:r>
      <w:r w:rsidRPr="00A953D4">
        <w:rPr>
          <w:rFonts w:asciiTheme="majorBidi" w:hAnsiTheme="majorBidi" w:cstheme="majorBidi"/>
          <w:noProof/>
          <w:sz w:val="24"/>
          <w:szCs w:val="24"/>
          <w:lang w:bidi="fa-IR"/>
        </w:rPr>
        <w:tab/>
        <w:t xml:space="preserve">F. Di Renzo, </w:t>
      </w:r>
      <w:r w:rsidR="009A4F7B" w:rsidRPr="009A4F7B">
        <w:rPr>
          <w:rStyle w:val="Emphasis"/>
          <w:rFonts w:asciiTheme="majorBidi" w:hAnsiTheme="majorBidi" w:cstheme="majorBidi"/>
          <w:sz w:val="24"/>
          <w:szCs w:val="24"/>
        </w:rPr>
        <w:t>Catal</w:t>
      </w:r>
      <w:r w:rsidR="009A4F7B" w:rsidRPr="009A4F7B">
        <w:rPr>
          <w:rStyle w:val="st"/>
          <w:rFonts w:asciiTheme="majorBidi" w:hAnsiTheme="majorBidi" w:cstheme="majorBidi"/>
          <w:sz w:val="24"/>
          <w:szCs w:val="24"/>
        </w:rPr>
        <w:t xml:space="preserve">. </w:t>
      </w:r>
      <w:r w:rsidR="009A4F7B" w:rsidRPr="009A4F7B">
        <w:rPr>
          <w:rStyle w:val="Emphasis"/>
          <w:rFonts w:asciiTheme="majorBidi" w:hAnsiTheme="majorBidi" w:cstheme="majorBidi"/>
          <w:sz w:val="24"/>
          <w:szCs w:val="24"/>
        </w:rPr>
        <w:t>Today</w:t>
      </w:r>
      <w:r w:rsidRPr="009A4F7B">
        <w:rPr>
          <w:rFonts w:asciiTheme="majorBidi" w:hAnsiTheme="majorBidi" w:cstheme="majorBidi"/>
          <w:noProof/>
          <w:sz w:val="24"/>
          <w:szCs w:val="24"/>
          <w:lang w:bidi="fa-IR"/>
        </w:rPr>
        <w:t>,</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1998</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41</w:t>
      </w:r>
      <w:r w:rsidRPr="00A953D4">
        <w:rPr>
          <w:rFonts w:asciiTheme="majorBidi" w:hAnsiTheme="majorBidi" w:cstheme="majorBidi"/>
          <w:noProof/>
          <w:sz w:val="24"/>
          <w:szCs w:val="24"/>
          <w:lang w:bidi="fa-IR"/>
        </w:rPr>
        <w:t>, 37-40.</w:t>
      </w:r>
      <w:bookmarkEnd w:id="311"/>
    </w:p>
    <w:p w14:paraId="5327B397" w14:textId="4C35533F" w:rsidR="000C2F87" w:rsidRPr="00A953D4" w:rsidRDefault="000C2F87" w:rsidP="009A4F7B">
      <w:pPr>
        <w:spacing w:after="0" w:line="360" w:lineRule="auto"/>
        <w:ind w:left="720" w:hanging="720"/>
        <w:jc w:val="both"/>
        <w:rPr>
          <w:rFonts w:asciiTheme="majorBidi" w:hAnsiTheme="majorBidi" w:cstheme="majorBidi"/>
          <w:noProof/>
          <w:sz w:val="24"/>
          <w:szCs w:val="24"/>
          <w:lang w:bidi="fa-IR"/>
        </w:rPr>
      </w:pPr>
      <w:bookmarkStart w:id="312" w:name="_ENREF_63"/>
      <w:r w:rsidRPr="00A953D4">
        <w:rPr>
          <w:rFonts w:asciiTheme="majorBidi" w:hAnsiTheme="majorBidi" w:cstheme="majorBidi"/>
          <w:noProof/>
          <w:sz w:val="24"/>
          <w:szCs w:val="24"/>
          <w:lang w:bidi="fa-IR"/>
        </w:rPr>
        <w:t>63.</w:t>
      </w:r>
      <w:r w:rsidRPr="00A953D4">
        <w:rPr>
          <w:rFonts w:asciiTheme="majorBidi" w:hAnsiTheme="majorBidi" w:cstheme="majorBidi"/>
          <w:noProof/>
          <w:sz w:val="24"/>
          <w:szCs w:val="24"/>
          <w:lang w:bidi="fa-IR"/>
        </w:rPr>
        <w:tab/>
        <w:t xml:space="preserve">T. O. Drews and M. Tsapatsis, </w:t>
      </w:r>
      <w:r w:rsidR="009A4F7B" w:rsidRPr="009A4F7B">
        <w:rPr>
          <w:rFonts w:asciiTheme="majorBidi" w:hAnsiTheme="majorBidi" w:cstheme="majorBidi"/>
          <w:i/>
          <w:iCs/>
          <w:sz w:val="24"/>
          <w:szCs w:val="24"/>
        </w:rPr>
        <w:t>Curr. Opin. Colloid Interface Sci.</w:t>
      </w:r>
      <w:r w:rsidRPr="009A4F7B">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2005</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10</w:t>
      </w:r>
      <w:r w:rsidRPr="00A953D4">
        <w:rPr>
          <w:rFonts w:asciiTheme="majorBidi" w:hAnsiTheme="majorBidi" w:cstheme="majorBidi"/>
          <w:noProof/>
          <w:sz w:val="24"/>
          <w:szCs w:val="24"/>
          <w:lang w:bidi="fa-IR"/>
        </w:rPr>
        <w:t>, 233-238.</w:t>
      </w:r>
      <w:bookmarkEnd w:id="312"/>
    </w:p>
    <w:p w14:paraId="50FB0F51" w14:textId="1F372C31" w:rsidR="00D54AB3" w:rsidRPr="00A953D4" w:rsidRDefault="000C2F87" w:rsidP="009A4F7B">
      <w:pPr>
        <w:spacing w:line="360" w:lineRule="auto"/>
        <w:ind w:left="720" w:hanging="720"/>
        <w:jc w:val="both"/>
        <w:rPr>
          <w:rFonts w:asciiTheme="majorBidi" w:hAnsiTheme="majorBidi" w:cstheme="majorBidi"/>
          <w:sz w:val="24"/>
          <w:szCs w:val="24"/>
        </w:rPr>
      </w:pPr>
      <w:bookmarkStart w:id="313" w:name="_ENREF_64"/>
      <w:r w:rsidRPr="00A953D4">
        <w:rPr>
          <w:rFonts w:asciiTheme="majorBidi" w:hAnsiTheme="majorBidi" w:cstheme="majorBidi"/>
          <w:noProof/>
          <w:sz w:val="24"/>
          <w:szCs w:val="24"/>
          <w:lang w:bidi="fa-IR"/>
        </w:rPr>
        <w:t>64.</w:t>
      </w:r>
      <w:r w:rsidRPr="00A953D4">
        <w:rPr>
          <w:rFonts w:asciiTheme="majorBidi" w:hAnsiTheme="majorBidi" w:cstheme="majorBidi"/>
          <w:noProof/>
          <w:sz w:val="24"/>
          <w:szCs w:val="24"/>
          <w:lang w:bidi="fa-IR"/>
        </w:rPr>
        <w:tab/>
        <w:t xml:space="preserve">W. J. Rieter, K. M. Taylor and W. Lin, </w:t>
      </w:r>
      <w:r w:rsidR="009A4F7B" w:rsidRPr="00DA7E9B">
        <w:rPr>
          <w:rFonts w:asciiTheme="majorBidi" w:hAnsiTheme="majorBidi" w:cstheme="majorBidi"/>
          <w:i/>
          <w:iCs/>
          <w:sz w:val="24"/>
          <w:szCs w:val="24"/>
        </w:rPr>
        <w:t>J. Am. Chem. Soc.</w:t>
      </w:r>
      <w:r w:rsidRPr="00A953D4">
        <w:rPr>
          <w:rFonts w:asciiTheme="majorBidi" w:hAnsiTheme="majorBidi" w:cstheme="majorBidi"/>
          <w:noProof/>
          <w:sz w:val="24"/>
          <w:szCs w:val="24"/>
          <w:lang w:bidi="fa-IR"/>
        </w:rPr>
        <w:t xml:space="preserve">, </w:t>
      </w:r>
      <w:r w:rsidRPr="002D1460">
        <w:rPr>
          <w:rFonts w:asciiTheme="majorBidi" w:hAnsiTheme="majorBidi" w:cstheme="majorBidi"/>
          <w:b/>
          <w:bCs/>
          <w:noProof/>
          <w:sz w:val="24"/>
          <w:szCs w:val="24"/>
          <w:lang w:bidi="fa-IR"/>
        </w:rPr>
        <w:t>2007</w:t>
      </w:r>
      <w:r w:rsidRPr="00A953D4">
        <w:rPr>
          <w:rFonts w:asciiTheme="majorBidi" w:hAnsiTheme="majorBidi" w:cstheme="majorBidi"/>
          <w:noProof/>
          <w:sz w:val="24"/>
          <w:szCs w:val="24"/>
          <w:lang w:bidi="fa-IR"/>
        </w:rPr>
        <w:t xml:space="preserve">, </w:t>
      </w:r>
      <w:r w:rsidRPr="002D1460">
        <w:rPr>
          <w:rFonts w:asciiTheme="majorBidi" w:hAnsiTheme="majorBidi" w:cstheme="majorBidi"/>
          <w:bCs/>
          <w:i/>
          <w:iCs/>
          <w:noProof/>
          <w:sz w:val="24"/>
          <w:szCs w:val="24"/>
          <w:lang w:bidi="fa-IR"/>
        </w:rPr>
        <w:t>129</w:t>
      </w:r>
      <w:r w:rsidRPr="00A953D4">
        <w:rPr>
          <w:rFonts w:asciiTheme="majorBidi" w:hAnsiTheme="majorBidi" w:cstheme="majorBidi"/>
          <w:noProof/>
          <w:sz w:val="24"/>
          <w:szCs w:val="24"/>
          <w:lang w:bidi="fa-IR"/>
        </w:rPr>
        <w:t>, 9852-9853.</w:t>
      </w:r>
      <w:bookmarkEnd w:id="313"/>
      <w:r w:rsidR="00067229" w:rsidRPr="00A953D4">
        <w:rPr>
          <w:rFonts w:asciiTheme="majorBidi" w:hAnsiTheme="majorBidi" w:cstheme="majorBidi"/>
          <w:sz w:val="24"/>
          <w:szCs w:val="24"/>
          <w:lang w:bidi="fa-IR"/>
        </w:rPr>
        <w:fldChar w:fldCharType="end"/>
      </w:r>
      <w:r w:rsidR="00282390" w:rsidRPr="00A953D4">
        <w:rPr>
          <w:rFonts w:asciiTheme="majorBidi" w:hAnsiTheme="majorBidi" w:cstheme="majorBidi"/>
          <w:b/>
          <w:bCs/>
          <w:sz w:val="24"/>
          <w:szCs w:val="24"/>
        </w:rPr>
        <w:t xml:space="preserve">             </w:t>
      </w:r>
      <w:r w:rsidR="00B84F9C" w:rsidRPr="00A953D4">
        <w:rPr>
          <w:rFonts w:asciiTheme="majorBidi" w:hAnsiTheme="majorBidi" w:cstheme="majorBidi"/>
          <w:sz w:val="24"/>
          <w:szCs w:val="24"/>
        </w:rPr>
        <w:t xml:space="preserve">           </w:t>
      </w:r>
      <w:r w:rsidR="005016C0" w:rsidRPr="00A953D4">
        <w:rPr>
          <w:rFonts w:asciiTheme="majorBidi" w:hAnsiTheme="majorBidi" w:cstheme="majorBidi"/>
          <w:sz w:val="24"/>
          <w:szCs w:val="24"/>
        </w:rPr>
        <w:t xml:space="preserve">         </w:t>
      </w:r>
    </w:p>
    <w:sectPr w:rsidR="00D54AB3" w:rsidRPr="00A953D4" w:rsidSect="00B6372A">
      <w:footerReference w:type="default" r:id="rId5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030EC" w14:textId="77777777" w:rsidR="00BE4FFC" w:rsidRDefault="00BE4FFC" w:rsidP="0034449A">
      <w:pPr>
        <w:spacing w:after="0" w:line="240" w:lineRule="auto"/>
      </w:pPr>
      <w:r>
        <w:separator/>
      </w:r>
    </w:p>
  </w:endnote>
  <w:endnote w:type="continuationSeparator" w:id="0">
    <w:p w14:paraId="4887A417" w14:textId="77777777" w:rsidR="00BE4FFC" w:rsidRDefault="00BE4FFC" w:rsidP="0034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Gulliv-R">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TIX2Text-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179522"/>
      <w:docPartObj>
        <w:docPartGallery w:val="Page Numbers (Bottom of Page)"/>
        <w:docPartUnique/>
      </w:docPartObj>
    </w:sdtPr>
    <w:sdtEndPr>
      <w:rPr>
        <w:noProof/>
      </w:rPr>
    </w:sdtEndPr>
    <w:sdtContent>
      <w:p w14:paraId="103D324D" w14:textId="473B6099" w:rsidR="00E55311" w:rsidRDefault="00E55311">
        <w:pPr>
          <w:pStyle w:val="Footer"/>
          <w:jc w:val="center"/>
        </w:pPr>
        <w:r>
          <w:fldChar w:fldCharType="begin"/>
        </w:r>
        <w:r>
          <w:instrText xml:space="preserve"> PAGE   \* MERGEFORMAT </w:instrText>
        </w:r>
        <w:r>
          <w:fldChar w:fldCharType="separate"/>
        </w:r>
        <w:r w:rsidR="0009461B">
          <w:rPr>
            <w:noProof/>
          </w:rPr>
          <w:t>1</w:t>
        </w:r>
        <w:r>
          <w:rPr>
            <w:noProof/>
          </w:rPr>
          <w:fldChar w:fldCharType="end"/>
        </w:r>
      </w:p>
    </w:sdtContent>
  </w:sdt>
  <w:p w14:paraId="711944EB" w14:textId="77777777" w:rsidR="00E55311" w:rsidRDefault="00E55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853C0" w14:textId="77777777" w:rsidR="00BE4FFC" w:rsidRDefault="00BE4FFC" w:rsidP="0034449A">
      <w:pPr>
        <w:spacing w:after="0" w:line="240" w:lineRule="auto"/>
      </w:pPr>
      <w:r>
        <w:separator/>
      </w:r>
    </w:p>
  </w:footnote>
  <w:footnote w:type="continuationSeparator" w:id="0">
    <w:p w14:paraId="6A8BB8A3" w14:textId="77777777" w:rsidR="00BE4FFC" w:rsidRDefault="00BE4FFC" w:rsidP="00344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692F"/>
    <w:multiLevelType w:val="hybridMultilevel"/>
    <w:tmpl w:val="0EA8B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7F7A09"/>
    <w:multiLevelType w:val="hybridMultilevel"/>
    <w:tmpl w:val="144A9880"/>
    <w:lvl w:ilvl="0" w:tplc="CC72B2F6">
      <w:start w:val="1"/>
      <w:numFmt w:val="decimal"/>
      <w:lvlText w:val="%1."/>
      <w:lvlJc w:val="left"/>
      <w:pPr>
        <w:ind w:left="5865" w:hanging="360"/>
      </w:pPr>
      <w:rPr>
        <w:rFonts w:hint="default"/>
      </w:rPr>
    </w:lvl>
    <w:lvl w:ilvl="1" w:tplc="04090019" w:tentative="1">
      <w:start w:val="1"/>
      <w:numFmt w:val="lowerLetter"/>
      <w:lvlText w:val="%2."/>
      <w:lvlJc w:val="left"/>
      <w:pPr>
        <w:ind w:left="6585" w:hanging="360"/>
      </w:pPr>
    </w:lvl>
    <w:lvl w:ilvl="2" w:tplc="0409001B" w:tentative="1">
      <w:start w:val="1"/>
      <w:numFmt w:val="lowerRoman"/>
      <w:lvlText w:val="%3."/>
      <w:lvlJc w:val="right"/>
      <w:pPr>
        <w:ind w:left="7305" w:hanging="180"/>
      </w:pPr>
    </w:lvl>
    <w:lvl w:ilvl="3" w:tplc="0409000F" w:tentative="1">
      <w:start w:val="1"/>
      <w:numFmt w:val="decimal"/>
      <w:lvlText w:val="%4."/>
      <w:lvlJc w:val="left"/>
      <w:pPr>
        <w:ind w:left="8025" w:hanging="360"/>
      </w:pPr>
    </w:lvl>
    <w:lvl w:ilvl="4" w:tplc="04090019" w:tentative="1">
      <w:start w:val="1"/>
      <w:numFmt w:val="lowerLetter"/>
      <w:lvlText w:val="%5."/>
      <w:lvlJc w:val="left"/>
      <w:pPr>
        <w:ind w:left="8745" w:hanging="360"/>
      </w:pPr>
    </w:lvl>
    <w:lvl w:ilvl="5" w:tplc="0409001B" w:tentative="1">
      <w:start w:val="1"/>
      <w:numFmt w:val="lowerRoman"/>
      <w:lvlText w:val="%6."/>
      <w:lvlJc w:val="right"/>
      <w:pPr>
        <w:ind w:left="9465" w:hanging="180"/>
      </w:pPr>
    </w:lvl>
    <w:lvl w:ilvl="6" w:tplc="0409000F" w:tentative="1">
      <w:start w:val="1"/>
      <w:numFmt w:val="decimal"/>
      <w:lvlText w:val="%7."/>
      <w:lvlJc w:val="left"/>
      <w:pPr>
        <w:ind w:left="10185" w:hanging="360"/>
      </w:pPr>
    </w:lvl>
    <w:lvl w:ilvl="7" w:tplc="04090019" w:tentative="1">
      <w:start w:val="1"/>
      <w:numFmt w:val="lowerLetter"/>
      <w:lvlText w:val="%8."/>
      <w:lvlJc w:val="left"/>
      <w:pPr>
        <w:ind w:left="10905" w:hanging="360"/>
      </w:pPr>
    </w:lvl>
    <w:lvl w:ilvl="8" w:tplc="0409001B" w:tentative="1">
      <w:start w:val="1"/>
      <w:numFmt w:val="lowerRoman"/>
      <w:lvlText w:val="%9."/>
      <w:lvlJc w:val="right"/>
      <w:pPr>
        <w:ind w:left="116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SC Advances(1)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x5tdpxsaffseneeex6vftfvvw2dt59wvdrz&quot;&gt;My EndNote Library Copy&lt;record-ids&gt;&lt;item&gt;1&lt;/item&gt;&lt;item&gt;5&lt;/item&gt;&lt;item&gt;10&lt;/item&gt;&lt;item&gt;19&lt;/item&gt;&lt;item&gt;21&lt;/item&gt;&lt;item&gt;23&lt;/item&gt;&lt;item&gt;25&lt;/item&gt;&lt;item&gt;26&lt;/item&gt;&lt;item&gt;27&lt;/item&gt;&lt;item&gt;29&lt;/item&gt;&lt;item&gt;30&lt;/item&gt;&lt;item&gt;33&lt;/item&gt;&lt;item&gt;45&lt;/item&gt;&lt;item&gt;47&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8&lt;/item&gt;&lt;item&gt;69&lt;/item&gt;&lt;item&gt;70&lt;/item&gt;&lt;item&gt;71&lt;/item&gt;&lt;item&gt;73&lt;/item&gt;&lt;item&gt;74&lt;/item&gt;&lt;item&gt;75&lt;/item&gt;&lt;item&gt;76&lt;/item&gt;&lt;item&gt;78&lt;/item&gt;&lt;item&gt;79&lt;/item&gt;&lt;item&gt;81&lt;/item&gt;&lt;item&gt;83&lt;/item&gt;&lt;item&gt;86&lt;/item&gt;&lt;item&gt;88&lt;/item&gt;&lt;item&gt;90&lt;/item&gt;&lt;item&gt;93&lt;/item&gt;&lt;item&gt;94&lt;/item&gt;&lt;item&gt;95&lt;/item&gt;&lt;item&gt;97&lt;/item&gt;&lt;item&gt;98&lt;/item&gt;&lt;item&gt;99&lt;/item&gt;&lt;item&gt;103&lt;/item&gt;&lt;item&gt;104&lt;/item&gt;&lt;item&gt;105&lt;/item&gt;&lt;item&gt;106&lt;/item&gt;&lt;item&gt;107&lt;/item&gt;&lt;item&gt;108&lt;/item&gt;&lt;item&gt;109&lt;/item&gt;&lt;/record-ids&gt;&lt;/item&gt;&lt;/Libraries&gt;"/>
  </w:docVars>
  <w:rsids>
    <w:rsidRoot w:val="00DC4402"/>
    <w:rsid w:val="00000963"/>
    <w:rsid w:val="00002300"/>
    <w:rsid w:val="00002799"/>
    <w:rsid w:val="000033FC"/>
    <w:rsid w:val="00005518"/>
    <w:rsid w:val="000063BE"/>
    <w:rsid w:val="00006D7F"/>
    <w:rsid w:val="00010839"/>
    <w:rsid w:val="00015445"/>
    <w:rsid w:val="00015981"/>
    <w:rsid w:val="0001697F"/>
    <w:rsid w:val="00016EC2"/>
    <w:rsid w:val="00016FCA"/>
    <w:rsid w:val="00017E55"/>
    <w:rsid w:val="0002042D"/>
    <w:rsid w:val="000211F2"/>
    <w:rsid w:val="000217E0"/>
    <w:rsid w:val="00022FCE"/>
    <w:rsid w:val="000248C1"/>
    <w:rsid w:val="000255A7"/>
    <w:rsid w:val="00025688"/>
    <w:rsid w:val="00026A32"/>
    <w:rsid w:val="000315FE"/>
    <w:rsid w:val="00031F57"/>
    <w:rsid w:val="000323B5"/>
    <w:rsid w:val="0003288E"/>
    <w:rsid w:val="000330A7"/>
    <w:rsid w:val="00033253"/>
    <w:rsid w:val="000333B3"/>
    <w:rsid w:val="00033EFC"/>
    <w:rsid w:val="000357E1"/>
    <w:rsid w:val="0003639B"/>
    <w:rsid w:val="000372E8"/>
    <w:rsid w:val="00037311"/>
    <w:rsid w:val="00037B96"/>
    <w:rsid w:val="00041BC8"/>
    <w:rsid w:val="0004336D"/>
    <w:rsid w:val="00045CFC"/>
    <w:rsid w:val="00045EBE"/>
    <w:rsid w:val="00051734"/>
    <w:rsid w:val="00051F47"/>
    <w:rsid w:val="0005316A"/>
    <w:rsid w:val="0005563F"/>
    <w:rsid w:val="00056153"/>
    <w:rsid w:val="00060B51"/>
    <w:rsid w:val="000623F8"/>
    <w:rsid w:val="00062F33"/>
    <w:rsid w:val="000635D4"/>
    <w:rsid w:val="00063D4E"/>
    <w:rsid w:val="000645DE"/>
    <w:rsid w:val="000652F5"/>
    <w:rsid w:val="00067229"/>
    <w:rsid w:val="00067DED"/>
    <w:rsid w:val="00070112"/>
    <w:rsid w:val="00070658"/>
    <w:rsid w:val="00070F0B"/>
    <w:rsid w:val="00071C63"/>
    <w:rsid w:val="000727A8"/>
    <w:rsid w:val="000729B7"/>
    <w:rsid w:val="00072AF5"/>
    <w:rsid w:val="00076000"/>
    <w:rsid w:val="000761F1"/>
    <w:rsid w:val="00077161"/>
    <w:rsid w:val="00081CD6"/>
    <w:rsid w:val="000820B8"/>
    <w:rsid w:val="000867F7"/>
    <w:rsid w:val="000879BC"/>
    <w:rsid w:val="000905D5"/>
    <w:rsid w:val="000906A7"/>
    <w:rsid w:val="0009213A"/>
    <w:rsid w:val="00094564"/>
    <w:rsid w:val="0009461B"/>
    <w:rsid w:val="00095471"/>
    <w:rsid w:val="00095A0D"/>
    <w:rsid w:val="000A2425"/>
    <w:rsid w:val="000A29BC"/>
    <w:rsid w:val="000A376C"/>
    <w:rsid w:val="000A39B3"/>
    <w:rsid w:val="000A56D7"/>
    <w:rsid w:val="000A6F2D"/>
    <w:rsid w:val="000B00FC"/>
    <w:rsid w:val="000B0177"/>
    <w:rsid w:val="000B04DA"/>
    <w:rsid w:val="000B08D4"/>
    <w:rsid w:val="000B136C"/>
    <w:rsid w:val="000B195D"/>
    <w:rsid w:val="000B214D"/>
    <w:rsid w:val="000B451E"/>
    <w:rsid w:val="000B553A"/>
    <w:rsid w:val="000B758E"/>
    <w:rsid w:val="000B782A"/>
    <w:rsid w:val="000B7DDC"/>
    <w:rsid w:val="000C1030"/>
    <w:rsid w:val="000C1EF6"/>
    <w:rsid w:val="000C2644"/>
    <w:rsid w:val="000C2F87"/>
    <w:rsid w:val="000C5B4D"/>
    <w:rsid w:val="000C6FDD"/>
    <w:rsid w:val="000C7211"/>
    <w:rsid w:val="000C735F"/>
    <w:rsid w:val="000C76ED"/>
    <w:rsid w:val="000D12A9"/>
    <w:rsid w:val="000D1A89"/>
    <w:rsid w:val="000D1E2A"/>
    <w:rsid w:val="000D25AE"/>
    <w:rsid w:val="000D2759"/>
    <w:rsid w:val="000D31DE"/>
    <w:rsid w:val="000D3E05"/>
    <w:rsid w:val="000D48A3"/>
    <w:rsid w:val="000D4A3A"/>
    <w:rsid w:val="000D516C"/>
    <w:rsid w:val="000D646E"/>
    <w:rsid w:val="000D6FDA"/>
    <w:rsid w:val="000D74B6"/>
    <w:rsid w:val="000D7E52"/>
    <w:rsid w:val="000E1279"/>
    <w:rsid w:val="000E1970"/>
    <w:rsid w:val="000E2C99"/>
    <w:rsid w:val="000E4F7D"/>
    <w:rsid w:val="000E7E49"/>
    <w:rsid w:val="000E7FD4"/>
    <w:rsid w:val="000F15D0"/>
    <w:rsid w:val="000F4A0C"/>
    <w:rsid w:val="000F4D30"/>
    <w:rsid w:val="000F77B6"/>
    <w:rsid w:val="0010006B"/>
    <w:rsid w:val="00100355"/>
    <w:rsid w:val="001020FA"/>
    <w:rsid w:val="00102E85"/>
    <w:rsid w:val="00103A19"/>
    <w:rsid w:val="0010406E"/>
    <w:rsid w:val="001041A9"/>
    <w:rsid w:val="001058BA"/>
    <w:rsid w:val="001078AD"/>
    <w:rsid w:val="0011048B"/>
    <w:rsid w:val="001125F6"/>
    <w:rsid w:val="00112BA0"/>
    <w:rsid w:val="0011514C"/>
    <w:rsid w:val="00116FFF"/>
    <w:rsid w:val="00120A93"/>
    <w:rsid w:val="001215D0"/>
    <w:rsid w:val="00121680"/>
    <w:rsid w:val="00121FD2"/>
    <w:rsid w:val="00123A55"/>
    <w:rsid w:val="00124470"/>
    <w:rsid w:val="0012475D"/>
    <w:rsid w:val="00125EA3"/>
    <w:rsid w:val="00127E71"/>
    <w:rsid w:val="00131E92"/>
    <w:rsid w:val="00133FB3"/>
    <w:rsid w:val="00135C62"/>
    <w:rsid w:val="00137102"/>
    <w:rsid w:val="001375AF"/>
    <w:rsid w:val="00140EA1"/>
    <w:rsid w:val="0014367F"/>
    <w:rsid w:val="00143A1A"/>
    <w:rsid w:val="00143D77"/>
    <w:rsid w:val="001449BA"/>
    <w:rsid w:val="00145895"/>
    <w:rsid w:val="0014604B"/>
    <w:rsid w:val="00146549"/>
    <w:rsid w:val="001507D1"/>
    <w:rsid w:val="0015235F"/>
    <w:rsid w:val="001531BB"/>
    <w:rsid w:val="001551A3"/>
    <w:rsid w:val="0015614E"/>
    <w:rsid w:val="0015672F"/>
    <w:rsid w:val="00156F01"/>
    <w:rsid w:val="00160088"/>
    <w:rsid w:val="00160902"/>
    <w:rsid w:val="00161233"/>
    <w:rsid w:val="001612C5"/>
    <w:rsid w:val="00161CDB"/>
    <w:rsid w:val="00163337"/>
    <w:rsid w:val="00164707"/>
    <w:rsid w:val="00164AF7"/>
    <w:rsid w:val="00165723"/>
    <w:rsid w:val="0016679F"/>
    <w:rsid w:val="00166B92"/>
    <w:rsid w:val="00167235"/>
    <w:rsid w:val="0017221B"/>
    <w:rsid w:val="00172C11"/>
    <w:rsid w:val="00172F05"/>
    <w:rsid w:val="00173554"/>
    <w:rsid w:val="00173A51"/>
    <w:rsid w:val="0017527E"/>
    <w:rsid w:val="00175438"/>
    <w:rsid w:val="001768B7"/>
    <w:rsid w:val="00176C5A"/>
    <w:rsid w:val="00182693"/>
    <w:rsid w:val="00184B6C"/>
    <w:rsid w:val="00185167"/>
    <w:rsid w:val="00185C3E"/>
    <w:rsid w:val="0019294A"/>
    <w:rsid w:val="001929B3"/>
    <w:rsid w:val="00192F45"/>
    <w:rsid w:val="0019427B"/>
    <w:rsid w:val="00196090"/>
    <w:rsid w:val="00197EA7"/>
    <w:rsid w:val="001A0203"/>
    <w:rsid w:val="001A195E"/>
    <w:rsid w:val="001A2CEF"/>
    <w:rsid w:val="001A3A52"/>
    <w:rsid w:val="001A3EEB"/>
    <w:rsid w:val="001A40D2"/>
    <w:rsid w:val="001A4D8B"/>
    <w:rsid w:val="001A54CE"/>
    <w:rsid w:val="001A6077"/>
    <w:rsid w:val="001A613E"/>
    <w:rsid w:val="001A7A2D"/>
    <w:rsid w:val="001B14A5"/>
    <w:rsid w:val="001B1FDB"/>
    <w:rsid w:val="001B3260"/>
    <w:rsid w:val="001B369B"/>
    <w:rsid w:val="001B395B"/>
    <w:rsid w:val="001B58CB"/>
    <w:rsid w:val="001C1E5E"/>
    <w:rsid w:val="001C4DFA"/>
    <w:rsid w:val="001C5DD2"/>
    <w:rsid w:val="001C5DDD"/>
    <w:rsid w:val="001C611D"/>
    <w:rsid w:val="001C639D"/>
    <w:rsid w:val="001D099F"/>
    <w:rsid w:val="001D1852"/>
    <w:rsid w:val="001D23E7"/>
    <w:rsid w:val="001D7D98"/>
    <w:rsid w:val="001E12CF"/>
    <w:rsid w:val="001E203A"/>
    <w:rsid w:val="001E4E67"/>
    <w:rsid w:val="001F12C2"/>
    <w:rsid w:val="001F42F8"/>
    <w:rsid w:val="001F4470"/>
    <w:rsid w:val="001F4E10"/>
    <w:rsid w:val="001F6C76"/>
    <w:rsid w:val="00201601"/>
    <w:rsid w:val="00202D65"/>
    <w:rsid w:val="00203CCD"/>
    <w:rsid w:val="00204AF1"/>
    <w:rsid w:val="00205ED9"/>
    <w:rsid w:val="002063BD"/>
    <w:rsid w:val="0020669D"/>
    <w:rsid w:val="00207D92"/>
    <w:rsid w:val="002103B1"/>
    <w:rsid w:val="002107D3"/>
    <w:rsid w:val="00210A81"/>
    <w:rsid w:val="0021161E"/>
    <w:rsid w:val="0021295B"/>
    <w:rsid w:val="00213226"/>
    <w:rsid w:val="00213579"/>
    <w:rsid w:val="00214480"/>
    <w:rsid w:val="00215AEC"/>
    <w:rsid w:val="002161D4"/>
    <w:rsid w:val="002166BA"/>
    <w:rsid w:val="002169EC"/>
    <w:rsid w:val="00220B2C"/>
    <w:rsid w:val="00222A4A"/>
    <w:rsid w:val="002242D5"/>
    <w:rsid w:val="00224D6A"/>
    <w:rsid w:val="0022617C"/>
    <w:rsid w:val="00226645"/>
    <w:rsid w:val="00230CCD"/>
    <w:rsid w:val="00232086"/>
    <w:rsid w:val="00232994"/>
    <w:rsid w:val="00233420"/>
    <w:rsid w:val="002336CA"/>
    <w:rsid w:val="002340D3"/>
    <w:rsid w:val="00236121"/>
    <w:rsid w:val="00242A59"/>
    <w:rsid w:val="00243C40"/>
    <w:rsid w:val="0024439A"/>
    <w:rsid w:val="00246ED4"/>
    <w:rsid w:val="00246EE9"/>
    <w:rsid w:val="00250FE4"/>
    <w:rsid w:val="00251FC3"/>
    <w:rsid w:val="002520E1"/>
    <w:rsid w:val="002521B2"/>
    <w:rsid w:val="00254BA6"/>
    <w:rsid w:val="002551C4"/>
    <w:rsid w:val="00255E0B"/>
    <w:rsid w:val="00256078"/>
    <w:rsid w:val="0025632B"/>
    <w:rsid w:val="0025638D"/>
    <w:rsid w:val="00256EC2"/>
    <w:rsid w:val="00257C55"/>
    <w:rsid w:val="002622BC"/>
    <w:rsid w:val="002624DA"/>
    <w:rsid w:val="002636A3"/>
    <w:rsid w:val="00264D28"/>
    <w:rsid w:val="00265E4E"/>
    <w:rsid w:val="00266633"/>
    <w:rsid w:val="00266F0E"/>
    <w:rsid w:val="00267374"/>
    <w:rsid w:val="00270AAF"/>
    <w:rsid w:val="00271247"/>
    <w:rsid w:val="0027415D"/>
    <w:rsid w:val="0027480F"/>
    <w:rsid w:val="00275E53"/>
    <w:rsid w:val="002778CB"/>
    <w:rsid w:val="00277C7A"/>
    <w:rsid w:val="00280426"/>
    <w:rsid w:val="00280A9B"/>
    <w:rsid w:val="00280DC6"/>
    <w:rsid w:val="00281EE6"/>
    <w:rsid w:val="002820CE"/>
    <w:rsid w:val="0028211F"/>
    <w:rsid w:val="00282390"/>
    <w:rsid w:val="002824AA"/>
    <w:rsid w:val="00282F1D"/>
    <w:rsid w:val="002833F1"/>
    <w:rsid w:val="0028632D"/>
    <w:rsid w:val="00286528"/>
    <w:rsid w:val="00287480"/>
    <w:rsid w:val="00290FCC"/>
    <w:rsid w:val="002910E7"/>
    <w:rsid w:val="00291609"/>
    <w:rsid w:val="002941B9"/>
    <w:rsid w:val="00294CBC"/>
    <w:rsid w:val="00297399"/>
    <w:rsid w:val="002976C3"/>
    <w:rsid w:val="002A17C6"/>
    <w:rsid w:val="002A4680"/>
    <w:rsid w:val="002A4FD1"/>
    <w:rsid w:val="002A57C0"/>
    <w:rsid w:val="002A7554"/>
    <w:rsid w:val="002A7D50"/>
    <w:rsid w:val="002B1035"/>
    <w:rsid w:val="002B34CB"/>
    <w:rsid w:val="002B3F07"/>
    <w:rsid w:val="002B3FB4"/>
    <w:rsid w:val="002B45AE"/>
    <w:rsid w:val="002B6464"/>
    <w:rsid w:val="002B6760"/>
    <w:rsid w:val="002C1A82"/>
    <w:rsid w:val="002C37EB"/>
    <w:rsid w:val="002C3AE6"/>
    <w:rsid w:val="002C51C6"/>
    <w:rsid w:val="002C5B42"/>
    <w:rsid w:val="002C6BC3"/>
    <w:rsid w:val="002D1460"/>
    <w:rsid w:val="002D26E8"/>
    <w:rsid w:val="002D3E4B"/>
    <w:rsid w:val="002D4326"/>
    <w:rsid w:val="002D4404"/>
    <w:rsid w:val="002D4746"/>
    <w:rsid w:val="002D4C4F"/>
    <w:rsid w:val="002D57C5"/>
    <w:rsid w:val="002D75C8"/>
    <w:rsid w:val="002E03A7"/>
    <w:rsid w:val="002E28D0"/>
    <w:rsid w:val="002E343E"/>
    <w:rsid w:val="002E349F"/>
    <w:rsid w:val="002E3BAA"/>
    <w:rsid w:val="002F08D9"/>
    <w:rsid w:val="002F311B"/>
    <w:rsid w:val="002F463E"/>
    <w:rsid w:val="002F5A92"/>
    <w:rsid w:val="002F64F7"/>
    <w:rsid w:val="002F7484"/>
    <w:rsid w:val="002F7B17"/>
    <w:rsid w:val="002F7CEF"/>
    <w:rsid w:val="003010F7"/>
    <w:rsid w:val="003026CC"/>
    <w:rsid w:val="00303E11"/>
    <w:rsid w:val="00304E99"/>
    <w:rsid w:val="00306E1F"/>
    <w:rsid w:val="00311C75"/>
    <w:rsid w:val="00312D71"/>
    <w:rsid w:val="00313E24"/>
    <w:rsid w:val="00314867"/>
    <w:rsid w:val="00314C96"/>
    <w:rsid w:val="00315861"/>
    <w:rsid w:val="00315F8D"/>
    <w:rsid w:val="003160AF"/>
    <w:rsid w:val="003174CF"/>
    <w:rsid w:val="003201E0"/>
    <w:rsid w:val="00320BF8"/>
    <w:rsid w:val="003212FB"/>
    <w:rsid w:val="00321492"/>
    <w:rsid w:val="0032167A"/>
    <w:rsid w:val="003218EE"/>
    <w:rsid w:val="003223A8"/>
    <w:rsid w:val="00322635"/>
    <w:rsid w:val="00322928"/>
    <w:rsid w:val="00322D2E"/>
    <w:rsid w:val="00325359"/>
    <w:rsid w:val="00325F40"/>
    <w:rsid w:val="00326F45"/>
    <w:rsid w:val="003271AC"/>
    <w:rsid w:val="00331DCC"/>
    <w:rsid w:val="00331EAB"/>
    <w:rsid w:val="00334B41"/>
    <w:rsid w:val="00336623"/>
    <w:rsid w:val="003372D7"/>
    <w:rsid w:val="0034169A"/>
    <w:rsid w:val="00341EAB"/>
    <w:rsid w:val="0034350C"/>
    <w:rsid w:val="0034399D"/>
    <w:rsid w:val="00343CE2"/>
    <w:rsid w:val="0034449A"/>
    <w:rsid w:val="00345DE6"/>
    <w:rsid w:val="003469E6"/>
    <w:rsid w:val="003519E7"/>
    <w:rsid w:val="0035531F"/>
    <w:rsid w:val="00355401"/>
    <w:rsid w:val="0035592B"/>
    <w:rsid w:val="00355AED"/>
    <w:rsid w:val="00355AF7"/>
    <w:rsid w:val="003567B9"/>
    <w:rsid w:val="003569CA"/>
    <w:rsid w:val="00361B10"/>
    <w:rsid w:val="00361E44"/>
    <w:rsid w:val="003636D6"/>
    <w:rsid w:val="003645C9"/>
    <w:rsid w:val="00365D4F"/>
    <w:rsid w:val="0036799A"/>
    <w:rsid w:val="00370393"/>
    <w:rsid w:val="003706FD"/>
    <w:rsid w:val="003718A1"/>
    <w:rsid w:val="00371D9C"/>
    <w:rsid w:val="003725A7"/>
    <w:rsid w:val="00372CE3"/>
    <w:rsid w:val="00372D82"/>
    <w:rsid w:val="00374BB5"/>
    <w:rsid w:val="00376B37"/>
    <w:rsid w:val="003807A2"/>
    <w:rsid w:val="003825B4"/>
    <w:rsid w:val="00384B0A"/>
    <w:rsid w:val="00385DEC"/>
    <w:rsid w:val="00386493"/>
    <w:rsid w:val="00386C0F"/>
    <w:rsid w:val="00391962"/>
    <w:rsid w:val="003930AE"/>
    <w:rsid w:val="00394F5B"/>
    <w:rsid w:val="0039554F"/>
    <w:rsid w:val="00395821"/>
    <w:rsid w:val="003960CF"/>
    <w:rsid w:val="0039619D"/>
    <w:rsid w:val="00396320"/>
    <w:rsid w:val="0039699E"/>
    <w:rsid w:val="00397AAD"/>
    <w:rsid w:val="003A09A1"/>
    <w:rsid w:val="003A1266"/>
    <w:rsid w:val="003A1842"/>
    <w:rsid w:val="003A1EFB"/>
    <w:rsid w:val="003A3BA9"/>
    <w:rsid w:val="003A4421"/>
    <w:rsid w:val="003A52D3"/>
    <w:rsid w:val="003A5964"/>
    <w:rsid w:val="003A6150"/>
    <w:rsid w:val="003A6529"/>
    <w:rsid w:val="003A6E40"/>
    <w:rsid w:val="003A7B9D"/>
    <w:rsid w:val="003B18DA"/>
    <w:rsid w:val="003B47C3"/>
    <w:rsid w:val="003B501A"/>
    <w:rsid w:val="003B50C8"/>
    <w:rsid w:val="003B5F39"/>
    <w:rsid w:val="003B6013"/>
    <w:rsid w:val="003B6403"/>
    <w:rsid w:val="003B7FA1"/>
    <w:rsid w:val="003C0A7C"/>
    <w:rsid w:val="003C1535"/>
    <w:rsid w:val="003C2BA2"/>
    <w:rsid w:val="003C4E59"/>
    <w:rsid w:val="003C66D7"/>
    <w:rsid w:val="003C7E59"/>
    <w:rsid w:val="003D0573"/>
    <w:rsid w:val="003D0736"/>
    <w:rsid w:val="003D3F81"/>
    <w:rsid w:val="003D451A"/>
    <w:rsid w:val="003D5668"/>
    <w:rsid w:val="003D7756"/>
    <w:rsid w:val="003D7BC6"/>
    <w:rsid w:val="003E06A0"/>
    <w:rsid w:val="003E0A48"/>
    <w:rsid w:val="003E2053"/>
    <w:rsid w:val="003E308A"/>
    <w:rsid w:val="003E609A"/>
    <w:rsid w:val="003E7A0D"/>
    <w:rsid w:val="003F3BB0"/>
    <w:rsid w:val="003F65AA"/>
    <w:rsid w:val="00400E6F"/>
    <w:rsid w:val="00401962"/>
    <w:rsid w:val="00401AA2"/>
    <w:rsid w:val="00406998"/>
    <w:rsid w:val="00406C61"/>
    <w:rsid w:val="004074B9"/>
    <w:rsid w:val="0041090A"/>
    <w:rsid w:val="00410F91"/>
    <w:rsid w:val="004125C7"/>
    <w:rsid w:val="0041319C"/>
    <w:rsid w:val="004137FA"/>
    <w:rsid w:val="00413B25"/>
    <w:rsid w:val="00414A6B"/>
    <w:rsid w:val="00417D25"/>
    <w:rsid w:val="004219EC"/>
    <w:rsid w:val="00421BE1"/>
    <w:rsid w:val="00422500"/>
    <w:rsid w:val="00424C08"/>
    <w:rsid w:val="00425062"/>
    <w:rsid w:val="004254A2"/>
    <w:rsid w:val="004270FB"/>
    <w:rsid w:val="00427A11"/>
    <w:rsid w:val="00427AFE"/>
    <w:rsid w:val="00427EE7"/>
    <w:rsid w:val="0043054D"/>
    <w:rsid w:val="004306C4"/>
    <w:rsid w:val="004317AC"/>
    <w:rsid w:val="004328B0"/>
    <w:rsid w:val="00432AF2"/>
    <w:rsid w:val="00441017"/>
    <w:rsid w:val="00441B81"/>
    <w:rsid w:val="00441F9E"/>
    <w:rsid w:val="0044267C"/>
    <w:rsid w:val="004431F3"/>
    <w:rsid w:val="00443DE8"/>
    <w:rsid w:val="00444BC2"/>
    <w:rsid w:val="00445A1C"/>
    <w:rsid w:val="00446A0A"/>
    <w:rsid w:val="00450772"/>
    <w:rsid w:val="00450AA3"/>
    <w:rsid w:val="0045131E"/>
    <w:rsid w:val="00451F19"/>
    <w:rsid w:val="004538FD"/>
    <w:rsid w:val="00453DC5"/>
    <w:rsid w:val="00455A82"/>
    <w:rsid w:val="00457612"/>
    <w:rsid w:val="00457785"/>
    <w:rsid w:val="00457BD8"/>
    <w:rsid w:val="00460010"/>
    <w:rsid w:val="00460A8C"/>
    <w:rsid w:val="00461244"/>
    <w:rsid w:val="004615BF"/>
    <w:rsid w:val="00463980"/>
    <w:rsid w:val="004677E0"/>
    <w:rsid w:val="00467E45"/>
    <w:rsid w:val="00467ED0"/>
    <w:rsid w:val="0047005F"/>
    <w:rsid w:val="004709AB"/>
    <w:rsid w:val="00472652"/>
    <w:rsid w:val="00472694"/>
    <w:rsid w:val="00472702"/>
    <w:rsid w:val="00472BEB"/>
    <w:rsid w:val="00474819"/>
    <w:rsid w:val="00475CA2"/>
    <w:rsid w:val="00476800"/>
    <w:rsid w:val="004770AD"/>
    <w:rsid w:val="00477C09"/>
    <w:rsid w:val="00481031"/>
    <w:rsid w:val="004812B2"/>
    <w:rsid w:val="004830DE"/>
    <w:rsid w:val="00483CE3"/>
    <w:rsid w:val="00485543"/>
    <w:rsid w:val="00485A1C"/>
    <w:rsid w:val="0048640B"/>
    <w:rsid w:val="00487F76"/>
    <w:rsid w:val="00490724"/>
    <w:rsid w:val="00491831"/>
    <w:rsid w:val="00492481"/>
    <w:rsid w:val="00492985"/>
    <w:rsid w:val="00493642"/>
    <w:rsid w:val="004950F4"/>
    <w:rsid w:val="00497C2B"/>
    <w:rsid w:val="004A00C3"/>
    <w:rsid w:val="004A2047"/>
    <w:rsid w:val="004A51CB"/>
    <w:rsid w:val="004A5AAC"/>
    <w:rsid w:val="004A74FA"/>
    <w:rsid w:val="004B089E"/>
    <w:rsid w:val="004B18D3"/>
    <w:rsid w:val="004B1C02"/>
    <w:rsid w:val="004B23B4"/>
    <w:rsid w:val="004B290E"/>
    <w:rsid w:val="004B2DBF"/>
    <w:rsid w:val="004B4490"/>
    <w:rsid w:val="004B5462"/>
    <w:rsid w:val="004B59E9"/>
    <w:rsid w:val="004B6E22"/>
    <w:rsid w:val="004B7D77"/>
    <w:rsid w:val="004C49E1"/>
    <w:rsid w:val="004C4A0F"/>
    <w:rsid w:val="004C50AF"/>
    <w:rsid w:val="004C6591"/>
    <w:rsid w:val="004D012A"/>
    <w:rsid w:val="004D172A"/>
    <w:rsid w:val="004D3B12"/>
    <w:rsid w:val="004D4A34"/>
    <w:rsid w:val="004D64D4"/>
    <w:rsid w:val="004D7DE9"/>
    <w:rsid w:val="004E0389"/>
    <w:rsid w:val="004E0645"/>
    <w:rsid w:val="004E3869"/>
    <w:rsid w:val="004E412F"/>
    <w:rsid w:val="004E4531"/>
    <w:rsid w:val="004E4960"/>
    <w:rsid w:val="004E5751"/>
    <w:rsid w:val="004E634D"/>
    <w:rsid w:val="004E72BF"/>
    <w:rsid w:val="004E75F8"/>
    <w:rsid w:val="004F1077"/>
    <w:rsid w:val="004F1209"/>
    <w:rsid w:val="004F162E"/>
    <w:rsid w:val="004F1B9E"/>
    <w:rsid w:val="004F1F95"/>
    <w:rsid w:val="004F2BA4"/>
    <w:rsid w:val="004F3E25"/>
    <w:rsid w:val="004F3FC9"/>
    <w:rsid w:val="004F4A3E"/>
    <w:rsid w:val="004F5264"/>
    <w:rsid w:val="004F6A46"/>
    <w:rsid w:val="004F7195"/>
    <w:rsid w:val="004F7254"/>
    <w:rsid w:val="00500308"/>
    <w:rsid w:val="00500AB4"/>
    <w:rsid w:val="00501087"/>
    <w:rsid w:val="005011B3"/>
    <w:rsid w:val="005016C0"/>
    <w:rsid w:val="00501AEF"/>
    <w:rsid w:val="005028C8"/>
    <w:rsid w:val="00502F14"/>
    <w:rsid w:val="0050426C"/>
    <w:rsid w:val="0050610E"/>
    <w:rsid w:val="005068A8"/>
    <w:rsid w:val="00507724"/>
    <w:rsid w:val="00507CB1"/>
    <w:rsid w:val="00510265"/>
    <w:rsid w:val="005117AA"/>
    <w:rsid w:val="00511F95"/>
    <w:rsid w:val="00512520"/>
    <w:rsid w:val="005126F9"/>
    <w:rsid w:val="00512E8F"/>
    <w:rsid w:val="00515340"/>
    <w:rsid w:val="00515726"/>
    <w:rsid w:val="00515F38"/>
    <w:rsid w:val="005160B0"/>
    <w:rsid w:val="005175E7"/>
    <w:rsid w:val="005224F1"/>
    <w:rsid w:val="005239F8"/>
    <w:rsid w:val="00524465"/>
    <w:rsid w:val="0052450B"/>
    <w:rsid w:val="005249FB"/>
    <w:rsid w:val="00525E30"/>
    <w:rsid w:val="00526339"/>
    <w:rsid w:val="005277C0"/>
    <w:rsid w:val="00531BE4"/>
    <w:rsid w:val="00533ACE"/>
    <w:rsid w:val="0053421F"/>
    <w:rsid w:val="00534AEE"/>
    <w:rsid w:val="00534B77"/>
    <w:rsid w:val="005352B1"/>
    <w:rsid w:val="00537CE5"/>
    <w:rsid w:val="00540295"/>
    <w:rsid w:val="00542C5B"/>
    <w:rsid w:val="00543713"/>
    <w:rsid w:val="0054382C"/>
    <w:rsid w:val="00543AFB"/>
    <w:rsid w:val="00544D06"/>
    <w:rsid w:val="00546603"/>
    <w:rsid w:val="00550AAF"/>
    <w:rsid w:val="0055212A"/>
    <w:rsid w:val="00552D7A"/>
    <w:rsid w:val="00552FF3"/>
    <w:rsid w:val="0055435C"/>
    <w:rsid w:val="005549E6"/>
    <w:rsid w:val="00555805"/>
    <w:rsid w:val="005562F0"/>
    <w:rsid w:val="00562285"/>
    <w:rsid w:val="005638CC"/>
    <w:rsid w:val="00563FE6"/>
    <w:rsid w:val="005656E6"/>
    <w:rsid w:val="00566A2A"/>
    <w:rsid w:val="00566F13"/>
    <w:rsid w:val="0057091A"/>
    <w:rsid w:val="005717F2"/>
    <w:rsid w:val="0057215D"/>
    <w:rsid w:val="00572A47"/>
    <w:rsid w:val="00574630"/>
    <w:rsid w:val="00574D19"/>
    <w:rsid w:val="00574D93"/>
    <w:rsid w:val="0057578A"/>
    <w:rsid w:val="00576CA3"/>
    <w:rsid w:val="005809B7"/>
    <w:rsid w:val="005814D9"/>
    <w:rsid w:val="00581568"/>
    <w:rsid w:val="005816A6"/>
    <w:rsid w:val="00581D74"/>
    <w:rsid w:val="00582C88"/>
    <w:rsid w:val="005842E7"/>
    <w:rsid w:val="00584864"/>
    <w:rsid w:val="00585DF3"/>
    <w:rsid w:val="005867A3"/>
    <w:rsid w:val="00592A4B"/>
    <w:rsid w:val="00593A79"/>
    <w:rsid w:val="00594BF4"/>
    <w:rsid w:val="00595F79"/>
    <w:rsid w:val="0059627C"/>
    <w:rsid w:val="00596BD0"/>
    <w:rsid w:val="005A29BF"/>
    <w:rsid w:val="005A3B67"/>
    <w:rsid w:val="005A4F1C"/>
    <w:rsid w:val="005A71BC"/>
    <w:rsid w:val="005A7EC4"/>
    <w:rsid w:val="005B017F"/>
    <w:rsid w:val="005B0E7E"/>
    <w:rsid w:val="005B0ECB"/>
    <w:rsid w:val="005B215E"/>
    <w:rsid w:val="005B44FB"/>
    <w:rsid w:val="005B5EAF"/>
    <w:rsid w:val="005B76FD"/>
    <w:rsid w:val="005C16AE"/>
    <w:rsid w:val="005C22BF"/>
    <w:rsid w:val="005C5769"/>
    <w:rsid w:val="005C5EB5"/>
    <w:rsid w:val="005C7DF0"/>
    <w:rsid w:val="005C7F4C"/>
    <w:rsid w:val="005D0028"/>
    <w:rsid w:val="005D166F"/>
    <w:rsid w:val="005D16A6"/>
    <w:rsid w:val="005D335C"/>
    <w:rsid w:val="005D3D48"/>
    <w:rsid w:val="005D5654"/>
    <w:rsid w:val="005D5F79"/>
    <w:rsid w:val="005D6649"/>
    <w:rsid w:val="005D7030"/>
    <w:rsid w:val="005E02C2"/>
    <w:rsid w:val="005E0349"/>
    <w:rsid w:val="005E0358"/>
    <w:rsid w:val="005E0AE1"/>
    <w:rsid w:val="005E0FCF"/>
    <w:rsid w:val="005E775D"/>
    <w:rsid w:val="005E7F7C"/>
    <w:rsid w:val="005F1165"/>
    <w:rsid w:val="005F2F5F"/>
    <w:rsid w:val="005F3683"/>
    <w:rsid w:val="005F3B9C"/>
    <w:rsid w:val="005F5D6F"/>
    <w:rsid w:val="005F6009"/>
    <w:rsid w:val="006014F1"/>
    <w:rsid w:val="00603E0C"/>
    <w:rsid w:val="00605357"/>
    <w:rsid w:val="006063D3"/>
    <w:rsid w:val="00607807"/>
    <w:rsid w:val="006111D4"/>
    <w:rsid w:val="006120F9"/>
    <w:rsid w:val="00612EC5"/>
    <w:rsid w:val="0061460F"/>
    <w:rsid w:val="00614640"/>
    <w:rsid w:val="00614DE0"/>
    <w:rsid w:val="006156CC"/>
    <w:rsid w:val="00617414"/>
    <w:rsid w:val="00621452"/>
    <w:rsid w:val="00621468"/>
    <w:rsid w:val="006215C6"/>
    <w:rsid w:val="0062160C"/>
    <w:rsid w:val="00621828"/>
    <w:rsid w:val="00622B77"/>
    <w:rsid w:val="00626582"/>
    <w:rsid w:val="00626BF8"/>
    <w:rsid w:val="00626E25"/>
    <w:rsid w:val="00626F13"/>
    <w:rsid w:val="00627014"/>
    <w:rsid w:val="006303B1"/>
    <w:rsid w:val="006317DE"/>
    <w:rsid w:val="00632A31"/>
    <w:rsid w:val="0063380A"/>
    <w:rsid w:val="006350CD"/>
    <w:rsid w:val="006358D7"/>
    <w:rsid w:val="00636EDB"/>
    <w:rsid w:val="00636F08"/>
    <w:rsid w:val="006372DC"/>
    <w:rsid w:val="00640648"/>
    <w:rsid w:val="0064167A"/>
    <w:rsid w:val="00642C41"/>
    <w:rsid w:val="006444C7"/>
    <w:rsid w:val="00644948"/>
    <w:rsid w:val="006457CC"/>
    <w:rsid w:val="006468BE"/>
    <w:rsid w:val="00646B7E"/>
    <w:rsid w:val="006475BD"/>
    <w:rsid w:val="006500CD"/>
    <w:rsid w:val="00650B19"/>
    <w:rsid w:val="00652362"/>
    <w:rsid w:val="00652E87"/>
    <w:rsid w:val="0065318D"/>
    <w:rsid w:val="006531F5"/>
    <w:rsid w:val="00653508"/>
    <w:rsid w:val="0065396C"/>
    <w:rsid w:val="0065432A"/>
    <w:rsid w:val="0065638B"/>
    <w:rsid w:val="0065648A"/>
    <w:rsid w:val="00660294"/>
    <w:rsid w:val="006604DC"/>
    <w:rsid w:val="0066198F"/>
    <w:rsid w:val="006653F3"/>
    <w:rsid w:val="00667F72"/>
    <w:rsid w:val="006729A5"/>
    <w:rsid w:val="0067413A"/>
    <w:rsid w:val="0067417C"/>
    <w:rsid w:val="00674DEE"/>
    <w:rsid w:val="006759A4"/>
    <w:rsid w:val="0068134E"/>
    <w:rsid w:val="006819DE"/>
    <w:rsid w:val="006821A9"/>
    <w:rsid w:val="00683745"/>
    <w:rsid w:val="00685288"/>
    <w:rsid w:val="006854E8"/>
    <w:rsid w:val="006864B7"/>
    <w:rsid w:val="00687913"/>
    <w:rsid w:val="00687C0B"/>
    <w:rsid w:val="00692F52"/>
    <w:rsid w:val="0069333A"/>
    <w:rsid w:val="00693864"/>
    <w:rsid w:val="006939C9"/>
    <w:rsid w:val="00696D80"/>
    <w:rsid w:val="00696FCE"/>
    <w:rsid w:val="006A0D73"/>
    <w:rsid w:val="006A11CC"/>
    <w:rsid w:val="006A11F7"/>
    <w:rsid w:val="006A131E"/>
    <w:rsid w:val="006A1418"/>
    <w:rsid w:val="006A1B68"/>
    <w:rsid w:val="006A2C76"/>
    <w:rsid w:val="006A4853"/>
    <w:rsid w:val="006A48E9"/>
    <w:rsid w:val="006A4DDA"/>
    <w:rsid w:val="006A4E30"/>
    <w:rsid w:val="006B0491"/>
    <w:rsid w:val="006B06C9"/>
    <w:rsid w:val="006B17BB"/>
    <w:rsid w:val="006B2396"/>
    <w:rsid w:val="006B28FA"/>
    <w:rsid w:val="006B68D2"/>
    <w:rsid w:val="006B6A15"/>
    <w:rsid w:val="006C159D"/>
    <w:rsid w:val="006C1D6F"/>
    <w:rsid w:val="006C3D1E"/>
    <w:rsid w:val="006C5E0D"/>
    <w:rsid w:val="006C7E42"/>
    <w:rsid w:val="006D2A68"/>
    <w:rsid w:val="006D325F"/>
    <w:rsid w:val="006D32CA"/>
    <w:rsid w:val="006D37EF"/>
    <w:rsid w:val="006D3CD8"/>
    <w:rsid w:val="006D5212"/>
    <w:rsid w:val="006D67EB"/>
    <w:rsid w:val="006D74DA"/>
    <w:rsid w:val="006E14BA"/>
    <w:rsid w:val="006E4125"/>
    <w:rsid w:val="006E5EA8"/>
    <w:rsid w:val="006E63BF"/>
    <w:rsid w:val="006E7EE7"/>
    <w:rsid w:val="006F2402"/>
    <w:rsid w:val="006F2BC0"/>
    <w:rsid w:val="006F437A"/>
    <w:rsid w:val="006F46E3"/>
    <w:rsid w:val="006F4F10"/>
    <w:rsid w:val="006F5136"/>
    <w:rsid w:val="006F63ED"/>
    <w:rsid w:val="006F6DCB"/>
    <w:rsid w:val="006F6E7C"/>
    <w:rsid w:val="007005DE"/>
    <w:rsid w:val="0070113D"/>
    <w:rsid w:val="00701906"/>
    <w:rsid w:val="00701AB9"/>
    <w:rsid w:val="00702BC5"/>
    <w:rsid w:val="00704B64"/>
    <w:rsid w:val="00704C65"/>
    <w:rsid w:val="007065AF"/>
    <w:rsid w:val="007069FA"/>
    <w:rsid w:val="007114A3"/>
    <w:rsid w:val="00711932"/>
    <w:rsid w:val="00716D09"/>
    <w:rsid w:val="0071753F"/>
    <w:rsid w:val="0071757E"/>
    <w:rsid w:val="00717D05"/>
    <w:rsid w:val="00720148"/>
    <w:rsid w:val="007218A6"/>
    <w:rsid w:val="00722B2B"/>
    <w:rsid w:val="00722DBC"/>
    <w:rsid w:val="00724A16"/>
    <w:rsid w:val="00727685"/>
    <w:rsid w:val="00727C22"/>
    <w:rsid w:val="00732245"/>
    <w:rsid w:val="007332B9"/>
    <w:rsid w:val="00733632"/>
    <w:rsid w:val="007340D8"/>
    <w:rsid w:val="00735A6B"/>
    <w:rsid w:val="00736BF8"/>
    <w:rsid w:val="007400CB"/>
    <w:rsid w:val="007403DB"/>
    <w:rsid w:val="00741913"/>
    <w:rsid w:val="00743077"/>
    <w:rsid w:val="00743207"/>
    <w:rsid w:val="007475C6"/>
    <w:rsid w:val="007476BE"/>
    <w:rsid w:val="0075056C"/>
    <w:rsid w:val="00752529"/>
    <w:rsid w:val="00755EF3"/>
    <w:rsid w:val="007574E9"/>
    <w:rsid w:val="00761B9F"/>
    <w:rsid w:val="00761BEC"/>
    <w:rsid w:val="00762DD0"/>
    <w:rsid w:val="0076337E"/>
    <w:rsid w:val="00764C5A"/>
    <w:rsid w:val="00765F6E"/>
    <w:rsid w:val="007702ED"/>
    <w:rsid w:val="00770E7E"/>
    <w:rsid w:val="00772C9D"/>
    <w:rsid w:val="00775B00"/>
    <w:rsid w:val="00775D98"/>
    <w:rsid w:val="00776637"/>
    <w:rsid w:val="00776964"/>
    <w:rsid w:val="007771A0"/>
    <w:rsid w:val="00777E0F"/>
    <w:rsid w:val="007810C9"/>
    <w:rsid w:val="0078345D"/>
    <w:rsid w:val="00783D7B"/>
    <w:rsid w:val="0078657C"/>
    <w:rsid w:val="00786E2B"/>
    <w:rsid w:val="007876B8"/>
    <w:rsid w:val="00787EA7"/>
    <w:rsid w:val="00792ACC"/>
    <w:rsid w:val="00794A9D"/>
    <w:rsid w:val="00794C64"/>
    <w:rsid w:val="0079649D"/>
    <w:rsid w:val="007A0F3B"/>
    <w:rsid w:val="007A6124"/>
    <w:rsid w:val="007B3146"/>
    <w:rsid w:val="007B5340"/>
    <w:rsid w:val="007B7089"/>
    <w:rsid w:val="007B70B4"/>
    <w:rsid w:val="007C0F1A"/>
    <w:rsid w:val="007C118C"/>
    <w:rsid w:val="007C295A"/>
    <w:rsid w:val="007C5805"/>
    <w:rsid w:val="007C692C"/>
    <w:rsid w:val="007C6B7F"/>
    <w:rsid w:val="007C7D99"/>
    <w:rsid w:val="007D13CA"/>
    <w:rsid w:val="007D1C1E"/>
    <w:rsid w:val="007D229C"/>
    <w:rsid w:val="007D399B"/>
    <w:rsid w:val="007D48A3"/>
    <w:rsid w:val="007D5272"/>
    <w:rsid w:val="007D662B"/>
    <w:rsid w:val="007D7387"/>
    <w:rsid w:val="007E027F"/>
    <w:rsid w:val="007E07C1"/>
    <w:rsid w:val="007E0AED"/>
    <w:rsid w:val="007E200B"/>
    <w:rsid w:val="007E20D1"/>
    <w:rsid w:val="007E2409"/>
    <w:rsid w:val="007E4A37"/>
    <w:rsid w:val="007E5192"/>
    <w:rsid w:val="007E5A35"/>
    <w:rsid w:val="007E600D"/>
    <w:rsid w:val="007E69FF"/>
    <w:rsid w:val="007E704A"/>
    <w:rsid w:val="007F0B83"/>
    <w:rsid w:val="007F3285"/>
    <w:rsid w:val="007F3C9F"/>
    <w:rsid w:val="007F3E10"/>
    <w:rsid w:val="007F42A3"/>
    <w:rsid w:val="007F60FC"/>
    <w:rsid w:val="007F6D51"/>
    <w:rsid w:val="007F79DD"/>
    <w:rsid w:val="00801132"/>
    <w:rsid w:val="008019D7"/>
    <w:rsid w:val="00801F92"/>
    <w:rsid w:val="00803655"/>
    <w:rsid w:val="0080469C"/>
    <w:rsid w:val="00805510"/>
    <w:rsid w:val="008061E6"/>
    <w:rsid w:val="00810E55"/>
    <w:rsid w:val="00810E74"/>
    <w:rsid w:val="00810EDA"/>
    <w:rsid w:val="00811140"/>
    <w:rsid w:val="0081163F"/>
    <w:rsid w:val="0081275E"/>
    <w:rsid w:val="00812A8E"/>
    <w:rsid w:val="00813C19"/>
    <w:rsid w:val="00814235"/>
    <w:rsid w:val="00814D0A"/>
    <w:rsid w:val="008155F7"/>
    <w:rsid w:val="008163C6"/>
    <w:rsid w:val="00817A9E"/>
    <w:rsid w:val="00821B07"/>
    <w:rsid w:val="0082551F"/>
    <w:rsid w:val="00825A8E"/>
    <w:rsid w:val="00826B62"/>
    <w:rsid w:val="00826F9C"/>
    <w:rsid w:val="00827D55"/>
    <w:rsid w:val="00830A3D"/>
    <w:rsid w:val="00834A31"/>
    <w:rsid w:val="00835C96"/>
    <w:rsid w:val="00835EA4"/>
    <w:rsid w:val="00836699"/>
    <w:rsid w:val="008379C4"/>
    <w:rsid w:val="0084048D"/>
    <w:rsid w:val="008419E0"/>
    <w:rsid w:val="0084208A"/>
    <w:rsid w:val="00843110"/>
    <w:rsid w:val="00844389"/>
    <w:rsid w:val="00845550"/>
    <w:rsid w:val="008460D2"/>
    <w:rsid w:val="008461B9"/>
    <w:rsid w:val="008467B7"/>
    <w:rsid w:val="00847660"/>
    <w:rsid w:val="00850A2F"/>
    <w:rsid w:val="00850F66"/>
    <w:rsid w:val="00850F98"/>
    <w:rsid w:val="0085329B"/>
    <w:rsid w:val="00853A34"/>
    <w:rsid w:val="00853E35"/>
    <w:rsid w:val="00854193"/>
    <w:rsid w:val="00855E2A"/>
    <w:rsid w:val="00861489"/>
    <w:rsid w:val="008621E7"/>
    <w:rsid w:val="00862863"/>
    <w:rsid w:val="00867DB0"/>
    <w:rsid w:val="00867F07"/>
    <w:rsid w:val="00870A7A"/>
    <w:rsid w:val="00873E7F"/>
    <w:rsid w:val="00874349"/>
    <w:rsid w:val="00881118"/>
    <w:rsid w:val="008822C2"/>
    <w:rsid w:val="008823AA"/>
    <w:rsid w:val="008830E0"/>
    <w:rsid w:val="00885C61"/>
    <w:rsid w:val="0088735D"/>
    <w:rsid w:val="00887584"/>
    <w:rsid w:val="00890153"/>
    <w:rsid w:val="00890D09"/>
    <w:rsid w:val="00891E5F"/>
    <w:rsid w:val="008951D2"/>
    <w:rsid w:val="00895D14"/>
    <w:rsid w:val="008968CD"/>
    <w:rsid w:val="008A177F"/>
    <w:rsid w:val="008A1F73"/>
    <w:rsid w:val="008A3488"/>
    <w:rsid w:val="008A49BF"/>
    <w:rsid w:val="008A590A"/>
    <w:rsid w:val="008B1DF1"/>
    <w:rsid w:val="008B1E73"/>
    <w:rsid w:val="008B4D12"/>
    <w:rsid w:val="008B54FE"/>
    <w:rsid w:val="008B57C7"/>
    <w:rsid w:val="008B7414"/>
    <w:rsid w:val="008C079D"/>
    <w:rsid w:val="008C1EDC"/>
    <w:rsid w:val="008C2E6A"/>
    <w:rsid w:val="008C5029"/>
    <w:rsid w:val="008C5982"/>
    <w:rsid w:val="008C7BBE"/>
    <w:rsid w:val="008D0854"/>
    <w:rsid w:val="008D134E"/>
    <w:rsid w:val="008D341A"/>
    <w:rsid w:val="008D4E88"/>
    <w:rsid w:val="008D7EDF"/>
    <w:rsid w:val="008D7FD6"/>
    <w:rsid w:val="008E2C0B"/>
    <w:rsid w:val="008E3A60"/>
    <w:rsid w:val="008E3AF9"/>
    <w:rsid w:val="008E4143"/>
    <w:rsid w:val="008E4BB4"/>
    <w:rsid w:val="008E4F77"/>
    <w:rsid w:val="008E52CA"/>
    <w:rsid w:val="008E57DB"/>
    <w:rsid w:val="008E6F85"/>
    <w:rsid w:val="008E70A8"/>
    <w:rsid w:val="008F08DA"/>
    <w:rsid w:val="008F0E86"/>
    <w:rsid w:val="008F1448"/>
    <w:rsid w:val="008F210E"/>
    <w:rsid w:val="008F2ED5"/>
    <w:rsid w:val="008F5CC4"/>
    <w:rsid w:val="0090208C"/>
    <w:rsid w:val="00903CDE"/>
    <w:rsid w:val="00903FAC"/>
    <w:rsid w:val="0090530F"/>
    <w:rsid w:val="00905719"/>
    <w:rsid w:val="009062A1"/>
    <w:rsid w:val="0090757F"/>
    <w:rsid w:val="00907717"/>
    <w:rsid w:val="0091057E"/>
    <w:rsid w:val="00910B1D"/>
    <w:rsid w:val="00910BA7"/>
    <w:rsid w:val="00910DDE"/>
    <w:rsid w:val="00911389"/>
    <w:rsid w:val="0091267F"/>
    <w:rsid w:val="0091375C"/>
    <w:rsid w:val="00913FBA"/>
    <w:rsid w:val="00914614"/>
    <w:rsid w:val="009156CE"/>
    <w:rsid w:val="0091634D"/>
    <w:rsid w:val="009170A5"/>
    <w:rsid w:val="00920DAC"/>
    <w:rsid w:val="00921EC7"/>
    <w:rsid w:val="00921FF7"/>
    <w:rsid w:val="0092232B"/>
    <w:rsid w:val="00922455"/>
    <w:rsid w:val="00924FCB"/>
    <w:rsid w:val="00925D4E"/>
    <w:rsid w:val="00927950"/>
    <w:rsid w:val="00927A74"/>
    <w:rsid w:val="00927F07"/>
    <w:rsid w:val="0093089A"/>
    <w:rsid w:val="00930B7E"/>
    <w:rsid w:val="00931E25"/>
    <w:rsid w:val="0093482F"/>
    <w:rsid w:val="00935E37"/>
    <w:rsid w:val="00936EE0"/>
    <w:rsid w:val="0093741D"/>
    <w:rsid w:val="009379F7"/>
    <w:rsid w:val="00940154"/>
    <w:rsid w:val="009409C1"/>
    <w:rsid w:val="00941BDE"/>
    <w:rsid w:val="009471B0"/>
    <w:rsid w:val="00955D40"/>
    <w:rsid w:val="00956D00"/>
    <w:rsid w:val="00961660"/>
    <w:rsid w:val="009635BF"/>
    <w:rsid w:val="0096429C"/>
    <w:rsid w:val="0096498E"/>
    <w:rsid w:val="00964EE7"/>
    <w:rsid w:val="0096569B"/>
    <w:rsid w:val="009665BF"/>
    <w:rsid w:val="00966E90"/>
    <w:rsid w:val="00975CF1"/>
    <w:rsid w:val="00975DB0"/>
    <w:rsid w:val="009768F6"/>
    <w:rsid w:val="00980058"/>
    <w:rsid w:val="009800F0"/>
    <w:rsid w:val="009822EF"/>
    <w:rsid w:val="009828F5"/>
    <w:rsid w:val="0098636D"/>
    <w:rsid w:val="009871E1"/>
    <w:rsid w:val="009908DD"/>
    <w:rsid w:val="00991656"/>
    <w:rsid w:val="009919CC"/>
    <w:rsid w:val="00991C2D"/>
    <w:rsid w:val="00991D26"/>
    <w:rsid w:val="00993319"/>
    <w:rsid w:val="00993C2A"/>
    <w:rsid w:val="009948BF"/>
    <w:rsid w:val="00997105"/>
    <w:rsid w:val="009971BB"/>
    <w:rsid w:val="00997818"/>
    <w:rsid w:val="009A0CAD"/>
    <w:rsid w:val="009A47DC"/>
    <w:rsid w:val="009A4F7B"/>
    <w:rsid w:val="009A6309"/>
    <w:rsid w:val="009A7C7E"/>
    <w:rsid w:val="009B134B"/>
    <w:rsid w:val="009B2570"/>
    <w:rsid w:val="009B3307"/>
    <w:rsid w:val="009B3618"/>
    <w:rsid w:val="009B4D3D"/>
    <w:rsid w:val="009B4F3D"/>
    <w:rsid w:val="009B6E5D"/>
    <w:rsid w:val="009B754F"/>
    <w:rsid w:val="009C015E"/>
    <w:rsid w:val="009C046E"/>
    <w:rsid w:val="009C4D3A"/>
    <w:rsid w:val="009C61C1"/>
    <w:rsid w:val="009D0209"/>
    <w:rsid w:val="009D2462"/>
    <w:rsid w:val="009D3997"/>
    <w:rsid w:val="009D3B80"/>
    <w:rsid w:val="009D451F"/>
    <w:rsid w:val="009D4740"/>
    <w:rsid w:val="009D5EAF"/>
    <w:rsid w:val="009D6680"/>
    <w:rsid w:val="009E03F6"/>
    <w:rsid w:val="009E0A08"/>
    <w:rsid w:val="009E1878"/>
    <w:rsid w:val="009E1C8B"/>
    <w:rsid w:val="009E1DA0"/>
    <w:rsid w:val="009E2C4C"/>
    <w:rsid w:val="009E2F70"/>
    <w:rsid w:val="009E31AA"/>
    <w:rsid w:val="009E40C2"/>
    <w:rsid w:val="009E7911"/>
    <w:rsid w:val="009E7D66"/>
    <w:rsid w:val="009F16CF"/>
    <w:rsid w:val="009F2BEE"/>
    <w:rsid w:val="009F472F"/>
    <w:rsid w:val="009F4C72"/>
    <w:rsid w:val="009F4F98"/>
    <w:rsid w:val="009F5754"/>
    <w:rsid w:val="009F79F2"/>
    <w:rsid w:val="009F7C30"/>
    <w:rsid w:val="00A00B96"/>
    <w:rsid w:val="00A01269"/>
    <w:rsid w:val="00A035D0"/>
    <w:rsid w:val="00A0512E"/>
    <w:rsid w:val="00A052F4"/>
    <w:rsid w:val="00A07B6D"/>
    <w:rsid w:val="00A10F70"/>
    <w:rsid w:val="00A112E2"/>
    <w:rsid w:val="00A11D92"/>
    <w:rsid w:val="00A123DF"/>
    <w:rsid w:val="00A12B2A"/>
    <w:rsid w:val="00A13E6D"/>
    <w:rsid w:val="00A16051"/>
    <w:rsid w:val="00A1630E"/>
    <w:rsid w:val="00A1716E"/>
    <w:rsid w:val="00A17F17"/>
    <w:rsid w:val="00A2218F"/>
    <w:rsid w:val="00A23513"/>
    <w:rsid w:val="00A23FA1"/>
    <w:rsid w:val="00A24C5C"/>
    <w:rsid w:val="00A26632"/>
    <w:rsid w:val="00A279EF"/>
    <w:rsid w:val="00A27D6F"/>
    <w:rsid w:val="00A31014"/>
    <w:rsid w:val="00A31D7F"/>
    <w:rsid w:val="00A33942"/>
    <w:rsid w:val="00A349C4"/>
    <w:rsid w:val="00A349F7"/>
    <w:rsid w:val="00A35E69"/>
    <w:rsid w:val="00A3745D"/>
    <w:rsid w:val="00A3761B"/>
    <w:rsid w:val="00A4032E"/>
    <w:rsid w:val="00A409C2"/>
    <w:rsid w:val="00A4135A"/>
    <w:rsid w:val="00A4178A"/>
    <w:rsid w:val="00A41F9A"/>
    <w:rsid w:val="00A43B0E"/>
    <w:rsid w:val="00A44A1A"/>
    <w:rsid w:val="00A46137"/>
    <w:rsid w:val="00A4633A"/>
    <w:rsid w:val="00A47B3C"/>
    <w:rsid w:val="00A50497"/>
    <w:rsid w:val="00A508AA"/>
    <w:rsid w:val="00A50DB3"/>
    <w:rsid w:val="00A5128B"/>
    <w:rsid w:val="00A51D7A"/>
    <w:rsid w:val="00A530D8"/>
    <w:rsid w:val="00A53A11"/>
    <w:rsid w:val="00A54050"/>
    <w:rsid w:val="00A54CA0"/>
    <w:rsid w:val="00A55792"/>
    <w:rsid w:val="00A558EC"/>
    <w:rsid w:val="00A55CFE"/>
    <w:rsid w:val="00A55FA1"/>
    <w:rsid w:val="00A56607"/>
    <w:rsid w:val="00A60430"/>
    <w:rsid w:val="00A60F63"/>
    <w:rsid w:val="00A61FFF"/>
    <w:rsid w:val="00A6487E"/>
    <w:rsid w:val="00A72842"/>
    <w:rsid w:val="00A7490C"/>
    <w:rsid w:val="00A75A37"/>
    <w:rsid w:val="00A807B6"/>
    <w:rsid w:val="00A80E78"/>
    <w:rsid w:val="00A80FFE"/>
    <w:rsid w:val="00A82575"/>
    <w:rsid w:val="00A85E47"/>
    <w:rsid w:val="00A8643A"/>
    <w:rsid w:val="00A86E00"/>
    <w:rsid w:val="00A91E33"/>
    <w:rsid w:val="00A9204A"/>
    <w:rsid w:val="00A938E3"/>
    <w:rsid w:val="00A93A8A"/>
    <w:rsid w:val="00A94078"/>
    <w:rsid w:val="00A953D4"/>
    <w:rsid w:val="00A960B1"/>
    <w:rsid w:val="00A967EB"/>
    <w:rsid w:val="00A96EAC"/>
    <w:rsid w:val="00A97EC1"/>
    <w:rsid w:val="00AA0219"/>
    <w:rsid w:val="00AA1CFD"/>
    <w:rsid w:val="00AA229B"/>
    <w:rsid w:val="00AA27C9"/>
    <w:rsid w:val="00AA3B64"/>
    <w:rsid w:val="00AA403B"/>
    <w:rsid w:val="00AA4732"/>
    <w:rsid w:val="00AA4930"/>
    <w:rsid w:val="00AA4FBB"/>
    <w:rsid w:val="00AA632E"/>
    <w:rsid w:val="00AA6701"/>
    <w:rsid w:val="00AB019A"/>
    <w:rsid w:val="00AB0641"/>
    <w:rsid w:val="00AB0BD5"/>
    <w:rsid w:val="00AB4FE1"/>
    <w:rsid w:val="00AB555E"/>
    <w:rsid w:val="00AB6EF2"/>
    <w:rsid w:val="00AC02DC"/>
    <w:rsid w:val="00AC5254"/>
    <w:rsid w:val="00AC6D43"/>
    <w:rsid w:val="00AD03F6"/>
    <w:rsid w:val="00AD04BC"/>
    <w:rsid w:val="00AD163C"/>
    <w:rsid w:val="00AD38F5"/>
    <w:rsid w:val="00AD3D0E"/>
    <w:rsid w:val="00AD3D7C"/>
    <w:rsid w:val="00AD4972"/>
    <w:rsid w:val="00AD5717"/>
    <w:rsid w:val="00AD5E1F"/>
    <w:rsid w:val="00AD5EFE"/>
    <w:rsid w:val="00AD75FE"/>
    <w:rsid w:val="00AE0325"/>
    <w:rsid w:val="00AE16A4"/>
    <w:rsid w:val="00AE1790"/>
    <w:rsid w:val="00AE19EB"/>
    <w:rsid w:val="00AE2C2F"/>
    <w:rsid w:val="00AE3670"/>
    <w:rsid w:val="00AE46CB"/>
    <w:rsid w:val="00AE7643"/>
    <w:rsid w:val="00AE7754"/>
    <w:rsid w:val="00AF2306"/>
    <w:rsid w:val="00AF2DB3"/>
    <w:rsid w:val="00AF483C"/>
    <w:rsid w:val="00AF4CC1"/>
    <w:rsid w:val="00AF5221"/>
    <w:rsid w:val="00AF65EF"/>
    <w:rsid w:val="00AF6936"/>
    <w:rsid w:val="00AF7571"/>
    <w:rsid w:val="00AF7D20"/>
    <w:rsid w:val="00B00834"/>
    <w:rsid w:val="00B01FA4"/>
    <w:rsid w:val="00B01FBF"/>
    <w:rsid w:val="00B022B8"/>
    <w:rsid w:val="00B031F1"/>
    <w:rsid w:val="00B03309"/>
    <w:rsid w:val="00B03DC7"/>
    <w:rsid w:val="00B045BC"/>
    <w:rsid w:val="00B057F9"/>
    <w:rsid w:val="00B0582C"/>
    <w:rsid w:val="00B0624D"/>
    <w:rsid w:val="00B07168"/>
    <w:rsid w:val="00B111FE"/>
    <w:rsid w:val="00B12312"/>
    <w:rsid w:val="00B13E3C"/>
    <w:rsid w:val="00B15A7F"/>
    <w:rsid w:val="00B164D2"/>
    <w:rsid w:val="00B17840"/>
    <w:rsid w:val="00B20C45"/>
    <w:rsid w:val="00B20D70"/>
    <w:rsid w:val="00B21287"/>
    <w:rsid w:val="00B2166B"/>
    <w:rsid w:val="00B22756"/>
    <w:rsid w:val="00B22A93"/>
    <w:rsid w:val="00B232A0"/>
    <w:rsid w:val="00B2492B"/>
    <w:rsid w:val="00B252BF"/>
    <w:rsid w:val="00B252D0"/>
    <w:rsid w:val="00B25F3C"/>
    <w:rsid w:val="00B26251"/>
    <w:rsid w:val="00B27C56"/>
    <w:rsid w:val="00B30505"/>
    <w:rsid w:val="00B3064B"/>
    <w:rsid w:val="00B30804"/>
    <w:rsid w:val="00B3137A"/>
    <w:rsid w:val="00B3216F"/>
    <w:rsid w:val="00B33178"/>
    <w:rsid w:val="00B34139"/>
    <w:rsid w:val="00B35A5C"/>
    <w:rsid w:val="00B35DE4"/>
    <w:rsid w:val="00B37A4F"/>
    <w:rsid w:val="00B4408C"/>
    <w:rsid w:val="00B443F4"/>
    <w:rsid w:val="00B45096"/>
    <w:rsid w:val="00B45249"/>
    <w:rsid w:val="00B458B4"/>
    <w:rsid w:val="00B4631E"/>
    <w:rsid w:val="00B474F7"/>
    <w:rsid w:val="00B50AB7"/>
    <w:rsid w:val="00B51B20"/>
    <w:rsid w:val="00B51BE1"/>
    <w:rsid w:val="00B527F3"/>
    <w:rsid w:val="00B536EF"/>
    <w:rsid w:val="00B5404D"/>
    <w:rsid w:val="00B565AA"/>
    <w:rsid w:val="00B569CE"/>
    <w:rsid w:val="00B56BAA"/>
    <w:rsid w:val="00B60075"/>
    <w:rsid w:val="00B6018B"/>
    <w:rsid w:val="00B613A0"/>
    <w:rsid w:val="00B61891"/>
    <w:rsid w:val="00B6372A"/>
    <w:rsid w:val="00B63B75"/>
    <w:rsid w:val="00B6446A"/>
    <w:rsid w:val="00B64947"/>
    <w:rsid w:val="00B657B5"/>
    <w:rsid w:val="00B66BC3"/>
    <w:rsid w:val="00B713A7"/>
    <w:rsid w:val="00B72455"/>
    <w:rsid w:val="00B7338B"/>
    <w:rsid w:val="00B734BF"/>
    <w:rsid w:val="00B737A5"/>
    <w:rsid w:val="00B73EC0"/>
    <w:rsid w:val="00B74485"/>
    <w:rsid w:val="00B7590E"/>
    <w:rsid w:val="00B76BE1"/>
    <w:rsid w:val="00B800BB"/>
    <w:rsid w:val="00B81294"/>
    <w:rsid w:val="00B837AC"/>
    <w:rsid w:val="00B846E4"/>
    <w:rsid w:val="00B84F9C"/>
    <w:rsid w:val="00B855C6"/>
    <w:rsid w:val="00B85637"/>
    <w:rsid w:val="00B92AA3"/>
    <w:rsid w:val="00B92B29"/>
    <w:rsid w:val="00B93C85"/>
    <w:rsid w:val="00B93D49"/>
    <w:rsid w:val="00B9524A"/>
    <w:rsid w:val="00B95298"/>
    <w:rsid w:val="00B9631C"/>
    <w:rsid w:val="00B9645E"/>
    <w:rsid w:val="00B96EBE"/>
    <w:rsid w:val="00BA01F8"/>
    <w:rsid w:val="00BA137A"/>
    <w:rsid w:val="00BA1E74"/>
    <w:rsid w:val="00BA3271"/>
    <w:rsid w:val="00BA36D4"/>
    <w:rsid w:val="00BA383B"/>
    <w:rsid w:val="00BA443E"/>
    <w:rsid w:val="00BA6F18"/>
    <w:rsid w:val="00BB122B"/>
    <w:rsid w:val="00BB1564"/>
    <w:rsid w:val="00BB1A37"/>
    <w:rsid w:val="00BB3537"/>
    <w:rsid w:val="00BB4CA9"/>
    <w:rsid w:val="00BB6F4C"/>
    <w:rsid w:val="00BB7ED5"/>
    <w:rsid w:val="00BC073B"/>
    <w:rsid w:val="00BC16BD"/>
    <w:rsid w:val="00BC2D25"/>
    <w:rsid w:val="00BC3040"/>
    <w:rsid w:val="00BC39A7"/>
    <w:rsid w:val="00BC452F"/>
    <w:rsid w:val="00BC547F"/>
    <w:rsid w:val="00BC5E8B"/>
    <w:rsid w:val="00BC61C8"/>
    <w:rsid w:val="00BC6F91"/>
    <w:rsid w:val="00BC7274"/>
    <w:rsid w:val="00BD1927"/>
    <w:rsid w:val="00BD357F"/>
    <w:rsid w:val="00BD482C"/>
    <w:rsid w:val="00BD498C"/>
    <w:rsid w:val="00BD7E4E"/>
    <w:rsid w:val="00BE0950"/>
    <w:rsid w:val="00BE1257"/>
    <w:rsid w:val="00BE266F"/>
    <w:rsid w:val="00BE2B0D"/>
    <w:rsid w:val="00BE3B5E"/>
    <w:rsid w:val="00BE466C"/>
    <w:rsid w:val="00BE4FFC"/>
    <w:rsid w:val="00BE5696"/>
    <w:rsid w:val="00BF145F"/>
    <w:rsid w:val="00BF1B20"/>
    <w:rsid w:val="00BF1D93"/>
    <w:rsid w:val="00BF5F28"/>
    <w:rsid w:val="00BF74A3"/>
    <w:rsid w:val="00BF78C5"/>
    <w:rsid w:val="00C005A7"/>
    <w:rsid w:val="00C027BD"/>
    <w:rsid w:val="00C02F28"/>
    <w:rsid w:val="00C039D8"/>
    <w:rsid w:val="00C04836"/>
    <w:rsid w:val="00C05A84"/>
    <w:rsid w:val="00C060F2"/>
    <w:rsid w:val="00C13BE1"/>
    <w:rsid w:val="00C1578F"/>
    <w:rsid w:val="00C1668B"/>
    <w:rsid w:val="00C20549"/>
    <w:rsid w:val="00C21BA7"/>
    <w:rsid w:val="00C23FE0"/>
    <w:rsid w:val="00C2413B"/>
    <w:rsid w:val="00C26154"/>
    <w:rsid w:val="00C305A2"/>
    <w:rsid w:val="00C337F5"/>
    <w:rsid w:val="00C33BD7"/>
    <w:rsid w:val="00C33D97"/>
    <w:rsid w:val="00C3426C"/>
    <w:rsid w:val="00C34372"/>
    <w:rsid w:val="00C346DE"/>
    <w:rsid w:val="00C34B69"/>
    <w:rsid w:val="00C36F27"/>
    <w:rsid w:val="00C403A9"/>
    <w:rsid w:val="00C40BD0"/>
    <w:rsid w:val="00C40CCD"/>
    <w:rsid w:val="00C40F33"/>
    <w:rsid w:val="00C41F26"/>
    <w:rsid w:val="00C4205D"/>
    <w:rsid w:val="00C426BB"/>
    <w:rsid w:val="00C42B85"/>
    <w:rsid w:val="00C445B8"/>
    <w:rsid w:val="00C44A54"/>
    <w:rsid w:val="00C46CD5"/>
    <w:rsid w:val="00C47AFD"/>
    <w:rsid w:val="00C500C6"/>
    <w:rsid w:val="00C5287F"/>
    <w:rsid w:val="00C554BF"/>
    <w:rsid w:val="00C5574A"/>
    <w:rsid w:val="00C55847"/>
    <w:rsid w:val="00C57107"/>
    <w:rsid w:val="00C604FF"/>
    <w:rsid w:val="00C63797"/>
    <w:rsid w:val="00C6421A"/>
    <w:rsid w:val="00C66D91"/>
    <w:rsid w:val="00C67591"/>
    <w:rsid w:val="00C72418"/>
    <w:rsid w:val="00C7249F"/>
    <w:rsid w:val="00C72B98"/>
    <w:rsid w:val="00C74492"/>
    <w:rsid w:val="00C7537B"/>
    <w:rsid w:val="00C754A3"/>
    <w:rsid w:val="00C77989"/>
    <w:rsid w:val="00C80894"/>
    <w:rsid w:val="00C81BB8"/>
    <w:rsid w:val="00C83CD2"/>
    <w:rsid w:val="00C85286"/>
    <w:rsid w:val="00C864D3"/>
    <w:rsid w:val="00C86C42"/>
    <w:rsid w:val="00C90A01"/>
    <w:rsid w:val="00C913E6"/>
    <w:rsid w:val="00C92580"/>
    <w:rsid w:val="00C92634"/>
    <w:rsid w:val="00C94554"/>
    <w:rsid w:val="00C95293"/>
    <w:rsid w:val="00C95713"/>
    <w:rsid w:val="00C97B56"/>
    <w:rsid w:val="00C97E5A"/>
    <w:rsid w:val="00CA0FB3"/>
    <w:rsid w:val="00CA155D"/>
    <w:rsid w:val="00CA2F6A"/>
    <w:rsid w:val="00CA4E38"/>
    <w:rsid w:val="00CA6059"/>
    <w:rsid w:val="00CB0042"/>
    <w:rsid w:val="00CB0D6A"/>
    <w:rsid w:val="00CB2107"/>
    <w:rsid w:val="00CB4EF0"/>
    <w:rsid w:val="00CB5211"/>
    <w:rsid w:val="00CB6491"/>
    <w:rsid w:val="00CB675A"/>
    <w:rsid w:val="00CC0182"/>
    <w:rsid w:val="00CC0464"/>
    <w:rsid w:val="00CC0AFF"/>
    <w:rsid w:val="00CC0B3D"/>
    <w:rsid w:val="00CC0C58"/>
    <w:rsid w:val="00CC1493"/>
    <w:rsid w:val="00CC19BF"/>
    <w:rsid w:val="00CC1F27"/>
    <w:rsid w:val="00CC1F4A"/>
    <w:rsid w:val="00CC3544"/>
    <w:rsid w:val="00CC381A"/>
    <w:rsid w:val="00CC3E48"/>
    <w:rsid w:val="00CC4531"/>
    <w:rsid w:val="00CC548E"/>
    <w:rsid w:val="00CC68AD"/>
    <w:rsid w:val="00CC6C3B"/>
    <w:rsid w:val="00CC765B"/>
    <w:rsid w:val="00CC794F"/>
    <w:rsid w:val="00CC79DE"/>
    <w:rsid w:val="00CD1603"/>
    <w:rsid w:val="00CD1AC8"/>
    <w:rsid w:val="00CD321C"/>
    <w:rsid w:val="00CD324D"/>
    <w:rsid w:val="00CD3804"/>
    <w:rsid w:val="00CD474D"/>
    <w:rsid w:val="00CD5877"/>
    <w:rsid w:val="00CD6360"/>
    <w:rsid w:val="00CD6C3B"/>
    <w:rsid w:val="00CE02DB"/>
    <w:rsid w:val="00CE1202"/>
    <w:rsid w:val="00CE1538"/>
    <w:rsid w:val="00CE1F2D"/>
    <w:rsid w:val="00CE620F"/>
    <w:rsid w:val="00CE684C"/>
    <w:rsid w:val="00CE76A3"/>
    <w:rsid w:val="00CF0765"/>
    <w:rsid w:val="00CF0CB7"/>
    <w:rsid w:val="00CF12B4"/>
    <w:rsid w:val="00CF1388"/>
    <w:rsid w:val="00CF25AC"/>
    <w:rsid w:val="00CF32F3"/>
    <w:rsid w:val="00CF3300"/>
    <w:rsid w:val="00CF3F1D"/>
    <w:rsid w:val="00CF4DE0"/>
    <w:rsid w:val="00CF7F5C"/>
    <w:rsid w:val="00D010E8"/>
    <w:rsid w:val="00D01874"/>
    <w:rsid w:val="00D02BAB"/>
    <w:rsid w:val="00D06BC8"/>
    <w:rsid w:val="00D10751"/>
    <w:rsid w:val="00D112E9"/>
    <w:rsid w:val="00D13E48"/>
    <w:rsid w:val="00D14451"/>
    <w:rsid w:val="00D165DA"/>
    <w:rsid w:val="00D16CF7"/>
    <w:rsid w:val="00D21A66"/>
    <w:rsid w:val="00D21BEF"/>
    <w:rsid w:val="00D21F14"/>
    <w:rsid w:val="00D22A8A"/>
    <w:rsid w:val="00D253FC"/>
    <w:rsid w:val="00D27780"/>
    <w:rsid w:val="00D3154E"/>
    <w:rsid w:val="00D31AED"/>
    <w:rsid w:val="00D31BE3"/>
    <w:rsid w:val="00D32682"/>
    <w:rsid w:val="00D3293B"/>
    <w:rsid w:val="00D356E1"/>
    <w:rsid w:val="00D362C7"/>
    <w:rsid w:val="00D36BB3"/>
    <w:rsid w:val="00D37EB4"/>
    <w:rsid w:val="00D42511"/>
    <w:rsid w:val="00D43419"/>
    <w:rsid w:val="00D43726"/>
    <w:rsid w:val="00D43767"/>
    <w:rsid w:val="00D44947"/>
    <w:rsid w:val="00D45083"/>
    <w:rsid w:val="00D50D7B"/>
    <w:rsid w:val="00D52205"/>
    <w:rsid w:val="00D52F39"/>
    <w:rsid w:val="00D53F2E"/>
    <w:rsid w:val="00D544C4"/>
    <w:rsid w:val="00D54AB3"/>
    <w:rsid w:val="00D54B92"/>
    <w:rsid w:val="00D54F9E"/>
    <w:rsid w:val="00D5651B"/>
    <w:rsid w:val="00D57C75"/>
    <w:rsid w:val="00D6039B"/>
    <w:rsid w:val="00D62268"/>
    <w:rsid w:val="00D62709"/>
    <w:rsid w:val="00D64A20"/>
    <w:rsid w:val="00D64B0F"/>
    <w:rsid w:val="00D65EF2"/>
    <w:rsid w:val="00D67CB6"/>
    <w:rsid w:val="00D71FD9"/>
    <w:rsid w:val="00D732ED"/>
    <w:rsid w:val="00D747EF"/>
    <w:rsid w:val="00D75355"/>
    <w:rsid w:val="00D75724"/>
    <w:rsid w:val="00D80BD3"/>
    <w:rsid w:val="00D825BA"/>
    <w:rsid w:val="00D82CA2"/>
    <w:rsid w:val="00D8386E"/>
    <w:rsid w:val="00D83F77"/>
    <w:rsid w:val="00D8526F"/>
    <w:rsid w:val="00D856AB"/>
    <w:rsid w:val="00D8631B"/>
    <w:rsid w:val="00D918FB"/>
    <w:rsid w:val="00D91BC0"/>
    <w:rsid w:val="00D927DA"/>
    <w:rsid w:val="00D934F3"/>
    <w:rsid w:val="00D93A9B"/>
    <w:rsid w:val="00D9511E"/>
    <w:rsid w:val="00DA32D8"/>
    <w:rsid w:val="00DA38C1"/>
    <w:rsid w:val="00DA3BFC"/>
    <w:rsid w:val="00DA504C"/>
    <w:rsid w:val="00DA547A"/>
    <w:rsid w:val="00DA61D6"/>
    <w:rsid w:val="00DA76F9"/>
    <w:rsid w:val="00DA7C4C"/>
    <w:rsid w:val="00DA7E9B"/>
    <w:rsid w:val="00DB1005"/>
    <w:rsid w:val="00DB4B58"/>
    <w:rsid w:val="00DB4BE1"/>
    <w:rsid w:val="00DB4D36"/>
    <w:rsid w:val="00DB68F7"/>
    <w:rsid w:val="00DB6ADD"/>
    <w:rsid w:val="00DB6D35"/>
    <w:rsid w:val="00DB7045"/>
    <w:rsid w:val="00DB7E04"/>
    <w:rsid w:val="00DC3039"/>
    <w:rsid w:val="00DC420C"/>
    <w:rsid w:val="00DC4402"/>
    <w:rsid w:val="00DC5891"/>
    <w:rsid w:val="00DC64D7"/>
    <w:rsid w:val="00DD09FA"/>
    <w:rsid w:val="00DD23B7"/>
    <w:rsid w:val="00DD28EF"/>
    <w:rsid w:val="00DD2AC4"/>
    <w:rsid w:val="00DD2BD5"/>
    <w:rsid w:val="00DD325C"/>
    <w:rsid w:val="00DD3C19"/>
    <w:rsid w:val="00DD7051"/>
    <w:rsid w:val="00DD79DA"/>
    <w:rsid w:val="00DD7CDD"/>
    <w:rsid w:val="00DE230D"/>
    <w:rsid w:val="00DE3FA4"/>
    <w:rsid w:val="00DE4649"/>
    <w:rsid w:val="00DE484B"/>
    <w:rsid w:val="00DE59ED"/>
    <w:rsid w:val="00DE678F"/>
    <w:rsid w:val="00DE68F7"/>
    <w:rsid w:val="00DF0599"/>
    <w:rsid w:val="00DF1437"/>
    <w:rsid w:val="00DF14F8"/>
    <w:rsid w:val="00DF2177"/>
    <w:rsid w:val="00DF44D3"/>
    <w:rsid w:val="00DF503D"/>
    <w:rsid w:val="00DF7D7E"/>
    <w:rsid w:val="00E0055A"/>
    <w:rsid w:val="00E00BAD"/>
    <w:rsid w:val="00E01B65"/>
    <w:rsid w:val="00E02B62"/>
    <w:rsid w:val="00E055BE"/>
    <w:rsid w:val="00E0633B"/>
    <w:rsid w:val="00E069AF"/>
    <w:rsid w:val="00E06A04"/>
    <w:rsid w:val="00E1014F"/>
    <w:rsid w:val="00E110D6"/>
    <w:rsid w:val="00E1244D"/>
    <w:rsid w:val="00E12DBE"/>
    <w:rsid w:val="00E13BEA"/>
    <w:rsid w:val="00E147AE"/>
    <w:rsid w:val="00E169C8"/>
    <w:rsid w:val="00E16FED"/>
    <w:rsid w:val="00E17B5E"/>
    <w:rsid w:val="00E22303"/>
    <w:rsid w:val="00E235F9"/>
    <w:rsid w:val="00E25D5F"/>
    <w:rsid w:val="00E26271"/>
    <w:rsid w:val="00E266E4"/>
    <w:rsid w:val="00E30B26"/>
    <w:rsid w:val="00E3150C"/>
    <w:rsid w:val="00E32260"/>
    <w:rsid w:val="00E32D81"/>
    <w:rsid w:val="00E34BC6"/>
    <w:rsid w:val="00E357DD"/>
    <w:rsid w:val="00E35ED7"/>
    <w:rsid w:val="00E37DFE"/>
    <w:rsid w:val="00E41590"/>
    <w:rsid w:val="00E417A0"/>
    <w:rsid w:val="00E4194B"/>
    <w:rsid w:val="00E43CA7"/>
    <w:rsid w:val="00E4650A"/>
    <w:rsid w:val="00E47128"/>
    <w:rsid w:val="00E50A3D"/>
    <w:rsid w:val="00E5162A"/>
    <w:rsid w:val="00E52D6F"/>
    <w:rsid w:val="00E54082"/>
    <w:rsid w:val="00E54E07"/>
    <w:rsid w:val="00E54E38"/>
    <w:rsid w:val="00E55185"/>
    <w:rsid w:val="00E55311"/>
    <w:rsid w:val="00E5558B"/>
    <w:rsid w:val="00E55BD2"/>
    <w:rsid w:val="00E56267"/>
    <w:rsid w:val="00E563F5"/>
    <w:rsid w:val="00E60E7C"/>
    <w:rsid w:val="00E6118E"/>
    <w:rsid w:val="00E61419"/>
    <w:rsid w:val="00E62A60"/>
    <w:rsid w:val="00E63713"/>
    <w:rsid w:val="00E64137"/>
    <w:rsid w:val="00E647FD"/>
    <w:rsid w:val="00E65AF1"/>
    <w:rsid w:val="00E70837"/>
    <w:rsid w:val="00E73FE6"/>
    <w:rsid w:val="00E741E0"/>
    <w:rsid w:val="00E746AF"/>
    <w:rsid w:val="00E75AB1"/>
    <w:rsid w:val="00E75B65"/>
    <w:rsid w:val="00E811FD"/>
    <w:rsid w:val="00E8142E"/>
    <w:rsid w:val="00E81801"/>
    <w:rsid w:val="00E831AC"/>
    <w:rsid w:val="00E837BA"/>
    <w:rsid w:val="00E83DDD"/>
    <w:rsid w:val="00E855D3"/>
    <w:rsid w:val="00E85F74"/>
    <w:rsid w:val="00E87076"/>
    <w:rsid w:val="00E87E25"/>
    <w:rsid w:val="00E901B5"/>
    <w:rsid w:val="00E9075F"/>
    <w:rsid w:val="00E909CD"/>
    <w:rsid w:val="00E90A61"/>
    <w:rsid w:val="00E92DF9"/>
    <w:rsid w:val="00E92F66"/>
    <w:rsid w:val="00E940BC"/>
    <w:rsid w:val="00E9489B"/>
    <w:rsid w:val="00E94F86"/>
    <w:rsid w:val="00EA0495"/>
    <w:rsid w:val="00EA0939"/>
    <w:rsid w:val="00EA29C9"/>
    <w:rsid w:val="00EA2AA4"/>
    <w:rsid w:val="00EA2BC0"/>
    <w:rsid w:val="00EA2FEE"/>
    <w:rsid w:val="00EA3D1E"/>
    <w:rsid w:val="00EA4F01"/>
    <w:rsid w:val="00EA5D49"/>
    <w:rsid w:val="00EA7290"/>
    <w:rsid w:val="00EA7652"/>
    <w:rsid w:val="00EB0034"/>
    <w:rsid w:val="00EB056B"/>
    <w:rsid w:val="00EB2354"/>
    <w:rsid w:val="00EB258B"/>
    <w:rsid w:val="00EB29CF"/>
    <w:rsid w:val="00EB3318"/>
    <w:rsid w:val="00EB4140"/>
    <w:rsid w:val="00EB5749"/>
    <w:rsid w:val="00EC0425"/>
    <w:rsid w:val="00EC4AA6"/>
    <w:rsid w:val="00EC610E"/>
    <w:rsid w:val="00EC6308"/>
    <w:rsid w:val="00ED0499"/>
    <w:rsid w:val="00ED0A34"/>
    <w:rsid w:val="00ED1C8F"/>
    <w:rsid w:val="00ED213D"/>
    <w:rsid w:val="00ED2C49"/>
    <w:rsid w:val="00ED3DFA"/>
    <w:rsid w:val="00ED3EB4"/>
    <w:rsid w:val="00ED4A26"/>
    <w:rsid w:val="00ED4B87"/>
    <w:rsid w:val="00ED6252"/>
    <w:rsid w:val="00ED7237"/>
    <w:rsid w:val="00ED7E37"/>
    <w:rsid w:val="00EE165E"/>
    <w:rsid w:val="00EE27B6"/>
    <w:rsid w:val="00EE2D3D"/>
    <w:rsid w:val="00EE3660"/>
    <w:rsid w:val="00EE3A69"/>
    <w:rsid w:val="00EE3EAC"/>
    <w:rsid w:val="00EE4462"/>
    <w:rsid w:val="00EE51B0"/>
    <w:rsid w:val="00EE5254"/>
    <w:rsid w:val="00EE5561"/>
    <w:rsid w:val="00EE5669"/>
    <w:rsid w:val="00EE602F"/>
    <w:rsid w:val="00EE70D7"/>
    <w:rsid w:val="00EE7462"/>
    <w:rsid w:val="00EF04E7"/>
    <w:rsid w:val="00EF0BBD"/>
    <w:rsid w:val="00EF1720"/>
    <w:rsid w:val="00EF2054"/>
    <w:rsid w:val="00EF22BE"/>
    <w:rsid w:val="00EF4C33"/>
    <w:rsid w:val="00EF4F12"/>
    <w:rsid w:val="00EF5C48"/>
    <w:rsid w:val="00F008BA"/>
    <w:rsid w:val="00F026AF"/>
    <w:rsid w:val="00F04DC6"/>
    <w:rsid w:val="00F06D65"/>
    <w:rsid w:val="00F0796A"/>
    <w:rsid w:val="00F07A2F"/>
    <w:rsid w:val="00F07D46"/>
    <w:rsid w:val="00F10007"/>
    <w:rsid w:val="00F10453"/>
    <w:rsid w:val="00F10543"/>
    <w:rsid w:val="00F1161B"/>
    <w:rsid w:val="00F14513"/>
    <w:rsid w:val="00F14AFD"/>
    <w:rsid w:val="00F1568D"/>
    <w:rsid w:val="00F159DA"/>
    <w:rsid w:val="00F15A4E"/>
    <w:rsid w:val="00F15A64"/>
    <w:rsid w:val="00F15B67"/>
    <w:rsid w:val="00F17C61"/>
    <w:rsid w:val="00F215D3"/>
    <w:rsid w:val="00F23A91"/>
    <w:rsid w:val="00F25938"/>
    <w:rsid w:val="00F2679C"/>
    <w:rsid w:val="00F325C7"/>
    <w:rsid w:val="00F33754"/>
    <w:rsid w:val="00F33FB4"/>
    <w:rsid w:val="00F34057"/>
    <w:rsid w:val="00F344A5"/>
    <w:rsid w:val="00F35338"/>
    <w:rsid w:val="00F357BD"/>
    <w:rsid w:val="00F37245"/>
    <w:rsid w:val="00F375BF"/>
    <w:rsid w:val="00F41246"/>
    <w:rsid w:val="00F41603"/>
    <w:rsid w:val="00F41C4D"/>
    <w:rsid w:val="00F41F33"/>
    <w:rsid w:val="00F44A99"/>
    <w:rsid w:val="00F45360"/>
    <w:rsid w:val="00F45FB1"/>
    <w:rsid w:val="00F47605"/>
    <w:rsid w:val="00F50CE3"/>
    <w:rsid w:val="00F512A6"/>
    <w:rsid w:val="00F56074"/>
    <w:rsid w:val="00F560D3"/>
    <w:rsid w:val="00F568C4"/>
    <w:rsid w:val="00F573EA"/>
    <w:rsid w:val="00F634C6"/>
    <w:rsid w:val="00F63A87"/>
    <w:rsid w:val="00F66C82"/>
    <w:rsid w:val="00F6716E"/>
    <w:rsid w:val="00F7020C"/>
    <w:rsid w:val="00F70CA0"/>
    <w:rsid w:val="00F71A4B"/>
    <w:rsid w:val="00F728C3"/>
    <w:rsid w:val="00F72946"/>
    <w:rsid w:val="00F733C3"/>
    <w:rsid w:val="00F73CA4"/>
    <w:rsid w:val="00F73F04"/>
    <w:rsid w:val="00F7484D"/>
    <w:rsid w:val="00F753D1"/>
    <w:rsid w:val="00F7739E"/>
    <w:rsid w:val="00F80804"/>
    <w:rsid w:val="00F81484"/>
    <w:rsid w:val="00F81E91"/>
    <w:rsid w:val="00F851BE"/>
    <w:rsid w:val="00F85A94"/>
    <w:rsid w:val="00F86036"/>
    <w:rsid w:val="00F86FA8"/>
    <w:rsid w:val="00F873FF"/>
    <w:rsid w:val="00F91D7F"/>
    <w:rsid w:val="00F9209A"/>
    <w:rsid w:val="00F94173"/>
    <w:rsid w:val="00F94237"/>
    <w:rsid w:val="00F954CD"/>
    <w:rsid w:val="00FA11DF"/>
    <w:rsid w:val="00FA2957"/>
    <w:rsid w:val="00FA45B4"/>
    <w:rsid w:val="00FA77B2"/>
    <w:rsid w:val="00FB2604"/>
    <w:rsid w:val="00FB4D5A"/>
    <w:rsid w:val="00FB4F09"/>
    <w:rsid w:val="00FB5CEF"/>
    <w:rsid w:val="00FC0281"/>
    <w:rsid w:val="00FC3A2B"/>
    <w:rsid w:val="00FC3DAE"/>
    <w:rsid w:val="00FC44CB"/>
    <w:rsid w:val="00FC5709"/>
    <w:rsid w:val="00FC7F3F"/>
    <w:rsid w:val="00FD0C89"/>
    <w:rsid w:val="00FD0F41"/>
    <w:rsid w:val="00FD1A9C"/>
    <w:rsid w:val="00FD2884"/>
    <w:rsid w:val="00FD369B"/>
    <w:rsid w:val="00FD3ECF"/>
    <w:rsid w:val="00FD4A3E"/>
    <w:rsid w:val="00FD7860"/>
    <w:rsid w:val="00FD7A69"/>
    <w:rsid w:val="00FE1E17"/>
    <w:rsid w:val="00FE1E32"/>
    <w:rsid w:val="00FE2066"/>
    <w:rsid w:val="00FE2969"/>
    <w:rsid w:val="00FE2F9E"/>
    <w:rsid w:val="00FE51AA"/>
    <w:rsid w:val="00FE5682"/>
    <w:rsid w:val="00FE7D9F"/>
    <w:rsid w:val="00FE7F3D"/>
    <w:rsid w:val="00FF1116"/>
    <w:rsid w:val="00FF16D3"/>
    <w:rsid w:val="00FF1C9E"/>
    <w:rsid w:val="00FF393D"/>
    <w:rsid w:val="00FF63CD"/>
    <w:rsid w:val="00FF76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52"/>
    <o:shapelayout v:ext="edit">
      <o:idmap v:ext="edit" data="1"/>
    </o:shapelayout>
  </w:shapeDefaults>
  <w:decimalSymbol w:val="/"/>
  <w:listSeparator w:val="؛"/>
  <w14:docId w14:val="63602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08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9A"/>
  </w:style>
  <w:style w:type="paragraph" w:styleId="Footer">
    <w:name w:val="footer"/>
    <w:basedOn w:val="Normal"/>
    <w:link w:val="FooterChar"/>
    <w:uiPriority w:val="99"/>
    <w:unhideWhenUsed/>
    <w:rsid w:val="0034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9A"/>
  </w:style>
  <w:style w:type="character" w:styleId="Hyperlink">
    <w:name w:val="Hyperlink"/>
    <w:basedOn w:val="DefaultParagraphFont"/>
    <w:uiPriority w:val="99"/>
    <w:unhideWhenUsed/>
    <w:rsid w:val="00067229"/>
    <w:rPr>
      <w:color w:val="0563C1" w:themeColor="hyperlink"/>
      <w:u w:val="single"/>
    </w:rPr>
  </w:style>
  <w:style w:type="table" w:customStyle="1" w:styleId="GridTableLight">
    <w:name w:val="Grid Table Light"/>
    <w:basedOn w:val="TableNormal"/>
    <w:uiPriority w:val="40"/>
    <w:rsid w:val="00A50D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39"/>
    <w:rsid w:val="007C7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4B290E"/>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semiHidden/>
    <w:unhideWhenUsed/>
    <w:rsid w:val="00A86E00"/>
    <w:rPr>
      <w:sz w:val="16"/>
      <w:szCs w:val="16"/>
    </w:rPr>
  </w:style>
  <w:style w:type="paragraph" w:styleId="CommentText">
    <w:name w:val="annotation text"/>
    <w:basedOn w:val="Normal"/>
    <w:link w:val="CommentTextChar"/>
    <w:uiPriority w:val="99"/>
    <w:semiHidden/>
    <w:unhideWhenUsed/>
    <w:rsid w:val="00A86E00"/>
    <w:pPr>
      <w:spacing w:line="240" w:lineRule="auto"/>
    </w:pPr>
    <w:rPr>
      <w:sz w:val="20"/>
      <w:szCs w:val="20"/>
    </w:rPr>
  </w:style>
  <w:style w:type="character" w:customStyle="1" w:styleId="CommentTextChar">
    <w:name w:val="Comment Text Char"/>
    <w:basedOn w:val="DefaultParagraphFont"/>
    <w:link w:val="CommentText"/>
    <w:uiPriority w:val="99"/>
    <w:semiHidden/>
    <w:rsid w:val="00A86E00"/>
    <w:rPr>
      <w:sz w:val="20"/>
      <w:szCs w:val="20"/>
    </w:rPr>
  </w:style>
  <w:style w:type="paragraph" w:styleId="CommentSubject">
    <w:name w:val="annotation subject"/>
    <w:basedOn w:val="CommentText"/>
    <w:next w:val="CommentText"/>
    <w:link w:val="CommentSubjectChar"/>
    <w:uiPriority w:val="99"/>
    <w:semiHidden/>
    <w:unhideWhenUsed/>
    <w:rsid w:val="00A86E00"/>
    <w:rPr>
      <w:b/>
      <w:bCs/>
    </w:rPr>
  </w:style>
  <w:style w:type="character" w:customStyle="1" w:styleId="CommentSubjectChar">
    <w:name w:val="Comment Subject Char"/>
    <w:basedOn w:val="CommentTextChar"/>
    <w:link w:val="CommentSubject"/>
    <w:uiPriority w:val="99"/>
    <w:semiHidden/>
    <w:rsid w:val="00A86E00"/>
    <w:rPr>
      <w:b/>
      <w:bCs/>
      <w:sz w:val="20"/>
      <w:szCs w:val="20"/>
    </w:rPr>
  </w:style>
  <w:style w:type="paragraph" w:styleId="BalloonText">
    <w:name w:val="Balloon Text"/>
    <w:basedOn w:val="Normal"/>
    <w:link w:val="BalloonTextChar"/>
    <w:uiPriority w:val="99"/>
    <w:semiHidden/>
    <w:unhideWhenUsed/>
    <w:rsid w:val="00A86E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E00"/>
    <w:rPr>
      <w:rFonts w:ascii="Segoe UI" w:hAnsi="Segoe UI" w:cs="Segoe UI"/>
      <w:sz w:val="18"/>
      <w:szCs w:val="18"/>
    </w:rPr>
  </w:style>
  <w:style w:type="character" w:styleId="PlaceholderText">
    <w:name w:val="Placeholder Text"/>
    <w:basedOn w:val="DefaultParagraphFont"/>
    <w:uiPriority w:val="99"/>
    <w:semiHidden/>
    <w:rsid w:val="005239F8"/>
    <w:rPr>
      <w:color w:val="808080"/>
    </w:rPr>
  </w:style>
  <w:style w:type="table" w:customStyle="1" w:styleId="TableGrid1">
    <w:name w:val="Table Grid1"/>
    <w:basedOn w:val="TableNormal"/>
    <w:next w:val="TableGrid"/>
    <w:uiPriority w:val="39"/>
    <w:rsid w:val="00410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C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C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627014"/>
  </w:style>
  <w:style w:type="character" w:styleId="Strong">
    <w:name w:val="Strong"/>
    <w:basedOn w:val="DefaultParagraphFont"/>
    <w:uiPriority w:val="22"/>
    <w:qFormat/>
    <w:rsid w:val="00D45083"/>
    <w:rPr>
      <w:b/>
      <w:bCs/>
    </w:rPr>
  </w:style>
  <w:style w:type="character" w:styleId="HTMLCite">
    <w:name w:val="HTML Cite"/>
    <w:basedOn w:val="DefaultParagraphFont"/>
    <w:uiPriority w:val="99"/>
    <w:semiHidden/>
    <w:unhideWhenUsed/>
    <w:rsid w:val="00C005A7"/>
    <w:rPr>
      <w:i/>
      <w:iCs/>
    </w:rPr>
  </w:style>
  <w:style w:type="character" w:customStyle="1" w:styleId="st">
    <w:name w:val="st"/>
    <w:basedOn w:val="DefaultParagraphFont"/>
    <w:rsid w:val="003C0A7C"/>
  </w:style>
  <w:style w:type="character" w:styleId="Emphasis">
    <w:name w:val="Emphasis"/>
    <w:basedOn w:val="DefaultParagraphFont"/>
    <w:uiPriority w:val="20"/>
    <w:qFormat/>
    <w:rsid w:val="003C0A7C"/>
    <w:rPr>
      <w:i/>
      <w:iCs/>
    </w:rPr>
  </w:style>
  <w:style w:type="character" w:customStyle="1" w:styleId="highlight">
    <w:name w:val="highlight"/>
    <w:basedOn w:val="DefaultParagraphFont"/>
    <w:rsid w:val="0005316A"/>
  </w:style>
  <w:style w:type="character" w:customStyle="1" w:styleId="itemvalue">
    <w:name w:val="item_value"/>
    <w:basedOn w:val="DefaultParagraphFont"/>
    <w:rsid w:val="00F344A5"/>
  </w:style>
  <w:style w:type="character" w:customStyle="1" w:styleId="shorttext">
    <w:name w:val="short_text"/>
    <w:basedOn w:val="DefaultParagraphFont"/>
    <w:rsid w:val="00AA403B"/>
  </w:style>
  <w:style w:type="table" w:customStyle="1" w:styleId="TableGrid4">
    <w:name w:val="Table Grid4"/>
    <w:basedOn w:val="TableNormal"/>
    <w:next w:val="TableGrid"/>
    <w:uiPriority w:val="39"/>
    <w:rsid w:val="00504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F15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0nh2b">
    <w:name w:val="y0nh2b"/>
    <w:basedOn w:val="DefaultParagraphFont"/>
    <w:rsid w:val="00AD38F5"/>
  </w:style>
  <w:style w:type="character" w:customStyle="1" w:styleId="lrzxr">
    <w:name w:val="lrzxr"/>
    <w:basedOn w:val="DefaultParagraphFont"/>
    <w:rsid w:val="009A4F7B"/>
  </w:style>
  <w:style w:type="paragraph" w:styleId="ListParagraph">
    <w:name w:val="List Paragraph"/>
    <w:basedOn w:val="Normal"/>
    <w:uiPriority w:val="34"/>
    <w:qFormat/>
    <w:rsid w:val="00A43B0E"/>
    <w:pPr>
      <w:ind w:left="720"/>
      <w:contextualSpacing/>
    </w:pPr>
  </w:style>
  <w:style w:type="character" w:styleId="LineNumber">
    <w:name w:val="line number"/>
    <w:basedOn w:val="DefaultParagraphFont"/>
    <w:uiPriority w:val="99"/>
    <w:semiHidden/>
    <w:unhideWhenUsed/>
    <w:rsid w:val="00B637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08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9A"/>
  </w:style>
  <w:style w:type="paragraph" w:styleId="Footer">
    <w:name w:val="footer"/>
    <w:basedOn w:val="Normal"/>
    <w:link w:val="FooterChar"/>
    <w:uiPriority w:val="99"/>
    <w:unhideWhenUsed/>
    <w:rsid w:val="0034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9A"/>
  </w:style>
  <w:style w:type="character" w:styleId="Hyperlink">
    <w:name w:val="Hyperlink"/>
    <w:basedOn w:val="DefaultParagraphFont"/>
    <w:uiPriority w:val="99"/>
    <w:unhideWhenUsed/>
    <w:rsid w:val="00067229"/>
    <w:rPr>
      <w:color w:val="0563C1" w:themeColor="hyperlink"/>
      <w:u w:val="single"/>
    </w:rPr>
  </w:style>
  <w:style w:type="table" w:customStyle="1" w:styleId="GridTableLight">
    <w:name w:val="Grid Table Light"/>
    <w:basedOn w:val="TableNormal"/>
    <w:uiPriority w:val="40"/>
    <w:rsid w:val="00A50D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39"/>
    <w:rsid w:val="007C7D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4B290E"/>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semiHidden/>
    <w:unhideWhenUsed/>
    <w:rsid w:val="00A86E00"/>
    <w:rPr>
      <w:sz w:val="16"/>
      <w:szCs w:val="16"/>
    </w:rPr>
  </w:style>
  <w:style w:type="paragraph" w:styleId="CommentText">
    <w:name w:val="annotation text"/>
    <w:basedOn w:val="Normal"/>
    <w:link w:val="CommentTextChar"/>
    <w:uiPriority w:val="99"/>
    <w:semiHidden/>
    <w:unhideWhenUsed/>
    <w:rsid w:val="00A86E00"/>
    <w:pPr>
      <w:spacing w:line="240" w:lineRule="auto"/>
    </w:pPr>
    <w:rPr>
      <w:sz w:val="20"/>
      <w:szCs w:val="20"/>
    </w:rPr>
  </w:style>
  <w:style w:type="character" w:customStyle="1" w:styleId="CommentTextChar">
    <w:name w:val="Comment Text Char"/>
    <w:basedOn w:val="DefaultParagraphFont"/>
    <w:link w:val="CommentText"/>
    <w:uiPriority w:val="99"/>
    <w:semiHidden/>
    <w:rsid w:val="00A86E00"/>
    <w:rPr>
      <w:sz w:val="20"/>
      <w:szCs w:val="20"/>
    </w:rPr>
  </w:style>
  <w:style w:type="paragraph" w:styleId="CommentSubject">
    <w:name w:val="annotation subject"/>
    <w:basedOn w:val="CommentText"/>
    <w:next w:val="CommentText"/>
    <w:link w:val="CommentSubjectChar"/>
    <w:uiPriority w:val="99"/>
    <w:semiHidden/>
    <w:unhideWhenUsed/>
    <w:rsid w:val="00A86E00"/>
    <w:rPr>
      <w:b/>
      <w:bCs/>
    </w:rPr>
  </w:style>
  <w:style w:type="character" w:customStyle="1" w:styleId="CommentSubjectChar">
    <w:name w:val="Comment Subject Char"/>
    <w:basedOn w:val="CommentTextChar"/>
    <w:link w:val="CommentSubject"/>
    <w:uiPriority w:val="99"/>
    <w:semiHidden/>
    <w:rsid w:val="00A86E00"/>
    <w:rPr>
      <w:b/>
      <w:bCs/>
      <w:sz w:val="20"/>
      <w:szCs w:val="20"/>
    </w:rPr>
  </w:style>
  <w:style w:type="paragraph" w:styleId="BalloonText">
    <w:name w:val="Balloon Text"/>
    <w:basedOn w:val="Normal"/>
    <w:link w:val="BalloonTextChar"/>
    <w:uiPriority w:val="99"/>
    <w:semiHidden/>
    <w:unhideWhenUsed/>
    <w:rsid w:val="00A86E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E00"/>
    <w:rPr>
      <w:rFonts w:ascii="Segoe UI" w:hAnsi="Segoe UI" w:cs="Segoe UI"/>
      <w:sz w:val="18"/>
      <w:szCs w:val="18"/>
    </w:rPr>
  </w:style>
  <w:style w:type="character" w:styleId="PlaceholderText">
    <w:name w:val="Placeholder Text"/>
    <w:basedOn w:val="DefaultParagraphFont"/>
    <w:uiPriority w:val="99"/>
    <w:semiHidden/>
    <w:rsid w:val="005239F8"/>
    <w:rPr>
      <w:color w:val="808080"/>
    </w:rPr>
  </w:style>
  <w:style w:type="table" w:customStyle="1" w:styleId="TableGrid1">
    <w:name w:val="Table Grid1"/>
    <w:basedOn w:val="TableNormal"/>
    <w:next w:val="TableGrid"/>
    <w:uiPriority w:val="39"/>
    <w:rsid w:val="00410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C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C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627014"/>
  </w:style>
  <w:style w:type="character" w:styleId="Strong">
    <w:name w:val="Strong"/>
    <w:basedOn w:val="DefaultParagraphFont"/>
    <w:uiPriority w:val="22"/>
    <w:qFormat/>
    <w:rsid w:val="00D45083"/>
    <w:rPr>
      <w:b/>
      <w:bCs/>
    </w:rPr>
  </w:style>
  <w:style w:type="character" w:styleId="HTMLCite">
    <w:name w:val="HTML Cite"/>
    <w:basedOn w:val="DefaultParagraphFont"/>
    <w:uiPriority w:val="99"/>
    <w:semiHidden/>
    <w:unhideWhenUsed/>
    <w:rsid w:val="00C005A7"/>
    <w:rPr>
      <w:i/>
      <w:iCs/>
    </w:rPr>
  </w:style>
  <w:style w:type="character" w:customStyle="1" w:styleId="st">
    <w:name w:val="st"/>
    <w:basedOn w:val="DefaultParagraphFont"/>
    <w:rsid w:val="003C0A7C"/>
  </w:style>
  <w:style w:type="character" w:styleId="Emphasis">
    <w:name w:val="Emphasis"/>
    <w:basedOn w:val="DefaultParagraphFont"/>
    <w:uiPriority w:val="20"/>
    <w:qFormat/>
    <w:rsid w:val="003C0A7C"/>
    <w:rPr>
      <w:i/>
      <w:iCs/>
    </w:rPr>
  </w:style>
  <w:style w:type="character" w:customStyle="1" w:styleId="highlight">
    <w:name w:val="highlight"/>
    <w:basedOn w:val="DefaultParagraphFont"/>
    <w:rsid w:val="0005316A"/>
  </w:style>
  <w:style w:type="character" w:customStyle="1" w:styleId="itemvalue">
    <w:name w:val="item_value"/>
    <w:basedOn w:val="DefaultParagraphFont"/>
    <w:rsid w:val="00F344A5"/>
  </w:style>
  <w:style w:type="character" w:customStyle="1" w:styleId="shorttext">
    <w:name w:val="short_text"/>
    <w:basedOn w:val="DefaultParagraphFont"/>
    <w:rsid w:val="00AA403B"/>
  </w:style>
  <w:style w:type="table" w:customStyle="1" w:styleId="TableGrid4">
    <w:name w:val="Table Grid4"/>
    <w:basedOn w:val="TableNormal"/>
    <w:next w:val="TableGrid"/>
    <w:uiPriority w:val="39"/>
    <w:rsid w:val="005042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F15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0nh2b">
    <w:name w:val="y0nh2b"/>
    <w:basedOn w:val="DefaultParagraphFont"/>
    <w:rsid w:val="00AD38F5"/>
  </w:style>
  <w:style w:type="character" w:customStyle="1" w:styleId="lrzxr">
    <w:name w:val="lrzxr"/>
    <w:basedOn w:val="DefaultParagraphFont"/>
    <w:rsid w:val="009A4F7B"/>
  </w:style>
  <w:style w:type="paragraph" w:styleId="ListParagraph">
    <w:name w:val="List Paragraph"/>
    <w:basedOn w:val="Normal"/>
    <w:uiPriority w:val="34"/>
    <w:qFormat/>
    <w:rsid w:val="00A43B0E"/>
    <w:pPr>
      <w:ind w:left="720"/>
      <w:contextualSpacing/>
    </w:pPr>
  </w:style>
  <w:style w:type="character" w:styleId="LineNumber">
    <w:name w:val="line number"/>
    <w:basedOn w:val="DefaultParagraphFont"/>
    <w:uiPriority w:val="99"/>
    <w:semiHidden/>
    <w:unhideWhenUsed/>
    <w:rsid w:val="00B63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13544">
      <w:bodyDiv w:val="1"/>
      <w:marLeft w:val="0"/>
      <w:marRight w:val="0"/>
      <w:marTop w:val="0"/>
      <w:marBottom w:val="0"/>
      <w:divBdr>
        <w:top w:val="none" w:sz="0" w:space="0" w:color="auto"/>
        <w:left w:val="none" w:sz="0" w:space="0" w:color="auto"/>
        <w:bottom w:val="none" w:sz="0" w:space="0" w:color="auto"/>
        <w:right w:val="none" w:sz="0" w:space="0" w:color="auto"/>
      </w:divBdr>
    </w:div>
    <w:div w:id="738401995">
      <w:bodyDiv w:val="1"/>
      <w:marLeft w:val="0"/>
      <w:marRight w:val="0"/>
      <w:marTop w:val="0"/>
      <w:marBottom w:val="0"/>
      <w:divBdr>
        <w:top w:val="none" w:sz="0" w:space="0" w:color="auto"/>
        <w:left w:val="none" w:sz="0" w:space="0" w:color="auto"/>
        <w:bottom w:val="none" w:sz="0" w:space="0" w:color="auto"/>
        <w:right w:val="none" w:sz="0" w:space="0" w:color="auto"/>
      </w:divBdr>
    </w:div>
    <w:div w:id="1251936400">
      <w:bodyDiv w:val="1"/>
      <w:marLeft w:val="0"/>
      <w:marRight w:val="0"/>
      <w:marTop w:val="0"/>
      <w:marBottom w:val="0"/>
      <w:divBdr>
        <w:top w:val="none" w:sz="0" w:space="0" w:color="auto"/>
        <w:left w:val="none" w:sz="0" w:space="0" w:color="auto"/>
        <w:bottom w:val="none" w:sz="0" w:space="0" w:color="auto"/>
        <w:right w:val="none" w:sz="0" w:space="0" w:color="auto"/>
      </w:divBdr>
    </w:div>
    <w:div w:id="1687976098">
      <w:bodyDiv w:val="1"/>
      <w:marLeft w:val="0"/>
      <w:marRight w:val="0"/>
      <w:marTop w:val="0"/>
      <w:marBottom w:val="0"/>
      <w:divBdr>
        <w:top w:val="none" w:sz="0" w:space="0" w:color="auto"/>
        <w:left w:val="none" w:sz="0" w:space="0" w:color="auto"/>
        <w:bottom w:val="none" w:sz="0" w:space="0" w:color="auto"/>
        <w:right w:val="none" w:sz="0" w:space="0" w:color="auto"/>
      </w:divBdr>
      <w:divsChild>
        <w:div w:id="1361973015">
          <w:marLeft w:val="0"/>
          <w:marRight w:val="0"/>
          <w:marTop w:val="0"/>
          <w:marBottom w:val="0"/>
          <w:divBdr>
            <w:top w:val="none" w:sz="0" w:space="0" w:color="auto"/>
            <w:left w:val="none" w:sz="0" w:space="0" w:color="auto"/>
            <w:bottom w:val="none" w:sz="0" w:space="0" w:color="auto"/>
            <w:right w:val="none" w:sz="0" w:space="0" w:color="auto"/>
          </w:divBdr>
        </w:div>
      </w:divsChild>
    </w:div>
    <w:div w:id="1804302444">
      <w:bodyDiv w:val="1"/>
      <w:marLeft w:val="0"/>
      <w:marRight w:val="0"/>
      <w:marTop w:val="0"/>
      <w:marBottom w:val="0"/>
      <w:divBdr>
        <w:top w:val="none" w:sz="0" w:space="0" w:color="auto"/>
        <w:left w:val="none" w:sz="0" w:space="0" w:color="auto"/>
        <w:bottom w:val="none" w:sz="0" w:space="0" w:color="auto"/>
        <w:right w:val="none" w:sz="0" w:space="0" w:color="auto"/>
      </w:divBdr>
    </w:div>
    <w:div w:id="1983264541">
      <w:bodyDiv w:val="1"/>
      <w:marLeft w:val="0"/>
      <w:marRight w:val="0"/>
      <w:marTop w:val="0"/>
      <w:marBottom w:val="0"/>
      <w:divBdr>
        <w:top w:val="none" w:sz="0" w:space="0" w:color="auto"/>
        <w:left w:val="none" w:sz="0" w:space="0" w:color="auto"/>
        <w:bottom w:val="none" w:sz="0" w:space="0" w:color="auto"/>
        <w:right w:val="none" w:sz="0" w:space="0" w:color="auto"/>
      </w:divBdr>
    </w:div>
    <w:div w:id="202690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microsoft.com/office/2007/relationships/hdphoto" Target="media/hdphoto1.wdp"/><Relationship Id="rId26" Type="http://schemas.openxmlformats.org/officeDocument/2006/relationships/image" Target="media/image10.png"/><Relationship Id="rId39" Type="http://schemas.microsoft.com/office/2007/relationships/hdphoto" Target="media/hdphoto7.wdp"/><Relationship Id="rId21" Type="http://schemas.microsoft.com/office/2007/relationships/hdphoto" Target="media/hdphoto2.wdp"/><Relationship Id="rId34" Type="http://schemas.openxmlformats.org/officeDocument/2006/relationships/image" Target="media/image15.wmf"/><Relationship Id="rId42" Type="http://schemas.openxmlformats.org/officeDocument/2006/relationships/image" Target="media/image19.wmf"/><Relationship Id="rId47" Type="http://schemas.microsoft.com/office/2007/relationships/hdphoto" Target="media/hdphoto8.wdp"/><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oleObject" Target="embeddings/oleObject3.bin"/><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microsoft.com/office/2007/relationships/hdphoto" Target="media/hdphoto6.wdp"/><Relationship Id="rId41" Type="http://schemas.openxmlformats.org/officeDocument/2006/relationships/oleObject" Target="embeddings/oleObject6.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oleObject" Target="embeddings/oleObject5.bin"/><Relationship Id="rId40" Type="http://schemas.openxmlformats.org/officeDocument/2006/relationships/image" Target="media/image18.wmf"/><Relationship Id="rId45" Type="http://schemas.openxmlformats.org/officeDocument/2006/relationships/oleObject" Target="embeddings/oleObject8.bin"/><Relationship Id="rId53" Type="http://schemas.microsoft.com/office/2007/relationships/hdphoto" Target="media/hdphoto10.wdp"/><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oleObject" Target="embeddings/oleObject9.bin"/><Relationship Id="rId10" Type="http://schemas.openxmlformats.org/officeDocument/2006/relationships/hyperlink" Target="https://www.google.com/url?sa=t&amp;rct=j&amp;q=&amp;esrc=s&amp;source=web&amp;cd=2&amp;ved=0ahUKEwiCt5Pvk9HaAhXCWiwKHbesCbcQFgg-MAE&amp;url=https%3A%2F%2Fwww.sigmaaldrich.com%2Fcatalog%2Fproduct%2Faldrich%2F185361%3Flang%3Den%26region%3DUS&amp;usg=AOvVaw0m87xFtWd3JHKZ6-DqqGjb"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yperlink" Target="mailto:sfarhadi1348@yahoo.com" TargetMode="External"/><Relationship Id="rId14" Type="http://schemas.openxmlformats.org/officeDocument/2006/relationships/oleObject" Target="embeddings/oleObject2.bin"/><Relationship Id="rId22" Type="http://schemas.openxmlformats.org/officeDocument/2006/relationships/image" Target="media/image8.png"/><Relationship Id="rId27" Type="http://schemas.microsoft.com/office/2007/relationships/hdphoto" Target="media/hdphoto5.wdp"/><Relationship Id="rId30" Type="http://schemas.openxmlformats.org/officeDocument/2006/relationships/image" Target="media/image12.png"/><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22.wmf"/><Relationship Id="rId56"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9.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64270-41C3-44BF-BC23-640ACD90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30</Pages>
  <Words>14807</Words>
  <Characters>84403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Win2</dc:creator>
  <cp:lastModifiedBy>Windows User</cp:lastModifiedBy>
  <cp:revision>36</cp:revision>
  <cp:lastPrinted>2018-06-01T14:07:00Z</cp:lastPrinted>
  <dcterms:created xsi:type="dcterms:W3CDTF">2018-05-29T08:47:00Z</dcterms:created>
  <dcterms:modified xsi:type="dcterms:W3CDTF">2018-06-01T14:07:00Z</dcterms:modified>
</cp:coreProperties>
</file>