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43788" w14:textId="77777777" w:rsidR="00973B6E" w:rsidRPr="0077284D" w:rsidRDefault="00973B6E" w:rsidP="00973B6E">
      <w:pPr>
        <w:spacing w:after="0" w:line="240" w:lineRule="auto"/>
        <w:contextualSpacing/>
        <w:jc w:val="right"/>
        <w:rPr>
          <w:rFonts w:ascii="Arno Pro" w:hAnsi="Arno Pro" w:cs="Helvetica"/>
          <w:color w:val="000000"/>
          <w:sz w:val="24"/>
          <w:szCs w:val="24"/>
          <w:lang w:val="pt-BR"/>
        </w:rPr>
      </w:pPr>
      <w:r w:rsidRPr="0077284D">
        <w:rPr>
          <w:rFonts w:ascii="Arno Pro" w:hAnsi="Arno Pro" w:cs="Helvetica"/>
          <w:color w:val="000000"/>
          <w:sz w:val="24"/>
          <w:szCs w:val="24"/>
          <w:lang w:val="pt-BR"/>
        </w:rPr>
        <w:t>Clodoaldo Valverde</w:t>
      </w:r>
    </w:p>
    <w:p w14:paraId="14A3095E" w14:textId="77777777" w:rsidR="00973B6E" w:rsidRPr="0077284D" w:rsidRDefault="00973B6E" w:rsidP="00973B6E">
      <w:pPr>
        <w:spacing w:after="0" w:line="240" w:lineRule="auto"/>
        <w:contextualSpacing/>
        <w:jc w:val="right"/>
        <w:rPr>
          <w:rFonts w:ascii="Arno Pro" w:hAnsi="Arno Pro" w:cs="Helvetica"/>
          <w:color w:val="000000"/>
          <w:sz w:val="24"/>
          <w:szCs w:val="24"/>
          <w:lang w:val="pt-BR"/>
        </w:rPr>
      </w:pPr>
    </w:p>
    <w:p w14:paraId="4DAB0E06" w14:textId="77777777" w:rsidR="00973B6E" w:rsidRPr="0077284D" w:rsidRDefault="00973B6E" w:rsidP="00973B6E">
      <w:pPr>
        <w:spacing w:after="0" w:line="240" w:lineRule="auto"/>
        <w:contextualSpacing/>
        <w:jc w:val="right"/>
        <w:rPr>
          <w:rFonts w:ascii="Arno Pro" w:hAnsi="Arno Pro" w:cs="Helvetica"/>
          <w:color w:val="000000"/>
          <w:sz w:val="24"/>
          <w:szCs w:val="24"/>
          <w:lang w:val="pt-BR"/>
        </w:rPr>
      </w:pPr>
      <w:r w:rsidRPr="0077284D">
        <w:rPr>
          <w:rFonts w:ascii="Arno Pro" w:hAnsi="Arno Pro" w:cs="Helvetica"/>
          <w:color w:val="000000"/>
          <w:sz w:val="24"/>
          <w:szCs w:val="24"/>
          <w:lang w:val="pt-BR"/>
        </w:rPr>
        <w:t>Universidade Estadual de Goiás</w:t>
      </w:r>
    </w:p>
    <w:p w14:paraId="3645E2D5" w14:textId="77777777" w:rsidR="00CE5CC6" w:rsidRPr="0077284D" w:rsidRDefault="00973B6E" w:rsidP="00973B6E">
      <w:pPr>
        <w:spacing w:after="0" w:line="240" w:lineRule="auto"/>
        <w:contextualSpacing/>
        <w:jc w:val="right"/>
        <w:rPr>
          <w:rFonts w:ascii="Arno Pro" w:hAnsi="Arno Pro" w:cs="Helvetica"/>
          <w:color w:val="000000"/>
          <w:sz w:val="24"/>
          <w:szCs w:val="24"/>
        </w:rPr>
      </w:pPr>
      <w:r w:rsidRPr="0077284D">
        <w:rPr>
          <w:rFonts w:ascii="Arno Pro" w:hAnsi="Arno Pro" w:cs="Helvetica"/>
          <w:color w:val="000000"/>
          <w:sz w:val="24"/>
          <w:szCs w:val="24"/>
          <w:lang w:val="pt-BR"/>
        </w:rPr>
        <w:t xml:space="preserve">Campus de Ciências Exatas e Tecnológicas - Endereço: Br 153 nº 3.105 - Fazenda Barreiro do Meio - Anápolis - Goiás - Brasil. </w:t>
      </w:r>
      <w:r w:rsidRPr="0077284D">
        <w:rPr>
          <w:rFonts w:ascii="Arno Pro" w:hAnsi="Arno Pro" w:cs="Helvetica"/>
          <w:color w:val="000000"/>
          <w:sz w:val="24"/>
          <w:szCs w:val="24"/>
        </w:rPr>
        <w:t>Caixa Postal: 459. CEP: 75.132-903.</w:t>
      </w:r>
      <w:r w:rsidR="00CE5CC6" w:rsidRPr="0077284D">
        <w:rPr>
          <w:rFonts w:ascii="Arno Pro" w:hAnsi="Arno Pro" w:cs="Helvetica"/>
          <w:color w:val="000000"/>
          <w:sz w:val="24"/>
          <w:szCs w:val="24"/>
        </w:rPr>
        <w:br/>
      </w:r>
    </w:p>
    <w:p w14:paraId="4AD6E45F" w14:textId="4C8DE7C9" w:rsidR="00CE5CC6" w:rsidRPr="0077284D" w:rsidRDefault="000C7F72">
      <w:pPr>
        <w:rPr>
          <w:rFonts w:ascii="Arno Pro" w:hAnsi="Arno Pro" w:cs="Helvetica"/>
          <w:color w:val="000000"/>
          <w:sz w:val="24"/>
          <w:szCs w:val="24"/>
        </w:rPr>
      </w:pPr>
      <w:r>
        <w:rPr>
          <w:rFonts w:ascii="Arno Pro" w:hAnsi="Arno Pro" w:cs="Helvetica"/>
          <w:color w:val="000000"/>
          <w:sz w:val="24"/>
          <w:szCs w:val="24"/>
        </w:rPr>
        <w:t>0</w:t>
      </w:r>
      <w:r w:rsidR="009437AD">
        <w:rPr>
          <w:rFonts w:ascii="Arno Pro" w:hAnsi="Arno Pro" w:cs="Helvetica"/>
          <w:color w:val="000000"/>
          <w:sz w:val="24"/>
          <w:szCs w:val="24"/>
        </w:rPr>
        <w:t>5</w:t>
      </w:r>
      <w:r w:rsidR="00FE7047">
        <w:rPr>
          <w:rFonts w:ascii="Arno Pro" w:hAnsi="Arno Pro" w:cs="Helvetica"/>
          <w:color w:val="000000"/>
          <w:sz w:val="24"/>
          <w:szCs w:val="24"/>
        </w:rPr>
        <w:t>/</w:t>
      </w:r>
      <w:r w:rsidR="009437AD">
        <w:rPr>
          <w:rFonts w:ascii="Arno Pro" w:hAnsi="Arno Pro" w:cs="Helvetica"/>
          <w:color w:val="000000"/>
          <w:sz w:val="24"/>
          <w:szCs w:val="24"/>
        </w:rPr>
        <w:t>04</w:t>
      </w:r>
      <w:bookmarkStart w:id="0" w:name="_GoBack"/>
      <w:bookmarkEnd w:id="0"/>
      <w:r w:rsidR="00973B6E" w:rsidRPr="0077284D">
        <w:rPr>
          <w:rFonts w:ascii="Arno Pro" w:hAnsi="Arno Pro" w:cs="Helvetica"/>
          <w:color w:val="000000"/>
          <w:sz w:val="24"/>
          <w:szCs w:val="24"/>
        </w:rPr>
        <w:t>/201</w:t>
      </w:r>
      <w:r>
        <w:rPr>
          <w:rFonts w:ascii="Arno Pro" w:hAnsi="Arno Pro" w:cs="Helvetica"/>
          <w:color w:val="000000"/>
          <w:sz w:val="24"/>
          <w:szCs w:val="24"/>
        </w:rPr>
        <w:t>8</w:t>
      </w:r>
    </w:p>
    <w:p w14:paraId="3103E7F4" w14:textId="5742A964" w:rsidR="00CE5CC6" w:rsidRPr="00D97C76" w:rsidRDefault="00CE5CC6" w:rsidP="0077284D">
      <w:pPr>
        <w:spacing w:after="0" w:line="240" w:lineRule="auto"/>
        <w:contextualSpacing/>
        <w:jc w:val="both"/>
        <w:rPr>
          <w:rFonts w:ascii="Arno Pro" w:hAnsi="Arno Pro" w:cs="Helvetica"/>
          <w:b/>
          <w:color w:val="000000"/>
          <w:sz w:val="24"/>
          <w:szCs w:val="24"/>
        </w:rPr>
      </w:pPr>
      <w:bookmarkStart w:id="1" w:name="OLE_LINK28"/>
      <w:r w:rsidRPr="00D97C76">
        <w:rPr>
          <w:rFonts w:ascii="Arno Pro" w:hAnsi="Arno Pro" w:cs="Helvetica"/>
          <w:color w:val="000000"/>
          <w:sz w:val="24"/>
          <w:szCs w:val="24"/>
        </w:rPr>
        <w:t xml:space="preserve">Dear </w:t>
      </w:r>
      <w:r w:rsidR="009A2633">
        <w:rPr>
          <w:rFonts w:ascii="Arno Pro" w:hAnsi="Arno Pro" w:cs="Helvetica"/>
          <w:color w:val="000000"/>
          <w:sz w:val="24"/>
          <w:szCs w:val="24"/>
        </w:rPr>
        <w:t>Editor</w:t>
      </w:r>
      <w:r w:rsidR="00973B6E" w:rsidRPr="00D97C76">
        <w:rPr>
          <w:rFonts w:ascii="Arno Pro" w:hAnsi="Arno Pro" w:cs="Helvetica"/>
          <w:b/>
          <w:color w:val="000000"/>
          <w:sz w:val="24"/>
          <w:szCs w:val="24"/>
        </w:rPr>
        <w:t xml:space="preserve">, </w:t>
      </w:r>
    </w:p>
    <w:p w14:paraId="23EACD52" w14:textId="77777777" w:rsidR="0077284D" w:rsidRPr="00D97C76" w:rsidRDefault="0077284D" w:rsidP="0077284D">
      <w:pPr>
        <w:spacing w:after="0" w:line="240" w:lineRule="auto"/>
        <w:contextualSpacing/>
        <w:jc w:val="both"/>
        <w:rPr>
          <w:rFonts w:ascii="Arno Pro" w:hAnsi="Arno Pro" w:cs="Helvetica"/>
          <w:color w:val="000000"/>
          <w:sz w:val="24"/>
          <w:szCs w:val="24"/>
        </w:rPr>
      </w:pPr>
    </w:p>
    <w:p w14:paraId="7DE65481" w14:textId="67FD6D71" w:rsidR="00CE5CC6" w:rsidRPr="00975C10" w:rsidRDefault="00AD35B3" w:rsidP="00943A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no Pro" w:hAnsi="Arno Pro" w:cs="Helvetica"/>
          <w:color w:val="222222"/>
          <w:sz w:val="24"/>
          <w:szCs w:val="24"/>
          <w:shd w:val="clear" w:color="auto" w:fill="FFFFFF"/>
        </w:rPr>
      </w:pPr>
      <w:r w:rsidRPr="00943AB9">
        <w:rPr>
          <w:rFonts w:ascii="Arno Pro" w:hAnsi="Arno Pro" w:cs="Helvetica"/>
          <w:color w:val="000000"/>
          <w:sz w:val="24"/>
          <w:szCs w:val="24"/>
        </w:rPr>
        <w:t>We</w:t>
      </w:r>
      <w:r w:rsidR="00973B6E" w:rsidRPr="00943AB9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3A3DAA" w:rsidRPr="00975C10">
        <w:rPr>
          <w:rFonts w:ascii="Arno Pro" w:hAnsi="Arno Pro" w:cs="Helvetica"/>
          <w:color w:val="000000"/>
          <w:sz w:val="24"/>
          <w:szCs w:val="24"/>
        </w:rPr>
        <w:t xml:space="preserve">wish to submit a new manuscript </w:t>
      </w:r>
      <w:r w:rsidR="00973B6E" w:rsidRPr="00975C10">
        <w:rPr>
          <w:rFonts w:ascii="Arno Pro" w:hAnsi="Arno Pro" w:cs="Helvetica"/>
          <w:color w:val="000000"/>
          <w:sz w:val="24"/>
          <w:szCs w:val="24"/>
        </w:rPr>
        <w:t>entitled</w:t>
      </w:r>
      <w:r w:rsidR="00973B6E" w:rsidRPr="00975C10">
        <w:rPr>
          <w:rFonts w:ascii="Arno Pro" w:hAnsi="Arno Pro" w:cs="Helvetica"/>
          <w:color w:val="222222"/>
          <w:sz w:val="24"/>
          <w:szCs w:val="24"/>
          <w:shd w:val="clear" w:color="auto" w:fill="FFFFFF"/>
        </w:rPr>
        <w:t xml:space="preserve"> "</w:t>
      </w:r>
      <w:bookmarkStart w:id="2" w:name="OLE_LINK17"/>
      <w:r w:rsidR="00975C10" w:rsidRPr="00975C10">
        <w:rPr>
          <w:rFonts w:ascii="Arno Pro" w:hAnsi="Arno Pro"/>
          <w:b/>
          <w:sz w:val="24"/>
          <w:szCs w:val="24"/>
        </w:rPr>
        <w:t xml:space="preserve"> </w:t>
      </w:r>
      <w:r w:rsidR="00975C10" w:rsidRPr="00846B55">
        <w:rPr>
          <w:rFonts w:ascii="Arno Pro" w:hAnsi="Arno Pro"/>
          <w:b/>
          <w:sz w:val="24"/>
          <w:szCs w:val="24"/>
        </w:rPr>
        <w:t>Theoretical Study on the Electronic Structure and Third-Order Nonlinear Optical Properties</w:t>
      </w:r>
      <w:r w:rsidR="00975C10">
        <w:rPr>
          <w:rFonts w:ascii="Arno Pro" w:hAnsi="Arno Pro"/>
          <w:b/>
          <w:sz w:val="24"/>
          <w:szCs w:val="24"/>
        </w:rPr>
        <w:t xml:space="preserve"> </w:t>
      </w:r>
      <w:r w:rsidR="00975C10" w:rsidRPr="001A1C5D">
        <w:rPr>
          <w:rFonts w:ascii="Arno Pro" w:hAnsi="Arno Pro"/>
          <w:b/>
          <w:bCs/>
          <w:sz w:val="24"/>
          <w:szCs w:val="24"/>
          <w:lang w:val="en-GB"/>
        </w:rPr>
        <w:t xml:space="preserve">of </w:t>
      </w:r>
      <w:r w:rsidR="00975C10">
        <w:rPr>
          <w:rFonts w:ascii="Arno Pro" w:hAnsi="Arno Pro"/>
          <w:b/>
          <w:bCs/>
          <w:sz w:val="24"/>
          <w:szCs w:val="24"/>
          <w:lang w:val="en-GB"/>
        </w:rPr>
        <w:t xml:space="preserve">a </w:t>
      </w:r>
      <w:r w:rsidR="00975C10">
        <w:rPr>
          <w:rFonts w:ascii="Arno Pro" w:hAnsi="Arno Pro"/>
          <w:b/>
          <w:color w:val="000000"/>
          <w:sz w:val="24"/>
          <w:szCs w:val="24"/>
        </w:rPr>
        <w:t>Carboxylic A</w:t>
      </w:r>
      <w:r w:rsidR="00975C10" w:rsidRPr="001A1C5D">
        <w:rPr>
          <w:rFonts w:ascii="Arno Pro" w:hAnsi="Arno Pro"/>
          <w:b/>
          <w:color w:val="000000"/>
          <w:sz w:val="24"/>
          <w:szCs w:val="24"/>
        </w:rPr>
        <w:t>cid</w:t>
      </w:r>
      <w:r w:rsidR="00975C10">
        <w:rPr>
          <w:rFonts w:ascii="Arno Pro" w:hAnsi="Arno Pro"/>
          <w:b/>
          <w:color w:val="000000"/>
          <w:sz w:val="24"/>
          <w:szCs w:val="24"/>
        </w:rPr>
        <w:t xml:space="preserve"> </w:t>
      </w:r>
      <w:r w:rsidR="00975C10" w:rsidRPr="001A1C5D">
        <w:rPr>
          <w:rFonts w:ascii="Arno Pro" w:hAnsi="Arno Pro"/>
          <w:b/>
          <w:bCs/>
          <w:sz w:val="24"/>
          <w:szCs w:val="24"/>
          <w:lang w:val="en-GB"/>
        </w:rPr>
        <w:t>Derivative</w:t>
      </w:r>
      <w:bookmarkEnd w:id="2"/>
      <w:r w:rsidR="00973B6E" w:rsidRPr="00975C10">
        <w:rPr>
          <w:rFonts w:ascii="Arno Pro" w:hAnsi="Arno Pro" w:cs="Helvetica"/>
          <w:color w:val="222222"/>
          <w:sz w:val="24"/>
          <w:szCs w:val="24"/>
          <w:shd w:val="clear" w:color="auto" w:fill="FFFFFF"/>
        </w:rPr>
        <w:t xml:space="preserve">" </w:t>
      </w:r>
      <w:r w:rsidR="00973B6E" w:rsidRPr="00975C10">
        <w:rPr>
          <w:rFonts w:ascii="Arno Pro" w:hAnsi="Arno Pro" w:cs="Helvetica"/>
          <w:color w:val="000000"/>
          <w:sz w:val="24"/>
          <w:szCs w:val="24"/>
        </w:rPr>
        <w:t>for consideration by</w:t>
      </w:r>
      <w:r w:rsidR="003A3DAA" w:rsidRPr="00975C10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975C10" w:rsidRPr="00975C10">
        <w:rPr>
          <w:rFonts w:ascii="Arno Pro" w:hAnsi="Arno Pro"/>
          <w:b/>
          <w:color w:val="333333"/>
          <w:spacing w:val="9"/>
          <w:sz w:val="24"/>
          <w:szCs w:val="24"/>
        </w:rPr>
        <w:t>A</w:t>
      </w:r>
      <w:r w:rsidR="00910E62">
        <w:rPr>
          <w:rFonts w:ascii="Arno Pro" w:hAnsi="Arno Pro"/>
          <w:b/>
          <w:color w:val="333333"/>
          <w:spacing w:val="9"/>
          <w:sz w:val="24"/>
          <w:szCs w:val="24"/>
        </w:rPr>
        <w:t xml:space="preserve">cta </w:t>
      </w:r>
      <w:r w:rsidR="00706FD3">
        <w:rPr>
          <w:rFonts w:ascii="Arno Pro" w:hAnsi="Arno Pro"/>
          <w:b/>
          <w:color w:val="333333"/>
          <w:spacing w:val="9"/>
          <w:sz w:val="24"/>
          <w:szCs w:val="24"/>
        </w:rPr>
        <w:t>Chimica Slovenica</w:t>
      </w:r>
      <w:r w:rsidR="00973B6E" w:rsidRPr="00975C10">
        <w:rPr>
          <w:rFonts w:ascii="Arno Pro" w:hAnsi="Arno Pro" w:cs="Helvetica"/>
          <w:b/>
          <w:color w:val="222222"/>
          <w:sz w:val="24"/>
          <w:szCs w:val="24"/>
          <w:shd w:val="clear" w:color="auto" w:fill="FFFFFF"/>
        </w:rPr>
        <w:t>.</w:t>
      </w:r>
    </w:p>
    <w:p w14:paraId="7E44E284" w14:textId="77777777" w:rsidR="00943AB9" w:rsidRPr="00975C10" w:rsidRDefault="00943AB9" w:rsidP="00943AB9">
      <w:pPr>
        <w:autoSpaceDE w:val="0"/>
        <w:autoSpaceDN w:val="0"/>
        <w:adjustRightInd w:val="0"/>
        <w:spacing w:after="0" w:line="240" w:lineRule="auto"/>
        <w:jc w:val="both"/>
        <w:rPr>
          <w:rFonts w:ascii="Arno Pro" w:hAnsi="Arno Pro" w:cs="Helvetica"/>
          <w:color w:val="000000"/>
          <w:sz w:val="24"/>
          <w:szCs w:val="24"/>
        </w:rPr>
      </w:pPr>
    </w:p>
    <w:p w14:paraId="0844C30A" w14:textId="7241B591" w:rsidR="006C7AA8" w:rsidRPr="00975C10" w:rsidRDefault="00AD35B3" w:rsidP="0077284D">
      <w:pPr>
        <w:spacing w:after="0" w:line="240" w:lineRule="auto"/>
        <w:ind w:firstLine="720"/>
        <w:contextualSpacing/>
        <w:jc w:val="both"/>
        <w:rPr>
          <w:rFonts w:ascii="Arno Pro" w:hAnsi="Arno Pro" w:cs="Helvetica"/>
          <w:color w:val="000000"/>
          <w:sz w:val="24"/>
          <w:szCs w:val="24"/>
        </w:rPr>
      </w:pPr>
      <w:r w:rsidRPr="00975C10">
        <w:rPr>
          <w:rFonts w:ascii="Arno Pro" w:hAnsi="Arno Pro" w:cs="Helvetica"/>
          <w:color w:val="000000"/>
          <w:sz w:val="24"/>
          <w:szCs w:val="24"/>
        </w:rPr>
        <w:t xml:space="preserve">We </w:t>
      </w:r>
      <w:r w:rsidR="006C7AA8" w:rsidRPr="00975C10">
        <w:rPr>
          <w:rFonts w:ascii="Arno Pro" w:hAnsi="Arno Pro" w:cs="Helvetica"/>
          <w:color w:val="000000"/>
          <w:sz w:val="24"/>
          <w:szCs w:val="24"/>
        </w:rPr>
        <w:t>confirm that this work is original and has not been published elsewhere nor is it currently under consideration for publication elsewhere.</w:t>
      </w:r>
    </w:p>
    <w:p w14:paraId="6116C0D2" w14:textId="07A3E2C1" w:rsidR="00943AB9" w:rsidRDefault="00682108" w:rsidP="0077284D">
      <w:pPr>
        <w:spacing w:after="0" w:line="240" w:lineRule="auto"/>
        <w:contextualSpacing/>
        <w:jc w:val="both"/>
        <w:rPr>
          <w:rFonts w:ascii="Arno Pro" w:hAnsi="Arno Pro" w:cs="Helvetica"/>
          <w:color w:val="000000"/>
          <w:sz w:val="24"/>
          <w:szCs w:val="24"/>
        </w:rPr>
      </w:pPr>
      <w:r w:rsidRPr="00975C10">
        <w:rPr>
          <w:rFonts w:ascii="Arno Pro" w:hAnsi="Arno Pro" w:cs="Helvetica"/>
          <w:color w:val="000000"/>
          <w:sz w:val="24"/>
          <w:szCs w:val="24"/>
        </w:rPr>
        <w:t xml:space="preserve">In this paper, we report on </w:t>
      </w:r>
      <w:r w:rsidR="00F3515E" w:rsidRPr="00975C10">
        <w:rPr>
          <w:rFonts w:ascii="Arno Pro" w:hAnsi="Arno Pro" w:cs="Helvetica"/>
          <w:color w:val="000000"/>
          <w:sz w:val="24"/>
          <w:szCs w:val="24"/>
        </w:rPr>
        <w:t xml:space="preserve">nonlinear </w:t>
      </w:r>
      <w:r w:rsidR="00C44CD8" w:rsidRPr="00975C10">
        <w:rPr>
          <w:rFonts w:ascii="Arno Pro" w:hAnsi="Arno Pro" w:cs="Helvetica"/>
          <w:color w:val="000000"/>
          <w:sz w:val="24"/>
          <w:szCs w:val="24"/>
        </w:rPr>
        <w:t>electrical</w:t>
      </w:r>
      <w:r w:rsidR="00C44CD8" w:rsidRPr="0077284D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F3515E" w:rsidRPr="0077284D">
        <w:rPr>
          <w:rFonts w:ascii="Arno Pro" w:hAnsi="Arno Pro" w:cs="Helvetica"/>
          <w:color w:val="000000"/>
          <w:sz w:val="24"/>
          <w:szCs w:val="24"/>
        </w:rPr>
        <w:t>properties of</w:t>
      </w:r>
      <w:r w:rsidR="00FE1D8E" w:rsidRPr="0077284D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3957C1">
        <w:rPr>
          <w:rFonts w:ascii="Arno Pro" w:hAnsi="Arno Pro" w:cs="Helvetica"/>
          <w:color w:val="000000"/>
          <w:sz w:val="24"/>
          <w:szCs w:val="24"/>
        </w:rPr>
        <w:t xml:space="preserve">the Carboxylic Acid </w:t>
      </w:r>
      <w:r w:rsidR="00943AB9">
        <w:rPr>
          <w:rFonts w:ascii="Arno Pro" w:hAnsi="Arno Pro" w:cs="Helvetica"/>
          <w:color w:val="000000"/>
          <w:sz w:val="24"/>
          <w:szCs w:val="24"/>
        </w:rPr>
        <w:t>derivative</w:t>
      </w:r>
      <w:r w:rsidR="0077284D" w:rsidRPr="0077284D">
        <w:rPr>
          <w:rFonts w:ascii="Arno Pro" w:hAnsi="Arno Pro" w:cs="Helvetica"/>
          <w:color w:val="000000"/>
          <w:sz w:val="24"/>
          <w:szCs w:val="24"/>
        </w:rPr>
        <w:t xml:space="preserve">. </w:t>
      </w:r>
      <w:r w:rsidR="0077284D" w:rsidRPr="003957C1">
        <w:rPr>
          <w:rFonts w:ascii="Arno Pro" w:hAnsi="Arno Pro" w:cs="Helvetica"/>
          <w:color w:val="000000"/>
          <w:sz w:val="24"/>
          <w:szCs w:val="24"/>
        </w:rPr>
        <w:t>The</w:t>
      </w:r>
      <w:r w:rsidR="00FE1D8E" w:rsidRPr="003957C1">
        <w:rPr>
          <w:rFonts w:ascii="Arno Pro" w:hAnsi="Arno Pro" w:cs="Helvetica"/>
          <w:color w:val="000000"/>
          <w:sz w:val="24"/>
          <w:szCs w:val="24"/>
        </w:rPr>
        <w:t xml:space="preserve"> properties concern mainly</w:t>
      </w:r>
      <w:r w:rsidR="003957C1" w:rsidRPr="003957C1">
        <w:rPr>
          <w:rFonts w:ascii="Arno Pro" w:hAnsi="Arno Pro" w:cs="Helvetica"/>
          <w:color w:val="000000"/>
          <w:sz w:val="24"/>
          <w:szCs w:val="24"/>
        </w:rPr>
        <w:t xml:space="preserve"> the linear polarizability,</w:t>
      </w:r>
      <w:r w:rsidR="00EF3316" w:rsidRPr="003957C1">
        <w:rPr>
          <w:rFonts w:ascii="Arno Pro" w:hAnsi="Arno Pro" w:cs="Helvetica"/>
          <w:color w:val="000000"/>
          <w:sz w:val="24"/>
          <w:szCs w:val="24"/>
        </w:rPr>
        <w:t xml:space="preserve"> the </w:t>
      </w:r>
      <w:r w:rsidR="00FE1D8E" w:rsidRPr="003957C1">
        <w:rPr>
          <w:rFonts w:ascii="Arno Pro" w:hAnsi="Arno Pro" w:cs="Helvetica"/>
          <w:color w:val="000000"/>
          <w:sz w:val="24"/>
          <w:szCs w:val="24"/>
        </w:rPr>
        <w:t>second hyperpolarizability</w:t>
      </w:r>
      <w:r w:rsidR="003957C1" w:rsidRPr="003957C1">
        <w:rPr>
          <w:rFonts w:ascii="Arno Pro" w:hAnsi="Arno Pro" w:cs="Helvetica"/>
          <w:color w:val="000000"/>
          <w:sz w:val="24"/>
          <w:szCs w:val="24"/>
        </w:rPr>
        <w:t xml:space="preserve">, and </w:t>
      </w:r>
      <w:bookmarkStart w:id="3" w:name="OLE_LINK26"/>
      <w:r w:rsidR="003957C1" w:rsidRPr="003957C1">
        <w:rPr>
          <w:rFonts w:ascii="Arno Pro" w:hAnsi="Arno Pro"/>
          <w:color w:val="000000" w:themeColor="text1"/>
          <w:sz w:val="24"/>
          <w:szCs w:val="24"/>
        </w:rPr>
        <w:t>third-order electric susceptibility</w:t>
      </w:r>
      <w:bookmarkEnd w:id="3"/>
      <w:r w:rsidR="00FE1D8E" w:rsidRPr="003957C1">
        <w:rPr>
          <w:rFonts w:ascii="Arno Pro" w:hAnsi="Arno Pro" w:cs="Helvetica"/>
          <w:color w:val="000000"/>
          <w:sz w:val="24"/>
          <w:szCs w:val="24"/>
        </w:rPr>
        <w:t xml:space="preserve">. </w:t>
      </w:r>
      <w:r w:rsidR="00F3515E" w:rsidRPr="003957C1">
        <w:rPr>
          <w:rFonts w:ascii="Arno Pro" w:hAnsi="Arno Pro" w:cs="Helvetica"/>
          <w:color w:val="000000"/>
          <w:sz w:val="24"/>
          <w:szCs w:val="24"/>
        </w:rPr>
        <w:t xml:space="preserve"> </w:t>
      </w:r>
      <w:bookmarkStart w:id="4" w:name="OLE_LINK1"/>
      <w:bookmarkStart w:id="5" w:name="OLE_LINK27"/>
      <w:r w:rsidR="00C44CD8" w:rsidRPr="003957C1">
        <w:rPr>
          <w:rFonts w:ascii="Arno Pro" w:hAnsi="Arno Pro" w:cs="Helvetica"/>
          <w:color w:val="000000"/>
          <w:sz w:val="24"/>
          <w:szCs w:val="24"/>
        </w:rPr>
        <w:t xml:space="preserve">The objective </w:t>
      </w:r>
      <w:r w:rsidR="00FE1D8E" w:rsidRPr="003957C1">
        <w:rPr>
          <w:rFonts w:ascii="Arno Pro" w:hAnsi="Arno Pro" w:cs="Helvetica"/>
          <w:color w:val="000000"/>
          <w:sz w:val="24"/>
          <w:szCs w:val="24"/>
        </w:rPr>
        <w:t>in</w:t>
      </w:r>
      <w:r w:rsidR="00C44CD8" w:rsidRPr="003957C1">
        <w:rPr>
          <w:rFonts w:ascii="Arno Pro" w:hAnsi="Arno Pro" w:cs="Helvetica"/>
          <w:color w:val="000000"/>
          <w:sz w:val="24"/>
          <w:szCs w:val="24"/>
        </w:rPr>
        <w:t xml:space="preserve"> the investigation</w:t>
      </w:r>
      <w:r w:rsidR="00FE1D8E" w:rsidRPr="003957C1">
        <w:rPr>
          <w:rFonts w:ascii="Arno Pro" w:hAnsi="Arno Pro" w:cs="Helvetica"/>
          <w:color w:val="000000"/>
          <w:sz w:val="24"/>
          <w:szCs w:val="24"/>
        </w:rPr>
        <w:t xml:space="preserve"> is whether </w:t>
      </w:r>
      <w:r w:rsidR="003957C1">
        <w:rPr>
          <w:rFonts w:ascii="Arno Pro" w:hAnsi="Arno Pro" w:cs="Helvetica"/>
          <w:color w:val="000000"/>
          <w:sz w:val="24"/>
          <w:szCs w:val="24"/>
        </w:rPr>
        <w:t>thi</w:t>
      </w:r>
      <w:r w:rsidR="008B4414" w:rsidRPr="003957C1">
        <w:rPr>
          <w:rFonts w:ascii="Arno Pro" w:hAnsi="Arno Pro" w:cs="Helvetica"/>
          <w:color w:val="000000"/>
          <w:sz w:val="24"/>
          <w:szCs w:val="24"/>
        </w:rPr>
        <w:t>s crystal exhibit</w:t>
      </w:r>
      <w:r w:rsidR="003957C1">
        <w:rPr>
          <w:rFonts w:ascii="Arno Pro" w:hAnsi="Arno Pro" w:cs="Helvetica"/>
          <w:color w:val="000000"/>
          <w:sz w:val="24"/>
          <w:szCs w:val="24"/>
        </w:rPr>
        <w:t>s</w:t>
      </w:r>
      <w:r w:rsidR="008B4414" w:rsidRPr="003957C1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FE1D8E" w:rsidRPr="003957C1">
        <w:rPr>
          <w:rFonts w:ascii="Arno Pro" w:hAnsi="Arno Pro" w:cs="Helvetica"/>
          <w:color w:val="000000"/>
          <w:sz w:val="24"/>
          <w:szCs w:val="24"/>
        </w:rPr>
        <w:t>such properties with significant</w:t>
      </w:r>
      <w:r w:rsidR="00FE1D8E" w:rsidRPr="0077284D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77284D" w:rsidRPr="0077284D">
        <w:rPr>
          <w:rFonts w:ascii="Arno Pro" w:hAnsi="Arno Pro" w:cs="Helvetica"/>
          <w:color w:val="000000"/>
          <w:sz w:val="24"/>
          <w:szCs w:val="24"/>
        </w:rPr>
        <w:t>values, allowing</w:t>
      </w:r>
      <w:r w:rsidR="00A22485">
        <w:rPr>
          <w:rFonts w:ascii="Arno Pro" w:hAnsi="Arno Pro" w:cs="Helvetica"/>
          <w:color w:val="000000"/>
          <w:sz w:val="24"/>
          <w:szCs w:val="24"/>
        </w:rPr>
        <w:t xml:space="preserve"> applications as</w:t>
      </w:r>
      <w:r w:rsidR="00C44CD8" w:rsidRPr="0077284D">
        <w:rPr>
          <w:rFonts w:ascii="Arno Pro" w:hAnsi="Arno Pro" w:cs="Helvetica"/>
          <w:color w:val="000000"/>
          <w:sz w:val="24"/>
          <w:szCs w:val="24"/>
        </w:rPr>
        <w:t xml:space="preserve"> NLO devices. As results we found some electrical properties (</w:t>
      </w:r>
      <w:r w:rsidR="008B4414" w:rsidRPr="0077284D">
        <w:rPr>
          <w:rFonts w:ascii="Arno Pro" w:hAnsi="Arno Pro" w:cs="Helvetica"/>
          <w:color w:val="000000"/>
          <w:sz w:val="24"/>
          <w:szCs w:val="24"/>
        </w:rPr>
        <w:t xml:space="preserve">e.g., </w:t>
      </w:r>
      <w:r w:rsidR="00EF3316" w:rsidRPr="0077284D">
        <w:rPr>
          <w:rFonts w:ascii="Arno Pro" w:hAnsi="Arno Pro" w:cs="Helvetica"/>
          <w:color w:val="000000"/>
          <w:sz w:val="24"/>
          <w:szCs w:val="24"/>
        </w:rPr>
        <w:t xml:space="preserve">linear polarizability </w:t>
      </w:r>
      <w:r w:rsidR="008B4414" w:rsidRPr="0077284D">
        <w:rPr>
          <w:rFonts w:ascii="Arno Pro" w:hAnsi="Arno Pro" w:cs="Helvetica"/>
          <w:color w:val="000000"/>
          <w:sz w:val="24"/>
          <w:szCs w:val="24"/>
        </w:rPr>
        <w:t xml:space="preserve">and </w:t>
      </w:r>
      <w:r w:rsidR="003957C1" w:rsidRPr="003957C1">
        <w:rPr>
          <w:rFonts w:ascii="Arno Pro" w:hAnsi="Arno Pro"/>
          <w:color w:val="000000" w:themeColor="text1"/>
          <w:sz w:val="24"/>
          <w:szCs w:val="24"/>
        </w:rPr>
        <w:t>third-order electric susceptibility</w:t>
      </w:r>
      <w:r w:rsidR="00C44CD8" w:rsidRPr="0077284D">
        <w:rPr>
          <w:rFonts w:ascii="Arno Pro" w:hAnsi="Arno Pro" w:cs="Helvetica"/>
          <w:color w:val="000000"/>
          <w:sz w:val="24"/>
          <w:szCs w:val="24"/>
        </w:rPr>
        <w:t>) showing</w:t>
      </w:r>
      <w:r w:rsidR="008B4414" w:rsidRPr="0077284D">
        <w:rPr>
          <w:rFonts w:ascii="Arno Pro" w:hAnsi="Arno Pro" w:cs="Helvetica"/>
          <w:color w:val="000000"/>
          <w:sz w:val="24"/>
          <w:szCs w:val="24"/>
        </w:rPr>
        <w:t xml:space="preserve"> significant values</w:t>
      </w:r>
      <w:bookmarkEnd w:id="4"/>
      <w:r w:rsidRPr="0077284D">
        <w:rPr>
          <w:rFonts w:ascii="Arno Pro" w:hAnsi="Arno Pro" w:cs="Helvetica"/>
          <w:color w:val="000000"/>
          <w:sz w:val="24"/>
          <w:szCs w:val="24"/>
        </w:rPr>
        <w:t xml:space="preserve">. </w:t>
      </w:r>
      <w:bookmarkEnd w:id="5"/>
    </w:p>
    <w:p w14:paraId="50FB18F2" w14:textId="1BB4B82C" w:rsidR="00682108" w:rsidRPr="0077284D" w:rsidRDefault="00A22485" w:rsidP="00A22485">
      <w:pPr>
        <w:spacing w:after="0" w:line="240" w:lineRule="auto"/>
        <w:ind w:firstLine="720"/>
        <w:contextualSpacing/>
        <w:jc w:val="both"/>
        <w:rPr>
          <w:rFonts w:ascii="Arno Pro" w:hAnsi="Arno Pro" w:cs="Helvetica"/>
          <w:color w:val="000000"/>
          <w:sz w:val="24"/>
          <w:szCs w:val="24"/>
        </w:rPr>
      </w:pPr>
      <w:r>
        <w:rPr>
          <w:rFonts w:ascii="Arno Pro" w:hAnsi="Arno Pro" w:cs="Helvetica"/>
          <w:color w:val="000000"/>
          <w:sz w:val="24"/>
          <w:szCs w:val="24"/>
        </w:rPr>
        <w:t>The results are</w:t>
      </w:r>
      <w:r w:rsidR="00682108" w:rsidRPr="0077284D">
        <w:rPr>
          <w:rFonts w:ascii="Arno Pro" w:hAnsi="Arno Pro" w:cs="Helvetica"/>
          <w:color w:val="000000"/>
          <w:sz w:val="24"/>
          <w:szCs w:val="24"/>
        </w:rPr>
        <w:t xml:space="preserve"> significant because </w:t>
      </w:r>
      <w:r w:rsidR="00C44CD8" w:rsidRPr="0077284D">
        <w:rPr>
          <w:rFonts w:ascii="Arno Pro" w:hAnsi="Arno Pro" w:cs="Helvetica"/>
          <w:color w:val="000000"/>
          <w:sz w:val="24"/>
          <w:szCs w:val="24"/>
        </w:rPr>
        <w:t>these organic crystals may offer the possibility of</w:t>
      </w:r>
      <w:r w:rsidR="00256665" w:rsidRPr="0077284D">
        <w:rPr>
          <w:rFonts w:ascii="Arno Pro" w:hAnsi="Arno Pro" w:cs="Helvetica"/>
          <w:color w:val="000000"/>
          <w:sz w:val="24"/>
          <w:szCs w:val="24"/>
        </w:rPr>
        <w:t xml:space="preserve"> NLO applications, e.g.,</w:t>
      </w:r>
      <w:r w:rsidR="00140831">
        <w:rPr>
          <w:rFonts w:ascii="Arno Pro" w:hAnsi="Arno Pro" w:cs="Helvetica"/>
          <w:color w:val="000000"/>
          <w:sz w:val="24"/>
          <w:szCs w:val="24"/>
        </w:rPr>
        <w:t xml:space="preserve"> </w:t>
      </w:r>
      <w:r w:rsidR="008B4414" w:rsidRPr="0077284D">
        <w:rPr>
          <w:rFonts w:ascii="Arno Pro" w:hAnsi="Arno Pro"/>
          <w:sz w:val="24"/>
          <w:szCs w:val="24"/>
        </w:rPr>
        <w:t>as good candidates for photonic devices, such as optical switches, modulators, pyrazoline derivatives and also optical energy applications.</w:t>
      </w:r>
      <w:r w:rsidR="00682108" w:rsidRPr="0077284D">
        <w:rPr>
          <w:rFonts w:ascii="Arno Pro" w:hAnsi="Arno Pro" w:cs="Helvetica"/>
          <w:color w:val="000000"/>
          <w:sz w:val="24"/>
          <w:szCs w:val="24"/>
        </w:rPr>
        <w:t xml:space="preserve">  The paper should be of interest to readers in the areas of </w:t>
      </w:r>
      <w:r w:rsidR="00256665" w:rsidRPr="0077284D">
        <w:rPr>
          <w:rFonts w:ascii="Arno Pro" w:hAnsi="Arno Pro" w:cs="Helvetica"/>
          <w:color w:val="000000"/>
          <w:sz w:val="24"/>
          <w:szCs w:val="24"/>
        </w:rPr>
        <w:t>chemistry and physics</w:t>
      </w:r>
      <w:r w:rsidR="008B4414" w:rsidRPr="0077284D">
        <w:rPr>
          <w:rFonts w:ascii="Arno Pro" w:hAnsi="Arno Pro" w:cs="Helvetica"/>
          <w:color w:val="000000"/>
          <w:sz w:val="24"/>
          <w:szCs w:val="24"/>
        </w:rPr>
        <w:t xml:space="preserve">, for researchers </w:t>
      </w:r>
      <w:r w:rsidR="00256665" w:rsidRPr="0077284D">
        <w:rPr>
          <w:rFonts w:ascii="Arno Pro" w:hAnsi="Arno Pro" w:cs="Helvetica"/>
          <w:color w:val="000000"/>
          <w:sz w:val="24"/>
          <w:szCs w:val="24"/>
        </w:rPr>
        <w:t>involved with nonlinear properties of organic crystals</w:t>
      </w:r>
      <w:r w:rsidR="00EF3316" w:rsidRPr="0077284D">
        <w:rPr>
          <w:rFonts w:ascii="Arno Pro" w:hAnsi="Arno Pro" w:cs="Helvetica"/>
          <w:color w:val="000000"/>
          <w:sz w:val="24"/>
          <w:szCs w:val="24"/>
        </w:rPr>
        <w:t xml:space="preserve"> and their applications</w:t>
      </w:r>
      <w:r w:rsidR="00682108" w:rsidRPr="0077284D">
        <w:rPr>
          <w:rFonts w:ascii="Arno Pro" w:hAnsi="Arno Pro" w:cs="Helvetica"/>
          <w:color w:val="000000"/>
          <w:sz w:val="24"/>
          <w:szCs w:val="24"/>
        </w:rPr>
        <w:t xml:space="preserve">.  </w:t>
      </w:r>
    </w:p>
    <w:p w14:paraId="43709A9B" w14:textId="77777777" w:rsidR="0077284D" w:rsidRDefault="0077284D" w:rsidP="0077284D">
      <w:pPr>
        <w:spacing w:after="0" w:line="240" w:lineRule="auto"/>
        <w:contextualSpacing/>
        <w:rPr>
          <w:rFonts w:ascii="Arno Pro" w:hAnsi="Arno Pro"/>
          <w:sz w:val="24"/>
          <w:szCs w:val="24"/>
        </w:rPr>
      </w:pPr>
    </w:p>
    <w:p w14:paraId="22C00F36" w14:textId="74037371" w:rsidR="006C7AA8" w:rsidRPr="0077284D" w:rsidRDefault="006C7AA8" w:rsidP="0077284D">
      <w:pPr>
        <w:spacing w:after="0" w:line="240" w:lineRule="auto"/>
        <w:ind w:firstLine="720"/>
        <w:contextualSpacing/>
        <w:rPr>
          <w:rFonts w:ascii="Arno Pro" w:hAnsi="Arno Pro"/>
          <w:sz w:val="24"/>
          <w:szCs w:val="24"/>
        </w:rPr>
      </w:pPr>
      <w:r w:rsidRPr="0077284D">
        <w:rPr>
          <w:rFonts w:ascii="Arno Pro" w:hAnsi="Arno Pro"/>
          <w:sz w:val="24"/>
          <w:szCs w:val="24"/>
        </w:rPr>
        <w:t xml:space="preserve">Please address all correspondence concerning this manuscript to me at </w:t>
      </w:r>
      <w:r w:rsidR="0077284D" w:rsidRPr="0077284D">
        <w:rPr>
          <w:rFonts w:ascii="Arno Pro" w:hAnsi="Arno Pro"/>
          <w:sz w:val="24"/>
          <w:szCs w:val="24"/>
        </w:rPr>
        <w:t>valverde@ueg.br</w:t>
      </w:r>
      <w:r w:rsidRPr="0077284D">
        <w:rPr>
          <w:rFonts w:ascii="Arno Pro" w:hAnsi="Arno Pro"/>
          <w:sz w:val="24"/>
          <w:szCs w:val="24"/>
        </w:rPr>
        <w:t>.</w:t>
      </w:r>
    </w:p>
    <w:p w14:paraId="1E86C129" w14:textId="77777777" w:rsidR="0077284D" w:rsidRDefault="0077284D" w:rsidP="0077284D">
      <w:pPr>
        <w:spacing w:after="0" w:line="240" w:lineRule="auto"/>
        <w:contextualSpacing/>
        <w:rPr>
          <w:rFonts w:ascii="Arno Pro" w:hAnsi="Arno Pro"/>
          <w:sz w:val="24"/>
          <w:szCs w:val="24"/>
        </w:rPr>
      </w:pPr>
    </w:p>
    <w:p w14:paraId="3D14564C" w14:textId="4B8349D3" w:rsidR="00CE5CC6" w:rsidRPr="0077284D" w:rsidRDefault="00A2172F" w:rsidP="0077284D">
      <w:pPr>
        <w:spacing w:after="0" w:line="240" w:lineRule="auto"/>
        <w:contextualSpacing/>
        <w:rPr>
          <w:rFonts w:ascii="Arno Pro" w:hAnsi="Arno Pro"/>
          <w:sz w:val="24"/>
          <w:szCs w:val="24"/>
        </w:rPr>
      </w:pPr>
      <w:r w:rsidRPr="0077284D">
        <w:rPr>
          <w:rFonts w:ascii="Arno Pro" w:hAnsi="Arno Pro"/>
          <w:sz w:val="24"/>
          <w:szCs w:val="24"/>
        </w:rPr>
        <w:t xml:space="preserve">Thank you for your consideration of </w:t>
      </w:r>
      <w:r w:rsidR="00A22485">
        <w:rPr>
          <w:rFonts w:ascii="Arno Pro" w:hAnsi="Arno Pro"/>
          <w:sz w:val="24"/>
          <w:szCs w:val="24"/>
        </w:rPr>
        <w:t xml:space="preserve"> </w:t>
      </w:r>
      <w:r w:rsidRPr="0077284D">
        <w:rPr>
          <w:rFonts w:ascii="Arno Pro" w:hAnsi="Arno Pro"/>
          <w:sz w:val="24"/>
          <w:szCs w:val="24"/>
        </w:rPr>
        <w:t>this manuscript.</w:t>
      </w:r>
      <w:r w:rsidR="006C7AA8" w:rsidRPr="0077284D">
        <w:rPr>
          <w:rFonts w:ascii="Arno Pro" w:hAnsi="Arno Pro"/>
          <w:sz w:val="24"/>
          <w:szCs w:val="24"/>
        </w:rPr>
        <w:t xml:space="preserve"> </w:t>
      </w:r>
    </w:p>
    <w:p w14:paraId="5536D291" w14:textId="4223B717" w:rsidR="0077284D" w:rsidRDefault="008773BD" w:rsidP="00AD35B3">
      <w:pPr>
        <w:rPr>
          <w:rFonts w:ascii="Arno Pro" w:hAnsi="Arno Pro"/>
          <w:sz w:val="24"/>
          <w:szCs w:val="24"/>
        </w:rPr>
      </w:pPr>
      <w:r>
        <w:rPr>
          <w:rFonts w:ascii="Arno Pro" w:hAnsi="Arno Pro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D695603" wp14:editId="046C1EF5">
            <wp:simplePos x="0" y="0"/>
            <wp:positionH relativeFrom="margin">
              <wp:align>center</wp:align>
            </wp:positionH>
            <wp:positionV relativeFrom="margin">
              <wp:posOffset>5997537</wp:posOffset>
            </wp:positionV>
            <wp:extent cx="2278380" cy="1063625"/>
            <wp:effectExtent l="0" t="0" r="762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3D3903" w14:textId="3352314B" w:rsidR="00FE7047" w:rsidRDefault="003A3DAA" w:rsidP="00453E12">
      <w:pPr>
        <w:rPr>
          <w:rFonts w:ascii="Arno Pro" w:hAnsi="Arno Pro"/>
          <w:sz w:val="24"/>
          <w:szCs w:val="24"/>
        </w:rPr>
      </w:pPr>
      <w:r w:rsidRPr="0077284D">
        <w:rPr>
          <w:rFonts w:ascii="Arno Pro" w:hAnsi="Arno Pro"/>
          <w:sz w:val="24"/>
          <w:szCs w:val="24"/>
        </w:rPr>
        <w:t>Sincerely,</w:t>
      </w:r>
    </w:p>
    <w:bookmarkEnd w:id="1"/>
    <w:p w14:paraId="6D2B5A72" w14:textId="21472A05" w:rsidR="00FE7047" w:rsidRDefault="00FE7047" w:rsidP="0077284D">
      <w:pPr>
        <w:jc w:val="center"/>
        <w:rPr>
          <w:rFonts w:ascii="Arno Pro" w:hAnsi="Arno Pro"/>
          <w:sz w:val="24"/>
          <w:szCs w:val="24"/>
        </w:rPr>
      </w:pPr>
    </w:p>
    <w:p w14:paraId="3F57AEFD" w14:textId="029A466D" w:rsidR="00AD35B3" w:rsidRPr="0077284D" w:rsidRDefault="0077284D" w:rsidP="008773BD">
      <w:pPr>
        <w:jc w:val="center"/>
        <w:rPr>
          <w:rFonts w:ascii="Arno Pro" w:hAnsi="Arno Pro"/>
          <w:sz w:val="24"/>
          <w:szCs w:val="24"/>
        </w:rPr>
      </w:pPr>
      <w:r w:rsidRPr="0077284D">
        <w:rPr>
          <w:rFonts w:ascii="Arno Pro" w:hAnsi="Arno Pro"/>
          <w:sz w:val="24"/>
          <w:szCs w:val="24"/>
        </w:rPr>
        <w:t>Clodoaldo Valverde</w:t>
      </w:r>
    </w:p>
    <w:sectPr w:rsidR="00AD35B3" w:rsidRPr="007728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DD05" w14:textId="77777777" w:rsidR="00D11B73" w:rsidRDefault="00D11B73" w:rsidP="00973B6E">
      <w:pPr>
        <w:spacing w:after="0" w:line="240" w:lineRule="auto"/>
      </w:pPr>
      <w:r>
        <w:separator/>
      </w:r>
    </w:p>
  </w:endnote>
  <w:endnote w:type="continuationSeparator" w:id="0">
    <w:p w14:paraId="7751B739" w14:textId="77777777" w:rsidR="00D11B73" w:rsidRDefault="00D11B73" w:rsidP="009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7D973" w14:textId="77777777" w:rsidR="00D11B73" w:rsidRDefault="00D11B73" w:rsidP="00973B6E">
      <w:pPr>
        <w:spacing w:after="0" w:line="240" w:lineRule="auto"/>
      </w:pPr>
      <w:r>
        <w:separator/>
      </w:r>
    </w:p>
  </w:footnote>
  <w:footnote w:type="continuationSeparator" w:id="0">
    <w:p w14:paraId="23F7AD9E" w14:textId="77777777" w:rsidR="00D11B73" w:rsidRDefault="00D11B73" w:rsidP="0097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317C" w14:textId="012B3464" w:rsidR="00973B6E" w:rsidRDefault="00D608F5">
    <w:pPr>
      <w:pStyle w:val="Cabealho"/>
    </w:pPr>
    <w:r>
      <w:rPr>
        <w:noProof/>
        <w:lang w:val="pt-BR" w:eastAsia="pt-BR"/>
      </w:rPr>
      <w:drawing>
        <wp:anchor distT="0" distB="0" distL="114935" distR="114935" simplePos="0" relativeHeight="251658752" behindDoc="0" locked="0" layoutInCell="1" allowOverlap="1" wp14:anchorId="71858351" wp14:editId="2F4D06E5">
          <wp:simplePos x="0" y="0"/>
          <wp:positionH relativeFrom="page">
            <wp:align>left</wp:align>
          </wp:positionH>
          <wp:positionV relativeFrom="paragraph">
            <wp:posOffset>-350520</wp:posOffset>
          </wp:positionV>
          <wp:extent cx="7466330" cy="1060450"/>
          <wp:effectExtent l="0" t="0" r="1270" b="635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633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B6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4CC7DE" wp14:editId="50579D7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1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DF05E00" w14:textId="69B770E0" w:rsidR="00973B6E" w:rsidRPr="00973B6E" w:rsidRDefault="00973B6E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973B6E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973B6E">
                            <w:fldChar w:fldCharType="separate"/>
                          </w:r>
                          <w:r w:rsidR="00963D46" w:rsidRPr="00963D46">
                            <w:rPr>
                              <w:noProof/>
                              <w:color w:val="FFFFFF"/>
                              <w:lang w:val="pt-BR"/>
                            </w:rPr>
                            <w:t>1</w:t>
                          </w:r>
                          <w:r w:rsidRPr="00973B6E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CC7DE" id="_x0000_t202" coordsize="21600,21600" o:spt="202" path="m,l,21600r21600,l21600,xe">
              <v:stroke joinstyle="miter"/>
              <v:path gradientshapeok="t" o:connecttype="rect"/>
            </v:shapetype>
            <v:shape id="Caixa de Texto 219" o:spid="_x0000_s1026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" o:allowincell="f" fillcolor="#a9d18e" stroked="f">
              <v:textbox style="mso-fit-shape-to-text:t" inset=",0,,0">
                <w:txbxContent>
                  <w:p w14:paraId="1DF05E00" w14:textId="69B770E0" w:rsidR="00973B6E" w:rsidRPr="00973B6E" w:rsidRDefault="00973B6E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 w:rsidRPr="00973B6E">
                      <w:fldChar w:fldCharType="begin"/>
                    </w:r>
                    <w:r>
                      <w:instrText>PAGE   \* MERGEFORMAT</w:instrText>
                    </w:r>
                    <w:r w:rsidRPr="00973B6E">
                      <w:fldChar w:fldCharType="separate"/>
                    </w:r>
                    <w:r w:rsidR="00963D46" w:rsidRPr="00963D46">
                      <w:rPr>
                        <w:noProof/>
                        <w:color w:val="FFFFFF"/>
                        <w:lang w:val="pt-BR"/>
                      </w:rPr>
                      <w:t>1</w:t>
                    </w:r>
                    <w:r w:rsidRPr="00973B6E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C6"/>
    <w:rsid w:val="00015225"/>
    <w:rsid w:val="00060894"/>
    <w:rsid w:val="00064203"/>
    <w:rsid w:val="000C7F72"/>
    <w:rsid w:val="000F67F2"/>
    <w:rsid w:val="00136263"/>
    <w:rsid w:val="00140831"/>
    <w:rsid w:val="001C4A5D"/>
    <w:rsid w:val="00217CFD"/>
    <w:rsid w:val="00240511"/>
    <w:rsid w:val="00256665"/>
    <w:rsid w:val="002F5FA6"/>
    <w:rsid w:val="0030710F"/>
    <w:rsid w:val="00320D38"/>
    <w:rsid w:val="00321282"/>
    <w:rsid w:val="00323015"/>
    <w:rsid w:val="003957C1"/>
    <w:rsid w:val="003A3DAA"/>
    <w:rsid w:val="003D3700"/>
    <w:rsid w:val="00453E12"/>
    <w:rsid w:val="00482CAA"/>
    <w:rsid w:val="00523A1C"/>
    <w:rsid w:val="005C7A48"/>
    <w:rsid w:val="006605F8"/>
    <w:rsid w:val="006722CB"/>
    <w:rsid w:val="00682108"/>
    <w:rsid w:val="0069024A"/>
    <w:rsid w:val="006C7AA8"/>
    <w:rsid w:val="00706FD3"/>
    <w:rsid w:val="00713920"/>
    <w:rsid w:val="00732BC3"/>
    <w:rsid w:val="007637AC"/>
    <w:rsid w:val="0077284D"/>
    <w:rsid w:val="007B3EC5"/>
    <w:rsid w:val="00804DCE"/>
    <w:rsid w:val="00825C0C"/>
    <w:rsid w:val="0083698C"/>
    <w:rsid w:val="00836A4F"/>
    <w:rsid w:val="008773BD"/>
    <w:rsid w:val="008B4414"/>
    <w:rsid w:val="008D39DD"/>
    <w:rsid w:val="00910E62"/>
    <w:rsid w:val="00915F37"/>
    <w:rsid w:val="00921EEB"/>
    <w:rsid w:val="009220FD"/>
    <w:rsid w:val="009361BB"/>
    <w:rsid w:val="00942ED8"/>
    <w:rsid w:val="009437AD"/>
    <w:rsid w:val="00943AB9"/>
    <w:rsid w:val="00963D46"/>
    <w:rsid w:val="00973B6E"/>
    <w:rsid w:val="00975C10"/>
    <w:rsid w:val="009A2633"/>
    <w:rsid w:val="009B44B6"/>
    <w:rsid w:val="00A0762E"/>
    <w:rsid w:val="00A1474F"/>
    <w:rsid w:val="00A2172F"/>
    <w:rsid w:val="00A22485"/>
    <w:rsid w:val="00A847A5"/>
    <w:rsid w:val="00AC0CCF"/>
    <w:rsid w:val="00AD1D4D"/>
    <w:rsid w:val="00AD35B3"/>
    <w:rsid w:val="00B30F2E"/>
    <w:rsid w:val="00BA440D"/>
    <w:rsid w:val="00BC453D"/>
    <w:rsid w:val="00C44CD8"/>
    <w:rsid w:val="00CA2677"/>
    <w:rsid w:val="00CC08DB"/>
    <w:rsid w:val="00CE5CC6"/>
    <w:rsid w:val="00D11B73"/>
    <w:rsid w:val="00D563E7"/>
    <w:rsid w:val="00D608F5"/>
    <w:rsid w:val="00D92868"/>
    <w:rsid w:val="00D97C76"/>
    <w:rsid w:val="00DD3984"/>
    <w:rsid w:val="00ED67F9"/>
    <w:rsid w:val="00EE6870"/>
    <w:rsid w:val="00EF3316"/>
    <w:rsid w:val="00F3515E"/>
    <w:rsid w:val="00F3685D"/>
    <w:rsid w:val="00F42BB8"/>
    <w:rsid w:val="00F53344"/>
    <w:rsid w:val="00F71494"/>
    <w:rsid w:val="00FE1D8E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168DE"/>
  <w15:docId w15:val="{C3600E04-91B6-4AFF-9226-F67B870E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B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B6E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73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3B6E"/>
    <w:rPr>
      <w:sz w:val="22"/>
      <w:szCs w:val="22"/>
      <w:lang w:val="en-US" w:eastAsia="en-US"/>
    </w:rPr>
  </w:style>
  <w:style w:type="character" w:customStyle="1" w:styleId="fontstyle01">
    <w:name w:val="fontstyle01"/>
    <w:basedOn w:val="Fontepargpadro"/>
    <w:rsid w:val="00AD35B3"/>
    <w:rPr>
      <w:rFonts w:ascii="Constantia" w:hAnsi="Constant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AD35B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SPIE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Labes</dc:creator>
  <cp:lastModifiedBy>Clodoaldo Valverde</cp:lastModifiedBy>
  <cp:revision>6</cp:revision>
  <dcterms:created xsi:type="dcterms:W3CDTF">2018-04-17T14:30:00Z</dcterms:created>
  <dcterms:modified xsi:type="dcterms:W3CDTF">2018-05-04T18:45:00Z</dcterms:modified>
</cp:coreProperties>
</file>