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FB" w:rsidRDefault="008539FB" w:rsidP="008539FB">
      <w:pPr>
        <w:autoSpaceDE w:val="0"/>
        <w:autoSpaceDN w:val="0"/>
        <w:adjustRightInd w:val="0"/>
        <w:spacing w:line="480" w:lineRule="auto"/>
      </w:pPr>
    </w:p>
    <w:p w:rsidR="00A55A47" w:rsidRPr="008539FB" w:rsidRDefault="008539FB" w:rsidP="0018201F">
      <w:pPr>
        <w:autoSpaceDE w:val="0"/>
        <w:autoSpaceDN w:val="0"/>
        <w:adjustRightInd w:val="0"/>
        <w:spacing w:line="480" w:lineRule="auto"/>
      </w:pPr>
      <w:r w:rsidRPr="00B040FD">
        <w:t xml:space="preserve">In this </w:t>
      </w:r>
      <w:r>
        <w:t>work</w:t>
      </w:r>
      <w:r w:rsidRPr="00B040FD">
        <w:t xml:space="preserve">, SR&amp;NI ATRP </w:t>
      </w:r>
      <w:r>
        <w:t>of styrene and m</w:t>
      </w:r>
      <w:r w:rsidRPr="00F158BC">
        <w:t xml:space="preserve">ethyl </w:t>
      </w:r>
      <w:proofErr w:type="spellStart"/>
      <w:r w:rsidRPr="00F158BC">
        <w:t>methacrylate</w:t>
      </w:r>
      <w:proofErr w:type="spellEnd"/>
      <w:r w:rsidRPr="00933E65">
        <w:t xml:space="preserve"> </w:t>
      </w:r>
      <w:r w:rsidRPr="00B040FD">
        <w:t xml:space="preserve">in the presence of </w:t>
      </w:r>
      <w:r>
        <w:t xml:space="preserve">pristine diatomite </w:t>
      </w:r>
      <w:r w:rsidRPr="00D8466D">
        <w:rPr>
          <w:rStyle w:val="Strong"/>
          <w:b w:val="0"/>
          <w:bCs w:val="0"/>
        </w:rPr>
        <w:t>platelets</w:t>
      </w:r>
      <w:r w:rsidRPr="00B040FD">
        <w:t xml:space="preserve"> is </w:t>
      </w:r>
      <w:r w:rsidRPr="008378F1">
        <w:t xml:space="preserve">investigated. SR&amp;NI ATRP is selected </w:t>
      </w:r>
      <w:r w:rsidR="0018201F">
        <w:t xml:space="preserve">since this unique technique employs </w:t>
      </w:r>
      <w:r w:rsidRPr="008378F1">
        <w:t>transition metal complex in its high oxidation state</w:t>
      </w:r>
      <w:r>
        <w:t xml:space="preserve"> </w:t>
      </w:r>
      <w:r w:rsidRPr="008378F1">
        <w:t xml:space="preserve">and </w:t>
      </w:r>
      <w:r w:rsidR="0018201F">
        <w:t xml:space="preserve">also results in </w:t>
      </w:r>
      <w:r w:rsidRPr="008378F1">
        <w:t>decrement of metal concentration in the final products. Effect</w:t>
      </w:r>
      <w:r>
        <w:t xml:space="preserve"> of pristine diatomite </w:t>
      </w:r>
      <w:proofErr w:type="spellStart"/>
      <w:r>
        <w:t>nanoparticles</w:t>
      </w:r>
      <w:proofErr w:type="spellEnd"/>
      <w:r>
        <w:t xml:space="preserve"> on conversion, molecular weights, and PDI values of the synthesized </w:t>
      </w:r>
      <w:proofErr w:type="spellStart"/>
      <w:r>
        <w:t>nanocomposites</w:t>
      </w:r>
      <w:proofErr w:type="spellEnd"/>
      <w:r>
        <w:t xml:space="preserve"> by </w:t>
      </w:r>
      <w:r w:rsidRPr="008539FB">
        <w:t>in situ</w:t>
      </w:r>
      <w:r>
        <w:t xml:space="preserve"> SR&amp;NI ATRP </w:t>
      </w:r>
      <w:r w:rsidRPr="008539FB">
        <w:t>are discussed.</w:t>
      </w:r>
      <w:r>
        <w:t xml:space="preserve"> </w:t>
      </w:r>
      <w:r w:rsidRPr="008539FB">
        <w:t xml:space="preserve">Evaluation of diatomite platelets as an appropriate replacement of natural clay platelets is also performed by examining thermal properties of the prepared </w:t>
      </w:r>
      <w:proofErr w:type="spellStart"/>
      <w:r w:rsidRPr="008539FB">
        <w:t>nanocomposites</w:t>
      </w:r>
      <w:proofErr w:type="spellEnd"/>
      <w:r w:rsidRPr="008539FB">
        <w:t>.</w:t>
      </w:r>
    </w:p>
    <w:sectPr w:rsidR="00A55A47" w:rsidRPr="008539FB" w:rsidSect="00A55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8539FB"/>
    <w:rsid w:val="0018201F"/>
    <w:rsid w:val="004F2EC3"/>
    <w:rsid w:val="00573B3D"/>
    <w:rsid w:val="007A04A6"/>
    <w:rsid w:val="007B04A0"/>
    <w:rsid w:val="008539FB"/>
    <w:rsid w:val="00A55A47"/>
    <w:rsid w:val="00B22E60"/>
    <w:rsid w:val="00E6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FB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39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2018-03-03T11:16:00Z</dcterms:created>
  <dcterms:modified xsi:type="dcterms:W3CDTF">2018-03-09T18:56:00Z</dcterms:modified>
</cp:coreProperties>
</file>