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5C" w:rsidRPr="0001595C" w:rsidRDefault="0001595C" w:rsidP="00D72E2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595C">
        <w:rPr>
          <w:rFonts w:asciiTheme="majorBidi" w:hAnsiTheme="majorBidi" w:cstheme="majorBidi"/>
          <w:b/>
          <w:bCs/>
          <w:sz w:val="24"/>
          <w:szCs w:val="24"/>
        </w:rPr>
        <w:t>Statement of Novelty</w:t>
      </w:r>
    </w:p>
    <w:p w:rsidR="000366C3" w:rsidRPr="0001595C" w:rsidRDefault="0090696F" w:rsidP="009B1F1A">
      <w:pPr>
        <w:bidi w:val="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 w:rsidRPr="0001595C">
        <w:rPr>
          <w:rFonts w:asciiTheme="majorBidi" w:hAnsiTheme="majorBidi" w:cstheme="majorBidi"/>
          <w:sz w:val="24"/>
          <w:szCs w:val="24"/>
        </w:rPr>
        <w:t>First</w:t>
      </w:r>
      <w:r>
        <w:rPr>
          <w:rFonts w:asciiTheme="majorBidi" w:hAnsiTheme="majorBidi" w:cstheme="majorBidi"/>
          <w:sz w:val="24"/>
          <w:szCs w:val="24"/>
        </w:rPr>
        <w:t>ly</w:t>
      </w:r>
      <w:r w:rsidR="00286A38" w:rsidRPr="0001595C">
        <w:rPr>
          <w:rFonts w:asciiTheme="majorBidi" w:hAnsiTheme="majorBidi" w:cstheme="majorBidi"/>
          <w:sz w:val="24"/>
          <w:szCs w:val="24"/>
        </w:rPr>
        <w:t xml:space="preserve">, </w:t>
      </w:r>
      <w:r w:rsidR="00C601E9">
        <w:rPr>
          <w:rFonts w:asciiTheme="majorBidi" w:hAnsiTheme="majorBidi" w:cstheme="majorBidi"/>
          <w:sz w:val="24"/>
          <w:szCs w:val="24"/>
        </w:rPr>
        <w:t>pyridine</w:t>
      </w:r>
      <w:r w:rsidR="00286A38" w:rsidRPr="0001595C">
        <w:rPr>
          <w:rFonts w:asciiTheme="majorBidi" w:hAnsiTheme="majorBidi" w:cstheme="majorBidi"/>
          <w:sz w:val="24"/>
          <w:szCs w:val="24"/>
        </w:rPr>
        <w:t xml:space="preserve"> derivative </w:t>
      </w:r>
      <w:r w:rsidR="00286A38" w:rsidRPr="0001595C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286A38" w:rsidRPr="0001595C">
        <w:rPr>
          <w:rFonts w:asciiTheme="majorBidi" w:hAnsiTheme="majorBidi" w:cstheme="majorBidi"/>
          <w:sz w:val="24"/>
          <w:szCs w:val="24"/>
        </w:rPr>
        <w:t xml:space="preserve"> was prepared </w:t>
      </w:r>
      <w:r w:rsidR="00C601E9">
        <w:rPr>
          <w:rFonts w:asciiTheme="majorBidi" w:hAnsiTheme="majorBidi" w:cstheme="majorBidi"/>
          <w:sz w:val="24"/>
          <w:szCs w:val="24"/>
        </w:rPr>
        <w:t>for first time by different conditions by us.</w:t>
      </w:r>
      <w:r w:rsidR="00286A38" w:rsidRPr="0001595C">
        <w:rPr>
          <w:rFonts w:asciiTheme="majorBidi" w:hAnsiTheme="majorBidi" w:cstheme="majorBidi"/>
          <w:sz w:val="24"/>
          <w:szCs w:val="24"/>
        </w:rPr>
        <w:t xml:space="preserve"> Secondly, due to the wide spectrum of biological activity of </w:t>
      </w:r>
      <w:r w:rsidR="00C601E9">
        <w:rPr>
          <w:rFonts w:asciiTheme="majorBidi" w:hAnsiTheme="majorBidi" w:cstheme="majorBidi"/>
          <w:sz w:val="24"/>
          <w:szCs w:val="24"/>
        </w:rPr>
        <w:t>pyridine</w:t>
      </w:r>
      <w:r w:rsidR="00286A38" w:rsidRPr="0001595C">
        <w:rPr>
          <w:rFonts w:asciiTheme="majorBidi" w:hAnsiTheme="majorBidi" w:cstheme="majorBidi"/>
          <w:sz w:val="24"/>
          <w:szCs w:val="24"/>
        </w:rPr>
        <w:t xml:space="preserve"> derivatives, we decided t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o synthesize a </w:t>
      </w:r>
      <w:r w:rsidR="00C601E9">
        <w:rPr>
          <w:rFonts w:asciiTheme="majorBidi" w:hAnsiTheme="majorBidi" w:cstheme="majorBidi"/>
          <w:sz w:val="24"/>
          <w:szCs w:val="24"/>
          <w:lang w:bidi="ar-AE"/>
        </w:rPr>
        <w:t>novel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heterocyclic compounds containing </w:t>
      </w:r>
      <w:r w:rsidR="00C601E9">
        <w:rPr>
          <w:rFonts w:asciiTheme="majorBidi" w:hAnsiTheme="majorBidi" w:cstheme="majorBidi"/>
          <w:sz w:val="24"/>
          <w:szCs w:val="24"/>
          <w:lang w:bidi="ar-AE"/>
        </w:rPr>
        <w:t>two pyridine moieties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with expected biologically active and less toxic compounds. </w:t>
      </w:r>
      <w:r w:rsidR="00D72E23" w:rsidRPr="0001595C">
        <w:rPr>
          <w:rFonts w:asciiTheme="majorBidi" w:hAnsiTheme="majorBidi" w:cstheme="majorBidi"/>
          <w:sz w:val="24"/>
          <w:szCs w:val="24"/>
          <w:lang w:bidi="ar-AE"/>
        </w:rPr>
        <w:t>Thus, we report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here for the first time </w:t>
      </w:r>
      <w:r w:rsidR="00D72E23" w:rsidRPr="0001595C">
        <w:rPr>
          <w:rFonts w:asciiTheme="majorBidi" w:hAnsiTheme="majorBidi" w:cstheme="majorBidi"/>
          <w:sz w:val="24"/>
          <w:szCs w:val="24"/>
          <w:lang w:bidi="ar-AE"/>
        </w:rPr>
        <w:t>synthesis of a new</w:t>
      </w:r>
      <w:r w:rsidR="00C601E9">
        <w:rPr>
          <w:rFonts w:asciiTheme="majorBidi" w:hAnsiTheme="majorBidi" w:cstheme="majorBidi"/>
          <w:sz w:val="24"/>
          <w:szCs w:val="24"/>
          <w:lang w:bidi="ar-AE"/>
        </w:rPr>
        <w:t xml:space="preserve"> pyridine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derivatives attached to </w:t>
      </w:r>
      <w:r w:rsidR="00C601E9">
        <w:rPr>
          <w:rFonts w:asciiTheme="majorBidi" w:hAnsiTheme="majorBidi" w:cstheme="majorBidi"/>
          <w:sz w:val="24"/>
          <w:szCs w:val="24"/>
          <w:lang w:bidi="ar-AE"/>
        </w:rPr>
        <w:t xml:space="preserve">other pyridine either in position 1 or </w:t>
      </w:r>
      <w:r w:rsidR="009B1F1A">
        <w:rPr>
          <w:rFonts w:asciiTheme="majorBidi" w:hAnsiTheme="majorBidi" w:cstheme="majorBidi"/>
          <w:sz w:val="24"/>
          <w:szCs w:val="24"/>
          <w:lang w:bidi="ar-AE"/>
        </w:rPr>
        <w:t>4. Moreover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, the newly synthesized compounds </w:t>
      </w:r>
      <w:proofErr w:type="gramStart"/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>were screened</w:t>
      </w:r>
      <w:proofErr w:type="gramEnd"/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for their </w:t>
      </w:r>
      <w:r w:rsidR="00C601E9" w:rsidRPr="00F32BE1">
        <w:rPr>
          <w:rFonts w:asciiTheme="majorBidi" w:hAnsiTheme="majorBidi" w:cstheme="majorBidi"/>
        </w:rPr>
        <w:t>antitumor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Pr="0001595C">
        <w:rPr>
          <w:rFonts w:asciiTheme="majorBidi" w:hAnsiTheme="majorBidi" w:cstheme="majorBidi"/>
          <w:sz w:val="24"/>
          <w:szCs w:val="24"/>
          <w:lang w:bidi="ar-AE"/>
        </w:rPr>
        <w:t>activity, which</w:t>
      </w:r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 xml:space="preserve"> s</w:t>
      </w:r>
      <w:bookmarkStart w:id="0" w:name="_GoBack"/>
      <w:bookmarkEnd w:id="0"/>
      <w:r w:rsidR="00286A38" w:rsidRPr="0001595C">
        <w:rPr>
          <w:rFonts w:asciiTheme="majorBidi" w:hAnsiTheme="majorBidi" w:cstheme="majorBidi"/>
          <w:sz w:val="24"/>
          <w:szCs w:val="24"/>
          <w:lang w:bidi="ar-AE"/>
        </w:rPr>
        <w:t>howed good to moderate activity.</w:t>
      </w:r>
    </w:p>
    <w:sectPr w:rsidR="000366C3" w:rsidRPr="0001595C" w:rsidSect="00106B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38"/>
    <w:rsid w:val="0001595C"/>
    <w:rsid w:val="000366C3"/>
    <w:rsid w:val="00106B84"/>
    <w:rsid w:val="002178F0"/>
    <w:rsid w:val="00286A38"/>
    <w:rsid w:val="0090696F"/>
    <w:rsid w:val="009B1F1A"/>
    <w:rsid w:val="00C601E9"/>
    <w:rsid w:val="00D72E23"/>
    <w:rsid w:val="00DA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B5F62-489B-4ED6-8176-D35C4253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Dr Khalid</cp:lastModifiedBy>
  <cp:revision>5</cp:revision>
  <dcterms:created xsi:type="dcterms:W3CDTF">2017-07-11T12:40:00Z</dcterms:created>
  <dcterms:modified xsi:type="dcterms:W3CDTF">2018-02-20T11:13:00Z</dcterms:modified>
</cp:coreProperties>
</file>