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01C66" w14:textId="32126C13" w:rsidR="001C7385" w:rsidRPr="00787E59" w:rsidRDefault="00A37D8F" w:rsidP="001C7385">
      <w:pPr>
        <w:spacing w:line="360" w:lineRule="auto"/>
        <w:jc w:val="center"/>
        <w:rPr>
          <w:rFonts w:ascii="Times New Roman" w:hAnsi="Times New Roman"/>
          <w:b/>
          <w:sz w:val="24"/>
          <w:szCs w:val="24"/>
        </w:rPr>
      </w:pPr>
      <w:r w:rsidRPr="00787E59">
        <w:rPr>
          <w:rFonts w:ascii="Times New Roman" w:hAnsi="Times New Roman"/>
          <w:b/>
          <w:sz w:val="24"/>
          <w:szCs w:val="24"/>
        </w:rPr>
        <w:t>Chlorocarbonylsulfenyl chloride cyclizations towards piperidin-3-yl-oxathiazol-2-ones as potential covalent inhibitors of threonine proteases</w:t>
      </w:r>
    </w:p>
    <w:p w14:paraId="761C79AF" w14:textId="5031FD6C" w:rsidR="005E171F" w:rsidRPr="00787E59" w:rsidRDefault="005E171F" w:rsidP="006231A3">
      <w:pPr>
        <w:spacing w:line="360" w:lineRule="auto"/>
        <w:rPr>
          <w:rFonts w:ascii="Times New Roman" w:hAnsi="Times New Roman"/>
          <w:sz w:val="24"/>
          <w:szCs w:val="24"/>
          <w:vertAlign w:val="superscript"/>
        </w:rPr>
      </w:pPr>
      <w:r w:rsidRPr="00787E59">
        <w:rPr>
          <w:rFonts w:ascii="Times New Roman" w:hAnsi="Times New Roman"/>
          <w:sz w:val="24"/>
          <w:szCs w:val="24"/>
        </w:rPr>
        <w:t>Marko Juki</w:t>
      </w:r>
      <w:r w:rsidR="00341A06" w:rsidRPr="00787E59">
        <w:rPr>
          <w:rFonts w:ascii="Times New Roman" w:hAnsi="Times New Roman"/>
          <w:sz w:val="24"/>
          <w:szCs w:val="24"/>
        </w:rPr>
        <w:t>č</w:t>
      </w:r>
      <w:r w:rsidR="00FA552F" w:rsidRPr="00787E59">
        <w:rPr>
          <w:rFonts w:ascii="Times New Roman" w:hAnsi="Times New Roman"/>
          <w:sz w:val="24"/>
          <w:szCs w:val="24"/>
        </w:rPr>
        <w:t xml:space="preserve"> </w:t>
      </w:r>
      <w:r w:rsidRPr="00787E59">
        <w:rPr>
          <w:rFonts w:ascii="Times New Roman" w:hAnsi="Times New Roman"/>
          <w:sz w:val="24"/>
          <w:szCs w:val="24"/>
          <w:vertAlign w:val="superscript"/>
        </w:rPr>
        <w:t>a</w:t>
      </w:r>
      <w:r w:rsidRPr="00787E59">
        <w:rPr>
          <w:rFonts w:ascii="Times New Roman" w:hAnsi="Times New Roman"/>
          <w:sz w:val="24"/>
          <w:szCs w:val="24"/>
        </w:rPr>
        <w:t xml:space="preserve">, </w:t>
      </w:r>
      <w:r w:rsidR="00B6468F" w:rsidRPr="00787E59">
        <w:rPr>
          <w:rFonts w:ascii="Times New Roman" w:hAnsi="Times New Roman"/>
          <w:sz w:val="24"/>
          <w:szCs w:val="24"/>
        </w:rPr>
        <w:t xml:space="preserve">Katarina Grabrijan </w:t>
      </w:r>
      <w:r w:rsidR="00B6468F" w:rsidRPr="00787E59">
        <w:rPr>
          <w:rFonts w:ascii="Times New Roman" w:hAnsi="Times New Roman"/>
          <w:sz w:val="24"/>
          <w:szCs w:val="24"/>
          <w:vertAlign w:val="superscript"/>
        </w:rPr>
        <w:t>a</w:t>
      </w:r>
      <w:r w:rsidR="00B6468F" w:rsidRPr="00787E59">
        <w:rPr>
          <w:rFonts w:ascii="Times New Roman" w:hAnsi="Times New Roman"/>
          <w:sz w:val="24"/>
          <w:szCs w:val="24"/>
        </w:rPr>
        <w:t xml:space="preserve">, </w:t>
      </w:r>
      <w:r w:rsidR="00341A06" w:rsidRPr="00787E59">
        <w:rPr>
          <w:rFonts w:ascii="Times New Roman" w:hAnsi="Times New Roman"/>
          <w:sz w:val="24"/>
          <w:szCs w:val="24"/>
        </w:rPr>
        <w:t xml:space="preserve">Selmir Kadić </w:t>
      </w:r>
      <w:r w:rsidR="00341A06" w:rsidRPr="00787E59">
        <w:rPr>
          <w:rFonts w:ascii="Times New Roman" w:hAnsi="Times New Roman"/>
          <w:sz w:val="24"/>
          <w:szCs w:val="24"/>
          <w:vertAlign w:val="superscript"/>
        </w:rPr>
        <w:t>a</w:t>
      </w:r>
      <w:r w:rsidR="00341A06" w:rsidRPr="00787E59">
        <w:rPr>
          <w:rFonts w:ascii="Times New Roman" w:hAnsi="Times New Roman"/>
          <w:sz w:val="24"/>
          <w:szCs w:val="24"/>
        </w:rPr>
        <w:t xml:space="preserve">, </w:t>
      </w:r>
      <w:r w:rsidR="00FA552F" w:rsidRPr="00787E59">
        <w:rPr>
          <w:rFonts w:ascii="Times New Roman" w:hAnsi="Times New Roman"/>
          <w:sz w:val="24"/>
          <w:szCs w:val="24"/>
        </w:rPr>
        <w:t>Fernando</w:t>
      </w:r>
      <w:r w:rsidR="00F749C4" w:rsidRPr="00787E59">
        <w:rPr>
          <w:rFonts w:ascii="Times New Roman" w:hAnsi="Times New Roman"/>
          <w:sz w:val="24"/>
          <w:szCs w:val="24"/>
        </w:rPr>
        <w:t xml:space="preserve"> Juan</w:t>
      </w:r>
      <w:r w:rsidR="00FA552F" w:rsidRPr="00787E59">
        <w:rPr>
          <w:rFonts w:ascii="Times New Roman" w:hAnsi="Times New Roman"/>
          <w:sz w:val="24"/>
          <w:szCs w:val="24"/>
        </w:rPr>
        <w:t xml:space="preserve"> de Lera</w:t>
      </w:r>
      <w:r w:rsidR="00F749C4" w:rsidRPr="00787E59">
        <w:rPr>
          <w:rFonts w:ascii="Times New Roman" w:hAnsi="Times New Roman"/>
          <w:sz w:val="24"/>
          <w:szCs w:val="24"/>
        </w:rPr>
        <w:t xml:space="preserve"> Garrido</w:t>
      </w:r>
      <w:r w:rsidR="00FA552F" w:rsidRPr="00787E59">
        <w:rPr>
          <w:rFonts w:ascii="Times New Roman" w:hAnsi="Times New Roman"/>
          <w:sz w:val="24"/>
          <w:szCs w:val="24"/>
        </w:rPr>
        <w:t xml:space="preserve"> </w:t>
      </w:r>
      <w:r w:rsidR="00341A06" w:rsidRPr="00787E59">
        <w:rPr>
          <w:rFonts w:ascii="Times New Roman" w:hAnsi="Times New Roman"/>
          <w:sz w:val="24"/>
          <w:szCs w:val="24"/>
          <w:vertAlign w:val="superscript"/>
        </w:rPr>
        <w:t xml:space="preserve">a </w:t>
      </w:r>
      <w:r w:rsidR="00B456DE" w:rsidRPr="00787E59">
        <w:rPr>
          <w:rFonts w:ascii="Times New Roman" w:hAnsi="Times New Roman"/>
          <w:sz w:val="24"/>
          <w:szCs w:val="24"/>
          <w:vertAlign w:val="superscript"/>
        </w:rPr>
        <w:t>b</w:t>
      </w:r>
      <w:r w:rsidR="00FA552F" w:rsidRPr="00787E59">
        <w:rPr>
          <w:rFonts w:ascii="Times New Roman" w:hAnsi="Times New Roman"/>
          <w:sz w:val="24"/>
          <w:szCs w:val="24"/>
        </w:rPr>
        <w:t xml:space="preserve">, Izidor Sosič </w:t>
      </w:r>
      <w:r w:rsidR="00FA552F" w:rsidRPr="00787E59">
        <w:rPr>
          <w:rFonts w:ascii="Times New Roman" w:hAnsi="Times New Roman"/>
          <w:sz w:val="24"/>
          <w:szCs w:val="24"/>
          <w:vertAlign w:val="superscript"/>
        </w:rPr>
        <w:t>a</w:t>
      </w:r>
      <w:r w:rsidR="00FA552F" w:rsidRPr="00787E59">
        <w:rPr>
          <w:rFonts w:ascii="Times New Roman" w:hAnsi="Times New Roman"/>
          <w:sz w:val="24"/>
          <w:szCs w:val="24"/>
        </w:rPr>
        <w:t xml:space="preserve">, </w:t>
      </w:r>
      <w:r w:rsidRPr="00787E59">
        <w:rPr>
          <w:rFonts w:ascii="Times New Roman" w:hAnsi="Times New Roman"/>
          <w:sz w:val="24"/>
          <w:szCs w:val="24"/>
        </w:rPr>
        <w:t>Stanislav Gobec</w:t>
      </w:r>
      <w:r w:rsidR="00FA552F" w:rsidRPr="00787E59">
        <w:rPr>
          <w:rFonts w:ascii="Times New Roman" w:hAnsi="Times New Roman"/>
          <w:sz w:val="24"/>
          <w:szCs w:val="24"/>
        </w:rPr>
        <w:t xml:space="preserve"> </w:t>
      </w:r>
      <w:r w:rsidRPr="00787E59">
        <w:rPr>
          <w:rFonts w:ascii="Times New Roman" w:hAnsi="Times New Roman"/>
          <w:sz w:val="24"/>
          <w:szCs w:val="24"/>
          <w:vertAlign w:val="superscript"/>
        </w:rPr>
        <w:t>a</w:t>
      </w:r>
      <w:r w:rsidR="00FA552F" w:rsidRPr="00787E59">
        <w:rPr>
          <w:rFonts w:ascii="Times New Roman" w:hAnsi="Times New Roman"/>
          <w:sz w:val="24"/>
          <w:szCs w:val="24"/>
          <w:vertAlign w:val="superscript"/>
        </w:rPr>
        <w:t xml:space="preserve"> </w:t>
      </w:r>
      <w:r w:rsidR="00FA552F" w:rsidRPr="00787E59">
        <w:rPr>
          <w:rFonts w:ascii="Times New Roman" w:hAnsi="Times New Roman"/>
          <w:sz w:val="24"/>
          <w:szCs w:val="24"/>
        </w:rPr>
        <w:t xml:space="preserve">and Aleš Obreza </w:t>
      </w:r>
      <w:r w:rsidR="00FA552F" w:rsidRPr="00787E59">
        <w:rPr>
          <w:rFonts w:ascii="Times New Roman" w:hAnsi="Times New Roman"/>
          <w:sz w:val="24"/>
          <w:szCs w:val="24"/>
          <w:vertAlign w:val="superscript"/>
        </w:rPr>
        <w:t>a</w:t>
      </w:r>
      <w:r w:rsidR="001C7385" w:rsidRPr="00787E59">
        <w:rPr>
          <w:rFonts w:ascii="Times New Roman" w:hAnsi="Times New Roman"/>
          <w:sz w:val="24"/>
          <w:szCs w:val="24"/>
          <w:vertAlign w:val="superscript"/>
        </w:rPr>
        <w:t xml:space="preserve"> *</w:t>
      </w:r>
    </w:p>
    <w:p w14:paraId="72418FAE" w14:textId="77777777" w:rsidR="001C7385" w:rsidRPr="00787E59" w:rsidRDefault="001C7385" w:rsidP="006231A3">
      <w:pPr>
        <w:spacing w:line="360" w:lineRule="auto"/>
        <w:rPr>
          <w:rFonts w:ascii="Times New Roman" w:hAnsi="Times New Roman"/>
          <w:sz w:val="24"/>
          <w:szCs w:val="24"/>
        </w:rPr>
      </w:pPr>
    </w:p>
    <w:p w14:paraId="54878EEB" w14:textId="00A540C5" w:rsidR="005E171F" w:rsidRPr="00787E59" w:rsidRDefault="005E171F" w:rsidP="006231A3">
      <w:pPr>
        <w:spacing w:line="360" w:lineRule="auto"/>
        <w:jc w:val="both"/>
        <w:rPr>
          <w:rFonts w:ascii="Times New Roman" w:hAnsi="Times New Roman"/>
          <w:sz w:val="24"/>
          <w:szCs w:val="24"/>
        </w:rPr>
      </w:pPr>
      <w:r w:rsidRPr="00787E59">
        <w:rPr>
          <w:rFonts w:ascii="Times New Roman" w:hAnsi="Times New Roman"/>
          <w:sz w:val="24"/>
          <w:szCs w:val="24"/>
          <w:vertAlign w:val="superscript"/>
        </w:rPr>
        <w:t xml:space="preserve">a </w:t>
      </w:r>
      <w:r w:rsidR="00AB0DF7" w:rsidRPr="00787E59">
        <w:rPr>
          <w:rFonts w:ascii="Times New Roman" w:hAnsi="Times New Roman"/>
          <w:sz w:val="24"/>
          <w:szCs w:val="24"/>
        </w:rPr>
        <w:t xml:space="preserve">University of Ljubljana, </w:t>
      </w:r>
      <w:r w:rsidRPr="00787E59">
        <w:rPr>
          <w:rFonts w:ascii="Times New Roman" w:hAnsi="Times New Roman"/>
          <w:sz w:val="24"/>
          <w:szCs w:val="24"/>
        </w:rPr>
        <w:t xml:space="preserve">Faculty of Pharmacy, </w:t>
      </w:r>
      <w:r w:rsidR="00AB0DF7" w:rsidRPr="00787E59">
        <w:rPr>
          <w:rFonts w:ascii="Times New Roman" w:hAnsi="Times New Roman"/>
          <w:sz w:val="24"/>
          <w:szCs w:val="24"/>
        </w:rPr>
        <w:t xml:space="preserve">Department of medicinal chemistry; </w:t>
      </w:r>
      <w:r w:rsidRPr="00787E59">
        <w:rPr>
          <w:rFonts w:ascii="Times New Roman" w:hAnsi="Times New Roman"/>
          <w:sz w:val="24"/>
          <w:szCs w:val="24"/>
        </w:rPr>
        <w:t xml:space="preserve">Aškerčeva 7, SI-1000, Ljubljana, Slovenia </w:t>
      </w:r>
    </w:p>
    <w:p w14:paraId="552F9C35" w14:textId="26524D07" w:rsidR="00730CBC" w:rsidRPr="00787E59" w:rsidRDefault="005E171F" w:rsidP="006231A3">
      <w:pPr>
        <w:spacing w:line="360" w:lineRule="auto"/>
        <w:jc w:val="both"/>
        <w:rPr>
          <w:rFonts w:ascii="Times New Roman" w:hAnsi="Times New Roman"/>
          <w:sz w:val="24"/>
          <w:szCs w:val="24"/>
        </w:rPr>
      </w:pPr>
      <w:r w:rsidRPr="00787E59">
        <w:rPr>
          <w:rFonts w:ascii="Times New Roman" w:hAnsi="Times New Roman"/>
          <w:sz w:val="24"/>
          <w:szCs w:val="24"/>
          <w:vertAlign w:val="superscript"/>
        </w:rPr>
        <w:t xml:space="preserve">b </w:t>
      </w:r>
      <w:r w:rsidR="00B456DE" w:rsidRPr="00787E59">
        <w:rPr>
          <w:rFonts w:ascii="Times New Roman" w:hAnsi="Times New Roman"/>
          <w:sz w:val="24"/>
          <w:szCs w:val="24"/>
        </w:rPr>
        <w:t>Universidad de Castilla-La Mancha (Albacete)</w:t>
      </w:r>
      <w:r w:rsidRPr="00787E59">
        <w:rPr>
          <w:rFonts w:ascii="Times New Roman" w:hAnsi="Times New Roman"/>
          <w:sz w:val="24"/>
          <w:szCs w:val="24"/>
        </w:rPr>
        <w:t xml:space="preserve">; </w:t>
      </w:r>
      <w:r w:rsidR="00B456DE" w:rsidRPr="00787E59">
        <w:rPr>
          <w:rFonts w:ascii="Times New Roman" w:hAnsi="Times New Roman"/>
          <w:sz w:val="24"/>
          <w:szCs w:val="24"/>
        </w:rPr>
        <w:t>Universidad de Castilla-La Mancha, Altagracia, 50 13071 Ciudad Real, Spain</w:t>
      </w:r>
    </w:p>
    <w:p w14:paraId="11B08DE4" w14:textId="77777777" w:rsidR="001C7385" w:rsidRPr="00787E59" w:rsidRDefault="001C7385" w:rsidP="006231A3">
      <w:pPr>
        <w:spacing w:line="360" w:lineRule="auto"/>
        <w:jc w:val="both"/>
        <w:rPr>
          <w:rFonts w:ascii="Times New Roman" w:hAnsi="Times New Roman"/>
          <w:sz w:val="24"/>
          <w:szCs w:val="24"/>
        </w:rPr>
      </w:pPr>
    </w:p>
    <w:p w14:paraId="4A2FC2FC" w14:textId="4FA540B7" w:rsidR="001C7385" w:rsidRPr="00787E59" w:rsidRDefault="001C7385" w:rsidP="001C7385">
      <w:pPr>
        <w:spacing w:line="360" w:lineRule="auto"/>
        <w:jc w:val="both"/>
        <w:rPr>
          <w:rFonts w:ascii="Times New Roman" w:hAnsi="Times New Roman"/>
          <w:sz w:val="24"/>
          <w:szCs w:val="24"/>
        </w:rPr>
      </w:pPr>
      <w:r w:rsidRPr="00787E59">
        <w:rPr>
          <w:rFonts w:ascii="Times New Roman" w:hAnsi="Times New Roman"/>
          <w:sz w:val="24"/>
          <w:szCs w:val="24"/>
        </w:rPr>
        <w:t xml:space="preserve">*Corresponding author: Aleš Obreza; phone: +386 </w:t>
      </w:r>
      <w:r w:rsidRPr="00787E59">
        <w:rPr>
          <w:rFonts w:ascii="Times New Roman" w:hAnsi="Times New Roman"/>
          <w:sz w:val="24"/>
          <w:szCs w:val="24"/>
        </w:rPr>
        <w:tab/>
        <w:t>1 47 69 677; fax: +386 1 42 58 031; e-mail: ales.obreza@ffa.uni-lj.si</w:t>
      </w:r>
    </w:p>
    <w:p w14:paraId="290A89E3" w14:textId="77777777" w:rsidR="001C7385" w:rsidRPr="00787E59" w:rsidRDefault="001C7385" w:rsidP="00730CBC">
      <w:pPr>
        <w:spacing w:line="360" w:lineRule="auto"/>
        <w:jc w:val="both"/>
        <w:rPr>
          <w:rFonts w:ascii="Times New Roman" w:hAnsi="Times New Roman"/>
          <w:b/>
          <w:sz w:val="24"/>
          <w:szCs w:val="24"/>
        </w:rPr>
      </w:pPr>
    </w:p>
    <w:p w14:paraId="738D0E0D" w14:textId="62E8D799" w:rsidR="00730CBC" w:rsidRPr="00787E59" w:rsidRDefault="00730CBC" w:rsidP="00730CBC">
      <w:pPr>
        <w:spacing w:line="360" w:lineRule="auto"/>
        <w:jc w:val="both"/>
        <w:rPr>
          <w:rFonts w:ascii="Times New Roman" w:hAnsi="Times New Roman"/>
          <w:sz w:val="24"/>
          <w:szCs w:val="24"/>
        </w:rPr>
      </w:pPr>
      <w:r w:rsidRPr="00787E59">
        <w:rPr>
          <w:rFonts w:ascii="Times New Roman" w:hAnsi="Times New Roman"/>
          <w:b/>
          <w:sz w:val="24"/>
          <w:szCs w:val="24"/>
        </w:rPr>
        <w:t>Keywords:</w:t>
      </w:r>
      <w:r w:rsidR="00B456DE" w:rsidRPr="00787E59">
        <w:rPr>
          <w:rFonts w:ascii="Times New Roman" w:hAnsi="Times New Roman"/>
          <w:sz w:val="24"/>
          <w:szCs w:val="24"/>
        </w:rPr>
        <w:t xml:space="preserve"> cyclization, amide dehydration, oxathiazole-2-one, threonine protease, covalent inhibitors, irreversible inhibition</w:t>
      </w:r>
    </w:p>
    <w:p w14:paraId="15B67378" w14:textId="77777777" w:rsidR="00B6468F" w:rsidRPr="00787E59" w:rsidRDefault="00B6468F" w:rsidP="00730CBC">
      <w:pPr>
        <w:spacing w:line="360" w:lineRule="auto"/>
        <w:jc w:val="both"/>
        <w:rPr>
          <w:rFonts w:ascii="Times New Roman" w:hAnsi="Times New Roman"/>
          <w:sz w:val="24"/>
          <w:szCs w:val="24"/>
        </w:rPr>
      </w:pPr>
    </w:p>
    <w:p w14:paraId="13786D75" w14:textId="77777777" w:rsidR="00B6468F" w:rsidRPr="00787E59" w:rsidRDefault="00B6468F" w:rsidP="00730CBC">
      <w:pPr>
        <w:spacing w:line="360" w:lineRule="auto"/>
        <w:jc w:val="both"/>
        <w:rPr>
          <w:rFonts w:ascii="Times New Roman" w:hAnsi="Times New Roman"/>
          <w:sz w:val="24"/>
          <w:szCs w:val="24"/>
        </w:rPr>
      </w:pPr>
    </w:p>
    <w:p w14:paraId="7E2D3208" w14:textId="75EF8586" w:rsidR="00B6468F" w:rsidRPr="00787E59" w:rsidRDefault="00B6468F" w:rsidP="00B6468F">
      <w:pPr>
        <w:autoSpaceDE w:val="0"/>
        <w:autoSpaceDN w:val="0"/>
        <w:adjustRightInd w:val="0"/>
        <w:spacing w:after="0" w:line="240" w:lineRule="auto"/>
        <w:jc w:val="center"/>
        <w:rPr>
          <w:rFonts w:ascii="Times New Roman" w:hAnsi="Times New Roman"/>
          <w:b/>
          <w:bCs/>
          <w:i/>
          <w:iCs/>
          <w:sz w:val="24"/>
          <w:szCs w:val="24"/>
          <w:lang w:val="sl-SI" w:eastAsia="fr-FR"/>
        </w:rPr>
      </w:pPr>
      <w:r w:rsidRPr="00787E59">
        <w:rPr>
          <w:rFonts w:ascii="Times New Roman" w:hAnsi="Times New Roman"/>
          <w:b/>
          <w:bCs/>
          <w:i/>
          <w:iCs/>
          <w:sz w:val="24"/>
          <w:szCs w:val="24"/>
          <w:lang w:val="sl-SI" w:eastAsia="fr-FR"/>
        </w:rPr>
        <w:t>Dedicated to Professor Emeritus Miha Tišler, University of Ljubljana,</w:t>
      </w:r>
    </w:p>
    <w:p w14:paraId="0E0BD116" w14:textId="26E54D4D" w:rsidR="00B6468F" w:rsidRPr="00787E59" w:rsidRDefault="00B6468F" w:rsidP="00B6468F">
      <w:pPr>
        <w:autoSpaceDE w:val="0"/>
        <w:autoSpaceDN w:val="0"/>
        <w:adjustRightInd w:val="0"/>
        <w:spacing w:after="0" w:line="240" w:lineRule="auto"/>
        <w:jc w:val="center"/>
        <w:rPr>
          <w:rFonts w:ascii="Times New Roman" w:hAnsi="Times New Roman"/>
          <w:sz w:val="24"/>
          <w:szCs w:val="24"/>
        </w:rPr>
      </w:pPr>
      <w:r w:rsidRPr="00787E59">
        <w:rPr>
          <w:rFonts w:ascii="Times New Roman" w:hAnsi="Times New Roman"/>
          <w:b/>
          <w:bCs/>
          <w:i/>
          <w:iCs/>
          <w:sz w:val="24"/>
          <w:szCs w:val="24"/>
          <w:lang w:val="sl-SI" w:eastAsia="fr-FR"/>
        </w:rPr>
        <w:t>on the occasion of his 90</w:t>
      </w:r>
      <w:r w:rsidRPr="00787E59">
        <w:rPr>
          <w:rFonts w:ascii="Times New Roman" w:hAnsi="Times New Roman"/>
          <w:b/>
          <w:bCs/>
          <w:i/>
          <w:iCs/>
          <w:sz w:val="24"/>
          <w:szCs w:val="24"/>
          <w:vertAlign w:val="superscript"/>
          <w:lang w:val="sl-SI" w:eastAsia="fr-FR"/>
        </w:rPr>
        <w:t>th</w:t>
      </w:r>
      <w:r w:rsidRPr="00787E59">
        <w:rPr>
          <w:rFonts w:ascii="Times New Roman" w:hAnsi="Times New Roman"/>
          <w:b/>
          <w:bCs/>
          <w:i/>
          <w:iCs/>
          <w:sz w:val="24"/>
          <w:szCs w:val="24"/>
          <w:lang w:val="sl-SI" w:eastAsia="fr-FR"/>
        </w:rPr>
        <w:t xml:space="preserve"> birthday.</w:t>
      </w:r>
    </w:p>
    <w:p w14:paraId="1E887213" w14:textId="77777777" w:rsidR="00730CBC" w:rsidRPr="00787E59" w:rsidRDefault="00730CBC" w:rsidP="006231A3">
      <w:pPr>
        <w:spacing w:line="360" w:lineRule="auto"/>
        <w:jc w:val="both"/>
        <w:rPr>
          <w:rFonts w:ascii="Times New Roman" w:hAnsi="Times New Roman"/>
          <w:sz w:val="24"/>
          <w:szCs w:val="24"/>
        </w:rPr>
      </w:pPr>
    </w:p>
    <w:p w14:paraId="01F0F8D2" w14:textId="45D353AC" w:rsidR="00730CBC" w:rsidRPr="00787E59" w:rsidRDefault="00730CBC" w:rsidP="00B6468F">
      <w:pPr>
        <w:autoSpaceDE w:val="0"/>
        <w:autoSpaceDN w:val="0"/>
        <w:adjustRightInd w:val="0"/>
        <w:spacing w:after="0" w:line="240" w:lineRule="auto"/>
        <w:rPr>
          <w:rFonts w:ascii="Times New Roman" w:hAnsi="Times New Roman"/>
          <w:sz w:val="24"/>
          <w:szCs w:val="24"/>
        </w:rPr>
      </w:pPr>
      <w:r w:rsidRPr="00787E59">
        <w:rPr>
          <w:rFonts w:ascii="Times New Roman" w:hAnsi="Times New Roman"/>
          <w:sz w:val="24"/>
          <w:szCs w:val="24"/>
        </w:rPr>
        <w:br w:type="page"/>
      </w:r>
    </w:p>
    <w:p w14:paraId="227C64D0" w14:textId="5E8C9A30" w:rsidR="00E61DE0" w:rsidRPr="00787E59" w:rsidRDefault="005E171F" w:rsidP="00E61DE0">
      <w:pPr>
        <w:spacing w:line="360" w:lineRule="auto"/>
        <w:jc w:val="both"/>
        <w:rPr>
          <w:rFonts w:ascii="Times New Roman" w:hAnsi="Times New Roman"/>
          <w:sz w:val="24"/>
          <w:szCs w:val="24"/>
        </w:rPr>
      </w:pPr>
      <w:r w:rsidRPr="00787E59">
        <w:rPr>
          <w:rFonts w:ascii="Times New Roman" w:hAnsi="Times New Roman"/>
          <w:b/>
          <w:sz w:val="24"/>
          <w:szCs w:val="24"/>
        </w:rPr>
        <w:lastRenderedPageBreak/>
        <w:t xml:space="preserve">Abstract: </w:t>
      </w:r>
      <w:r w:rsidR="00E61DE0" w:rsidRPr="00787E59">
        <w:rPr>
          <w:rFonts w:ascii="Times New Roman" w:hAnsi="Times New Roman"/>
          <w:sz w:val="24"/>
          <w:szCs w:val="24"/>
        </w:rPr>
        <w:t>Proteases are a source of potential drug targets</w:t>
      </w:r>
      <w:r w:rsidR="00524449">
        <w:rPr>
          <w:rFonts w:ascii="Times New Roman" w:hAnsi="Times New Roman"/>
          <w:sz w:val="24"/>
          <w:szCs w:val="24"/>
        </w:rPr>
        <w:t xml:space="preserve"> because of their involvement</w:t>
      </w:r>
      <w:r w:rsidR="00E61DE0" w:rsidRPr="00787E59">
        <w:rPr>
          <w:rFonts w:ascii="Times New Roman" w:hAnsi="Times New Roman"/>
          <w:sz w:val="24"/>
          <w:szCs w:val="24"/>
        </w:rPr>
        <w:t xml:space="preserve"> in</w:t>
      </w:r>
      <w:r w:rsidR="00524449">
        <w:rPr>
          <w:rFonts w:ascii="Times New Roman" w:hAnsi="Times New Roman"/>
          <w:sz w:val="24"/>
          <w:szCs w:val="24"/>
        </w:rPr>
        <w:t xml:space="preserve"> the</w:t>
      </w:r>
      <w:r w:rsidR="00E61DE0" w:rsidRPr="00787E59">
        <w:rPr>
          <w:rFonts w:ascii="Times New Roman" w:hAnsi="Times New Roman"/>
          <w:sz w:val="24"/>
          <w:szCs w:val="24"/>
        </w:rPr>
        <w:t xml:space="preserve"> pathology of hypertension, autoimmune and inflammatory diseases, reperfusion injury, blood clotting disorders, HIV and other viral infections, parasitic and bacterial infections</w:t>
      </w:r>
      <w:r w:rsidR="00524449">
        <w:rPr>
          <w:rFonts w:ascii="Times New Roman" w:hAnsi="Times New Roman"/>
          <w:sz w:val="24"/>
          <w:szCs w:val="24"/>
        </w:rPr>
        <w:t>,</w:t>
      </w:r>
      <w:r w:rsidR="00E61DE0" w:rsidRPr="00787E59">
        <w:rPr>
          <w:rFonts w:ascii="Times New Roman" w:hAnsi="Times New Roman"/>
          <w:sz w:val="24"/>
          <w:szCs w:val="24"/>
        </w:rPr>
        <w:t xml:space="preserve"> and cancer. </w:t>
      </w:r>
      <w:r w:rsidR="004A70E6" w:rsidRPr="00787E59">
        <w:rPr>
          <w:rFonts w:ascii="Times New Roman" w:hAnsi="Times New Roman"/>
          <w:sz w:val="24"/>
          <w:szCs w:val="24"/>
        </w:rPr>
        <w:t>Using rescaffolding approach</w:t>
      </w:r>
      <w:r w:rsidR="00FB1619">
        <w:rPr>
          <w:rFonts w:ascii="Times New Roman" w:hAnsi="Times New Roman"/>
          <w:sz w:val="24"/>
          <w:szCs w:val="24"/>
        </w:rPr>
        <w:t>,</w:t>
      </w:r>
      <w:r w:rsidR="004A70E6" w:rsidRPr="00787E59">
        <w:rPr>
          <w:rFonts w:ascii="Times New Roman" w:hAnsi="Times New Roman"/>
          <w:sz w:val="24"/>
          <w:szCs w:val="24"/>
        </w:rPr>
        <w:t xml:space="preserve"> </w:t>
      </w:r>
      <w:r w:rsidR="004F1DCC" w:rsidRPr="00787E59">
        <w:rPr>
          <w:rFonts w:ascii="Times New Roman" w:hAnsi="Times New Roman"/>
          <w:sz w:val="24"/>
          <w:szCs w:val="24"/>
        </w:rPr>
        <w:t>w</w:t>
      </w:r>
      <w:r w:rsidR="00E61DE0" w:rsidRPr="00787E59">
        <w:rPr>
          <w:rFonts w:ascii="Times New Roman" w:hAnsi="Times New Roman"/>
          <w:sz w:val="24"/>
          <w:szCs w:val="24"/>
        </w:rPr>
        <w:t xml:space="preserve">e </w:t>
      </w:r>
      <w:r w:rsidR="00FB1619">
        <w:rPr>
          <w:rFonts w:ascii="Times New Roman" w:hAnsi="Times New Roman"/>
          <w:sz w:val="24"/>
          <w:szCs w:val="24"/>
        </w:rPr>
        <w:t xml:space="preserve">designed </w:t>
      </w:r>
      <w:r w:rsidR="003841D6">
        <w:rPr>
          <w:rFonts w:ascii="Times New Roman" w:hAnsi="Times New Roman"/>
          <w:sz w:val="24"/>
          <w:szCs w:val="24"/>
        </w:rPr>
        <w:t>piperidine</w:t>
      </w:r>
      <w:r w:rsidR="00E61DE0" w:rsidRPr="00787E59">
        <w:rPr>
          <w:rFonts w:ascii="Times New Roman" w:hAnsi="Times New Roman"/>
          <w:sz w:val="24"/>
          <w:szCs w:val="24"/>
        </w:rPr>
        <w:t xml:space="preserve"> </w:t>
      </w:r>
      <w:r w:rsidR="00FB1619">
        <w:rPr>
          <w:rFonts w:ascii="Times New Roman" w:hAnsi="Times New Roman"/>
          <w:sz w:val="24"/>
          <w:szCs w:val="24"/>
        </w:rPr>
        <w:t>compounds</w:t>
      </w:r>
      <w:r w:rsidR="00E61DE0" w:rsidRPr="00787E59">
        <w:rPr>
          <w:rFonts w:ascii="Times New Roman" w:hAnsi="Times New Roman"/>
          <w:sz w:val="24"/>
          <w:szCs w:val="24"/>
        </w:rPr>
        <w:t xml:space="preserve"> </w:t>
      </w:r>
      <w:r w:rsidR="00FB1619">
        <w:rPr>
          <w:rFonts w:ascii="Times New Roman" w:hAnsi="Times New Roman"/>
          <w:sz w:val="24"/>
          <w:szCs w:val="24"/>
        </w:rPr>
        <w:t>decorated with a</w:t>
      </w:r>
      <w:r w:rsidR="00C3771F">
        <w:rPr>
          <w:rFonts w:ascii="Times New Roman" w:hAnsi="Times New Roman"/>
          <w:sz w:val="24"/>
          <w:szCs w:val="24"/>
        </w:rPr>
        <w:t>n</w:t>
      </w:r>
      <w:r w:rsidR="00FB1619">
        <w:rPr>
          <w:rFonts w:ascii="Times New Roman" w:hAnsi="Times New Roman"/>
          <w:sz w:val="24"/>
          <w:szCs w:val="24"/>
        </w:rPr>
        <w:t xml:space="preserve"> electrophilic oxathiazol-2-one warhead </w:t>
      </w:r>
      <w:r w:rsidR="00E61DE0" w:rsidRPr="00787E59">
        <w:rPr>
          <w:rFonts w:ascii="Times New Roman" w:hAnsi="Times New Roman"/>
          <w:sz w:val="24"/>
          <w:szCs w:val="24"/>
        </w:rPr>
        <w:t xml:space="preserve">as </w:t>
      </w:r>
      <w:r w:rsidR="00FB1619">
        <w:rPr>
          <w:rFonts w:ascii="Times New Roman" w:hAnsi="Times New Roman"/>
          <w:sz w:val="24"/>
          <w:szCs w:val="24"/>
        </w:rPr>
        <w:t xml:space="preserve">potential </w:t>
      </w:r>
      <w:r w:rsidR="00C3771F">
        <w:rPr>
          <w:rFonts w:ascii="Times New Roman" w:hAnsi="Times New Roman"/>
          <w:sz w:val="24"/>
          <w:szCs w:val="24"/>
        </w:rPr>
        <w:t xml:space="preserve">irreversible inhibitors of </w:t>
      </w:r>
      <w:r w:rsidR="00FB1619">
        <w:rPr>
          <w:rFonts w:ascii="Times New Roman" w:hAnsi="Times New Roman"/>
          <w:sz w:val="24"/>
          <w:szCs w:val="24"/>
        </w:rPr>
        <w:t>threonine protease</w:t>
      </w:r>
      <w:r w:rsidR="008D59E2">
        <w:rPr>
          <w:rFonts w:ascii="Times New Roman" w:hAnsi="Times New Roman"/>
          <w:sz w:val="24"/>
          <w:szCs w:val="24"/>
        </w:rPr>
        <w:t xml:space="preserve">. We </w:t>
      </w:r>
      <w:r w:rsidR="008D59E2" w:rsidRPr="00787E59">
        <w:rPr>
          <w:rFonts w:ascii="Times New Roman" w:hAnsi="Times New Roman"/>
          <w:sz w:val="24"/>
          <w:szCs w:val="24"/>
        </w:rPr>
        <w:t>identified and optimi</w:t>
      </w:r>
      <w:r w:rsidR="008D59E2">
        <w:rPr>
          <w:rFonts w:ascii="Times New Roman" w:hAnsi="Times New Roman"/>
          <w:sz w:val="24"/>
          <w:szCs w:val="24"/>
        </w:rPr>
        <w:t>z</w:t>
      </w:r>
      <w:r w:rsidR="008D59E2" w:rsidRPr="00787E59">
        <w:rPr>
          <w:rFonts w:ascii="Times New Roman" w:hAnsi="Times New Roman"/>
          <w:sz w:val="24"/>
          <w:szCs w:val="24"/>
        </w:rPr>
        <w:t xml:space="preserve">ed a synthetic approach </w:t>
      </w:r>
      <w:r w:rsidR="00FB1619">
        <w:rPr>
          <w:rFonts w:ascii="Times New Roman" w:hAnsi="Times New Roman"/>
          <w:sz w:val="24"/>
          <w:szCs w:val="24"/>
        </w:rPr>
        <w:t xml:space="preserve">towards </w:t>
      </w:r>
      <w:r w:rsidR="00E61DE0" w:rsidRPr="00787E59">
        <w:rPr>
          <w:rFonts w:ascii="Times New Roman" w:hAnsi="Times New Roman"/>
          <w:sz w:val="24"/>
          <w:szCs w:val="24"/>
        </w:rPr>
        <w:t xml:space="preserve">oxathiazol-2-one electrophilic warhead that </w:t>
      </w:r>
      <w:r w:rsidR="00C3771F">
        <w:rPr>
          <w:rFonts w:ascii="Times New Roman" w:hAnsi="Times New Roman"/>
          <w:sz w:val="24"/>
          <w:szCs w:val="24"/>
        </w:rPr>
        <w:t>is known</w:t>
      </w:r>
      <w:r w:rsidR="008D59E2">
        <w:rPr>
          <w:rFonts w:ascii="Times New Roman" w:hAnsi="Times New Roman"/>
          <w:sz w:val="24"/>
          <w:szCs w:val="24"/>
        </w:rPr>
        <w:t xml:space="preserve"> to </w:t>
      </w:r>
      <w:r w:rsidR="00E61DE0" w:rsidRPr="00787E59">
        <w:rPr>
          <w:rFonts w:ascii="Times New Roman" w:hAnsi="Times New Roman"/>
          <w:sz w:val="24"/>
          <w:szCs w:val="24"/>
        </w:rPr>
        <w:t>confer selectivity towards threonine proteases</w:t>
      </w:r>
      <w:r w:rsidR="00034A89" w:rsidRPr="00787E59">
        <w:rPr>
          <w:rFonts w:ascii="Times New Roman" w:hAnsi="Times New Roman"/>
          <w:sz w:val="24"/>
          <w:szCs w:val="24"/>
        </w:rPr>
        <w:t xml:space="preserve">. </w:t>
      </w:r>
      <w:r w:rsidR="008D59E2">
        <w:rPr>
          <w:rFonts w:ascii="Times New Roman" w:hAnsi="Times New Roman"/>
          <w:sz w:val="24"/>
          <w:szCs w:val="24"/>
        </w:rPr>
        <w:t xml:space="preserve">Our efforts culminated in the preparation of </w:t>
      </w:r>
      <w:r w:rsidR="00E61DE0" w:rsidRPr="00787E59">
        <w:rPr>
          <w:rFonts w:ascii="Times New Roman" w:hAnsi="Times New Roman"/>
          <w:sz w:val="24"/>
          <w:szCs w:val="24"/>
        </w:rPr>
        <w:t xml:space="preserve">a focused library </w:t>
      </w:r>
      <w:r w:rsidR="004F1DCC" w:rsidRPr="00787E59">
        <w:rPr>
          <w:rFonts w:ascii="Times New Roman" w:hAnsi="Times New Roman"/>
          <w:sz w:val="24"/>
          <w:szCs w:val="24"/>
        </w:rPr>
        <w:t xml:space="preserve">of piperidin-3-yl-oxathiazol-2-ones </w:t>
      </w:r>
      <w:r w:rsidR="00524449">
        <w:rPr>
          <w:rFonts w:ascii="Times New Roman" w:hAnsi="Times New Roman"/>
          <w:sz w:val="24"/>
          <w:szCs w:val="24"/>
        </w:rPr>
        <w:t xml:space="preserve">that are </w:t>
      </w:r>
      <w:r w:rsidR="004F1DCC" w:rsidRPr="00787E59">
        <w:rPr>
          <w:rFonts w:ascii="Times New Roman" w:hAnsi="Times New Roman"/>
          <w:sz w:val="24"/>
          <w:szCs w:val="24"/>
        </w:rPr>
        <w:t>suitable for further biologica</w:t>
      </w:r>
      <w:r w:rsidR="00DC6980" w:rsidRPr="00787E59">
        <w:rPr>
          <w:rFonts w:ascii="Times New Roman" w:hAnsi="Times New Roman"/>
          <w:sz w:val="24"/>
          <w:szCs w:val="24"/>
        </w:rPr>
        <w:t>l</w:t>
      </w:r>
      <w:r w:rsidR="004F1DCC" w:rsidRPr="00787E59">
        <w:rPr>
          <w:rFonts w:ascii="Times New Roman" w:hAnsi="Times New Roman"/>
          <w:sz w:val="24"/>
          <w:szCs w:val="24"/>
        </w:rPr>
        <w:t xml:space="preserve"> evaluation.</w:t>
      </w:r>
    </w:p>
    <w:p w14:paraId="06346EAA" w14:textId="77777777" w:rsidR="00E61DE0" w:rsidRPr="00787E59" w:rsidRDefault="00E61DE0" w:rsidP="00E61DE0">
      <w:pPr>
        <w:spacing w:line="360" w:lineRule="auto"/>
        <w:jc w:val="both"/>
        <w:rPr>
          <w:rFonts w:ascii="Times New Roman" w:hAnsi="Times New Roman"/>
          <w:sz w:val="24"/>
          <w:szCs w:val="24"/>
        </w:rPr>
      </w:pPr>
    </w:p>
    <w:p w14:paraId="116366AA" w14:textId="75AABA51" w:rsidR="00C30C7A" w:rsidRPr="00787E59" w:rsidRDefault="00C30C7A" w:rsidP="00E61DE0">
      <w:pPr>
        <w:spacing w:line="360" w:lineRule="auto"/>
        <w:jc w:val="both"/>
        <w:rPr>
          <w:rFonts w:ascii="Times New Roman" w:hAnsi="Times New Roman"/>
          <w:sz w:val="24"/>
          <w:szCs w:val="24"/>
          <w:lang w:val="sl-SI"/>
        </w:rPr>
      </w:pPr>
      <w:r w:rsidRPr="00787E59">
        <w:rPr>
          <w:rFonts w:ascii="Times New Roman" w:hAnsi="Times New Roman"/>
          <w:b/>
          <w:sz w:val="24"/>
          <w:szCs w:val="24"/>
        </w:rPr>
        <w:t xml:space="preserve">Povzetek: </w:t>
      </w:r>
      <w:r w:rsidR="004F1DCC" w:rsidRPr="00787E59">
        <w:rPr>
          <w:rFonts w:ascii="Times New Roman" w:hAnsi="Times New Roman"/>
          <w:sz w:val="24"/>
          <w:szCs w:val="24"/>
          <w:lang w:val="sl-SI"/>
        </w:rPr>
        <w:t>Proteaze so vir terapevtskih tarč</w:t>
      </w:r>
      <w:r w:rsidR="008D59E2">
        <w:rPr>
          <w:rFonts w:ascii="Times New Roman" w:hAnsi="Times New Roman"/>
          <w:sz w:val="24"/>
          <w:szCs w:val="24"/>
          <w:lang w:val="sl-SI"/>
        </w:rPr>
        <w:t>,</w:t>
      </w:r>
      <w:r w:rsidR="004F1DCC" w:rsidRPr="00787E59">
        <w:rPr>
          <w:rFonts w:ascii="Times New Roman" w:hAnsi="Times New Roman"/>
          <w:sz w:val="24"/>
          <w:szCs w:val="24"/>
          <w:lang w:val="sl-SI"/>
        </w:rPr>
        <w:t xml:space="preserve"> </w:t>
      </w:r>
      <w:r w:rsidR="008D59E2">
        <w:rPr>
          <w:rFonts w:ascii="Times New Roman" w:hAnsi="Times New Roman"/>
          <w:sz w:val="24"/>
          <w:szCs w:val="24"/>
          <w:lang w:val="sl-SI"/>
        </w:rPr>
        <w:t>saj</w:t>
      </w:r>
      <w:r w:rsidR="004F1DCC" w:rsidRPr="00787E59">
        <w:rPr>
          <w:rFonts w:ascii="Times New Roman" w:hAnsi="Times New Roman"/>
          <w:sz w:val="24"/>
          <w:szCs w:val="24"/>
          <w:lang w:val="sl-SI"/>
        </w:rPr>
        <w:t xml:space="preserve"> so vpletene v patologijo hipertenzije, avto</w:t>
      </w:r>
      <w:r w:rsidR="00793F2A" w:rsidRPr="00787E59">
        <w:rPr>
          <w:rFonts w:ascii="Times New Roman" w:hAnsi="Times New Roman"/>
          <w:sz w:val="24"/>
          <w:szCs w:val="24"/>
          <w:lang w:val="sl-SI"/>
        </w:rPr>
        <w:t>imu</w:t>
      </w:r>
      <w:r w:rsidR="004F1DCC" w:rsidRPr="00787E59">
        <w:rPr>
          <w:rFonts w:ascii="Times New Roman" w:hAnsi="Times New Roman"/>
          <w:sz w:val="24"/>
          <w:szCs w:val="24"/>
          <w:lang w:val="sl-SI"/>
        </w:rPr>
        <w:t xml:space="preserve">nih bolezni, vnetnih stanj, </w:t>
      </w:r>
      <w:r w:rsidR="00793F2A" w:rsidRPr="00787E59">
        <w:rPr>
          <w:rFonts w:ascii="Times New Roman" w:hAnsi="Times New Roman"/>
          <w:sz w:val="24"/>
          <w:szCs w:val="24"/>
          <w:lang w:val="sl-SI"/>
        </w:rPr>
        <w:t>ishemično-reperfuzijskih</w:t>
      </w:r>
      <w:r w:rsidR="004F1DCC" w:rsidRPr="00787E59">
        <w:rPr>
          <w:rFonts w:ascii="Times New Roman" w:hAnsi="Times New Roman"/>
          <w:sz w:val="24"/>
          <w:szCs w:val="24"/>
          <w:lang w:val="sl-SI"/>
        </w:rPr>
        <w:t xml:space="preserve"> okvar</w:t>
      </w:r>
      <w:r w:rsidR="00793F2A" w:rsidRPr="00787E59">
        <w:rPr>
          <w:rFonts w:ascii="Times New Roman" w:hAnsi="Times New Roman"/>
          <w:sz w:val="24"/>
          <w:szCs w:val="24"/>
          <w:lang w:val="sl-SI"/>
        </w:rPr>
        <w:t xml:space="preserve">, motenj </w:t>
      </w:r>
      <w:r w:rsidR="00EF0B10" w:rsidRPr="00787E59">
        <w:rPr>
          <w:rFonts w:ascii="Times New Roman" w:hAnsi="Times New Roman"/>
          <w:sz w:val="24"/>
          <w:szCs w:val="24"/>
          <w:lang w:val="sl-SI"/>
        </w:rPr>
        <w:t>strjevanja</w:t>
      </w:r>
      <w:r w:rsidR="00793F2A" w:rsidRPr="00787E59">
        <w:rPr>
          <w:rFonts w:ascii="Times New Roman" w:hAnsi="Times New Roman"/>
          <w:sz w:val="24"/>
          <w:szCs w:val="24"/>
          <w:lang w:val="sl-SI"/>
        </w:rPr>
        <w:t xml:space="preserve"> krvi, virusnih </w:t>
      </w:r>
      <w:r w:rsidR="00034A89" w:rsidRPr="00787E59">
        <w:rPr>
          <w:rFonts w:ascii="Times New Roman" w:hAnsi="Times New Roman"/>
          <w:sz w:val="24"/>
          <w:szCs w:val="24"/>
          <w:lang w:val="sl-SI"/>
        </w:rPr>
        <w:t>okužb</w:t>
      </w:r>
      <w:r w:rsidR="004E62DB">
        <w:rPr>
          <w:rFonts w:ascii="Times New Roman" w:hAnsi="Times New Roman"/>
          <w:sz w:val="24"/>
          <w:szCs w:val="24"/>
          <w:lang w:val="sl-SI"/>
        </w:rPr>
        <w:t>, npr. z virusom HIV</w:t>
      </w:r>
      <w:r w:rsidR="00793F2A" w:rsidRPr="00787E59">
        <w:rPr>
          <w:rFonts w:ascii="Times New Roman" w:hAnsi="Times New Roman"/>
          <w:sz w:val="24"/>
          <w:szCs w:val="24"/>
          <w:lang w:val="sl-SI"/>
        </w:rPr>
        <w:t xml:space="preserve">, parazitnih in bakterijskih </w:t>
      </w:r>
      <w:r w:rsidR="00034A89" w:rsidRPr="00787E59">
        <w:rPr>
          <w:rFonts w:ascii="Times New Roman" w:hAnsi="Times New Roman"/>
          <w:sz w:val="24"/>
          <w:szCs w:val="24"/>
          <w:lang w:val="sl-SI"/>
        </w:rPr>
        <w:t>okužb</w:t>
      </w:r>
      <w:r w:rsidR="00793F2A" w:rsidRPr="00787E59">
        <w:rPr>
          <w:rFonts w:ascii="Times New Roman" w:hAnsi="Times New Roman"/>
          <w:sz w:val="24"/>
          <w:szCs w:val="24"/>
          <w:lang w:val="sl-SI"/>
        </w:rPr>
        <w:t xml:space="preserve"> ter rakavih obolenj. </w:t>
      </w:r>
      <w:r w:rsidR="0043744E">
        <w:rPr>
          <w:rFonts w:ascii="Times New Roman" w:hAnsi="Times New Roman"/>
          <w:sz w:val="24"/>
          <w:szCs w:val="24"/>
          <w:lang w:val="sl-SI"/>
        </w:rPr>
        <w:t xml:space="preserve">Načrtovali smo spojine z </w:t>
      </w:r>
      <w:r w:rsidR="00793F2A" w:rsidRPr="00787E59">
        <w:rPr>
          <w:rFonts w:ascii="Times New Roman" w:hAnsi="Times New Roman"/>
          <w:sz w:val="24"/>
          <w:szCs w:val="24"/>
          <w:lang w:val="sl-SI"/>
        </w:rPr>
        <w:t xml:space="preserve"> </w:t>
      </w:r>
      <w:r w:rsidR="003841D6">
        <w:rPr>
          <w:rFonts w:ascii="Times New Roman" w:hAnsi="Times New Roman"/>
          <w:sz w:val="24"/>
          <w:szCs w:val="24"/>
          <w:lang w:val="sl-SI"/>
        </w:rPr>
        <w:t>piperidinskim</w:t>
      </w:r>
      <w:r w:rsidR="0043744E">
        <w:rPr>
          <w:rFonts w:ascii="Times New Roman" w:hAnsi="Times New Roman"/>
          <w:sz w:val="24"/>
          <w:szCs w:val="24"/>
          <w:lang w:val="sl-SI"/>
        </w:rPr>
        <w:t xml:space="preserve"> jedrom</w:t>
      </w:r>
      <w:r w:rsidR="004E62DB">
        <w:rPr>
          <w:rFonts w:ascii="Times New Roman" w:hAnsi="Times New Roman"/>
          <w:sz w:val="24"/>
          <w:szCs w:val="24"/>
          <w:lang w:val="sl-SI"/>
        </w:rPr>
        <w:t>,</w:t>
      </w:r>
      <w:r w:rsidR="0043744E">
        <w:rPr>
          <w:rFonts w:ascii="Times New Roman" w:hAnsi="Times New Roman"/>
          <w:sz w:val="24"/>
          <w:szCs w:val="24"/>
          <w:lang w:val="sl-SI"/>
        </w:rPr>
        <w:t xml:space="preserve"> derivatiziranim z elektrofilno oksatiazol-2-onsko bojno glavo</w:t>
      </w:r>
      <w:r w:rsidR="004E62DB">
        <w:rPr>
          <w:rFonts w:ascii="Times New Roman" w:hAnsi="Times New Roman"/>
          <w:sz w:val="24"/>
          <w:szCs w:val="24"/>
          <w:lang w:val="sl-SI"/>
        </w:rPr>
        <w:t>,</w:t>
      </w:r>
      <w:r w:rsidR="0043744E">
        <w:rPr>
          <w:rFonts w:ascii="Times New Roman" w:hAnsi="Times New Roman"/>
          <w:sz w:val="24"/>
          <w:szCs w:val="24"/>
          <w:lang w:val="sl-SI"/>
        </w:rPr>
        <w:t xml:space="preserve"> kot potencialne ireverzibilne zaviralce treoninskih proteaz</w:t>
      </w:r>
      <w:r w:rsidR="00793F2A" w:rsidRPr="00787E59">
        <w:rPr>
          <w:rFonts w:ascii="Times New Roman" w:hAnsi="Times New Roman"/>
          <w:sz w:val="24"/>
          <w:szCs w:val="24"/>
          <w:lang w:val="sl-SI"/>
        </w:rPr>
        <w:t>. Identificiral</w:t>
      </w:r>
      <w:r w:rsidR="0043744E">
        <w:rPr>
          <w:rFonts w:ascii="Times New Roman" w:hAnsi="Times New Roman"/>
          <w:sz w:val="24"/>
          <w:szCs w:val="24"/>
          <w:lang w:val="sl-SI"/>
        </w:rPr>
        <w:t xml:space="preserve">i in optimizirali smo </w:t>
      </w:r>
      <w:r w:rsidR="00793F2A" w:rsidRPr="00787E59">
        <w:rPr>
          <w:rFonts w:ascii="Times New Roman" w:hAnsi="Times New Roman"/>
          <w:sz w:val="24"/>
          <w:szCs w:val="24"/>
          <w:lang w:val="sl-SI"/>
        </w:rPr>
        <w:t>us</w:t>
      </w:r>
      <w:r w:rsidR="00FA3CDD" w:rsidRPr="00787E59">
        <w:rPr>
          <w:rFonts w:ascii="Times New Roman" w:hAnsi="Times New Roman"/>
          <w:sz w:val="24"/>
          <w:szCs w:val="24"/>
          <w:lang w:val="sl-SI"/>
        </w:rPr>
        <w:t>t</w:t>
      </w:r>
      <w:r w:rsidR="00793F2A" w:rsidRPr="00787E59">
        <w:rPr>
          <w:rFonts w:ascii="Times New Roman" w:hAnsi="Times New Roman"/>
          <w:sz w:val="24"/>
          <w:szCs w:val="24"/>
          <w:lang w:val="sl-SI"/>
        </w:rPr>
        <w:t>rezno sintezno pot za pripravo načrtovanih piperidin-3-il-oksatiazol-2-onov</w:t>
      </w:r>
      <w:r w:rsidR="004E62DB">
        <w:rPr>
          <w:rFonts w:ascii="Times New Roman" w:hAnsi="Times New Roman"/>
          <w:sz w:val="24"/>
          <w:szCs w:val="24"/>
          <w:lang w:val="sl-SI"/>
        </w:rPr>
        <w:t>, za katero je znana selektivnost do treoninskih proteaz,</w:t>
      </w:r>
      <w:r w:rsidR="00793F2A" w:rsidRPr="00787E59">
        <w:rPr>
          <w:rFonts w:ascii="Times New Roman" w:hAnsi="Times New Roman"/>
          <w:sz w:val="24"/>
          <w:szCs w:val="24"/>
          <w:lang w:val="sl-SI"/>
        </w:rPr>
        <w:t xml:space="preserve"> in pripravili usmerjeno knjižnico spojin</w:t>
      </w:r>
      <w:r w:rsidR="00EF0B10" w:rsidRPr="00787E59">
        <w:rPr>
          <w:rFonts w:ascii="Times New Roman" w:hAnsi="Times New Roman"/>
          <w:sz w:val="24"/>
          <w:szCs w:val="24"/>
          <w:lang w:val="sl-SI"/>
        </w:rPr>
        <w:t>,</w:t>
      </w:r>
      <w:r w:rsidR="00793F2A" w:rsidRPr="00787E59">
        <w:rPr>
          <w:rFonts w:ascii="Times New Roman" w:hAnsi="Times New Roman"/>
          <w:sz w:val="24"/>
          <w:szCs w:val="24"/>
          <w:lang w:val="sl-SI"/>
        </w:rPr>
        <w:t xml:space="preserve"> primer</w:t>
      </w:r>
      <w:r w:rsidR="008D59E2">
        <w:rPr>
          <w:rFonts w:ascii="Times New Roman" w:hAnsi="Times New Roman"/>
          <w:sz w:val="24"/>
          <w:szCs w:val="24"/>
          <w:lang w:val="sl-SI"/>
        </w:rPr>
        <w:t>no</w:t>
      </w:r>
      <w:r w:rsidR="00793F2A" w:rsidRPr="00787E59">
        <w:rPr>
          <w:rFonts w:ascii="Times New Roman" w:hAnsi="Times New Roman"/>
          <w:sz w:val="24"/>
          <w:szCs w:val="24"/>
          <w:lang w:val="sl-SI"/>
        </w:rPr>
        <w:t xml:space="preserve"> za nadaljnje biološko vrednotenje.</w:t>
      </w:r>
    </w:p>
    <w:p w14:paraId="70B4537D" w14:textId="77777777" w:rsidR="00730CBC" w:rsidRPr="00787E59" w:rsidRDefault="00730CBC">
      <w:pPr>
        <w:spacing w:after="0" w:line="240" w:lineRule="auto"/>
        <w:rPr>
          <w:rFonts w:ascii="Times New Roman" w:hAnsi="Times New Roman"/>
          <w:sz w:val="24"/>
          <w:szCs w:val="24"/>
        </w:rPr>
      </w:pPr>
      <w:r w:rsidRPr="00787E59">
        <w:rPr>
          <w:rFonts w:ascii="Times New Roman" w:hAnsi="Times New Roman"/>
          <w:sz w:val="24"/>
          <w:szCs w:val="24"/>
        </w:rPr>
        <w:br w:type="page"/>
      </w:r>
    </w:p>
    <w:p w14:paraId="534E9AC3" w14:textId="03115391" w:rsidR="005E171F" w:rsidRPr="00787E59" w:rsidRDefault="005E171F" w:rsidP="00020AAD">
      <w:pPr>
        <w:pStyle w:val="Odstavekseznama"/>
        <w:numPr>
          <w:ilvl w:val="0"/>
          <w:numId w:val="5"/>
        </w:numPr>
        <w:spacing w:line="360" w:lineRule="auto"/>
        <w:jc w:val="both"/>
        <w:rPr>
          <w:rFonts w:ascii="Times New Roman" w:hAnsi="Times New Roman"/>
          <w:b/>
          <w:sz w:val="24"/>
          <w:szCs w:val="24"/>
        </w:rPr>
      </w:pPr>
      <w:r w:rsidRPr="00787E59">
        <w:rPr>
          <w:rFonts w:ascii="Times New Roman" w:hAnsi="Times New Roman"/>
          <w:b/>
          <w:sz w:val="24"/>
          <w:szCs w:val="24"/>
        </w:rPr>
        <w:lastRenderedPageBreak/>
        <w:t>Introduction</w:t>
      </w:r>
    </w:p>
    <w:p w14:paraId="7F2A485F" w14:textId="54271F66" w:rsidR="004C58B2" w:rsidRPr="00787E59" w:rsidRDefault="0012777E" w:rsidP="003026F7">
      <w:pPr>
        <w:spacing w:line="360" w:lineRule="auto"/>
        <w:jc w:val="both"/>
        <w:rPr>
          <w:rFonts w:ascii="Times New Roman" w:hAnsi="Times New Roman"/>
          <w:sz w:val="24"/>
          <w:szCs w:val="24"/>
        </w:rPr>
      </w:pPr>
      <w:r w:rsidRPr="00787E59">
        <w:rPr>
          <w:rFonts w:ascii="Times New Roman" w:hAnsi="Times New Roman"/>
          <w:sz w:val="24"/>
          <w:szCs w:val="24"/>
        </w:rPr>
        <w:t>Proteases play key role</w:t>
      </w:r>
      <w:r w:rsidR="008D59E2">
        <w:rPr>
          <w:rFonts w:ascii="Times New Roman" w:hAnsi="Times New Roman"/>
          <w:sz w:val="24"/>
          <w:szCs w:val="24"/>
        </w:rPr>
        <w:t>s</w:t>
      </w:r>
      <w:r w:rsidRPr="00787E59">
        <w:rPr>
          <w:rFonts w:ascii="Times New Roman" w:hAnsi="Times New Roman"/>
          <w:sz w:val="24"/>
          <w:szCs w:val="24"/>
        </w:rPr>
        <w:t xml:space="preserve"> in complex biological systems</w:t>
      </w:r>
      <w:r w:rsidR="008D59E2">
        <w:rPr>
          <w:rFonts w:ascii="Times New Roman" w:hAnsi="Times New Roman"/>
          <w:sz w:val="24"/>
          <w:szCs w:val="24"/>
        </w:rPr>
        <w:t xml:space="preserve"> and</w:t>
      </w:r>
      <w:r w:rsidRPr="00787E59">
        <w:rPr>
          <w:rFonts w:ascii="Times New Roman" w:hAnsi="Times New Roman"/>
          <w:sz w:val="24"/>
          <w:szCs w:val="24"/>
        </w:rPr>
        <w:t xml:space="preserve"> in multiple structural and signalling </w:t>
      </w:r>
      <w:r w:rsidR="008D59E2">
        <w:rPr>
          <w:rFonts w:ascii="Times New Roman" w:hAnsi="Times New Roman"/>
          <w:sz w:val="24"/>
          <w:szCs w:val="24"/>
        </w:rPr>
        <w:t>pathways</w:t>
      </w:r>
      <w:r w:rsidRPr="00787E59">
        <w:rPr>
          <w:rFonts w:ascii="Times New Roman" w:hAnsi="Times New Roman"/>
          <w:sz w:val="24"/>
          <w:szCs w:val="24"/>
        </w:rPr>
        <w:t xml:space="preserve">. They </w:t>
      </w:r>
      <w:r w:rsidR="008D59E2">
        <w:rPr>
          <w:rFonts w:ascii="Times New Roman" w:hAnsi="Times New Roman"/>
          <w:sz w:val="24"/>
          <w:szCs w:val="24"/>
        </w:rPr>
        <w:t>constitute</w:t>
      </w:r>
      <w:r w:rsidR="008D59E2" w:rsidRPr="00787E59">
        <w:rPr>
          <w:rFonts w:ascii="Times New Roman" w:hAnsi="Times New Roman"/>
          <w:sz w:val="24"/>
          <w:szCs w:val="24"/>
        </w:rPr>
        <w:t xml:space="preserve"> </w:t>
      </w:r>
      <w:r w:rsidRPr="00787E59">
        <w:rPr>
          <w:rFonts w:ascii="Times New Roman" w:hAnsi="Times New Roman"/>
          <w:sz w:val="24"/>
          <w:szCs w:val="24"/>
        </w:rPr>
        <w:t xml:space="preserve">a historically important field in medicinal chemistry </w:t>
      </w:r>
      <w:r w:rsidR="008D59E2">
        <w:rPr>
          <w:rFonts w:ascii="Times New Roman" w:hAnsi="Times New Roman"/>
          <w:sz w:val="24"/>
          <w:szCs w:val="24"/>
        </w:rPr>
        <w:t>and</w:t>
      </w:r>
      <w:r w:rsidRPr="00787E59">
        <w:rPr>
          <w:rFonts w:ascii="Times New Roman" w:hAnsi="Times New Roman"/>
          <w:sz w:val="24"/>
          <w:szCs w:val="24"/>
        </w:rPr>
        <w:t xml:space="preserve"> </w:t>
      </w:r>
      <w:r w:rsidR="008D59E2">
        <w:rPr>
          <w:rFonts w:ascii="Times New Roman" w:hAnsi="Times New Roman"/>
          <w:sz w:val="24"/>
          <w:szCs w:val="24"/>
        </w:rPr>
        <w:t xml:space="preserve">continue to represent </w:t>
      </w:r>
      <w:r w:rsidRPr="00787E59">
        <w:rPr>
          <w:rFonts w:ascii="Times New Roman" w:hAnsi="Times New Roman"/>
          <w:sz w:val="24"/>
          <w:szCs w:val="24"/>
        </w:rPr>
        <w:t>a source of potential drug targets. They are in</w:t>
      </w:r>
      <w:r w:rsidR="00EC1DA0" w:rsidRPr="00787E59">
        <w:rPr>
          <w:rFonts w:ascii="Times New Roman" w:hAnsi="Times New Roman"/>
          <w:sz w:val="24"/>
          <w:szCs w:val="24"/>
        </w:rPr>
        <w:t>volved</w:t>
      </w:r>
      <w:r w:rsidRPr="00787E59">
        <w:rPr>
          <w:rFonts w:ascii="Times New Roman" w:hAnsi="Times New Roman"/>
          <w:sz w:val="24"/>
          <w:szCs w:val="24"/>
        </w:rPr>
        <w:t xml:space="preserve"> in</w:t>
      </w:r>
      <w:r w:rsidR="00375647">
        <w:rPr>
          <w:rFonts w:ascii="Times New Roman" w:hAnsi="Times New Roman"/>
          <w:sz w:val="24"/>
          <w:szCs w:val="24"/>
        </w:rPr>
        <w:t xml:space="preserve"> the</w:t>
      </w:r>
      <w:r w:rsidRPr="00787E59">
        <w:rPr>
          <w:rFonts w:ascii="Times New Roman" w:hAnsi="Times New Roman"/>
          <w:sz w:val="24"/>
          <w:szCs w:val="24"/>
        </w:rPr>
        <w:t xml:space="preserve"> pathology of hypertension, </w:t>
      </w:r>
      <w:r w:rsidR="003026F7" w:rsidRPr="00787E59">
        <w:rPr>
          <w:rFonts w:ascii="Times New Roman" w:hAnsi="Times New Roman"/>
          <w:sz w:val="24"/>
          <w:szCs w:val="24"/>
        </w:rPr>
        <w:t xml:space="preserve">autoimmune and inflammatory diseases, reperfusion injury, blood clotting disorders, </w:t>
      </w:r>
      <w:r w:rsidRPr="00787E59">
        <w:rPr>
          <w:rFonts w:ascii="Times New Roman" w:hAnsi="Times New Roman"/>
          <w:sz w:val="24"/>
          <w:szCs w:val="24"/>
        </w:rPr>
        <w:t xml:space="preserve">HIV and other viral infections, parasitic </w:t>
      </w:r>
      <w:r w:rsidR="003026F7" w:rsidRPr="00787E59">
        <w:rPr>
          <w:rFonts w:ascii="Times New Roman" w:hAnsi="Times New Roman"/>
          <w:sz w:val="24"/>
          <w:szCs w:val="24"/>
        </w:rPr>
        <w:t>and bacterial infections</w:t>
      </w:r>
      <w:r w:rsidR="00375647">
        <w:rPr>
          <w:rFonts w:ascii="Times New Roman" w:hAnsi="Times New Roman"/>
          <w:sz w:val="24"/>
          <w:szCs w:val="24"/>
        </w:rPr>
        <w:t>,</w:t>
      </w:r>
      <w:r w:rsidRPr="00787E59">
        <w:rPr>
          <w:rFonts w:ascii="Times New Roman" w:hAnsi="Times New Roman"/>
          <w:sz w:val="24"/>
          <w:szCs w:val="24"/>
        </w:rPr>
        <w:t xml:space="preserve"> and last but not least</w:t>
      </w:r>
      <w:r w:rsidR="00375647">
        <w:rPr>
          <w:rFonts w:ascii="Times New Roman" w:hAnsi="Times New Roman"/>
          <w:sz w:val="24"/>
          <w:szCs w:val="24"/>
        </w:rPr>
        <w:t>,</w:t>
      </w:r>
      <w:r w:rsidRPr="00787E59">
        <w:rPr>
          <w:rFonts w:ascii="Times New Roman" w:hAnsi="Times New Roman"/>
          <w:sz w:val="24"/>
          <w:szCs w:val="24"/>
        </w:rPr>
        <w:t xml:space="preserve"> cancer. </w:t>
      </w:r>
      <w:r w:rsidRPr="00787E59">
        <w:rPr>
          <w:rFonts w:ascii="Times New Roman" w:hAnsi="Times New Roman"/>
          <w:sz w:val="24"/>
          <w:szCs w:val="24"/>
          <w:vertAlign w:val="superscript"/>
        </w:rPr>
        <w:fldChar w:fldCharType="begin"/>
      </w:r>
      <w:r w:rsidRPr="00787E59">
        <w:rPr>
          <w:rFonts w:ascii="Times New Roman" w:hAnsi="Times New Roman"/>
          <w:sz w:val="24"/>
          <w:szCs w:val="24"/>
          <w:vertAlign w:val="superscript"/>
        </w:rPr>
        <w:instrText xml:space="preserve"> REF _Ref472866487 \r \h  \* MERGEFORMAT </w:instrText>
      </w:r>
      <w:r w:rsidRPr="00787E59">
        <w:rPr>
          <w:rFonts w:ascii="Times New Roman" w:hAnsi="Times New Roman"/>
          <w:sz w:val="24"/>
          <w:szCs w:val="24"/>
          <w:vertAlign w:val="superscript"/>
        </w:rPr>
      </w:r>
      <w:r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w:t>
      </w:r>
      <w:r w:rsidRPr="00787E59">
        <w:rPr>
          <w:rFonts w:ascii="Times New Roman" w:hAnsi="Times New Roman"/>
          <w:sz w:val="24"/>
          <w:szCs w:val="24"/>
          <w:vertAlign w:val="superscript"/>
        </w:rPr>
        <w:fldChar w:fldCharType="end"/>
      </w:r>
      <w:r w:rsidRPr="00787E59">
        <w:rPr>
          <w:rFonts w:ascii="Times New Roman" w:hAnsi="Times New Roman"/>
          <w:sz w:val="24"/>
          <w:szCs w:val="24"/>
        </w:rPr>
        <w:t xml:space="preserve"> </w:t>
      </w:r>
      <w:r w:rsidR="00375647">
        <w:rPr>
          <w:rFonts w:ascii="Times New Roman" w:hAnsi="Times New Roman"/>
          <w:sz w:val="24"/>
          <w:szCs w:val="24"/>
        </w:rPr>
        <w:t xml:space="preserve">Protease </w:t>
      </w:r>
      <w:r w:rsidRPr="00787E59">
        <w:rPr>
          <w:rFonts w:ascii="Times New Roman" w:hAnsi="Times New Roman"/>
          <w:sz w:val="24"/>
          <w:szCs w:val="24"/>
        </w:rPr>
        <w:t xml:space="preserve">inhibitors are </w:t>
      </w:r>
      <w:r w:rsidR="00375647">
        <w:rPr>
          <w:rFonts w:ascii="Times New Roman" w:hAnsi="Times New Roman"/>
          <w:sz w:val="24"/>
          <w:szCs w:val="24"/>
        </w:rPr>
        <w:t xml:space="preserve">not valuable only as potential drugs but also as </w:t>
      </w:r>
      <w:r w:rsidR="00CD2E80" w:rsidRPr="00787E59">
        <w:rPr>
          <w:rFonts w:ascii="Times New Roman" w:hAnsi="Times New Roman"/>
          <w:sz w:val="24"/>
          <w:szCs w:val="24"/>
        </w:rPr>
        <w:t>experimental tools for structural biology</w:t>
      </w:r>
      <w:r w:rsidR="00375647">
        <w:rPr>
          <w:rFonts w:ascii="Times New Roman" w:hAnsi="Times New Roman"/>
          <w:sz w:val="24"/>
          <w:szCs w:val="24"/>
        </w:rPr>
        <w:t>,</w:t>
      </w:r>
      <w:r w:rsidR="00A84185" w:rsidRPr="00787E59">
        <w:rPr>
          <w:rFonts w:ascii="Times New Roman" w:hAnsi="Times New Roman"/>
          <w:sz w:val="24"/>
          <w:szCs w:val="24"/>
        </w:rPr>
        <w:t xml:space="preserve"> </w:t>
      </w:r>
      <w:r w:rsidR="00A84185" w:rsidRPr="00787E59">
        <w:rPr>
          <w:rFonts w:ascii="Times New Roman" w:hAnsi="Times New Roman"/>
          <w:sz w:val="24"/>
          <w:szCs w:val="24"/>
          <w:vertAlign w:val="superscript"/>
        </w:rPr>
        <w:fldChar w:fldCharType="begin"/>
      </w:r>
      <w:r w:rsidR="00A84185" w:rsidRPr="00787E59">
        <w:rPr>
          <w:rFonts w:ascii="Times New Roman" w:hAnsi="Times New Roman"/>
          <w:sz w:val="24"/>
          <w:szCs w:val="24"/>
          <w:vertAlign w:val="superscript"/>
        </w:rPr>
        <w:instrText xml:space="preserve"> REF _Ref491018537 \r \h  \* MERGEFORMAT </w:instrText>
      </w:r>
      <w:r w:rsidR="00A84185" w:rsidRPr="00787E59">
        <w:rPr>
          <w:rFonts w:ascii="Times New Roman" w:hAnsi="Times New Roman"/>
          <w:sz w:val="24"/>
          <w:szCs w:val="24"/>
          <w:vertAlign w:val="superscript"/>
        </w:rPr>
      </w:r>
      <w:r w:rsidR="00A84185"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w:t>
      </w:r>
      <w:r w:rsidR="00A84185" w:rsidRPr="00787E59">
        <w:rPr>
          <w:rFonts w:ascii="Times New Roman" w:hAnsi="Times New Roman"/>
          <w:sz w:val="24"/>
          <w:szCs w:val="24"/>
          <w:vertAlign w:val="superscript"/>
        </w:rPr>
        <w:fldChar w:fldCharType="end"/>
      </w:r>
      <w:r w:rsidR="00CD2E80" w:rsidRPr="00787E59">
        <w:rPr>
          <w:rFonts w:ascii="Times New Roman" w:hAnsi="Times New Roman"/>
          <w:sz w:val="24"/>
          <w:szCs w:val="24"/>
        </w:rPr>
        <w:t xml:space="preserve"> </w:t>
      </w:r>
      <w:r w:rsidR="00375647">
        <w:rPr>
          <w:rFonts w:ascii="Times New Roman" w:hAnsi="Times New Roman"/>
          <w:sz w:val="24"/>
          <w:szCs w:val="24"/>
        </w:rPr>
        <w:t>as they</w:t>
      </w:r>
      <w:r w:rsidR="00CD2E80" w:rsidRPr="00787E59">
        <w:rPr>
          <w:rFonts w:ascii="Times New Roman" w:hAnsi="Times New Roman"/>
          <w:sz w:val="24"/>
          <w:szCs w:val="24"/>
        </w:rPr>
        <w:t xml:space="preserve"> can be used as molecular probes </w:t>
      </w:r>
      <w:r w:rsidR="00E91A06" w:rsidRPr="00787E59">
        <w:rPr>
          <w:rFonts w:ascii="Times New Roman" w:hAnsi="Times New Roman"/>
          <w:sz w:val="24"/>
          <w:szCs w:val="24"/>
        </w:rPr>
        <w:t xml:space="preserve">in the elucidation of </w:t>
      </w:r>
      <w:r w:rsidR="00CD2E80" w:rsidRPr="00787E59">
        <w:rPr>
          <w:rFonts w:ascii="Times New Roman" w:hAnsi="Times New Roman"/>
          <w:sz w:val="24"/>
          <w:szCs w:val="24"/>
        </w:rPr>
        <w:t>protease structures and protease pathway mecha</w:t>
      </w:r>
      <w:r w:rsidR="00E91A06" w:rsidRPr="00787E59">
        <w:rPr>
          <w:rFonts w:ascii="Times New Roman" w:hAnsi="Times New Roman"/>
          <w:sz w:val="24"/>
          <w:szCs w:val="24"/>
        </w:rPr>
        <w:t>nisms</w:t>
      </w:r>
      <w:r w:rsidR="00CD2E80" w:rsidRPr="00787E59">
        <w:rPr>
          <w:rFonts w:ascii="Times New Roman" w:hAnsi="Times New Roman"/>
          <w:sz w:val="24"/>
          <w:szCs w:val="24"/>
        </w:rPr>
        <w:t xml:space="preserve">. </w:t>
      </w:r>
      <w:r w:rsidR="00CD2E80" w:rsidRPr="00787E59">
        <w:rPr>
          <w:rFonts w:ascii="Times New Roman" w:hAnsi="Times New Roman"/>
          <w:sz w:val="24"/>
          <w:szCs w:val="24"/>
          <w:vertAlign w:val="superscript"/>
        </w:rPr>
        <w:fldChar w:fldCharType="begin"/>
      </w:r>
      <w:r w:rsidR="00CD2E80" w:rsidRPr="00787E59">
        <w:rPr>
          <w:rFonts w:ascii="Times New Roman" w:hAnsi="Times New Roman"/>
          <w:sz w:val="24"/>
          <w:szCs w:val="24"/>
          <w:vertAlign w:val="superscript"/>
        </w:rPr>
        <w:instrText xml:space="preserve"> REF _Ref490991274 \r \h  \* MERGEFORMAT </w:instrText>
      </w:r>
      <w:r w:rsidR="00CD2E80" w:rsidRPr="00787E59">
        <w:rPr>
          <w:rFonts w:ascii="Times New Roman" w:hAnsi="Times New Roman"/>
          <w:sz w:val="24"/>
          <w:szCs w:val="24"/>
          <w:vertAlign w:val="superscript"/>
        </w:rPr>
      </w:r>
      <w:r w:rsidR="00CD2E8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w:t>
      </w:r>
      <w:r w:rsidR="00CD2E80" w:rsidRPr="00787E59">
        <w:rPr>
          <w:rFonts w:ascii="Times New Roman" w:hAnsi="Times New Roman"/>
          <w:sz w:val="24"/>
          <w:szCs w:val="24"/>
          <w:vertAlign w:val="superscript"/>
        </w:rPr>
        <w:fldChar w:fldCharType="end"/>
      </w:r>
      <w:r w:rsidR="00CD2E80" w:rsidRPr="00787E59">
        <w:rPr>
          <w:rFonts w:ascii="Times New Roman" w:hAnsi="Times New Roman"/>
          <w:sz w:val="24"/>
          <w:szCs w:val="24"/>
        </w:rPr>
        <w:t xml:space="preserve"> </w:t>
      </w:r>
      <w:r w:rsidR="004C58B2" w:rsidRPr="00787E59">
        <w:rPr>
          <w:rFonts w:ascii="Times New Roman" w:hAnsi="Times New Roman"/>
          <w:sz w:val="24"/>
          <w:szCs w:val="24"/>
        </w:rPr>
        <w:t xml:space="preserve">Recently, databases of proteases (sometimes also termed peptidases, proteinases </w:t>
      </w:r>
      <w:r w:rsidR="00375647">
        <w:rPr>
          <w:rFonts w:ascii="Times New Roman" w:hAnsi="Times New Roman"/>
          <w:sz w:val="24"/>
          <w:szCs w:val="24"/>
        </w:rPr>
        <w:t>or</w:t>
      </w:r>
      <w:r w:rsidR="00375647" w:rsidRPr="00787E59">
        <w:rPr>
          <w:rFonts w:ascii="Times New Roman" w:hAnsi="Times New Roman"/>
          <w:sz w:val="24"/>
          <w:szCs w:val="24"/>
        </w:rPr>
        <w:t xml:space="preserve"> </w:t>
      </w:r>
      <w:r w:rsidR="004C58B2" w:rsidRPr="00787E59">
        <w:rPr>
          <w:rFonts w:ascii="Times New Roman" w:hAnsi="Times New Roman"/>
          <w:sz w:val="24"/>
          <w:szCs w:val="24"/>
        </w:rPr>
        <w:t xml:space="preserve">proteolytic enzymes) have been established as a resource in this immense research field; namely </w:t>
      </w:r>
      <w:r w:rsidR="007932D3">
        <w:rPr>
          <w:rFonts w:ascii="Times New Roman" w:hAnsi="Times New Roman"/>
          <w:sz w:val="24"/>
          <w:szCs w:val="24"/>
        </w:rPr>
        <w:t xml:space="preserve">the </w:t>
      </w:r>
      <w:r w:rsidR="004C58B2" w:rsidRPr="00787E59">
        <w:rPr>
          <w:rFonts w:ascii="Times New Roman" w:hAnsi="Times New Roman"/>
          <w:i/>
          <w:sz w:val="24"/>
          <w:szCs w:val="24"/>
        </w:rPr>
        <w:t>Merops</w:t>
      </w:r>
      <w:r w:rsidR="004C58B2" w:rsidRPr="00787E59">
        <w:rPr>
          <w:rFonts w:ascii="Times New Roman" w:hAnsi="Times New Roman"/>
          <w:sz w:val="24"/>
          <w:szCs w:val="24"/>
        </w:rPr>
        <w:t xml:space="preserve"> database with over 4000 individual entries. </w:t>
      </w:r>
      <w:r w:rsidR="004C58B2" w:rsidRPr="00787E59">
        <w:rPr>
          <w:rFonts w:ascii="Times New Roman" w:hAnsi="Times New Roman"/>
          <w:sz w:val="24"/>
          <w:szCs w:val="24"/>
          <w:vertAlign w:val="superscript"/>
        </w:rPr>
        <w:fldChar w:fldCharType="begin"/>
      </w:r>
      <w:r w:rsidR="004C58B2" w:rsidRPr="00787E59">
        <w:rPr>
          <w:rFonts w:ascii="Times New Roman" w:hAnsi="Times New Roman"/>
          <w:sz w:val="24"/>
          <w:szCs w:val="24"/>
          <w:vertAlign w:val="superscript"/>
        </w:rPr>
        <w:instrText xml:space="preserve"> REF _Ref490991722 \r \h  \* MERGEFORMAT </w:instrText>
      </w:r>
      <w:r w:rsidR="004C58B2" w:rsidRPr="00787E59">
        <w:rPr>
          <w:rFonts w:ascii="Times New Roman" w:hAnsi="Times New Roman"/>
          <w:sz w:val="24"/>
          <w:szCs w:val="24"/>
          <w:vertAlign w:val="superscript"/>
        </w:rPr>
      </w:r>
      <w:r w:rsidR="004C58B2"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4</w:t>
      </w:r>
      <w:r w:rsidR="004C58B2" w:rsidRPr="00787E59">
        <w:rPr>
          <w:rFonts w:ascii="Times New Roman" w:hAnsi="Times New Roman"/>
          <w:sz w:val="24"/>
          <w:szCs w:val="24"/>
          <w:vertAlign w:val="superscript"/>
        </w:rPr>
        <w:fldChar w:fldCharType="end"/>
      </w:r>
      <w:r w:rsidR="004C58B2" w:rsidRPr="00787E59">
        <w:rPr>
          <w:rFonts w:ascii="Times New Roman" w:hAnsi="Times New Roman"/>
          <w:sz w:val="24"/>
          <w:szCs w:val="24"/>
        </w:rPr>
        <w:t xml:space="preserve"> </w:t>
      </w:r>
    </w:p>
    <w:p w14:paraId="2C58EEAA" w14:textId="11944349" w:rsidR="00DC1D25" w:rsidRPr="00787E59" w:rsidRDefault="00816E5A" w:rsidP="00816E5A">
      <w:pPr>
        <w:spacing w:line="360" w:lineRule="auto"/>
        <w:jc w:val="both"/>
        <w:rPr>
          <w:rFonts w:ascii="Times New Roman" w:hAnsi="Times New Roman"/>
          <w:sz w:val="24"/>
          <w:szCs w:val="24"/>
        </w:rPr>
      </w:pPr>
      <w:r w:rsidRPr="00787E59">
        <w:rPr>
          <w:rFonts w:ascii="Times New Roman" w:hAnsi="Times New Roman"/>
          <w:sz w:val="24"/>
          <w:szCs w:val="24"/>
        </w:rPr>
        <w:t>Our research efforts are mainly focused on</w:t>
      </w:r>
      <w:r w:rsidR="007932D3">
        <w:rPr>
          <w:rFonts w:ascii="Times New Roman" w:hAnsi="Times New Roman"/>
          <w:sz w:val="24"/>
          <w:szCs w:val="24"/>
        </w:rPr>
        <w:t xml:space="preserve"> the</w:t>
      </w:r>
      <w:r w:rsidRPr="00787E59">
        <w:rPr>
          <w:rFonts w:ascii="Times New Roman" w:hAnsi="Times New Roman"/>
          <w:sz w:val="24"/>
          <w:szCs w:val="24"/>
        </w:rPr>
        <w:t xml:space="preserve"> </w:t>
      </w:r>
      <w:r w:rsidRPr="00787E59">
        <w:rPr>
          <w:rFonts w:ascii="Times New Roman" w:hAnsi="Times New Roman"/>
          <w:i/>
          <w:sz w:val="24"/>
          <w:szCs w:val="24"/>
        </w:rPr>
        <w:t>N</w:t>
      </w:r>
      <w:r w:rsidRPr="00787E59">
        <w:rPr>
          <w:rFonts w:ascii="Times New Roman" w:hAnsi="Times New Roman"/>
          <w:sz w:val="24"/>
          <w:szCs w:val="24"/>
        </w:rPr>
        <w:t xml:space="preserve">-terminal threonine proteases that form stable covalent acyl-enzyme complexes </w:t>
      </w:r>
      <w:r w:rsidR="00C055DB" w:rsidRPr="00787E59">
        <w:rPr>
          <w:rFonts w:ascii="Times New Roman" w:hAnsi="Times New Roman"/>
          <w:sz w:val="24"/>
          <w:szCs w:val="24"/>
        </w:rPr>
        <w:t>and</w:t>
      </w:r>
      <w:r w:rsidRPr="00787E59">
        <w:rPr>
          <w:rFonts w:ascii="Times New Roman" w:hAnsi="Times New Roman"/>
          <w:sz w:val="24"/>
          <w:szCs w:val="24"/>
        </w:rPr>
        <w:t xml:space="preserve"> are subsequently hydrolyzed to afford product peptides. </w:t>
      </w:r>
      <w:r w:rsidR="003C557A" w:rsidRPr="00787E59">
        <w:rPr>
          <w:rFonts w:ascii="Times New Roman" w:hAnsi="Times New Roman"/>
          <w:sz w:val="24"/>
          <w:szCs w:val="24"/>
        </w:rPr>
        <w:t>Threonine proteases constitute</w:t>
      </w:r>
      <w:r w:rsidRPr="00787E59">
        <w:rPr>
          <w:rFonts w:ascii="Times New Roman" w:hAnsi="Times New Roman"/>
          <w:sz w:val="24"/>
          <w:szCs w:val="24"/>
        </w:rPr>
        <w:t xml:space="preserve"> 99 entries in</w:t>
      </w:r>
      <w:r w:rsidR="007932D3">
        <w:rPr>
          <w:rFonts w:ascii="Times New Roman" w:hAnsi="Times New Roman"/>
          <w:sz w:val="24"/>
          <w:szCs w:val="24"/>
        </w:rPr>
        <w:t xml:space="preserve"> the</w:t>
      </w:r>
      <w:r w:rsidRPr="00787E59">
        <w:rPr>
          <w:rFonts w:ascii="Times New Roman" w:hAnsi="Times New Roman"/>
          <w:sz w:val="24"/>
          <w:szCs w:val="24"/>
        </w:rPr>
        <w:t xml:space="preserve"> </w:t>
      </w:r>
      <w:r w:rsidRPr="00787E59">
        <w:rPr>
          <w:rFonts w:ascii="Times New Roman" w:hAnsi="Times New Roman"/>
          <w:i/>
          <w:sz w:val="24"/>
          <w:szCs w:val="24"/>
        </w:rPr>
        <w:t>Merops</w:t>
      </w:r>
      <w:r w:rsidRPr="00787E59">
        <w:rPr>
          <w:rFonts w:ascii="Times New Roman" w:hAnsi="Times New Roman"/>
          <w:sz w:val="24"/>
          <w:szCs w:val="24"/>
        </w:rPr>
        <w:t xml:space="preserve"> database</w:t>
      </w:r>
      <w:r w:rsidR="00B46EE4">
        <w:rPr>
          <w:rFonts w:ascii="Times New Roman" w:hAnsi="Times New Roman"/>
          <w:sz w:val="24"/>
          <w:szCs w:val="24"/>
        </w:rPr>
        <w:t>,</w:t>
      </w:r>
      <w:r w:rsidRPr="00787E59">
        <w:rPr>
          <w:rFonts w:ascii="Times New Roman" w:hAnsi="Times New Roman"/>
          <w:sz w:val="24"/>
          <w:szCs w:val="24"/>
        </w:rPr>
        <w:t xml:space="preserve"> where we specifically study</w:t>
      </w:r>
      <w:r w:rsidR="00B46EE4">
        <w:rPr>
          <w:rFonts w:ascii="Times New Roman" w:hAnsi="Times New Roman"/>
          <w:sz w:val="24"/>
          <w:szCs w:val="24"/>
        </w:rPr>
        <w:t xml:space="preserve"> the</w:t>
      </w:r>
      <w:r w:rsidRPr="00787E59">
        <w:rPr>
          <w:rFonts w:ascii="Times New Roman" w:hAnsi="Times New Roman"/>
          <w:sz w:val="24"/>
          <w:szCs w:val="24"/>
        </w:rPr>
        <w:t xml:space="preserve"> threonine-type endopeptidases</w:t>
      </w:r>
      <w:r w:rsidR="007C522A">
        <w:rPr>
          <w:rFonts w:ascii="Times New Roman" w:hAnsi="Times New Roman"/>
          <w:sz w:val="24"/>
          <w:szCs w:val="24"/>
        </w:rPr>
        <w:t xml:space="preserve">, </w:t>
      </w:r>
      <w:r w:rsidR="00B46EE4">
        <w:rPr>
          <w:rFonts w:ascii="Times New Roman" w:hAnsi="Times New Roman"/>
          <w:sz w:val="24"/>
          <w:szCs w:val="24"/>
        </w:rPr>
        <w:t xml:space="preserve">such as the </w:t>
      </w:r>
      <w:r w:rsidR="007C522A">
        <w:rPr>
          <w:rFonts w:ascii="Times New Roman" w:hAnsi="Times New Roman"/>
          <w:sz w:val="24"/>
          <w:szCs w:val="24"/>
        </w:rPr>
        <w:t>proteasomes.</w:t>
      </w:r>
      <w:r w:rsidR="007C522A" w:rsidRPr="007C522A">
        <w:rPr>
          <w:rFonts w:ascii="Times New Roman" w:hAnsi="Times New Roman"/>
          <w:sz w:val="24"/>
          <w:szCs w:val="24"/>
          <w:vertAlign w:val="superscript"/>
        </w:rPr>
        <w:t xml:space="preserve"> </w:t>
      </w:r>
      <w:r w:rsidR="007C522A" w:rsidRPr="00787E59">
        <w:rPr>
          <w:rFonts w:ascii="Times New Roman" w:hAnsi="Times New Roman"/>
          <w:sz w:val="24"/>
          <w:szCs w:val="24"/>
          <w:vertAlign w:val="superscript"/>
        </w:rPr>
        <w:fldChar w:fldCharType="begin"/>
      </w:r>
      <w:r w:rsidR="007C522A" w:rsidRPr="00787E59">
        <w:rPr>
          <w:rFonts w:ascii="Times New Roman" w:hAnsi="Times New Roman"/>
          <w:sz w:val="24"/>
          <w:szCs w:val="24"/>
          <w:vertAlign w:val="superscript"/>
        </w:rPr>
        <w:instrText xml:space="preserve"> REF _Ref490992793 \r \h  \* MERGEFORMAT </w:instrText>
      </w:r>
      <w:r w:rsidR="007C522A" w:rsidRPr="00787E59">
        <w:rPr>
          <w:rFonts w:ascii="Times New Roman" w:hAnsi="Times New Roman"/>
          <w:sz w:val="24"/>
          <w:szCs w:val="24"/>
          <w:vertAlign w:val="superscript"/>
        </w:rPr>
      </w:r>
      <w:r w:rsidR="007C522A"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6</w:t>
      </w:r>
      <w:r w:rsidR="007C522A" w:rsidRPr="00787E59">
        <w:rPr>
          <w:rFonts w:ascii="Times New Roman" w:hAnsi="Times New Roman"/>
          <w:sz w:val="24"/>
          <w:szCs w:val="24"/>
          <w:vertAlign w:val="superscript"/>
        </w:rPr>
        <w:fldChar w:fldCharType="end"/>
      </w:r>
      <w:r w:rsidR="007C522A">
        <w:rPr>
          <w:rFonts w:ascii="Times New Roman" w:hAnsi="Times New Roman"/>
          <w:sz w:val="24"/>
          <w:szCs w:val="24"/>
        </w:rPr>
        <w:t xml:space="preserve"> </w:t>
      </w:r>
      <w:r w:rsidR="007C522A" w:rsidRPr="007C522A">
        <w:rPr>
          <w:rFonts w:ascii="Times New Roman" w:hAnsi="Times New Roman"/>
          <w:sz w:val="24"/>
          <w:szCs w:val="24"/>
        </w:rPr>
        <w:t xml:space="preserve">The proteasomes consist of a central proteolytic unit, known as the 20S proteasome, and the 19S regulators, which together make up a 26S structure (Figure 1). </w:t>
      </w:r>
      <w:r w:rsidR="007C522A" w:rsidRPr="007C522A">
        <w:rPr>
          <w:rFonts w:ascii="Times New Roman" w:hAnsi="Times New Roman"/>
          <w:sz w:val="24"/>
          <w:szCs w:val="24"/>
          <w:lang w:val="en-US"/>
        </w:rPr>
        <w:t xml:space="preserve">The constitutive isoform of the proteasome </w:t>
      </w:r>
      <w:r w:rsidR="007C522A" w:rsidRPr="000150B5">
        <w:rPr>
          <w:rFonts w:ascii="Times New Roman" w:hAnsi="Times New Roman"/>
          <w:sz w:val="24"/>
          <w:szCs w:val="24"/>
          <w:lang w:val="en-US"/>
        </w:rPr>
        <w:t xml:space="preserve">is expressed in all eukaryotic cells while its immunomodulatory isoform, the immunoproteasome, is mainly expressed in cells associated with the immune system, such as lymphocytes and monocytes. </w:t>
      </w:r>
      <w:r w:rsidR="00867862" w:rsidRPr="00867862">
        <w:rPr>
          <w:rFonts w:ascii="Times New Roman" w:hAnsi="Times New Roman"/>
          <w:sz w:val="24"/>
          <w:szCs w:val="24"/>
          <w:vertAlign w:val="superscript"/>
          <w:lang w:val="en-US"/>
        </w:rPr>
        <w:fldChar w:fldCharType="begin"/>
      </w:r>
      <w:r w:rsidR="00867862" w:rsidRPr="00867862">
        <w:rPr>
          <w:rFonts w:ascii="Times New Roman" w:hAnsi="Times New Roman"/>
          <w:sz w:val="24"/>
          <w:szCs w:val="24"/>
          <w:vertAlign w:val="superscript"/>
          <w:lang w:val="en-US"/>
        </w:rPr>
        <w:instrText xml:space="preserve"> REF _Ref491018697 \r \h </w:instrText>
      </w:r>
      <w:r w:rsidR="00867862">
        <w:rPr>
          <w:rFonts w:ascii="Times New Roman" w:hAnsi="Times New Roman"/>
          <w:sz w:val="24"/>
          <w:szCs w:val="24"/>
          <w:vertAlign w:val="superscript"/>
          <w:lang w:val="en-US"/>
        </w:rPr>
        <w:instrText xml:space="preserve"> \* MERGEFORMAT </w:instrText>
      </w:r>
      <w:r w:rsidR="00867862" w:rsidRPr="00867862">
        <w:rPr>
          <w:rFonts w:ascii="Times New Roman" w:hAnsi="Times New Roman"/>
          <w:sz w:val="24"/>
          <w:szCs w:val="24"/>
          <w:vertAlign w:val="superscript"/>
          <w:lang w:val="en-US"/>
        </w:rPr>
      </w:r>
      <w:r w:rsidR="00867862" w:rsidRPr="00867862">
        <w:rPr>
          <w:rFonts w:ascii="Times New Roman" w:hAnsi="Times New Roman"/>
          <w:sz w:val="24"/>
          <w:szCs w:val="24"/>
          <w:vertAlign w:val="superscript"/>
          <w:lang w:val="en-US"/>
        </w:rPr>
        <w:fldChar w:fldCharType="separate"/>
      </w:r>
      <w:r w:rsidR="00F90637">
        <w:rPr>
          <w:rFonts w:ascii="Times New Roman" w:hAnsi="Times New Roman"/>
          <w:sz w:val="24"/>
          <w:szCs w:val="24"/>
          <w:vertAlign w:val="superscript"/>
          <w:lang w:val="en-US"/>
        </w:rPr>
        <w:t>5</w:t>
      </w:r>
      <w:r w:rsidR="00867862" w:rsidRPr="00867862">
        <w:rPr>
          <w:rFonts w:ascii="Times New Roman" w:hAnsi="Times New Roman"/>
          <w:sz w:val="24"/>
          <w:szCs w:val="24"/>
          <w:vertAlign w:val="superscript"/>
          <w:lang w:val="en-US"/>
        </w:rPr>
        <w:fldChar w:fldCharType="end"/>
      </w:r>
      <w:r w:rsidR="00867862" w:rsidRPr="00867862">
        <w:rPr>
          <w:rFonts w:ascii="Times New Roman" w:hAnsi="Times New Roman"/>
          <w:sz w:val="24"/>
          <w:szCs w:val="24"/>
          <w:vertAlign w:val="superscript"/>
          <w:lang w:val="en-US"/>
        </w:rPr>
        <w:t>,</w:t>
      </w:r>
      <w:r w:rsidR="00867862">
        <w:rPr>
          <w:rFonts w:ascii="Times New Roman" w:hAnsi="Times New Roman"/>
          <w:sz w:val="24"/>
          <w:szCs w:val="24"/>
          <w:vertAlign w:val="superscript"/>
          <w:lang w:val="en-US"/>
        </w:rPr>
        <w:t xml:space="preserve"> </w:t>
      </w:r>
      <w:r w:rsidR="007C522A" w:rsidRPr="00867862">
        <w:rPr>
          <w:rFonts w:ascii="Times New Roman" w:hAnsi="Times New Roman"/>
          <w:sz w:val="24"/>
          <w:szCs w:val="24"/>
          <w:vertAlign w:val="superscript"/>
          <w:lang w:val="en-US"/>
        </w:rPr>
        <w:t>6</w:t>
      </w:r>
      <w:r w:rsidR="007C522A" w:rsidRPr="007C522A" w:rsidDel="00B46EE4">
        <w:rPr>
          <w:rFonts w:ascii="Times New Roman" w:hAnsi="Times New Roman"/>
          <w:sz w:val="24"/>
          <w:szCs w:val="24"/>
        </w:rPr>
        <w:t xml:space="preserve"> </w:t>
      </w:r>
      <w:r w:rsidR="007C522A" w:rsidRPr="007C522A">
        <w:rPr>
          <w:rFonts w:ascii="Times New Roman" w:hAnsi="Times New Roman"/>
          <w:sz w:val="24"/>
          <w:szCs w:val="24"/>
          <w:lang w:val="en-US"/>
        </w:rPr>
        <w:t xml:space="preserve">The </w:t>
      </w:r>
      <w:r w:rsidR="007C522A">
        <w:rPr>
          <w:rFonts w:ascii="Times New Roman" w:hAnsi="Times New Roman"/>
          <w:sz w:val="24"/>
          <w:szCs w:val="24"/>
          <w:lang w:val="en-US"/>
        </w:rPr>
        <w:t>constitutive proteasome</w:t>
      </w:r>
      <w:r w:rsidR="007C522A" w:rsidRPr="007C522A">
        <w:rPr>
          <w:rFonts w:ascii="Times New Roman" w:hAnsi="Times New Roman"/>
          <w:sz w:val="24"/>
          <w:szCs w:val="24"/>
          <w:lang w:val="en-US"/>
        </w:rPr>
        <w:t xml:space="preserve"> </w:t>
      </w:r>
      <w:r w:rsidR="007C522A">
        <w:rPr>
          <w:rFonts w:ascii="Times New Roman" w:hAnsi="Times New Roman"/>
          <w:sz w:val="24"/>
          <w:szCs w:val="24"/>
          <w:lang w:val="en-US"/>
        </w:rPr>
        <w:t>contains</w:t>
      </w:r>
      <w:r w:rsidR="007C522A" w:rsidRPr="007C522A">
        <w:rPr>
          <w:rFonts w:ascii="Times New Roman" w:hAnsi="Times New Roman"/>
          <w:sz w:val="24"/>
          <w:szCs w:val="24"/>
          <w:lang w:val="en-US"/>
        </w:rPr>
        <w:t xml:space="preserve"> three enzymatically active subunits, namely the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1c </w:t>
      </w:r>
      <w:r w:rsidR="007C522A" w:rsidRPr="007C522A">
        <w:rPr>
          <w:rFonts w:ascii="Times New Roman" w:hAnsi="Times New Roman"/>
          <w:iCs/>
          <w:sz w:val="24"/>
          <w:szCs w:val="24"/>
        </w:rPr>
        <w:t>(caspase-like)</w:t>
      </w:r>
      <w:r w:rsidR="007C522A" w:rsidRPr="007C522A">
        <w:rPr>
          <w:rFonts w:ascii="Times New Roman" w:hAnsi="Times New Roman"/>
          <w:sz w:val="24"/>
          <w:szCs w:val="24"/>
          <w:lang w:val="en-US"/>
        </w:rPr>
        <w:t xml:space="preserve">, the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2c </w:t>
      </w:r>
      <w:r w:rsidR="007C522A" w:rsidRPr="007C522A">
        <w:rPr>
          <w:rFonts w:ascii="Times New Roman" w:hAnsi="Times New Roman"/>
          <w:iCs/>
          <w:sz w:val="24"/>
          <w:szCs w:val="24"/>
        </w:rPr>
        <w:t xml:space="preserve">(trypsin-like), </w:t>
      </w:r>
      <w:r w:rsidR="007C522A" w:rsidRPr="007C522A">
        <w:rPr>
          <w:rFonts w:ascii="Times New Roman" w:hAnsi="Times New Roman"/>
          <w:sz w:val="24"/>
          <w:szCs w:val="24"/>
          <w:lang w:val="en-US"/>
        </w:rPr>
        <w:t xml:space="preserve">and the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5c </w:t>
      </w:r>
      <w:r w:rsidR="007C522A" w:rsidRPr="007C522A">
        <w:rPr>
          <w:rFonts w:ascii="Times New Roman" w:hAnsi="Times New Roman"/>
          <w:iCs/>
          <w:sz w:val="24"/>
          <w:szCs w:val="24"/>
        </w:rPr>
        <w:t>(chymotrypsin-like)</w:t>
      </w:r>
      <w:r w:rsidR="007C522A" w:rsidRPr="007C522A">
        <w:rPr>
          <w:rFonts w:ascii="Times New Roman" w:hAnsi="Times New Roman"/>
          <w:sz w:val="24"/>
          <w:szCs w:val="24"/>
          <w:lang w:val="en-US"/>
        </w:rPr>
        <w:t xml:space="preserve"> that are embedded into a barrel-shaped structure consisting of four rings of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-subunits and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-subunits in an </w:t>
      </w:r>
      <w:r w:rsidR="007C522A" w:rsidRPr="007C522A">
        <w:rPr>
          <w:rFonts w:ascii="Symbol" w:hAnsi="Symbol"/>
          <w:sz w:val="24"/>
          <w:szCs w:val="24"/>
          <w:lang w:val="en-US"/>
        </w:rPr>
        <w:t></w:t>
      </w:r>
      <w:r w:rsidR="007C522A" w:rsidRPr="007C522A">
        <w:rPr>
          <w:rFonts w:ascii="Symbol" w:hAnsi="Symbol"/>
          <w:sz w:val="24"/>
          <w:szCs w:val="24"/>
          <w:lang w:val="en-US"/>
        </w:rPr>
        <w:t></w:t>
      </w:r>
      <w:r w:rsidR="007C522A" w:rsidRPr="007C522A">
        <w:rPr>
          <w:rFonts w:ascii="Symbol" w:hAnsi="Symbol"/>
          <w:sz w:val="24"/>
          <w:szCs w:val="24"/>
          <w:lang w:val="en-US"/>
        </w:rPr>
        <w:t></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 order. The </w:t>
      </w:r>
      <w:r w:rsidR="007C522A">
        <w:rPr>
          <w:rFonts w:ascii="Times New Roman" w:hAnsi="Times New Roman"/>
          <w:sz w:val="24"/>
          <w:szCs w:val="24"/>
          <w:lang w:val="en-US"/>
        </w:rPr>
        <w:t>immunoproteasome</w:t>
      </w:r>
      <w:r w:rsidR="007C522A" w:rsidRPr="007C522A">
        <w:rPr>
          <w:rFonts w:ascii="Times New Roman" w:hAnsi="Times New Roman"/>
          <w:sz w:val="24"/>
          <w:szCs w:val="24"/>
          <w:lang w:val="en-US"/>
        </w:rPr>
        <w:t xml:space="preserve"> has essentially the same overall structure, only the catalytically active subunits of cCP are replaced by their counterparts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1i, </w:t>
      </w:r>
      <w:r w:rsidR="007C522A" w:rsidRPr="007C522A">
        <w:rPr>
          <w:rFonts w:ascii="Symbol" w:hAnsi="Symbol"/>
          <w:sz w:val="24"/>
          <w:szCs w:val="24"/>
          <w:lang w:val="en-US"/>
        </w:rPr>
        <w:t></w:t>
      </w:r>
      <w:r w:rsidR="007C522A" w:rsidRPr="007C522A">
        <w:rPr>
          <w:rFonts w:ascii="Times New Roman" w:hAnsi="Times New Roman"/>
          <w:sz w:val="24"/>
          <w:szCs w:val="24"/>
          <w:lang w:val="en-US"/>
        </w:rPr>
        <w:t xml:space="preserve">2i, and </w:t>
      </w:r>
      <w:r w:rsidR="007C522A" w:rsidRPr="007C522A">
        <w:rPr>
          <w:rFonts w:ascii="Symbol" w:hAnsi="Symbol"/>
          <w:sz w:val="24"/>
          <w:szCs w:val="24"/>
          <w:lang w:val="en-US"/>
        </w:rPr>
        <w:t></w:t>
      </w:r>
      <w:r w:rsidR="0043744E">
        <w:rPr>
          <w:rFonts w:ascii="Times New Roman" w:hAnsi="Times New Roman"/>
          <w:sz w:val="24"/>
          <w:szCs w:val="24"/>
          <w:lang w:val="en-US"/>
        </w:rPr>
        <w:t>5i</w:t>
      </w:r>
      <w:r w:rsidR="00B46EE4">
        <w:rPr>
          <w:rFonts w:ascii="Times New Roman" w:hAnsi="Times New Roman"/>
          <w:sz w:val="24"/>
          <w:szCs w:val="24"/>
        </w:rPr>
        <w:t xml:space="preserve"> </w:t>
      </w:r>
      <w:r w:rsidR="00CF71B2" w:rsidRPr="00787E59">
        <w:rPr>
          <w:rFonts w:ascii="Times New Roman" w:hAnsi="Times New Roman"/>
          <w:sz w:val="24"/>
          <w:szCs w:val="24"/>
        </w:rPr>
        <w:t>(</w:t>
      </w:r>
      <w:r w:rsidR="00CF71B2" w:rsidRPr="00787E59">
        <w:rPr>
          <w:rFonts w:ascii="Times New Roman" w:hAnsi="Times New Roman"/>
          <w:sz w:val="24"/>
          <w:szCs w:val="24"/>
        </w:rPr>
        <w:fldChar w:fldCharType="begin"/>
      </w:r>
      <w:r w:rsidR="00CF71B2" w:rsidRPr="00787E59">
        <w:rPr>
          <w:rFonts w:ascii="Times New Roman" w:hAnsi="Times New Roman"/>
          <w:sz w:val="24"/>
          <w:szCs w:val="24"/>
        </w:rPr>
        <w:instrText xml:space="preserve"> REF _Ref491019364 \h  \* MERGEFORMAT </w:instrText>
      </w:r>
      <w:r w:rsidR="00CF71B2" w:rsidRPr="00787E59">
        <w:rPr>
          <w:rFonts w:ascii="Times New Roman" w:hAnsi="Times New Roman"/>
          <w:sz w:val="24"/>
          <w:szCs w:val="24"/>
        </w:rPr>
      </w:r>
      <w:r w:rsidR="00CF71B2"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1</w:t>
      </w:r>
      <w:r w:rsidR="00CF71B2" w:rsidRPr="00787E59">
        <w:rPr>
          <w:rFonts w:ascii="Times New Roman" w:hAnsi="Times New Roman"/>
          <w:sz w:val="24"/>
          <w:szCs w:val="24"/>
        </w:rPr>
        <w:fldChar w:fldCharType="end"/>
      </w:r>
      <w:r w:rsidR="00CF71B2" w:rsidRPr="00787E59">
        <w:rPr>
          <w:rFonts w:ascii="Times New Roman" w:hAnsi="Times New Roman"/>
          <w:sz w:val="24"/>
          <w:szCs w:val="24"/>
        </w:rPr>
        <w:t>)</w:t>
      </w:r>
      <w:r w:rsidR="00123A74" w:rsidRPr="00787E59">
        <w:rPr>
          <w:rFonts w:ascii="Times New Roman" w:hAnsi="Times New Roman"/>
          <w:sz w:val="24"/>
          <w:szCs w:val="24"/>
        </w:rPr>
        <w:t xml:space="preserve">. </w:t>
      </w:r>
      <w:r w:rsidR="00B46EE4">
        <w:rPr>
          <w:rFonts w:ascii="Times New Roman" w:hAnsi="Times New Roman"/>
          <w:sz w:val="24"/>
          <w:szCs w:val="24"/>
        </w:rPr>
        <w:t xml:space="preserve">The </w:t>
      </w:r>
      <w:r w:rsidR="00123A74" w:rsidRPr="00787E59">
        <w:rPr>
          <w:rFonts w:ascii="Times New Roman" w:hAnsi="Times New Roman"/>
          <w:sz w:val="24"/>
          <w:szCs w:val="24"/>
        </w:rPr>
        <w:t>20S proteasome core particle</w:t>
      </w:r>
      <w:r w:rsidR="00F15445">
        <w:rPr>
          <w:rFonts w:ascii="Times New Roman" w:hAnsi="Times New Roman"/>
          <w:sz w:val="24"/>
          <w:szCs w:val="24"/>
        </w:rPr>
        <w:t xml:space="preserve"> of both isoforms</w:t>
      </w:r>
      <w:r w:rsidR="000150B5">
        <w:rPr>
          <w:rFonts w:ascii="Times New Roman" w:hAnsi="Times New Roman"/>
          <w:sz w:val="24"/>
          <w:szCs w:val="24"/>
        </w:rPr>
        <w:t xml:space="preserve"> is</w:t>
      </w:r>
      <w:r w:rsidR="00DC1D25" w:rsidRPr="00787E59">
        <w:rPr>
          <w:rFonts w:ascii="Times New Roman" w:hAnsi="Times New Roman"/>
          <w:sz w:val="24"/>
          <w:szCs w:val="24"/>
        </w:rPr>
        <w:t xml:space="preserve"> </w:t>
      </w:r>
      <w:r w:rsidR="0021179A" w:rsidRPr="00787E59">
        <w:rPr>
          <w:rFonts w:ascii="Times New Roman" w:hAnsi="Times New Roman"/>
          <w:sz w:val="24"/>
          <w:szCs w:val="24"/>
        </w:rPr>
        <w:t>a protease of 720</w:t>
      </w:r>
      <w:r w:rsidR="00DC1D25" w:rsidRPr="00787E59">
        <w:rPr>
          <w:rFonts w:ascii="Times New Roman" w:hAnsi="Times New Roman"/>
          <w:sz w:val="24"/>
          <w:szCs w:val="24"/>
        </w:rPr>
        <w:t xml:space="preserve"> kDa and 28 individual subunits</w:t>
      </w:r>
      <w:r w:rsidR="000150B5">
        <w:rPr>
          <w:rFonts w:ascii="Times New Roman" w:hAnsi="Times New Roman"/>
          <w:sz w:val="24"/>
          <w:szCs w:val="24"/>
        </w:rPr>
        <w:t xml:space="preserve"> and</w:t>
      </w:r>
      <w:r w:rsidR="00DC1D25" w:rsidRPr="00787E59">
        <w:rPr>
          <w:rFonts w:ascii="Times New Roman" w:hAnsi="Times New Roman"/>
          <w:sz w:val="24"/>
          <w:szCs w:val="24"/>
        </w:rPr>
        <w:t xml:space="preserve"> </w:t>
      </w:r>
      <w:r w:rsidR="0021179A" w:rsidRPr="00787E59">
        <w:rPr>
          <w:rFonts w:ascii="Times New Roman" w:hAnsi="Times New Roman"/>
          <w:sz w:val="24"/>
          <w:szCs w:val="24"/>
        </w:rPr>
        <w:t>is responsible for essential proteolytic degradation during cellular inflammatory</w:t>
      </w:r>
      <w:r w:rsidR="00DC1D25" w:rsidRPr="00787E59">
        <w:rPr>
          <w:rFonts w:ascii="Times New Roman" w:hAnsi="Times New Roman"/>
          <w:sz w:val="24"/>
          <w:szCs w:val="24"/>
        </w:rPr>
        <w:t xml:space="preserve"> and oxidative stress</w:t>
      </w:r>
      <w:r w:rsidR="0021179A" w:rsidRPr="00787E59">
        <w:rPr>
          <w:rFonts w:ascii="Times New Roman" w:hAnsi="Times New Roman"/>
          <w:sz w:val="24"/>
          <w:szCs w:val="24"/>
        </w:rPr>
        <w:t xml:space="preserve">. </w:t>
      </w:r>
      <w:r w:rsidR="00DC1D25" w:rsidRPr="00787E59">
        <w:rPr>
          <w:rFonts w:ascii="Times New Roman" w:hAnsi="Times New Roman"/>
          <w:sz w:val="24"/>
          <w:szCs w:val="24"/>
          <w:vertAlign w:val="superscript"/>
        </w:rPr>
        <w:fldChar w:fldCharType="begin"/>
      </w:r>
      <w:r w:rsidR="00DC1D25" w:rsidRPr="00787E59">
        <w:rPr>
          <w:rFonts w:ascii="Times New Roman" w:hAnsi="Times New Roman"/>
          <w:sz w:val="24"/>
          <w:szCs w:val="24"/>
          <w:vertAlign w:val="superscript"/>
        </w:rPr>
        <w:instrText xml:space="preserve"> REF _Ref490993644 \r \h  \* MERGEFORMAT </w:instrText>
      </w:r>
      <w:r w:rsidR="00DC1D25" w:rsidRPr="00787E59">
        <w:rPr>
          <w:rFonts w:ascii="Times New Roman" w:hAnsi="Times New Roman"/>
          <w:sz w:val="24"/>
          <w:szCs w:val="24"/>
          <w:vertAlign w:val="superscript"/>
        </w:rPr>
      </w:r>
      <w:r w:rsidR="00DC1D25"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7</w:t>
      </w:r>
      <w:r w:rsidR="00DC1D25" w:rsidRPr="00787E59">
        <w:rPr>
          <w:rFonts w:ascii="Times New Roman" w:hAnsi="Times New Roman"/>
          <w:sz w:val="24"/>
          <w:szCs w:val="24"/>
          <w:vertAlign w:val="superscript"/>
        </w:rPr>
        <w:fldChar w:fldCharType="end"/>
      </w:r>
      <w:r w:rsidR="005643C5">
        <w:rPr>
          <w:rFonts w:ascii="Times New Roman" w:hAnsi="Times New Roman"/>
          <w:sz w:val="24"/>
          <w:szCs w:val="24"/>
        </w:rPr>
        <w:t xml:space="preserve"> Immunoproteasome</w:t>
      </w:r>
      <w:r w:rsidR="000150B5">
        <w:rPr>
          <w:rFonts w:ascii="Times New Roman" w:hAnsi="Times New Roman"/>
          <w:sz w:val="24"/>
          <w:szCs w:val="24"/>
        </w:rPr>
        <w:t xml:space="preserve"> is</w:t>
      </w:r>
      <w:r w:rsidR="008527B5">
        <w:rPr>
          <w:rFonts w:ascii="Times New Roman" w:hAnsi="Times New Roman"/>
          <w:sz w:val="24"/>
          <w:szCs w:val="24"/>
        </w:rPr>
        <w:t xml:space="preserve"> </w:t>
      </w:r>
      <w:r w:rsidR="00B46EE4">
        <w:rPr>
          <w:rFonts w:ascii="Times New Roman" w:hAnsi="Times New Roman"/>
          <w:sz w:val="24"/>
          <w:szCs w:val="24"/>
        </w:rPr>
        <w:t xml:space="preserve">also </w:t>
      </w:r>
      <w:r w:rsidR="000150B5">
        <w:rPr>
          <w:rFonts w:ascii="Times New Roman" w:hAnsi="Times New Roman"/>
          <w:sz w:val="24"/>
          <w:szCs w:val="24"/>
        </w:rPr>
        <w:t xml:space="preserve">important for the </w:t>
      </w:r>
      <w:r w:rsidR="00DC1D25" w:rsidRPr="00787E59">
        <w:rPr>
          <w:rFonts w:ascii="Times New Roman" w:hAnsi="Times New Roman"/>
          <w:sz w:val="24"/>
          <w:szCs w:val="24"/>
        </w:rPr>
        <w:t>generat</w:t>
      </w:r>
      <w:r w:rsidR="000150B5">
        <w:rPr>
          <w:rFonts w:ascii="Times New Roman" w:hAnsi="Times New Roman"/>
          <w:sz w:val="24"/>
          <w:szCs w:val="24"/>
        </w:rPr>
        <w:t>ion of</w:t>
      </w:r>
      <w:r w:rsidR="00DC1D25" w:rsidRPr="00787E59">
        <w:rPr>
          <w:rFonts w:ascii="Times New Roman" w:hAnsi="Times New Roman"/>
          <w:sz w:val="24"/>
          <w:szCs w:val="24"/>
        </w:rPr>
        <w:t xml:space="preserve"> peptides for antigen presentation</w:t>
      </w:r>
      <w:r w:rsidR="000150B5">
        <w:rPr>
          <w:rFonts w:ascii="Times New Roman" w:hAnsi="Times New Roman"/>
          <w:sz w:val="24"/>
          <w:szCs w:val="24"/>
        </w:rPr>
        <w:t>; moreover,</w:t>
      </w:r>
      <w:r w:rsidR="00DC1D25" w:rsidRPr="00787E59">
        <w:rPr>
          <w:rFonts w:ascii="Times New Roman" w:hAnsi="Times New Roman"/>
          <w:sz w:val="24"/>
          <w:szCs w:val="24"/>
        </w:rPr>
        <w:t xml:space="preserve"> recent studies</w:t>
      </w:r>
      <w:r w:rsidR="000150B5">
        <w:rPr>
          <w:rFonts w:ascii="Times New Roman" w:hAnsi="Times New Roman"/>
          <w:sz w:val="24"/>
          <w:szCs w:val="24"/>
        </w:rPr>
        <w:t xml:space="preserve"> also</w:t>
      </w:r>
      <w:r w:rsidR="00DC1D25" w:rsidRPr="00787E59">
        <w:rPr>
          <w:rFonts w:ascii="Times New Roman" w:hAnsi="Times New Roman"/>
          <w:sz w:val="24"/>
          <w:szCs w:val="24"/>
        </w:rPr>
        <w:t xml:space="preserve"> suggest a pleiotropic role in cellular function of the immunoproteasome. </w:t>
      </w:r>
      <w:r w:rsidR="005053D2" w:rsidRPr="00787E59">
        <w:rPr>
          <w:rFonts w:ascii="Times New Roman" w:hAnsi="Times New Roman"/>
          <w:sz w:val="24"/>
          <w:szCs w:val="24"/>
          <w:vertAlign w:val="superscript"/>
        </w:rPr>
        <w:fldChar w:fldCharType="begin"/>
      </w:r>
      <w:r w:rsidR="005053D2" w:rsidRPr="00787E59">
        <w:rPr>
          <w:rFonts w:ascii="Times New Roman" w:hAnsi="Times New Roman"/>
          <w:sz w:val="24"/>
          <w:szCs w:val="24"/>
          <w:vertAlign w:val="superscript"/>
        </w:rPr>
        <w:instrText xml:space="preserve"> REF _Ref491009523 \r \h  \* MERGEFORMAT </w:instrText>
      </w:r>
      <w:r w:rsidR="005053D2" w:rsidRPr="00787E59">
        <w:rPr>
          <w:rFonts w:ascii="Times New Roman" w:hAnsi="Times New Roman"/>
          <w:sz w:val="24"/>
          <w:szCs w:val="24"/>
          <w:vertAlign w:val="superscript"/>
        </w:rPr>
      </w:r>
      <w:r w:rsidR="005053D2"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8</w:t>
      </w:r>
      <w:r w:rsidR="005053D2" w:rsidRPr="00787E59">
        <w:rPr>
          <w:rFonts w:ascii="Times New Roman" w:hAnsi="Times New Roman"/>
          <w:sz w:val="24"/>
          <w:szCs w:val="24"/>
          <w:vertAlign w:val="superscript"/>
        </w:rPr>
        <w:fldChar w:fldCharType="end"/>
      </w:r>
      <w:r w:rsidR="005053D2" w:rsidRPr="00787E59">
        <w:rPr>
          <w:rFonts w:ascii="Times New Roman" w:hAnsi="Times New Roman"/>
          <w:sz w:val="24"/>
          <w:szCs w:val="24"/>
          <w:vertAlign w:val="superscript"/>
        </w:rPr>
        <w:t xml:space="preserve">, </w:t>
      </w:r>
      <w:r w:rsidR="005053D2" w:rsidRPr="00787E59">
        <w:rPr>
          <w:rFonts w:ascii="Times New Roman" w:hAnsi="Times New Roman"/>
          <w:sz w:val="24"/>
          <w:szCs w:val="24"/>
          <w:vertAlign w:val="superscript"/>
        </w:rPr>
        <w:fldChar w:fldCharType="begin"/>
      </w:r>
      <w:r w:rsidR="005053D2" w:rsidRPr="00787E59">
        <w:rPr>
          <w:rFonts w:ascii="Times New Roman" w:hAnsi="Times New Roman"/>
          <w:sz w:val="24"/>
          <w:szCs w:val="24"/>
          <w:vertAlign w:val="superscript"/>
        </w:rPr>
        <w:instrText xml:space="preserve"> REF _Ref491009525 \r \h  \* MERGEFORMAT </w:instrText>
      </w:r>
      <w:r w:rsidR="005053D2" w:rsidRPr="00787E59">
        <w:rPr>
          <w:rFonts w:ascii="Times New Roman" w:hAnsi="Times New Roman"/>
          <w:sz w:val="24"/>
          <w:szCs w:val="24"/>
          <w:vertAlign w:val="superscript"/>
        </w:rPr>
      </w:r>
      <w:r w:rsidR="005053D2"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9</w:t>
      </w:r>
      <w:r w:rsidR="005053D2" w:rsidRPr="00787E59">
        <w:rPr>
          <w:rFonts w:ascii="Times New Roman" w:hAnsi="Times New Roman"/>
          <w:sz w:val="24"/>
          <w:szCs w:val="24"/>
          <w:vertAlign w:val="superscript"/>
        </w:rPr>
        <w:fldChar w:fldCharType="end"/>
      </w:r>
      <w:r w:rsidR="005053D2" w:rsidRPr="00787E59">
        <w:rPr>
          <w:rFonts w:ascii="Times New Roman" w:hAnsi="Times New Roman"/>
          <w:sz w:val="24"/>
          <w:szCs w:val="24"/>
          <w:vertAlign w:val="superscript"/>
        </w:rPr>
        <w:t xml:space="preserve">, </w:t>
      </w:r>
      <w:r w:rsidR="005053D2" w:rsidRPr="00787E59">
        <w:rPr>
          <w:rFonts w:ascii="Times New Roman" w:hAnsi="Times New Roman"/>
          <w:sz w:val="24"/>
          <w:szCs w:val="24"/>
          <w:vertAlign w:val="superscript"/>
        </w:rPr>
        <w:fldChar w:fldCharType="begin"/>
      </w:r>
      <w:r w:rsidR="005053D2" w:rsidRPr="00787E59">
        <w:rPr>
          <w:rFonts w:ascii="Times New Roman" w:hAnsi="Times New Roman"/>
          <w:sz w:val="24"/>
          <w:szCs w:val="24"/>
          <w:vertAlign w:val="superscript"/>
        </w:rPr>
        <w:instrText xml:space="preserve"> REF _Ref491009526 \r \h  \* MERGEFORMAT </w:instrText>
      </w:r>
      <w:r w:rsidR="005053D2" w:rsidRPr="00787E59">
        <w:rPr>
          <w:rFonts w:ascii="Times New Roman" w:hAnsi="Times New Roman"/>
          <w:sz w:val="24"/>
          <w:szCs w:val="24"/>
          <w:vertAlign w:val="superscript"/>
        </w:rPr>
      </w:r>
      <w:r w:rsidR="005053D2"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10</w:t>
      </w:r>
      <w:r w:rsidR="005053D2" w:rsidRPr="00787E59">
        <w:rPr>
          <w:rFonts w:ascii="Times New Roman" w:hAnsi="Times New Roman"/>
          <w:sz w:val="24"/>
          <w:szCs w:val="24"/>
          <w:vertAlign w:val="superscript"/>
        </w:rPr>
        <w:fldChar w:fldCharType="end"/>
      </w:r>
      <w:r w:rsidR="005053D2" w:rsidRPr="00787E59">
        <w:rPr>
          <w:rFonts w:ascii="Times New Roman" w:hAnsi="Times New Roman"/>
          <w:sz w:val="24"/>
          <w:szCs w:val="24"/>
        </w:rPr>
        <w:t xml:space="preserve"> </w:t>
      </w:r>
    </w:p>
    <w:p w14:paraId="34523F99" w14:textId="0B75A517" w:rsidR="00DC1D25" w:rsidRPr="00787E59" w:rsidRDefault="00A87E3C" w:rsidP="00A87E3C">
      <w:pPr>
        <w:spacing w:line="360" w:lineRule="auto"/>
        <w:jc w:val="center"/>
        <w:rPr>
          <w:rFonts w:ascii="Times New Roman" w:hAnsi="Times New Roman"/>
          <w:sz w:val="24"/>
          <w:szCs w:val="24"/>
        </w:rPr>
      </w:pPr>
      <w:r w:rsidRPr="00787E59">
        <w:rPr>
          <w:rFonts w:ascii="Times New Roman" w:hAnsi="Times New Roman"/>
          <w:sz w:val="24"/>
          <w:szCs w:val="24"/>
        </w:rPr>
        <w:object w:dxaOrig="11472" w:dyaOrig="6600" w14:anchorId="081D2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98pt" o:ole="">
            <v:imagedata r:id="rId8" o:title=""/>
          </v:shape>
          <o:OLEObject Type="Embed" ProgID="ChemDraw.Document.6.0" ShapeID="_x0000_i1025" DrawAspect="Content" ObjectID="_1568098101" r:id="rId9"/>
        </w:object>
      </w:r>
    </w:p>
    <w:p w14:paraId="20C7240C" w14:textId="00F2234B" w:rsidR="00A87E3C" w:rsidRPr="00787E59" w:rsidRDefault="00A87E3C" w:rsidP="00A87E3C">
      <w:pPr>
        <w:pStyle w:val="Napis"/>
        <w:rPr>
          <w:rFonts w:ascii="Times New Roman" w:hAnsi="Times New Roman"/>
          <w:sz w:val="24"/>
          <w:szCs w:val="24"/>
        </w:rPr>
      </w:pPr>
      <w:bookmarkStart w:id="0" w:name="_Ref491019364"/>
      <w:bookmarkStart w:id="1" w:name="_Toc491025129"/>
      <w:r w:rsidRPr="00787E59">
        <w:rPr>
          <w:rFonts w:ascii="Times New Roman" w:hAnsi="Times New Roman"/>
          <w:sz w:val="24"/>
          <w:szCs w:val="24"/>
        </w:rPr>
        <w:t xml:space="preserve">Figure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Figure \* ARABIC </w:instrText>
      </w:r>
      <w:r w:rsidRPr="00787E59">
        <w:rPr>
          <w:rFonts w:ascii="Times New Roman" w:hAnsi="Times New Roman"/>
          <w:sz w:val="24"/>
          <w:szCs w:val="24"/>
        </w:rPr>
        <w:fldChar w:fldCharType="separate"/>
      </w:r>
      <w:r w:rsidR="00F90637">
        <w:rPr>
          <w:rFonts w:ascii="Times New Roman" w:hAnsi="Times New Roman"/>
          <w:noProof/>
          <w:sz w:val="24"/>
          <w:szCs w:val="24"/>
        </w:rPr>
        <w:t>1</w:t>
      </w:r>
      <w:r w:rsidRPr="00787E59">
        <w:rPr>
          <w:rFonts w:ascii="Times New Roman" w:hAnsi="Times New Roman"/>
          <w:sz w:val="24"/>
          <w:szCs w:val="24"/>
        </w:rPr>
        <w:fldChar w:fldCharType="end"/>
      </w:r>
      <w:bookmarkEnd w:id="0"/>
      <w:r w:rsidRPr="00787E59">
        <w:rPr>
          <w:rFonts w:ascii="Times New Roman" w:hAnsi="Times New Roman"/>
          <w:sz w:val="24"/>
          <w:szCs w:val="24"/>
        </w:rPr>
        <w:t>: Proteasome (immunoproteasome) assembly with β1i (caspase-like), β2i (trypsin-like) and β5i (chymotrypsin-like) N-terminal threonine proteases.</w:t>
      </w:r>
      <w:bookmarkEnd w:id="1"/>
    </w:p>
    <w:p w14:paraId="1ACE0D8A" w14:textId="71D6AD2E" w:rsidR="00A84185" w:rsidRPr="00787E59" w:rsidRDefault="00C0171B" w:rsidP="00816E5A">
      <w:pPr>
        <w:spacing w:line="360" w:lineRule="auto"/>
        <w:jc w:val="both"/>
        <w:rPr>
          <w:rFonts w:ascii="Times New Roman" w:hAnsi="Times New Roman"/>
          <w:sz w:val="24"/>
          <w:szCs w:val="24"/>
        </w:rPr>
      </w:pPr>
      <w:r w:rsidRPr="00787E59">
        <w:rPr>
          <w:rFonts w:ascii="Times New Roman" w:hAnsi="Times New Roman"/>
          <w:sz w:val="24"/>
          <w:szCs w:val="24"/>
        </w:rPr>
        <w:t xml:space="preserve">There is an amounting body of research on </w:t>
      </w:r>
      <w:r w:rsidR="000150B5">
        <w:rPr>
          <w:rFonts w:ascii="Times New Roman" w:hAnsi="Times New Roman"/>
          <w:sz w:val="24"/>
          <w:szCs w:val="24"/>
        </w:rPr>
        <w:t xml:space="preserve">the </w:t>
      </w:r>
      <w:r w:rsidR="000150B5" w:rsidRPr="00787E59">
        <w:rPr>
          <w:rFonts w:ascii="Times New Roman" w:hAnsi="Times New Roman"/>
          <w:sz w:val="24"/>
          <w:szCs w:val="24"/>
        </w:rPr>
        <w:t>small-molecule inhibitors</w:t>
      </w:r>
      <w:r w:rsidR="000150B5">
        <w:rPr>
          <w:rFonts w:ascii="Times New Roman" w:hAnsi="Times New Roman"/>
          <w:sz w:val="24"/>
          <w:szCs w:val="24"/>
        </w:rPr>
        <w:t xml:space="preserve"> of </w:t>
      </w:r>
      <w:r w:rsidRPr="00787E59">
        <w:rPr>
          <w:rFonts w:ascii="Times New Roman" w:hAnsi="Times New Roman"/>
          <w:sz w:val="24"/>
          <w:szCs w:val="24"/>
        </w:rPr>
        <w:t>proteasome</w:t>
      </w:r>
      <w:r w:rsidR="000150B5">
        <w:rPr>
          <w:rFonts w:ascii="Times New Roman" w:hAnsi="Times New Roman"/>
          <w:sz w:val="24"/>
          <w:szCs w:val="24"/>
        </w:rPr>
        <w:t xml:space="preserve">s. </w:t>
      </w:r>
      <w:r w:rsidRPr="00787E59">
        <w:rPr>
          <w:rFonts w:ascii="Times New Roman" w:hAnsi="Times New Roman"/>
          <w:sz w:val="24"/>
          <w:szCs w:val="24"/>
        </w:rPr>
        <w:t xml:space="preserve"> </w:t>
      </w:r>
      <w:r w:rsidR="000150B5" w:rsidRPr="00356BFF">
        <w:rPr>
          <w:rFonts w:ascii="Times New Roman" w:hAnsi="Times New Roman"/>
          <w:sz w:val="24"/>
          <w:szCs w:val="24"/>
          <w:vertAlign w:val="superscript"/>
        </w:rPr>
        <w:t>6,</w:t>
      </w:r>
      <w:r w:rsidR="000150B5">
        <w:rPr>
          <w:rFonts w:ascii="Times New Roman" w:hAnsi="Times New Roman"/>
          <w:sz w:val="24"/>
          <w:szCs w:val="24"/>
        </w:rPr>
        <w:t xml:space="preserve"> </w:t>
      </w:r>
      <w:r w:rsidR="003026F7" w:rsidRPr="00787E59">
        <w:rPr>
          <w:rFonts w:ascii="Times New Roman" w:hAnsi="Times New Roman"/>
          <w:sz w:val="24"/>
          <w:szCs w:val="24"/>
          <w:vertAlign w:val="superscript"/>
        </w:rPr>
        <w:fldChar w:fldCharType="begin"/>
      </w:r>
      <w:r w:rsidR="003026F7" w:rsidRPr="00787E59">
        <w:rPr>
          <w:rFonts w:ascii="Times New Roman" w:hAnsi="Times New Roman"/>
          <w:sz w:val="24"/>
          <w:szCs w:val="24"/>
          <w:vertAlign w:val="superscript"/>
        </w:rPr>
        <w:instrText xml:space="preserve"> REF _Ref491017833 \r \h  \* MERGEFORMAT </w:instrText>
      </w:r>
      <w:r w:rsidR="003026F7" w:rsidRPr="00787E59">
        <w:rPr>
          <w:rFonts w:ascii="Times New Roman" w:hAnsi="Times New Roman"/>
          <w:sz w:val="24"/>
          <w:szCs w:val="24"/>
          <w:vertAlign w:val="superscript"/>
        </w:rPr>
      </w:r>
      <w:r w:rsidR="003026F7"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11</w:t>
      </w:r>
      <w:r w:rsidR="003026F7" w:rsidRPr="00787E59">
        <w:rPr>
          <w:rFonts w:ascii="Times New Roman" w:hAnsi="Times New Roman"/>
          <w:sz w:val="24"/>
          <w:szCs w:val="24"/>
          <w:vertAlign w:val="superscript"/>
        </w:rPr>
        <w:fldChar w:fldCharType="end"/>
      </w:r>
      <w:r w:rsidR="00457FEB" w:rsidRPr="00787E59">
        <w:rPr>
          <w:rFonts w:ascii="Times New Roman" w:hAnsi="Times New Roman"/>
          <w:sz w:val="24"/>
          <w:szCs w:val="24"/>
        </w:rPr>
        <w:t xml:space="preserve"> </w:t>
      </w:r>
      <w:r w:rsidR="000150B5" w:rsidRPr="00356BFF">
        <w:rPr>
          <w:rFonts w:ascii="Times New Roman" w:hAnsi="Times New Roman"/>
          <w:sz w:val="24"/>
          <w:szCs w:val="24"/>
          <w:lang w:val="en-US"/>
        </w:rPr>
        <w:t xml:space="preserve">Both marketed medicines, bortezomib and carfilzomib, equally inhibit the catalytically active </w:t>
      </w:r>
      <w:r w:rsidR="000150B5" w:rsidRPr="00356BFF">
        <w:rPr>
          <w:rFonts w:ascii="Symbol" w:hAnsi="Symbol"/>
          <w:sz w:val="24"/>
          <w:szCs w:val="24"/>
          <w:lang w:val="en-US"/>
        </w:rPr>
        <w:t></w:t>
      </w:r>
      <w:r w:rsidR="000150B5" w:rsidRPr="00356BFF">
        <w:rPr>
          <w:rFonts w:ascii="Times New Roman" w:hAnsi="Times New Roman"/>
          <w:sz w:val="24"/>
          <w:szCs w:val="24"/>
          <w:lang w:val="en-US"/>
        </w:rPr>
        <w:t xml:space="preserve">5 subunits of the </w:t>
      </w:r>
      <w:r w:rsidR="000150B5">
        <w:rPr>
          <w:rFonts w:ascii="Times New Roman" w:hAnsi="Times New Roman"/>
          <w:sz w:val="24"/>
          <w:szCs w:val="24"/>
          <w:lang w:val="en-US"/>
        </w:rPr>
        <w:t>constitutive proteasome</w:t>
      </w:r>
      <w:r w:rsidR="000150B5" w:rsidRPr="00356BFF">
        <w:rPr>
          <w:rFonts w:ascii="Times New Roman" w:hAnsi="Times New Roman"/>
          <w:sz w:val="24"/>
          <w:szCs w:val="24"/>
          <w:lang w:val="en-US"/>
        </w:rPr>
        <w:t xml:space="preserve"> and the </w:t>
      </w:r>
      <w:r w:rsidR="000150B5">
        <w:rPr>
          <w:rFonts w:ascii="Times New Roman" w:hAnsi="Times New Roman"/>
          <w:sz w:val="24"/>
          <w:szCs w:val="24"/>
          <w:lang w:val="en-US"/>
        </w:rPr>
        <w:t>immunoproteasome</w:t>
      </w:r>
      <w:r w:rsidR="000150B5" w:rsidRPr="00356BFF">
        <w:rPr>
          <w:rFonts w:ascii="Times New Roman" w:hAnsi="Times New Roman"/>
          <w:sz w:val="24"/>
          <w:szCs w:val="24"/>
          <w:lang w:val="en-US"/>
        </w:rPr>
        <w:t>. The combined inhibition of both isoforms leads to cytotoxicity that limits the clinical application of these broad spectrum proteasome inhibitors.</w:t>
      </w:r>
      <w:r w:rsidR="00457FEB" w:rsidRPr="00787E59">
        <w:rPr>
          <w:rFonts w:ascii="Times New Roman" w:hAnsi="Times New Roman"/>
          <w:sz w:val="24"/>
          <w:szCs w:val="24"/>
        </w:rPr>
        <w:t xml:space="preserve"> </w:t>
      </w:r>
      <w:r w:rsidR="00AA382D" w:rsidRPr="00787E59">
        <w:rPr>
          <w:rFonts w:ascii="Times New Roman" w:hAnsi="Times New Roman"/>
          <w:sz w:val="24"/>
          <w:szCs w:val="24"/>
          <w:vertAlign w:val="superscript"/>
        </w:rPr>
        <w:fldChar w:fldCharType="begin"/>
      </w:r>
      <w:r w:rsidR="00AA382D" w:rsidRPr="00787E59">
        <w:rPr>
          <w:rFonts w:ascii="Times New Roman" w:hAnsi="Times New Roman"/>
          <w:sz w:val="24"/>
          <w:szCs w:val="24"/>
          <w:vertAlign w:val="superscript"/>
        </w:rPr>
        <w:instrText xml:space="preserve"> REF _Ref491018697 \r \h  \* MERGEFORMAT </w:instrText>
      </w:r>
      <w:r w:rsidR="00AA382D" w:rsidRPr="00787E59">
        <w:rPr>
          <w:rFonts w:ascii="Times New Roman" w:hAnsi="Times New Roman"/>
          <w:sz w:val="24"/>
          <w:szCs w:val="24"/>
          <w:vertAlign w:val="superscript"/>
        </w:rPr>
      </w:r>
      <w:r w:rsidR="00AA382D"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5</w:t>
      </w:r>
      <w:r w:rsidR="00AA382D" w:rsidRPr="00787E59">
        <w:rPr>
          <w:rFonts w:ascii="Times New Roman" w:hAnsi="Times New Roman"/>
          <w:sz w:val="24"/>
          <w:szCs w:val="24"/>
          <w:vertAlign w:val="superscript"/>
        </w:rPr>
        <w:fldChar w:fldCharType="end"/>
      </w:r>
      <w:r w:rsidR="00AA382D" w:rsidRPr="00787E59">
        <w:rPr>
          <w:rFonts w:ascii="Times New Roman" w:hAnsi="Times New Roman"/>
          <w:sz w:val="24"/>
          <w:szCs w:val="24"/>
        </w:rPr>
        <w:t xml:space="preserve"> </w:t>
      </w:r>
      <w:r w:rsidR="000150B5">
        <w:rPr>
          <w:rFonts w:ascii="Times New Roman" w:hAnsi="Times New Roman"/>
          <w:sz w:val="24"/>
          <w:szCs w:val="24"/>
        </w:rPr>
        <w:t>In addition</w:t>
      </w:r>
      <w:r w:rsidR="00457FEB" w:rsidRPr="00787E59">
        <w:rPr>
          <w:rFonts w:ascii="Times New Roman" w:hAnsi="Times New Roman"/>
          <w:sz w:val="24"/>
          <w:szCs w:val="24"/>
        </w:rPr>
        <w:t>, m</w:t>
      </w:r>
      <w:r w:rsidRPr="00787E59">
        <w:rPr>
          <w:rFonts w:ascii="Times New Roman" w:hAnsi="Times New Roman"/>
          <w:sz w:val="24"/>
          <w:szCs w:val="24"/>
        </w:rPr>
        <w:t xml:space="preserve">any of the investigational compounds </w:t>
      </w:r>
      <w:r w:rsidR="000150B5" w:rsidRPr="000150B5">
        <w:rPr>
          <w:rFonts w:ascii="Times New Roman" w:hAnsi="Times New Roman"/>
          <w:sz w:val="24"/>
          <w:szCs w:val="24"/>
          <w:lang w:val="en-US"/>
        </w:rPr>
        <w:t>are peptide-like compounds</w:t>
      </w:r>
      <w:r w:rsidRPr="00787E59">
        <w:rPr>
          <w:rFonts w:ascii="Times New Roman" w:hAnsi="Times New Roman"/>
          <w:sz w:val="24"/>
          <w:szCs w:val="24"/>
        </w:rPr>
        <w:t xml:space="preserve"> </w:t>
      </w:r>
      <w:r w:rsidR="000150B5" w:rsidRPr="000150B5">
        <w:rPr>
          <w:rFonts w:ascii="Times New Roman" w:hAnsi="Times New Roman"/>
          <w:sz w:val="24"/>
          <w:szCs w:val="24"/>
          <w:lang w:val="en-US"/>
        </w:rPr>
        <w:t>and this represents a serious limitation to their metabolic stability and bioavailability</w:t>
      </w:r>
      <w:r w:rsidR="000150B5">
        <w:rPr>
          <w:rFonts w:ascii="Times New Roman" w:hAnsi="Times New Roman"/>
          <w:sz w:val="24"/>
          <w:szCs w:val="24"/>
          <w:lang w:val="en-US"/>
        </w:rPr>
        <w:t>.</w:t>
      </w:r>
      <w:r w:rsidR="00457FEB" w:rsidRPr="00787E59">
        <w:rPr>
          <w:rFonts w:ascii="Times New Roman" w:hAnsi="Times New Roman"/>
          <w:sz w:val="24"/>
          <w:szCs w:val="24"/>
        </w:rPr>
        <w:t xml:space="preserve"> </w:t>
      </w:r>
      <w:r w:rsidR="00457FEB" w:rsidRPr="00787E59">
        <w:rPr>
          <w:rFonts w:ascii="Times New Roman" w:hAnsi="Times New Roman"/>
          <w:sz w:val="24"/>
          <w:szCs w:val="24"/>
          <w:vertAlign w:val="superscript"/>
        </w:rPr>
        <w:fldChar w:fldCharType="begin"/>
      </w:r>
      <w:r w:rsidR="00457FEB" w:rsidRPr="00787E59">
        <w:rPr>
          <w:rFonts w:ascii="Times New Roman" w:hAnsi="Times New Roman"/>
          <w:sz w:val="24"/>
          <w:szCs w:val="24"/>
          <w:vertAlign w:val="superscript"/>
        </w:rPr>
        <w:instrText xml:space="preserve"> REF _Ref490992793 \r \h  \* MERGEFORMAT </w:instrText>
      </w:r>
      <w:r w:rsidR="00457FEB" w:rsidRPr="00787E59">
        <w:rPr>
          <w:rFonts w:ascii="Times New Roman" w:hAnsi="Times New Roman"/>
          <w:sz w:val="24"/>
          <w:szCs w:val="24"/>
          <w:vertAlign w:val="superscript"/>
        </w:rPr>
      </w:r>
      <w:r w:rsidR="00457FEB"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6</w:t>
      </w:r>
      <w:r w:rsidR="00457FEB" w:rsidRPr="00787E59">
        <w:rPr>
          <w:rFonts w:ascii="Times New Roman" w:hAnsi="Times New Roman"/>
          <w:sz w:val="24"/>
          <w:szCs w:val="24"/>
          <w:vertAlign w:val="superscript"/>
        </w:rPr>
        <w:fldChar w:fldCharType="end"/>
      </w:r>
      <w:r w:rsidR="005A3C79" w:rsidRPr="00787E59">
        <w:rPr>
          <w:rFonts w:ascii="Times New Roman" w:hAnsi="Times New Roman"/>
          <w:sz w:val="24"/>
          <w:szCs w:val="24"/>
        </w:rPr>
        <w:t xml:space="preserve"> </w:t>
      </w:r>
      <w:r w:rsidR="00457FEB" w:rsidRPr="00787E59">
        <w:rPr>
          <w:rFonts w:ascii="Times New Roman" w:hAnsi="Times New Roman"/>
          <w:sz w:val="24"/>
          <w:szCs w:val="24"/>
        </w:rPr>
        <w:t xml:space="preserve">To overcome these problems, multiple approaches can be found in literature: </w:t>
      </w:r>
      <w:r w:rsidR="00A84185" w:rsidRPr="00787E59">
        <w:rPr>
          <w:rFonts w:ascii="Times New Roman" w:hAnsi="Times New Roman"/>
          <w:sz w:val="24"/>
          <w:szCs w:val="24"/>
        </w:rPr>
        <w:t>design of reversible proteasome inhibitors</w:t>
      </w:r>
      <w:r w:rsidR="00BB5A00">
        <w:rPr>
          <w:rFonts w:ascii="Times New Roman" w:hAnsi="Times New Roman"/>
          <w:sz w:val="24"/>
          <w:szCs w:val="24"/>
        </w:rPr>
        <w:t>,</w:t>
      </w:r>
      <w:r w:rsidR="00AA382D" w:rsidRPr="00787E59">
        <w:rPr>
          <w:rFonts w:ascii="Times New Roman" w:hAnsi="Times New Roman"/>
          <w:sz w:val="24"/>
          <w:szCs w:val="24"/>
        </w:rPr>
        <w:t xml:space="preserve"> </w:t>
      </w:r>
      <w:r w:rsidR="00AA382D" w:rsidRPr="00787E59">
        <w:rPr>
          <w:rFonts w:ascii="Times New Roman" w:hAnsi="Times New Roman"/>
          <w:sz w:val="24"/>
          <w:szCs w:val="24"/>
          <w:vertAlign w:val="superscript"/>
        </w:rPr>
        <w:fldChar w:fldCharType="begin"/>
      </w:r>
      <w:r w:rsidR="00AA382D" w:rsidRPr="00787E59">
        <w:rPr>
          <w:rFonts w:ascii="Times New Roman" w:hAnsi="Times New Roman"/>
          <w:sz w:val="24"/>
          <w:szCs w:val="24"/>
          <w:vertAlign w:val="superscript"/>
        </w:rPr>
        <w:instrText xml:space="preserve"> REF _Ref491018908 \r \h  \* MERGEFORMAT </w:instrText>
      </w:r>
      <w:r w:rsidR="00AA382D" w:rsidRPr="00787E59">
        <w:rPr>
          <w:rFonts w:ascii="Times New Roman" w:hAnsi="Times New Roman"/>
          <w:sz w:val="24"/>
          <w:szCs w:val="24"/>
          <w:vertAlign w:val="superscript"/>
        </w:rPr>
      </w:r>
      <w:r w:rsidR="00AA382D"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12</w:t>
      </w:r>
      <w:r w:rsidR="00AA382D" w:rsidRPr="00787E59">
        <w:rPr>
          <w:rFonts w:ascii="Times New Roman" w:hAnsi="Times New Roman"/>
          <w:sz w:val="24"/>
          <w:szCs w:val="24"/>
          <w:vertAlign w:val="superscript"/>
        </w:rPr>
        <w:fldChar w:fldCharType="end"/>
      </w:r>
      <w:r w:rsidR="00A84185" w:rsidRPr="00787E59">
        <w:rPr>
          <w:rFonts w:ascii="Times New Roman" w:hAnsi="Times New Roman"/>
          <w:sz w:val="24"/>
          <w:szCs w:val="24"/>
        </w:rPr>
        <w:t xml:space="preserve"> </w:t>
      </w:r>
      <w:r w:rsidR="00457FEB" w:rsidRPr="00787E59">
        <w:rPr>
          <w:rFonts w:ascii="Times New Roman" w:hAnsi="Times New Roman"/>
          <w:sz w:val="24"/>
          <w:szCs w:val="24"/>
        </w:rPr>
        <w:t xml:space="preserve">use of </w:t>
      </w:r>
      <w:r w:rsidR="000150B5" w:rsidRPr="00787E59">
        <w:rPr>
          <w:rFonts w:ascii="Times New Roman" w:hAnsi="Times New Roman"/>
          <w:sz w:val="24"/>
          <w:szCs w:val="24"/>
        </w:rPr>
        <w:t>structural differences</w:t>
      </w:r>
      <w:r w:rsidR="000150B5">
        <w:rPr>
          <w:rFonts w:ascii="Times New Roman" w:hAnsi="Times New Roman"/>
          <w:sz w:val="24"/>
          <w:szCs w:val="24"/>
        </w:rPr>
        <w:t xml:space="preserve"> in the</w:t>
      </w:r>
      <w:r w:rsidR="000150B5" w:rsidRPr="00787E59">
        <w:rPr>
          <w:rFonts w:ascii="Times New Roman" w:hAnsi="Times New Roman"/>
          <w:sz w:val="24"/>
          <w:szCs w:val="24"/>
        </w:rPr>
        <w:t xml:space="preserve"> </w:t>
      </w:r>
      <w:r w:rsidR="00606184" w:rsidRPr="00787E59">
        <w:rPr>
          <w:rFonts w:ascii="Times New Roman" w:hAnsi="Times New Roman"/>
          <w:sz w:val="24"/>
          <w:szCs w:val="24"/>
        </w:rPr>
        <w:t>binding site</w:t>
      </w:r>
      <w:r w:rsidR="000150B5">
        <w:rPr>
          <w:rFonts w:ascii="Times New Roman" w:hAnsi="Times New Roman"/>
          <w:sz w:val="24"/>
          <w:szCs w:val="24"/>
        </w:rPr>
        <w:t>s of both proteasomes</w:t>
      </w:r>
      <w:r w:rsidR="00606184" w:rsidRPr="00787E59">
        <w:rPr>
          <w:rFonts w:ascii="Times New Roman" w:hAnsi="Times New Roman"/>
          <w:sz w:val="24"/>
          <w:szCs w:val="24"/>
        </w:rPr>
        <w:t xml:space="preserve"> </w:t>
      </w:r>
      <w:r w:rsidR="00457FEB" w:rsidRPr="00787E59">
        <w:rPr>
          <w:rFonts w:ascii="Times New Roman" w:hAnsi="Times New Roman"/>
          <w:sz w:val="24"/>
          <w:szCs w:val="24"/>
        </w:rPr>
        <w:t>in structure-based drug design</w:t>
      </w:r>
      <w:r w:rsidR="00BB5A00">
        <w:rPr>
          <w:rFonts w:ascii="Times New Roman" w:hAnsi="Times New Roman"/>
          <w:sz w:val="24"/>
          <w:szCs w:val="24"/>
        </w:rPr>
        <w:t>,</w:t>
      </w:r>
      <w:r w:rsidR="00457FEB" w:rsidRPr="00787E59">
        <w:rPr>
          <w:rFonts w:ascii="Times New Roman" w:hAnsi="Times New Roman"/>
          <w:sz w:val="24"/>
          <w:szCs w:val="24"/>
        </w:rPr>
        <w:t xml:space="preserve"> </w:t>
      </w:r>
      <w:r w:rsidR="00606184" w:rsidRPr="00787E59">
        <w:rPr>
          <w:rFonts w:ascii="Times New Roman" w:hAnsi="Times New Roman"/>
          <w:sz w:val="24"/>
          <w:szCs w:val="24"/>
          <w:vertAlign w:val="superscript"/>
        </w:rPr>
        <w:fldChar w:fldCharType="begin"/>
      </w:r>
      <w:r w:rsidR="00606184" w:rsidRPr="00787E59">
        <w:rPr>
          <w:rFonts w:ascii="Times New Roman" w:hAnsi="Times New Roman"/>
          <w:sz w:val="24"/>
          <w:szCs w:val="24"/>
          <w:vertAlign w:val="superscript"/>
        </w:rPr>
        <w:instrText xml:space="preserve"> REF _Ref491016746 \r \h  \* MERGEFORMAT </w:instrText>
      </w:r>
      <w:r w:rsidR="00606184" w:rsidRPr="00787E59">
        <w:rPr>
          <w:rFonts w:ascii="Times New Roman" w:hAnsi="Times New Roman"/>
          <w:sz w:val="24"/>
          <w:szCs w:val="24"/>
          <w:vertAlign w:val="superscript"/>
        </w:rPr>
      </w:r>
      <w:r w:rsidR="00606184"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13</w:t>
      </w:r>
      <w:r w:rsidR="00606184" w:rsidRPr="00787E59">
        <w:rPr>
          <w:rFonts w:ascii="Times New Roman" w:hAnsi="Times New Roman"/>
          <w:sz w:val="24"/>
          <w:szCs w:val="24"/>
          <w:vertAlign w:val="superscript"/>
        </w:rPr>
        <w:fldChar w:fldCharType="end"/>
      </w:r>
      <w:r w:rsidR="00606184" w:rsidRPr="00787E59">
        <w:rPr>
          <w:rFonts w:ascii="Times New Roman" w:hAnsi="Times New Roman"/>
          <w:sz w:val="24"/>
          <w:szCs w:val="24"/>
          <w:vertAlign w:val="superscript"/>
        </w:rPr>
        <w:t xml:space="preserve">, </w:t>
      </w:r>
      <w:r w:rsidR="00606184" w:rsidRPr="00787E59">
        <w:rPr>
          <w:rFonts w:ascii="Times New Roman" w:hAnsi="Times New Roman"/>
          <w:sz w:val="24"/>
          <w:szCs w:val="24"/>
          <w:vertAlign w:val="superscript"/>
        </w:rPr>
        <w:fldChar w:fldCharType="begin"/>
      </w:r>
      <w:r w:rsidR="00606184" w:rsidRPr="00787E59">
        <w:rPr>
          <w:rFonts w:ascii="Times New Roman" w:hAnsi="Times New Roman"/>
          <w:sz w:val="24"/>
          <w:szCs w:val="24"/>
          <w:vertAlign w:val="superscript"/>
        </w:rPr>
        <w:instrText xml:space="preserve"> REF _Ref491017311 \r \h </w:instrText>
      </w:r>
      <w:r w:rsidR="00787E59" w:rsidRPr="00787E59">
        <w:rPr>
          <w:rFonts w:ascii="Times New Roman" w:hAnsi="Times New Roman"/>
          <w:sz w:val="24"/>
          <w:szCs w:val="24"/>
          <w:vertAlign w:val="superscript"/>
        </w:rPr>
        <w:instrText xml:space="preserve"> \* MERGEFORMAT </w:instrText>
      </w:r>
      <w:r w:rsidR="00606184" w:rsidRPr="00787E59">
        <w:rPr>
          <w:rFonts w:ascii="Times New Roman" w:hAnsi="Times New Roman"/>
          <w:sz w:val="24"/>
          <w:szCs w:val="24"/>
          <w:vertAlign w:val="superscript"/>
        </w:rPr>
      </w:r>
      <w:r w:rsidR="00606184"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14</w:t>
      </w:r>
      <w:r w:rsidR="00606184" w:rsidRPr="00787E59">
        <w:rPr>
          <w:rFonts w:ascii="Times New Roman" w:hAnsi="Times New Roman"/>
          <w:sz w:val="24"/>
          <w:szCs w:val="24"/>
          <w:vertAlign w:val="superscript"/>
        </w:rPr>
        <w:fldChar w:fldCharType="end"/>
      </w:r>
      <w:r w:rsidR="00457FEB" w:rsidRPr="00787E59">
        <w:rPr>
          <w:rFonts w:ascii="Times New Roman" w:hAnsi="Times New Roman"/>
          <w:sz w:val="24"/>
          <w:szCs w:val="24"/>
        </w:rPr>
        <w:t xml:space="preserve"> </w:t>
      </w:r>
      <w:r w:rsidR="00606184" w:rsidRPr="00787E59">
        <w:rPr>
          <w:rFonts w:ascii="Times New Roman" w:hAnsi="Times New Roman"/>
          <w:sz w:val="24"/>
          <w:szCs w:val="24"/>
        </w:rPr>
        <w:t>design of highly selective</w:t>
      </w:r>
      <w:r w:rsidR="004C2B20">
        <w:rPr>
          <w:rFonts w:ascii="Times New Roman" w:hAnsi="Times New Roman"/>
          <w:sz w:val="24"/>
          <w:szCs w:val="24"/>
        </w:rPr>
        <w:t xml:space="preserve"> and hydrolytically more stable</w:t>
      </w:r>
      <w:r w:rsidR="00606184" w:rsidRPr="00787E59">
        <w:rPr>
          <w:rFonts w:ascii="Times New Roman" w:hAnsi="Times New Roman"/>
          <w:sz w:val="24"/>
          <w:szCs w:val="24"/>
        </w:rPr>
        <w:t xml:space="preserve"> peptid</w:t>
      </w:r>
      <w:r w:rsidR="000150B5">
        <w:rPr>
          <w:rFonts w:ascii="Times New Roman" w:hAnsi="Times New Roman"/>
          <w:sz w:val="24"/>
          <w:szCs w:val="24"/>
        </w:rPr>
        <w:t>ic</w:t>
      </w:r>
      <w:r w:rsidR="00606184" w:rsidRPr="00787E59">
        <w:rPr>
          <w:rFonts w:ascii="Times New Roman" w:hAnsi="Times New Roman"/>
          <w:sz w:val="24"/>
          <w:szCs w:val="24"/>
        </w:rPr>
        <w:t xml:space="preserve"> compounds</w:t>
      </w:r>
      <w:r w:rsidR="00BB5A00">
        <w:rPr>
          <w:rFonts w:ascii="Times New Roman" w:hAnsi="Times New Roman"/>
          <w:sz w:val="24"/>
          <w:szCs w:val="24"/>
        </w:rPr>
        <w:t>,</w:t>
      </w:r>
      <w:r w:rsidR="00606184" w:rsidRPr="00787E59">
        <w:rPr>
          <w:rFonts w:ascii="Times New Roman" w:hAnsi="Times New Roman"/>
          <w:sz w:val="24"/>
          <w:szCs w:val="24"/>
        </w:rPr>
        <w:t xml:space="preserve"> </w:t>
      </w:r>
      <w:r w:rsidR="00606184" w:rsidRPr="00787E59">
        <w:rPr>
          <w:rFonts w:ascii="Times New Roman" w:hAnsi="Times New Roman"/>
          <w:sz w:val="24"/>
          <w:szCs w:val="24"/>
          <w:vertAlign w:val="superscript"/>
        </w:rPr>
        <w:fldChar w:fldCharType="begin"/>
      </w:r>
      <w:r w:rsidR="00606184" w:rsidRPr="00787E59">
        <w:rPr>
          <w:rFonts w:ascii="Times New Roman" w:hAnsi="Times New Roman"/>
          <w:sz w:val="24"/>
          <w:szCs w:val="24"/>
          <w:vertAlign w:val="superscript"/>
        </w:rPr>
        <w:instrText xml:space="preserve"> REF _Ref491016855 \r \h  \* MERGEFORMAT </w:instrText>
      </w:r>
      <w:r w:rsidR="00606184" w:rsidRPr="00787E59">
        <w:rPr>
          <w:rFonts w:ascii="Times New Roman" w:hAnsi="Times New Roman"/>
          <w:sz w:val="24"/>
          <w:szCs w:val="24"/>
          <w:vertAlign w:val="superscript"/>
        </w:rPr>
      </w:r>
      <w:r w:rsidR="00606184"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15</w:t>
      </w:r>
      <w:r w:rsidR="00606184" w:rsidRPr="00787E59">
        <w:rPr>
          <w:rFonts w:ascii="Times New Roman" w:hAnsi="Times New Roman"/>
          <w:sz w:val="24"/>
          <w:szCs w:val="24"/>
          <w:vertAlign w:val="superscript"/>
        </w:rPr>
        <w:fldChar w:fldCharType="end"/>
      </w:r>
      <w:r w:rsidR="00606184" w:rsidRPr="00787E59">
        <w:rPr>
          <w:rFonts w:ascii="Times New Roman" w:hAnsi="Times New Roman"/>
          <w:sz w:val="24"/>
          <w:szCs w:val="24"/>
        </w:rPr>
        <w:t xml:space="preserve"> design o</w:t>
      </w:r>
      <w:r w:rsidR="004C2B20">
        <w:rPr>
          <w:rFonts w:ascii="Times New Roman" w:hAnsi="Times New Roman"/>
          <w:sz w:val="24"/>
          <w:szCs w:val="24"/>
        </w:rPr>
        <w:t>f</w:t>
      </w:r>
      <w:r w:rsidR="00606184" w:rsidRPr="00787E59">
        <w:rPr>
          <w:rFonts w:ascii="Times New Roman" w:hAnsi="Times New Roman"/>
          <w:sz w:val="24"/>
          <w:szCs w:val="24"/>
        </w:rPr>
        <w:t xml:space="preserve"> highly selective non-peptidic compounds</w:t>
      </w:r>
      <w:r w:rsidR="00BB5A00">
        <w:rPr>
          <w:rFonts w:ascii="Times New Roman" w:hAnsi="Times New Roman"/>
          <w:sz w:val="24"/>
          <w:szCs w:val="24"/>
        </w:rPr>
        <w:t>,</w:t>
      </w:r>
      <w:r w:rsidR="00606184" w:rsidRPr="00787E59">
        <w:rPr>
          <w:rFonts w:ascii="Times New Roman" w:hAnsi="Times New Roman"/>
          <w:sz w:val="24"/>
          <w:szCs w:val="24"/>
        </w:rPr>
        <w:t xml:space="preserve"> </w:t>
      </w:r>
      <w:r w:rsidR="00606184" w:rsidRPr="00787E59">
        <w:rPr>
          <w:rFonts w:ascii="Times New Roman" w:hAnsi="Times New Roman"/>
          <w:sz w:val="24"/>
          <w:szCs w:val="24"/>
          <w:vertAlign w:val="superscript"/>
        </w:rPr>
        <w:fldChar w:fldCharType="begin"/>
      </w:r>
      <w:r w:rsidR="00606184" w:rsidRPr="00787E59">
        <w:rPr>
          <w:rFonts w:ascii="Times New Roman" w:hAnsi="Times New Roman"/>
          <w:sz w:val="24"/>
          <w:szCs w:val="24"/>
          <w:vertAlign w:val="superscript"/>
        </w:rPr>
        <w:instrText xml:space="preserve"> REF _Ref491016982 \r \h  \* MERGEFORMAT </w:instrText>
      </w:r>
      <w:r w:rsidR="00606184" w:rsidRPr="00787E59">
        <w:rPr>
          <w:rFonts w:ascii="Times New Roman" w:hAnsi="Times New Roman"/>
          <w:sz w:val="24"/>
          <w:szCs w:val="24"/>
          <w:vertAlign w:val="superscript"/>
        </w:rPr>
      </w:r>
      <w:r w:rsidR="00606184"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16</w:t>
      </w:r>
      <w:r w:rsidR="00606184" w:rsidRPr="00787E59">
        <w:rPr>
          <w:rFonts w:ascii="Times New Roman" w:hAnsi="Times New Roman"/>
          <w:sz w:val="24"/>
          <w:szCs w:val="24"/>
          <w:vertAlign w:val="superscript"/>
        </w:rPr>
        <w:fldChar w:fldCharType="end"/>
      </w:r>
      <w:r w:rsidR="00606184" w:rsidRPr="00787E59">
        <w:rPr>
          <w:rFonts w:ascii="Times New Roman" w:hAnsi="Times New Roman"/>
          <w:sz w:val="24"/>
          <w:szCs w:val="24"/>
        </w:rPr>
        <w:t xml:space="preserve"> use of non-catalytic residues or allosteric sites in inhibitor design</w:t>
      </w:r>
      <w:r w:rsidR="004C2B20">
        <w:rPr>
          <w:rFonts w:ascii="Times New Roman" w:hAnsi="Times New Roman"/>
          <w:sz w:val="24"/>
          <w:szCs w:val="24"/>
        </w:rPr>
        <w:t>,</w:t>
      </w:r>
      <w:r w:rsidR="00606184" w:rsidRPr="00787E59">
        <w:rPr>
          <w:rFonts w:ascii="Times New Roman" w:hAnsi="Times New Roman"/>
          <w:sz w:val="24"/>
          <w:szCs w:val="24"/>
        </w:rPr>
        <w:t xml:space="preserve"> </w:t>
      </w:r>
      <w:r w:rsidR="00606184" w:rsidRPr="00787E59">
        <w:rPr>
          <w:rFonts w:ascii="Times New Roman" w:hAnsi="Times New Roman"/>
          <w:sz w:val="24"/>
          <w:szCs w:val="24"/>
          <w:vertAlign w:val="superscript"/>
        </w:rPr>
        <w:fldChar w:fldCharType="begin"/>
      </w:r>
      <w:r w:rsidR="00606184" w:rsidRPr="00787E59">
        <w:rPr>
          <w:rFonts w:ascii="Times New Roman" w:hAnsi="Times New Roman"/>
          <w:sz w:val="24"/>
          <w:szCs w:val="24"/>
          <w:vertAlign w:val="superscript"/>
        </w:rPr>
        <w:instrText xml:space="preserve"> REF _Ref491017141 \r \h  \* MERGEFORMAT </w:instrText>
      </w:r>
      <w:r w:rsidR="00606184" w:rsidRPr="00787E59">
        <w:rPr>
          <w:rFonts w:ascii="Times New Roman" w:hAnsi="Times New Roman"/>
          <w:sz w:val="24"/>
          <w:szCs w:val="24"/>
          <w:vertAlign w:val="superscript"/>
        </w:rPr>
      </w:r>
      <w:r w:rsidR="00606184"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17</w:t>
      </w:r>
      <w:r w:rsidR="00606184" w:rsidRPr="00787E59">
        <w:rPr>
          <w:rFonts w:ascii="Times New Roman" w:hAnsi="Times New Roman"/>
          <w:sz w:val="24"/>
          <w:szCs w:val="24"/>
          <w:vertAlign w:val="superscript"/>
        </w:rPr>
        <w:fldChar w:fldCharType="end"/>
      </w:r>
      <w:r w:rsidR="003026F7" w:rsidRPr="00787E59">
        <w:rPr>
          <w:rFonts w:ascii="Times New Roman" w:hAnsi="Times New Roman"/>
          <w:sz w:val="24"/>
          <w:szCs w:val="24"/>
        </w:rPr>
        <w:t xml:space="preserve"> and</w:t>
      </w:r>
      <w:r w:rsidR="00606184" w:rsidRPr="00787E59">
        <w:rPr>
          <w:rFonts w:ascii="Times New Roman" w:hAnsi="Times New Roman"/>
          <w:sz w:val="24"/>
          <w:szCs w:val="24"/>
        </w:rPr>
        <w:t xml:space="preserve"> </w:t>
      </w:r>
      <w:r w:rsidR="004C2B20">
        <w:rPr>
          <w:rFonts w:ascii="Times New Roman" w:hAnsi="Times New Roman"/>
          <w:sz w:val="24"/>
          <w:szCs w:val="24"/>
        </w:rPr>
        <w:t xml:space="preserve">the </w:t>
      </w:r>
      <w:r w:rsidR="003026F7" w:rsidRPr="00787E59">
        <w:rPr>
          <w:rFonts w:ascii="Times New Roman" w:hAnsi="Times New Roman"/>
          <w:sz w:val="24"/>
          <w:szCs w:val="24"/>
        </w:rPr>
        <w:t>de</w:t>
      </w:r>
      <w:r w:rsidR="004C2B20">
        <w:rPr>
          <w:rFonts w:ascii="Times New Roman" w:hAnsi="Times New Roman"/>
          <w:sz w:val="24"/>
          <w:szCs w:val="24"/>
        </w:rPr>
        <w:t>s</w:t>
      </w:r>
      <w:r w:rsidR="003026F7" w:rsidRPr="00787E59">
        <w:rPr>
          <w:rFonts w:ascii="Times New Roman" w:hAnsi="Times New Roman"/>
          <w:sz w:val="24"/>
          <w:szCs w:val="24"/>
        </w:rPr>
        <w:t>ign of selective electrophilic warheads</w:t>
      </w:r>
      <w:r w:rsidR="00A84185" w:rsidRPr="00787E59">
        <w:rPr>
          <w:rFonts w:ascii="Times New Roman" w:hAnsi="Times New Roman"/>
          <w:sz w:val="24"/>
          <w:szCs w:val="24"/>
        </w:rPr>
        <w:t xml:space="preserve">. </w:t>
      </w:r>
      <w:r w:rsidR="00A84185" w:rsidRPr="00787E59">
        <w:rPr>
          <w:rFonts w:ascii="Times New Roman" w:hAnsi="Times New Roman"/>
          <w:sz w:val="24"/>
          <w:szCs w:val="24"/>
          <w:vertAlign w:val="superscript"/>
        </w:rPr>
        <w:fldChar w:fldCharType="begin"/>
      </w:r>
      <w:r w:rsidR="00A84185" w:rsidRPr="00787E59">
        <w:rPr>
          <w:rFonts w:ascii="Times New Roman" w:hAnsi="Times New Roman"/>
          <w:sz w:val="24"/>
          <w:szCs w:val="24"/>
          <w:vertAlign w:val="superscript"/>
        </w:rPr>
        <w:instrText xml:space="preserve"> REF _Ref491018032 \r \h  \* MERGEFORMAT </w:instrText>
      </w:r>
      <w:r w:rsidR="00A84185" w:rsidRPr="00787E59">
        <w:rPr>
          <w:rFonts w:ascii="Times New Roman" w:hAnsi="Times New Roman"/>
          <w:sz w:val="24"/>
          <w:szCs w:val="24"/>
          <w:vertAlign w:val="superscript"/>
        </w:rPr>
      </w:r>
      <w:r w:rsidR="00A84185"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18</w:t>
      </w:r>
      <w:r w:rsidR="00A84185" w:rsidRPr="00787E59">
        <w:rPr>
          <w:rFonts w:ascii="Times New Roman" w:hAnsi="Times New Roman"/>
          <w:sz w:val="24"/>
          <w:szCs w:val="24"/>
          <w:vertAlign w:val="superscript"/>
        </w:rPr>
        <w:fldChar w:fldCharType="end"/>
      </w:r>
      <w:r w:rsidR="00A84185" w:rsidRPr="00787E59">
        <w:rPr>
          <w:rFonts w:ascii="Times New Roman" w:hAnsi="Times New Roman"/>
          <w:sz w:val="24"/>
          <w:szCs w:val="24"/>
        </w:rPr>
        <w:t xml:space="preserve"> </w:t>
      </w:r>
      <w:r w:rsidR="004C2B20">
        <w:rPr>
          <w:rFonts w:ascii="Times New Roman" w:hAnsi="Times New Roman"/>
          <w:sz w:val="24"/>
          <w:szCs w:val="24"/>
        </w:rPr>
        <w:t>The m</w:t>
      </w:r>
      <w:r w:rsidR="00A71A14" w:rsidRPr="00787E59">
        <w:rPr>
          <w:rFonts w:ascii="Times New Roman" w:hAnsi="Times New Roman"/>
          <w:sz w:val="24"/>
          <w:szCs w:val="24"/>
        </w:rPr>
        <w:t xml:space="preserve">ajority of </w:t>
      </w:r>
      <w:r w:rsidR="004C2B20">
        <w:rPr>
          <w:rFonts w:ascii="Times New Roman" w:hAnsi="Times New Roman"/>
          <w:sz w:val="24"/>
          <w:szCs w:val="24"/>
        </w:rPr>
        <w:t xml:space="preserve">these </w:t>
      </w:r>
      <w:r w:rsidR="00A71A14" w:rsidRPr="00787E59">
        <w:rPr>
          <w:rFonts w:ascii="Times New Roman" w:hAnsi="Times New Roman"/>
          <w:sz w:val="24"/>
          <w:szCs w:val="24"/>
        </w:rPr>
        <w:t>compounds are covalent irreversible inhibitors bearing an electrophilic warhead that is capable of reacting with</w:t>
      </w:r>
      <w:r w:rsidR="004C2B20">
        <w:rPr>
          <w:rFonts w:ascii="Times New Roman" w:hAnsi="Times New Roman"/>
          <w:sz w:val="24"/>
          <w:szCs w:val="24"/>
        </w:rPr>
        <w:t xml:space="preserve"> the</w:t>
      </w:r>
      <w:r w:rsidR="00A71A14" w:rsidRPr="00787E59">
        <w:rPr>
          <w:rFonts w:ascii="Times New Roman" w:hAnsi="Times New Roman"/>
          <w:sz w:val="24"/>
          <w:szCs w:val="24"/>
        </w:rPr>
        <w:t xml:space="preserve"> </w:t>
      </w:r>
      <w:r w:rsidR="00A71A14" w:rsidRPr="00787E59">
        <w:rPr>
          <w:rFonts w:ascii="Times New Roman" w:hAnsi="Times New Roman"/>
          <w:i/>
          <w:sz w:val="24"/>
          <w:szCs w:val="24"/>
        </w:rPr>
        <w:t>N</w:t>
      </w:r>
      <w:r w:rsidR="00A71A14" w:rsidRPr="00787E59">
        <w:rPr>
          <w:rFonts w:ascii="Times New Roman" w:hAnsi="Times New Roman"/>
          <w:sz w:val="24"/>
          <w:szCs w:val="24"/>
        </w:rPr>
        <w:t xml:space="preserve">-terminal threonine residue in the catalytic active site of the examined protease. </w:t>
      </w:r>
      <w:r w:rsidR="00444706" w:rsidRPr="00787E59">
        <w:rPr>
          <w:rFonts w:ascii="Times New Roman" w:hAnsi="Times New Roman"/>
          <w:sz w:val="24"/>
          <w:szCs w:val="24"/>
          <w:vertAlign w:val="superscript"/>
        </w:rPr>
        <w:fldChar w:fldCharType="begin"/>
      </w:r>
      <w:r w:rsidR="00444706" w:rsidRPr="00787E59">
        <w:rPr>
          <w:rFonts w:ascii="Times New Roman" w:hAnsi="Times New Roman"/>
          <w:sz w:val="24"/>
          <w:szCs w:val="24"/>
          <w:vertAlign w:val="superscript"/>
        </w:rPr>
        <w:instrText xml:space="preserve"> REF _Ref490992793 \r \h  \* MERGEFORMAT </w:instrText>
      </w:r>
      <w:r w:rsidR="00444706" w:rsidRPr="00787E59">
        <w:rPr>
          <w:rFonts w:ascii="Times New Roman" w:hAnsi="Times New Roman"/>
          <w:sz w:val="24"/>
          <w:szCs w:val="24"/>
          <w:vertAlign w:val="superscript"/>
        </w:rPr>
      </w:r>
      <w:r w:rsidR="00444706"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6</w:t>
      </w:r>
      <w:r w:rsidR="00444706" w:rsidRPr="00787E59">
        <w:rPr>
          <w:rFonts w:ascii="Times New Roman" w:hAnsi="Times New Roman"/>
          <w:sz w:val="24"/>
          <w:szCs w:val="24"/>
          <w:vertAlign w:val="superscript"/>
        </w:rPr>
        <w:fldChar w:fldCharType="end"/>
      </w:r>
      <w:r w:rsidR="00444706" w:rsidRPr="00787E59">
        <w:rPr>
          <w:rFonts w:ascii="Times New Roman" w:hAnsi="Times New Roman"/>
          <w:sz w:val="24"/>
          <w:szCs w:val="24"/>
          <w:vertAlign w:val="superscript"/>
        </w:rPr>
        <w:t xml:space="preserve">, </w:t>
      </w:r>
      <w:r w:rsidR="00444706" w:rsidRPr="00787E59">
        <w:rPr>
          <w:rFonts w:ascii="Times New Roman" w:hAnsi="Times New Roman"/>
          <w:sz w:val="24"/>
          <w:szCs w:val="24"/>
          <w:vertAlign w:val="superscript"/>
        </w:rPr>
        <w:fldChar w:fldCharType="begin"/>
      </w:r>
      <w:r w:rsidR="00444706" w:rsidRPr="00787E59">
        <w:rPr>
          <w:rFonts w:ascii="Times New Roman" w:hAnsi="Times New Roman"/>
          <w:sz w:val="24"/>
          <w:szCs w:val="24"/>
          <w:vertAlign w:val="superscript"/>
        </w:rPr>
        <w:instrText xml:space="preserve"> REF _Ref491017833 \r \h  \* MERGEFORMAT </w:instrText>
      </w:r>
      <w:r w:rsidR="00444706" w:rsidRPr="00787E59">
        <w:rPr>
          <w:rFonts w:ascii="Times New Roman" w:hAnsi="Times New Roman"/>
          <w:sz w:val="24"/>
          <w:szCs w:val="24"/>
          <w:vertAlign w:val="superscript"/>
        </w:rPr>
      </w:r>
      <w:r w:rsidR="00444706"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11</w:t>
      </w:r>
      <w:r w:rsidR="00444706" w:rsidRPr="00787E59">
        <w:rPr>
          <w:rFonts w:ascii="Times New Roman" w:hAnsi="Times New Roman"/>
          <w:sz w:val="24"/>
          <w:szCs w:val="24"/>
          <w:vertAlign w:val="superscript"/>
        </w:rPr>
        <w:fldChar w:fldCharType="end"/>
      </w:r>
      <w:r w:rsidR="00444706" w:rsidRPr="00787E59">
        <w:rPr>
          <w:rFonts w:ascii="Times New Roman" w:hAnsi="Times New Roman"/>
          <w:sz w:val="24"/>
          <w:szCs w:val="24"/>
        </w:rPr>
        <w:t xml:space="preserve"> </w:t>
      </w:r>
      <w:r w:rsidR="00A71A14" w:rsidRPr="00787E59">
        <w:rPr>
          <w:rFonts w:ascii="Times New Roman" w:hAnsi="Times New Roman"/>
          <w:sz w:val="24"/>
          <w:szCs w:val="24"/>
        </w:rPr>
        <w:t xml:space="preserve">Electrophilic warheads belong to structural classes of aldehydes, </w:t>
      </w:r>
      <w:r w:rsidR="004C2B20" w:rsidRPr="006350D3">
        <w:rPr>
          <w:rFonts w:ascii="Times New Roman" w:hAnsi="Times New Roman"/>
          <w:i/>
          <w:sz w:val="24"/>
          <w:szCs w:val="24"/>
        </w:rPr>
        <w:t>α</w:t>
      </w:r>
      <w:r w:rsidR="004C2B20">
        <w:rPr>
          <w:rFonts w:ascii="Times New Roman" w:hAnsi="Times New Roman"/>
          <w:i/>
          <w:sz w:val="24"/>
          <w:szCs w:val="24"/>
        </w:rPr>
        <w:t>’,</w:t>
      </w:r>
      <w:r w:rsidR="004C2B20" w:rsidRPr="006350D3">
        <w:rPr>
          <w:rFonts w:ascii="Times New Roman" w:hAnsi="Times New Roman"/>
          <w:i/>
          <w:sz w:val="24"/>
          <w:szCs w:val="24"/>
        </w:rPr>
        <w:t>β</w:t>
      </w:r>
      <w:r w:rsidR="004C2B20">
        <w:rPr>
          <w:rFonts w:ascii="Times New Roman" w:hAnsi="Times New Roman"/>
          <w:i/>
          <w:sz w:val="24"/>
          <w:szCs w:val="24"/>
        </w:rPr>
        <w:t>’-</w:t>
      </w:r>
      <w:r w:rsidR="00A71A14" w:rsidRPr="00787E59">
        <w:rPr>
          <w:rFonts w:ascii="Times New Roman" w:hAnsi="Times New Roman"/>
          <w:sz w:val="24"/>
          <w:szCs w:val="24"/>
        </w:rPr>
        <w:t xml:space="preserve">epoxyketones, </w:t>
      </w:r>
      <w:r w:rsidR="00A71A14" w:rsidRPr="00356BFF">
        <w:rPr>
          <w:rFonts w:ascii="Times New Roman" w:hAnsi="Times New Roman"/>
          <w:i/>
          <w:sz w:val="24"/>
          <w:szCs w:val="24"/>
        </w:rPr>
        <w:t>α</w:t>
      </w:r>
      <w:r w:rsidR="00A71A14" w:rsidRPr="00787E59">
        <w:rPr>
          <w:rFonts w:ascii="Times New Roman" w:hAnsi="Times New Roman"/>
          <w:sz w:val="24"/>
          <w:szCs w:val="24"/>
        </w:rPr>
        <w:t xml:space="preserve">-keto aldehydes, </w:t>
      </w:r>
      <w:r w:rsidR="00A71A14" w:rsidRPr="00356BFF">
        <w:rPr>
          <w:rFonts w:ascii="Times New Roman" w:hAnsi="Times New Roman"/>
          <w:i/>
          <w:sz w:val="24"/>
          <w:szCs w:val="24"/>
        </w:rPr>
        <w:t>β</w:t>
      </w:r>
      <w:r w:rsidR="00A71A14" w:rsidRPr="00787E59">
        <w:rPr>
          <w:rFonts w:ascii="Times New Roman" w:hAnsi="Times New Roman"/>
          <w:sz w:val="24"/>
          <w:szCs w:val="24"/>
        </w:rPr>
        <w:t>-lactones, vinyl sulfones, Michael-acceptor systems</w:t>
      </w:r>
      <w:r w:rsidR="004C2B20">
        <w:rPr>
          <w:rFonts w:ascii="Times New Roman" w:hAnsi="Times New Roman"/>
          <w:sz w:val="24"/>
          <w:szCs w:val="24"/>
        </w:rPr>
        <w:t>,</w:t>
      </w:r>
      <w:r w:rsidR="00A71A14" w:rsidRPr="00787E59">
        <w:rPr>
          <w:rFonts w:ascii="Times New Roman" w:hAnsi="Times New Roman"/>
          <w:sz w:val="24"/>
          <w:szCs w:val="24"/>
        </w:rPr>
        <w:t xml:space="preserve"> and boronates</w:t>
      </w:r>
      <w:r w:rsidR="00444706" w:rsidRPr="00787E59">
        <w:rPr>
          <w:rFonts w:ascii="Times New Roman" w:hAnsi="Times New Roman"/>
          <w:sz w:val="24"/>
          <w:szCs w:val="24"/>
        </w:rPr>
        <w:t>,</w:t>
      </w:r>
      <w:r w:rsidR="00A71A14" w:rsidRPr="00787E59">
        <w:rPr>
          <w:rFonts w:ascii="Times New Roman" w:hAnsi="Times New Roman"/>
          <w:sz w:val="24"/>
          <w:szCs w:val="24"/>
        </w:rPr>
        <w:t xml:space="preserve"> </w:t>
      </w:r>
      <w:r w:rsidR="00444706" w:rsidRPr="00787E59">
        <w:rPr>
          <w:rFonts w:ascii="Times New Roman" w:hAnsi="Times New Roman"/>
          <w:sz w:val="24"/>
          <w:szCs w:val="24"/>
          <w:vertAlign w:val="superscript"/>
        </w:rPr>
        <w:fldChar w:fldCharType="begin"/>
      </w:r>
      <w:r w:rsidR="00444706" w:rsidRPr="00787E59">
        <w:rPr>
          <w:rFonts w:ascii="Times New Roman" w:hAnsi="Times New Roman"/>
          <w:sz w:val="24"/>
          <w:szCs w:val="24"/>
          <w:vertAlign w:val="superscript"/>
        </w:rPr>
        <w:instrText xml:space="preserve"> REF _Ref491025115 \r \h  \* MERGEFORMAT </w:instrText>
      </w:r>
      <w:r w:rsidR="00444706" w:rsidRPr="00787E59">
        <w:rPr>
          <w:rFonts w:ascii="Times New Roman" w:hAnsi="Times New Roman"/>
          <w:sz w:val="24"/>
          <w:szCs w:val="24"/>
          <w:vertAlign w:val="superscript"/>
        </w:rPr>
      </w:r>
      <w:r w:rsidR="00444706"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19</w:t>
      </w:r>
      <w:r w:rsidR="00444706" w:rsidRPr="00787E59">
        <w:rPr>
          <w:rFonts w:ascii="Times New Roman" w:hAnsi="Times New Roman"/>
          <w:sz w:val="24"/>
          <w:szCs w:val="24"/>
          <w:vertAlign w:val="superscript"/>
        </w:rPr>
        <w:fldChar w:fldCharType="end"/>
      </w:r>
      <w:r w:rsidR="00A71A14" w:rsidRPr="00787E59">
        <w:rPr>
          <w:rFonts w:ascii="Times New Roman" w:hAnsi="Times New Roman"/>
          <w:sz w:val="24"/>
          <w:szCs w:val="24"/>
        </w:rPr>
        <w:t xml:space="preserve"> </w:t>
      </w:r>
      <w:r w:rsidR="004C2B20">
        <w:rPr>
          <w:rFonts w:ascii="Times New Roman" w:hAnsi="Times New Roman"/>
          <w:sz w:val="24"/>
          <w:szCs w:val="24"/>
        </w:rPr>
        <w:t>The active interest in this field is clearly represented by a very recent publication,</w:t>
      </w:r>
      <w:r w:rsidR="004C2B20" w:rsidRPr="004C2B20">
        <w:rPr>
          <w:rFonts w:ascii="Times New Roman" w:hAnsi="Times New Roman"/>
          <w:sz w:val="24"/>
          <w:szCs w:val="24"/>
          <w:vertAlign w:val="superscript"/>
        </w:rPr>
        <w:t xml:space="preserve"> </w:t>
      </w:r>
      <w:r w:rsidR="004C2B20" w:rsidRPr="00787E59">
        <w:rPr>
          <w:rFonts w:ascii="Times New Roman" w:hAnsi="Times New Roman"/>
          <w:sz w:val="24"/>
          <w:szCs w:val="24"/>
          <w:vertAlign w:val="superscript"/>
        </w:rPr>
        <w:fldChar w:fldCharType="begin"/>
      </w:r>
      <w:r w:rsidR="004C2B20" w:rsidRPr="00787E59">
        <w:rPr>
          <w:rFonts w:ascii="Times New Roman" w:hAnsi="Times New Roman"/>
          <w:sz w:val="24"/>
          <w:szCs w:val="24"/>
          <w:vertAlign w:val="superscript"/>
        </w:rPr>
        <w:instrText xml:space="preserve"> REF _Ref491025115 \r \h  \* MERGEFORMAT </w:instrText>
      </w:r>
      <w:r w:rsidR="004C2B20" w:rsidRPr="00787E59">
        <w:rPr>
          <w:rFonts w:ascii="Times New Roman" w:hAnsi="Times New Roman"/>
          <w:sz w:val="24"/>
          <w:szCs w:val="24"/>
          <w:vertAlign w:val="superscript"/>
        </w:rPr>
      </w:r>
      <w:r w:rsidR="004C2B2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19</w:t>
      </w:r>
      <w:r w:rsidR="004C2B20" w:rsidRPr="00787E59">
        <w:rPr>
          <w:rFonts w:ascii="Times New Roman" w:hAnsi="Times New Roman"/>
          <w:sz w:val="24"/>
          <w:szCs w:val="24"/>
          <w:vertAlign w:val="superscript"/>
        </w:rPr>
        <w:fldChar w:fldCharType="end"/>
      </w:r>
      <w:r w:rsidR="004C2B20">
        <w:rPr>
          <w:rFonts w:ascii="Times New Roman" w:hAnsi="Times New Roman"/>
          <w:sz w:val="24"/>
          <w:szCs w:val="24"/>
        </w:rPr>
        <w:t xml:space="preserve"> where a n</w:t>
      </w:r>
      <w:r w:rsidR="00444706" w:rsidRPr="00787E59">
        <w:rPr>
          <w:rFonts w:ascii="Times New Roman" w:hAnsi="Times New Roman"/>
          <w:sz w:val="24"/>
          <w:szCs w:val="24"/>
        </w:rPr>
        <w:t xml:space="preserve">ew mechanism for </w:t>
      </w:r>
      <w:r w:rsidR="004C2B20">
        <w:rPr>
          <w:rFonts w:ascii="Times New Roman" w:hAnsi="Times New Roman"/>
          <w:sz w:val="24"/>
          <w:szCs w:val="24"/>
        </w:rPr>
        <w:t xml:space="preserve">an </w:t>
      </w:r>
      <w:r w:rsidR="00444706" w:rsidRPr="00787E59">
        <w:rPr>
          <w:rFonts w:ascii="Times New Roman" w:hAnsi="Times New Roman"/>
          <w:sz w:val="24"/>
          <w:szCs w:val="24"/>
        </w:rPr>
        <w:t xml:space="preserve">existing warhead </w:t>
      </w:r>
      <w:r w:rsidR="004C2B20">
        <w:rPr>
          <w:rFonts w:ascii="Times New Roman" w:hAnsi="Times New Roman"/>
          <w:sz w:val="24"/>
          <w:szCs w:val="24"/>
        </w:rPr>
        <w:t>was</w:t>
      </w:r>
      <w:r w:rsidR="004C2B20" w:rsidRPr="00787E59">
        <w:rPr>
          <w:rFonts w:ascii="Times New Roman" w:hAnsi="Times New Roman"/>
          <w:sz w:val="24"/>
          <w:szCs w:val="24"/>
        </w:rPr>
        <w:t xml:space="preserve"> </w:t>
      </w:r>
      <w:r w:rsidR="00444706" w:rsidRPr="00787E59">
        <w:rPr>
          <w:rFonts w:ascii="Times New Roman" w:hAnsi="Times New Roman"/>
          <w:sz w:val="24"/>
          <w:szCs w:val="24"/>
        </w:rPr>
        <w:t xml:space="preserve">reported, </w:t>
      </w:r>
      <w:r w:rsidR="004C2B20">
        <w:rPr>
          <w:rFonts w:ascii="Times New Roman" w:hAnsi="Times New Roman"/>
          <w:sz w:val="24"/>
          <w:szCs w:val="24"/>
        </w:rPr>
        <w:t>i.e.</w:t>
      </w:r>
      <w:r w:rsidR="00444706" w:rsidRPr="00787E59">
        <w:rPr>
          <w:rFonts w:ascii="Times New Roman" w:hAnsi="Times New Roman"/>
          <w:sz w:val="24"/>
          <w:szCs w:val="24"/>
        </w:rPr>
        <w:t xml:space="preserve"> the formation of 1,4-oxazepane upon reaction of</w:t>
      </w:r>
      <w:r w:rsidR="004C2B20">
        <w:rPr>
          <w:rFonts w:ascii="Times New Roman" w:hAnsi="Times New Roman"/>
          <w:sz w:val="24"/>
          <w:szCs w:val="24"/>
        </w:rPr>
        <w:t xml:space="preserve"> an</w:t>
      </w:r>
      <w:r w:rsidR="00444706" w:rsidRPr="00787E59">
        <w:rPr>
          <w:rFonts w:ascii="Times New Roman" w:hAnsi="Times New Roman"/>
          <w:sz w:val="24"/>
          <w:szCs w:val="24"/>
        </w:rPr>
        <w:t xml:space="preserve"> </w:t>
      </w:r>
      <w:r w:rsidR="004C2B20" w:rsidRPr="006350D3">
        <w:rPr>
          <w:rFonts w:ascii="Times New Roman" w:hAnsi="Times New Roman"/>
          <w:i/>
          <w:sz w:val="24"/>
          <w:szCs w:val="24"/>
        </w:rPr>
        <w:t>α</w:t>
      </w:r>
      <w:r w:rsidR="004C2B20">
        <w:rPr>
          <w:rFonts w:ascii="Times New Roman" w:hAnsi="Times New Roman"/>
          <w:i/>
          <w:sz w:val="24"/>
          <w:szCs w:val="24"/>
        </w:rPr>
        <w:t>’,</w:t>
      </w:r>
      <w:r w:rsidR="004C2B20" w:rsidRPr="006350D3">
        <w:rPr>
          <w:rFonts w:ascii="Times New Roman" w:hAnsi="Times New Roman"/>
          <w:i/>
          <w:sz w:val="24"/>
          <w:szCs w:val="24"/>
        </w:rPr>
        <w:t>β</w:t>
      </w:r>
      <w:r w:rsidR="004C2B20">
        <w:rPr>
          <w:rFonts w:ascii="Times New Roman" w:hAnsi="Times New Roman"/>
          <w:i/>
          <w:sz w:val="24"/>
          <w:szCs w:val="24"/>
        </w:rPr>
        <w:t>’-</w:t>
      </w:r>
      <w:r w:rsidR="004C2B20" w:rsidRPr="00787E59">
        <w:rPr>
          <w:rFonts w:ascii="Times New Roman" w:hAnsi="Times New Roman"/>
          <w:sz w:val="24"/>
          <w:szCs w:val="24"/>
        </w:rPr>
        <w:t>epoxyketone</w:t>
      </w:r>
      <w:r w:rsidR="003A76AA" w:rsidRPr="00787E59">
        <w:rPr>
          <w:rFonts w:ascii="Times New Roman" w:hAnsi="Times New Roman"/>
          <w:sz w:val="24"/>
          <w:szCs w:val="24"/>
        </w:rPr>
        <w:t xml:space="preserve"> warhead</w:t>
      </w:r>
      <w:r w:rsidR="00444706" w:rsidRPr="00787E59">
        <w:rPr>
          <w:rFonts w:ascii="Times New Roman" w:hAnsi="Times New Roman"/>
          <w:sz w:val="24"/>
          <w:szCs w:val="24"/>
        </w:rPr>
        <w:t xml:space="preserve"> with</w:t>
      </w:r>
      <w:r w:rsidR="004C2B20">
        <w:rPr>
          <w:rFonts w:ascii="Times New Roman" w:hAnsi="Times New Roman"/>
          <w:sz w:val="24"/>
          <w:szCs w:val="24"/>
        </w:rPr>
        <w:t xml:space="preserve"> the</w:t>
      </w:r>
      <w:r w:rsidR="00444706" w:rsidRPr="00787E59">
        <w:rPr>
          <w:rFonts w:ascii="Times New Roman" w:hAnsi="Times New Roman"/>
          <w:sz w:val="24"/>
          <w:szCs w:val="24"/>
        </w:rPr>
        <w:t xml:space="preserve"> </w:t>
      </w:r>
      <w:r w:rsidR="00444706" w:rsidRPr="00356BFF">
        <w:rPr>
          <w:rFonts w:ascii="Times New Roman" w:hAnsi="Times New Roman"/>
          <w:i/>
          <w:sz w:val="24"/>
          <w:szCs w:val="24"/>
        </w:rPr>
        <w:t>N</w:t>
      </w:r>
      <w:r w:rsidR="00444706" w:rsidRPr="00787E59">
        <w:rPr>
          <w:rFonts w:ascii="Times New Roman" w:hAnsi="Times New Roman"/>
          <w:sz w:val="24"/>
          <w:szCs w:val="24"/>
        </w:rPr>
        <w:t>-terminal threonine rather than the previously reported morpholine ring.</w:t>
      </w:r>
      <w:r w:rsidR="003A76AA" w:rsidRPr="00787E59">
        <w:rPr>
          <w:rFonts w:ascii="Times New Roman" w:hAnsi="Times New Roman"/>
          <w:sz w:val="24"/>
          <w:szCs w:val="24"/>
        </w:rPr>
        <w:t xml:space="preserve"> </w:t>
      </w:r>
      <w:r w:rsidR="003A76AA" w:rsidRPr="00787E59">
        <w:rPr>
          <w:rFonts w:ascii="Times New Roman" w:hAnsi="Times New Roman"/>
          <w:sz w:val="24"/>
          <w:szCs w:val="24"/>
          <w:vertAlign w:val="superscript"/>
        </w:rPr>
        <w:fldChar w:fldCharType="begin"/>
      </w:r>
      <w:r w:rsidR="003A76AA" w:rsidRPr="00787E59">
        <w:rPr>
          <w:rFonts w:ascii="Times New Roman" w:hAnsi="Times New Roman"/>
          <w:sz w:val="24"/>
          <w:szCs w:val="24"/>
          <w:vertAlign w:val="superscript"/>
        </w:rPr>
        <w:instrText xml:space="preserve"> REF _Ref491025115 \r \h  \* MERGEFORMAT </w:instrText>
      </w:r>
      <w:r w:rsidR="003A76AA" w:rsidRPr="00787E59">
        <w:rPr>
          <w:rFonts w:ascii="Times New Roman" w:hAnsi="Times New Roman"/>
          <w:sz w:val="24"/>
          <w:szCs w:val="24"/>
          <w:vertAlign w:val="superscript"/>
        </w:rPr>
      </w:r>
      <w:r w:rsidR="003A76AA"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19</w:t>
      </w:r>
      <w:r w:rsidR="003A76AA" w:rsidRPr="00787E59">
        <w:rPr>
          <w:rFonts w:ascii="Times New Roman" w:hAnsi="Times New Roman"/>
          <w:sz w:val="24"/>
          <w:szCs w:val="24"/>
          <w:vertAlign w:val="superscript"/>
        </w:rPr>
        <w:fldChar w:fldCharType="end"/>
      </w:r>
      <w:r w:rsidR="006A0E26" w:rsidRPr="00787E59">
        <w:rPr>
          <w:rFonts w:ascii="Times New Roman" w:hAnsi="Times New Roman"/>
          <w:sz w:val="24"/>
          <w:szCs w:val="24"/>
          <w:vertAlign w:val="superscript"/>
        </w:rPr>
        <w:t xml:space="preserve">, </w:t>
      </w:r>
      <w:r w:rsidR="006A0E26" w:rsidRPr="00787E59">
        <w:rPr>
          <w:rFonts w:ascii="Times New Roman" w:hAnsi="Times New Roman"/>
          <w:sz w:val="24"/>
          <w:szCs w:val="24"/>
          <w:vertAlign w:val="superscript"/>
        </w:rPr>
        <w:fldChar w:fldCharType="begin"/>
      </w:r>
      <w:r w:rsidR="006A0E26" w:rsidRPr="00787E59">
        <w:rPr>
          <w:rFonts w:ascii="Times New Roman" w:hAnsi="Times New Roman"/>
          <w:sz w:val="24"/>
          <w:szCs w:val="24"/>
          <w:vertAlign w:val="superscript"/>
        </w:rPr>
        <w:instrText xml:space="preserve"> REF _Ref491017311 \r \h </w:instrText>
      </w:r>
      <w:r w:rsidR="00787E59" w:rsidRPr="00787E59">
        <w:rPr>
          <w:rFonts w:ascii="Times New Roman" w:hAnsi="Times New Roman"/>
          <w:sz w:val="24"/>
          <w:szCs w:val="24"/>
          <w:vertAlign w:val="superscript"/>
        </w:rPr>
        <w:instrText xml:space="preserve"> \* MERGEFORMAT </w:instrText>
      </w:r>
      <w:r w:rsidR="006A0E26" w:rsidRPr="00787E59">
        <w:rPr>
          <w:rFonts w:ascii="Times New Roman" w:hAnsi="Times New Roman"/>
          <w:sz w:val="24"/>
          <w:szCs w:val="24"/>
          <w:vertAlign w:val="superscript"/>
        </w:rPr>
      </w:r>
      <w:r w:rsidR="006A0E26"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14</w:t>
      </w:r>
      <w:r w:rsidR="006A0E26" w:rsidRPr="00787E59">
        <w:rPr>
          <w:rFonts w:ascii="Times New Roman" w:hAnsi="Times New Roman"/>
          <w:sz w:val="24"/>
          <w:szCs w:val="24"/>
          <w:vertAlign w:val="superscript"/>
        </w:rPr>
        <w:fldChar w:fldCharType="end"/>
      </w:r>
      <w:r w:rsidR="006A0E26" w:rsidRPr="00787E59">
        <w:rPr>
          <w:rFonts w:ascii="Times New Roman" w:hAnsi="Times New Roman"/>
          <w:sz w:val="24"/>
          <w:szCs w:val="24"/>
          <w:vertAlign w:val="superscript"/>
        </w:rPr>
        <w:t xml:space="preserve"> </w:t>
      </w:r>
      <w:r w:rsidR="003A76AA" w:rsidRPr="00787E59">
        <w:rPr>
          <w:rFonts w:ascii="Times New Roman" w:hAnsi="Times New Roman"/>
          <w:sz w:val="24"/>
          <w:szCs w:val="24"/>
          <w:vertAlign w:val="superscript"/>
        </w:rPr>
        <w:t xml:space="preserve"> </w:t>
      </w:r>
      <w:r w:rsidR="003A76AA" w:rsidRPr="00787E59">
        <w:rPr>
          <w:rFonts w:ascii="Times New Roman" w:hAnsi="Times New Roman"/>
          <w:sz w:val="24"/>
          <w:szCs w:val="24"/>
        </w:rPr>
        <w:t>Such new developments provide invaluable data for the design of novel and selective irreversible</w:t>
      </w:r>
      <w:r w:rsidR="001E407C" w:rsidRPr="00787E59">
        <w:rPr>
          <w:rFonts w:ascii="Times New Roman" w:hAnsi="Times New Roman"/>
          <w:sz w:val="24"/>
          <w:szCs w:val="24"/>
        </w:rPr>
        <w:t xml:space="preserve"> </w:t>
      </w:r>
      <w:r w:rsidR="003A76AA" w:rsidRPr="00787E59">
        <w:rPr>
          <w:rFonts w:ascii="Times New Roman" w:hAnsi="Times New Roman"/>
          <w:sz w:val="24"/>
          <w:szCs w:val="24"/>
        </w:rPr>
        <w:t>inhibitors of threonine proteases.</w:t>
      </w:r>
    </w:p>
    <w:p w14:paraId="12BEA585" w14:textId="049FEE0C" w:rsidR="00A87E3C" w:rsidRPr="00F76FC2" w:rsidRDefault="00A84185" w:rsidP="00816E5A">
      <w:pPr>
        <w:spacing w:line="360" w:lineRule="auto"/>
        <w:jc w:val="both"/>
        <w:rPr>
          <w:rFonts w:ascii="Times New Roman" w:hAnsi="Times New Roman"/>
          <w:sz w:val="24"/>
          <w:szCs w:val="24"/>
        </w:rPr>
      </w:pPr>
      <w:r w:rsidRPr="00787E59">
        <w:rPr>
          <w:rFonts w:ascii="Times New Roman" w:hAnsi="Times New Roman"/>
          <w:sz w:val="24"/>
          <w:szCs w:val="24"/>
        </w:rPr>
        <w:lastRenderedPageBreak/>
        <w:t xml:space="preserve">In order to design targeted </w:t>
      </w:r>
      <w:r w:rsidR="004C2B20" w:rsidRPr="00787E59">
        <w:rPr>
          <w:rFonts w:ascii="Times New Roman" w:hAnsi="Times New Roman"/>
          <w:sz w:val="24"/>
          <w:szCs w:val="24"/>
        </w:rPr>
        <w:t>covalent inhibitor</w:t>
      </w:r>
      <w:r w:rsidR="0068781A">
        <w:rPr>
          <w:rFonts w:ascii="Times New Roman" w:hAnsi="Times New Roman"/>
          <w:sz w:val="24"/>
          <w:szCs w:val="24"/>
        </w:rPr>
        <w:t>s</w:t>
      </w:r>
      <w:r w:rsidR="004C2B20" w:rsidRPr="00787E59">
        <w:rPr>
          <w:rFonts w:ascii="Times New Roman" w:hAnsi="Times New Roman"/>
          <w:sz w:val="24"/>
          <w:szCs w:val="24"/>
        </w:rPr>
        <w:t xml:space="preserve"> </w:t>
      </w:r>
      <w:r w:rsidR="004C2B20">
        <w:rPr>
          <w:rFonts w:ascii="Times New Roman" w:hAnsi="Times New Roman"/>
          <w:sz w:val="24"/>
          <w:szCs w:val="24"/>
        </w:rPr>
        <w:t xml:space="preserve">of </w:t>
      </w:r>
      <w:r w:rsidRPr="00787E59">
        <w:rPr>
          <w:rFonts w:ascii="Times New Roman" w:hAnsi="Times New Roman"/>
          <w:sz w:val="24"/>
          <w:szCs w:val="24"/>
        </w:rPr>
        <w:t>threonine protease, we sought to examine the available electrophilic warheads.</w:t>
      </w:r>
      <w:r w:rsidR="00AA382D" w:rsidRPr="00787E59">
        <w:rPr>
          <w:rFonts w:ascii="Times New Roman" w:hAnsi="Times New Roman"/>
          <w:sz w:val="24"/>
          <w:szCs w:val="24"/>
          <w:vertAlign w:val="superscript"/>
        </w:rPr>
        <w:t xml:space="preserve"> </w:t>
      </w:r>
      <w:r w:rsidR="00AA382D" w:rsidRPr="00787E59">
        <w:rPr>
          <w:rFonts w:ascii="Times New Roman" w:hAnsi="Times New Roman"/>
          <w:sz w:val="24"/>
          <w:szCs w:val="24"/>
          <w:vertAlign w:val="superscript"/>
        </w:rPr>
        <w:fldChar w:fldCharType="begin"/>
      </w:r>
      <w:r w:rsidR="00AA382D" w:rsidRPr="00787E59">
        <w:rPr>
          <w:rFonts w:ascii="Times New Roman" w:hAnsi="Times New Roman"/>
          <w:sz w:val="24"/>
          <w:szCs w:val="24"/>
          <w:vertAlign w:val="superscript"/>
        </w:rPr>
        <w:instrText xml:space="preserve"> REF _Ref491016053 \r \h  \* MERGEFORMAT </w:instrText>
      </w:r>
      <w:r w:rsidR="00AA382D" w:rsidRPr="00787E59">
        <w:rPr>
          <w:rFonts w:ascii="Times New Roman" w:hAnsi="Times New Roman"/>
          <w:sz w:val="24"/>
          <w:szCs w:val="24"/>
          <w:vertAlign w:val="superscript"/>
        </w:rPr>
      </w:r>
      <w:r w:rsidR="00AA382D"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20</w:t>
      </w:r>
      <w:r w:rsidR="00AA382D" w:rsidRPr="00787E59">
        <w:rPr>
          <w:rFonts w:ascii="Times New Roman" w:hAnsi="Times New Roman"/>
          <w:sz w:val="24"/>
          <w:szCs w:val="24"/>
          <w:vertAlign w:val="superscript"/>
        </w:rPr>
        <w:fldChar w:fldCharType="end"/>
      </w:r>
      <w:r w:rsidRPr="00787E59">
        <w:rPr>
          <w:rFonts w:ascii="Times New Roman" w:hAnsi="Times New Roman"/>
          <w:sz w:val="24"/>
          <w:szCs w:val="24"/>
        </w:rPr>
        <w:t xml:space="preserve"> </w:t>
      </w:r>
      <w:r w:rsidR="001E407C" w:rsidRPr="00787E59">
        <w:rPr>
          <w:rFonts w:ascii="Times New Roman" w:hAnsi="Times New Roman"/>
          <w:sz w:val="24"/>
          <w:szCs w:val="24"/>
        </w:rPr>
        <w:t xml:space="preserve">We were </w:t>
      </w:r>
      <w:r w:rsidR="006D10D2">
        <w:rPr>
          <w:rFonts w:ascii="Times New Roman" w:hAnsi="Times New Roman"/>
          <w:sz w:val="24"/>
          <w:szCs w:val="24"/>
        </w:rPr>
        <w:t>in particular</w:t>
      </w:r>
      <w:r w:rsidR="001E407C" w:rsidRPr="00787E59">
        <w:rPr>
          <w:rFonts w:ascii="Times New Roman" w:hAnsi="Times New Roman"/>
          <w:sz w:val="24"/>
          <w:szCs w:val="24"/>
        </w:rPr>
        <w:t xml:space="preserve"> interested in compounds</w:t>
      </w:r>
      <w:r w:rsidRPr="00787E59">
        <w:rPr>
          <w:rFonts w:ascii="Times New Roman" w:hAnsi="Times New Roman"/>
          <w:sz w:val="24"/>
          <w:szCs w:val="24"/>
        </w:rPr>
        <w:t xml:space="preserve"> </w:t>
      </w:r>
      <w:r w:rsidR="005A3C79" w:rsidRPr="00787E59">
        <w:rPr>
          <w:rFonts w:ascii="Times New Roman" w:hAnsi="Times New Roman"/>
          <w:sz w:val="24"/>
          <w:szCs w:val="24"/>
        </w:rPr>
        <w:t xml:space="preserve">that could provide a suitable reactivity and selectivity towards </w:t>
      </w:r>
      <w:r w:rsidR="00A3270D">
        <w:rPr>
          <w:rFonts w:ascii="Times New Roman" w:hAnsi="Times New Roman"/>
          <w:sz w:val="24"/>
          <w:szCs w:val="24"/>
        </w:rPr>
        <w:t>threonine proteases</w:t>
      </w:r>
      <w:r w:rsidR="001E407C" w:rsidRPr="00787E59">
        <w:rPr>
          <w:rFonts w:ascii="Times New Roman" w:hAnsi="Times New Roman"/>
          <w:sz w:val="24"/>
          <w:szCs w:val="24"/>
        </w:rPr>
        <w:t>.</w:t>
      </w:r>
      <w:r w:rsidR="001F6946" w:rsidRPr="00787E59">
        <w:rPr>
          <w:rFonts w:ascii="Times New Roman" w:hAnsi="Times New Roman"/>
          <w:sz w:val="24"/>
          <w:szCs w:val="24"/>
        </w:rPr>
        <w:t xml:space="preserve"> </w:t>
      </w:r>
      <w:r w:rsidR="001E407C" w:rsidRPr="00787E59">
        <w:rPr>
          <w:rFonts w:ascii="Times New Roman" w:hAnsi="Times New Roman"/>
          <w:sz w:val="24"/>
          <w:szCs w:val="24"/>
        </w:rPr>
        <w:t>Recently,</w:t>
      </w:r>
      <w:r w:rsidRPr="00787E59">
        <w:rPr>
          <w:rFonts w:ascii="Times New Roman" w:hAnsi="Times New Roman"/>
          <w:sz w:val="24"/>
          <w:szCs w:val="24"/>
        </w:rPr>
        <w:t xml:space="preserve"> oxathiazol-2-one moiety was </w:t>
      </w:r>
      <w:r w:rsidR="000E4E6E" w:rsidRPr="00787E59">
        <w:rPr>
          <w:rFonts w:ascii="Times New Roman" w:hAnsi="Times New Roman"/>
          <w:sz w:val="24"/>
          <w:szCs w:val="24"/>
        </w:rPr>
        <w:t xml:space="preserve">identified in </w:t>
      </w:r>
      <w:r w:rsidR="004C2B20">
        <w:rPr>
          <w:rFonts w:ascii="Times New Roman" w:hAnsi="Times New Roman"/>
          <w:sz w:val="24"/>
          <w:szCs w:val="24"/>
        </w:rPr>
        <w:t xml:space="preserve">a </w:t>
      </w:r>
      <w:r w:rsidR="000E4E6E" w:rsidRPr="00787E59">
        <w:rPr>
          <w:rFonts w:ascii="Times New Roman" w:hAnsi="Times New Roman"/>
          <w:sz w:val="24"/>
          <w:szCs w:val="24"/>
        </w:rPr>
        <w:t>high-throughput screening campaign</w:t>
      </w:r>
      <w:r w:rsidRPr="00787E59">
        <w:rPr>
          <w:rFonts w:ascii="Times New Roman" w:hAnsi="Times New Roman"/>
          <w:sz w:val="24"/>
          <w:szCs w:val="24"/>
        </w:rPr>
        <w:t xml:space="preserve"> as a </w:t>
      </w:r>
      <w:r w:rsidR="001E407C" w:rsidRPr="00787E59">
        <w:rPr>
          <w:rFonts w:ascii="Times New Roman" w:hAnsi="Times New Roman"/>
          <w:sz w:val="24"/>
          <w:szCs w:val="24"/>
        </w:rPr>
        <w:t>promising</w:t>
      </w:r>
      <w:r w:rsidRPr="00787E59">
        <w:rPr>
          <w:rFonts w:ascii="Times New Roman" w:hAnsi="Times New Roman"/>
          <w:sz w:val="24"/>
          <w:szCs w:val="24"/>
        </w:rPr>
        <w:t xml:space="preserve"> candidate</w:t>
      </w:r>
      <w:r w:rsidR="00C055DB" w:rsidRPr="00787E59">
        <w:rPr>
          <w:rFonts w:ascii="Times New Roman" w:hAnsi="Times New Roman"/>
          <w:sz w:val="24"/>
          <w:szCs w:val="24"/>
        </w:rPr>
        <w:t xml:space="preserve">. </w:t>
      </w:r>
      <w:r w:rsidR="00C055DB" w:rsidRPr="00787E59">
        <w:rPr>
          <w:rFonts w:ascii="Times New Roman" w:hAnsi="Times New Roman"/>
          <w:sz w:val="24"/>
          <w:szCs w:val="24"/>
          <w:vertAlign w:val="superscript"/>
        </w:rPr>
        <w:fldChar w:fldCharType="begin"/>
      </w:r>
      <w:r w:rsidR="00C055DB" w:rsidRPr="00787E59">
        <w:rPr>
          <w:rFonts w:ascii="Times New Roman" w:hAnsi="Times New Roman"/>
          <w:sz w:val="24"/>
          <w:szCs w:val="24"/>
          <w:vertAlign w:val="superscript"/>
        </w:rPr>
        <w:instrText xml:space="preserve"> REF _Ref491019278 \r \h  \* MERGEFORMAT </w:instrText>
      </w:r>
      <w:r w:rsidR="00C055DB" w:rsidRPr="00787E59">
        <w:rPr>
          <w:rFonts w:ascii="Times New Roman" w:hAnsi="Times New Roman"/>
          <w:sz w:val="24"/>
          <w:szCs w:val="24"/>
          <w:vertAlign w:val="superscript"/>
        </w:rPr>
      </w:r>
      <w:r w:rsidR="00C055DB"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21</w:t>
      </w:r>
      <w:r w:rsidR="00C055DB" w:rsidRPr="00787E59">
        <w:rPr>
          <w:rFonts w:ascii="Times New Roman" w:hAnsi="Times New Roman"/>
          <w:sz w:val="24"/>
          <w:szCs w:val="24"/>
          <w:vertAlign w:val="superscript"/>
        </w:rPr>
        <w:fldChar w:fldCharType="end"/>
      </w:r>
      <w:r w:rsidR="00C055DB" w:rsidRPr="00787E59">
        <w:rPr>
          <w:rFonts w:ascii="Times New Roman" w:hAnsi="Times New Roman"/>
          <w:sz w:val="24"/>
          <w:szCs w:val="24"/>
        </w:rPr>
        <w:t xml:space="preserve">  </w:t>
      </w:r>
      <w:r w:rsidR="00915206">
        <w:rPr>
          <w:rFonts w:ascii="Times New Roman" w:hAnsi="Times New Roman"/>
          <w:sz w:val="24"/>
          <w:szCs w:val="24"/>
        </w:rPr>
        <w:t>The p</w:t>
      </w:r>
      <w:r w:rsidR="00154380" w:rsidRPr="00787E59">
        <w:rPr>
          <w:rFonts w:ascii="Times New Roman" w:hAnsi="Times New Roman"/>
          <w:sz w:val="24"/>
          <w:szCs w:val="24"/>
        </w:rPr>
        <w:t>roposed m</w:t>
      </w:r>
      <w:r w:rsidR="00C055DB" w:rsidRPr="00787E59">
        <w:rPr>
          <w:rFonts w:ascii="Times New Roman" w:hAnsi="Times New Roman"/>
          <w:sz w:val="24"/>
          <w:szCs w:val="24"/>
        </w:rPr>
        <w:t xml:space="preserve">echanism of </w:t>
      </w:r>
      <w:r w:rsidR="00915206">
        <w:rPr>
          <w:rFonts w:ascii="Times New Roman" w:hAnsi="Times New Roman"/>
          <w:sz w:val="24"/>
          <w:szCs w:val="24"/>
        </w:rPr>
        <w:t xml:space="preserve">the </w:t>
      </w:r>
      <w:r w:rsidR="00C055DB" w:rsidRPr="00787E59">
        <w:rPr>
          <w:rFonts w:ascii="Times New Roman" w:hAnsi="Times New Roman"/>
          <w:sz w:val="24"/>
          <w:szCs w:val="24"/>
        </w:rPr>
        <w:t xml:space="preserve">covalent modification of </w:t>
      </w:r>
      <w:r w:rsidR="00C055DB" w:rsidRPr="00787E59">
        <w:rPr>
          <w:rFonts w:ascii="Times New Roman" w:hAnsi="Times New Roman"/>
          <w:i/>
          <w:sz w:val="24"/>
          <w:szCs w:val="24"/>
        </w:rPr>
        <w:t>N</w:t>
      </w:r>
      <w:r w:rsidR="00C055DB" w:rsidRPr="00787E59">
        <w:rPr>
          <w:rFonts w:ascii="Times New Roman" w:hAnsi="Times New Roman"/>
          <w:sz w:val="24"/>
          <w:szCs w:val="24"/>
        </w:rPr>
        <w:t>-te</w:t>
      </w:r>
      <w:r w:rsidR="00240B1F" w:rsidRPr="00787E59">
        <w:rPr>
          <w:rFonts w:ascii="Times New Roman" w:hAnsi="Times New Roman"/>
          <w:sz w:val="24"/>
          <w:szCs w:val="24"/>
        </w:rPr>
        <w:t>rminal threonine</w:t>
      </w:r>
      <w:r w:rsidR="00915206">
        <w:rPr>
          <w:rFonts w:ascii="Times New Roman" w:hAnsi="Times New Roman"/>
          <w:sz w:val="24"/>
          <w:szCs w:val="24"/>
        </w:rPr>
        <w:t xml:space="preserve"> induced by this electrophilic fragment</w:t>
      </w:r>
      <w:r w:rsidR="00240B1F" w:rsidRPr="00787E59">
        <w:rPr>
          <w:rFonts w:ascii="Times New Roman" w:hAnsi="Times New Roman"/>
          <w:sz w:val="24"/>
          <w:szCs w:val="24"/>
        </w:rPr>
        <w:t xml:space="preserve"> is depicted in</w:t>
      </w:r>
      <w:r w:rsidR="00C055DB" w:rsidRPr="00787E59">
        <w:rPr>
          <w:rFonts w:ascii="Times New Roman" w:hAnsi="Times New Roman"/>
          <w:sz w:val="24"/>
          <w:szCs w:val="24"/>
        </w:rPr>
        <w:t xml:space="preserve"> </w:t>
      </w:r>
      <w:r w:rsidR="00E942E2" w:rsidRPr="00787E59">
        <w:rPr>
          <w:rFonts w:ascii="Times New Roman" w:hAnsi="Times New Roman"/>
          <w:sz w:val="24"/>
          <w:szCs w:val="24"/>
        </w:rPr>
        <w:fldChar w:fldCharType="begin"/>
      </w:r>
      <w:r w:rsidR="00E942E2" w:rsidRPr="00787E59">
        <w:rPr>
          <w:rFonts w:ascii="Times New Roman" w:hAnsi="Times New Roman"/>
          <w:sz w:val="24"/>
          <w:szCs w:val="24"/>
        </w:rPr>
        <w:instrText xml:space="preserve"> REF _Ref491027652 \h  \* MERGEFORMAT </w:instrText>
      </w:r>
      <w:r w:rsidR="00E942E2" w:rsidRPr="00787E59">
        <w:rPr>
          <w:rFonts w:ascii="Times New Roman" w:hAnsi="Times New Roman"/>
          <w:sz w:val="24"/>
          <w:szCs w:val="24"/>
        </w:rPr>
      </w:r>
      <w:r w:rsidR="00E942E2"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2</w:t>
      </w:r>
      <w:r w:rsidR="00E942E2" w:rsidRPr="00787E59">
        <w:rPr>
          <w:rFonts w:ascii="Times New Roman" w:hAnsi="Times New Roman"/>
          <w:sz w:val="24"/>
          <w:szCs w:val="24"/>
        </w:rPr>
        <w:fldChar w:fldCharType="end"/>
      </w:r>
      <w:r w:rsidR="00240B1F" w:rsidRPr="00787E59">
        <w:rPr>
          <w:rFonts w:ascii="Times New Roman" w:hAnsi="Times New Roman"/>
          <w:sz w:val="24"/>
          <w:szCs w:val="24"/>
        </w:rPr>
        <w:t xml:space="preserve"> and proceeds through cyclocarbo</w:t>
      </w:r>
      <w:r w:rsidR="004C2B20">
        <w:rPr>
          <w:rFonts w:ascii="Times New Roman" w:hAnsi="Times New Roman"/>
          <w:sz w:val="24"/>
          <w:szCs w:val="24"/>
        </w:rPr>
        <w:t>n</w:t>
      </w:r>
      <w:r w:rsidR="00240B1F" w:rsidRPr="00787E59">
        <w:rPr>
          <w:rFonts w:ascii="Times New Roman" w:hAnsi="Times New Roman"/>
          <w:sz w:val="24"/>
          <w:szCs w:val="24"/>
        </w:rPr>
        <w:t>ylation</w:t>
      </w:r>
      <w:r w:rsidR="005A3C79" w:rsidRPr="00787E59">
        <w:rPr>
          <w:rFonts w:ascii="Times New Roman" w:hAnsi="Times New Roman"/>
          <w:sz w:val="24"/>
          <w:szCs w:val="24"/>
        </w:rPr>
        <w:t xml:space="preserve">. </w:t>
      </w:r>
      <w:r w:rsidR="00F90637" w:rsidRPr="00F90637">
        <w:rPr>
          <w:rFonts w:ascii="Times New Roman" w:hAnsi="Times New Roman"/>
          <w:sz w:val="24"/>
          <w:szCs w:val="24"/>
          <w:vertAlign w:val="superscript"/>
        </w:rPr>
        <w:fldChar w:fldCharType="begin"/>
      </w:r>
      <w:r w:rsidR="00F90637" w:rsidRPr="00F90637">
        <w:rPr>
          <w:rFonts w:ascii="Times New Roman" w:hAnsi="Times New Roman"/>
          <w:sz w:val="24"/>
          <w:szCs w:val="24"/>
          <w:vertAlign w:val="superscript"/>
        </w:rPr>
        <w:instrText xml:space="preserve"> REF _Ref491018032 \r \h </w:instrText>
      </w:r>
      <w:r w:rsidR="00F90637" w:rsidRPr="00F90637">
        <w:rPr>
          <w:rFonts w:ascii="Times New Roman" w:hAnsi="Times New Roman"/>
          <w:sz w:val="24"/>
          <w:szCs w:val="24"/>
          <w:vertAlign w:val="superscript"/>
        </w:rPr>
      </w:r>
      <w:r w:rsidR="00F90637">
        <w:rPr>
          <w:rFonts w:ascii="Times New Roman" w:hAnsi="Times New Roman"/>
          <w:sz w:val="24"/>
          <w:szCs w:val="24"/>
          <w:vertAlign w:val="superscript"/>
        </w:rPr>
        <w:instrText xml:space="preserve"> \* MERGEFORMAT </w:instrText>
      </w:r>
      <w:r w:rsidR="00F90637" w:rsidRPr="00F90637">
        <w:rPr>
          <w:rFonts w:ascii="Times New Roman" w:hAnsi="Times New Roman"/>
          <w:sz w:val="24"/>
          <w:szCs w:val="24"/>
          <w:vertAlign w:val="superscript"/>
        </w:rPr>
        <w:fldChar w:fldCharType="separate"/>
      </w:r>
      <w:r w:rsidR="00F90637" w:rsidRPr="00F90637">
        <w:rPr>
          <w:rFonts w:ascii="Times New Roman" w:hAnsi="Times New Roman"/>
          <w:sz w:val="24"/>
          <w:szCs w:val="24"/>
          <w:vertAlign w:val="superscript"/>
        </w:rPr>
        <w:t>18</w:t>
      </w:r>
      <w:r w:rsidR="00F90637" w:rsidRPr="00F90637">
        <w:rPr>
          <w:rFonts w:ascii="Times New Roman" w:hAnsi="Times New Roman"/>
          <w:sz w:val="24"/>
          <w:szCs w:val="24"/>
          <w:vertAlign w:val="superscript"/>
        </w:rPr>
        <w:fldChar w:fldCharType="end"/>
      </w:r>
      <w:r w:rsidR="00F90637" w:rsidRPr="00F90637">
        <w:rPr>
          <w:rFonts w:ascii="Times New Roman" w:hAnsi="Times New Roman"/>
          <w:sz w:val="24"/>
          <w:szCs w:val="24"/>
          <w:vertAlign w:val="superscript"/>
        </w:rPr>
        <w:t xml:space="preserve">, </w:t>
      </w:r>
      <w:r w:rsidR="000E4E6E" w:rsidRPr="00F90637">
        <w:rPr>
          <w:rFonts w:ascii="Times New Roman" w:hAnsi="Times New Roman"/>
          <w:sz w:val="24"/>
          <w:szCs w:val="24"/>
          <w:vertAlign w:val="superscript"/>
        </w:rPr>
        <w:fldChar w:fldCharType="begin"/>
      </w:r>
      <w:r w:rsidR="000E4E6E" w:rsidRPr="00F90637">
        <w:rPr>
          <w:rFonts w:ascii="Times New Roman" w:hAnsi="Times New Roman"/>
          <w:sz w:val="24"/>
          <w:szCs w:val="24"/>
          <w:vertAlign w:val="superscript"/>
        </w:rPr>
        <w:instrText xml:space="preserve"> REF _Ref491019278 \r \h  \* MERGEFORMAT </w:instrText>
      </w:r>
      <w:r w:rsidR="000E4E6E" w:rsidRPr="00F90637">
        <w:rPr>
          <w:rFonts w:ascii="Times New Roman" w:hAnsi="Times New Roman"/>
          <w:sz w:val="24"/>
          <w:szCs w:val="24"/>
          <w:vertAlign w:val="superscript"/>
        </w:rPr>
      </w:r>
      <w:r w:rsidR="000E4E6E" w:rsidRPr="00F90637">
        <w:rPr>
          <w:rFonts w:ascii="Times New Roman" w:hAnsi="Times New Roman"/>
          <w:sz w:val="24"/>
          <w:szCs w:val="24"/>
          <w:vertAlign w:val="superscript"/>
        </w:rPr>
        <w:fldChar w:fldCharType="separate"/>
      </w:r>
      <w:r w:rsidR="00F90637" w:rsidRPr="00F90637">
        <w:rPr>
          <w:rFonts w:ascii="Times New Roman" w:hAnsi="Times New Roman"/>
          <w:sz w:val="24"/>
          <w:szCs w:val="24"/>
          <w:vertAlign w:val="superscript"/>
        </w:rPr>
        <w:t>21</w:t>
      </w:r>
      <w:r w:rsidR="000E4E6E" w:rsidRPr="00F90637">
        <w:rPr>
          <w:rFonts w:ascii="Times New Roman" w:hAnsi="Times New Roman"/>
          <w:sz w:val="24"/>
          <w:szCs w:val="24"/>
          <w:vertAlign w:val="superscript"/>
        </w:rPr>
        <w:fldChar w:fldCharType="end"/>
      </w:r>
      <w:r w:rsidR="00F90637">
        <w:rPr>
          <w:rFonts w:ascii="Times New Roman" w:hAnsi="Times New Roman"/>
          <w:sz w:val="24"/>
          <w:szCs w:val="24"/>
          <w:vertAlign w:val="superscript"/>
        </w:rPr>
        <w:t xml:space="preserve"> </w:t>
      </w:r>
      <w:r w:rsidR="00F76FC2">
        <w:rPr>
          <w:rFonts w:ascii="Times New Roman" w:hAnsi="Times New Roman"/>
          <w:sz w:val="24"/>
          <w:szCs w:val="24"/>
        </w:rPr>
        <w:t xml:space="preserve">In current paper we describe an </w:t>
      </w:r>
      <w:r w:rsidR="00F76FC2" w:rsidRPr="00787E59">
        <w:rPr>
          <w:rFonts w:ascii="Times New Roman" w:hAnsi="Times New Roman"/>
          <w:sz w:val="24"/>
          <w:szCs w:val="24"/>
        </w:rPr>
        <w:t>optimi</w:t>
      </w:r>
      <w:r w:rsidR="00F76FC2">
        <w:rPr>
          <w:rFonts w:ascii="Times New Roman" w:hAnsi="Times New Roman"/>
          <w:sz w:val="24"/>
          <w:szCs w:val="24"/>
        </w:rPr>
        <w:t>z</w:t>
      </w:r>
      <w:r w:rsidR="00F76FC2" w:rsidRPr="00787E59">
        <w:rPr>
          <w:rFonts w:ascii="Times New Roman" w:hAnsi="Times New Roman"/>
          <w:sz w:val="24"/>
          <w:szCs w:val="24"/>
        </w:rPr>
        <w:t xml:space="preserve">ed synthetic approach </w:t>
      </w:r>
      <w:r w:rsidR="00F76FC2">
        <w:rPr>
          <w:rFonts w:ascii="Times New Roman" w:hAnsi="Times New Roman"/>
          <w:sz w:val="24"/>
          <w:szCs w:val="24"/>
        </w:rPr>
        <w:t xml:space="preserve">towards </w:t>
      </w:r>
      <w:r w:rsidR="00F76FC2" w:rsidRPr="00787E59">
        <w:rPr>
          <w:rFonts w:ascii="Times New Roman" w:hAnsi="Times New Roman"/>
          <w:sz w:val="24"/>
          <w:szCs w:val="24"/>
        </w:rPr>
        <w:t>oxathiazol-2-one electrophilic warhead</w:t>
      </w:r>
      <w:r w:rsidR="006D3A08">
        <w:rPr>
          <w:rFonts w:ascii="Times New Roman" w:hAnsi="Times New Roman"/>
          <w:sz w:val="24"/>
          <w:szCs w:val="24"/>
        </w:rPr>
        <w:t xml:space="preserve"> in compounds with basic nitrogen atom</w:t>
      </w:r>
      <w:r w:rsidR="00F76FC2" w:rsidRPr="00787E59">
        <w:rPr>
          <w:rFonts w:ascii="Times New Roman" w:hAnsi="Times New Roman"/>
          <w:sz w:val="24"/>
          <w:szCs w:val="24"/>
        </w:rPr>
        <w:t xml:space="preserve"> </w:t>
      </w:r>
      <w:r w:rsidR="00F76FC2">
        <w:rPr>
          <w:rFonts w:ascii="Times New Roman" w:hAnsi="Times New Roman"/>
          <w:sz w:val="24"/>
          <w:szCs w:val="24"/>
        </w:rPr>
        <w:t xml:space="preserve">and the preparation of </w:t>
      </w:r>
      <w:r w:rsidR="00F76FC2" w:rsidRPr="00787E59">
        <w:rPr>
          <w:rFonts w:ascii="Times New Roman" w:hAnsi="Times New Roman"/>
          <w:sz w:val="24"/>
          <w:szCs w:val="24"/>
        </w:rPr>
        <w:t xml:space="preserve">a focused library of piperidin-3-yl-oxathiazol-2-ones </w:t>
      </w:r>
      <w:r w:rsidR="00F76FC2">
        <w:rPr>
          <w:rFonts w:ascii="Times New Roman" w:hAnsi="Times New Roman"/>
          <w:sz w:val="24"/>
          <w:szCs w:val="24"/>
        </w:rPr>
        <w:t xml:space="preserve">that are </w:t>
      </w:r>
      <w:r w:rsidR="00F76FC2" w:rsidRPr="00787E59">
        <w:rPr>
          <w:rFonts w:ascii="Times New Roman" w:hAnsi="Times New Roman"/>
          <w:sz w:val="24"/>
          <w:szCs w:val="24"/>
        </w:rPr>
        <w:t>suitable for further biological evaluation</w:t>
      </w:r>
      <w:r w:rsidR="00F76FC2">
        <w:rPr>
          <w:rFonts w:ascii="Times New Roman" w:hAnsi="Times New Roman"/>
          <w:sz w:val="24"/>
          <w:szCs w:val="24"/>
        </w:rPr>
        <w:t>.</w:t>
      </w:r>
    </w:p>
    <w:p w14:paraId="525EAF37" w14:textId="4D14FF28" w:rsidR="00DC1D25" w:rsidRPr="00787E59" w:rsidRDefault="00D775A8" w:rsidP="00E942E2">
      <w:pPr>
        <w:spacing w:line="360" w:lineRule="auto"/>
        <w:jc w:val="center"/>
        <w:rPr>
          <w:rFonts w:ascii="Times New Roman" w:hAnsi="Times New Roman"/>
          <w:sz w:val="24"/>
          <w:szCs w:val="24"/>
        </w:rPr>
      </w:pPr>
      <w:r>
        <w:object w:dxaOrig="10323" w:dyaOrig="4296" w14:anchorId="0A5CDD27">
          <v:shape id="_x0000_i1026" type="#_x0000_t75" style="width:309pt;height:128.25pt" o:ole="">
            <v:imagedata r:id="rId10" o:title=""/>
          </v:shape>
          <o:OLEObject Type="Embed" ProgID="ChemDraw.Document.6.0" ShapeID="_x0000_i1026" DrawAspect="Content" ObjectID="_1568098102" r:id="rId11"/>
        </w:object>
      </w:r>
    </w:p>
    <w:p w14:paraId="385F106F" w14:textId="2B4A9595" w:rsidR="00816E5A" w:rsidRPr="00787E59" w:rsidRDefault="00E942E2" w:rsidP="0064588D">
      <w:pPr>
        <w:pStyle w:val="Napis"/>
        <w:rPr>
          <w:rFonts w:ascii="Times New Roman" w:hAnsi="Times New Roman"/>
          <w:sz w:val="24"/>
          <w:szCs w:val="24"/>
        </w:rPr>
      </w:pPr>
      <w:bookmarkStart w:id="2" w:name="_Ref491027652"/>
      <w:r w:rsidRPr="00787E59">
        <w:rPr>
          <w:rFonts w:ascii="Times New Roman" w:hAnsi="Times New Roman"/>
          <w:sz w:val="24"/>
          <w:szCs w:val="24"/>
        </w:rPr>
        <w:t xml:space="preserve">Figure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Figure \* ARABIC </w:instrText>
      </w:r>
      <w:r w:rsidRPr="00787E59">
        <w:rPr>
          <w:rFonts w:ascii="Times New Roman" w:hAnsi="Times New Roman"/>
          <w:sz w:val="24"/>
          <w:szCs w:val="24"/>
        </w:rPr>
        <w:fldChar w:fldCharType="separate"/>
      </w:r>
      <w:r w:rsidR="00F90637">
        <w:rPr>
          <w:rFonts w:ascii="Times New Roman" w:hAnsi="Times New Roman"/>
          <w:noProof/>
          <w:sz w:val="24"/>
          <w:szCs w:val="24"/>
        </w:rPr>
        <w:t>2</w:t>
      </w:r>
      <w:r w:rsidRPr="00787E59">
        <w:rPr>
          <w:rFonts w:ascii="Times New Roman" w:hAnsi="Times New Roman"/>
          <w:sz w:val="24"/>
          <w:szCs w:val="24"/>
        </w:rPr>
        <w:fldChar w:fldCharType="end"/>
      </w:r>
      <w:bookmarkEnd w:id="2"/>
      <w:r w:rsidRPr="00787E59">
        <w:rPr>
          <w:rFonts w:ascii="Times New Roman" w:hAnsi="Times New Roman"/>
          <w:sz w:val="24"/>
          <w:szCs w:val="24"/>
        </w:rPr>
        <w:t xml:space="preserve">: Oxathiazol-2-one electrophilic warhead and its interaction mechanism with </w:t>
      </w:r>
      <w:r w:rsidR="004C2B20">
        <w:rPr>
          <w:rFonts w:ascii="Times New Roman" w:hAnsi="Times New Roman"/>
          <w:sz w:val="24"/>
          <w:szCs w:val="24"/>
        </w:rPr>
        <w:t xml:space="preserve">the </w:t>
      </w:r>
      <w:r w:rsidR="004C2B20" w:rsidRPr="00787E59">
        <w:rPr>
          <w:rFonts w:ascii="Times New Roman" w:hAnsi="Times New Roman"/>
          <w:sz w:val="24"/>
          <w:szCs w:val="24"/>
        </w:rPr>
        <w:t xml:space="preserve">N-terminal threonine </w:t>
      </w:r>
      <w:r w:rsidR="004C2B20">
        <w:rPr>
          <w:rFonts w:ascii="Times New Roman" w:hAnsi="Times New Roman"/>
          <w:sz w:val="24"/>
          <w:szCs w:val="24"/>
        </w:rPr>
        <w:t xml:space="preserve">in the </w:t>
      </w:r>
      <w:r w:rsidRPr="00787E59">
        <w:rPr>
          <w:rFonts w:ascii="Times New Roman" w:hAnsi="Times New Roman"/>
          <w:sz w:val="24"/>
          <w:szCs w:val="24"/>
        </w:rPr>
        <w:t xml:space="preserve">active site </w:t>
      </w:r>
    </w:p>
    <w:p w14:paraId="63B6F707" w14:textId="77777777" w:rsidR="00742DEE" w:rsidRPr="00787E59" w:rsidRDefault="00742DEE" w:rsidP="00742DEE">
      <w:pPr>
        <w:rPr>
          <w:rFonts w:ascii="Times New Roman" w:hAnsi="Times New Roman"/>
          <w:sz w:val="24"/>
          <w:szCs w:val="24"/>
        </w:rPr>
      </w:pPr>
    </w:p>
    <w:p w14:paraId="59898A54" w14:textId="275A1E08" w:rsidR="00DC7460" w:rsidRPr="00787E59" w:rsidRDefault="00DC7460" w:rsidP="00DC7460">
      <w:pPr>
        <w:pStyle w:val="Odstavekseznama"/>
        <w:numPr>
          <w:ilvl w:val="0"/>
          <w:numId w:val="5"/>
        </w:numPr>
        <w:spacing w:line="360" w:lineRule="auto"/>
        <w:jc w:val="both"/>
        <w:rPr>
          <w:rFonts w:ascii="Times New Roman" w:hAnsi="Times New Roman"/>
          <w:b/>
          <w:sz w:val="24"/>
          <w:szCs w:val="24"/>
        </w:rPr>
      </w:pPr>
      <w:r w:rsidRPr="00787E59">
        <w:rPr>
          <w:rFonts w:ascii="Times New Roman" w:hAnsi="Times New Roman"/>
          <w:b/>
          <w:sz w:val="24"/>
          <w:szCs w:val="24"/>
        </w:rPr>
        <w:t>Results and discussion</w:t>
      </w:r>
    </w:p>
    <w:p w14:paraId="67487910" w14:textId="4308D2E4" w:rsidR="000E706F" w:rsidRDefault="003841D6" w:rsidP="00154380">
      <w:pPr>
        <w:spacing w:line="360" w:lineRule="auto"/>
        <w:jc w:val="both"/>
        <w:rPr>
          <w:rFonts w:ascii="Times New Roman" w:hAnsi="Times New Roman"/>
          <w:sz w:val="24"/>
          <w:szCs w:val="24"/>
        </w:rPr>
      </w:pPr>
      <w:r>
        <w:rPr>
          <w:rFonts w:ascii="Times New Roman" w:hAnsi="Times New Roman"/>
          <w:sz w:val="24"/>
          <w:szCs w:val="24"/>
        </w:rPr>
        <w:t xml:space="preserve">We designed our compounds </w:t>
      </w:r>
      <w:r w:rsidR="00A64880">
        <w:rPr>
          <w:rFonts w:ascii="Times New Roman" w:hAnsi="Times New Roman"/>
          <w:sz w:val="24"/>
          <w:szCs w:val="24"/>
        </w:rPr>
        <w:t xml:space="preserve">on the basis of their </w:t>
      </w:r>
      <w:r>
        <w:rPr>
          <w:rFonts w:ascii="Times New Roman" w:hAnsi="Times New Roman"/>
          <w:sz w:val="24"/>
          <w:szCs w:val="24"/>
        </w:rPr>
        <w:t xml:space="preserve">synthetic accessibility and </w:t>
      </w:r>
      <w:r w:rsidR="00A64880">
        <w:rPr>
          <w:rFonts w:ascii="Times New Roman" w:hAnsi="Times New Roman"/>
          <w:sz w:val="24"/>
          <w:szCs w:val="24"/>
        </w:rPr>
        <w:t>their potential to be modified accordingly during further optimizations. Therefore, we</w:t>
      </w:r>
      <w:r>
        <w:rPr>
          <w:rFonts w:ascii="Times New Roman" w:hAnsi="Times New Roman"/>
          <w:sz w:val="24"/>
          <w:szCs w:val="24"/>
        </w:rPr>
        <w:t xml:space="preserve"> select</w:t>
      </w:r>
      <w:r w:rsidR="00A64880">
        <w:rPr>
          <w:rFonts w:ascii="Times New Roman" w:hAnsi="Times New Roman"/>
          <w:sz w:val="24"/>
          <w:szCs w:val="24"/>
        </w:rPr>
        <w:t>ed</w:t>
      </w:r>
      <w:r>
        <w:rPr>
          <w:rFonts w:ascii="Times New Roman" w:hAnsi="Times New Roman"/>
          <w:sz w:val="24"/>
          <w:szCs w:val="24"/>
        </w:rPr>
        <w:t xml:space="preserve"> a piperidine central core </w:t>
      </w:r>
      <w:r w:rsidR="0089083E">
        <w:rPr>
          <w:rFonts w:ascii="Times New Roman" w:hAnsi="Times New Roman"/>
          <w:sz w:val="24"/>
          <w:szCs w:val="24"/>
        </w:rPr>
        <w:t>derivati</w:t>
      </w:r>
      <w:r w:rsidR="00C3771F">
        <w:rPr>
          <w:rFonts w:ascii="Times New Roman" w:hAnsi="Times New Roman"/>
          <w:sz w:val="24"/>
          <w:szCs w:val="24"/>
        </w:rPr>
        <w:t>z</w:t>
      </w:r>
      <w:r w:rsidR="0089083E">
        <w:rPr>
          <w:rFonts w:ascii="Times New Roman" w:hAnsi="Times New Roman"/>
          <w:sz w:val="24"/>
          <w:szCs w:val="24"/>
        </w:rPr>
        <w:t xml:space="preserve">ed with an electrophilic </w:t>
      </w:r>
      <w:r w:rsidR="0089083E" w:rsidRPr="0089083E">
        <w:rPr>
          <w:rFonts w:ascii="Times New Roman" w:hAnsi="Times New Roman"/>
          <w:sz w:val="24"/>
          <w:szCs w:val="24"/>
        </w:rPr>
        <w:t xml:space="preserve">oxathiazol-2-one warhead </w:t>
      </w:r>
      <w:r w:rsidR="0089083E">
        <w:rPr>
          <w:rFonts w:ascii="Times New Roman" w:hAnsi="Times New Roman"/>
          <w:sz w:val="24"/>
          <w:szCs w:val="24"/>
        </w:rPr>
        <w:t>that could confer the selectivity towards threonine proteases as reported beforehand (</w:t>
      </w:r>
      <w:r w:rsidR="0089083E">
        <w:rPr>
          <w:rFonts w:ascii="Times New Roman" w:hAnsi="Times New Roman"/>
          <w:sz w:val="24"/>
          <w:szCs w:val="24"/>
        </w:rPr>
        <w:fldChar w:fldCharType="begin"/>
      </w:r>
      <w:r w:rsidR="0089083E">
        <w:rPr>
          <w:rFonts w:ascii="Times New Roman" w:hAnsi="Times New Roman"/>
          <w:sz w:val="24"/>
          <w:szCs w:val="24"/>
        </w:rPr>
        <w:instrText xml:space="preserve"> REF _Ref493397074 \h </w:instrText>
      </w:r>
      <w:r w:rsidR="0089083E">
        <w:rPr>
          <w:rFonts w:ascii="Times New Roman" w:hAnsi="Times New Roman"/>
          <w:sz w:val="24"/>
          <w:szCs w:val="24"/>
        </w:rPr>
      </w:r>
      <w:r w:rsidR="0089083E">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3</w:t>
      </w:r>
      <w:r w:rsidR="0089083E">
        <w:rPr>
          <w:rFonts w:ascii="Times New Roman" w:hAnsi="Times New Roman"/>
          <w:sz w:val="24"/>
          <w:szCs w:val="24"/>
        </w:rPr>
        <w:fldChar w:fldCharType="end"/>
      </w:r>
      <w:r w:rsidR="0089083E">
        <w:rPr>
          <w:rFonts w:ascii="Times New Roman" w:hAnsi="Times New Roman"/>
          <w:sz w:val="24"/>
          <w:szCs w:val="24"/>
        </w:rPr>
        <w:t xml:space="preserve">). </w:t>
      </w:r>
      <w:r w:rsidR="0089083E" w:rsidRPr="00787E59">
        <w:rPr>
          <w:rFonts w:ascii="Times New Roman" w:hAnsi="Times New Roman"/>
          <w:sz w:val="24"/>
          <w:szCs w:val="24"/>
          <w:vertAlign w:val="superscript"/>
        </w:rPr>
        <w:fldChar w:fldCharType="begin"/>
      </w:r>
      <w:r w:rsidR="0089083E" w:rsidRPr="00787E59">
        <w:rPr>
          <w:rFonts w:ascii="Times New Roman" w:hAnsi="Times New Roman"/>
          <w:sz w:val="24"/>
          <w:szCs w:val="24"/>
          <w:vertAlign w:val="superscript"/>
        </w:rPr>
        <w:instrText xml:space="preserve"> REF _Ref491019278 \r \h  \* MERGEFORMAT </w:instrText>
      </w:r>
      <w:r w:rsidR="0089083E" w:rsidRPr="00787E59">
        <w:rPr>
          <w:rFonts w:ascii="Times New Roman" w:hAnsi="Times New Roman"/>
          <w:sz w:val="24"/>
          <w:szCs w:val="24"/>
          <w:vertAlign w:val="superscript"/>
        </w:rPr>
      </w:r>
      <w:r w:rsidR="0089083E"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21</w:t>
      </w:r>
      <w:r w:rsidR="0089083E" w:rsidRPr="00787E59">
        <w:rPr>
          <w:rFonts w:ascii="Times New Roman" w:hAnsi="Times New Roman"/>
          <w:sz w:val="24"/>
          <w:szCs w:val="24"/>
          <w:vertAlign w:val="superscript"/>
        </w:rPr>
        <w:fldChar w:fldCharType="end"/>
      </w:r>
      <w:r w:rsidR="00594BFA">
        <w:rPr>
          <w:rFonts w:ascii="Times New Roman" w:hAnsi="Times New Roman"/>
          <w:sz w:val="24"/>
          <w:szCs w:val="24"/>
          <w:vertAlign w:val="superscript"/>
        </w:rPr>
        <w:t xml:space="preserve">, </w:t>
      </w:r>
      <w:r w:rsidR="00594BFA" w:rsidRPr="00787E59">
        <w:rPr>
          <w:rFonts w:ascii="Times New Roman" w:hAnsi="Times New Roman"/>
          <w:sz w:val="24"/>
          <w:szCs w:val="24"/>
          <w:vertAlign w:val="superscript"/>
        </w:rPr>
        <w:fldChar w:fldCharType="begin"/>
      </w:r>
      <w:r w:rsidR="00594BFA" w:rsidRPr="00787E59">
        <w:rPr>
          <w:rFonts w:ascii="Times New Roman" w:hAnsi="Times New Roman"/>
          <w:sz w:val="24"/>
          <w:szCs w:val="24"/>
          <w:vertAlign w:val="superscript"/>
        </w:rPr>
        <w:instrText xml:space="preserve"> REF _Ref492923942 \r \h  \* MERGEFORMAT </w:instrText>
      </w:r>
      <w:r w:rsidR="00594BFA" w:rsidRPr="00787E59">
        <w:rPr>
          <w:rFonts w:ascii="Times New Roman" w:hAnsi="Times New Roman"/>
          <w:sz w:val="24"/>
          <w:szCs w:val="24"/>
          <w:vertAlign w:val="superscript"/>
        </w:rPr>
        <w:fldChar w:fldCharType="separate"/>
      </w:r>
      <w:r w:rsidR="00F90637">
        <w:rPr>
          <w:rFonts w:ascii="Times New Roman" w:hAnsi="Times New Roman"/>
          <w:b/>
          <w:bCs/>
          <w:sz w:val="24"/>
          <w:szCs w:val="24"/>
          <w:vertAlign w:val="superscript"/>
          <w:lang w:val="sl-SI"/>
        </w:rPr>
        <w:t>Napaka! Vira sklicevanja ni bilo mogoče najti.</w:t>
      </w:r>
      <w:r w:rsidR="00594BFA" w:rsidRPr="00787E59">
        <w:rPr>
          <w:rFonts w:ascii="Times New Roman" w:hAnsi="Times New Roman"/>
          <w:sz w:val="24"/>
          <w:szCs w:val="24"/>
          <w:vertAlign w:val="superscript"/>
        </w:rPr>
        <w:fldChar w:fldCharType="end"/>
      </w:r>
    </w:p>
    <w:p w14:paraId="71AC7965" w14:textId="72BB3F66" w:rsidR="000E706F" w:rsidRPr="00787E59" w:rsidRDefault="00594BFA" w:rsidP="000E706F">
      <w:pPr>
        <w:spacing w:line="360" w:lineRule="auto"/>
        <w:jc w:val="center"/>
        <w:rPr>
          <w:rFonts w:ascii="Times New Roman" w:hAnsi="Times New Roman"/>
          <w:sz w:val="24"/>
          <w:szCs w:val="24"/>
        </w:rPr>
      </w:pPr>
      <w:r>
        <w:object w:dxaOrig="8583" w:dyaOrig="2172" w14:anchorId="4C3D1181">
          <v:shape id="_x0000_i1027" type="#_x0000_t75" style="width:258pt;height:65.25pt;mso-position-vertical:absolute" o:ole="">
            <v:imagedata r:id="rId12" o:title=""/>
          </v:shape>
          <o:OLEObject Type="Embed" ProgID="ChemDraw.Document.6.0" ShapeID="_x0000_i1027" DrawAspect="Content" ObjectID="_1568098103" r:id="rId13"/>
        </w:object>
      </w:r>
    </w:p>
    <w:p w14:paraId="00BA023E" w14:textId="508F3FA0" w:rsidR="000E706F" w:rsidRPr="00787E59" w:rsidRDefault="000E706F" w:rsidP="000E706F">
      <w:pPr>
        <w:pStyle w:val="Napis"/>
        <w:rPr>
          <w:rFonts w:ascii="Times New Roman" w:hAnsi="Times New Roman"/>
          <w:sz w:val="24"/>
          <w:szCs w:val="24"/>
        </w:rPr>
      </w:pPr>
      <w:bookmarkStart w:id="3" w:name="_Ref493397074"/>
      <w:r w:rsidRPr="00787E59">
        <w:rPr>
          <w:rFonts w:ascii="Times New Roman" w:hAnsi="Times New Roman"/>
          <w:sz w:val="24"/>
          <w:szCs w:val="24"/>
        </w:rPr>
        <w:t xml:space="preserve">Figure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Figure \* ARABIC </w:instrText>
      </w:r>
      <w:r w:rsidRPr="00787E59">
        <w:rPr>
          <w:rFonts w:ascii="Times New Roman" w:hAnsi="Times New Roman"/>
          <w:sz w:val="24"/>
          <w:szCs w:val="24"/>
        </w:rPr>
        <w:fldChar w:fldCharType="separate"/>
      </w:r>
      <w:r w:rsidR="00F90637">
        <w:rPr>
          <w:rFonts w:ascii="Times New Roman" w:hAnsi="Times New Roman"/>
          <w:noProof/>
          <w:sz w:val="24"/>
          <w:szCs w:val="24"/>
        </w:rPr>
        <w:t>3</w:t>
      </w:r>
      <w:r w:rsidRPr="00787E59">
        <w:rPr>
          <w:rFonts w:ascii="Times New Roman" w:hAnsi="Times New Roman"/>
          <w:sz w:val="24"/>
          <w:szCs w:val="24"/>
        </w:rPr>
        <w:fldChar w:fldCharType="end"/>
      </w:r>
      <w:bookmarkEnd w:id="3"/>
      <w:r w:rsidRPr="00787E59">
        <w:rPr>
          <w:rFonts w:ascii="Times New Roman" w:hAnsi="Times New Roman"/>
          <w:sz w:val="24"/>
          <w:szCs w:val="24"/>
        </w:rPr>
        <w:t xml:space="preserve">: </w:t>
      </w:r>
      <w:r w:rsidR="0089083E">
        <w:rPr>
          <w:rFonts w:ascii="Times New Roman" w:hAnsi="Times New Roman"/>
          <w:sz w:val="24"/>
          <w:szCs w:val="24"/>
        </w:rPr>
        <w:t xml:space="preserve">Design of </w:t>
      </w:r>
      <w:r w:rsidR="0089083E" w:rsidRPr="0089083E">
        <w:rPr>
          <w:rFonts w:ascii="Times New Roman" w:hAnsi="Times New Roman"/>
          <w:sz w:val="24"/>
          <w:szCs w:val="24"/>
        </w:rPr>
        <w:t>piperidin-3-yl-oxathiazol-2-ones as potential covalent inhibitors of threonine proteases</w:t>
      </w:r>
      <w:r w:rsidR="0089083E">
        <w:rPr>
          <w:rFonts w:ascii="Times New Roman" w:hAnsi="Times New Roman"/>
          <w:sz w:val="24"/>
          <w:szCs w:val="24"/>
        </w:rPr>
        <w:t>.</w:t>
      </w:r>
    </w:p>
    <w:p w14:paraId="185901E3" w14:textId="77777777" w:rsidR="000E706F" w:rsidRDefault="000E706F" w:rsidP="00154380">
      <w:pPr>
        <w:spacing w:line="360" w:lineRule="auto"/>
        <w:jc w:val="both"/>
        <w:rPr>
          <w:rFonts w:ascii="Times New Roman" w:hAnsi="Times New Roman"/>
          <w:sz w:val="24"/>
          <w:szCs w:val="24"/>
        </w:rPr>
      </w:pPr>
    </w:p>
    <w:p w14:paraId="29AA2594" w14:textId="77777777" w:rsidR="000E706F" w:rsidRDefault="000E706F" w:rsidP="00154380">
      <w:pPr>
        <w:spacing w:line="360" w:lineRule="auto"/>
        <w:jc w:val="both"/>
        <w:rPr>
          <w:rFonts w:ascii="Times New Roman" w:hAnsi="Times New Roman"/>
          <w:sz w:val="24"/>
          <w:szCs w:val="24"/>
        </w:rPr>
      </w:pPr>
    </w:p>
    <w:p w14:paraId="7F705682" w14:textId="77777777" w:rsidR="000E706F" w:rsidRDefault="000E706F" w:rsidP="00154380">
      <w:pPr>
        <w:spacing w:line="360" w:lineRule="auto"/>
        <w:jc w:val="both"/>
        <w:rPr>
          <w:rFonts w:ascii="Times New Roman" w:hAnsi="Times New Roman"/>
          <w:sz w:val="24"/>
          <w:szCs w:val="24"/>
        </w:rPr>
      </w:pPr>
    </w:p>
    <w:p w14:paraId="5218A8A0" w14:textId="25D6D8E7" w:rsidR="00020AAD" w:rsidRPr="00787E59" w:rsidRDefault="003841D6" w:rsidP="00154380">
      <w:pPr>
        <w:spacing w:line="360" w:lineRule="auto"/>
        <w:jc w:val="both"/>
        <w:rPr>
          <w:rFonts w:ascii="Times New Roman" w:hAnsi="Times New Roman"/>
          <w:sz w:val="24"/>
          <w:szCs w:val="24"/>
        </w:rPr>
      </w:pPr>
      <w:r w:rsidRPr="00787E59">
        <w:rPr>
          <w:rFonts w:ascii="Times New Roman" w:hAnsi="Times New Roman"/>
          <w:sz w:val="24"/>
          <w:szCs w:val="24"/>
        </w:rPr>
        <w:t xml:space="preserve">We started </w:t>
      </w:r>
      <w:r>
        <w:rPr>
          <w:rFonts w:ascii="Times New Roman" w:hAnsi="Times New Roman"/>
          <w:sz w:val="24"/>
          <w:szCs w:val="24"/>
        </w:rPr>
        <w:t>the</w:t>
      </w:r>
      <w:r w:rsidRPr="00787E59">
        <w:rPr>
          <w:rFonts w:ascii="Times New Roman" w:hAnsi="Times New Roman"/>
          <w:sz w:val="24"/>
          <w:szCs w:val="24"/>
        </w:rPr>
        <w:t xml:space="preserve"> synthesis with the alkylation of nipecotamide employing a set of alkyl bromides in </w:t>
      </w:r>
      <w:r w:rsidR="00894BA6" w:rsidRPr="00787E59">
        <w:rPr>
          <w:rFonts w:ascii="Times New Roman" w:hAnsi="Times New Roman"/>
          <w:sz w:val="24"/>
          <w:szCs w:val="24"/>
        </w:rPr>
        <w:t xml:space="preserve">DMF </w:t>
      </w:r>
      <w:r w:rsidR="00A61822">
        <w:rPr>
          <w:rFonts w:ascii="Times New Roman" w:hAnsi="Times New Roman"/>
          <w:sz w:val="24"/>
          <w:szCs w:val="24"/>
        </w:rPr>
        <w:t xml:space="preserve">as a </w:t>
      </w:r>
      <w:r w:rsidR="00894BA6" w:rsidRPr="00787E59">
        <w:rPr>
          <w:rFonts w:ascii="Times New Roman" w:hAnsi="Times New Roman"/>
          <w:sz w:val="24"/>
          <w:szCs w:val="24"/>
        </w:rPr>
        <w:t xml:space="preserve">solvent and </w:t>
      </w:r>
      <w:r w:rsidR="00A61822">
        <w:rPr>
          <w:rFonts w:ascii="Times New Roman" w:hAnsi="Times New Roman"/>
          <w:sz w:val="24"/>
          <w:szCs w:val="24"/>
        </w:rPr>
        <w:t>Na</w:t>
      </w:r>
      <w:r w:rsidR="00A61822" w:rsidRPr="00356BFF">
        <w:rPr>
          <w:rFonts w:ascii="Times New Roman" w:hAnsi="Times New Roman"/>
          <w:sz w:val="24"/>
          <w:szCs w:val="24"/>
          <w:vertAlign w:val="subscript"/>
        </w:rPr>
        <w:t>2</w:t>
      </w:r>
      <w:r w:rsidR="00A61822">
        <w:rPr>
          <w:rFonts w:ascii="Times New Roman" w:hAnsi="Times New Roman"/>
          <w:sz w:val="24"/>
          <w:szCs w:val="24"/>
        </w:rPr>
        <w:t>CO</w:t>
      </w:r>
      <w:r w:rsidR="00A61822" w:rsidRPr="00356BFF">
        <w:rPr>
          <w:rFonts w:ascii="Times New Roman" w:hAnsi="Times New Roman"/>
          <w:sz w:val="24"/>
          <w:szCs w:val="24"/>
          <w:vertAlign w:val="subscript"/>
        </w:rPr>
        <w:t>3</w:t>
      </w:r>
      <w:r w:rsidR="00A61822">
        <w:rPr>
          <w:rFonts w:ascii="Times New Roman" w:hAnsi="Times New Roman"/>
          <w:sz w:val="24"/>
          <w:szCs w:val="24"/>
        </w:rPr>
        <w:t xml:space="preserve"> </w:t>
      </w:r>
      <w:r w:rsidR="00894BA6" w:rsidRPr="00787E59">
        <w:rPr>
          <w:rFonts w:ascii="Times New Roman" w:hAnsi="Times New Roman"/>
          <w:sz w:val="24"/>
          <w:szCs w:val="24"/>
        </w:rPr>
        <w:t xml:space="preserve">as a </w:t>
      </w:r>
      <w:r w:rsidR="00C33276">
        <w:rPr>
          <w:rFonts w:ascii="Times New Roman" w:hAnsi="Times New Roman"/>
          <w:sz w:val="24"/>
          <w:szCs w:val="24"/>
        </w:rPr>
        <w:t>base</w:t>
      </w:r>
      <w:r w:rsidR="00C33276" w:rsidRPr="00787E59">
        <w:rPr>
          <w:rFonts w:ascii="Times New Roman" w:hAnsi="Times New Roman"/>
          <w:sz w:val="24"/>
          <w:szCs w:val="24"/>
        </w:rPr>
        <w:t xml:space="preserve"> </w:t>
      </w:r>
      <w:r w:rsidR="00894BA6" w:rsidRPr="00787E59">
        <w:rPr>
          <w:rFonts w:ascii="Times New Roman" w:hAnsi="Times New Roman"/>
          <w:sz w:val="24"/>
          <w:szCs w:val="24"/>
        </w:rPr>
        <w:t xml:space="preserve">to obtain compounds </w:t>
      </w:r>
      <w:r w:rsidR="00894BA6" w:rsidRPr="00787E59">
        <w:rPr>
          <w:rFonts w:ascii="Times New Roman" w:hAnsi="Times New Roman"/>
          <w:b/>
          <w:sz w:val="24"/>
          <w:szCs w:val="24"/>
        </w:rPr>
        <w:t>1</w:t>
      </w:r>
      <w:r w:rsidR="00894BA6" w:rsidRPr="00787E59">
        <w:rPr>
          <w:rFonts w:ascii="Times New Roman" w:hAnsi="Times New Roman"/>
          <w:sz w:val="24"/>
          <w:szCs w:val="24"/>
        </w:rPr>
        <w:t xml:space="preserve">, </w:t>
      </w:r>
      <w:r w:rsidR="00894BA6" w:rsidRPr="00787E59">
        <w:rPr>
          <w:rFonts w:ascii="Times New Roman" w:hAnsi="Times New Roman"/>
          <w:b/>
          <w:sz w:val="24"/>
          <w:szCs w:val="24"/>
        </w:rPr>
        <w:t>2</w:t>
      </w:r>
      <w:r w:rsidR="00894BA6" w:rsidRPr="00787E59">
        <w:rPr>
          <w:rFonts w:ascii="Times New Roman" w:hAnsi="Times New Roman"/>
          <w:sz w:val="24"/>
          <w:szCs w:val="24"/>
        </w:rPr>
        <w:t xml:space="preserve"> and </w:t>
      </w:r>
      <w:r w:rsidR="00894BA6" w:rsidRPr="00787E59">
        <w:rPr>
          <w:rFonts w:ascii="Times New Roman" w:hAnsi="Times New Roman"/>
          <w:b/>
          <w:sz w:val="24"/>
          <w:szCs w:val="24"/>
        </w:rPr>
        <w:t>4</w:t>
      </w:r>
      <w:r w:rsidR="00894BA6" w:rsidRPr="00787E59">
        <w:rPr>
          <w:rFonts w:ascii="Times New Roman" w:hAnsi="Times New Roman"/>
          <w:sz w:val="24"/>
          <w:szCs w:val="24"/>
        </w:rPr>
        <w:t>-</w:t>
      </w:r>
      <w:r w:rsidR="00894BA6" w:rsidRPr="00787E59">
        <w:rPr>
          <w:rFonts w:ascii="Times New Roman" w:hAnsi="Times New Roman"/>
          <w:b/>
          <w:sz w:val="24"/>
          <w:szCs w:val="24"/>
        </w:rPr>
        <w:t>6</w:t>
      </w:r>
      <w:r w:rsidR="00894BA6" w:rsidRPr="00787E59">
        <w:rPr>
          <w:rFonts w:ascii="Times New Roman" w:hAnsi="Times New Roman"/>
          <w:sz w:val="24"/>
          <w:szCs w:val="24"/>
        </w:rPr>
        <w:t xml:space="preserve">. In the case of compound </w:t>
      </w:r>
      <w:r w:rsidR="00894BA6" w:rsidRPr="00787E59">
        <w:rPr>
          <w:rFonts w:ascii="Times New Roman" w:hAnsi="Times New Roman"/>
          <w:b/>
          <w:sz w:val="24"/>
          <w:szCs w:val="24"/>
        </w:rPr>
        <w:t>3</w:t>
      </w:r>
      <w:r w:rsidR="00894BA6" w:rsidRPr="00787E59">
        <w:rPr>
          <w:rFonts w:ascii="Times New Roman" w:hAnsi="Times New Roman"/>
          <w:sz w:val="24"/>
          <w:szCs w:val="24"/>
        </w:rPr>
        <w:t xml:space="preserve">, alkylation with </w:t>
      </w:r>
      <w:r w:rsidR="00894BA6" w:rsidRPr="00787E59">
        <w:rPr>
          <w:rFonts w:ascii="Times New Roman" w:hAnsi="Times New Roman"/>
          <w:i/>
          <w:sz w:val="24"/>
          <w:szCs w:val="24"/>
        </w:rPr>
        <w:t>p</w:t>
      </w:r>
      <w:r w:rsidR="00894BA6" w:rsidRPr="00787E59">
        <w:rPr>
          <w:rFonts w:ascii="Times New Roman" w:hAnsi="Times New Roman"/>
          <w:sz w:val="24"/>
          <w:szCs w:val="24"/>
        </w:rPr>
        <w:t xml:space="preserve">-nitrobenzylbromide was followed by hydrogenation in </w:t>
      </w:r>
      <w:r w:rsidR="00C33276">
        <w:rPr>
          <w:rFonts w:ascii="Times New Roman" w:hAnsi="Times New Roman"/>
          <w:sz w:val="24"/>
          <w:szCs w:val="24"/>
        </w:rPr>
        <w:t>MeOH</w:t>
      </w:r>
      <w:r w:rsidR="00C33276" w:rsidRPr="00787E59">
        <w:rPr>
          <w:rFonts w:ascii="Times New Roman" w:hAnsi="Times New Roman"/>
          <w:sz w:val="24"/>
          <w:szCs w:val="24"/>
        </w:rPr>
        <w:t xml:space="preserve"> </w:t>
      </w:r>
      <w:r w:rsidR="00894BA6" w:rsidRPr="00787E59">
        <w:rPr>
          <w:rFonts w:ascii="Times New Roman" w:hAnsi="Times New Roman"/>
          <w:sz w:val="24"/>
          <w:szCs w:val="24"/>
        </w:rPr>
        <w:t>with final acylation using benzyl</w:t>
      </w:r>
      <w:r w:rsidR="00A61822">
        <w:rPr>
          <w:rFonts w:ascii="Times New Roman" w:hAnsi="Times New Roman"/>
          <w:sz w:val="24"/>
          <w:szCs w:val="24"/>
        </w:rPr>
        <w:t xml:space="preserve"> </w:t>
      </w:r>
      <w:r w:rsidR="00894BA6" w:rsidRPr="00787E59">
        <w:rPr>
          <w:rFonts w:ascii="Times New Roman" w:hAnsi="Times New Roman"/>
          <w:sz w:val="24"/>
          <w:szCs w:val="24"/>
        </w:rPr>
        <w:t xml:space="preserve">chloride. </w:t>
      </w:r>
      <w:r w:rsidR="00A61822">
        <w:rPr>
          <w:rFonts w:ascii="Times New Roman" w:hAnsi="Times New Roman"/>
          <w:sz w:val="24"/>
          <w:szCs w:val="24"/>
        </w:rPr>
        <w:t>The k</w:t>
      </w:r>
      <w:r w:rsidR="00414561" w:rsidRPr="00787E59">
        <w:rPr>
          <w:rFonts w:ascii="Times New Roman" w:hAnsi="Times New Roman"/>
          <w:sz w:val="24"/>
          <w:szCs w:val="24"/>
        </w:rPr>
        <w:t>ey step in</w:t>
      </w:r>
      <w:r w:rsidR="00154380" w:rsidRPr="00787E59">
        <w:rPr>
          <w:rFonts w:ascii="Times New Roman" w:hAnsi="Times New Roman"/>
          <w:sz w:val="24"/>
          <w:szCs w:val="24"/>
        </w:rPr>
        <w:t xml:space="preserve"> </w:t>
      </w:r>
      <w:r w:rsidR="00A61822">
        <w:rPr>
          <w:rFonts w:ascii="Times New Roman" w:hAnsi="Times New Roman"/>
          <w:sz w:val="24"/>
          <w:szCs w:val="24"/>
        </w:rPr>
        <w:t>the</w:t>
      </w:r>
      <w:r w:rsidR="00A61822" w:rsidRPr="00787E59">
        <w:rPr>
          <w:rFonts w:ascii="Times New Roman" w:hAnsi="Times New Roman"/>
          <w:sz w:val="24"/>
          <w:szCs w:val="24"/>
        </w:rPr>
        <w:t xml:space="preserve"> </w:t>
      </w:r>
      <w:r w:rsidR="00154380" w:rsidRPr="00787E59">
        <w:rPr>
          <w:rFonts w:ascii="Times New Roman" w:hAnsi="Times New Roman"/>
          <w:sz w:val="24"/>
          <w:szCs w:val="24"/>
        </w:rPr>
        <w:t>synthesis</w:t>
      </w:r>
      <w:r w:rsidR="00414561" w:rsidRPr="00787E59">
        <w:rPr>
          <w:rFonts w:ascii="Times New Roman" w:hAnsi="Times New Roman"/>
          <w:sz w:val="24"/>
          <w:szCs w:val="24"/>
        </w:rPr>
        <w:t xml:space="preserve"> </w:t>
      </w:r>
      <w:r w:rsidR="00C33276">
        <w:rPr>
          <w:rFonts w:ascii="Times New Roman" w:hAnsi="Times New Roman"/>
          <w:sz w:val="24"/>
          <w:szCs w:val="24"/>
        </w:rPr>
        <w:t xml:space="preserve">was the cyclization of suitably </w:t>
      </w:r>
      <w:r w:rsidR="00C33276" w:rsidRPr="00787E59">
        <w:rPr>
          <w:rFonts w:ascii="Times New Roman" w:hAnsi="Times New Roman"/>
          <w:sz w:val="24"/>
          <w:szCs w:val="24"/>
        </w:rPr>
        <w:t xml:space="preserve">substituted nipecotamides </w:t>
      </w:r>
      <w:r w:rsidR="00C33276" w:rsidRPr="00787E59">
        <w:rPr>
          <w:rFonts w:ascii="Times New Roman" w:hAnsi="Times New Roman"/>
          <w:b/>
          <w:sz w:val="24"/>
          <w:szCs w:val="24"/>
        </w:rPr>
        <w:t>1</w:t>
      </w:r>
      <w:r w:rsidR="00C33276" w:rsidRPr="00787E59">
        <w:rPr>
          <w:rFonts w:ascii="Times New Roman" w:hAnsi="Times New Roman"/>
          <w:sz w:val="24"/>
          <w:szCs w:val="24"/>
        </w:rPr>
        <w:t>-</w:t>
      </w:r>
      <w:r w:rsidR="00C33276" w:rsidRPr="00787E59">
        <w:rPr>
          <w:rFonts w:ascii="Times New Roman" w:hAnsi="Times New Roman"/>
          <w:b/>
          <w:sz w:val="24"/>
          <w:szCs w:val="24"/>
        </w:rPr>
        <w:t>6</w:t>
      </w:r>
      <w:r w:rsidR="00C33276" w:rsidRPr="00787E59">
        <w:rPr>
          <w:rFonts w:ascii="Times New Roman" w:hAnsi="Times New Roman"/>
          <w:sz w:val="24"/>
          <w:szCs w:val="24"/>
        </w:rPr>
        <w:t xml:space="preserve"> </w:t>
      </w:r>
      <w:r w:rsidR="00C33276">
        <w:rPr>
          <w:rFonts w:ascii="Times New Roman" w:hAnsi="Times New Roman"/>
          <w:sz w:val="24"/>
          <w:szCs w:val="24"/>
        </w:rPr>
        <w:t>into piperidin-3-yl-oxathiazol</w:t>
      </w:r>
      <w:r w:rsidR="00C33276" w:rsidRPr="00787E59">
        <w:rPr>
          <w:rFonts w:ascii="Times New Roman" w:hAnsi="Times New Roman"/>
          <w:sz w:val="24"/>
          <w:szCs w:val="24"/>
        </w:rPr>
        <w:t xml:space="preserve">-2-ones </w:t>
      </w:r>
      <w:r w:rsidR="00C33276" w:rsidRPr="00C33276">
        <w:rPr>
          <w:rFonts w:ascii="Times New Roman" w:hAnsi="Times New Roman"/>
          <w:b/>
          <w:sz w:val="24"/>
          <w:szCs w:val="24"/>
        </w:rPr>
        <w:t>7</w:t>
      </w:r>
      <w:r w:rsidR="00C33276" w:rsidRPr="00787E59">
        <w:rPr>
          <w:rFonts w:ascii="Times New Roman" w:hAnsi="Times New Roman"/>
          <w:sz w:val="24"/>
          <w:szCs w:val="24"/>
        </w:rPr>
        <w:t>-</w:t>
      </w:r>
      <w:r w:rsidR="00C33276" w:rsidRPr="00C33276">
        <w:rPr>
          <w:rFonts w:ascii="Times New Roman" w:hAnsi="Times New Roman"/>
          <w:b/>
          <w:sz w:val="24"/>
          <w:szCs w:val="24"/>
        </w:rPr>
        <w:t>12</w:t>
      </w:r>
      <w:r w:rsidR="00C33276">
        <w:rPr>
          <w:rFonts w:ascii="Times New Roman" w:hAnsi="Times New Roman"/>
          <w:sz w:val="24"/>
          <w:szCs w:val="24"/>
        </w:rPr>
        <w:t xml:space="preserve"> using</w:t>
      </w:r>
      <w:r w:rsidR="00154380" w:rsidRPr="00787E59">
        <w:rPr>
          <w:rFonts w:ascii="Times New Roman" w:hAnsi="Times New Roman"/>
          <w:sz w:val="24"/>
          <w:szCs w:val="24"/>
        </w:rPr>
        <w:t xml:space="preserve"> chlorocarbonylsulfenyl chloride </w:t>
      </w:r>
      <w:r w:rsidR="00C33276">
        <w:rPr>
          <w:rFonts w:ascii="Times New Roman" w:hAnsi="Times New Roman"/>
          <w:sz w:val="24"/>
          <w:szCs w:val="24"/>
        </w:rPr>
        <w:t xml:space="preserve">as a </w:t>
      </w:r>
      <w:r w:rsidR="00154380" w:rsidRPr="00787E59">
        <w:rPr>
          <w:rFonts w:ascii="Times New Roman" w:hAnsi="Times New Roman"/>
          <w:sz w:val="24"/>
          <w:szCs w:val="24"/>
        </w:rPr>
        <w:t>reagent</w:t>
      </w:r>
      <w:r w:rsidR="00C33276">
        <w:rPr>
          <w:rFonts w:ascii="Times New Roman" w:hAnsi="Times New Roman"/>
          <w:sz w:val="24"/>
          <w:szCs w:val="24"/>
        </w:rPr>
        <w:t xml:space="preserve"> (</w:t>
      </w:r>
      <w:r w:rsidR="000F692A" w:rsidRPr="00787E59">
        <w:rPr>
          <w:rFonts w:ascii="Times New Roman" w:hAnsi="Times New Roman"/>
          <w:sz w:val="24"/>
          <w:szCs w:val="24"/>
        </w:rPr>
        <w:fldChar w:fldCharType="begin"/>
      </w:r>
      <w:r w:rsidR="000F692A" w:rsidRPr="00787E59">
        <w:rPr>
          <w:rFonts w:ascii="Times New Roman" w:hAnsi="Times New Roman"/>
          <w:sz w:val="24"/>
          <w:szCs w:val="24"/>
        </w:rPr>
        <w:instrText xml:space="preserve"> REF _Ref493278407 \h  \* MERGEFORMAT </w:instrText>
      </w:r>
      <w:r w:rsidR="000F692A" w:rsidRPr="00787E59">
        <w:rPr>
          <w:rFonts w:ascii="Times New Roman" w:hAnsi="Times New Roman"/>
          <w:sz w:val="24"/>
          <w:szCs w:val="24"/>
        </w:rPr>
      </w:r>
      <w:r w:rsidR="000F692A"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4</w:t>
      </w:r>
      <w:r w:rsidR="000F692A" w:rsidRPr="00787E59">
        <w:rPr>
          <w:rFonts w:ascii="Times New Roman" w:hAnsi="Times New Roman"/>
          <w:sz w:val="24"/>
          <w:szCs w:val="24"/>
        </w:rPr>
        <w:fldChar w:fldCharType="end"/>
      </w:r>
      <w:r w:rsidR="00C33276">
        <w:rPr>
          <w:rFonts w:ascii="Times New Roman" w:hAnsi="Times New Roman"/>
          <w:sz w:val="24"/>
          <w:szCs w:val="24"/>
        </w:rPr>
        <w:t>)</w:t>
      </w:r>
      <w:r w:rsidR="00240B1F" w:rsidRPr="00787E59">
        <w:rPr>
          <w:rFonts w:ascii="Times New Roman" w:hAnsi="Times New Roman"/>
          <w:sz w:val="24"/>
          <w:szCs w:val="24"/>
        </w:rPr>
        <w:t xml:space="preserve">. </w:t>
      </w:r>
      <w:r w:rsidR="00C33276">
        <w:rPr>
          <w:rFonts w:ascii="Times New Roman" w:hAnsi="Times New Roman"/>
          <w:sz w:val="24"/>
          <w:szCs w:val="24"/>
        </w:rPr>
        <w:t>This s</w:t>
      </w:r>
      <w:r w:rsidR="003216DA" w:rsidRPr="00787E59">
        <w:rPr>
          <w:rFonts w:ascii="Times New Roman" w:hAnsi="Times New Roman"/>
          <w:sz w:val="24"/>
          <w:szCs w:val="24"/>
        </w:rPr>
        <w:t>ynthe</w:t>
      </w:r>
      <w:r w:rsidR="00C33276">
        <w:rPr>
          <w:rFonts w:ascii="Times New Roman" w:hAnsi="Times New Roman"/>
          <w:sz w:val="24"/>
          <w:szCs w:val="24"/>
        </w:rPr>
        <w:t>tic</w:t>
      </w:r>
      <w:r w:rsidR="003216DA" w:rsidRPr="00787E59">
        <w:rPr>
          <w:rFonts w:ascii="Times New Roman" w:hAnsi="Times New Roman"/>
          <w:sz w:val="24"/>
          <w:szCs w:val="24"/>
        </w:rPr>
        <w:t xml:space="preserve"> approach was reported by Gryder </w:t>
      </w:r>
      <w:r w:rsidR="003216DA" w:rsidRPr="00787E59">
        <w:rPr>
          <w:rFonts w:ascii="Times New Roman" w:hAnsi="Times New Roman"/>
          <w:i/>
          <w:sz w:val="24"/>
          <w:szCs w:val="24"/>
        </w:rPr>
        <w:t>et al</w:t>
      </w:r>
      <w:r w:rsidR="003216DA" w:rsidRPr="00787E59">
        <w:rPr>
          <w:rFonts w:ascii="Times New Roman" w:hAnsi="Times New Roman"/>
          <w:sz w:val="24"/>
          <w:szCs w:val="24"/>
        </w:rPr>
        <w:t xml:space="preserve">. </w:t>
      </w:r>
      <w:r w:rsidR="00C33276">
        <w:rPr>
          <w:rFonts w:ascii="Times New Roman" w:hAnsi="Times New Roman"/>
          <w:sz w:val="24"/>
          <w:szCs w:val="24"/>
        </w:rPr>
        <w:t>when they described the synthesis of</w:t>
      </w:r>
      <w:r w:rsidR="003216DA" w:rsidRPr="00787E59">
        <w:rPr>
          <w:rFonts w:ascii="Times New Roman" w:hAnsi="Times New Roman"/>
          <w:sz w:val="24"/>
          <w:szCs w:val="24"/>
        </w:rPr>
        <w:t xml:space="preserve"> </w:t>
      </w:r>
      <w:r w:rsidR="00C33276">
        <w:rPr>
          <w:rFonts w:ascii="Times New Roman" w:hAnsi="Times New Roman"/>
          <w:sz w:val="24"/>
          <w:szCs w:val="24"/>
        </w:rPr>
        <w:t>the</w:t>
      </w:r>
      <w:r w:rsidR="003216DA" w:rsidRPr="00787E59">
        <w:rPr>
          <w:rFonts w:ascii="Times New Roman" w:hAnsi="Times New Roman"/>
          <w:sz w:val="24"/>
          <w:szCs w:val="24"/>
        </w:rPr>
        <w:t xml:space="preserve"> oxathiazol-2-one analogue of bortezomib</w:t>
      </w:r>
      <w:r w:rsidR="00C33276">
        <w:rPr>
          <w:rFonts w:ascii="Times New Roman" w:hAnsi="Times New Roman"/>
          <w:sz w:val="24"/>
          <w:szCs w:val="24"/>
        </w:rPr>
        <w:t xml:space="preserve">. The </w:t>
      </w:r>
      <w:r w:rsidR="00C33276" w:rsidRPr="00787E59">
        <w:rPr>
          <w:rFonts w:ascii="Times New Roman" w:hAnsi="Times New Roman"/>
          <w:sz w:val="24"/>
          <w:szCs w:val="24"/>
        </w:rPr>
        <w:t xml:space="preserve">penultimate </w:t>
      </w:r>
      <w:r w:rsidR="003216DA" w:rsidRPr="00787E59">
        <w:rPr>
          <w:rFonts w:ascii="Times New Roman" w:hAnsi="Times New Roman"/>
          <w:sz w:val="24"/>
          <w:szCs w:val="24"/>
        </w:rPr>
        <w:t>carboxamide dipeptide</w:t>
      </w:r>
      <w:r w:rsidR="00C33276">
        <w:rPr>
          <w:rFonts w:ascii="Times New Roman" w:hAnsi="Times New Roman"/>
          <w:sz w:val="24"/>
          <w:szCs w:val="24"/>
        </w:rPr>
        <w:t xml:space="preserve"> was successfully </w:t>
      </w:r>
      <w:r w:rsidR="006B1378">
        <w:rPr>
          <w:rFonts w:ascii="Times New Roman" w:hAnsi="Times New Roman"/>
          <w:sz w:val="24"/>
          <w:szCs w:val="24"/>
        </w:rPr>
        <w:t>transformed into the oxathiazol-2-one-bortezomib in high yield by using</w:t>
      </w:r>
      <w:r w:rsidR="00C3771F">
        <w:rPr>
          <w:rFonts w:ascii="Times New Roman" w:hAnsi="Times New Roman"/>
          <w:sz w:val="24"/>
          <w:szCs w:val="24"/>
        </w:rPr>
        <w:t xml:space="preserve"> </w:t>
      </w:r>
      <w:r w:rsidR="003216DA" w:rsidRPr="00787E59">
        <w:rPr>
          <w:rFonts w:ascii="Times New Roman" w:hAnsi="Times New Roman"/>
          <w:sz w:val="24"/>
          <w:szCs w:val="24"/>
        </w:rPr>
        <w:t>chlorocarbonylsulfenyl chloride in refluxing THF</w:t>
      </w:r>
      <w:r w:rsidR="006B1378">
        <w:rPr>
          <w:rFonts w:ascii="Times New Roman" w:hAnsi="Times New Roman"/>
          <w:sz w:val="24"/>
          <w:szCs w:val="24"/>
        </w:rPr>
        <w:t>.</w:t>
      </w:r>
      <w:r w:rsidR="003216DA" w:rsidRPr="00787E59">
        <w:rPr>
          <w:rFonts w:ascii="Times New Roman" w:hAnsi="Times New Roman"/>
          <w:sz w:val="24"/>
          <w:szCs w:val="24"/>
        </w:rPr>
        <w:t xml:space="preserve"> </w:t>
      </w:r>
      <w:r w:rsidR="00240B1F" w:rsidRPr="00787E59">
        <w:rPr>
          <w:rFonts w:ascii="Times New Roman" w:hAnsi="Times New Roman"/>
          <w:sz w:val="24"/>
          <w:szCs w:val="24"/>
          <w:vertAlign w:val="superscript"/>
        </w:rPr>
        <w:fldChar w:fldCharType="begin"/>
      </w:r>
      <w:r w:rsidR="00240B1F" w:rsidRPr="00787E59">
        <w:rPr>
          <w:rFonts w:ascii="Times New Roman" w:hAnsi="Times New Roman"/>
          <w:sz w:val="24"/>
          <w:szCs w:val="24"/>
          <w:vertAlign w:val="superscript"/>
        </w:rPr>
        <w:instrText xml:space="preserve"> REF _Ref492930431 \r \h  \* MERGEFORMAT </w:instrText>
      </w:r>
      <w:r w:rsidR="00240B1F" w:rsidRPr="00787E59">
        <w:rPr>
          <w:rFonts w:ascii="Times New Roman" w:hAnsi="Times New Roman"/>
          <w:sz w:val="24"/>
          <w:szCs w:val="24"/>
          <w:vertAlign w:val="superscript"/>
        </w:rPr>
      </w:r>
      <w:r w:rsidR="00240B1F"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22</w:t>
      </w:r>
      <w:r w:rsidR="00240B1F" w:rsidRPr="00787E59">
        <w:rPr>
          <w:rFonts w:ascii="Times New Roman" w:hAnsi="Times New Roman"/>
          <w:sz w:val="24"/>
          <w:szCs w:val="24"/>
          <w:vertAlign w:val="superscript"/>
        </w:rPr>
        <w:fldChar w:fldCharType="end"/>
      </w:r>
      <w:r w:rsidR="00240B1F" w:rsidRPr="00787E59">
        <w:rPr>
          <w:rFonts w:ascii="Times New Roman" w:hAnsi="Times New Roman"/>
          <w:sz w:val="24"/>
          <w:szCs w:val="24"/>
        </w:rPr>
        <w:t xml:space="preserve"> </w:t>
      </w:r>
    </w:p>
    <w:p w14:paraId="4103BCD8" w14:textId="3B2CF4FA" w:rsidR="00020AAD" w:rsidRPr="00787E59" w:rsidRDefault="00A849F4" w:rsidP="000F692A">
      <w:pPr>
        <w:spacing w:line="360" w:lineRule="auto"/>
        <w:jc w:val="center"/>
        <w:rPr>
          <w:rFonts w:ascii="Times New Roman" w:hAnsi="Times New Roman"/>
          <w:sz w:val="24"/>
          <w:szCs w:val="24"/>
        </w:rPr>
      </w:pPr>
      <w:r w:rsidRPr="00787E59">
        <w:rPr>
          <w:rFonts w:ascii="Times New Roman" w:hAnsi="Times New Roman"/>
          <w:sz w:val="24"/>
          <w:szCs w:val="24"/>
        </w:rPr>
        <w:object w:dxaOrig="10382" w:dyaOrig="5407" w14:anchorId="3155583C">
          <v:shape id="_x0000_i1028" type="#_x0000_t75" style="width:312.75pt;height:162.75pt" o:ole="">
            <v:imagedata r:id="rId14" o:title=""/>
          </v:shape>
          <o:OLEObject Type="Embed" ProgID="ChemDraw.Document.6.0" ShapeID="_x0000_i1028" DrawAspect="Content" ObjectID="_1568098104" r:id="rId15"/>
        </w:object>
      </w:r>
    </w:p>
    <w:p w14:paraId="68FAFF1A" w14:textId="13CCFA31" w:rsidR="000F692A" w:rsidRPr="00787E59" w:rsidRDefault="000F692A" w:rsidP="000F692A">
      <w:pPr>
        <w:pStyle w:val="Napis"/>
        <w:rPr>
          <w:rFonts w:ascii="Times New Roman" w:hAnsi="Times New Roman"/>
          <w:sz w:val="24"/>
          <w:szCs w:val="24"/>
        </w:rPr>
      </w:pPr>
      <w:bookmarkStart w:id="4" w:name="_Ref493278407"/>
      <w:r w:rsidRPr="00787E59">
        <w:rPr>
          <w:rFonts w:ascii="Times New Roman" w:hAnsi="Times New Roman"/>
          <w:sz w:val="24"/>
          <w:szCs w:val="24"/>
        </w:rPr>
        <w:t xml:space="preserve">Figure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Figure \* ARABIC </w:instrText>
      </w:r>
      <w:r w:rsidRPr="00787E59">
        <w:rPr>
          <w:rFonts w:ascii="Times New Roman" w:hAnsi="Times New Roman"/>
          <w:sz w:val="24"/>
          <w:szCs w:val="24"/>
        </w:rPr>
        <w:fldChar w:fldCharType="separate"/>
      </w:r>
      <w:r w:rsidR="00F90637">
        <w:rPr>
          <w:rFonts w:ascii="Times New Roman" w:hAnsi="Times New Roman"/>
          <w:noProof/>
          <w:sz w:val="24"/>
          <w:szCs w:val="24"/>
        </w:rPr>
        <w:t>4</w:t>
      </w:r>
      <w:r w:rsidRPr="00787E59">
        <w:rPr>
          <w:rFonts w:ascii="Times New Roman" w:hAnsi="Times New Roman"/>
          <w:sz w:val="24"/>
          <w:szCs w:val="24"/>
        </w:rPr>
        <w:fldChar w:fldCharType="end"/>
      </w:r>
      <w:bookmarkEnd w:id="4"/>
      <w:r w:rsidRPr="00787E59">
        <w:rPr>
          <w:rFonts w:ascii="Times New Roman" w:hAnsi="Times New Roman"/>
          <w:sz w:val="24"/>
          <w:szCs w:val="24"/>
        </w:rPr>
        <w:t>: Cyclization of piperidin</w:t>
      </w:r>
      <w:r w:rsidR="006B1378">
        <w:rPr>
          <w:rFonts w:ascii="Times New Roman" w:hAnsi="Times New Roman"/>
          <w:sz w:val="24"/>
          <w:szCs w:val="24"/>
        </w:rPr>
        <w:t>e</w:t>
      </w:r>
      <w:r w:rsidRPr="00787E59">
        <w:rPr>
          <w:rFonts w:ascii="Times New Roman" w:hAnsi="Times New Roman"/>
          <w:sz w:val="24"/>
          <w:szCs w:val="24"/>
        </w:rPr>
        <w:t xml:space="preserve"> carboxamides towards final piperidin-3-yl-oxathiazol-2-ones.</w:t>
      </w:r>
    </w:p>
    <w:p w14:paraId="0B24495A" w14:textId="06D53337" w:rsidR="001C7385" w:rsidRPr="00787E59" w:rsidRDefault="006A0E26" w:rsidP="006231A3">
      <w:pPr>
        <w:spacing w:line="360" w:lineRule="auto"/>
        <w:jc w:val="both"/>
        <w:rPr>
          <w:rFonts w:ascii="Times New Roman" w:hAnsi="Times New Roman"/>
          <w:sz w:val="24"/>
          <w:szCs w:val="24"/>
        </w:rPr>
      </w:pPr>
      <w:r w:rsidRPr="00787E59">
        <w:rPr>
          <w:rFonts w:ascii="Times New Roman" w:hAnsi="Times New Roman"/>
          <w:sz w:val="24"/>
          <w:szCs w:val="24"/>
        </w:rPr>
        <w:t>Despite our numerous attempts to obtain the final oxathiazol-2-ones</w:t>
      </w:r>
      <w:r w:rsidR="00ED0222" w:rsidRPr="00787E59">
        <w:rPr>
          <w:rFonts w:ascii="Times New Roman" w:hAnsi="Times New Roman"/>
          <w:sz w:val="24"/>
          <w:szCs w:val="24"/>
        </w:rPr>
        <w:t xml:space="preserve"> </w:t>
      </w:r>
      <w:r w:rsidR="00ED0222" w:rsidRPr="00787E59">
        <w:rPr>
          <w:rFonts w:ascii="Times New Roman" w:hAnsi="Times New Roman"/>
          <w:b/>
          <w:sz w:val="24"/>
          <w:szCs w:val="24"/>
        </w:rPr>
        <w:t>7</w:t>
      </w:r>
      <w:r w:rsidR="00ED0222" w:rsidRPr="00787E59">
        <w:rPr>
          <w:rFonts w:ascii="Times New Roman" w:hAnsi="Times New Roman"/>
          <w:sz w:val="24"/>
          <w:szCs w:val="24"/>
        </w:rPr>
        <w:t>-</w:t>
      </w:r>
      <w:r w:rsidR="00ED0222" w:rsidRPr="00787E59">
        <w:rPr>
          <w:rFonts w:ascii="Times New Roman" w:hAnsi="Times New Roman"/>
          <w:b/>
          <w:sz w:val="24"/>
          <w:szCs w:val="24"/>
        </w:rPr>
        <w:t>12</w:t>
      </w:r>
      <w:r w:rsidR="006B1378">
        <w:rPr>
          <w:rFonts w:ascii="Times New Roman" w:hAnsi="Times New Roman"/>
          <w:sz w:val="24"/>
          <w:szCs w:val="24"/>
        </w:rPr>
        <w:t xml:space="preserve"> by following the original procedure</w:t>
      </w:r>
      <w:r w:rsidRPr="00787E59">
        <w:rPr>
          <w:rFonts w:ascii="Times New Roman" w:hAnsi="Times New Roman"/>
          <w:sz w:val="24"/>
          <w:szCs w:val="24"/>
        </w:rPr>
        <w:t xml:space="preserve"> no product could be isolated. Initial experiments </w:t>
      </w:r>
      <w:r w:rsidR="006B1378">
        <w:rPr>
          <w:rFonts w:ascii="Times New Roman" w:hAnsi="Times New Roman"/>
          <w:sz w:val="24"/>
          <w:szCs w:val="24"/>
        </w:rPr>
        <w:t>in</w:t>
      </w:r>
      <w:r w:rsidR="006B1378" w:rsidRPr="00787E59">
        <w:rPr>
          <w:rFonts w:ascii="Times New Roman" w:hAnsi="Times New Roman"/>
          <w:sz w:val="24"/>
          <w:szCs w:val="24"/>
        </w:rPr>
        <w:t xml:space="preserve"> </w:t>
      </w:r>
      <w:r w:rsidRPr="00787E59">
        <w:rPr>
          <w:rFonts w:ascii="Times New Roman" w:hAnsi="Times New Roman"/>
          <w:sz w:val="24"/>
          <w:szCs w:val="24"/>
        </w:rPr>
        <w:t xml:space="preserve">refluxing THF resulted in a complex mixture of products. </w:t>
      </w:r>
      <w:r w:rsidR="00BB5A00" w:rsidRPr="00356BFF">
        <w:rPr>
          <w:rFonts w:ascii="Times New Roman" w:hAnsi="Times New Roman"/>
          <w:sz w:val="24"/>
          <w:szCs w:val="24"/>
          <w:vertAlign w:val="superscript"/>
        </w:rPr>
        <w:t>26</w:t>
      </w:r>
      <w:r w:rsidR="00BB5A00">
        <w:rPr>
          <w:rFonts w:ascii="Times New Roman" w:hAnsi="Times New Roman"/>
          <w:sz w:val="24"/>
          <w:szCs w:val="24"/>
          <w:vertAlign w:val="superscript"/>
        </w:rPr>
        <w:t xml:space="preserve"> </w:t>
      </w:r>
      <w:r w:rsidRPr="00787E59">
        <w:rPr>
          <w:rFonts w:ascii="Times New Roman" w:hAnsi="Times New Roman"/>
          <w:sz w:val="24"/>
          <w:szCs w:val="24"/>
        </w:rPr>
        <w:t xml:space="preserve">If the experiments were performed at lower temperature (0 ºC, room </w:t>
      </w:r>
      <w:r w:rsidR="008D567B" w:rsidRPr="00787E59">
        <w:rPr>
          <w:rFonts w:ascii="Times New Roman" w:hAnsi="Times New Roman"/>
          <w:sz w:val="24"/>
          <w:szCs w:val="24"/>
        </w:rPr>
        <w:t>temperature</w:t>
      </w:r>
      <w:r w:rsidRPr="00787E59">
        <w:rPr>
          <w:rFonts w:ascii="Times New Roman" w:hAnsi="Times New Roman"/>
          <w:sz w:val="24"/>
          <w:szCs w:val="24"/>
        </w:rPr>
        <w:t>)</w:t>
      </w:r>
      <w:r w:rsidR="008D567B" w:rsidRPr="00787E59">
        <w:rPr>
          <w:rFonts w:ascii="Times New Roman" w:hAnsi="Times New Roman"/>
          <w:sz w:val="24"/>
          <w:szCs w:val="24"/>
        </w:rPr>
        <w:t>,</w:t>
      </w:r>
      <w:r w:rsidRPr="00787E59">
        <w:rPr>
          <w:rFonts w:ascii="Times New Roman" w:hAnsi="Times New Roman"/>
          <w:sz w:val="24"/>
          <w:szCs w:val="24"/>
        </w:rPr>
        <w:t xml:space="preserve"> no apparent conversion was observed. </w:t>
      </w:r>
      <w:r w:rsidR="008D567B" w:rsidRPr="00787E59">
        <w:rPr>
          <w:rFonts w:ascii="Times New Roman" w:hAnsi="Times New Roman"/>
          <w:sz w:val="24"/>
          <w:szCs w:val="24"/>
        </w:rPr>
        <w:t xml:space="preserve">Our first </w:t>
      </w:r>
      <w:r w:rsidR="00DC7D4B">
        <w:rPr>
          <w:rFonts w:ascii="Times New Roman" w:hAnsi="Times New Roman"/>
          <w:sz w:val="24"/>
          <w:szCs w:val="24"/>
        </w:rPr>
        <w:t>modification of the</w:t>
      </w:r>
      <w:r w:rsidR="00DC7D4B" w:rsidRPr="00787E59">
        <w:rPr>
          <w:rFonts w:ascii="Times New Roman" w:hAnsi="Times New Roman"/>
          <w:sz w:val="24"/>
          <w:szCs w:val="24"/>
        </w:rPr>
        <w:t xml:space="preserve"> </w:t>
      </w:r>
      <w:r w:rsidR="00DC7D4B">
        <w:rPr>
          <w:rFonts w:ascii="Times New Roman" w:hAnsi="Times New Roman"/>
          <w:sz w:val="24"/>
          <w:szCs w:val="24"/>
        </w:rPr>
        <w:t xml:space="preserve">original procedure </w:t>
      </w:r>
      <w:r w:rsidR="008D567B" w:rsidRPr="00787E59">
        <w:rPr>
          <w:rFonts w:ascii="Times New Roman" w:hAnsi="Times New Roman"/>
          <w:sz w:val="24"/>
          <w:szCs w:val="24"/>
        </w:rPr>
        <w:t>was to use relatively nonpolar and system</w:t>
      </w:r>
      <w:r w:rsidR="005B2877" w:rsidRPr="00787E59">
        <w:rPr>
          <w:rFonts w:ascii="Times New Roman" w:hAnsi="Times New Roman"/>
          <w:sz w:val="24"/>
          <w:szCs w:val="24"/>
        </w:rPr>
        <w:t>-</w:t>
      </w:r>
      <w:r w:rsidR="008D567B" w:rsidRPr="00787E59">
        <w:rPr>
          <w:rFonts w:ascii="Times New Roman" w:hAnsi="Times New Roman"/>
          <w:sz w:val="24"/>
          <w:szCs w:val="24"/>
        </w:rPr>
        <w:t xml:space="preserve">inert toluene as a solvent that </w:t>
      </w:r>
      <w:r w:rsidR="00DC7D4B">
        <w:rPr>
          <w:rFonts w:ascii="Times New Roman" w:hAnsi="Times New Roman"/>
          <w:sz w:val="24"/>
          <w:szCs w:val="24"/>
        </w:rPr>
        <w:t>c</w:t>
      </w:r>
      <w:r w:rsidR="00DC7D4B" w:rsidRPr="00787E59">
        <w:rPr>
          <w:rFonts w:ascii="Times New Roman" w:hAnsi="Times New Roman"/>
          <w:sz w:val="24"/>
          <w:szCs w:val="24"/>
        </w:rPr>
        <w:t xml:space="preserve">ould </w:t>
      </w:r>
      <w:r w:rsidR="008D567B" w:rsidRPr="00787E59">
        <w:rPr>
          <w:rFonts w:ascii="Times New Roman" w:hAnsi="Times New Roman"/>
          <w:sz w:val="24"/>
          <w:szCs w:val="24"/>
        </w:rPr>
        <w:t xml:space="preserve">provide an alternative reactant/intermediate stabilization pattern and would enable a broader temperature sweep. </w:t>
      </w:r>
      <w:r w:rsidR="004332B1" w:rsidRPr="00787E59">
        <w:rPr>
          <w:rFonts w:ascii="Times New Roman" w:hAnsi="Times New Roman"/>
          <w:sz w:val="24"/>
          <w:szCs w:val="24"/>
        </w:rPr>
        <w:t xml:space="preserve">This system was also described by Gurjar </w:t>
      </w:r>
      <w:r w:rsidR="004332B1" w:rsidRPr="00787E59">
        <w:rPr>
          <w:rFonts w:ascii="Times New Roman" w:hAnsi="Times New Roman"/>
          <w:i/>
          <w:sz w:val="24"/>
          <w:szCs w:val="24"/>
        </w:rPr>
        <w:t>et al</w:t>
      </w:r>
      <w:r w:rsidR="004332B1" w:rsidRPr="00787E59">
        <w:rPr>
          <w:rFonts w:ascii="Times New Roman" w:hAnsi="Times New Roman"/>
          <w:sz w:val="24"/>
          <w:szCs w:val="24"/>
        </w:rPr>
        <w:t xml:space="preserve">. where </w:t>
      </w:r>
      <w:r w:rsidR="003216DA" w:rsidRPr="00787E59">
        <w:rPr>
          <w:rFonts w:ascii="Times New Roman" w:hAnsi="Times New Roman"/>
          <w:sz w:val="24"/>
          <w:szCs w:val="24"/>
        </w:rPr>
        <w:t>they</w:t>
      </w:r>
      <w:r w:rsidR="004332B1" w:rsidRPr="00787E59">
        <w:rPr>
          <w:rFonts w:ascii="Times New Roman" w:hAnsi="Times New Roman"/>
          <w:sz w:val="24"/>
          <w:szCs w:val="24"/>
        </w:rPr>
        <w:t xml:space="preserve"> heated the mixture of amide and chlorocarbonylsulfenyl chloride in toluene from 60 to 90 ºC </w:t>
      </w:r>
      <w:r w:rsidR="00653517" w:rsidRPr="00787E59">
        <w:rPr>
          <w:rFonts w:ascii="Times New Roman" w:hAnsi="Times New Roman"/>
          <w:sz w:val="24"/>
          <w:szCs w:val="24"/>
        </w:rPr>
        <w:t>until</w:t>
      </w:r>
      <w:r w:rsidR="004332B1" w:rsidRPr="00787E59">
        <w:rPr>
          <w:rFonts w:ascii="Times New Roman" w:hAnsi="Times New Roman"/>
          <w:sz w:val="24"/>
          <w:szCs w:val="24"/>
        </w:rPr>
        <w:t xml:space="preserve"> the settlement of HCl evolution</w:t>
      </w:r>
      <w:r w:rsidR="00653517" w:rsidRPr="00787E59">
        <w:rPr>
          <w:rFonts w:ascii="Times New Roman" w:hAnsi="Times New Roman"/>
          <w:sz w:val="24"/>
          <w:szCs w:val="24"/>
        </w:rPr>
        <w:t>,</w:t>
      </w:r>
      <w:r w:rsidR="004332B1" w:rsidRPr="00787E59">
        <w:rPr>
          <w:rFonts w:ascii="Times New Roman" w:hAnsi="Times New Roman"/>
          <w:sz w:val="24"/>
          <w:szCs w:val="24"/>
        </w:rPr>
        <w:t xml:space="preserve"> followed by 1 h of reflux</w:t>
      </w:r>
      <w:r w:rsidR="003216DA" w:rsidRPr="00787E59">
        <w:rPr>
          <w:rFonts w:ascii="Times New Roman" w:hAnsi="Times New Roman"/>
          <w:sz w:val="24"/>
          <w:szCs w:val="24"/>
        </w:rPr>
        <w:t>; this yielded &gt; 50%</w:t>
      </w:r>
      <w:r w:rsidR="004332B1" w:rsidRPr="00787E59">
        <w:rPr>
          <w:rFonts w:ascii="Times New Roman" w:hAnsi="Times New Roman"/>
          <w:sz w:val="24"/>
          <w:szCs w:val="24"/>
        </w:rPr>
        <w:t xml:space="preserve"> of </w:t>
      </w:r>
      <w:r w:rsidR="0053062F" w:rsidRPr="00787E59">
        <w:rPr>
          <w:rFonts w:ascii="Times New Roman" w:hAnsi="Times New Roman"/>
          <w:sz w:val="24"/>
          <w:szCs w:val="24"/>
        </w:rPr>
        <w:t>isolated</w:t>
      </w:r>
      <w:r w:rsidR="004332B1" w:rsidRPr="00787E59">
        <w:rPr>
          <w:rFonts w:ascii="Times New Roman" w:hAnsi="Times New Roman"/>
          <w:sz w:val="24"/>
          <w:szCs w:val="24"/>
        </w:rPr>
        <w:t xml:space="preserve"> oxathiazol-2-one. </w:t>
      </w:r>
      <w:r w:rsidR="0053062F" w:rsidRPr="00787E59">
        <w:rPr>
          <w:rFonts w:ascii="Times New Roman" w:hAnsi="Times New Roman"/>
          <w:sz w:val="24"/>
          <w:szCs w:val="24"/>
          <w:vertAlign w:val="superscript"/>
        </w:rPr>
        <w:fldChar w:fldCharType="begin"/>
      </w:r>
      <w:r w:rsidR="0053062F" w:rsidRPr="00787E59">
        <w:rPr>
          <w:rFonts w:ascii="Times New Roman" w:hAnsi="Times New Roman"/>
          <w:sz w:val="24"/>
          <w:szCs w:val="24"/>
          <w:vertAlign w:val="superscript"/>
        </w:rPr>
        <w:instrText xml:space="preserve"> REF _Ref493327139 \r \h  \* MERGEFORMAT </w:instrText>
      </w:r>
      <w:r w:rsidR="0053062F" w:rsidRPr="00787E59">
        <w:rPr>
          <w:rFonts w:ascii="Times New Roman" w:hAnsi="Times New Roman"/>
          <w:sz w:val="24"/>
          <w:szCs w:val="24"/>
          <w:vertAlign w:val="superscript"/>
        </w:rPr>
      </w:r>
      <w:r w:rsidR="0053062F"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23</w:t>
      </w:r>
      <w:r w:rsidR="0053062F" w:rsidRPr="00787E59">
        <w:rPr>
          <w:rFonts w:ascii="Times New Roman" w:hAnsi="Times New Roman"/>
          <w:sz w:val="24"/>
          <w:szCs w:val="24"/>
          <w:vertAlign w:val="superscript"/>
        </w:rPr>
        <w:fldChar w:fldCharType="end"/>
      </w:r>
      <w:r w:rsidR="0053062F" w:rsidRPr="00787E59">
        <w:rPr>
          <w:rFonts w:ascii="Times New Roman" w:hAnsi="Times New Roman"/>
          <w:sz w:val="24"/>
          <w:szCs w:val="24"/>
        </w:rPr>
        <w:t xml:space="preserve"> No conversion was observed in our case at lower temperatures (0 ºC, room temperature) with a formation of complex mixture of products at 60 ºC and reflux conditions. </w:t>
      </w:r>
      <w:r w:rsidR="00DF4408" w:rsidRPr="00787E59">
        <w:rPr>
          <w:rFonts w:ascii="Times New Roman" w:hAnsi="Times New Roman"/>
          <w:sz w:val="24"/>
          <w:szCs w:val="24"/>
        </w:rPr>
        <w:lastRenderedPageBreak/>
        <w:t>Further</w:t>
      </w:r>
      <w:r w:rsidR="00DC7D4B">
        <w:rPr>
          <w:rFonts w:ascii="Times New Roman" w:hAnsi="Times New Roman"/>
          <w:sz w:val="24"/>
          <w:szCs w:val="24"/>
        </w:rPr>
        <w:t xml:space="preserve"> </w:t>
      </w:r>
      <w:r w:rsidR="00DF4408" w:rsidRPr="00787E59">
        <w:rPr>
          <w:rFonts w:ascii="Times New Roman" w:hAnsi="Times New Roman"/>
          <w:sz w:val="24"/>
          <w:szCs w:val="24"/>
        </w:rPr>
        <w:t xml:space="preserve">experiments using pyridine </w:t>
      </w:r>
      <w:r w:rsidR="003216DA" w:rsidRPr="00787E59">
        <w:rPr>
          <w:rFonts w:ascii="Times New Roman" w:hAnsi="Times New Roman"/>
          <w:sz w:val="24"/>
          <w:szCs w:val="24"/>
        </w:rPr>
        <w:t>as</w:t>
      </w:r>
      <w:r w:rsidR="00DC7D4B">
        <w:rPr>
          <w:rFonts w:ascii="Times New Roman" w:hAnsi="Times New Roman"/>
          <w:sz w:val="24"/>
          <w:szCs w:val="24"/>
        </w:rPr>
        <w:t xml:space="preserve"> </w:t>
      </w:r>
      <w:r w:rsidR="00DF4408" w:rsidRPr="00787E59">
        <w:rPr>
          <w:rFonts w:ascii="Times New Roman" w:hAnsi="Times New Roman"/>
          <w:sz w:val="24"/>
          <w:szCs w:val="24"/>
        </w:rPr>
        <w:t xml:space="preserve">solvent afforded similar results. </w:t>
      </w:r>
      <w:r w:rsidR="0053062F" w:rsidRPr="00787E59">
        <w:rPr>
          <w:rFonts w:ascii="Times New Roman" w:hAnsi="Times New Roman"/>
          <w:sz w:val="24"/>
          <w:szCs w:val="24"/>
        </w:rPr>
        <w:t>Nevertheless</w:t>
      </w:r>
      <w:r w:rsidR="00653517" w:rsidRPr="00787E59">
        <w:rPr>
          <w:rFonts w:ascii="Times New Roman" w:hAnsi="Times New Roman"/>
          <w:sz w:val="24"/>
          <w:szCs w:val="24"/>
        </w:rPr>
        <w:t>, a</w:t>
      </w:r>
      <w:r w:rsidR="0053062F" w:rsidRPr="00787E59">
        <w:rPr>
          <w:rFonts w:ascii="Times New Roman" w:hAnsi="Times New Roman"/>
          <w:sz w:val="24"/>
          <w:szCs w:val="24"/>
        </w:rPr>
        <w:t xml:space="preserve"> difference in reaction scope can be observed as besides previously m</w:t>
      </w:r>
      <w:r w:rsidR="00653517" w:rsidRPr="00787E59">
        <w:rPr>
          <w:rFonts w:ascii="Times New Roman" w:hAnsi="Times New Roman"/>
          <w:sz w:val="24"/>
          <w:szCs w:val="24"/>
        </w:rPr>
        <w:t>entioned report by Gr</w:t>
      </w:r>
      <w:r w:rsidR="00DC7D4B">
        <w:rPr>
          <w:rFonts w:ascii="Times New Roman" w:hAnsi="Times New Roman"/>
          <w:sz w:val="24"/>
          <w:szCs w:val="24"/>
        </w:rPr>
        <w:t>y</w:t>
      </w:r>
      <w:r w:rsidR="00653517" w:rsidRPr="00787E59">
        <w:rPr>
          <w:rFonts w:ascii="Times New Roman" w:hAnsi="Times New Roman"/>
          <w:sz w:val="24"/>
          <w:szCs w:val="24"/>
        </w:rPr>
        <w:t xml:space="preserve">der </w:t>
      </w:r>
      <w:r w:rsidR="00653517" w:rsidRPr="00787E59">
        <w:rPr>
          <w:rFonts w:ascii="Times New Roman" w:hAnsi="Times New Roman"/>
          <w:i/>
          <w:sz w:val="24"/>
          <w:szCs w:val="24"/>
        </w:rPr>
        <w:t>et al</w:t>
      </w:r>
      <w:r w:rsidR="00653517" w:rsidRPr="00787E59">
        <w:rPr>
          <w:rFonts w:ascii="Times New Roman" w:hAnsi="Times New Roman"/>
          <w:sz w:val="24"/>
          <w:szCs w:val="24"/>
        </w:rPr>
        <w:t xml:space="preserve">., </w:t>
      </w:r>
      <w:r w:rsidR="0053062F" w:rsidRPr="00787E59">
        <w:rPr>
          <w:rFonts w:ascii="Times New Roman" w:hAnsi="Times New Roman"/>
          <w:sz w:val="24"/>
          <w:szCs w:val="24"/>
        </w:rPr>
        <w:t>literat</w:t>
      </w:r>
      <w:r w:rsidR="00653517" w:rsidRPr="00787E59">
        <w:rPr>
          <w:rFonts w:ascii="Times New Roman" w:hAnsi="Times New Roman"/>
          <w:sz w:val="24"/>
          <w:szCs w:val="24"/>
        </w:rPr>
        <w:t>ure only describes a relatively simple case of benzamide cyclization towards final 5-phenyl-1,3,4-oxathiazol-2-one</w:t>
      </w:r>
      <w:r w:rsidR="00DC7D4B">
        <w:rPr>
          <w:rFonts w:ascii="Times New Roman" w:hAnsi="Times New Roman"/>
          <w:sz w:val="24"/>
          <w:szCs w:val="24"/>
        </w:rPr>
        <w:t>. In our case</w:t>
      </w:r>
      <w:r w:rsidR="00E27336">
        <w:rPr>
          <w:rFonts w:ascii="Times New Roman" w:hAnsi="Times New Roman"/>
          <w:sz w:val="24"/>
          <w:szCs w:val="24"/>
        </w:rPr>
        <w:t>,</w:t>
      </w:r>
      <w:r w:rsidR="00DC7D4B">
        <w:rPr>
          <w:rFonts w:ascii="Times New Roman" w:hAnsi="Times New Roman"/>
          <w:sz w:val="24"/>
          <w:szCs w:val="24"/>
        </w:rPr>
        <w:t xml:space="preserve"> the</w:t>
      </w:r>
      <w:r w:rsidR="00653517" w:rsidRPr="00787E59">
        <w:rPr>
          <w:rFonts w:ascii="Times New Roman" w:hAnsi="Times New Roman"/>
          <w:sz w:val="24"/>
          <w:szCs w:val="24"/>
        </w:rPr>
        <w:t xml:space="preserve"> </w:t>
      </w:r>
      <w:r w:rsidR="003216DA" w:rsidRPr="00787E59">
        <w:rPr>
          <w:rFonts w:ascii="Times New Roman" w:hAnsi="Times New Roman"/>
          <w:sz w:val="24"/>
          <w:szCs w:val="24"/>
        </w:rPr>
        <w:t>reaction</w:t>
      </w:r>
      <w:r w:rsidR="00653517" w:rsidRPr="00787E59">
        <w:rPr>
          <w:rFonts w:ascii="Times New Roman" w:hAnsi="Times New Roman"/>
          <w:sz w:val="24"/>
          <w:szCs w:val="24"/>
        </w:rPr>
        <w:t xml:space="preserve"> incorporate</w:t>
      </w:r>
      <w:r w:rsidR="00DC7D4B">
        <w:rPr>
          <w:rFonts w:ascii="Times New Roman" w:hAnsi="Times New Roman"/>
          <w:sz w:val="24"/>
          <w:szCs w:val="24"/>
        </w:rPr>
        <w:t>d</w:t>
      </w:r>
      <w:r w:rsidR="00653517" w:rsidRPr="00787E59">
        <w:rPr>
          <w:rFonts w:ascii="Times New Roman" w:hAnsi="Times New Roman"/>
          <w:sz w:val="24"/>
          <w:szCs w:val="24"/>
        </w:rPr>
        <w:t xml:space="preserve"> a piperidin-3-yl central scaffold</w:t>
      </w:r>
      <w:r w:rsidR="00ED0222" w:rsidRPr="00787E59">
        <w:rPr>
          <w:rFonts w:ascii="Times New Roman" w:hAnsi="Times New Roman"/>
          <w:sz w:val="24"/>
          <w:szCs w:val="24"/>
        </w:rPr>
        <w:t xml:space="preserve"> (compounds </w:t>
      </w:r>
      <w:r w:rsidR="00ED0222" w:rsidRPr="00787E59">
        <w:rPr>
          <w:rFonts w:ascii="Times New Roman" w:hAnsi="Times New Roman"/>
          <w:b/>
          <w:sz w:val="24"/>
          <w:szCs w:val="24"/>
        </w:rPr>
        <w:t>1</w:t>
      </w:r>
      <w:r w:rsidR="00ED0222" w:rsidRPr="00787E59">
        <w:rPr>
          <w:rFonts w:ascii="Times New Roman" w:hAnsi="Times New Roman"/>
          <w:sz w:val="24"/>
          <w:szCs w:val="24"/>
        </w:rPr>
        <w:t>-</w:t>
      </w:r>
      <w:r w:rsidR="00ED0222" w:rsidRPr="00787E59">
        <w:rPr>
          <w:rFonts w:ascii="Times New Roman" w:hAnsi="Times New Roman"/>
          <w:b/>
          <w:sz w:val="24"/>
          <w:szCs w:val="24"/>
        </w:rPr>
        <w:t>6</w:t>
      </w:r>
      <w:r w:rsidR="00ED0222" w:rsidRPr="00787E59">
        <w:rPr>
          <w:rFonts w:ascii="Times New Roman" w:hAnsi="Times New Roman"/>
          <w:sz w:val="24"/>
          <w:szCs w:val="24"/>
        </w:rPr>
        <w:t>)</w:t>
      </w:r>
      <w:r w:rsidR="00653517" w:rsidRPr="00787E59">
        <w:rPr>
          <w:rFonts w:ascii="Times New Roman" w:hAnsi="Times New Roman"/>
          <w:sz w:val="24"/>
          <w:szCs w:val="24"/>
        </w:rPr>
        <w:t xml:space="preserve"> </w:t>
      </w:r>
      <w:r w:rsidR="003216DA" w:rsidRPr="00787E59">
        <w:rPr>
          <w:rFonts w:ascii="Times New Roman" w:hAnsi="Times New Roman"/>
          <w:sz w:val="24"/>
          <w:szCs w:val="24"/>
        </w:rPr>
        <w:t>containing</w:t>
      </w:r>
      <w:r w:rsidR="00653517" w:rsidRPr="00787E59">
        <w:rPr>
          <w:rFonts w:ascii="Times New Roman" w:hAnsi="Times New Roman"/>
          <w:sz w:val="24"/>
          <w:szCs w:val="24"/>
        </w:rPr>
        <w:t xml:space="preserve"> an additional basic centre. We also conducted a thorough separation of complex product mixtures </w:t>
      </w:r>
      <w:r w:rsidR="006D10D2">
        <w:rPr>
          <w:rFonts w:ascii="Times New Roman" w:hAnsi="Times New Roman"/>
          <w:sz w:val="24"/>
          <w:szCs w:val="24"/>
        </w:rPr>
        <w:t xml:space="preserve">in the case of cyclization of compound </w:t>
      </w:r>
      <w:r w:rsidR="006D10D2" w:rsidRPr="00356BFF">
        <w:rPr>
          <w:rFonts w:ascii="Times New Roman" w:hAnsi="Times New Roman"/>
          <w:b/>
          <w:sz w:val="24"/>
          <w:szCs w:val="24"/>
        </w:rPr>
        <w:t>1</w:t>
      </w:r>
      <w:r w:rsidR="006D10D2">
        <w:rPr>
          <w:rFonts w:ascii="Times New Roman" w:hAnsi="Times New Roman"/>
          <w:sz w:val="24"/>
          <w:szCs w:val="24"/>
        </w:rPr>
        <w:t xml:space="preserve"> </w:t>
      </w:r>
      <w:r w:rsidR="00653517" w:rsidRPr="00787E59">
        <w:rPr>
          <w:rFonts w:ascii="Times New Roman" w:hAnsi="Times New Roman"/>
          <w:sz w:val="24"/>
          <w:szCs w:val="24"/>
        </w:rPr>
        <w:t>and identified a dominant side product</w:t>
      </w:r>
      <w:r w:rsidR="00F02360" w:rsidRPr="00787E59">
        <w:rPr>
          <w:rFonts w:ascii="Times New Roman" w:hAnsi="Times New Roman"/>
          <w:sz w:val="24"/>
          <w:szCs w:val="24"/>
        </w:rPr>
        <w:t xml:space="preserve"> (&gt; 30% yield)</w:t>
      </w:r>
      <w:r w:rsidR="00653517" w:rsidRPr="00787E59">
        <w:rPr>
          <w:rFonts w:ascii="Times New Roman" w:hAnsi="Times New Roman"/>
          <w:sz w:val="24"/>
          <w:szCs w:val="24"/>
        </w:rPr>
        <w:t xml:space="preserve"> flanked by a myriad of other chemical species that could not be obtained at a significant </w:t>
      </w:r>
      <w:r w:rsidR="00F02360" w:rsidRPr="00787E59">
        <w:rPr>
          <w:rFonts w:ascii="Times New Roman" w:hAnsi="Times New Roman"/>
          <w:sz w:val="24"/>
          <w:szCs w:val="24"/>
        </w:rPr>
        <w:t>quantity</w:t>
      </w:r>
      <w:r w:rsidR="00653517" w:rsidRPr="00787E59">
        <w:rPr>
          <w:rFonts w:ascii="Times New Roman" w:hAnsi="Times New Roman"/>
          <w:sz w:val="24"/>
          <w:szCs w:val="24"/>
        </w:rPr>
        <w:t xml:space="preserve">. </w:t>
      </w:r>
      <w:r w:rsidR="006D10D2">
        <w:rPr>
          <w:rFonts w:ascii="Times New Roman" w:hAnsi="Times New Roman"/>
          <w:sz w:val="24"/>
          <w:szCs w:val="24"/>
        </w:rPr>
        <w:t>The</w:t>
      </w:r>
      <w:r w:rsidR="00F02360" w:rsidRPr="00787E59">
        <w:rPr>
          <w:rFonts w:ascii="Times New Roman" w:hAnsi="Times New Roman"/>
          <w:sz w:val="24"/>
          <w:szCs w:val="24"/>
        </w:rPr>
        <w:t xml:space="preserve"> dominant side</w:t>
      </w:r>
      <w:r w:rsidR="00653517" w:rsidRPr="00787E59">
        <w:rPr>
          <w:rFonts w:ascii="Times New Roman" w:hAnsi="Times New Roman"/>
          <w:sz w:val="24"/>
          <w:szCs w:val="24"/>
        </w:rPr>
        <w:t xml:space="preserve"> product </w:t>
      </w:r>
      <w:r w:rsidR="003216DA" w:rsidRPr="00787E59">
        <w:rPr>
          <w:rFonts w:ascii="Times New Roman" w:hAnsi="Times New Roman"/>
          <w:sz w:val="24"/>
          <w:szCs w:val="24"/>
        </w:rPr>
        <w:t xml:space="preserve">was identified </w:t>
      </w:r>
      <w:r w:rsidR="00653517" w:rsidRPr="00787E59">
        <w:rPr>
          <w:rFonts w:ascii="Times New Roman" w:hAnsi="Times New Roman"/>
          <w:sz w:val="24"/>
          <w:szCs w:val="24"/>
        </w:rPr>
        <w:t xml:space="preserve">when </w:t>
      </w:r>
      <w:r w:rsidR="00F02360" w:rsidRPr="00787E59">
        <w:rPr>
          <w:rFonts w:ascii="Times New Roman" w:hAnsi="Times New Roman"/>
          <w:sz w:val="24"/>
          <w:szCs w:val="24"/>
        </w:rPr>
        <w:t>examining</w:t>
      </w:r>
      <w:r w:rsidR="00DF4408" w:rsidRPr="00787E59">
        <w:rPr>
          <w:rFonts w:ascii="Times New Roman" w:hAnsi="Times New Roman"/>
          <w:sz w:val="24"/>
          <w:szCs w:val="24"/>
        </w:rPr>
        <w:t xml:space="preserve"> its</w:t>
      </w:r>
      <w:r w:rsidR="00653517" w:rsidRPr="00787E59">
        <w:rPr>
          <w:rFonts w:ascii="Times New Roman" w:hAnsi="Times New Roman"/>
          <w:sz w:val="24"/>
          <w:szCs w:val="24"/>
        </w:rPr>
        <w:t xml:space="preserve"> </w:t>
      </w:r>
      <w:r w:rsidR="00653517" w:rsidRPr="00787E59">
        <w:rPr>
          <w:rFonts w:ascii="Times New Roman" w:hAnsi="Times New Roman"/>
          <w:sz w:val="24"/>
          <w:szCs w:val="24"/>
          <w:vertAlign w:val="superscript"/>
        </w:rPr>
        <w:t>13</w:t>
      </w:r>
      <w:r w:rsidR="00DF4408" w:rsidRPr="00787E59">
        <w:rPr>
          <w:rFonts w:ascii="Times New Roman" w:hAnsi="Times New Roman"/>
          <w:sz w:val="24"/>
          <w:szCs w:val="24"/>
        </w:rPr>
        <w:t xml:space="preserve">C NMR </w:t>
      </w:r>
      <w:r w:rsidR="00F02360" w:rsidRPr="00787E59">
        <w:rPr>
          <w:rFonts w:ascii="Times New Roman" w:hAnsi="Times New Roman"/>
          <w:sz w:val="24"/>
          <w:szCs w:val="24"/>
        </w:rPr>
        <w:t>spectr</w:t>
      </w:r>
      <w:r w:rsidR="00E27336">
        <w:rPr>
          <w:rFonts w:ascii="Times New Roman" w:hAnsi="Times New Roman"/>
          <w:sz w:val="24"/>
          <w:szCs w:val="24"/>
        </w:rPr>
        <w:t>um</w:t>
      </w:r>
      <w:r w:rsidR="00F02360" w:rsidRPr="00787E59">
        <w:rPr>
          <w:rFonts w:ascii="Times New Roman" w:hAnsi="Times New Roman"/>
          <w:sz w:val="24"/>
          <w:szCs w:val="24"/>
        </w:rPr>
        <w:t xml:space="preserve">. Namely, </w:t>
      </w:r>
      <w:r w:rsidR="006D10D2">
        <w:rPr>
          <w:rFonts w:ascii="Times New Roman" w:hAnsi="Times New Roman"/>
          <w:sz w:val="24"/>
          <w:szCs w:val="24"/>
        </w:rPr>
        <w:t xml:space="preserve">the </w:t>
      </w:r>
      <w:r w:rsidR="006D10D2" w:rsidRPr="00787E59">
        <w:rPr>
          <w:rFonts w:ascii="Times New Roman" w:hAnsi="Times New Roman"/>
          <w:sz w:val="24"/>
          <w:szCs w:val="24"/>
        </w:rPr>
        <w:t xml:space="preserve">carbon atom </w:t>
      </w:r>
      <w:r w:rsidR="006D10D2">
        <w:rPr>
          <w:rFonts w:ascii="Times New Roman" w:hAnsi="Times New Roman"/>
          <w:sz w:val="24"/>
          <w:szCs w:val="24"/>
        </w:rPr>
        <w:t xml:space="preserve">of the </w:t>
      </w:r>
      <w:r w:rsidR="00F02360" w:rsidRPr="00787E59">
        <w:rPr>
          <w:rFonts w:ascii="Times New Roman" w:hAnsi="Times New Roman"/>
          <w:sz w:val="24"/>
          <w:szCs w:val="24"/>
        </w:rPr>
        <w:t xml:space="preserve">carboxamide </w:t>
      </w:r>
      <w:r w:rsidR="006D10D2" w:rsidRPr="00EB518F">
        <w:rPr>
          <w:rFonts w:ascii="Times New Roman" w:hAnsi="Times New Roman"/>
          <w:b/>
          <w:sz w:val="24"/>
          <w:szCs w:val="24"/>
        </w:rPr>
        <w:t>1</w:t>
      </w:r>
      <w:r w:rsidR="006D10D2">
        <w:rPr>
          <w:rFonts w:ascii="Times New Roman" w:hAnsi="Times New Roman"/>
          <w:sz w:val="24"/>
          <w:szCs w:val="24"/>
        </w:rPr>
        <w:t xml:space="preserve"> </w:t>
      </w:r>
      <w:r w:rsidR="00F02360" w:rsidRPr="00787E59">
        <w:rPr>
          <w:rFonts w:ascii="Times New Roman" w:hAnsi="Times New Roman"/>
          <w:sz w:val="24"/>
          <w:szCs w:val="24"/>
        </w:rPr>
        <w:t xml:space="preserve">can be found </w:t>
      </w:r>
      <w:r w:rsidR="005B2877" w:rsidRPr="00787E59">
        <w:rPr>
          <w:rFonts w:ascii="Times New Roman" w:hAnsi="Times New Roman"/>
          <w:sz w:val="24"/>
          <w:szCs w:val="24"/>
        </w:rPr>
        <w:t>as</w:t>
      </w:r>
      <w:r w:rsidR="00F02360" w:rsidRPr="00787E59">
        <w:rPr>
          <w:rFonts w:ascii="Times New Roman" w:hAnsi="Times New Roman"/>
          <w:sz w:val="24"/>
          <w:szCs w:val="24"/>
        </w:rPr>
        <w:t xml:space="preserve"> expected at 178,3 ppm (400 MHz, DMSO-</w:t>
      </w:r>
      <w:r w:rsidR="00F02360" w:rsidRPr="00787E59">
        <w:rPr>
          <w:rFonts w:ascii="Times New Roman" w:hAnsi="Times New Roman"/>
          <w:i/>
          <w:sz w:val="24"/>
          <w:szCs w:val="24"/>
        </w:rPr>
        <w:t>d</w:t>
      </w:r>
      <w:r w:rsidR="00F02360" w:rsidRPr="003A6CA5">
        <w:rPr>
          <w:rFonts w:ascii="Times New Roman" w:hAnsi="Times New Roman"/>
          <w:sz w:val="24"/>
          <w:szCs w:val="24"/>
          <w:vertAlign w:val="subscript"/>
        </w:rPr>
        <w:t>6</w:t>
      </w:r>
      <w:r w:rsidR="00F02360" w:rsidRPr="00787E59">
        <w:rPr>
          <w:rFonts w:ascii="Times New Roman" w:hAnsi="Times New Roman"/>
          <w:sz w:val="24"/>
          <w:szCs w:val="24"/>
        </w:rPr>
        <w:t>)</w:t>
      </w:r>
      <w:r w:rsidR="006D10D2">
        <w:rPr>
          <w:rFonts w:ascii="Times New Roman" w:hAnsi="Times New Roman"/>
          <w:sz w:val="24"/>
          <w:szCs w:val="24"/>
        </w:rPr>
        <w:t xml:space="preserve">, whereas the carbon of the </w:t>
      </w:r>
      <w:r w:rsidR="006D10D2" w:rsidRPr="00787E59">
        <w:rPr>
          <w:rFonts w:ascii="Times New Roman" w:hAnsi="Times New Roman"/>
          <w:sz w:val="24"/>
          <w:szCs w:val="24"/>
        </w:rPr>
        <w:t xml:space="preserve">dominant side product species </w:t>
      </w:r>
      <w:r w:rsidR="006D10D2">
        <w:rPr>
          <w:rFonts w:ascii="Times New Roman" w:hAnsi="Times New Roman"/>
          <w:sz w:val="24"/>
          <w:szCs w:val="24"/>
        </w:rPr>
        <w:t>was</w:t>
      </w:r>
      <w:r w:rsidR="00F02360" w:rsidRPr="00787E59">
        <w:rPr>
          <w:rFonts w:ascii="Times New Roman" w:hAnsi="Times New Roman"/>
          <w:sz w:val="24"/>
          <w:szCs w:val="24"/>
        </w:rPr>
        <w:t xml:space="preserve"> found upfield at 121,8 ppm</w:t>
      </w:r>
      <w:r w:rsidR="006D10D2">
        <w:rPr>
          <w:rFonts w:ascii="Times New Roman" w:hAnsi="Times New Roman"/>
          <w:sz w:val="24"/>
          <w:szCs w:val="24"/>
        </w:rPr>
        <w:t>.</w:t>
      </w:r>
      <w:r w:rsidR="00F02360" w:rsidRPr="00787E59">
        <w:rPr>
          <w:rFonts w:ascii="Times New Roman" w:hAnsi="Times New Roman"/>
          <w:sz w:val="24"/>
          <w:szCs w:val="24"/>
        </w:rPr>
        <w:t xml:space="preserve"> When recording ATR IR spectrum, a marked peak at 2240 cm</w:t>
      </w:r>
      <w:r w:rsidR="00F02360" w:rsidRPr="00787E59">
        <w:rPr>
          <w:rFonts w:ascii="Times New Roman" w:hAnsi="Times New Roman"/>
          <w:sz w:val="24"/>
          <w:szCs w:val="24"/>
          <w:vertAlign w:val="superscript"/>
        </w:rPr>
        <w:t>-1</w:t>
      </w:r>
      <w:r w:rsidR="00C72819">
        <w:rPr>
          <w:rFonts w:ascii="Times New Roman" w:hAnsi="Times New Roman"/>
          <w:sz w:val="24"/>
          <w:szCs w:val="24"/>
        </w:rPr>
        <w:t xml:space="preserve"> was found</w:t>
      </w:r>
      <w:r w:rsidR="00F02360" w:rsidRPr="00787E59">
        <w:rPr>
          <w:rFonts w:ascii="Times New Roman" w:hAnsi="Times New Roman"/>
          <w:sz w:val="24"/>
          <w:szCs w:val="24"/>
        </w:rPr>
        <w:t xml:space="preserve"> indicating </w:t>
      </w:r>
      <w:r w:rsidR="006D10D2">
        <w:rPr>
          <w:rFonts w:ascii="Times New Roman" w:hAnsi="Times New Roman"/>
          <w:sz w:val="24"/>
          <w:szCs w:val="24"/>
        </w:rPr>
        <w:t xml:space="preserve">the presence of </w:t>
      </w:r>
      <w:r w:rsidR="00F02360" w:rsidRPr="00787E59">
        <w:rPr>
          <w:rFonts w:ascii="Times New Roman" w:hAnsi="Times New Roman"/>
          <w:sz w:val="24"/>
          <w:szCs w:val="24"/>
        </w:rPr>
        <w:t>a nitrile functional</w:t>
      </w:r>
      <w:r w:rsidR="006D10D2">
        <w:rPr>
          <w:rFonts w:ascii="Times New Roman" w:hAnsi="Times New Roman"/>
          <w:sz w:val="24"/>
          <w:szCs w:val="24"/>
        </w:rPr>
        <w:t>ity</w:t>
      </w:r>
      <w:r w:rsidR="00C72819">
        <w:rPr>
          <w:rFonts w:ascii="Times New Roman" w:hAnsi="Times New Roman"/>
          <w:sz w:val="24"/>
          <w:szCs w:val="24"/>
        </w:rPr>
        <w:t>; the formation of the</w:t>
      </w:r>
      <w:r w:rsidR="00F02360" w:rsidRPr="00787E59">
        <w:rPr>
          <w:rFonts w:ascii="Times New Roman" w:hAnsi="Times New Roman"/>
          <w:sz w:val="24"/>
          <w:szCs w:val="24"/>
        </w:rPr>
        <w:t xml:space="preserve"> </w:t>
      </w:r>
      <w:r w:rsidR="00C72819" w:rsidRPr="00787E59">
        <w:rPr>
          <w:rFonts w:ascii="Times New Roman" w:hAnsi="Times New Roman"/>
          <w:sz w:val="24"/>
          <w:szCs w:val="24"/>
        </w:rPr>
        <w:t xml:space="preserve">side product 1-benzylpiperidine-3-carbonitrile </w:t>
      </w:r>
      <w:r w:rsidR="00C72819" w:rsidRPr="00787E59">
        <w:rPr>
          <w:rFonts w:ascii="Times New Roman" w:hAnsi="Times New Roman"/>
          <w:b/>
          <w:sz w:val="24"/>
          <w:szCs w:val="24"/>
        </w:rPr>
        <w:t>13</w:t>
      </w:r>
      <w:r w:rsidR="00C72819" w:rsidRPr="00787E59">
        <w:rPr>
          <w:rFonts w:ascii="Times New Roman" w:hAnsi="Times New Roman"/>
          <w:sz w:val="24"/>
          <w:szCs w:val="24"/>
        </w:rPr>
        <w:t xml:space="preserve"> (</w:t>
      </w:r>
      <w:r w:rsidR="00C72819" w:rsidRPr="00787E59">
        <w:rPr>
          <w:rFonts w:ascii="Times New Roman" w:hAnsi="Times New Roman"/>
          <w:sz w:val="24"/>
          <w:szCs w:val="24"/>
        </w:rPr>
        <w:fldChar w:fldCharType="begin"/>
      </w:r>
      <w:r w:rsidR="00C72819" w:rsidRPr="00787E59">
        <w:rPr>
          <w:rFonts w:ascii="Times New Roman" w:hAnsi="Times New Roman"/>
          <w:sz w:val="24"/>
          <w:szCs w:val="24"/>
        </w:rPr>
        <w:instrText xml:space="preserve"> REF _Ref493331468 \h  \* MERGEFORMAT </w:instrText>
      </w:r>
      <w:r w:rsidR="00C72819" w:rsidRPr="00787E59">
        <w:rPr>
          <w:rFonts w:ascii="Times New Roman" w:hAnsi="Times New Roman"/>
          <w:sz w:val="24"/>
          <w:szCs w:val="24"/>
        </w:rPr>
      </w:r>
      <w:r w:rsidR="00C72819"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5</w:t>
      </w:r>
      <w:r w:rsidR="00C72819" w:rsidRPr="00787E59">
        <w:rPr>
          <w:rFonts w:ascii="Times New Roman" w:hAnsi="Times New Roman"/>
          <w:sz w:val="24"/>
          <w:szCs w:val="24"/>
        </w:rPr>
        <w:fldChar w:fldCharType="end"/>
      </w:r>
      <w:r w:rsidR="00C72819" w:rsidRPr="00787E59">
        <w:rPr>
          <w:rFonts w:ascii="Times New Roman" w:hAnsi="Times New Roman"/>
          <w:sz w:val="24"/>
          <w:szCs w:val="24"/>
        </w:rPr>
        <w:t xml:space="preserve">) </w:t>
      </w:r>
      <w:r w:rsidR="00C72819">
        <w:rPr>
          <w:rFonts w:ascii="Times New Roman" w:hAnsi="Times New Roman"/>
          <w:sz w:val="24"/>
          <w:szCs w:val="24"/>
        </w:rPr>
        <w:t>was</w:t>
      </w:r>
      <w:r w:rsidR="00F02360" w:rsidRPr="00787E59">
        <w:rPr>
          <w:rFonts w:ascii="Times New Roman" w:hAnsi="Times New Roman"/>
          <w:sz w:val="24"/>
          <w:szCs w:val="24"/>
        </w:rPr>
        <w:t xml:space="preserve"> </w:t>
      </w:r>
      <w:r w:rsidR="00C72819">
        <w:rPr>
          <w:rFonts w:ascii="Times New Roman" w:hAnsi="Times New Roman"/>
          <w:sz w:val="24"/>
          <w:szCs w:val="24"/>
        </w:rPr>
        <w:t xml:space="preserve">then </w:t>
      </w:r>
      <w:r w:rsidR="00F02360" w:rsidRPr="00787E59">
        <w:rPr>
          <w:rFonts w:ascii="Times New Roman" w:hAnsi="Times New Roman"/>
          <w:sz w:val="24"/>
          <w:szCs w:val="24"/>
        </w:rPr>
        <w:t xml:space="preserve">further </w:t>
      </w:r>
      <w:r w:rsidR="00C72819">
        <w:rPr>
          <w:rFonts w:ascii="Times New Roman" w:hAnsi="Times New Roman"/>
          <w:sz w:val="24"/>
          <w:szCs w:val="24"/>
        </w:rPr>
        <w:t>confirmed</w:t>
      </w:r>
      <w:r w:rsidR="00C72819" w:rsidRPr="00787E59">
        <w:rPr>
          <w:rFonts w:ascii="Times New Roman" w:hAnsi="Times New Roman"/>
          <w:sz w:val="24"/>
          <w:szCs w:val="24"/>
        </w:rPr>
        <w:t xml:space="preserve"> </w:t>
      </w:r>
      <w:r w:rsidR="00074DE9" w:rsidRPr="00787E59">
        <w:rPr>
          <w:rFonts w:ascii="Times New Roman" w:hAnsi="Times New Roman"/>
          <w:sz w:val="24"/>
          <w:szCs w:val="24"/>
        </w:rPr>
        <w:t>by HRMS</w:t>
      </w:r>
      <w:r w:rsidR="00C72819">
        <w:rPr>
          <w:rFonts w:ascii="Times New Roman" w:hAnsi="Times New Roman"/>
          <w:sz w:val="24"/>
          <w:szCs w:val="24"/>
        </w:rPr>
        <w:t>.</w:t>
      </w:r>
      <w:r w:rsidR="00074DE9" w:rsidRPr="00787E59">
        <w:rPr>
          <w:rFonts w:ascii="Times New Roman" w:hAnsi="Times New Roman"/>
          <w:sz w:val="24"/>
          <w:szCs w:val="24"/>
        </w:rPr>
        <w:t xml:space="preserve"> The nature of this reaction outcome can be rationalized as </w:t>
      </w:r>
      <w:r w:rsidR="00C72819">
        <w:rPr>
          <w:rFonts w:ascii="Times New Roman" w:hAnsi="Times New Roman"/>
          <w:sz w:val="24"/>
          <w:szCs w:val="24"/>
        </w:rPr>
        <w:t>presented</w:t>
      </w:r>
      <w:r w:rsidR="00C72819" w:rsidRPr="00787E59">
        <w:rPr>
          <w:rFonts w:ascii="Times New Roman" w:hAnsi="Times New Roman"/>
          <w:sz w:val="24"/>
          <w:szCs w:val="24"/>
        </w:rPr>
        <w:t xml:space="preserve"> </w:t>
      </w:r>
      <w:r w:rsidR="00074DE9" w:rsidRPr="00787E59">
        <w:rPr>
          <w:rFonts w:ascii="Times New Roman" w:hAnsi="Times New Roman"/>
          <w:sz w:val="24"/>
          <w:szCs w:val="24"/>
        </w:rPr>
        <w:t xml:space="preserve">in </w:t>
      </w:r>
      <w:r w:rsidR="00770607" w:rsidRPr="00787E59">
        <w:rPr>
          <w:rFonts w:ascii="Times New Roman" w:hAnsi="Times New Roman"/>
          <w:sz w:val="24"/>
          <w:szCs w:val="24"/>
        </w:rPr>
        <w:fldChar w:fldCharType="begin"/>
      </w:r>
      <w:r w:rsidR="00770607" w:rsidRPr="00787E59">
        <w:rPr>
          <w:rFonts w:ascii="Times New Roman" w:hAnsi="Times New Roman"/>
          <w:sz w:val="24"/>
          <w:szCs w:val="24"/>
        </w:rPr>
        <w:instrText xml:space="preserve"> REF _Ref493331468 \h  \* MERGEFORMAT </w:instrText>
      </w:r>
      <w:r w:rsidR="00770607" w:rsidRPr="00787E59">
        <w:rPr>
          <w:rFonts w:ascii="Times New Roman" w:hAnsi="Times New Roman"/>
          <w:sz w:val="24"/>
          <w:szCs w:val="24"/>
        </w:rPr>
      </w:r>
      <w:r w:rsidR="00770607"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5</w:t>
      </w:r>
      <w:r w:rsidR="00770607" w:rsidRPr="00787E59">
        <w:rPr>
          <w:rFonts w:ascii="Times New Roman" w:hAnsi="Times New Roman"/>
          <w:sz w:val="24"/>
          <w:szCs w:val="24"/>
        </w:rPr>
        <w:fldChar w:fldCharType="end"/>
      </w:r>
      <w:r w:rsidR="00770607" w:rsidRPr="00787E59">
        <w:rPr>
          <w:rFonts w:ascii="Times New Roman" w:hAnsi="Times New Roman"/>
          <w:sz w:val="24"/>
          <w:szCs w:val="24"/>
        </w:rPr>
        <w:t>.</w:t>
      </w:r>
    </w:p>
    <w:p w14:paraId="335DA522" w14:textId="4B67FFB7" w:rsidR="000F692A" w:rsidRPr="00787E59" w:rsidRDefault="00CF6B14" w:rsidP="007254E9">
      <w:pPr>
        <w:spacing w:line="360" w:lineRule="auto"/>
        <w:jc w:val="center"/>
        <w:rPr>
          <w:rFonts w:ascii="Times New Roman" w:hAnsi="Times New Roman"/>
          <w:sz w:val="24"/>
          <w:szCs w:val="24"/>
        </w:rPr>
      </w:pPr>
      <w:r w:rsidRPr="00787E59">
        <w:rPr>
          <w:rFonts w:ascii="Times New Roman" w:hAnsi="Times New Roman"/>
          <w:sz w:val="24"/>
          <w:szCs w:val="24"/>
        </w:rPr>
        <w:object w:dxaOrig="10665" w:dyaOrig="3251" w14:anchorId="5668371F">
          <v:shape id="_x0000_i1029" type="#_x0000_t75" style="width:321pt;height:97.5pt" o:ole="">
            <v:imagedata r:id="rId16" o:title=""/>
          </v:shape>
          <o:OLEObject Type="Embed" ProgID="ChemDraw.Document.6.0" ShapeID="_x0000_i1029" DrawAspect="Content" ObjectID="_1568098105" r:id="rId17"/>
        </w:object>
      </w:r>
    </w:p>
    <w:p w14:paraId="61CD3447" w14:textId="37374E15" w:rsidR="00A42847" w:rsidRPr="00787E59" w:rsidRDefault="007254E9" w:rsidP="007254E9">
      <w:pPr>
        <w:pStyle w:val="Napis"/>
        <w:rPr>
          <w:rFonts w:ascii="Times New Roman" w:hAnsi="Times New Roman"/>
          <w:sz w:val="24"/>
          <w:szCs w:val="24"/>
        </w:rPr>
      </w:pPr>
      <w:bookmarkStart w:id="5" w:name="_Ref493331468"/>
      <w:r w:rsidRPr="00787E59">
        <w:rPr>
          <w:rFonts w:ascii="Times New Roman" w:hAnsi="Times New Roman"/>
          <w:sz w:val="24"/>
          <w:szCs w:val="24"/>
        </w:rPr>
        <w:t xml:space="preserve">Figure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Figure \* ARABIC </w:instrText>
      </w:r>
      <w:r w:rsidRPr="00787E59">
        <w:rPr>
          <w:rFonts w:ascii="Times New Roman" w:hAnsi="Times New Roman"/>
          <w:sz w:val="24"/>
          <w:szCs w:val="24"/>
        </w:rPr>
        <w:fldChar w:fldCharType="separate"/>
      </w:r>
      <w:r w:rsidR="00F90637">
        <w:rPr>
          <w:rFonts w:ascii="Times New Roman" w:hAnsi="Times New Roman"/>
          <w:noProof/>
          <w:sz w:val="24"/>
          <w:szCs w:val="24"/>
        </w:rPr>
        <w:t>5</w:t>
      </w:r>
      <w:r w:rsidRPr="00787E59">
        <w:rPr>
          <w:rFonts w:ascii="Times New Roman" w:hAnsi="Times New Roman"/>
          <w:sz w:val="24"/>
          <w:szCs w:val="24"/>
        </w:rPr>
        <w:fldChar w:fldCharType="end"/>
      </w:r>
      <w:bookmarkEnd w:id="5"/>
      <w:r w:rsidRPr="00787E59">
        <w:rPr>
          <w:rFonts w:ascii="Times New Roman" w:hAnsi="Times New Roman"/>
          <w:sz w:val="24"/>
          <w:szCs w:val="24"/>
        </w:rPr>
        <w:t xml:space="preserve">: </w:t>
      </w:r>
      <w:r w:rsidR="00C72819">
        <w:rPr>
          <w:rFonts w:ascii="Times New Roman" w:hAnsi="Times New Roman"/>
          <w:sz w:val="24"/>
          <w:szCs w:val="24"/>
        </w:rPr>
        <w:t>The proposed mechanism of dexydration of</w:t>
      </w:r>
      <w:r w:rsidRPr="00787E59">
        <w:rPr>
          <w:rFonts w:ascii="Times New Roman" w:hAnsi="Times New Roman"/>
          <w:sz w:val="24"/>
          <w:szCs w:val="24"/>
        </w:rPr>
        <w:t xml:space="preserve"> primary amides to nitriles using </w:t>
      </w:r>
      <w:r w:rsidR="002E5EDA" w:rsidRPr="00787E59">
        <w:rPr>
          <w:rFonts w:ascii="Times New Roman" w:hAnsi="Times New Roman"/>
          <w:sz w:val="24"/>
          <w:szCs w:val="24"/>
        </w:rPr>
        <w:t>chlorocarbonylsulfenyl chloride.</w:t>
      </w:r>
    </w:p>
    <w:p w14:paraId="1AC917FC" w14:textId="77777777" w:rsidR="00C72819" w:rsidRDefault="00C72819" w:rsidP="00495C56">
      <w:pPr>
        <w:spacing w:line="360" w:lineRule="auto"/>
        <w:jc w:val="both"/>
        <w:rPr>
          <w:rFonts w:ascii="Times New Roman" w:hAnsi="Times New Roman"/>
          <w:sz w:val="24"/>
          <w:szCs w:val="24"/>
        </w:rPr>
      </w:pPr>
    </w:p>
    <w:p w14:paraId="7BF9E3B1" w14:textId="55883E6D" w:rsidR="00D9309D" w:rsidRPr="00787E59" w:rsidRDefault="00495C56" w:rsidP="00495C56">
      <w:pPr>
        <w:spacing w:line="360" w:lineRule="auto"/>
        <w:jc w:val="both"/>
        <w:rPr>
          <w:rFonts w:ascii="Times New Roman" w:hAnsi="Times New Roman"/>
          <w:sz w:val="24"/>
          <w:szCs w:val="24"/>
        </w:rPr>
      </w:pPr>
      <w:r w:rsidRPr="00787E59">
        <w:rPr>
          <w:rFonts w:ascii="Times New Roman" w:hAnsi="Times New Roman"/>
          <w:sz w:val="24"/>
          <w:szCs w:val="24"/>
        </w:rPr>
        <w:t>In our</w:t>
      </w:r>
      <w:r w:rsidR="003216DA" w:rsidRPr="00787E59">
        <w:rPr>
          <w:rFonts w:ascii="Times New Roman" w:hAnsi="Times New Roman"/>
          <w:sz w:val="24"/>
          <w:szCs w:val="24"/>
        </w:rPr>
        <w:t xml:space="preserve"> reaction</w:t>
      </w:r>
      <w:r w:rsidRPr="00787E59">
        <w:rPr>
          <w:rFonts w:ascii="Times New Roman" w:hAnsi="Times New Roman"/>
          <w:sz w:val="24"/>
          <w:szCs w:val="24"/>
        </w:rPr>
        <w:t xml:space="preserve"> system, the dehydration process is facilitated by the primary amide</w:t>
      </w:r>
      <w:r w:rsidR="00ED0222" w:rsidRPr="00787E59">
        <w:rPr>
          <w:rFonts w:ascii="Times New Roman" w:hAnsi="Times New Roman"/>
          <w:sz w:val="24"/>
          <w:szCs w:val="24"/>
        </w:rPr>
        <w:t xml:space="preserve"> </w:t>
      </w:r>
      <w:r w:rsidR="00ED0222" w:rsidRPr="00787E59">
        <w:rPr>
          <w:rFonts w:ascii="Times New Roman" w:hAnsi="Times New Roman"/>
          <w:b/>
          <w:sz w:val="24"/>
          <w:szCs w:val="24"/>
        </w:rPr>
        <w:t xml:space="preserve">1 </w:t>
      </w:r>
      <w:r w:rsidR="00ED0222" w:rsidRPr="00787E59">
        <w:rPr>
          <w:rFonts w:ascii="Times New Roman" w:hAnsi="Times New Roman"/>
          <w:sz w:val="24"/>
          <w:szCs w:val="24"/>
        </w:rPr>
        <w:t>(</w:t>
      </w:r>
      <w:r w:rsidR="00ED0222" w:rsidRPr="00787E59">
        <w:rPr>
          <w:rFonts w:ascii="Times New Roman" w:hAnsi="Times New Roman"/>
          <w:sz w:val="24"/>
          <w:szCs w:val="24"/>
        </w:rPr>
        <w:fldChar w:fldCharType="begin"/>
      </w:r>
      <w:r w:rsidR="00ED0222" w:rsidRPr="00787E59">
        <w:rPr>
          <w:rFonts w:ascii="Times New Roman" w:hAnsi="Times New Roman"/>
          <w:sz w:val="24"/>
          <w:szCs w:val="24"/>
        </w:rPr>
        <w:instrText xml:space="preserve"> REF _Ref493331468 \h  \* MERGEFORMAT </w:instrText>
      </w:r>
      <w:r w:rsidR="00ED0222" w:rsidRPr="00787E59">
        <w:rPr>
          <w:rFonts w:ascii="Times New Roman" w:hAnsi="Times New Roman"/>
          <w:sz w:val="24"/>
          <w:szCs w:val="24"/>
        </w:rPr>
      </w:r>
      <w:r w:rsidR="00ED0222"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5</w:t>
      </w:r>
      <w:r w:rsidR="00ED0222" w:rsidRPr="00787E59">
        <w:rPr>
          <w:rFonts w:ascii="Times New Roman" w:hAnsi="Times New Roman"/>
          <w:sz w:val="24"/>
          <w:szCs w:val="24"/>
        </w:rPr>
        <w:fldChar w:fldCharType="end"/>
      </w:r>
      <w:r w:rsidR="00ED0222" w:rsidRPr="00787E59">
        <w:rPr>
          <w:rFonts w:ascii="Times New Roman" w:hAnsi="Times New Roman"/>
          <w:sz w:val="24"/>
          <w:szCs w:val="24"/>
        </w:rPr>
        <w:t>)</w:t>
      </w:r>
      <w:r w:rsidRPr="00787E59">
        <w:rPr>
          <w:rFonts w:ascii="Times New Roman" w:hAnsi="Times New Roman"/>
          <w:sz w:val="24"/>
          <w:szCs w:val="24"/>
        </w:rPr>
        <w:t xml:space="preserve"> that readily couples with </w:t>
      </w:r>
      <w:r w:rsidR="009136BF" w:rsidRPr="00787E59">
        <w:rPr>
          <w:rFonts w:ascii="Times New Roman" w:hAnsi="Times New Roman"/>
          <w:sz w:val="24"/>
          <w:szCs w:val="24"/>
        </w:rPr>
        <w:t>the</w:t>
      </w:r>
      <w:r w:rsidRPr="00787E59">
        <w:rPr>
          <w:rFonts w:ascii="Times New Roman" w:hAnsi="Times New Roman"/>
          <w:sz w:val="24"/>
          <w:szCs w:val="24"/>
        </w:rPr>
        <w:t xml:space="preserve"> chlorocarbonylsulfenyl chloride </w:t>
      </w:r>
      <w:r w:rsidR="00C20B3A" w:rsidRPr="00787E59">
        <w:rPr>
          <w:rFonts w:ascii="Times New Roman" w:hAnsi="Times New Roman"/>
          <w:sz w:val="24"/>
          <w:szCs w:val="24"/>
        </w:rPr>
        <w:t>to form an active intermediate</w:t>
      </w:r>
      <w:r w:rsidR="00ED0222" w:rsidRPr="00787E59">
        <w:rPr>
          <w:rFonts w:ascii="Times New Roman" w:hAnsi="Times New Roman"/>
          <w:sz w:val="24"/>
          <w:szCs w:val="24"/>
        </w:rPr>
        <w:t xml:space="preserve"> </w:t>
      </w:r>
      <w:r w:rsidR="00ED0222" w:rsidRPr="00787E59">
        <w:rPr>
          <w:rFonts w:ascii="Times New Roman" w:hAnsi="Times New Roman"/>
          <w:b/>
          <w:sz w:val="24"/>
          <w:szCs w:val="24"/>
        </w:rPr>
        <w:t>1a</w:t>
      </w:r>
      <w:r w:rsidR="00ED0222" w:rsidRPr="00787E59">
        <w:rPr>
          <w:rFonts w:ascii="Times New Roman" w:hAnsi="Times New Roman"/>
          <w:sz w:val="24"/>
          <w:szCs w:val="24"/>
        </w:rPr>
        <w:t xml:space="preserve"> (</w:t>
      </w:r>
      <w:r w:rsidR="00ED0222" w:rsidRPr="00787E59">
        <w:rPr>
          <w:rFonts w:ascii="Times New Roman" w:hAnsi="Times New Roman"/>
          <w:sz w:val="24"/>
          <w:szCs w:val="24"/>
        </w:rPr>
        <w:fldChar w:fldCharType="begin"/>
      </w:r>
      <w:r w:rsidR="00ED0222" w:rsidRPr="00787E59">
        <w:rPr>
          <w:rFonts w:ascii="Times New Roman" w:hAnsi="Times New Roman"/>
          <w:sz w:val="24"/>
          <w:szCs w:val="24"/>
        </w:rPr>
        <w:instrText xml:space="preserve"> REF _Ref493331468 \h  \* MERGEFORMAT </w:instrText>
      </w:r>
      <w:r w:rsidR="00ED0222" w:rsidRPr="00787E59">
        <w:rPr>
          <w:rFonts w:ascii="Times New Roman" w:hAnsi="Times New Roman"/>
          <w:sz w:val="24"/>
          <w:szCs w:val="24"/>
        </w:rPr>
      </w:r>
      <w:r w:rsidR="00ED0222"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5</w:t>
      </w:r>
      <w:r w:rsidR="00ED0222" w:rsidRPr="00787E59">
        <w:rPr>
          <w:rFonts w:ascii="Times New Roman" w:hAnsi="Times New Roman"/>
          <w:sz w:val="24"/>
          <w:szCs w:val="24"/>
        </w:rPr>
        <w:fldChar w:fldCharType="end"/>
      </w:r>
      <w:r w:rsidR="00ED0222" w:rsidRPr="00787E59">
        <w:rPr>
          <w:rFonts w:ascii="Times New Roman" w:hAnsi="Times New Roman"/>
          <w:sz w:val="24"/>
          <w:szCs w:val="24"/>
        </w:rPr>
        <w:t>)</w:t>
      </w:r>
      <w:r w:rsidRPr="00787E59">
        <w:rPr>
          <w:rFonts w:ascii="Times New Roman" w:hAnsi="Times New Roman"/>
          <w:sz w:val="24"/>
          <w:szCs w:val="24"/>
        </w:rPr>
        <w:t xml:space="preserve">. </w:t>
      </w:r>
      <w:r w:rsidR="00C72819">
        <w:rPr>
          <w:rFonts w:ascii="Times New Roman" w:hAnsi="Times New Roman"/>
          <w:sz w:val="24"/>
          <w:szCs w:val="24"/>
        </w:rPr>
        <w:t>The c</w:t>
      </w:r>
      <w:r w:rsidRPr="00787E59">
        <w:rPr>
          <w:rFonts w:ascii="Times New Roman" w:hAnsi="Times New Roman"/>
          <w:sz w:val="24"/>
          <w:szCs w:val="24"/>
        </w:rPr>
        <w:t xml:space="preserve">oupling is followed by rapid elimination </w:t>
      </w:r>
      <w:r w:rsidR="00C72819">
        <w:rPr>
          <w:rFonts w:ascii="Times New Roman" w:hAnsi="Times New Roman"/>
          <w:sz w:val="24"/>
          <w:szCs w:val="24"/>
        </w:rPr>
        <w:t>that is catalyzed either</w:t>
      </w:r>
      <w:r w:rsidRPr="00787E59">
        <w:rPr>
          <w:rFonts w:ascii="Times New Roman" w:hAnsi="Times New Roman"/>
          <w:sz w:val="24"/>
          <w:szCs w:val="24"/>
        </w:rPr>
        <w:t xml:space="preserve"> </w:t>
      </w:r>
      <w:r w:rsidR="00C72819">
        <w:rPr>
          <w:rFonts w:ascii="Times New Roman" w:hAnsi="Times New Roman"/>
          <w:sz w:val="24"/>
          <w:szCs w:val="24"/>
        </w:rPr>
        <w:t xml:space="preserve">with </w:t>
      </w:r>
      <w:r w:rsidRPr="00787E59">
        <w:rPr>
          <w:rFonts w:ascii="Times New Roman" w:hAnsi="Times New Roman"/>
          <w:sz w:val="24"/>
          <w:szCs w:val="24"/>
        </w:rPr>
        <w:t>the starting substituted piperidine</w:t>
      </w:r>
      <w:r w:rsidR="00C72819">
        <w:rPr>
          <w:rFonts w:ascii="Times New Roman" w:hAnsi="Times New Roman"/>
          <w:sz w:val="24"/>
          <w:szCs w:val="24"/>
        </w:rPr>
        <w:t xml:space="preserve"> as a base</w:t>
      </w:r>
      <w:r w:rsidRPr="00787E59">
        <w:rPr>
          <w:rFonts w:ascii="Times New Roman" w:hAnsi="Times New Roman"/>
          <w:sz w:val="24"/>
          <w:szCs w:val="24"/>
        </w:rPr>
        <w:t xml:space="preserve"> or </w:t>
      </w:r>
      <w:r w:rsidR="00C72819">
        <w:rPr>
          <w:rFonts w:ascii="Times New Roman" w:hAnsi="Times New Roman"/>
          <w:sz w:val="24"/>
          <w:szCs w:val="24"/>
        </w:rPr>
        <w:t xml:space="preserve">is </w:t>
      </w:r>
      <w:r w:rsidR="009136BF" w:rsidRPr="00787E59">
        <w:rPr>
          <w:rFonts w:ascii="Times New Roman" w:hAnsi="Times New Roman"/>
          <w:sz w:val="24"/>
          <w:szCs w:val="24"/>
        </w:rPr>
        <w:t xml:space="preserve">assisted by </w:t>
      </w:r>
      <w:r w:rsidRPr="00787E59">
        <w:rPr>
          <w:rFonts w:ascii="Times New Roman" w:hAnsi="Times New Roman"/>
          <w:sz w:val="24"/>
          <w:szCs w:val="24"/>
        </w:rPr>
        <w:t>other bases</w:t>
      </w:r>
      <w:r w:rsidR="00C72819">
        <w:rPr>
          <w:rFonts w:ascii="Times New Roman" w:hAnsi="Times New Roman"/>
          <w:sz w:val="24"/>
          <w:szCs w:val="24"/>
        </w:rPr>
        <w:t xml:space="preserve"> in the reaction system (such as</w:t>
      </w:r>
      <w:r w:rsidR="009136BF" w:rsidRPr="00787E59">
        <w:rPr>
          <w:rFonts w:ascii="Times New Roman" w:hAnsi="Times New Roman"/>
          <w:sz w:val="24"/>
          <w:szCs w:val="24"/>
        </w:rPr>
        <w:t xml:space="preserve"> </w:t>
      </w:r>
      <w:r w:rsidR="00C72819">
        <w:rPr>
          <w:rFonts w:ascii="Times New Roman" w:hAnsi="Times New Roman"/>
          <w:sz w:val="24"/>
          <w:szCs w:val="24"/>
        </w:rPr>
        <w:t>pyridine</w:t>
      </w:r>
      <w:r w:rsidRPr="00787E59">
        <w:rPr>
          <w:rFonts w:ascii="Times New Roman" w:hAnsi="Times New Roman"/>
          <w:sz w:val="24"/>
          <w:szCs w:val="24"/>
        </w:rPr>
        <w:t>) to</w:t>
      </w:r>
      <w:r w:rsidR="00ED0222" w:rsidRPr="00787E59">
        <w:rPr>
          <w:rFonts w:ascii="Times New Roman" w:hAnsi="Times New Roman"/>
          <w:sz w:val="24"/>
          <w:szCs w:val="24"/>
        </w:rPr>
        <w:t xml:space="preserve"> form the corresponding nitrile </w:t>
      </w:r>
      <w:r w:rsidR="00ED0222" w:rsidRPr="00787E59">
        <w:rPr>
          <w:rFonts w:ascii="Times New Roman" w:hAnsi="Times New Roman"/>
          <w:b/>
          <w:sz w:val="24"/>
          <w:szCs w:val="24"/>
        </w:rPr>
        <w:t>13</w:t>
      </w:r>
      <w:r w:rsidR="00ED0222" w:rsidRPr="00787E59">
        <w:rPr>
          <w:rFonts w:ascii="Times New Roman" w:hAnsi="Times New Roman"/>
          <w:sz w:val="24"/>
          <w:szCs w:val="24"/>
        </w:rPr>
        <w:t xml:space="preserve"> (</w:t>
      </w:r>
      <w:r w:rsidR="00ED0222" w:rsidRPr="00787E59">
        <w:rPr>
          <w:rFonts w:ascii="Times New Roman" w:hAnsi="Times New Roman"/>
          <w:sz w:val="24"/>
          <w:szCs w:val="24"/>
        </w:rPr>
        <w:fldChar w:fldCharType="begin"/>
      </w:r>
      <w:r w:rsidR="00ED0222" w:rsidRPr="00787E59">
        <w:rPr>
          <w:rFonts w:ascii="Times New Roman" w:hAnsi="Times New Roman"/>
          <w:sz w:val="24"/>
          <w:szCs w:val="24"/>
        </w:rPr>
        <w:instrText xml:space="preserve"> REF _Ref493331468 \h  \* MERGEFORMAT </w:instrText>
      </w:r>
      <w:r w:rsidR="00ED0222" w:rsidRPr="00787E59">
        <w:rPr>
          <w:rFonts w:ascii="Times New Roman" w:hAnsi="Times New Roman"/>
          <w:sz w:val="24"/>
          <w:szCs w:val="24"/>
        </w:rPr>
      </w:r>
      <w:r w:rsidR="00ED0222"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5</w:t>
      </w:r>
      <w:r w:rsidR="00ED0222" w:rsidRPr="00787E59">
        <w:rPr>
          <w:rFonts w:ascii="Times New Roman" w:hAnsi="Times New Roman"/>
          <w:sz w:val="24"/>
          <w:szCs w:val="24"/>
        </w:rPr>
        <w:fldChar w:fldCharType="end"/>
      </w:r>
      <w:r w:rsidR="00ED0222" w:rsidRPr="00787E59">
        <w:rPr>
          <w:rFonts w:ascii="Times New Roman" w:hAnsi="Times New Roman"/>
          <w:sz w:val="24"/>
          <w:szCs w:val="24"/>
        </w:rPr>
        <w:t>)</w:t>
      </w:r>
      <w:r w:rsidRPr="00787E59">
        <w:rPr>
          <w:rFonts w:ascii="Times New Roman" w:hAnsi="Times New Roman"/>
          <w:sz w:val="24"/>
          <w:szCs w:val="24"/>
        </w:rPr>
        <w:t xml:space="preserve">. </w:t>
      </w:r>
      <w:r w:rsidR="00B83CB0" w:rsidRPr="00787E59">
        <w:rPr>
          <w:rFonts w:ascii="Times New Roman" w:hAnsi="Times New Roman"/>
          <w:sz w:val="24"/>
          <w:szCs w:val="24"/>
        </w:rPr>
        <w:t>Indeed, similar dehydration</w:t>
      </w:r>
      <w:r w:rsidR="00915A5A" w:rsidRPr="00787E59">
        <w:rPr>
          <w:rFonts w:ascii="Times New Roman" w:hAnsi="Times New Roman"/>
          <w:sz w:val="24"/>
          <w:szCs w:val="24"/>
        </w:rPr>
        <w:t>s</w:t>
      </w:r>
      <w:r w:rsidR="00B83CB0" w:rsidRPr="00787E59">
        <w:rPr>
          <w:rFonts w:ascii="Times New Roman" w:hAnsi="Times New Roman"/>
          <w:sz w:val="24"/>
          <w:szCs w:val="24"/>
        </w:rPr>
        <w:t xml:space="preserve"> of primary carboxamides using an acidic reagent such as POCl</w:t>
      </w:r>
      <w:r w:rsidR="00B83CB0" w:rsidRPr="00787E59">
        <w:rPr>
          <w:rFonts w:ascii="Times New Roman" w:hAnsi="Times New Roman"/>
          <w:sz w:val="24"/>
          <w:szCs w:val="24"/>
          <w:vertAlign w:val="subscript"/>
        </w:rPr>
        <w:t>3</w:t>
      </w:r>
      <w:r w:rsidR="00BB5A00">
        <w:rPr>
          <w:rFonts w:ascii="Times New Roman" w:hAnsi="Times New Roman"/>
          <w:sz w:val="24"/>
          <w:szCs w:val="24"/>
        </w:rPr>
        <w:t>,</w:t>
      </w:r>
      <w:r w:rsidR="00B83CB0" w:rsidRPr="00787E59">
        <w:rPr>
          <w:rFonts w:ascii="Times New Roman" w:hAnsi="Times New Roman"/>
          <w:sz w:val="24"/>
          <w:szCs w:val="24"/>
        </w:rPr>
        <w:t xml:space="preserve"> SOCl</w:t>
      </w:r>
      <w:r w:rsidR="00B83CB0" w:rsidRPr="00787E59">
        <w:rPr>
          <w:rFonts w:ascii="Times New Roman" w:hAnsi="Times New Roman"/>
          <w:sz w:val="24"/>
          <w:szCs w:val="24"/>
          <w:vertAlign w:val="subscript"/>
        </w:rPr>
        <w:t>2</w:t>
      </w:r>
      <w:r w:rsidR="00B83CB0" w:rsidRPr="00787E59">
        <w:rPr>
          <w:rFonts w:ascii="Times New Roman" w:hAnsi="Times New Roman"/>
          <w:sz w:val="24"/>
          <w:szCs w:val="24"/>
        </w:rPr>
        <w:t xml:space="preserve"> </w:t>
      </w:r>
      <w:r w:rsidR="00915A5A" w:rsidRPr="00787E59">
        <w:rPr>
          <w:rFonts w:ascii="Times New Roman" w:hAnsi="Times New Roman"/>
          <w:sz w:val="24"/>
          <w:szCs w:val="24"/>
        </w:rPr>
        <w:t>are well documented in literature</w:t>
      </w:r>
      <w:r w:rsidR="00CD0188" w:rsidRPr="00787E59">
        <w:rPr>
          <w:rFonts w:ascii="Times New Roman" w:hAnsi="Times New Roman"/>
          <w:sz w:val="24"/>
          <w:szCs w:val="24"/>
        </w:rPr>
        <w:t>.</w:t>
      </w:r>
      <w:r w:rsidR="00915A5A" w:rsidRPr="00787E59">
        <w:rPr>
          <w:rFonts w:ascii="Times New Roman" w:hAnsi="Times New Roman"/>
          <w:sz w:val="24"/>
          <w:szCs w:val="24"/>
        </w:rPr>
        <w:t xml:space="preserv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_Ref493331991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24</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_Ref493331995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25</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3216DA" w:rsidRPr="00787E59">
        <w:rPr>
          <w:rFonts w:ascii="Times New Roman" w:hAnsi="Times New Roman"/>
          <w:sz w:val="24"/>
          <w:szCs w:val="24"/>
        </w:rPr>
        <w:t>More recent</w:t>
      </w:r>
      <w:r w:rsidR="005B2877" w:rsidRPr="00787E59">
        <w:rPr>
          <w:rFonts w:ascii="Times New Roman" w:hAnsi="Times New Roman"/>
          <w:sz w:val="24"/>
          <w:szCs w:val="24"/>
        </w:rPr>
        <w:t>,</w:t>
      </w:r>
      <w:r w:rsidR="00915A5A" w:rsidRPr="00787E59">
        <w:rPr>
          <w:rFonts w:ascii="Times New Roman" w:hAnsi="Times New Roman"/>
          <w:sz w:val="24"/>
          <w:szCs w:val="24"/>
        </w:rPr>
        <w:t xml:space="preserve"> chemoselective and milder methods </w:t>
      </w:r>
      <w:r w:rsidR="00E27336">
        <w:rPr>
          <w:rFonts w:ascii="Times New Roman" w:hAnsi="Times New Roman"/>
          <w:sz w:val="24"/>
          <w:szCs w:val="24"/>
        </w:rPr>
        <w:t>were</w:t>
      </w:r>
      <w:r w:rsidR="00E27336" w:rsidRPr="00787E59">
        <w:rPr>
          <w:rFonts w:ascii="Times New Roman" w:hAnsi="Times New Roman"/>
          <w:sz w:val="24"/>
          <w:szCs w:val="24"/>
        </w:rPr>
        <w:t xml:space="preserve"> </w:t>
      </w:r>
      <w:r w:rsidR="00915A5A" w:rsidRPr="00787E59">
        <w:rPr>
          <w:rFonts w:ascii="Times New Roman" w:hAnsi="Times New Roman"/>
          <w:sz w:val="24"/>
          <w:szCs w:val="24"/>
        </w:rPr>
        <w:t>also reported</w:t>
      </w:r>
      <w:r w:rsidR="00C72819">
        <w:rPr>
          <w:rFonts w:ascii="Times New Roman" w:hAnsi="Times New Roman"/>
          <w:sz w:val="24"/>
          <w:szCs w:val="24"/>
        </w:rPr>
        <w:t>, where</w:t>
      </w:r>
      <w:r w:rsidR="00915A5A" w:rsidRPr="00787E59">
        <w:rPr>
          <w:rFonts w:ascii="Times New Roman" w:hAnsi="Times New Roman"/>
          <w:sz w:val="24"/>
          <w:szCs w:val="24"/>
        </w:rPr>
        <w:t xml:space="preserve"> ethyl dichlorophosphate/DBU system </w:t>
      </w:r>
      <w:r w:rsidR="00C72819">
        <w:rPr>
          <w:rFonts w:ascii="Times New Roman" w:hAnsi="Times New Roman"/>
          <w:sz w:val="24"/>
          <w:szCs w:val="24"/>
        </w:rPr>
        <w:t>or</w:t>
      </w:r>
      <w:r w:rsidR="00915A5A" w:rsidRPr="00787E59">
        <w:rPr>
          <w:rFonts w:ascii="Times New Roman" w:hAnsi="Times New Roman"/>
          <w:sz w:val="24"/>
          <w:szCs w:val="24"/>
        </w:rPr>
        <w:t xml:space="preserve"> methyl (carboxysulfamoyl)triethylammonium hydroxide (Burgess reagent) </w:t>
      </w:r>
      <w:r w:rsidR="00E27336">
        <w:rPr>
          <w:rFonts w:ascii="Times New Roman" w:hAnsi="Times New Roman"/>
          <w:sz w:val="24"/>
          <w:szCs w:val="24"/>
        </w:rPr>
        <w:t xml:space="preserve">were </w:t>
      </w:r>
      <w:r w:rsidR="00C72819">
        <w:rPr>
          <w:rFonts w:ascii="Times New Roman" w:hAnsi="Times New Roman"/>
          <w:sz w:val="24"/>
          <w:szCs w:val="24"/>
        </w:rPr>
        <w:t xml:space="preserve">used </w:t>
      </w:r>
      <w:r w:rsidR="00915A5A" w:rsidRPr="00787E59">
        <w:rPr>
          <w:rFonts w:ascii="Times New Roman" w:hAnsi="Times New Roman"/>
          <w:sz w:val="24"/>
          <w:szCs w:val="24"/>
        </w:rPr>
        <w:t>as the dehydrating reagent</w:t>
      </w:r>
      <w:r w:rsidR="00E27336">
        <w:rPr>
          <w:rFonts w:ascii="Times New Roman" w:hAnsi="Times New Roman"/>
          <w:sz w:val="24"/>
          <w:szCs w:val="24"/>
        </w:rPr>
        <w:t>s</w:t>
      </w:r>
      <w:r w:rsidR="00C72819">
        <w:rPr>
          <w:rFonts w:ascii="Times New Roman" w:hAnsi="Times New Roman"/>
          <w:sz w:val="24"/>
          <w:szCs w:val="24"/>
        </w:rPr>
        <w:t>.</w:t>
      </w:r>
      <w:r w:rsidR="00915A5A" w:rsidRPr="00787E59">
        <w:rPr>
          <w:rFonts w:ascii="Times New Roman" w:hAnsi="Times New Roman"/>
          <w:sz w:val="24"/>
          <w:szCs w:val="24"/>
        </w:rPr>
        <w:t xml:space="preserv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_Ref493332175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26</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915A5A" w:rsidRPr="00787E59">
        <w:rPr>
          <w:rFonts w:ascii="Times New Roman" w:hAnsi="Times New Roman"/>
          <w:sz w:val="24"/>
          <w:szCs w:val="24"/>
          <w:vertAlign w:val="superscript"/>
        </w:rPr>
        <w:fldChar w:fldCharType="begin"/>
      </w:r>
      <w:r w:rsidR="00915A5A" w:rsidRPr="00787E59">
        <w:rPr>
          <w:rFonts w:ascii="Times New Roman" w:hAnsi="Times New Roman"/>
          <w:sz w:val="24"/>
          <w:szCs w:val="24"/>
          <w:vertAlign w:val="superscript"/>
        </w:rPr>
        <w:instrText xml:space="preserve"> REF _Ref493332317 \r \h  \* MERGEFORMAT </w:instrText>
      </w:r>
      <w:r w:rsidR="00915A5A" w:rsidRPr="00787E59">
        <w:rPr>
          <w:rFonts w:ascii="Times New Roman" w:hAnsi="Times New Roman"/>
          <w:sz w:val="24"/>
          <w:szCs w:val="24"/>
          <w:vertAlign w:val="superscript"/>
        </w:rPr>
      </w:r>
      <w:r w:rsidR="00915A5A"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27</w:t>
      </w:r>
      <w:r w:rsidR="00915A5A" w:rsidRPr="00787E59">
        <w:rPr>
          <w:rFonts w:ascii="Times New Roman" w:hAnsi="Times New Roman"/>
          <w:sz w:val="24"/>
          <w:szCs w:val="24"/>
          <w:vertAlign w:val="superscript"/>
        </w:rPr>
        <w:fldChar w:fldCharType="end"/>
      </w:r>
      <w:r w:rsidR="00915A5A" w:rsidRPr="00787E59">
        <w:rPr>
          <w:rFonts w:ascii="Times New Roman" w:hAnsi="Times New Roman"/>
          <w:sz w:val="24"/>
          <w:szCs w:val="24"/>
        </w:rPr>
        <w:t xml:space="preserve"> </w:t>
      </w:r>
      <w:r w:rsidR="00C72819">
        <w:rPr>
          <w:rFonts w:ascii="Times New Roman" w:hAnsi="Times New Roman"/>
          <w:sz w:val="24"/>
          <w:szCs w:val="24"/>
        </w:rPr>
        <w:t xml:space="preserve">In addition, </w:t>
      </w:r>
      <w:r w:rsidR="00915A5A" w:rsidRPr="00787E59">
        <w:rPr>
          <w:rFonts w:ascii="Times New Roman" w:hAnsi="Times New Roman"/>
          <w:sz w:val="24"/>
          <w:szCs w:val="24"/>
        </w:rPr>
        <w:t>Vilsmeier reagents,</w:t>
      </w:r>
      <w:r w:rsidR="00BB5A00" w:rsidRPr="00BB5A00">
        <w:rPr>
          <w:rFonts w:ascii="Times New Roman" w:hAnsi="Times New Roman"/>
          <w:sz w:val="24"/>
          <w:szCs w:val="24"/>
          <w:vertAlign w:val="superscript"/>
        </w:rPr>
        <w:t xml:space="preserv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_Ref493332485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28</w:t>
      </w:r>
      <w:r w:rsidR="00BB5A00" w:rsidRPr="00787E59">
        <w:rPr>
          <w:rFonts w:ascii="Times New Roman" w:hAnsi="Times New Roman"/>
          <w:sz w:val="24"/>
          <w:szCs w:val="24"/>
          <w:vertAlign w:val="superscript"/>
        </w:rPr>
        <w:fldChar w:fldCharType="end"/>
      </w:r>
      <w:r w:rsidR="00915A5A" w:rsidRPr="00787E59">
        <w:rPr>
          <w:rFonts w:ascii="Times New Roman" w:hAnsi="Times New Roman"/>
          <w:sz w:val="24"/>
          <w:szCs w:val="24"/>
        </w:rPr>
        <w:t xml:space="preserve"> bromodimethylsulfonium bromide (BDMS),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_Ref493332609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29</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CD0188" w:rsidRPr="00787E59">
        <w:rPr>
          <w:rFonts w:ascii="Times New Roman" w:hAnsi="Times New Roman"/>
          <w:sz w:val="24"/>
          <w:szCs w:val="24"/>
        </w:rPr>
        <w:t>PdCl</w:t>
      </w:r>
      <w:r w:rsidR="00CD0188" w:rsidRPr="00787E59">
        <w:rPr>
          <w:rFonts w:ascii="Times New Roman" w:hAnsi="Times New Roman"/>
          <w:sz w:val="24"/>
          <w:szCs w:val="24"/>
          <w:vertAlign w:val="subscript"/>
        </w:rPr>
        <w:t>2</w:t>
      </w:r>
      <w:r w:rsidR="00CD0188" w:rsidRPr="00787E59">
        <w:rPr>
          <w:rFonts w:ascii="Times New Roman" w:hAnsi="Times New Roman"/>
          <w:sz w:val="24"/>
          <w:szCs w:val="24"/>
        </w:rPr>
        <w:t xml:space="preserve"> in aqueous acetonitrile,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_Ref493332815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30</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CD0188" w:rsidRPr="00787E59">
        <w:rPr>
          <w:rFonts w:ascii="Times New Roman" w:hAnsi="Times New Roman"/>
          <w:sz w:val="24"/>
          <w:szCs w:val="24"/>
        </w:rPr>
        <w:t>Swern oxidation conditions  and other catalytic or alternative methods</w:t>
      </w:r>
      <w:r w:rsidR="00EB518F">
        <w:rPr>
          <w:rFonts w:ascii="Times New Roman" w:hAnsi="Times New Roman"/>
          <w:sz w:val="24"/>
          <w:szCs w:val="24"/>
        </w:rPr>
        <w:t xml:space="preserve"> using silanes, </w:t>
      </w:r>
      <w:r w:rsidR="00EB518F" w:rsidRPr="00EB518F">
        <w:rPr>
          <w:rFonts w:ascii="Times New Roman" w:hAnsi="Times New Roman"/>
          <w:sz w:val="24"/>
          <w:szCs w:val="24"/>
        </w:rPr>
        <w:t xml:space="preserve">silazanes, </w:t>
      </w:r>
      <w:r w:rsidR="00EB518F" w:rsidRPr="00EB518F">
        <w:rPr>
          <w:rFonts w:ascii="Times New Roman" w:hAnsi="Times New Roman"/>
          <w:sz w:val="24"/>
          <w:szCs w:val="24"/>
        </w:rPr>
        <w:lastRenderedPageBreak/>
        <w:t>chlorosilanes, alkoxysilanes, and aminosilanes</w:t>
      </w:r>
      <w:r w:rsidR="00CD0188" w:rsidRPr="00787E59">
        <w:rPr>
          <w:rFonts w:ascii="Times New Roman" w:hAnsi="Times New Roman"/>
          <w:sz w:val="24"/>
          <w:szCs w:val="24"/>
        </w:rPr>
        <w:t xml:space="preserve">  </w:t>
      </w:r>
      <w:r w:rsidR="00381905">
        <w:rPr>
          <w:rFonts w:ascii="Times New Roman" w:hAnsi="Times New Roman"/>
          <w:sz w:val="24"/>
          <w:szCs w:val="24"/>
        </w:rPr>
        <w:t xml:space="preserve">were also described.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_Ref493332964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31</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_Ref493333160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32</w:t>
      </w:r>
      <w:r w:rsidR="00BB5A00" w:rsidRPr="00787E59">
        <w:rPr>
          <w:rFonts w:ascii="Times New Roman" w:hAnsi="Times New Roman"/>
          <w:sz w:val="24"/>
          <w:szCs w:val="24"/>
          <w:vertAlign w:val="superscript"/>
        </w:rPr>
        <w:fldChar w:fldCharType="end"/>
      </w:r>
      <w:r w:rsidR="00BB5A00" w:rsidRPr="00787E59">
        <w:rPr>
          <w:rFonts w:ascii="Times New Roman" w:hAnsi="Times New Roman"/>
          <w:sz w:val="24"/>
          <w:szCs w:val="24"/>
          <w:vertAlign w:val="superscript"/>
        </w:rPr>
        <w:t xml:space="preserve">, </w:t>
      </w:r>
      <w:r w:rsidR="00BB5A00" w:rsidRPr="00787E59">
        <w:rPr>
          <w:rFonts w:ascii="Times New Roman" w:hAnsi="Times New Roman"/>
          <w:sz w:val="24"/>
          <w:szCs w:val="24"/>
          <w:vertAlign w:val="superscript"/>
        </w:rPr>
        <w:fldChar w:fldCharType="begin"/>
      </w:r>
      <w:r w:rsidR="00BB5A00" w:rsidRPr="00787E59">
        <w:rPr>
          <w:rFonts w:ascii="Times New Roman" w:hAnsi="Times New Roman"/>
          <w:sz w:val="24"/>
          <w:szCs w:val="24"/>
          <w:vertAlign w:val="superscript"/>
        </w:rPr>
        <w:instrText xml:space="preserve"> REF _Ref493333161 \r \h  \* MERGEFORMAT </w:instrText>
      </w:r>
      <w:r w:rsidR="00BB5A00" w:rsidRPr="00787E59">
        <w:rPr>
          <w:rFonts w:ascii="Times New Roman" w:hAnsi="Times New Roman"/>
          <w:sz w:val="24"/>
          <w:szCs w:val="24"/>
          <w:vertAlign w:val="superscript"/>
        </w:rPr>
      </w:r>
      <w:r w:rsidR="00BB5A00"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33</w:t>
      </w:r>
      <w:r w:rsidR="00BB5A00" w:rsidRPr="00787E59">
        <w:rPr>
          <w:rFonts w:ascii="Times New Roman" w:hAnsi="Times New Roman"/>
          <w:sz w:val="24"/>
          <w:szCs w:val="24"/>
          <w:vertAlign w:val="superscript"/>
        </w:rPr>
        <w:fldChar w:fldCharType="end"/>
      </w:r>
      <w:r w:rsidR="00BB5A00">
        <w:rPr>
          <w:rFonts w:ascii="Times New Roman" w:hAnsi="Times New Roman"/>
          <w:sz w:val="24"/>
          <w:szCs w:val="24"/>
          <w:vertAlign w:val="superscript"/>
        </w:rPr>
        <w:t xml:space="preserve"> </w:t>
      </w:r>
      <w:r w:rsidR="00381905">
        <w:rPr>
          <w:rFonts w:ascii="Times New Roman" w:hAnsi="Times New Roman"/>
          <w:sz w:val="24"/>
          <w:szCs w:val="24"/>
        </w:rPr>
        <w:t>The</w:t>
      </w:r>
      <w:r w:rsidR="00D9309D" w:rsidRPr="00787E59">
        <w:rPr>
          <w:rFonts w:ascii="Times New Roman" w:hAnsi="Times New Roman"/>
          <w:sz w:val="24"/>
          <w:szCs w:val="24"/>
        </w:rPr>
        <w:t xml:space="preserve"> myriad of reaction </w:t>
      </w:r>
      <w:r w:rsidR="00381905">
        <w:rPr>
          <w:rFonts w:ascii="Times New Roman" w:hAnsi="Times New Roman"/>
          <w:sz w:val="24"/>
          <w:szCs w:val="24"/>
        </w:rPr>
        <w:t xml:space="preserve">side </w:t>
      </w:r>
      <w:r w:rsidR="00D9309D" w:rsidRPr="00787E59">
        <w:rPr>
          <w:rFonts w:ascii="Times New Roman" w:hAnsi="Times New Roman"/>
          <w:sz w:val="24"/>
          <w:szCs w:val="24"/>
        </w:rPr>
        <w:t>products</w:t>
      </w:r>
      <w:r w:rsidR="00381905">
        <w:rPr>
          <w:rFonts w:ascii="Times New Roman" w:hAnsi="Times New Roman"/>
          <w:sz w:val="24"/>
          <w:szCs w:val="24"/>
        </w:rPr>
        <w:t xml:space="preserve"> that was</w:t>
      </w:r>
      <w:r w:rsidR="00D9309D" w:rsidRPr="00787E59">
        <w:rPr>
          <w:rFonts w:ascii="Times New Roman" w:hAnsi="Times New Roman"/>
          <w:sz w:val="24"/>
          <w:szCs w:val="24"/>
        </w:rPr>
        <w:t xml:space="preserve"> </w:t>
      </w:r>
      <w:r w:rsidR="00381905" w:rsidRPr="00787E59">
        <w:rPr>
          <w:rFonts w:ascii="Times New Roman" w:hAnsi="Times New Roman"/>
          <w:sz w:val="24"/>
          <w:szCs w:val="24"/>
        </w:rPr>
        <w:t xml:space="preserve">observed </w:t>
      </w:r>
      <w:r w:rsidR="00D9309D" w:rsidRPr="00787E59">
        <w:rPr>
          <w:rFonts w:ascii="Times New Roman" w:hAnsi="Times New Roman"/>
          <w:sz w:val="24"/>
          <w:szCs w:val="24"/>
        </w:rPr>
        <w:t xml:space="preserve">is a consequence of multitude of side reactions that </w:t>
      </w:r>
      <w:r w:rsidR="00381905">
        <w:rPr>
          <w:rFonts w:ascii="Times New Roman" w:hAnsi="Times New Roman"/>
          <w:sz w:val="24"/>
          <w:szCs w:val="24"/>
        </w:rPr>
        <w:t>can occur during</w:t>
      </w:r>
      <w:r w:rsidR="00D9309D" w:rsidRPr="00787E59">
        <w:rPr>
          <w:rFonts w:ascii="Times New Roman" w:hAnsi="Times New Roman"/>
          <w:sz w:val="24"/>
          <w:szCs w:val="24"/>
        </w:rPr>
        <w:t xml:space="preserve"> dehydration reaction</w:t>
      </w:r>
      <w:r w:rsidR="00381905">
        <w:rPr>
          <w:rFonts w:ascii="Times New Roman" w:hAnsi="Times New Roman"/>
          <w:sz w:val="24"/>
          <w:szCs w:val="24"/>
        </w:rPr>
        <w:t>s</w:t>
      </w:r>
      <w:r w:rsidR="00D9309D" w:rsidRPr="00787E59">
        <w:rPr>
          <w:rFonts w:ascii="Times New Roman" w:hAnsi="Times New Roman"/>
          <w:sz w:val="24"/>
          <w:szCs w:val="24"/>
        </w:rPr>
        <w:t xml:space="preserve">, </w:t>
      </w:r>
      <w:r w:rsidR="00381905">
        <w:rPr>
          <w:rFonts w:ascii="Times New Roman" w:hAnsi="Times New Roman"/>
          <w:sz w:val="24"/>
          <w:szCs w:val="24"/>
        </w:rPr>
        <w:t xml:space="preserve">such as </w:t>
      </w:r>
      <w:r w:rsidR="00D9309D" w:rsidRPr="00787E59">
        <w:rPr>
          <w:rFonts w:ascii="Times New Roman" w:hAnsi="Times New Roman"/>
          <w:sz w:val="24"/>
          <w:szCs w:val="24"/>
        </w:rPr>
        <w:t xml:space="preserve">thermal decomposition of </w:t>
      </w:r>
      <w:r w:rsidR="00381905">
        <w:rPr>
          <w:rFonts w:ascii="Times New Roman" w:hAnsi="Times New Roman"/>
          <w:sz w:val="24"/>
          <w:szCs w:val="24"/>
        </w:rPr>
        <w:t xml:space="preserve">the </w:t>
      </w:r>
      <w:r w:rsidR="00D9309D" w:rsidRPr="00787E59">
        <w:rPr>
          <w:rFonts w:ascii="Times New Roman" w:hAnsi="Times New Roman"/>
          <w:sz w:val="24"/>
          <w:szCs w:val="24"/>
        </w:rPr>
        <w:t xml:space="preserve">formed oxathiazol-2-one </w:t>
      </w:r>
      <w:r w:rsidR="00E60F32" w:rsidRPr="00787E59">
        <w:rPr>
          <w:rFonts w:ascii="Times New Roman" w:hAnsi="Times New Roman"/>
          <w:sz w:val="24"/>
          <w:szCs w:val="24"/>
        </w:rPr>
        <w:t xml:space="preserve">and hydrolysis reactions </w:t>
      </w:r>
      <w:r w:rsidR="00381905">
        <w:rPr>
          <w:rFonts w:ascii="Times New Roman" w:hAnsi="Times New Roman"/>
          <w:sz w:val="24"/>
          <w:szCs w:val="24"/>
        </w:rPr>
        <w:t>(</w:t>
      </w:r>
      <w:r w:rsidR="00A338EE" w:rsidRPr="00787E59">
        <w:rPr>
          <w:rFonts w:ascii="Times New Roman" w:hAnsi="Times New Roman"/>
          <w:sz w:val="24"/>
          <w:szCs w:val="24"/>
        </w:rPr>
        <w:fldChar w:fldCharType="begin"/>
      </w:r>
      <w:r w:rsidR="00A338EE" w:rsidRPr="00787E59">
        <w:rPr>
          <w:rFonts w:ascii="Times New Roman" w:hAnsi="Times New Roman"/>
          <w:sz w:val="24"/>
          <w:szCs w:val="24"/>
        </w:rPr>
        <w:instrText xml:space="preserve"> REF _Ref493341852 \h  \* MERGEFORMAT </w:instrText>
      </w:r>
      <w:r w:rsidR="00A338EE" w:rsidRPr="00787E59">
        <w:rPr>
          <w:rFonts w:ascii="Times New Roman" w:hAnsi="Times New Roman"/>
          <w:sz w:val="24"/>
          <w:szCs w:val="24"/>
        </w:rPr>
      </w:r>
      <w:r w:rsidR="00A338EE"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6</w:t>
      </w:r>
      <w:r w:rsidR="00A338EE" w:rsidRPr="00787E59">
        <w:rPr>
          <w:rFonts w:ascii="Times New Roman" w:hAnsi="Times New Roman"/>
          <w:sz w:val="24"/>
          <w:szCs w:val="24"/>
        </w:rPr>
        <w:fldChar w:fldCharType="end"/>
      </w:r>
      <w:r w:rsidR="00381905">
        <w:rPr>
          <w:rFonts w:ascii="Times New Roman" w:hAnsi="Times New Roman"/>
          <w:sz w:val="24"/>
          <w:szCs w:val="24"/>
        </w:rPr>
        <w:t>)</w:t>
      </w:r>
      <w:r w:rsidR="001D2DF7" w:rsidRPr="00787E59">
        <w:rPr>
          <w:rFonts w:ascii="Times New Roman" w:hAnsi="Times New Roman"/>
          <w:sz w:val="24"/>
          <w:szCs w:val="24"/>
        </w:rPr>
        <w:t xml:space="preserve">. </w:t>
      </w:r>
      <w:r w:rsidR="003216DA" w:rsidRPr="00787E59">
        <w:rPr>
          <w:rFonts w:ascii="Times New Roman" w:hAnsi="Times New Roman"/>
          <w:sz w:val="24"/>
          <w:szCs w:val="24"/>
        </w:rPr>
        <w:t>The f</w:t>
      </w:r>
      <w:r w:rsidR="001D2DF7" w:rsidRPr="00787E59">
        <w:rPr>
          <w:rFonts w:ascii="Times New Roman" w:hAnsi="Times New Roman"/>
          <w:sz w:val="24"/>
          <w:szCs w:val="24"/>
        </w:rPr>
        <w:t xml:space="preserve">ormed oxathiazol-2-one can </w:t>
      </w:r>
      <w:r w:rsidR="00381905">
        <w:rPr>
          <w:rFonts w:ascii="Times New Roman" w:hAnsi="Times New Roman"/>
          <w:sz w:val="24"/>
          <w:szCs w:val="24"/>
        </w:rPr>
        <w:t xml:space="preserve">also </w:t>
      </w:r>
      <w:r w:rsidR="001D2DF7" w:rsidRPr="00787E59">
        <w:rPr>
          <w:rFonts w:ascii="Times New Roman" w:hAnsi="Times New Roman"/>
          <w:sz w:val="24"/>
          <w:szCs w:val="24"/>
        </w:rPr>
        <w:t>take part in</w:t>
      </w:r>
      <w:r w:rsidR="00E27336">
        <w:rPr>
          <w:rFonts w:ascii="Times New Roman" w:hAnsi="Times New Roman"/>
          <w:sz w:val="24"/>
          <w:szCs w:val="24"/>
        </w:rPr>
        <w:t xml:space="preserve"> the</w:t>
      </w:r>
      <w:r w:rsidR="001D2DF7" w:rsidRPr="00787E59">
        <w:rPr>
          <w:rFonts w:ascii="Times New Roman" w:hAnsi="Times New Roman"/>
          <w:sz w:val="24"/>
          <w:szCs w:val="24"/>
        </w:rPr>
        <w:t xml:space="preserve"> 1,3-dipolar nitrile </w:t>
      </w:r>
      <w:r w:rsidR="001B1738" w:rsidRPr="00787E59">
        <w:rPr>
          <w:rFonts w:ascii="Times New Roman" w:hAnsi="Times New Roman"/>
          <w:sz w:val="24"/>
          <w:szCs w:val="24"/>
        </w:rPr>
        <w:t>sulphide</w:t>
      </w:r>
      <w:r w:rsidR="001D2DF7" w:rsidRPr="00787E59">
        <w:rPr>
          <w:rFonts w:ascii="Times New Roman" w:hAnsi="Times New Roman"/>
          <w:sz w:val="24"/>
          <w:szCs w:val="24"/>
        </w:rPr>
        <w:t xml:space="preserve"> cycloaddition reaction with available nitrile to obtain thiadiazole</w:t>
      </w:r>
      <w:r w:rsidR="00381905">
        <w:rPr>
          <w:rFonts w:ascii="Times New Roman" w:hAnsi="Times New Roman"/>
          <w:sz w:val="24"/>
          <w:szCs w:val="24"/>
        </w:rPr>
        <w:t>s as</w:t>
      </w:r>
      <w:r w:rsidR="001D2DF7" w:rsidRPr="00787E59">
        <w:rPr>
          <w:rFonts w:ascii="Times New Roman" w:hAnsi="Times New Roman"/>
          <w:sz w:val="24"/>
          <w:szCs w:val="24"/>
        </w:rPr>
        <w:t xml:space="preserve"> side products. </w:t>
      </w:r>
      <w:r w:rsidR="004325C7" w:rsidRPr="00787E59">
        <w:rPr>
          <w:rFonts w:ascii="Times New Roman" w:hAnsi="Times New Roman"/>
          <w:sz w:val="24"/>
          <w:szCs w:val="24"/>
          <w:vertAlign w:val="superscript"/>
        </w:rPr>
        <w:fldChar w:fldCharType="begin"/>
      </w:r>
      <w:r w:rsidR="004325C7" w:rsidRPr="00787E59">
        <w:rPr>
          <w:rFonts w:ascii="Times New Roman" w:hAnsi="Times New Roman"/>
          <w:sz w:val="24"/>
          <w:szCs w:val="24"/>
          <w:vertAlign w:val="superscript"/>
        </w:rPr>
        <w:instrText xml:space="preserve"> REF _Ref493339043 \r \h  \* MERGEFORMAT </w:instrText>
      </w:r>
      <w:r w:rsidR="004325C7" w:rsidRPr="00787E59">
        <w:rPr>
          <w:rFonts w:ascii="Times New Roman" w:hAnsi="Times New Roman"/>
          <w:sz w:val="24"/>
          <w:szCs w:val="24"/>
          <w:vertAlign w:val="superscript"/>
        </w:rPr>
      </w:r>
      <w:r w:rsidR="004325C7"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34</w:t>
      </w:r>
      <w:r w:rsidR="004325C7" w:rsidRPr="00787E59">
        <w:rPr>
          <w:rFonts w:ascii="Times New Roman" w:hAnsi="Times New Roman"/>
          <w:sz w:val="24"/>
          <w:szCs w:val="24"/>
          <w:vertAlign w:val="superscript"/>
        </w:rPr>
        <w:fldChar w:fldCharType="end"/>
      </w:r>
      <w:r w:rsidR="004325C7" w:rsidRPr="00787E59">
        <w:rPr>
          <w:rFonts w:ascii="Times New Roman" w:hAnsi="Times New Roman"/>
          <w:sz w:val="24"/>
          <w:szCs w:val="24"/>
        </w:rPr>
        <w:t xml:space="preserve"> </w:t>
      </w:r>
      <w:r w:rsidR="001D2DF7" w:rsidRPr="00787E59">
        <w:rPr>
          <w:rFonts w:ascii="Times New Roman" w:hAnsi="Times New Roman"/>
          <w:sz w:val="24"/>
          <w:szCs w:val="24"/>
        </w:rPr>
        <w:t xml:space="preserve">The nitrile sulphide is generated </w:t>
      </w:r>
      <w:r w:rsidR="001D2DF7" w:rsidRPr="00356BFF">
        <w:rPr>
          <w:rFonts w:ascii="Times New Roman" w:hAnsi="Times New Roman"/>
          <w:i/>
          <w:sz w:val="24"/>
          <w:szCs w:val="24"/>
        </w:rPr>
        <w:t>in situ</w:t>
      </w:r>
      <w:r w:rsidR="001D2DF7" w:rsidRPr="00787E59">
        <w:rPr>
          <w:rFonts w:ascii="Times New Roman" w:hAnsi="Times New Roman"/>
          <w:sz w:val="24"/>
          <w:szCs w:val="24"/>
        </w:rPr>
        <w:t xml:space="preserve"> by thermal decomposition of </w:t>
      </w:r>
      <w:r w:rsidR="00811921" w:rsidRPr="00787E59">
        <w:rPr>
          <w:rFonts w:ascii="Times New Roman" w:hAnsi="Times New Roman"/>
          <w:sz w:val="24"/>
          <w:szCs w:val="24"/>
        </w:rPr>
        <w:t>oxathiazol-2-one.</w:t>
      </w:r>
      <w:r w:rsidR="001B1738" w:rsidRPr="00787E59">
        <w:rPr>
          <w:rFonts w:ascii="Times New Roman" w:hAnsi="Times New Roman"/>
          <w:sz w:val="24"/>
          <w:szCs w:val="24"/>
        </w:rPr>
        <w:t xml:space="preserve"> </w:t>
      </w:r>
      <w:r w:rsidR="001B1738" w:rsidRPr="00787E59">
        <w:rPr>
          <w:rFonts w:ascii="Times New Roman" w:hAnsi="Times New Roman"/>
          <w:sz w:val="24"/>
          <w:szCs w:val="24"/>
          <w:vertAlign w:val="superscript"/>
        </w:rPr>
        <w:fldChar w:fldCharType="begin"/>
      </w:r>
      <w:r w:rsidR="001B1738" w:rsidRPr="00787E59">
        <w:rPr>
          <w:rFonts w:ascii="Times New Roman" w:hAnsi="Times New Roman"/>
          <w:sz w:val="24"/>
          <w:szCs w:val="24"/>
          <w:vertAlign w:val="superscript"/>
        </w:rPr>
        <w:instrText xml:space="preserve"> REF _Ref493339418 \r \h  \* MERGEFORMAT </w:instrText>
      </w:r>
      <w:r w:rsidR="001B1738" w:rsidRPr="00787E59">
        <w:rPr>
          <w:rFonts w:ascii="Times New Roman" w:hAnsi="Times New Roman"/>
          <w:sz w:val="24"/>
          <w:szCs w:val="24"/>
          <w:vertAlign w:val="superscript"/>
        </w:rPr>
      </w:r>
      <w:r w:rsidR="001B1738"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35</w:t>
      </w:r>
      <w:r w:rsidR="001B1738" w:rsidRPr="00787E59">
        <w:rPr>
          <w:rFonts w:ascii="Times New Roman" w:hAnsi="Times New Roman"/>
          <w:sz w:val="24"/>
          <w:szCs w:val="24"/>
          <w:vertAlign w:val="superscript"/>
        </w:rPr>
        <w:fldChar w:fldCharType="end"/>
      </w:r>
      <w:r w:rsidR="00811921" w:rsidRPr="00787E59">
        <w:rPr>
          <w:rFonts w:ascii="Times New Roman" w:hAnsi="Times New Roman"/>
          <w:sz w:val="24"/>
          <w:szCs w:val="24"/>
        </w:rPr>
        <w:t xml:space="preserve"> Nitrile sul</w:t>
      </w:r>
      <w:r w:rsidR="003216DA" w:rsidRPr="00787E59">
        <w:rPr>
          <w:rFonts w:ascii="Times New Roman" w:hAnsi="Times New Roman"/>
          <w:sz w:val="24"/>
          <w:szCs w:val="24"/>
        </w:rPr>
        <w:t>phides</w:t>
      </w:r>
      <w:r w:rsidR="00811921" w:rsidRPr="00787E59">
        <w:rPr>
          <w:rFonts w:ascii="Times New Roman" w:hAnsi="Times New Roman"/>
          <w:sz w:val="24"/>
          <w:szCs w:val="24"/>
        </w:rPr>
        <w:t xml:space="preserve"> are short-lived species prone to fragmentation and can take part in further cycloadditions.</w:t>
      </w:r>
      <w:r w:rsidR="00811921" w:rsidRPr="00787E59">
        <w:rPr>
          <w:rFonts w:ascii="Times New Roman" w:hAnsi="Times New Roman"/>
          <w:sz w:val="24"/>
          <w:szCs w:val="24"/>
          <w:vertAlign w:val="superscript"/>
        </w:rPr>
        <w:t xml:space="preserve"> </w:t>
      </w:r>
      <w:r w:rsidR="00811921" w:rsidRPr="00787E59">
        <w:rPr>
          <w:rFonts w:ascii="Times New Roman" w:hAnsi="Times New Roman"/>
          <w:sz w:val="24"/>
          <w:szCs w:val="24"/>
          <w:vertAlign w:val="superscript"/>
        </w:rPr>
        <w:fldChar w:fldCharType="begin"/>
      </w:r>
      <w:r w:rsidR="00811921" w:rsidRPr="00787E59">
        <w:rPr>
          <w:rFonts w:ascii="Times New Roman" w:hAnsi="Times New Roman"/>
          <w:sz w:val="24"/>
          <w:szCs w:val="24"/>
          <w:vertAlign w:val="superscript"/>
        </w:rPr>
        <w:instrText xml:space="preserve"> REF _Ref493339876 \r \h  \* MERGEFORMAT </w:instrText>
      </w:r>
      <w:r w:rsidR="00811921" w:rsidRPr="00787E59">
        <w:rPr>
          <w:rFonts w:ascii="Times New Roman" w:hAnsi="Times New Roman"/>
          <w:sz w:val="24"/>
          <w:szCs w:val="24"/>
          <w:vertAlign w:val="superscript"/>
        </w:rPr>
      </w:r>
      <w:r w:rsidR="00811921"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36</w:t>
      </w:r>
      <w:r w:rsidR="00811921" w:rsidRPr="00787E59">
        <w:rPr>
          <w:rFonts w:ascii="Times New Roman" w:hAnsi="Times New Roman"/>
          <w:sz w:val="24"/>
          <w:szCs w:val="24"/>
          <w:vertAlign w:val="superscript"/>
        </w:rPr>
        <w:fldChar w:fldCharType="end"/>
      </w:r>
      <w:r w:rsidR="00386A26" w:rsidRPr="00787E59">
        <w:rPr>
          <w:rFonts w:ascii="Times New Roman" w:hAnsi="Times New Roman"/>
          <w:sz w:val="24"/>
          <w:szCs w:val="24"/>
          <w:vertAlign w:val="superscript"/>
        </w:rPr>
        <w:t xml:space="preserve">, </w:t>
      </w:r>
      <w:r w:rsidR="00386A26" w:rsidRPr="00787E59">
        <w:rPr>
          <w:rFonts w:ascii="Times New Roman" w:hAnsi="Times New Roman"/>
          <w:sz w:val="24"/>
          <w:szCs w:val="24"/>
          <w:vertAlign w:val="superscript"/>
        </w:rPr>
        <w:fldChar w:fldCharType="begin"/>
      </w:r>
      <w:r w:rsidR="00386A26" w:rsidRPr="00787E59">
        <w:rPr>
          <w:rFonts w:ascii="Times New Roman" w:hAnsi="Times New Roman"/>
          <w:sz w:val="24"/>
          <w:szCs w:val="24"/>
          <w:vertAlign w:val="superscript"/>
        </w:rPr>
        <w:instrText xml:space="preserve"> REF _Ref493340112 \r \h </w:instrText>
      </w:r>
      <w:r w:rsidR="00AE42FD" w:rsidRPr="00787E59">
        <w:rPr>
          <w:rFonts w:ascii="Times New Roman" w:hAnsi="Times New Roman"/>
          <w:sz w:val="24"/>
          <w:szCs w:val="24"/>
          <w:vertAlign w:val="superscript"/>
        </w:rPr>
        <w:instrText xml:space="preserve"> \* MERGEFORMAT </w:instrText>
      </w:r>
      <w:r w:rsidR="00386A26" w:rsidRPr="00787E59">
        <w:rPr>
          <w:rFonts w:ascii="Times New Roman" w:hAnsi="Times New Roman"/>
          <w:sz w:val="24"/>
          <w:szCs w:val="24"/>
          <w:vertAlign w:val="superscript"/>
        </w:rPr>
      </w:r>
      <w:r w:rsidR="00386A26"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37</w:t>
      </w:r>
      <w:r w:rsidR="00386A26" w:rsidRPr="00787E59">
        <w:rPr>
          <w:rFonts w:ascii="Times New Roman" w:hAnsi="Times New Roman"/>
          <w:sz w:val="24"/>
          <w:szCs w:val="24"/>
          <w:vertAlign w:val="superscript"/>
        </w:rPr>
        <w:fldChar w:fldCharType="end"/>
      </w:r>
      <w:r w:rsidR="00C21801" w:rsidRPr="00787E59">
        <w:rPr>
          <w:rFonts w:ascii="Times New Roman" w:hAnsi="Times New Roman"/>
          <w:sz w:val="24"/>
          <w:szCs w:val="24"/>
          <w:vertAlign w:val="superscript"/>
        </w:rPr>
        <w:t xml:space="preserve">, </w:t>
      </w:r>
      <w:r w:rsidR="00C21801" w:rsidRPr="00787E59">
        <w:rPr>
          <w:rFonts w:ascii="Times New Roman" w:hAnsi="Times New Roman"/>
          <w:sz w:val="24"/>
          <w:szCs w:val="24"/>
          <w:vertAlign w:val="superscript"/>
        </w:rPr>
        <w:fldChar w:fldCharType="begin"/>
      </w:r>
      <w:r w:rsidR="00C21801" w:rsidRPr="00787E59">
        <w:rPr>
          <w:rFonts w:ascii="Times New Roman" w:hAnsi="Times New Roman"/>
          <w:sz w:val="24"/>
          <w:szCs w:val="24"/>
          <w:vertAlign w:val="superscript"/>
        </w:rPr>
        <w:instrText xml:space="preserve"> REF _Ref493340326 \r \h </w:instrText>
      </w:r>
      <w:r w:rsidR="00AE42FD" w:rsidRPr="00787E59">
        <w:rPr>
          <w:rFonts w:ascii="Times New Roman" w:hAnsi="Times New Roman"/>
          <w:sz w:val="24"/>
          <w:szCs w:val="24"/>
          <w:vertAlign w:val="superscript"/>
        </w:rPr>
        <w:instrText xml:space="preserve"> \* MERGEFORMAT </w:instrText>
      </w:r>
      <w:r w:rsidR="00C21801" w:rsidRPr="00787E59">
        <w:rPr>
          <w:rFonts w:ascii="Times New Roman" w:hAnsi="Times New Roman"/>
          <w:sz w:val="24"/>
          <w:szCs w:val="24"/>
          <w:vertAlign w:val="superscript"/>
        </w:rPr>
      </w:r>
      <w:r w:rsidR="00C21801"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38</w:t>
      </w:r>
      <w:r w:rsidR="00C21801" w:rsidRPr="00787E59">
        <w:rPr>
          <w:rFonts w:ascii="Times New Roman" w:hAnsi="Times New Roman"/>
          <w:sz w:val="24"/>
          <w:szCs w:val="24"/>
          <w:vertAlign w:val="superscript"/>
        </w:rPr>
        <w:fldChar w:fldCharType="end"/>
      </w:r>
      <w:r w:rsidR="00811921" w:rsidRPr="00787E59">
        <w:rPr>
          <w:rFonts w:ascii="Times New Roman" w:hAnsi="Times New Roman"/>
          <w:sz w:val="24"/>
          <w:szCs w:val="24"/>
        </w:rPr>
        <w:t xml:space="preserve"> </w:t>
      </w:r>
    </w:p>
    <w:p w14:paraId="08F8DAB8" w14:textId="48DB4A8C" w:rsidR="00D9309D" w:rsidRPr="00787E59" w:rsidRDefault="00EB66F0" w:rsidP="00A338EE">
      <w:pPr>
        <w:spacing w:line="360" w:lineRule="auto"/>
        <w:jc w:val="center"/>
        <w:rPr>
          <w:rFonts w:ascii="Times New Roman" w:hAnsi="Times New Roman"/>
          <w:sz w:val="24"/>
          <w:szCs w:val="24"/>
        </w:rPr>
      </w:pPr>
      <w:r w:rsidRPr="00787E59">
        <w:rPr>
          <w:rFonts w:ascii="Times New Roman" w:hAnsi="Times New Roman"/>
          <w:sz w:val="24"/>
          <w:szCs w:val="24"/>
        </w:rPr>
        <w:object w:dxaOrig="9439" w:dyaOrig="4762" w14:anchorId="5A43754D">
          <v:shape id="_x0000_i1030" type="#_x0000_t75" style="width:284.25pt;height:143.25pt" o:ole="">
            <v:imagedata r:id="rId18" o:title=""/>
          </v:shape>
          <o:OLEObject Type="Embed" ProgID="ChemDraw.Document.6.0" ShapeID="_x0000_i1030" DrawAspect="Content" ObjectID="_1568098106" r:id="rId19"/>
        </w:object>
      </w:r>
    </w:p>
    <w:p w14:paraId="6AA42B3F" w14:textId="0BD1C722" w:rsidR="00A338EE" w:rsidRPr="00787E59" w:rsidRDefault="00A338EE" w:rsidP="00A338EE">
      <w:pPr>
        <w:pStyle w:val="Napis"/>
        <w:rPr>
          <w:rFonts w:ascii="Times New Roman" w:hAnsi="Times New Roman"/>
          <w:sz w:val="24"/>
          <w:szCs w:val="24"/>
        </w:rPr>
      </w:pPr>
      <w:bookmarkStart w:id="6" w:name="_Ref493341852"/>
      <w:r w:rsidRPr="00787E59">
        <w:rPr>
          <w:rFonts w:ascii="Times New Roman" w:hAnsi="Times New Roman"/>
          <w:sz w:val="24"/>
          <w:szCs w:val="24"/>
        </w:rPr>
        <w:t xml:space="preserve">Figure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Figure \* ARABIC </w:instrText>
      </w:r>
      <w:r w:rsidRPr="00787E59">
        <w:rPr>
          <w:rFonts w:ascii="Times New Roman" w:hAnsi="Times New Roman"/>
          <w:sz w:val="24"/>
          <w:szCs w:val="24"/>
        </w:rPr>
        <w:fldChar w:fldCharType="separate"/>
      </w:r>
      <w:r w:rsidR="00F90637">
        <w:rPr>
          <w:rFonts w:ascii="Times New Roman" w:hAnsi="Times New Roman"/>
          <w:noProof/>
          <w:sz w:val="24"/>
          <w:szCs w:val="24"/>
        </w:rPr>
        <w:t>6</w:t>
      </w:r>
      <w:r w:rsidRPr="00787E59">
        <w:rPr>
          <w:rFonts w:ascii="Times New Roman" w:hAnsi="Times New Roman"/>
          <w:sz w:val="24"/>
          <w:szCs w:val="24"/>
        </w:rPr>
        <w:fldChar w:fldCharType="end"/>
      </w:r>
      <w:bookmarkEnd w:id="6"/>
      <w:r w:rsidRPr="00787E59">
        <w:rPr>
          <w:rFonts w:ascii="Times New Roman" w:hAnsi="Times New Roman"/>
          <w:sz w:val="24"/>
          <w:szCs w:val="24"/>
        </w:rPr>
        <w:t xml:space="preserve">: Possible side reaction pathways in </w:t>
      </w:r>
      <w:r w:rsidR="00381905">
        <w:rPr>
          <w:rFonts w:ascii="Times New Roman" w:hAnsi="Times New Roman"/>
          <w:sz w:val="24"/>
          <w:szCs w:val="24"/>
        </w:rPr>
        <w:t>the</w:t>
      </w:r>
      <w:r w:rsidR="00381905" w:rsidRPr="00787E59">
        <w:rPr>
          <w:rFonts w:ascii="Times New Roman" w:hAnsi="Times New Roman"/>
          <w:sz w:val="24"/>
          <w:szCs w:val="24"/>
        </w:rPr>
        <w:t xml:space="preserve"> </w:t>
      </w:r>
      <w:r w:rsidRPr="00787E59">
        <w:rPr>
          <w:rFonts w:ascii="Times New Roman" w:hAnsi="Times New Roman"/>
          <w:sz w:val="24"/>
          <w:szCs w:val="24"/>
        </w:rPr>
        <w:t>synthesis of piperidin-3-yl-oxathiazol-2-ones.</w:t>
      </w:r>
    </w:p>
    <w:p w14:paraId="190A2D3F" w14:textId="2734053B" w:rsidR="002201FE" w:rsidRPr="00787E59" w:rsidRDefault="002201FE" w:rsidP="002201FE">
      <w:pPr>
        <w:spacing w:line="360" w:lineRule="auto"/>
        <w:jc w:val="both"/>
        <w:rPr>
          <w:rFonts w:ascii="Times New Roman" w:hAnsi="Times New Roman"/>
          <w:sz w:val="24"/>
          <w:szCs w:val="24"/>
        </w:rPr>
      </w:pPr>
      <w:r w:rsidRPr="00787E59">
        <w:rPr>
          <w:rFonts w:ascii="Times New Roman" w:hAnsi="Times New Roman"/>
          <w:sz w:val="24"/>
          <w:szCs w:val="24"/>
        </w:rPr>
        <w:t xml:space="preserve">After initial unsuccessful attempts to prepare </w:t>
      </w:r>
      <w:r w:rsidR="00381905">
        <w:rPr>
          <w:rFonts w:ascii="Times New Roman" w:hAnsi="Times New Roman"/>
          <w:sz w:val="24"/>
          <w:szCs w:val="24"/>
        </w:rPr>
        <w:t>the</w:t>
      </w:r>
      <w:r w:rsidR="00381905" w:rsidRPr="00787E59">
        <w:rPr>
          <w:rFonts w:ascii="Times New Roman" w:hAnsi="Times New Roman"/>
          <w:sz w:val="24"/>
          <w:szCs w:val="24"/>
        </w:rPr>
        <w:t xml:space="preserve"> </w:t>
      </w:r>
      <w:r w:rsidRPr="00787E59">
        <w:rPr>
          <w:rFonts w:ascii="Times New Roman" w:hAnsi="Times New Roman"/>
          <w:sz w:val="24"/>
          <w:szCs w:val="24"/>
        </w:rPr>
        <w:t>desired compounds</w:t>
      </w:r>
      <w:r w:rsidR="00381905">
        <w:rPr>
          <w:rFonts w:ascii="Times New Roman" w:hAnsi="Times New Roman"/>
          <w:sz w:val="24"/>
          <w:szCs w:val="24"/>
        </w:rPr>
        <w:t xml:space="preserve"> </w:t>
      </w:r>
      <w:r w:rsidR="00381905" w:rsidRPr="00356BFF">
        <w:rPr>
          <w:rFonts w:ascii="Times New Roman" w:hAnsi="Times New Roman"/>
          <w:b/>
          <w:sz w:val="24"/>
          <w:szCs w:val="24"/>
        </w:rPr>
        <w:t>7</w:t>
      </w:r>
      <w:r w:rsidR="00381905">
        <w:rPr>
          <w:rFonts w:ascii="Times New Roman" w:hAnsi="Times New Roman"/>
          <w:sz w:val="24"/>
          <w:szCs w:val="24"/>
        </w:rPr>
        <w:t>-</w:t>
      </w:r>
      <w:r w:rsidR="00381905" w:rsidRPr="00356BFF">
        <w:rPr>
          <w:rFonts w:ascii="Times New Roman" w:hAnsi="Times New Roman"/>
          <w:b/>
          <w:sz w:val="24"/>
          <w:szCs w:val="24"/>
        </w:rPr>
        <w:t>12</w:t>
      </w:r>
      <w:r w:rsidRPr="00787E59">
        <w:rPr>
          <w:rFonts w:ascii="Times New Roman" w:hAnsi="Times New Roman"/>
          <w:sz w:val="24"/>
          <w:szCs w:val="24"/>
        </w:rPr>
        <w:t>, we turned our attention to microwave</w:t>
      </w:r>
      <w:r w:rsidR="00381905">
        <w:rPr>
          <w:rFonts w:ascii="Times New Roman" w:hAnsi="Times New Roman"/>
          <w:sz w:val="24"/>
          <w:szCs w:val="24"/>
        </w:rPr>
        <w:t>-</w:t>
      </w:r>
      <w:r w:rsidRPr="00787E59">
        <w:rPr>
          <w:rFonts w:ascii="Times New Roman" w:hAnsi="Times New Roman"/>
          <w:sz w:val="24"/>
          <w:szCs w:val="24"/>
        </w:rPr>
        <w:t xml:space="preserve">assisted report on flow-chemistry </w:t>
      </w:r>
      <w:r w:rsidR="003E48F8" w:rsidRPr="00787E59">
        <w:rPr>
          <w:rFonts w:ascii="Times New Roman" w:hAnsi="Times New Roman"/>
          <w:sz w:val="24"/>
          <w:szCs w:val="24"/>
        </w:rPr>
        <w:t xml:space="preserve">synthesis </w:t>
      </w:r>
      <w:r w:rsidR="003E48F8">
        <w:rPr>
          <w:rFonts w:ascii="Times New Roman" w:hAnsi="Times New Roman"/>
          <w:sz w:val="24"/>
          <w:szCs w:val="24"/>
        </w:rPr>
        <w:t xml:space="preserve">of </w:t>
      </w:r>
      <w:r w:rsidRPr="00787E59">
        <w:rPr>
          <w:rFonts w:ascii="Times New Roman" w:hAnsi="Times New Roman"/>
          <w:sz w:val="24"/>
          <w:szCs w:val="24"/>
        </w:rPr>
        <w:t xml:space="preserve">oxathiazol-2-one in dioxane at 200 ºC and residence time of 1 min in a flow reactor reported by Öhrngren </w:t>
      </w:r>
      <w:r w:rsidRPr="00787E59">
        <w:rPr>
          <w:rFonts w:ascii="Times New Roman" w:hAnsi="Times New Roman"/>
          <w:i/>
          <w:sz w:val="24"/>
          <w:szCs w:val="24"/>
        </w:rPr>
        <w:t>et al</w:t>
      </w:r>
      <w:r w:rsidRPr="00787E59">
        <w:rPr>
          <w:rFonts w:ascii="Times New Roman" w:hAnsi="Times New Roman"/>
          <w:sz w:val="24"/>
          <w:szCs w:val="24"/>
        </w:rPr>
        <w:t xml:space="preserve">. </w:t>
      </w:r>
      <w:r w:rsidR="00437046" w:rsidRPr="00787E59">
        <w:rPr>
          <w:rFonts w:ascii="Times New Roman" w:hAnsi="Times New Roman"/>
          <w:sz w:val="24"/>
          <w:szCs w:val="24"/>
          <w:vertAlign w:val="superscript"/>
        </w:rPr>
        <w:fldChar w:fldCharType="begin"/>
      </w:r>
      <w:r w:rsidR="00437046" w:rsidRPr="00787E59">
        <w:rPr>
          <w:rFonts w:ascii="Times New Roman" w:hAnsi="Times New Roman"/>
          <w:sz w:val="24"/>
          <w:szCs w:val="24"/>
          <w:vertAlign w:val="superscript"/>
        </w:rPr>
        <w:instrText xml:space="preserve"> REF _Ref493348998 \r \h  \* MERGEFORMAT </w:instrText>
      </w:r>
      <w:r w:rsidR="00437046" w:rsidRPr="00787E59">
        <w:rPr>
          <w:rFonts w:ascii="Times New Roman" w:hAnsi="Times New Roman"/>
          <w:sz w:val="24"/>
          <w:szCs w:val="24"/>
          <w:vertAlign w:val="superscript"/>
        </w:rPr>
      </w:r>
      <w:r w:rsidR="00437046" w:rsidRPr="00787E59">
        <w:rPr>
          <w:rFonts w:ascii="Times New Roman" w:hAnsi="Times New Roman"/>
          <w:sz w:val="24"/>
          <w:szCs w:val="24"/>
          <w:vertAlign w:val="superscript"/>
        </w:rPr>
        <w:fldChar w:fldCharType="separate"/>
      </w:r>
      <w:r w:rsidR="00F90637">
        <w:rPr>
          <w:rFonts w:ascii="Times New Roman" w:hAnsi="Times New Roman"/>
          <w:sz w:val="24"/>
          <w:szCs w:val="24"/>
          <w:vertAlign w:val="superscript"/>
        </w:rPr>
        <w:t>39</w:t>
      </w:r>
      <w:r w:rsidR="00437046" w:rsidRPr="00787E59">
        <w:rPr>
          <w:rFonts w:ascii="Times New Roman" w:hAnsi="Times New Roman"/>
          <w:sz w:val="24"/>
          <w:szCs w:val="24"/>
          <w:vertAlign w:val="superscript"/>
        </w:rPr>
        <w:fldChar w:fldCharType="end"/>
      </w:r>
      <w:r w:rsidR="00437046" w:rsidRPr="00787E59">
        <w:rPr>
          <w:rFonts w:ascii="Times New Roman" w:hAnsi="Times New Roman"/>
          <w:sz w:val="24"/>
          <w:szCs w:val="24"/>
        </w:rPr>
        <w:t xml:space="preserve"> </w:t>
      </w:r>
      <w:r w:rsidR="003E48F8">
        <w:rPr>
          <w:rFonts w:ascii="Times New Roman" w:hAnsi="Times New Roman"/>
          <w:sz w:val="24"/>
          <w:szCs w:val="24"/>
        </w:rPr>
        <w:t>On this basis</w:t>
      </w:r>
      <w:r w:rsidR="00E27336">
        <w:rPr>
          <w:rFonts w:ascii="Times New Roman" w:hAnsi="Times New Roman"/>
          <w:sz w:val="24"/>
          <w:szCs w:val="24"/>
        </w:rPr>
        <w:t>,</w:t>
      </w:r>
      <w:r w:rsidR="003E48F8">
        <w:rPr>
          <w:rFonts w:ascii="Times New Roman" w:hAnsi="Times New Roman"/>
          <w:sz w:val="24"/>
          <w:szCs w:val="24"/>
        </w:rPr>
        <w:t xml:space="preserve"> we modified the reaction procedure and </w:t>
      </w:r>
      <w:r w:rsidR="003E48F8" w:rsidRPr="00787E59">
        <w:rPr>
          <w:rFonts w:ascii="Times New Roman" w:hAnsi="Times New Roman"/>
          <w:sz w:val="24"/>
          <w:szCs w:val="24"/>
        </w:rPr>
        <w:t>dissolved</w:t>
      </w:r>
      <w:r w:rsidR="003E48F8" w:rsidRPr="00787E59" w:rsidDel="003E48F8">
        <w:rPr>
          <w:rFonts w:ascii="Times New Roman" w:hAnsi="Times New Roman"/>
          <w:sz w:val="24"/>
          <w:szCs w:val="24"/>
        </w:rPr>
        <w:t xml:space="preserve"> </w:t>
      </w:r>
      <w:r w:rsidR="003E48F8">
        <w:rPr>
          <w:rFonts w:ascii="Times New Roman" w:hAnsi="Times New Roman"/>
          <w:sz w:val="24"/>
          <w:szCs w:val="24"/>
        </w:rPr>
        <w:t>the</w:t>
      </w:r>
      <w:r w:rsidRPr="00787E59">
        <w:rPr>
          <w:rFonts w:ascii="Times New Roman" w:hAnsi="Times New Roman"/>
          <w:sz w:val="24"/>
          <w:szCs w:val="24"/>
        </w:rPr>
        <w:t xml:space="preserve"> carboxamide</w:t>
      </w:r>
      <w:r w:rsidR="003E48F8">
        <w:rPr>
          <w:rFonts w:ascii="Times New Roman" w:hAnsi="Times New Roman"/>
          <w:sz w:val="24"/>
          <w:szCs w:val="24"/>
        </w:rPr>
        <w:t>s</w:t>
      </w:r>
      <w:r w:rsidR="00F10A53" w:rsidRPr="00787E59">
        <w:rPr>
          <w:rFonts w:ascii="Times New Roman" w:hAnsi="Times New Roman"/>
          <w:sz w:val="24"/>
          <w:szCs w:val="24"/>
        </w:rPr>
        <w:t xml:space="preserve"> </w:t>
      </w:r>
      <w:r w:rsidR="00011804" w:rsidRPr="00787E59">
        <w:rPr>
          <w:rFonts w:ascii="Times New Roman" w:hAnsi="Times New Roman"/>
          <w:b/>
          <w:sz w:val="24"/>
          <w:szCs w:val="24"/>
        </w:rPr>
        <w:t>1</w:t>
      </w:r>
      <w:r w:rsidR="00011804" w:rsidRPr="00787E59">
        <w:rPr>
          <w:rFonts w:ascii="Times New Roman" w:hAnsi="Times New Roman"/>
          <w:sz w:val="24"/>
          <w:szCs w:val="24"/>
        </w:rPr>
        <w:t>-</w:t>
      </w:r>
      <w:r w:rsidR="00011804" w:rsidRPr="00787E59">
        <w:rPr>
          <w:rFonts w:ascii="Times New Roman" w:hAnsi="Times New Roman"/>
          <w:b/>
          <w:sz w:val="24"/>
          <w:szCs w:val="24"/>
        </w:rPr>
        <w:t>6</w:t>
      </w:r>
      <w:r w:rsidR="00011804" w:rsidRPr="00787E59">
        <w:rPr>
          <w:rFonts w:ascii="Times New Roman" w:hAnsi="Times New Roman"/>
          <w:sz w:val="24"/>
          <w:szCs w:val="24"/>
        </w:rPr>
        <w:t xml:space="preserve"> (</w:t>
      </w:r>
      <w:r w:rsidR="00011804" w:rsidRPr="00787E59">
        <w:rPr>
          <w:rFonts w:ascii="Times New Roman" w:hAnsi="Times New Roman"/>
          <w:sz w:val="24"/>
          <w:szCs w:val="24"/>
        </w:rPr>
        <w:fldChar w:fldCharType="begin"/>
      </w:r>
      <w:r w:rsidR="00011804" w:rsidRPr="00787E59">
        <w:rPr>
          <w:rFonts w:ascii="Times New Roman" w:hAnsi="Times New Roman"/>
          <w:sz w:val="24"/>
          <w:szCs w:val="24"/>
        </w:rPr>
        <w:instrText xml:space="preserve"> REF _Ref493278407 \h  \* MERGEFORMAT </w:instrText>
      </w:r>
      <w:r w:rsidR="00011804" w:rsidRPr="00787E59">
        <w:rPr>
          <w:rFonts w:ascii="Times New Roman" w:hAnsi="Times New Roman"/>
          <w:sz w:val="24"/>
          <w:szCs w:val="24"/>
        </w:rPr>
      </w:r>
      <w:r w:rsidR="00011804"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4</w:t>
      </w:r>
      <w:r w:rsidR="00011804" w:rsidRPr="00787E59">
        <w:rPr>
          <w:rFonts w:ascii="Times New Roman" w:hAnsi="Times New Roman"/>
          <w:sz w:val="24"/>
          <w:szCs w:val="24"/>
        </w:rPr>
        <w:fldChar w:fldCharType="end"/>
      </w:r>
      <w:r w:rsidR="00011804" w:rsidRPr="00787E59">
        <w:rPr>
          <w:rFonts w:ascii="Times New Roman" w:hAnsi="Times New Roman"/>
          <w:sz w:val="24"/>
          <w:szCs w:val="24"/>
        </w:rPr>
        <w:t xml:space="preserve">) </w:t>
      </w:r>
      <w:r w:rsidR="00A805CD">
        <w:rPr>
          <w:rFonts w:ascii="Times New Roman" w:hAnsi="Times New Roman"/>
          <w:sz w:val="24"/>
          <w:szCs w:val="24"/>
        </w:rPr>
        <w:t>in dry dioxane (27 mL/1 mmol carboxamide</w:t>
      </w:r>
      <w:r w:rsidR="00F10A53" w:rsidRPr="00787E59">
        <w:rPr>
          <w:rFonts w:ascii="Times New Roman" w:hAnsi="Times New Roman"/>
          <w:sz w:val="24"/>
          <w:szCs w:val="24"/>
        </w:rPr>
        <w:t>)</w:t>
      </w:r>
      <w:r w:rsidR="003E48F8">
        <w:rPr>
          <w:rFonts w:ascii="Times New Roman" w:hAnsi="Times New Roman"/>
          <w:sz w:val="24"/>
          <w:szCs w:val="24"/>
        </w:rPr>
        <w:t xml:space="preserve">, used an excess of </w:t>
      </w:r>
      <w:r w:rsidR="00F10A53" w:rsidRPr="00787E59">
        <w:rPr>
          <w:rFonts w:ascii="Times New Roman" w:hAnsi="Times New Roman"/>
          <w:sz w:val="24"/>
          <w:szCs w:val="24"/>
        </w:rPr>
        <w:t>solid Na</w:t>
      </w:r>
      <w:r w:rsidR="00F10A53" w:rsidRPr="00787E59">
        <w:rPr>
          <w:rFonts w:ascii="Times New Roman" w:hAnsi="Times New Roman"/>
          <w:sz w:val="24"/>
          <w:szCs w:val="24"/>
          <w:vertAlign w:val="subscript"/>
        </w:rPr>
        <w:t>2</w:t>
      </w:r>
      <w:r w:rsidR="00F10A53" w:rsidRPr="00787E59">
        <w:rPr>
          <w:rFonts w:ascii="Times New Roman" w:hAnsi="Times New Roman"/>
          <w:sz w:val="24"/>
          <w:szCs w:val="24"/>
        </w:rPr>
        <w:t>CO</w:t>
      </w:r>
      <w:r w:rsidR="00F10A53" w:rsidRPr="00787E59">
        <w:rPr>
          <w:rFonts w:ascii="Times New Roman" w:hAnsi="Times New Roman"/>
          <w:sz w:val="24"/>
          <w:szCs w:val="24"/>
          <w:vertAlign w:val="subscript"/>
        </w:rPr>
        <w:t>3</w:t>
      </w:r>
      <w:r w:rsidR="00F10A53" w:rsidRPr="00787E59">
        <w:rPr>
          <w:rFonts w:ascii="Times New Roman" w:hAnsi="Times New Roman"/>
          <w:sz w:val="24"/>
          <w:szCs w:val="24"/>
        </w:rPr>
        <w:t xml:space="preserve"> (5 eq)</w:t>
      </w:r>
      <w:r w:rsidR="003E48F8">
        <w:rPr>
          <w:rFonts w:ascii="Times New Roman" w:hAnsi="Times New Roman"/>
          <w:sz w:val="24"/>
          <w:szCs w:val="24"/>
        </w:rPr>
        <w:t xml:space="preserve"> and  </w:t>
      </w:r>
      <w:r w:rsidR="00F10A53" w:rsidRPr="00787E59">
        <w:rPr>
          <w:rFonts w:ascii="Times New Roman" w:hAnsi="Times New Roman"/>
          <w:sz w:val="24"/>
          <w:szCs w:val="24"/>
        </w:rPr>
        <w:t>chlorocarbonylsulfenyl chloride (2 eq)</w:t>
      </w:r>
      <w:r w:rsidR="003E48F8">
        <w:rPr>
          <w:rFonts w:ascii="Times New Roman" w:hAnsi="Times New Roman"/>
          <w:sz w:val="24"/>
          <w:szCs w:val="24"/>
        </w:rPr>
        <w:t>,</w:t>
      </w:r>
      <w:r w:rsidR="00F10A53" w:rsidRPr="00787E59">
        <w:rPr>
          <w:rFonts w:ascii="Times New Roman" w:hAnsi="Times New Roman"/>
          <w:sz w:val="24"/>
          <w:szCs w:val="24"/>
        </w:rPr>
        <w:t xml:space="preserve"> and stirred the reaction mixture at 100 ºC for 16 h</w:t>
      </w:r>
      <w:r w:rsidR="00830F7C" w:rsidRPr="00787E59">
        <w:rPr>
          <w:rFonts w:ascii="Times New Roman" w:hAnsi="Times New Roman"/>
          <w:sz w:val="24"/>
          <w:szCs w:val="24"/>
        </w:rPr>
        <w:t xml:space="preserve"> under argon</w:t>
      </w:r>
      <w:r w:rsidR="003E48F8">
        <w:rPr>
          <w:rFonts w:ascii="Times New Roman" w:hAnsi="Times New Roman"/>
          <w:sz w:val="24"/>
          <w:szCs w:val="24"/>
        </w:rPr>
        <w:t xml:space="preserve"> to</w:t>
      </w:r>
      <w:r w:rsidR="00F10A53" w:rsidRPr="00787E59">
        <w:rPr>
          <w:rFonts w:ascii="Times New Roman" w:hAnsi="Times New Roman"/>
          <w:sz w:val="24"/>
          <w:szCs w:val="24"/>
        </w:rPr>
        <w:t xml:space="preserve"> obtain the</w:t>
      </w:r>
      <w:r w:rsidR="00437046" w:rsidRPr="00787E59">
        <w:rPr>
          <w:rFonts w:ascii="Times New Roman" w:hAnsi="Times New Roman"/>
          <w:sz w:val="24"/>
          <w:szCs w:val="24"/>
        </w:rPr>
        <w:t xml:space="preserve"> desired oxathiazol-2-one</w:t>
      </w:r>
      <w:r w:rsidR="00011804" w:rsidRPr="00787E59">
        <w:rPr>
          <w:rFonts w:ascii="Times New Roman" w:hAnsi="Times New Roman"/>
          <w:sz w:val="24"/>
          <w:szCs w:val="24"/>
        </w:rPr>
        <w:t xml:space="preserve">s </w:t>
      </w:r>
      <w:r w:rsidR="00011804" w:rsidRPr="00787E59">
        <w:rPr>
          <w:rFonts w:ascii="Times New Roman" w:hAnsi="Times New Roman"/>
          <w:b/>
          <w:sz w:val="24"/>
          <w:szCs w:val="24"/>
        </w:rPr>
        <w:t>7</w:t>
      </w:r>
      <w:r w:rsidR="00011804" w:rsidRPr="00787E59">
        <w:rPr>
          <w:rFonts w:ascii="Times New Roman" w:hAnsi="Times New Roman"/>
          <w:sz w:val="24"/>
          <w:szCs w:val="24"/>
        </w:rPr>
        <w:t>-</w:t>
      </w:r>
      <w:r w:rsidR="00011804" w:rsidRPr="00787E59">
        <w:rPr>
          <w:rFonts w:ascii="Times New Roman" w:hAnsi="Times New Roman"/>
          <w:b/>
          <w:sz w:val="24"/>
          <w:szCs w:val="24"/>
        </w:rPr>
        <w:t>12</w:t>
      </w:r>
      <w:r w:rsidR="00011804" w:rsidRPr="00787E59">
        <w:rPr>
          <w:rFonts w:ascii="Times New Roman" w:hAnsi="Times New Roman"/>
          <w:sz w:val="24"/>
          <w:szCs w:val="24"/>
        </w:rPr>
        <w:t xml:space="preserve"> (</w:t>
      </w:r>
      <w:r w:rsidR="00011804" w:rsidRPr="00787E59">
        <w:rPr>
          <w:rFonts w:ascii="Times New Roman" w:hAnsi="Times New Roman"/>
          <w:sz w:val="24"/>
          <w:szCs w:val="24"/>
        </w:rPr>
        <w:fldChar w:fldCharType="begin"/>
      </w:r>
      <w:r w:rsidR="00011804" w:rsidRPr="00787E59">
        <w:rPr>
          <w:rFonts w:ascii="Times New Roman" w:hAnsi="Times New Roman"/>
          <w:sz w:val="24"/>
          <w:szCs w:val="24"/>
        </w:rPr>
        <w:instrText xml:space="preserve"> REF _Ref493278407 \h  \* MERGEFORMAT </w:instrText>
      </w:r>
      <w:r w:rsidR="00011804" w:rsidRPr="00787E59">
        <w:rPr>
          <w:rFonts w:ascii="Times New Roman" w:hAnsi="Times New Roman"/>
          <w:sz w:val="24"/>
          <w:szCs w:val="24"/>
        </w:rPr>
      </w:r>
      <w:r w:rsidR="00011804" w:rsidRPr="00787E59">
        <w:rPr>
          <w:rFonts w:ascii="Times New Roman" w:hAnsi="Times New Roman"/>
          <w:sz w:val="24"/>
          <w:szCs w:val="24"/>
        </w:rPr>
        <w:fldChar w:fldCharType="separate"/>
      </w:r>
      <w:r w:rsidR="00F90637" w:rsidRPr="00787E59">
        <w:rPr>
          <w:rFonts w:ascii="Times New Roman" w:hAnsi="Times New Roman"/>
          <w:sz w:val="24"/>
          <w:szCs w:val="24"/>
        </w:rPr>
        <w:t xml:space="preserve">Figure </w:t>
      </w:r>
      <w:r w:rsidR="00F90637">
        <w:rPr>
          <w:rFonts w:ascii="Times New Roman" w:hAnsi="Times New Roman"/>
          <w:noProof/>
          <w:sz w:val="24"/>
          <w:szCs w:val="24"/>
        </w:rPr>
        <w:t>4</w:t>
      </w:r>
      <w:r w:rsidR="00011804" w:rsidRPr="00787E59">
        <w:rPr>
          <w:rFonts w:ascii="Times New Roman" w:hAnsi="Times New Roman"/>
          <w:sz w:val="24"/>
          <w:szCs w:val="24"/>
        </w:rPr>
        <w:fldChar w:fldCharType="end"/>
      </w:r>
      <w:r w:rsidR="00011804" w:rsidRPr="00787E59">
        <w:rPr>
          <w:rFonts w:ascii="Times New Roman" w:hAnsi="Times New Roman"/>
          <w:sz w:val="24"/>
          <w:szCs w:val="24"/>
        </w:rPr>
        <w:t>)</w:t>
      </w:r>
      <w:r w:rsidR="00437046" w:rsidRPr="00787E59">
        <w:rPr>
          <w:rFonts w:ascii="Times New Roman" w:hAnsi="Times New Roman"/>
          <w:sz w:val="24"/>
          <w:szCs w:val="24"/>
        </w:rPr>
        <w:t xml:space="preserve"> in </w:t>
      </w:r>
      <w:r w:rsidR="00830F7C" w:rsidRPr="00787E59">
        <w:rPr>
          <w:rFonts w:ascii="Times New Roman" w:hAnsi="Times New Roman"/>
          <w:sz w:val="24"/>
          <w:szCs w:val="24"/>
        </w:rPr>
        <w:t>16</w:t>
      </w:r>
      <w:r w:rsidR="00437046" w:rsidRPr="00787E59">
        <w:rPr>
          <w:rFonts w:ascii="Times New Roman" w:hAnsi="Times New Roman"/>
          <w:sz w:val="24"/>
          <w:szCs w:val="24"/>
        </w:rPr>
        <w:t xml:space="preserve"> to 68% yields </w:t>
      </w:r>
      <w:r w:rsidR="003E48F8">
        <w:rPr>
          <w:rFonts w:ascii="Times New Roman" w:hAnsi="Times New Roman"/>
          <w:sz w:val="24"/>
          <w:szCs w:val="24"/>
        </w:rPr>
        <w:t>(</w:t>
      </w:r>
      <w:r w:rsidR="00830F7C" w:rsidRPr="00787E59">
        <w:rPr>
          <w:rFonts w:ascii="Times New Roman" w:hAnsi="Times New Roman"/>
          <w:sz w:val="24"/>
          <w:szCs w:val="24"/>
        </w:rPr>
        <w:fldChar w:fldCharType="begin"/>
      </w:r>
      <w:r w:rsidR="00830F7C" w:rsidRPr="00787E59">
        <w:rPr>
          <w:rFonts w:ascii="Times New Roman" w:hAnsi="Times New Roman"/>
          <w:sz w:val="24"/>
          <w:szCs w:val="24"/>
        </w:rPr>
        <w:instrText xml:space="preserve"> REF _Ref472920020 \h </w:instrText>
      </w:r>
      <w:r w:rsidR="00AE42FD" w:rsidRPr="00787E59">
        <w:rPr>
          <w:rFonts w:ascii="Times New Roman" w:hAnsi="Times New Roman"/>
          <w:sz w:val="24"/>
          <w:szCs w:val="24"/>
        </w:rPr>
        <w:instrText xml:space="preserve"> \* MERGEFORMAT </w:instrText>
      </w:r>
      <w:r w:rsidR="00830F7C" w:rsidRPr="00787E59">
        <w:rPr>
          <w:rFonts w:ascii="Times New Roman" w:hAnsi="Times New Roman"/>
          <w:sz w:val="24"/>
          <w:szCs w:val="24"/>
        </w:rPr>
      </w:r>
      <w:r w:rsidR="00830F7C" w:rsidRPr="00787E59">
        <w:rPr>
          <w:rFonts w:ascii="Times New Roman" w:hAnsi="Times New Roman"/>
          <w:sz w:val="24"/>
          <w:szCs w:val="24"/>
        </w:rPr>
        <w:fldChar w:fldCharType="separate"/>
      </w:r>
      <w:r w:rsidR="00F90637" w:rsidRPr="00787E59">
        <w:rPr>
          <w:rFonts w:ascii="Times New Roman" w:hAnsi="Times New Roman"/>
          <w:sz w:val="24"/>
          <w:szCs w:val="24"/>
        </w:rPr>
        <w:t xml:space="preserve">Table </w:t>
      </w:r>
      <w:r w:rsidR="00F90637">
        <w:rPr>
          <w:rFonts w:ascii="Times New Roman" w:hAnsi="Times New Roman"/>
          <w:noProof/>
          <w:sz w:val="24"/>
          <w:szCs w:val="24"/>
        </w:rPr>
        <w:t>1</w:t>
      </w:r>
      <w:r w:rsidR="00830F7C" w:rsidRPr="00787E59">
        <w:rPr>
          <w:rFonts w:ascii="Times New Roman" w:hAnsi="Times New Roman"/>
          <w:sz w:val="24"/>
          <w:szCs w:val="24"/>
        </w:rPr>
        <w:fldChar w:fldCharType="end"/>
      </w:r>
      <w:r w:rsidR="003E48F8">
        <w:rPr>
          <w:rFonts w:ascii="Times New Roman" w:hAnsi="Times New Roman"/>
          <w:sz w:val="24"/>
          <w:szCs w:val="24"/>
        </w:rPr>
        <w:t>)</w:t>
      </w:r>
      <w:r w:rsidR="00830F7C" w:rsidRPr="00787E59">
        <w:rPr>
          <w:rFonts w:ascii="Times New Roman" w:hAnsi="Times New Roman"/>
          <w:sz w:val="24"/>
          <w:szCs w:val="24"/>
        </w:rPr>
        <w:t>.</w:t>
      </w:r>
    </w:p>
    <w:p w14:paraId="1B132990" w14:textId="2845CFA9" w:rsidR="00FA57A1" w:rsidRPr="00787E59" w:rsidRDefault="00FA57A1" w:rsidP="00FA57A1">
      <w:pPr>
        <w:pStyle w:val="Napis"/>
        <w:spacing w:line="360" w:lineRule="auto"/>
        <w:rPr>
          <w:rFonts w:ascii="Times New Roman" w:hAnsi="Times New Roman"/>
          <w:i w:val="0"/>
          <w:sz w:val="24"/>
          <w:szCs w:val="24"/>
        </w:rPr>
      </w:pPr>
      <w:bookmarkStart w:id="7" w:name="_Ref472920020"/>
      <w:r w:rsidRPr="00787E59">
        <w:rPr>
          <w:rFonts w:ascii="Times New Roman" w:hAnsi="Times New Roman"/>
          <w:sz w:val="24"/>
          <w:szCs w:val="24"/>
        </w:rPr>
        <w:t xml:space="preserve">Table </w:t>
      </w:r>
      <w:r w:rsidRPr="00787E59">
        <w:rPr>
          <w:rFonts w:ascii="Times New Roman" w:hAnsi="Times New Roman"/>
          <w:sz w:val="24"/>
          <w:szCs w:val="24"/>
        </w:rPr>
        <w:fldChar w:fldCharType="begin"/>
      </w:r>
      <w:r w:rsidRPr="00787E59">
        <w:rPr>
          <w:rFonts w:ascii="Times New Roman" w:hAnsi="Times New Roman"/>
          <w:sz w:val="24"/>
          <w:szCs w:val="24"/>
        </w:rPr>
        <w:instrText xml:space="preserve"> SEQ Table \* ARABIC </w:instrText>
      </w:r>
      <w:r w:rsidRPr="00787E59">
        <w:rPr>
          <w:rFonts w:ascii="Times New Roman" w:hAnsi="Times New Roman"/>
          <w:sz w:val="24"/>
          <w:szCs w:val="24"/>
        </w:rPr>
        <w:fldChar w:fldCharType="separate"/>
      </w:r>
      <w:r w:rsidR="00F90637">
        <w:rPr>
          <w:rFonts w:ascii="Times New Roman" w:hAnsi="Times New Roman"/>
          <w:noProof/>
          <w:sz w:val="24"/>
          <w:szCs w:val="24"/>
        </w:rPr>
        <w:t>1</w:t>
      </w:r>
      <w:r w:rsidRPr="00787E59">
        <w:rPr>
          <w:rFonts w:ascii="Times New Roman" w:hAnsi="Times New Roman"/>
          <w:sz w:val="24"/>
          <w:szCs w:val="24"/>
        </w:rPr>
        <w:fldChar w:fldCharType="end"/>
      </w:r>
      <w:bookmarkEnd w:id="7"/>
      <w:r w:rsidRPr="00787E59">
        <w:rPr>
          <w:rFonts w:ascii="Times New Roman" w:hAnsi="Times New Roman"/>
          <w:sz w:val="24"/>
          <w:szCs w:val="24"/>
        </w:rPr>
        <w:t xml:space="preserve">: </w:t>
      </w:r>
      <w:r w:rsidR="00830F7C" w:rsidRPr="00787E59">
        <w:rPr>
          <w:rFonts w:ascii="Times New Roman" w:hAnsi="Times New Roman"/>
          <w:i w:val="0"/>
          <w:sz w:val="24"/>
          <w:szCs w:val="24"/>
        </w:rPr>
        <w:t>Synthesis of piperidin-3-yl-oxathiazol-2-ones</w:t>
      </w:r>
      <w:r w:rsidR="00047EF1" w:rsidRPr="00787E59">
        <w:rPr>
          <w:rFonts w:ascii="Times New Roman" w:hAnsi="Times New Roman"/>
          <w:i w:val="0"/>
          <w:sz w:val="24"/>
          <w:szCs w:val="24"/>
        </w:rPr>
        <w:t xml:space="preserve"> </w:t>
      </w:r>
      <w:r w:rsidR="00047EF1" w:rsidRPr="00787E59">
        <w:rPr>
          <w:rFonts w:ascii="Times New Roman" w:hAnsi="Times New Roman"/>
          <w:b/>
          <w:i w:val="0"/>
          <w:sz w:val="24"/>
          <w:szCs w:val="24"/>
        </w:rPr>
        <w:t>7</w:t>
      </w:r>
      <w:r w:rsidR="00047EF1" w:rsidRPr="00787E59">
        <w:rPr>
          <w:rFonts w:ascii="Times New Roman" w:hAnsi="Times New Roman"/>
          <w:i w:val="0"/>
          <w:sz w:val="24"/>
          <w:szCs w:val="24"/>
        </w:rPr>
        <w:t>-</w:t>
      </w:r>
      <w:r w:rsidR="00047EF1" w:rsidRPr="00787E59">
        <w:rPr>
          <w:rFonts w:ascii="Times New Roman" w:hAnsi="Times New Roman"/>
          <w:b/>
          <w:i w:val="0"/>
          <w:sz w:val="24"/>
          <w:szCs w:val="24"/>
        </w:rPr>
        <w:t>12</w:t>
      </w:r>
      <w:r w:rsidR="00830F7C" w:rsidRPr="00787E59">
        <w:rPr>
          <w:rFonts w:ascii="Times New Roman" w:hAnsi="Times New Roman"/>
          <w:i w:val="0"/>
          <w:sz w:val="24"/>
          <w:szCs w:val="24"/>
        </w:rPr>
        <w:t>.</w:t>
      </w:r>
    </w:p>
    <w:tbl>
      <w:tblPr>
        <w:tblW w:w="9322" w:type="dxa"/>
        <w:tblLook w:val="00A0" w:firstRow="1" w:lastRow="0" w:firstColumn="1" w:lastColumn="0" w:noHBand="0" w:noVBand="0"/>
      </w:tblPr>
      <w:tblGrid>
        <w:gridCol w:w="678"/>
        <w:gridCol w:w="2533"/>
        <w:gridCol w:w="1223"/>
        <w:gridCol w:w="677"/>
        <w:gridCol w:w="2805"/>
        <w:gridCol w:w="1406"/>
      </w:tblGrid>
      <w:tr w:rsidR="00FA57A1" w:rsidRPr="00787E59" w14:paraId="09D117DB" w14:textId="77777777" w:rsidTr="00FA57A1">
        <w:tc>
          <w:tcPr>
            <w:tcW w:w="9322" w:type="dxa"/>
            <w:gridSpan w:val="6"/>
            <w:tcBorders>
              <w:bottom w:val="single" w:sz="4" w:space="0" w:color="auto"/>
            </w:tcBorders>
            <w:vAlign w:val="center"/>
          </w:tcPr>
          <w:p w14:paraId="0272D139" w14:textId="08C0ADB5" w:rsidR="00FA57A1" w:rsidRPr="00787E59" w:rsidRDefault="00643428" w:rsidP="00B446F2">
            <w:pPr>
              <w:spacing w:after="0" w:line="480" w:lineRule="auto"/>
              <w:jc w:val="center"/>
              <w:rPr>
                <w:rFonts w:ascii="Times New Roman" w:hAnsi="Times New Roman"/>
                <w:i/>
                <w:sz w:val="24"/>
                <w:szCs w:val="24"/>
              </w:rPr>
            </w:pPr>
            <w:r w:rsidRPr="00787E59">
              <w:rPr>
                <w:rFonts w:ascii="Times New Roman" w:hAnsi="Times New Roman"/>
                <w:sz w:val="24"/>
                <w:szCs w:val="24"/>
              </w:rPr>
              <w:object w:dxaOrig="7848" w:dyaOrig="2016" w14:anchorId="6E1C3631">
                <v:shape id="_x0000_i1031" type="#_x0000_t75" style="width:277.5pt;height:1in" o:ole="">
                  <v:imagedata r:id="rId20" o:title=""/>
                </v:shape>
                <o:OLEObject Type="Embed" ProgID="ChemDraw.Document.6.0" ShapeID="_x0000_i1031" DrawAspect="Content" ObjectID="_1568098107" r:id="rId21"/>
              </w:object>
            </w:r>
          </w:p>
        </w:tc>
      </w:tr>
      <w:tr w:rsidR="00FA57A1" w:rsidRPr="00787E59" w14:paraId="7F1FDAA9" w14:textId="77777777" w:rsidTr="00B446F2">
        <w:tc>
          <w:tcPr>
            <w:tcW w:w="450" w:type="dxa"/>
            <w:tcBorders>
              <w:top w:val="single" w:sz="4" w:space="0" w:color="auto"/>
              <w:bottom w:val="single" w:sz="18" w:space="0" w:color="auto"/>
              <w:right w:val="dotted" w:sz="4" w:space="0" w:color="auto"/>
            </w:tcBorders>
            <w:vAlign w:val="center"/>
          </w:tcPr>
          <w:p w14:paraId="1FBA8C0C" w14:textId="193C517A" w:rsidR="00FA57A1" w:rsidRPr="00787E59" w:rsidRDefault="00047EF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 xml:space="preserve">Cpd. </w:t>
            </w:r>
            <w:r w:rsidR="00FA57A1" w:rsidRPr="00787E59">
              <w:rPr>
                <w:rFonts w:ascii="Times New Roman" w:hAnsi="Times New Roman"/>
                <w:i/>
                <w:sz w:val="24"/>
                <w:szCs w:val="24"/>
              </w:rPr>
              <w:t>No</w:t>
            </w:r>
          </w:p>
        </w:tc>
        <w:tc>
          <w:tcPr>
            <w:tcW w:w="2483" w:type="dxa"/>
            <w:tcBorders>
              <w:top w:val="single" w:sz="4" w:space="0" w:color="auto"/>
              <w:left w:val="dotted" w:sz="4" w:space="0" w:color="auto"/>
              <w:bottom w:val="single" w:sz="18" w:space="0" w:color="auto"/>
              <w:right w:val="dotted" w:sz="4" w:space="0" w:color="auto"/>
            </w:tcBorders>
            <w:vAlign w:val="center"/>
          </w:tcPr>
          <w:p w14:paraId="529B63DA" w14:textId="1C1D38F5" w:rsidR="00FA57A1" w:rsidRPr="00787E59" w:rsidRDefault="00FA57A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Structure</w:t>
            </w:r>
          </w:p>
        </w:tc>
        <w:tc>
          <w:tcPr>
            <w:tcW w:w="1391" w:type="dxa"/>
            <w:tcBorders>
              <w:top w:val="single" w:sz="4" w:space="0" w:color="auto"/>
              <w:left w:val="dotted" w:sz="4" w:space="0" w:color="auto"/>
              <w:bottom w:val="single" w:sz="18" w:space="0" w:color="auto"/>
              <w:right w:val="dotted" w:sz="4" w:space="0" w:color="auto"/>
            </w:tcBorders>
            <w:vAlign w:val="center"/>
          </w:tcPr>
          <w:p w14:paraId="531C4A22" w14:textId="4EC307E2" w:rsidR="00FA57A1" w:rsidRPr="00787E59" w:rsidRDefault="00FA57A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Yield (η)</w:t>
            </w:r>
          </w:p>
          <w:p w14:paraId="2EB4E833" w14:textId="0C5C6224" w:rsidR="00FA57A1" w:rsidRPr="00787E59" w:rsidRDefault="00FA57A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w:t>
            </w:r>
            <w:r w:rsidRPr="00787E59">
              <w:rPr>
                <w:rFonts w:ascii="Times New Roman" w:hAnsi="Times New Roman"/>
                <w:i/>
                <w:sz w:val="24"/>
                <w:szCs w:val="24"/>
                <w:vertAlign w:val="superscript"/>
              </w:rPr>
              <w:t>a</w:t>
            </w:r>
          </w:p>
        </w:tc>
        <w:tc>
          <w:tcPr>
            <w:tcW w:w="450" w:type="dxa"/>
            <w:tcBorders>
              <w:top w:val="single" w:sz="4" w:space="0" w:color="auto"/>
              <w:left w:val="dotted" w:sz="4" w:space="0" w:color="auto"/>
              <w:bottom w:val="single" w:sz="18" w:space="0" w:color="auto"/>
              <w:right w:val="dotted" w:sz="4" w:space="0" w:color="auto"/>
            </w:tcBorders>
            <w:vAlign w:val="center"/>
          </w:tcPr>
          <w:p w14:paraId="6D3CBC79" w14:textId="3A0E68F2" w:rsidR="00FA57A1" w:rsidRPr="00787E59" w:rsidRDefault="00047EF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Cpd. No</w:t>
            </w:r>
          </w:p>
        </w:tc>
        <w:tc>
          <w:tcPr>
            <w:tcW w:w="2914" w:type="dxa"/>
            <w:tcBorders>
              <w:top w:val="single" w:sz="4" w:space="0" w:color="auto"/>
              <w:left w:val="dotted" w:sz="4" w:space="0" w:color="auto"/>
              <w:bottom w:val="single" w:sz="18" w:space="0" w:color="auto"/>
              <w:right w:val="dotted" w:sz="4" w:space="0" w:color="auto"/>
            </w:tcBorders>
            <w:vAlign w:val="center"/>
          </w:tcPr>
          <w:p w14:paraId="4E1766E4" w14:textId="0D18B518" w:rsidR="00FA57A1" w:rsidRPr="00787E59" w:rsidRDefault="00FA57A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Structure</w:t>
            </w:r>
          </w:p>
        </w:tc>
        <w:tc>
          <w:tcPr>
            <w:tcW w:w="1634" w:type="dxa"/>
            <w:tcBorders>
              <w:top w:val="single" w:sz="4" w:space="0" w:color="auto"/>
              <w:left w:val="dotted" w:sz="4" w:space="0" w:color="auto"/>
              <w:bottom w:val="single" w:sz="18" w:space="0" w:color="auto"/>
            </w:tcBorders>
            <w:vAlign w:val="center"/>
          </w:tcPr>
          <w:p w14:paraId="7517FACF" w14:textId="77777777" w:rsidR="00FA57A1" w:rsidRPr="00787E59" w:rsidRDefault="00FA57A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Yield (η)</w:t>
            </w:r>
          </w:p>
          <w:p w14:paraId="277CF06A" w14:textId="41E9964B" w:rsidR="00FA57A1" w:rsidRPr="00787E59" w:rsidRDefault="00FA57A1" w:rsidP="00FA57A1">
            <w:pPr>
              <w:spacing w:after="0" w:line="480" w:lineRule="auto"/>
              <w:jc w:val="center"/>
              <w:rPr>
                <w:rFonts w:ascii="Times New Roman" w:hAnsi="Times New Roman"/>
                <w:i/>
                <w:sz w:val="24"/>
                <w:szCs w:val="24"/>
              </w:rPr>
            </w:pPr>
            <w:r w:rsidRPr="00787E59">
              <w:rPr>
                <w:rFonts w:ascii="Times New Roman" w:hAnsi="Times New Roman"/>
                <w:i/>
                <w:sz w:val="24"/>
                <w:szCs w:val="24"/>
              </w:rPr>
              <w:t>(%)</w:t>
            </w:r>
            <w:r w:rsidRPr="00787E59">
              <w:rPr>
                <w:rFonts w:ascii="Times New Roman" w:hAnsi="Times New Roman"/>
                <w:i/>
                <w:sz w:val="24"/>
                <w:szCs w:val="24"/>
                <w:vertAlign w:val="superscript"/>
              </w:rPr>
              <w:t>a</w:t>
            </w:r>
          </w:p>
        </w:tc>
      </w:tr>
      <w:tr w:rsidR="00FA57A1" w:rsidRPr="00787E59" w14:paraId="27F1DBD6" w14:textId="77777777" w:rsidTr="00B446F2">
        <w:tc>
          <w:tcPr>
            <w:tcW w:w="450" w:type="dxa"/>
            <w:tcBorders>
              <w:top w:val="single" w:sz="18" w:space="0" w:color="auto"/>
              <w:bottom w:val="dotted" w:sz="4" w:space="0" w:color="auto"/>
            </w:tcBorders>
            <w:vAlign w:val="center"/>
          </w:tcPr>
          <w:p w14:paraId="358CDD1E" w14:textId="6ADF46A6" w:rsidR="00FA57A1" w:rsidRPr="00787E59" w:rsidRDefault="00047EF1" w:rsidP="00FA57A1">
            <w:pPr>
              <w:spacing w:after="0" w:line="480" w:lineRule="auto"/>
              <w:jc w:val="center"/>
              <w:rPr>
                <w:rFonts w:ascii="Times New Roman" w:hAnsi="Times New Roman"/>
                <w:b/>
                <w:sz w:val="24"/>
                <w:szCs w:val="24"/>
              </w:rPr>
            </w:pPr>
            <w:r w:rsidRPr="00787E59">
              <w:rPr>
                <w:rFonts w:ascii="Times New Roman" w:hAnsi="Times New Roman"/>
                <w:b/>
                <w:sz w:val="24"/>
                <w:szCs w:val="24"/>
              </w:rPr>
              <w:lastRenderedPageBreak/>
              <w:t>7</w:t>
            </w:r>
          </w:p>
        </w:tc>
        <w:tc>
          <w:tcPr>
            <w:tcW w:w="2483" w:type="dxa"/>
            <w:tcBorders>
              <w:top w:val="single" w:sz="18" w:space="0" w:color="auto"/>
              <w:bottom w:val="dotted" w:sz="4" w:space="0" w:color="auto"/>
            </w:tcBorders>
            <w:vAlign w:val="center"/>
          </w:tcPr>
          <w:p w14:paraId="780B86FA" w14:textId="1A71B5B3" w:rsidR="00FA57A1" w:rsidRPr="00787E59" w:rsidRDefault="00790CD8" w:rsidP="00FA57A1">
            <w:pPr>
              <w:spacing w:after="0" w:line="480" w:lineRule="auto"/>
              <w:jc w:val="center"/>
              <w:rPr>
                <w:rFonts w:ascii="Times New Roman" w:hAnsi="Times New Roman"/>
                <w:sz w:val="24"/>
                <w:szCs w:val="24"/>
              </w:rPr>
            </w:pPr>
            <w:r w:rsidRPr="00787E59">
              <w:rPr>
                <w:rFonts w:ascii="Times New Roman" w:hAnsi="Times New Roman"/>
                <w:sz w:val="24"/>
                <w:szCs w:val="24"/>
              </w:rPr>
              <w:object w:dxaOrig="2631" w:dyaOrig="1085" w14:anchorId="6B2EF739">
                <v:shape id="_x0000_i1032" type="#_x0000_t75" style="width:81pt;height:33.75pt" o:ole="">
                  <v:imagedata r:id="rId22" o:title=""/>
                </v:shape>
                <o:OLEObject Type="Embed" ProgID="ChemDraw.Document.6.0" ShapeID="_x0000_i1032" DrawAspect="Content" ObjectID="_1568098108" r:id="rId23"/>
              </w:object>
            </w:r>
          </w:p>
        </w:tc>
        <w:tc>
          <w:tcPr>
            <w:tcW w:w="1391" w:type="dxa"/>
            <w:tcBorders>
              <w:top w:val="single" w:sz="18" w:space="0" w:color="auto"/>
              <w:bottom w:val="dotted" w:sz="4" w:space="0" w:color="auto"/>
            </w:tcBorders>
            <w:vAlign w:val="center"/>
          </w:tcPr>
          <w:p w14:paraId="34668731" w14:textId="2DC32975" w:rsidR="00FA57A1" w:rsidRPr="00787E59" w:rsidRDefault="0087728B" w:rsidP="00FA57A1">
            <w:pPr>
              <w:spacing w:after="0" w:line="480" w:lineRule="auto"/>
              <w:jc w:val="center"/>
              <w:rPr>
                <w:rFonts w:ascii="Times New Roman" w:hAnsi="Times New Roman"/>
                <w:sz w:val="24"/>
                <w:szCs w:val="24"/>
              </w:rPr>
            </w:pPr>
            <w:r w:rsidRPr="00787E59">
              <w:rPr>
                <w:rFonts w:ascii="Times New Roman" w:hAnsi="Times New Roman"/>
                <w:sz w:val="24"/>
                <w:szCs w:val="24"/>
              </w:rPr>
              <w:t>68</w:t>
            </w:r>
          </w:p>
        </w:tc>
        <w:tc>
          <w:tcPr>
            <w:tcW w:w="450" w:type="dxa"/>
            <w:tcBorders>
              <w:top w:val="single" w:sz="18" w:space="0" w:color="auto"/>
              <w:bottom w:val="dotted" w:sz="4" w:space="0" w:color="auto"/>
            </w:tcBorders>
            <w:vAlign w:val="center"/>
          </w:tcPr>
          <w:p w14:paraId="5C5D221D" w14:textId="07F6F0C2" w:rsidR="00FA57A1" w:rsidRPr="00787E59" w:rsidRDefault="00047EF1" w:rsidP="00FA57A1">
            <w:pPr>
              <w:spacing w:after="0" w:line="480" w:lineRule="auto"/>
              <w:jc w:val="center"/>
              <w:rPr>
                <w:rFonts w:ascii="Times New Roman" w:hAnsi="Times New Roman"/>
                <w:b/>
                <w:sz w:val="24"/>
                <w:szCs w:val="24"/>
              </w:rPr>
            </w:pPr>
            <w:r w:rsidRPr="00787E59">
              <w:rPr>
                <w:rFonts w:ascii="Times New Roman" w:hAnsi="Times New Roman"/>
                <w:b/>
                <w:sz w:val="24"/>
                <w:szCs w:val="24"/>
              </w:rPr>
              <w:t>10</w:t>
            </w:r>
          </w:p>
        </w:tc>
        <w:tc>
          <w:tcPr>
            <w:tcW w:w="2914" w:type="dxa"/>
            <w:tcBorders>
              <w:top w:val="single" w:sz="18" w:space="0" w:color="auto"/>
              <w:bottom w:val="dotted" w:sz="4" w:space="0" w:color="auto"/>
            </w:tcBorders>
            <w:vAlign w:val="center"/>
          </w:tcPr>
          <w:p w14:paraId="7BF29F07" w14:textId="1B97BFE0" w:rsidR="00FA57A1" w:rsidRPr="00787E59" w:rsidRDefault="00790CD8" w:rsidP="00FA57A1">
            <w:pPr>
              <w:spacing w:after="0" w:line="480" w:lineRule="auto"/>
              <w:jc w:val="center"/>
              <w:rPr>
                <w:rFonts w:ascii="Times New Roman" w:hAnsi="Times New Roman"/>
                <w:sz w:val="24"/>
                <w:szCs w:val="24"/>
              </w:rPr>
            </w:pPr>
            <w:r w:rsidRPr="00787E59">
              <w:rPr>
                <w:rFonts w:ascii="Times New Roman" w:hAnsi="Times New Roman"/>
                <w:sz w:val="24"/>
                <w:szCs w:val="24"/>
              </w:rPr>
              <w:object w:dxaOrig="3041" w:dyaOrig="1085" w14:anchorId="64A96402">
                <v:shape id="_x0000_i1033" type="#_x0000_t75" style="width:99pt;height:35.25pt" o:ole="">
                  <v:imagedata r:id="rId24" o:title=""/>
                </v:shape>
                <o:OLEObject Type="Embed" ProgID="ChemDraw.Document.6.0" ShapeID="_x0000_i1033" DrawAspect="Content" ObjectID="_1568098109" r:id="rId25"/>
              </w:object>
            </w:r>
          </w:p>
        </w:tc>
        <w:tc>
          <w:tcPr>
            <w:tcW w:w="1634" w:type="dxa"/>
            <w:tcBorders>
              <w:top w:val="single" w:sz="18" w:space="0" w:color="auto"/>
              <w:bottom w:val="dotted" w:sz="4" w:space="0" w:color="auto"/>
            </w:tcBorders>
            <w:vAlign w:val="center"/>
          </w:tcPr>
          <w:p w14:paraId="1704A31A" w14:textId="724E2E25" w:rsidR="00FA57A1" w:rsidRPr="00787E59" w:rsidRDefault="0087728B" w:rsidP="00FA57A1">
            <w:pPr>
              <w:spacing w:after="0" w:line="480" w:lineRule="auto"/>
              <w:jc w:val="center"/>
              <w:rPr>
                <w:rFonts w:ascii="Times New Roman" w:hAnsi="Times New Roman"/>
                <w:sz w:val="24"/>
                <w:szCs w:val="24"/>
              </w:rPr>
            </w:pPr>
            <w:r w:rsidRPr="00787E59">
              <w:rPr>
                <w:rFonts w:ascii="Times New Roman" w:hAnsi="Times New Roman"/>
                <w:sz w:val="24"/>
                <w:szCs w:val="24"/>
              </w:rPr>
              <w:t>42</w:t>
            </w:r>
          </w:p>
        </w:tc>
      </w:tr>
      <w:tr w:rsidR="00FA57A1" w:rsidRPr="00787E59" w14:paraId="4500DAEA" w14:textId="77777777" w:rsidTr="00B446F2">
        <w:tc>
          <w:tcPr>
            <w:tcW w:w="450" w:type="dxa"/>
            <w:tcBorders>
              <w:top w:val="dotted" w:sz="4" w:space="0" w:color="auto"/>
              <w:bottom w:val="dotted" w:sz="4" w:space="0" w:color="auto"/>
            </w:tcBorders>
            <w:vAlign w:val="center"/>
          </w:tcPr>
          <w:p w14:paraId="048B6DD9" w14:textId="0D8F6C0C" w:rsidR="00FA57A1" w:rsidRPr="00787E59" w:rsidRDefault="00047EF1" w:rsidP="00FA57A1">
            <w:pPr>
              <w:spacing w:after="0" w:line="480" w:lineRule="auto"/>
              <w:jc w:val="center"/>
              <w:rPr>
                <w:rFonts w:ascii="Times New Roman" w:hAnsi="Times New Roman"/>
                <w:b/>
                <w:sz w:val="24"/>
                <w:szCs w:val="24"/>
              </w:rPr>
            </w:pPr>
            <w:r w:rsidRPr="00787E59">
              <w:rPr>
                <w:rFonts w:ascii="Times New Roman" w:hAnsi="Times New Roman"/>
                <w:b/>
                <w:sz w:val="24"/>
                <w:szCs w:val="24"/>
              </w:rPr>
              <w:t>8</w:t>
            </w:r>
          </w:p>
        </w:tc>
        <w:tc>
          <w:tcPr>
            <w:tcW w:w="2483" w:type="dxa"/>
            <w:tcBorders>
              <w:top w:val="dotted" w:sz="4" w:space="0" w:color="auto"/>
              <w:bottom w:val="dotted" w:sz="4" w:space="0" w:color="auto"/>
            </w:tcBorders>
            <w:vAlign w:val="center"/>
          </w:tcPr>
          <w:p w14:paraId="7401CDC9" w14:textId="107AB6FC" w:rsidR="00FA57A1" w:rsidRPr="00787E59" w:rsidRDefault="00790CD8" w:rsidP="00FA57A1">
            <w:pPr>
              <w:spacing w:after="0" w:line="480" w:lineRule="auto"/>
              <w:jc w:val="center"/>
              <w:rPr>
                <w:rFonts w:ascii="Times New Roman" w:hAnsi="Times New Roman"/>
                <w:sz w:val="24"/>
                <w:szCs w:val="24"/>
              </w:rPr>
            </w:pPr>
            <w:r w:rsidRPr="00787E59">
              <w:rPr>
                <w:rFonts w:ascii="Times New Roman" w:hAnsi="Times New Roman"/>
                <w:sz w:val="24"/>
                <w:szCs w:val="24"/>
              </w:rPr>
              <w:object w:dxaOrig="3187" w:dyaOrig="1200" w14:anchorId="38D0F995">
                <v:shape id="_x0000_i1034" type="#_x0000_t75" style="width:98.25pt;height:36.75pt" o:ole="">
                  <v:imagedata r:id="rId26" o:title=""/>
                </v:shape>
                <o:OLEObject Type="Embed" ProgID="ChemDraw.Document.6.0" ShapeID="_x0000_i1034" DrawAspect="Content" ObjectID="_1568098110" r:id="rId27"/>
              </w:object>
            </w:r>
          </w:p>
        </w:tc>
        <w:tc>
          <w:tcPr>
            <w:tcW w:w="1391" w:type="dxa"/>
            <w:tcBorders>
              <w:top w:val="dotted" w:sz="4" w:space="0" w:color="auto"/>
              <w:bottom w:val="dotted" w:sz="4" w:space="0" w:color="auto"/>
            </w:tcBorders>
            <w:vAlign w:val="center"/>
          </w:tcPr>
          <w:p w14:paraId="38CCC61E" w14:textId="0DC8FF57" w:rsidR="00FA57A1" w:rsidRPr="00787E59" w:rsidRDefault="0087728B" w:rsidP="00FA57A1">
            <w:pPr>
              <w:spacing w:after="0" w:line="480" w:lineRule="auto"/>
              <w:jc w:val="center"/>
              <w:rPr>
                <w:rFonts w:ascii="Times New Roman" w:hAnsi="Times New Roman"/>
                <w:sz w:val="24"/>
                <w:szCs w:val="24"/>
              </w:rPr>
            </w:pPr>
            <w:r w:rsidRPr="00787E59">
              <w:rPr>
                <w:rFonts w:ascii="Times New Roman" w:hAnsi="Times New Roman"/>
                <w:sz w:val="24"/>
                <w:szCs w:val="24"/>
              </w:rPr>
              <w:t>22</w:t>
            </w:r>
          </w:p>
        </w:tc>
        <w:tc>
          <w:tcPr>
            <w:tcW w:w="450" w:type="dxa"/>
            <w:tcBorders>
              <w:top w:val="dotted" w:sz="4" w:space="0" w:color="auto"/>
              <w:bottom w:val="dotted" w:sz="4" w:space="0" w:color="auto"/>
            </w:tcBorders>
            <w:vAlign w:val="center"/>
          </w:tcPr>
          <w:p w14:paraId="22D9307C" w14:textId="4A8F1BC1" w:rsidR="00FA57A1" w:rsidRPr="00787E59" w:rsidRDefault="00047EF1" w:rsidP="00FA57A1">
            <w:pPr>
              <w:spacing w:after="0" w:line="480" w:lineRule="auto"/>
              <w:jc w:val="center"/>
              <w:rPr>
                <w:rFonts w:ascii="Times New Roman" w:hAnsi="Times New Roman"/>
                <w:b/>
                <w:sz w:val="24"/>
                <w:szCs w:val="24"/>
              </w:rPr>
            </w:pPr>
            <w:r w:rsidRPr="00787E59">
              <w:rPr>
                <w:rFonts w:ascii="Times New Roman" w:hAnsi="Times New Roman"/>
                <w:b/>
                <w:sz w:val="24"/>
                <w:szCs w:val="24"/>
              </w:rPr>
              <w:t>11</w:t>
            </w:r>
          </w:p>
        </w:tc>
        <w:tc>
          <w:tcPr>
            <w:tcW w:w="2914" w:type="dxa"/>
            <w:tcBorders>
              <w:top w:val="dotted" w:sz="4" w:space="0" w:color="auto"/>
              <w:bottom w:val="dotted" w:sz="4" w:space="0" w:color="auto"/>
            </w:tcBorders>
            <w:vAlign w:val="center"/>
          </w:tcPr>
          <w:p w14:paraId="0125D8BF" w14:textId="4EF73F81" w:rsidR="00FA57A1" w:rsidRPr="00787E59" w:rsidRDefault="00790CD8" w:rsidP="00FA57A1">
            <w:pPr>
              <w:spacing w:after="0" w:line="480" w:lineRule="auto"/>
              <w:jc w:val="center"/>
              <w:rPr>
                <w:rFonts w:ascii="Times New Roman" w:hAnsi="Times New Roman"/>
                <w:sz w:val="24"/>
                <w:szCs w:val="24"/>
              </w:rPr>
            </w:pPr>
            <w:r w:rsidRPr="00787E59">
              <w:rPr>
                <w:rFonts w:ascii="Times New Roman" w:hAnsi="Times New Roman"/>
                <w:sz w:val="24"/>
                <w:szCs w:val="24"/>
              </w:rPr>
              <w:object w:dxaOrig="3537" w:dyaOrig="1159" w14:anchorId="78EBA9AC">
                <v:shape id="_x0000_i1035" type="#_x0000_t75" style="width:112.5pt;height:36.75pt" o:ole="">
                  <v:imagedata r:id="rId28" o:title=""/>
                </v:shape>
                <o:OLEObject Type="Embed" ProgID="ChemDraw.Document.6.0" ShapeID="_x0000_i1035" DrawAspect="Content" ObjectID="_1568098111" r:id="rId29"/>
              </w:object>
            </w:r>
          </w:p>
        </w:tc>
        <w:tc>
          <w:tcPr>
            <w:tcW w:w="1634" w:type="dxa"/>
            <w:tcBorders>
              <w:top w:val="dotted" w:sz="4" w:space="0" w:color="auto"/>
              <w:bottom w:val="dotted" w:sz="4" w:space="0" w:color="auto"/>
            </w:tcBorders>
            <w:vAlign w:val="center"/>
          </w:tcPr>
          <w:p w14:paraId="3CB348E9" w14:textId="6CCCBA2C" w:rsidR="00FA57A1" w:rsidRPr="00787E59" w:rsidRDefault="0087728B" w:rsidP="00FA57A1">
            <w:pPr>
              <w:spacing w:after="0" w:line="480" w:lineRule="auto"/>
              <w:jc w:val="center"/>
              <w:rPr>
                <w:rFonts w:ascii="Times New Roman" w:hAnsi="Times New Roman"/>
                <w:b/>
                <w:sz w:val="24"/>
                <w:szCs w:val="24"/>
              </w:rPr>
            </w:pPr>
            <w:r w:rsidRPr="00787E59">
              <w:rPr>
                <w:rFonts w:ascii="Times New Roman" w:hAnsi="Times New Roman"/>
                <w:sz w:val="24"/>
                <w:szCs w:val="24"/>
              </w:rPr>
              <w:t>33</w:t>
            </w:r>
          </w:p>
        </w:tc>
      </w:tr>
      <w:tr w:rsidR="00FA57A1" w:rsidRPr="00787E59" w14:paraId="083FB30C" w14:textId="77777777" w:rsidTr="00B446F2">
        <w:tc>
          <w:tcPr>
            <w:tcW w:w="450" w:type="dxa"/>
            <w:tcBorders>
              <w:top w:val="dotted" w:sz="4" w:space="0" w:color="auto"/>
              <w:bottom w:val="dotted" w:sz="4" w:space="0" w:color="auto"/>
            </w:tcBorders>
            <w:vAlign w:val="center"/>
          </w:tcPr>
          <w:p w14:paraId="4CDB1115" w14:textId="34F5D7A5" w:rsidR="00FA57A1" w:rsidRPr="00787E59" w:rsidRDefault="00047EF1" w:rsidP="00FA57A1">
            <w:pPr>
              <w:spacing w:after="0" w:line="480" w:lineRule="auto"/>
              <w:jc w:val="center"/>
              <w:rPr>
                <w:rFonts w:ascii="Times New Roman" w:hAnsi="Times New Roman"/>
                <w:b/>
                <w:sz w:val="24"/>
                <w:szCs w:val="24"/>
              </w:rPr>
            </w:pPr>
            <w:r w:rsidRPr="00787E59">
              <w:rPr>
                <w:rFonts w:ascii="Times New Roman" w:hAnsi="Times New Roman"/>
                <w:b/>
                <w:sz w:val="24"/>
                <w:szCs w:val="24"/>
              </w:rPr>
              <w:t>9</w:t>
            </w:r>
          </w:p>
        </w:tc>
        <w:tc>
          <w:tcPr>
            <w:tcW w:w="2483" w:type="dxa"/>
            <w:tcBorders>
              <w:top w:val="dotted" w:sz="4" w:space="0" w:color="auto"/>
              <w:bottom w:val="dotted" w:sz="4" w:space="0" w:color="auto"/>
            </w:tcBorders>
            <w:vAlign w:val="center"/>
          </w:tcPr>
          <w:p w14:paraId="0B2B36D0" w14:textId="458BA5D4" w:rsidR="00FA57A1" w:rsidRPr="00787E59" w:rsidRDefault="00A5182E" w:rsidP="00FA57A1">
            <w:pPr>
              <w:spacing w:after="0" w:line="480" w:lineRule="auto"/>
              <w:jc w:val="center"/>
              <w:rPr>
                <w:rFonts w:ascii="Times New Roman" w:hAnsi="Times New Roman"/>
                <w:sz w:val="24"/>
                <w:szCs w:val="24"/>
              </w:rPr>
            </w:pPr>
            <w:r w:rsidRPr="00787E59">
              <w:rPr>
                <w:rFonts w:ascii="Times New Roman" w:hAnsi="Times New Roman"/>
                <w:sz w:val="24"/>
                <w:szCs w:val="24"/>
              </w:rPr>
              <w:object w:dxaOrig="3636" w:dyaOrig="1159" w14:anchorId="1E13A64C">
                <v:shape id="_x0000_i1036" type="#_x0000_t75" style="width:115.5pt;height:36.75pt" o:ole="">
                  <v:imagedata r:id="rId30" o:title=""/>
                </v:shape>
                <o:OLEObject Type="Embed" ProgID="ChemDraw.Document.6.0" ShapeID="_x0000_i1036" DrawAspect="Content" ObjectID="_1568098112" r:id="rId31"/>
              </w:object>
            </w:r>
          </w:p>
        </w:tc>
        <w:tc>
          <w:tcPr>
            <w:tcW w:w="1391" w:type="dxa"/>
            <w:tcBorders>
              <w:top w:val="dotted" w:sz="4" w:space="0" w:color="auto"/>
              <w:bottom w:val="dotted" w:sz="4" w:space="0" w:color="auto"/>
            </w:tcBorders>
            <w:vAlign w:val="center"/>
          </w:tcPr>
          <w:p w14:paraId="720C2400" w14:textId="3E1A90D6" w:rsidR="00FA57A1" w:rsidRPr="00787E59" w:rsidRDefault="0087728B" w:rsidP="00FA57A1">
            <w:pPr>
              <w:spacing w:after="0" w:line="480" w:lineRule="auto"/>
              <w:jc w:val="center"/>
              <w:rPr>
                <w:rFonts w:ascii="Times New Roman" w:hAnsi="Times New Roman"/>
                <w:sz w:val="24"/>
                <w:szCs w:val="24"/>
              </w:rPr>
            </w:pPr>
            <w:r w:rsidRPr="00787E59">
              <w:rPr>
                <w:rFonts w:ascii="Times New Roman" w:hAnsi="Times New Roman"/>
                <w:sz w:val="24"/>
                <w:szCs w:val="24"/>
              </w:rPr>
              <w:t>16</w:t>
            </w:r>
          </w:p>
        </w:tc>
        <w:tc>
          <w:tcPr>
            <w:tcW w:w="450" w:type="dxa"/>
            <w:tcBorders>
              <w:top w:val="dotted" w:sz="4" w:space="0" w:color="auto"/>
              <w:bottom w:val="dotted" w:sz="4" w:space="0" w:color="auto"/>
            </w:tcBorders>
            <w:vAlign w:val="center"/>
          </w:tcPr>
          <w:p w14:paraId="56CE15ED" w14:textId="0493730C" w:rsidR="00FA57A1" w:rsidRPr="00787E59" w:rsidRDefault="00047EF1" w:rsidP="00FA57A1">
            <w:pPr>
              <w:spacing w:after="0" w:line="480" w:lineRule="auto"/>
              <w:jc w:val="center"/>
              <w:rPr>
                <w:rFonts w:ascii="Times New Roman" w:hAnsi="Times New Roman"/>
                <w:b/>
                <w:sz w:val="24"/>
                <w:szCs w:val="24"/>
              </w:rPr>
            </w:pPr>
            <w:r w:rsidRPr="00787E59">
              <w:rPr>
                <w:rFonts w:ascii="Times New Roman" w:hAnsi="Times New Roman"/>
                <w:b/>
                <w:sz w:val="24"/>
                <w:szCs w:val="24"/>
              </w:rPr>
              <w:t>12</w:t>
            </w:r>
          </w:p>
        </w:tc>
        <w:tc>
          <w:tcPr>
            <w:tcW w:w="2914" w:type="dxa"/>
            <w:tcBorders>
              <w:top w:val="dotted" w:sz="4" w:space="0" w:color="auto"/>
              <w:bottom w:val="dotted" w:sz="4" w:space="0" w:color="auto"/>
            </w:tcBorders>
            <w:vAlign w:val="center"/>
          </w:tcPr>
          <w:p w14:paraId="3B2BFDBD" w14:textId="56693194" w:rsidR="00FA57A1" w:rsidRPr="00787E59" w:rsidRDefault="00790CD8" w:rsidP="00FA57A1">
            <w:pPr>
              <w:spacing w:after="0" w:line="480" w:lineRule="auto"/>
              <w:jc w:val="center"/>
              <w:rPr>
                <w:rFonts w:ascii="Times New Roman" w:hAnsi="Times New Roman"/>
                <w:sz w:val="24"/>
                <w:szCs w:val="24"/>
              </w:rPr>
            </w:pPr>
            <w:r w:rsidRPr="00787E59">
              <w:rPr>
                <w:rFonts w:ascii="Times New Roman" w:hAnsi="Times New Roman"/>
                <w:sz w:val="24"/>
                <w:szCs w:val="24"/>
              </w:rPr>
              <w:object w:dxaOrig="3091" w:dyaOrig="1159" w14:anchorId="014E0DCE">
                <v:shape id="_x0000_i1037" type="#_x0000_t75" style="width:96pt;height:35.25pt" o:ole="">
                  <v:imagedata r:id="rId32" o:title=""/>
                </v:shape>
                <o:OLEObject Type="Embed" ProgID="ChemDraw.Document.6.0" ShapeID="_x0000_i1037" DrawAspect="Content" ObjectID="_1568098113" r:id="rId33"/>
              </w:object>
            </w:r>
          </w:p>
        </w:tc>
        <w:tc>
          <w:tcPr>
            <w:tcW w:w="1634" w:type="dxa"/>
            <w:tcBorders>
              <w:top w:val="dotted" w:sz="4" w:space="0" w:color="auto"/>
              <w:bottom w:val="dotted" w:sz="4" w:space="0" w:color="auto"/>
            </w:tcBorders>
            <w:vAlign w:val="center"/>
          </w:tcPr>
          <w:p w14:paraId="47404910" w14:textId="7B1B65D7" w:rsidR="00FA57A1" w:rsidRPr="00787E59" w:rsidRDefault="0087728B" w:rsidP="00FA57A1">
            <w:pPr>
              <w:spacing w:after="0" w:line="480" w:lineRule="auto"/>
              <w:jc w:val="center"/>
              <w:rPr>
                <w:rFonts w:ascii="Times New Roman" w:hAnsi="Times New Roman"/>
                <w:sz w:val="24"/>
                <w:szCs w:val="24"/>
              </w:rPr>
            </w:pPr>
            <w:r w:rsidRPr="00787E59">
              <w:rPr>
                <w:rFonts w:ascii="Times New Roman" w:hAnsi="Times New Roman"/>
                <w:sz w:val="24"/>
                <w:szCs w:val="24"/>
              </w:rPr>
              <w:t>43</w:t>
            </w:r>
          </w:p>
        </w:tc>
      </w:tr>
    </w:tbl>
    <w:p w14:paraId="061925E1" w14:textId="55DCEB86" w:rsidR="00A42847" w:rsidRPr="00787E59" w:rsidRDefault="00FA57A1" w:rsidP="006231A3">
      <w:pPr>
        <w:spacing w:line="360" w:lineRule="auto"/>
        <w:jc w:val="both"/>
        <w:rPr>
          <w:rFonts w:ascii="Times New Roman" w:hAnsi="Times New Roman"/>
          <w:sz w:val="24"/>
          <w:szCs w:val="24"/>
        </w:rPr>
      </w:pPr>
      <w:r w:rsidRPr="00787E59">
        <w:rPr>
          <w:rFonts w:ascii="Times New Roman" w:hAnsi="Times New Roman"/>
          <w:sz w:val="24"/>
          <w:szCs w:val="24"/>
          <w:vertAlign w:val="superscript"/>
        </w:rPr>
        <w:t xml:space="preserve">a </w:t>
      </w:r>
      <w:r w:rsidR="001E49B5" w:rsidRPr="00787E59">
        <w:rPr>
          <w:rFonts w:ascii="Times New Roman" w:hAnsi="Times New Roman"/>
          <w:sz w:val="24"/>
          <w:szCs w:val="24"/>
        </w:rPr>
        <w:t>yield after purification using column chromatography</w:t>
      </w:r>
      <w:r w:rsidR="002569FA" w:rsidRPr="00787E59">
        <w:rPr>
          <w:rFonts w:ascii="Times New Roman" w:hAnsi="Times New Roman"/>
          <w:sz w:val="24"/>
          <w:szCs w:val="24"/>
        </w:rPr>
        <w:t xml:space="preserve"> (SiO</w:t>
      </w:r>
      <w:r w:rsidR="002569FA" w:rsidRPr="00787E59">
        <w:rPr>
          <w:rFonts w:ascii="Times New Roman" w:hAnsi="Times New Roman"/>
          <w:sz w:val="24"/>
          <w:szCs w:val="24"/>
          <w:vertAlign w:val="subscript"/>
        </w:rPr>
        <w:t xml:space="preserve">2 </w:t>
      </w:r>
      <w:r w:rsidR="002569FA" w:rsidRPr="00787E59">
        <w:rPr>
          <w:rFonts w:ascii="Times New Roman" w:hAnsi="Times New Roman"/>
          <w:sz w:val="24"/>
          <w:szCs w:val="24"/>
        </w:rPr>
        <w:t xml:space="preserve">support with </w:t>
      </w:r>
      <w:r w:rsidR="003E48F8" w:rsidRPr="002D60DF">
        <w:rPr>
          <w:rFonts w:ascii="Times New Roman" w:hAnsi="Times New Roman"/>
          <w:i/>
          <w:sz w:val="24"/>
          <w:szCs w:val="24"/>
        </w:rPr>
        <w:t>n</w:t>
      </w:r>
      <w:r w:rsidR="003E48F8">
        <w:rPr>
          <w:rFonts w:ascii="Times New Roman" w:hAnsi="Times New Roman"/>
          <w:sz w:val="24"/>
          <w:szCs w:val="24"/>
        </w:rPr>
        <w:t>-</w:t>
      </w:r>
      <w:r w:rsidR="002569FA" w:rsidRPr="00787E59">
        <w:rPr>
          <w:rFonts w:ascii="Times New Roman" w:hAnsi="Times New Roman"/>
          <w:sz w:val="24"/>
          <w:szCs w:val="24"/>
        </w:rPr>
        <w:t>hexane:EtOAc solvent system</w:t>
      </w:r>
      <w:r w:rsidR="003E48F8">
        <w:rPr>
          <w:rFonts w:ascii="Times New Roman" w:hAnsi="Times New Roman"/>
          <w:sz w:val="24"/>
          <w:szCs w:val="24"/>
        </w:rPr>
        <w:t xml:space="preserve"> as an</w:t>
      </w:r>
      <w:r w:rsidR="002569FA" w:rsidRPr="00787E59">
        <w:rPr>
          <w:rFonts w:ascii="Times New Roman" w:hAnsi="Times New Roman"/>
          <w:sz w:val="24"/>
          <w:szCs w:val="24"/>
        </w:rPr>
        <w:t xml:space="preserve"> eluent)</w:t>
      </w:r>
      <w:r w:rsidR="0076186B" w:rsidRPr="00787E59">
        <w:rPr>
          <w:rFonts w:ascii="Times New Roman" w:hAnsi="Times New Roman"/>
          <w:sz w:val="24"/>
          <w:szCs w:val="24"/>
        </w:rPr>
        <w:t>.</w:t>
      </w:r>
    </w:p>
    <w:p w14:paraId="4E536711" w14:textId="1C22A051" w:rsidR="00020AAD" w:rsidRPr="00787E59" w:rsidRDefault="00020AAD" w:rsidP="00DC7460">
      <w:pPr>
        <w:pStyle w:val="Odstavekseznama"/>
        <w:numPr>
          <w:ilvl w:val="0"/>
          <w:numId w:val="5"/>
        </w:numPr>
        <w:spacing w:line="360" w:lineRule="auto"/>
        <w:jc w:val="both"/>
        <w:rPr>
          <w:rFonts w:ascii="Times New Roman" w:hAnsi="Times New Roman"/>
          <w:b/>
          <w:sz w:val="24"/>
          <w:szCs w:val="24"/>
        </w:rPr>
      </w:pPr>
      <w:r w:rsidRPr="00787E59">
        <w:rPr>
          <w:rFonts w:ascii="Times New Roman" w:hAnsi="Times New Roman"/>
          <w:b/>
          <w:sz w:val="24"/>
          <w:szCs w:val="24"/>
        </w:rPr>
        <w:t>Experimental</w:t>
      </w:r>
    </w:p>
    <w:p w14:paraId="1CAF9C50" w14:textId="25AD09E9" w:rsidR="00020AAD" w:rsidRPr="00787E59" w:rsidRDefault="00020AAD" w:rsidP="00611011">
      <w:pPr>
        <w:pStyle w:val="MText"/>
        <w:spacing w:line="360" w:lineRule="auto"/>
        <w:ind w:firstLine="0"/>
        <w:rPr>
          <w:rFonts w:ascii="Times New Roman" w:hAnsi="Times New Roman"/>
          <w:color w:val="auto"/>
          <w:szCs w:val="24"/>
          <w:lang w:val="en-GB"/>
        </w:rPr>
      </w:pPr>
      <w:r w:rsidRPr="00787E59">
        <w:rPr>
          <w:rFonts w:ascii="Times New Roman" w:hAnsi="Times New Roman"/>
          <w:color w:val="auto"/>
          <w:szCs w:val="24"/>
          <w:lang w:val="en-GB"/>
        </w:rPr>
        <w:t xml:space="preserve">Chemicals from commercial sources were used without further purification. Anhydrous </w:t>
      </w:r>
      <w:r w:rsidR="003E48F8">
        <w:rPr>
          <w:rFonts w:ascii="Times New Roman" w:hAnsi="Times New Roman"/>
          <w:color w:val="auto"/>
          <w:szCs w:val="24"/>
          <w:lang w:val="en-GB"/>
        </w:rPr>
        <w:t>THF</w:t>
      </w:r>
      <w:r w:rsidRPr="00787E59">
        <w:rPr>
          <w:rFonts w:ascii="Times New Roman" w:hAnsi="Times New Roman"/>
          <w:color w:val="auto"/>
          <w:szCs w:val="24"/>
          <w:lang w:val="en-GB"/>
        </w:rPr>
        <w:t xml:space="preserve">, </w:t>
      </w:r>
      <w:r w:rsidR="00DF06A6">
        <w:rPr>
          <w:rFonts w:ascii="Times New Roman" w:hAnsi="Times New Roman"/>
          <w:color w:val="auto"/>
          <w:szCs w:val="24"/>
          <w:lang w:val="en-GB"/>
        </w:rPr>
        <w:t>DCM</w:t>
      </w:r>
      <w:r w:rsidR="003E48F8" w:rsidRPr="00787E59">
        <w:rPr>
          <w:rFonts w:ascii="Times New Roman" w:hAnsi="Times New Roman"/>
          <w:color w:val="auto"/>
          <w:szCs w:val="24"/>
          <w:lang w:val="en-GB"/>
        </w:rPr>
        <w:t xml:space="preserve"> </w:t>
      </w:r>
      <w:r w:rsidRPr="00787E59">
        <w:rPr>
          <w:rFonts w:ascii="Times New Roman" w:hAnsi="Times New Roman"/>
          <w:color w:val="auto"/>
          <w:szCs w:val="24"/>
          <w:lang w:val="en-GB"/>
        </w:rPr>
        <w:t>and Et</w:t>
      </w:r>
      <w:r w:rsidRPr="00787E59">
        <w:rPr>
          <w:rFonts w:ascii="Times New Roman" w:hAnsi="Times New Roman"/>
          <w:color w:val="auto"/>
          <w:szCs w:val="24"/>
          <w:vertAlign w:val="subscript"/>
          <w:lang w:val="en-GB"/>
        </w:rPr>
        <w:t>3</w:t>
      </w:r>
      <w:r w:rsidRPr="00787E59">
        <w:rPr>
          <w:rFonts w:ascii="Times New Roman" w:hAnsi="Times New Roman"/>
          <w:color w:val="auto"/>
          <w:szCs w:val="24"/>
          <w:lang w:val="en-GB"/>
        </w:rPr>
        <w:t>N were dried and purified by distillation over Na, K</w:t>
      </w:r>
      <w:r w:rsidRPr="00787E59">
        <w:rPr>
          <w:rFonts w:ascii="Times New Roman" w:hAnsi="Times New Roman"/>
          <w:color w:val="auto"/>
          <w:szCs w:val="24"/>
          <w:vertAlign w:val="subscript"/>
          <w:lang w:val="en-GB"/>
        </w:rPr>
        <w:t>2</w:t>
      </w:r>
      <w:r w:rsidRPr="00787E59">
        <w:rPr>
          <w:rFonts w:ascii="Times New Roman" w:hAnsi="Times New Roman"/>
          <w:color w:val="auto"/>
          <w:szCs w:val="24"/>
          <w:lang w:val="en-GB"/>
        </w:rPr>
        <w:t>CO</w:t>
      </w:r>
      <w:r w:rsidRPr="00787E59">
        <w:rPr>
          <w:rFonts w:ascii="Times New Roman" w:hAnsi="Times New Roman"/>
          <w:color w:val="auto"/>
          <w:szCs w:val="24"/>
          <w:vertAlign w:val="subscript"/>
          <w:lang w:val="en-GB"/>
        </w:rPr>
        <w:t>3</w:t>
      </w:r>
      <w:r w:rsidRPr="00787E59">
        <w:rPr>
          <w:rFonts w:ascii="Times New Roman" w:hAnsi="Times New Roman"/>
          <w:color w:val="auto"/>
          <w:szCs w:val="24"/>
          <w:lang w:val="en-GB"/>
        </w:rPr>
        <w:t xml:space="preserve"> and KOH, respectively. Analytical </w:t>
      </w:r>
      <w:r w:rsidRPr="00787E59">
        <w:rPr>
          <w:rFonts w:ascii="Times New Roman" w:hAnsi="Times New Roman"/>
          <w:color w:val="auto"/>
          <w:szCs w:val="24"/>
          <w:lang w:val="en-GB" w:eastAsia="en-US"/>
        </w:rPr>
        <w:t>thin-layer chromatography</w:t>
      </w:r>
      <w:r w:rsidRPr="00787E59">
        <w:rPr>
          <w:rFonts w:ascii="Times New Roman" w:hAnsi="Times New Roman"/>
          <w:color w:val="auto"/>
          <w:szCs w:val="24"/>
          <w:lang w:val="en-GB"/>
        </w:rPr>
        <w:t xml:space="preserve"> (TLC) was performed on Merck silica gel (60F</w:t>
      </w:r>
      <w:r w:rsidRPr="00787E59">
        <w:rPr>
          <w:rFonts w:ascii="Times New Roman" w:hAnsi="Times New Roman"/>
          <w:color w:val="auto"/>
          <w:szCs w:val="24"/>
          <w:vertAlign w:val="subscript"/>
          <w:lang w:val="en-GB"/>
        </w:rPr>
        <w:t>254</w:t>
      </w:r>
      <w:r w:rsidRPr="00787E59">
        <w:rPr>
          <w:rFonts w:ascii="Times New Roman" w:hAnsi="Times New Roman"/>
          <w:color w:val="auto"/>
          <w:szCs w:val="24"/>
          <w:lang w:val="en-GB"/>
        </w:rPr>
        <w:t xml:space="preserve">) plates (0.25 mm). Column chromatography was performed on silica gel 60 (Merck, particle size 0.040-0.063 mm). Melting points were determined on a Reichert hot stage microscope and are uncorrected. </w:t>
      </w:r>
      <w:r w:rsidRPr="00787E59">
        <w:rPr>
          <w:rFonts w:ascii="Times New Roman" w:hAnsi="Times New Roman"/>
          <w:color w:val="auto"/>
          <w:szCs w:val="24"/>
          <w:vertAlign w:val="superscript"/>
          <w:lang w:val="en-GB"/>
        </w:rPr>
        <w:t>1</w:t>
      </w:r>
      <w:r w:rsidRPr="00787E59">
        <w:rPr>
          <w:rFonts w:ascii="Times New Roman" w:hAnsi="Times New Roman"/>
          <w:color w:val="auto"/>
          <w:szCs w:val="24"/>
          <w:lang w:val="en-GB"/>
        </w:rPr>
        <w:t xml:space="preserve">H-, COSY-, HMQC- and </w:t>
      </w:r>
      <w:r w:rsidRPr="00787E59">
        <w:rPr>
          <w:rFonts w:ascii="Times New Roman" w:hAnsi="Times New Roman"/>
          <w:color w:val="auto"/>
          <w:szCs w:val="24"/>
          <w:vertAlign w:val="superscript"/>
          <w:lang w:val="en-GB"/>
        </w:rPr>
        <w:t>13</w:t>
      </w:r>
      <w:r w:rsidRPr="00787E59">
        <w:rPr>
          <w:rFonts w:ascii="Times New Roman" w:hAnsi="Times New Roman"/>
          <w:color w:val="auto"/>
          <w:szCs w:val="24"/>
          <w:lang w:val="en-GB"/>
        </w:rPr>
        <w:t>C-NMR spectra were recorded on a Bruker AVANCE DPX</w:t>
      </w:r>
      <w:r w:rsidRPr="00787E59">
        <w:rPr>
          <w:rFonts w:ascii="Times New Roman" w:hAnsi="Times New Roman"/>
          <w:color w:val="auto"/>
          <w:szCs w:val="24"/>
          <w:vertAlign w:val="subscript"/>
          <w:lang w:val="en-GB"/>
        </w:rPr>
        <w:t>400</w:t>
      </w:r>
      <w:r w:rsidRPr="00787E59">
        <w:rPr>
          <w:rFonts w:ascii="Times New Roman" w:hAnsi="Times New Roman"/>
          <w:color w:val="auto"/>
          <w:szCs w:val="24"/>
          <w:lang w:val="en-GB"/>
        </w:rPr>
        <w:t xml:space="preserve"> spectrometer in </w:t>
      </w:r>
      <w:r w:rsidRPr="00787E59">
        <w:rPr>
          <w:rFonts w:ascii="Times New Roman" w:hAnsi="Times New Roman"/>
          <w:color w:val="auto"/>
          <w:szCs w:val="24"/>
          <w:lang w:val="en-GB" w:eastAsia="en-US"/>
        </w:rPr>
        <w:t>CDCl</w:t>
      </w:r>
      <w:r w:rsidRPr="00787E59">
        <w:rPr>
          <w:rFonts w:ascii="Times New Roman" w:hAnsi="Times New Roman"/>
          <w:color w:val="auto"/>
          <w:szCs w:val="24"/>
          <w:vertAlign w:val="subscript"/>
          <w:lang w:val="en-GB" w:eastAsia="en-US"/>
        </w:rPr>
        <w:t>3</w:t>
      </w:r>
      <w:r w:rsidRPr="00787E59">
        <w:rPr>
          <w:rFonts w:ascii="Times New Roman" w:hAnsi="Times New Roman"/>
          <w:color w:val="auto"/>
          <w:szCs w:val="24"/>
          <w:lang w:val="en-GB" w:eastAsia="en-US"/>
        </w:rPr>
        <w:t xml:space="preserve"> or DMSO-</w:t>
      </w:r>
      <w:r w:rsidRPr="00787E59">
        <w:rPr>
          <w:rFonts w:ascii="Times New Roman" w:hAnsi="Times New Roman"/>
          <w:i/>
          <w:color w:val="auto"/>
          <w:szCs w:val="24"/>
          <w:lang w:val="en-GB" w:eastAsia="en-US"/>
        </w:rPr>
        <w:t>d</w:t>
      </w:r>
      <w:r w:rsidRPr="002D60DF">
        <w:rPr>
          <w:rFonts w:ascii="Times New Roman" w:hAnsi="Times New Roman"/>
          <w:color w:val="auto"/>
          <w:szCs w:val="24"/>
          <w:vertAlign w:val="subscript"/>
          <w:lang w:val="en-GB" w:eastAsia="en-US"/>
        </w:rPr>
        <w:t>6</w:t>
      </w:r>
      <w:r w:rsidRPr="00787E59">
        <w:rPr>
          <w:rFonts w:ascii="Times New Roman" w:hAnsi="Times New Roman"/>
          <w:color w:val="auto"/>
          <w:szCs w:val="24"/>
          <w:lang w:val="en-GB" w:eastAsia="en-US"/>
        </w:rPr>
        <w:t xml:space="preserve"> solution with TMS as internal standard. Chemical shifts </w:t>
      </w:r>
      <w:r w:rsidR="003E48F8">
        <w:rPr>
          <w:rFonts w:ascii="Times New Roman" w:hAnsi="Times New Roman"/>
          <w:color w:val="auto"/>
          <w:szCs w:val="24"/>
          <w:lang w:val="en-GB" w:eastAsia="en-US"/>
        </w:rPr>
        <w:t>are</w:t>
      </w:r>
      <w:r w:rsidR="003E48F8" w:rsidRPr="00787E59">
        <w:rPr>
          <w:rFonts w:ascii="Times New Roman" w:hAnsi="Times New Roman"/>
          <w:color w:val="auto"/>
          <w:szCs w:val="24"/>
          <w:lang w:val="en-GB" w:eastAsia="en-US"/>
        </w:rPr>
        <w:t xml:space="preserve"> </w:t>
      </w:r>
      <w:r w:rsidRPr="00787E59">
        <w:rPr>
          <w:rFonts w:ascii="Times New Roman" w:hAnsi="Times New Roman"/>
          <w:color w:val="auto"/>
          <w:szCs w:val="24"/>
          <w:lang w:val="en-GB" w:eastAsia="en-US"/>
        </w:rPr>
        <w:t>reported in ppm (δ) downfield from TMS. All the coupling constants (</w:t>
      </w:r>
      <w:r w:rsidRPr="002D60DF">
        <w:rPr>
          <w:rFonts w:ascii="Times New Roman" w:hAnsi="Times New Roman"/>
          <w:i/>
          <w:color w:val="auto"/>
          <w:szCs w:val="24"/>
          <w:lang w:val="en-GB" w:eastAsia="en-US"/>
        </w:rPr>
        <w:t>J</w:t>
      </w:r>
      <w:r w:rsidRPr="00787E59">
        <w:rPr>
          <w:rFonts w:ascii="Times New Roman" w:hAnsi="Times New Roman"/>
          <w:color w:val="auto"/>
          <w:szCs w:val="24"/>
          <w:lang w:val="en-GB" w:eastAsia="en-US"/>
        </w:rPr>
        <w:t>) are in hertz. IR spectra were recorded on a PerkinElmer Spectrum BX System FT-IR spectrometer. Mass spectra were obtained with a VG-Analytical Autospec Q mass spectrometer</w:t>
      </w:r>
      <w:r w:rsidRPr="00787E59">
        <w:rPr>
          <w:rFonts w:ascii="Times New Roman" w:hAnsi="Times New Roman"/>
          <w:szCs w:val="24"/>
          <w:lang w:val="en-GB"/>
        </w:rPr>
        <w:t xml:space="preserve"> with ESI ionization (MS Centre, Jožef Stefan Institute, Ljubljana). </w:t>
      </w:r>
      <w:r w:rsidRPr="00787E59">
        <w:rPr>
          <w:rFonts w:ascii="Times New Roman" w:hAnsi="Times New Roman"/>
          <w:color w:val="auto"/>
          <w:szCs w:val="24"/>
          <w:lang w:val="en-GB"/>
        </w:rPr>
        <w:t>All reported yields are yields of purified products.</w:t>
      </w:r>
    </w:p>
    <w:p w14:paraId="7344CF11" w14:textId="0D66C176" w:rsidR="00020AAD" w:rsidRPr="00787E59" w:rsidRDefault="00020AAD" w:rsidP="00020AAD">
      <w:pPr>
        <w:rPr>
          <w:rFonts w:ascii="Times New Roman" w:hAnsi="Times New Roman"/>
          <w:sz w:val="24"/>
          <w:szCs w:val="24"/>
        </w:rPr>
      </w:pPr>
    </w:p>
    <w:p w14:paraId="63C2A6F2" w14:textId="491D4FAD"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1-</w:t>
      </w:r>
      <w:r w:rsidR="003E48F8">
        <w:rPr>
          <w:rFonts w:ascii="Times New Roman" w:hAnsi="Times New Roman"/>
          <w:b/>
          <w:sz w:val="24"/>
          <w:szCs w:val="24"/>
        </w:rPr>
        <w:t>B</w:t>
      </w:r>
      <w:r w:rsidRPr="00787E59">
        <w:rPr>
          <w:rFonts w:ascii="Times New Roman" w:hAnsi="Times New Roman"/>
          <w:b/>
          <w:sz w:val="24"/>
          <w:szCs w:val="24"/>
        </w:rPr>
        <w:t>enzylpiperidine-3-carboxamide (</w:t>
      </w:r>
      <w:r w:rsidR="00C03A12" w:rsidRPr="00787E59">
        <w:rPr>
          <w:rFonts w:ascii="Times New Roman" w:hAnsi="Times New Roman"/>
          <w:b/>
          <w:sz w:val="24"/>
          <w:szCs w:val="24"/>
        </w:rPr>
        <w:t>1</w:t>
      </w:r>
      <w:r w:rsidRPr="00787E59">
        <w:rPr>
          <w:rFonts w:ascii="Times New Roman" w:hAnsi="Times New Roman"/>
          <w:b/>
          <w:sz w:val="24"/>
          <w:szCs w:val="24"/>
        </w:rPr>
        <w:t>)</w:t>
      </w:r>
    </w:p>
    <w:p w14:paraId="5242337D" w14:textId="75CF38AA"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To a solution of piperidine-3-carboxamide (500 mg, 3.90 mmol) in 50 mL DMF,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(460 mg, 4.33 mmol) and benzyl bromide (1.44 g, 8.42 mmol) were added. The reaction was stirred at 100</w:t>
      </w:r>
      <w:r w:rsidR="00E27336">
        <w:rPr>
          <w:rFonts w:ascii="Times New Roman" w:hAnsi="Times New Roman"/>
          <w:sz w:val="24"/>
          <w:szCs w:val="24"/>
        </w:rPr>
        <w:t xml:space="preserve"> </w:t>
      </w:r>
      <w:r w:rsidRPr="00787E59">
        <w:rPr>
          <w:rFonts w:ascii="Times New Roman" w:hAnsi="Times New Roman"/>
          <w:sz w:val="24"/>
          <w:szCs w:val="24"/>
        </w:rPr>
        <w:t>°C overnight. DMF was removed under reduced pressure, the residue dissolved in EtOAc (30 mL) and extracted with 0,5 M HCl (2 × 15 mL). The pH of combined aqueous phases was adjusted to 8 with NaHCO</w:t>
      </w:r>
      <w:r w:rsidRPr="009128AA">
        <w:rPr>
          <w:rFonts w:ascii="Times New Roman" w:hAnsi="Times New Roman"/>
          <w:sz w:val="24"/>
          <w:szCs w:val="24"/>
          <w:vertAlign w:val="subscript"/>
        </w:rPr>
        <w:t>3</w:t>
      </w:r>
      <w:r w:rsidRPr="00787E59">
        <w:rPr>
          <w:rFonts w:ascii="Times New Roman" w:hAnsi="Times New Roman"/>
          <w:sz w:val="24"/>
          <w:szCs w:val="24"/>
        </w:rPr>
        <w:t xml:space="preserve"> and extracted with EtOAc (4 × 30 mL). Combined organic phases were washed with H</w:t>
      </w:r>
      <w:r w:rsidRPr="00787E59">
        <w:rPr>
          <w:rFonts w:ascii="Times New Roman" w:hAnsi="Times New Roman"/>
          <w:sz w:val="24"/>
          <w:szCs w:val="24"/>
          <w:vertAlign w:val="subscript"/>
        </w:rPr>
        <w:t>2</w:t>
      </w:r>
      <w:r w:rsidRPr="00787E59">
        <w:rPr>
          <w:rFonts w:ascii="Times New Roman" w:hAnsi="Times New Roman"/>
          <w:sz w:val="24"/>
          <w:szCs w:val="24"/>
        </w:rPr>
        <w:t>O (1 × 30 ml), brine (1 × 30 mL) and dried over Na</w:t>
      </w:r>
      <w:r w:rsidRPr="00787E59">
        <w:rPr>
          <w:rFonts w:ascii="Times New Roman" w:hAnsi="Times New Roman"/>
          <w:sz w:val="24"/>
          <w:szCs w:val="24"/>
          <w:vertAlign w:val="subscript"/>
        </w:rPr>
        <w:t>2</w:t>
      </w:r>
      <w:r w:rsidRPr="00787E59">
        <w:rPr>
          <w:rFonts w:ascii="Times New Roman" w:hAnsi="Times New Roman"/>
          <w:sz w:val="24"/>
          <w:szCs w:val="24"/>
        </w:rPr>
        <w:t>SO</w:t>
      </w:r>
      <w:r w:rsidRPr="00787E59">
        <w:rPr>
          <w:rFonts w:ascii="Times New Roman" w:hAnsi="Times New Roman"/>
          <w:sz w:val="24"/>
          <w:szCs w:val="24"/>
          <w:vertAlign w:val="subscript"/>
        </w:rPr>
        <w:t>4</w:t>
      </w:r>
      <w:r w:rsidRPr="00787E59">
        <w:rPr>
          <w:rFonts w:ascii="Times New Roman" w:hAnsi="Times New Roman"/>
          <w:sz w:val="24"/>
          <w:szCs w:val="24"/>
        </w:rPr>
        <w:t xml:space="preserve">. The volatiles were removed under reduced pressure to give compound </w:t>
      </w:r>
      <w:r w:rsidR="008B3DF7" w:rsidRPr="008B3DF7">
        <w:rPr>
          <w:rFonts w:ascii="Times New Roman" w:hAnsi="Times New Roman"/>
          <w:b/>
          <w:sz w:val="24"/>
          <w:szCs w:val="24"/>
        </w:rPr>
        <w:t>1</w:t>
      </w:r>
      <w:r w:rsidRPr="00787E59">
        <w:rPr>
          <w:rFonts w:ascii="Times New Roman" w:hAnsi="Times New Roman"/>
          <w:sz w:val="24"/>
          <w:szCs w:val="24"/>
        </w:rPr>
        <w:t xml:space="preserve"> as white solid. Yield = 56 %; TLC (EtOAc:MeOH=2:1), Rf = 0,50; m.p. 108-110ºC; </w:t>
      </w:r>
      <w:r w:rsidRPr="00787E59">
        <w:rPr>
          <w:rFonts w:ascii="Times New Roman" w:hAnsi="Times New Roman"/>
          <w:sz w:val="24"/>
          <w:szCs w:val="24"/>
          <w:vertAlign w:val="superscript"/>
        </w:rPr>
        <w:t>1</w:t>
      </w:r>
      <w:r w:rsidRPr="00787E59">
        <w:rPr>
          <w:rFonts w:ascii="Times New Roman" w:hAnsi="Times New Roman"/>
          <w:sz w:val="24"/>
          <w:szCs w:val="24"/>
        </w:rPr>
        <w:t xml:space="preserve">H NMR (400 MHz, </w:t>
      </w:r>
      <w:bookmarkStart w:id="8" w:name="_Hlk485141201"/>
      <w:r w:rsidRPr="00787E59">
        <w:rPr>
          <w:rFonts w:ascii="Times New Roman" w:hAnsi="Times New Roman"/>
          <w:sz w:val="24"/>
          <w:szCs w:val="24"/>
        </w:rPr>
        <w:t>DMSO-</w:t>
      </w:r>
      <w:r w:rsidRPr="00787E59">
        <w:rPr>
          <w:rFonts w:ascii="Times New Roman" w:hAnsi="Times New Roman"/>
          <w:i/>
          <w:sz w:val="24"/>
          <w:szCs w:val="24"/>
        </w:rPr>
        <w:lastRenderedPageBreak/>
        <w:t>d</w:t>
      </w:r>
      <w:r w:rsidRPr="00787E59">
        <w:rPr>
          <w:rFonts w:ascii="Times New Roman" w:hAnsi="Times New Roman"/>
          <w:i/>
          <w:sz w:val="24"/>
          <w:szCs w:val="24"/>
          <w:vertAlign w:val="subscript"/>
        </w:rPr>
        <w:t>6</w:t>
      </w:r>
      <w:bookmarkEnd w:id="8"/>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1.34-1.48 (m, 2H, H-5 ), 1.58-1.74 (m, 2H, H-4), 1.85-1.99 (m, 2H, H-6), 2.27-2.32 (m, 1H, H-2), 2.68–2.78 (m, 2H, H-2 and H-3), 3.44 (dd, </w:t>
      </w:r>
      <w:r w:rsidRPr="00787E59">
        <w:rPr>
          <w:rFonts w:ascii="Times New Roman" w:hAnsi="Times New Roman"/>
          <w:i/>
          <w:sz w:val="24"/>
          <w:szCs w:val="24"/>
        </w:rPr>
        <w:t>J</w:t>
      </w:r>
      <w:r w:rsidRPr="00787E59">
        <w:rPr>
          <w:rFonts w:ascii="Times New Roman" w:hAnsi="Times New Roman"/>
          <w:sz w:val="24"/>
          <w:szCs w:val="24"/>
        </w:rPr>
        <w:t xml:space="preserve"> 4.4, 13.2 Hz, 2H, CH</w:t>
      </w:r>
      <w:r w:rsidRPr="00787E59">
        <w:rPr>
          <w:rFonts w:ascii="Times New Roman" w:hAnsi="Times New Roman"/>
          <w:sz w:val="24"/>
          <w:szCs w:val="24"/>
          <w:vertAlign w:val="subscript"/>
        </w:rPr>
        <w:t>2</w:t>
      </w:r>
      <w:r w:rsidRPr="00787E59">
        <w:rPr>
          <w:rFonts w:ascii="Times New Roman" w:hAnsi="Times New Roman"/>
          <w:sz w:val="24"/>
          <w:szCs w:val="24"/>
        </w:rPr>
        <w:t>), 6.75 (br s, 1H, NH</w:t>
      </w:r>
      <w:r w:rsidRPr="00787E59">
        <w:rPr>
          <w:rFonts w:ascii="Times New Roman" w:hAnsi="Times New Roman"/>
          <w:sz w:val="24"/>
          <w:szCs w:val="24"/>
          <w:vertAlign w:val="subscript"/>
        </w:rPr>
        <w:t>2</w:t>
      </w:r>
      <w:r w:rsidRPr="00787E59">
        <w:rPr>
          <w:rFonts w:ascii="Times New Roman" w:hAnsi="Times New Roman"/>
          <w:sz w:val="24"/>
          <w:szCs w:val="24"/>
        </w:rPr>
        <w:t>), 7.22-7.34 (m, 6H, ArH and NH</w:t>
      </w:r>
      <w:r w:rsidRPr="00787E59">
        <w:rPr>
          <w:rFonts w:ascii="Times New Roman" w:hAnsi="Times New Roman"/>
          <w:sz w:val="24"/>
          <w:szCs w:val="24"/>
          <w:vertAlign w:val="subscript"/>
        </w:rPr>
        <w:t>2</w:t>
      </w:r>
      <w:r w:rsidRPr="00787E59">
        <w:rPr>
          <w:rFonts w:ascii="Times New Roman" w:hAnsi="Times New Roman"/>
          <w:sz w:val="24"/>
          <w:szCs w:val="24"/>
        </w:rPr>
        <w:t xml:space="preserve">); </w:t>
      </w:r>
      <w:r w:rsidRPr="00787E59">
        <w:rPr>
          <w:rFonts w:ascii="Times New Roman" w:hAnsi="Times New Roman"/>
          <w:sz w:val="24"/>
          <w:szCs w:val="24"/>
          <w:vertAlign w:val="superscript"/>
        </w:rPr>
        <w:t>13</w:t>
      </w:r>
      <w:r w:rsidRPr="00787E59">
        <w:rPr>
          <w:rFonts w:ascii="Times New Roman" w:hAnsi="Times New Roman"/>
          <w:sz w:val="24"/>
          <w:szCs w:val="24"/>
        </w:rPr>
        <w:t>C NMR</w:t>
      </w:r>
      <w:r w:rsidRPr="00787E59">
        <w:rPr>
          <w:rFonts w:ascii="Times New Roman" w:hAnsi="Times New Roman"/>
          <w:color w:val="99CC00"/>
          <w:sz w:val="24"/>
          <w:szCs w:val="24"/>
        </w:rPr>
        <w:t xml:space="preserve"> </w:t>
      </w:r>
      <w:r w:rsidRPr="00787E59">
        <w:rPr>
          <w:rFonts w:ascii="Times New Roman" w:hAnsi="Times New Roman"/>
          <w:sz w:val="24"/>
          <w:szCs w:val="24"/>
        </w:rPr>
        <w:t>(400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22.8 (C-5), 26.9 (C-4), 41.8 (C-3), 53.8 (C-6), 55.0 (C-2), 63.5 (CH</w:t>
      </w:r>
      <w:r w:rsidRPr="00787E59">
        <w:rPr>
          <w:rFonts w:ascii="Times New Roman" w:hAnsi="Times New Roman"/>
          <w:sz w:val="24"/>
          <w:szCs w:val="24"/>
          <w:vertAlign w:val="subscript"/>
        </w:rPr>
        <w:t>2</w:t>
      </w:r>
      <w:r w:rsidRPr="00787E59">
        <w:rPr>
          <w:rFonts w:ascii="Times New Roman" w:hAnsi="Times New Roman"/>
          <w:sz w:val="24"/>
          <w:szCs w:val="24"/>
        </w:rPr>
        <w:t>), 127.4 (C-4'), 128.4 (C-3' and C-5'), 129.2 (C-2' and C-6'), 137.6 (C-1'), 178.0 (OCNH</w:t>
      </w:r>
      <w:r w:rsidRPr="00787E59">
        <w:rPr>
          <w:rFonts w:ascii="Times New Roman" w:hAnsi="Times New Roman"/>
          <w:sz w:val="24"/>
          <w:szCs w:val="24"/>
          <w:vertAlign w:val="subscript"/>
        </w:rPr>
        <w:t>2</w:t>
      </w:r>
      <w:r w:rsidRPr="00787E59">
        <w:rPr>
          <w:rFonts w:ascii="Times New Roman" w:hAnsi="Times New Roman"/>
          <w:sz w:val="24"/>
          <w:szCs w:val="24"/>
        </w:rPr>
        <w:t xml:space="preserve">); IR (ATR) </w:t>
      </w:r>
      <w:r w:rsidR="009128AA">
        <w:rPr>
          <w:rFonts w:ascii="Times New Roman" w:hAnsi="Times New Roman"/>
          <w:sz w:val="24"/>
          <w:szCs w:val="24"/>
        </w:rPr>
        <w:t xml:space="preserve">ν </w:t>
      </w:r>
      <w:r w:rsidRPr="00787E59">
        <w:rPr>
          <w:rFonts w:ascii="Times New Roman" w:hAnsi="Times New Roman"/>
          <w:sz w:val="24"/>
          <w:szCs w:val="24"/>
        </w:rPr>
        <w:t>3333, 3148, 2932, 2758, 1632, 1429, 1368, 1356, 1337, 1253, 1100, 1070, 1002,858, 734,698, 666, 564, 518 cm</w:t>
      </w:r>
      <w:r w:rsidRPr="00787E59">
        <w:rPr>
          <w:rFonts w:ascii="Times New Roman" w:hAnsi="Times New Roman"/>
          <w:sz w:val="24"/>
          <w:szCs w:val="24"/>
          <w:vertAlign w:val="superscript"/>
        </w:rPr>
        <w:t>-1</w:t>
      </w:r>
      <w:r w:rsidRPr="00787E59">
        <w:rPr>
          <w:rFonts w:ascii="Times New Roman" w:hAnsi="Times New Roman"/>
          <w:sz w:val="24"/>
          <w:szCs w:val="24"/>
        </w:rPr>
        <w:t xml:space="preserve">; MS </w:t>
      </w:r>
      <w:r w:rsidRPr="00787E59">
        <w:rPr>
          <w:rFonts w:ascii="Times New Roman" w:hAnsi="Times New Roman"/>
          <w:i/>
          <w:sz w:val="24"/>
          <w:szCs w:val="24"/>
        </w:rPr>
        <w:t>m/z</w:t>
      </w:r>
      <w:r w:rsidRPr="00787E59">
        <w:rPr>
          <w:rFonts w:ascii="Times New Roman" w:hAnsi="Times New Roman"/>
          <w:sz w:val="24"/>
          <w:szCs w:val="24"/>
        </w:rPr>
        <w:t xml:space="preserve"> (relative intensity): 240.95</w:t>
      </w:r>
      <w:r w:rsidR="00346DB5" w:rsidRPr="00787E59">
        <w:rPr>
          <w:rFonts w:ascii="Times New Roman" w:hAnsi="Times New Roman"/>
          <w:sz w:val="24"/>
          <w:szCs w:val="24"/>
        </w:rPr>
        <w:t xml:space="preserve"> (M+Na, 100), 219.03 (M+H, 30).</w:t>
      </w:r>
    </w:p>
    <w:p w14:paraId="28151783" w14:textId="0486847B"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1-</w:t>
      </w:r>
      <w:r w:rsidR="003E48F8">
        <w:rPr>
          <w:rFonts w:ascii="Times New Roman" w:hAnsi="Times New Roman"/>
          <w:b/>
          <w:sz w:val="24"/>
          <w:szCs w:val="24"/>
        </w:rPr>
        <w:t>B</w:t>
      </w:r>
      <w:r w:rsidRPr="00787E59">
        <w:rPr>
          <w:rFonts w:ascii="Times New Roman" w:hAnsi="Times New Roman"/>
          <w:b/>
          <w:sz w:val="24"/>
          <w:szCs w:val="24"/>
        </w:rPr>
        <w:t>enzylpiperidine-3-carbonitrile</w:t>
      </w:r>
      <w:r w:rsidR="001049CA" w:rsidRPr="00787E59">
        <w:rPr>
          <w:rFonts w:ascii="Times New Roman" w:hAnsi="Times New Roman"/>
          <w:b/>
          <w:sz w:val="24"/>
          <w:szCs w:val="24"/>
        </w:rPr>
        <w:t xml:space="preserve"> (</w:t>
      </w:r>
      <w:r w:rsidR="00C03A12" w:rsidRPr="00787E59">
        <w:rPr>
          <w:rFonts w:ascii="Times New Roman" w:hAnsi="Times New Roman"/>
          <w:b/>
          <w:sz w:val="24"/>
          <w:szCs w:val="24"/>
        </w:rPr>
        <w:t>13</w:t>
      </w:r>
      <w:r w:rsidR="001049CA" w:rsidRPr="00787E59">
        <w:rPr>
          <w:rFonts w:ascii="Times New Roman" w:hAnsi="Times New Roman"/>
          <w:b/>
          <w:sz w:val="24"/>
          <w:szCs w:val="24"/>
        </w:rPr>
        <w:t>)</w:t>
      </w:r>
    </w:p>
    <w:p w14:paraId="6228A829" w14:textId="3D05494A" w:rsidR="00020AAD" w:rsidRPr="00787E59" w:rsidRDefault="00020AAD" w:rsidP="00611011">
      <w:pPr>
        <w:spacing w:line="360" w:lineRule="auto"/>
        <w:jc w:val="both"/>
        <w:rPr>
          <w:rFonts w:ascii="Times New Roman" w:hAnsi="Times New Roman"/>
          <w:sz w:val="24"/>
          <w:szCs w:val="24"/>
          <w:lang w:val="en-US"/>
        </w:rPr>
      </w:pPr>
      <w:r w:rsidRPr="00787E59">
        <w:rPr>
          <w:rFonts w:ascii="Times New Roman" w:hAnsi="Times New Roman"/>
          <w:sz w:val="24"/>
          <w:szCs w:val="24"/>
        </w:rPr>
        <w:t>In a three-necked flask 1-benzyl piperidine-3-carboxamide (</w:t>
      </w:r>
      <w:r w:rsidR="00DF06A6" w:rsidRPr="00DF06A6">
        <w:rPr>
          <w:rFonts w:ascii="Times New Roman" w:hAnsi="Times New Roman"/>
          <w:b/>
          <w:sz w:val="24"/>
          <w:szCs w:val="24"/>
        </w:rPr>
        <w:t>1</w:t>
      </w:r>
      <w:r w:rsidRPr="00787E59">
        <w:rPr>
          <w:rFonts w:ascii="Times New Roman" w:hAnsi="Times New Roman"/>
          <w:sz w:val="24"/>
          <w:szCs w:val="24"/>
        </w:rPr>
        <w:t>) (100 mg, 0.458 mmol) was dissolved in pyridine (5 mL). Solution was cooled on ice and chlorocarbonylsulfenyl chloride (120 mg, 0.916 mmol) was added dropwise under argon. The reaction mixture was stirred at 80</w:t>
      </w:r>
      <w:r w:rsidR="00E27336">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(0,32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00DF06A6">
        <w:rPr>
          <w:rFonts w:ascii="Times New Roman" w:hAnsi="Times New Roman"/>
          <w:sz w:val="24"/>
          <w:szCs w:val="24"/>
        </w:rPr>
        <w:t>DCM</w:t>
      </w:r>
      <w:r w:rsidRPr="00787E59">
        <w:rPr>
          <w:rFonts w:ascii="Times New Roman" w:hAnsi="Times New Roman"/>
          <w:sz w:val="24"/>
          <w:szCs w:val="24"/>
        </w:rPr>
        <w:t>: MeOH=9:1</w:t>
      </w:r>
      <w:r w:rsidRPr="00787E59">
        <w:rPr>
          <w:rFonts w:ascii="Times New Roman" w:hAnsi="Times New Roman"/>
          <w:sz w:val="24"/>
          <w:szCs w:val="24"/>
          <w:lang w:val="en-US"/>
        </w:rPr>
        <w:t xml:space="preserve"> as </w:t>
      </w:r>
      <w:r w:rsidR="00E27336">
        <w:rPr>
          <w:rFonts w:ascii="Times New Roman" w:hAnsi="Times New Roman"/>
          <w:sz w:val="24"/>
          <w:szCs w:val="24"/>
          <w:lang w:val="en-US"/>
        </w:rPr>
        <w:t xml:space="preserve">an </w:t>
      </w:r>
      <w:r w:rsidRPr="00787E59">
        <w:rPr>
          <w:rFonts w:ascii="Times New Roman" w:hAnsi="Times New Roman"/>
          <w:sz w:val="24"/>
          <w:szCs w:val="24"/>
          <w:lang w:val="en-US"/>
        </w:rPr>
        <w:t>eluent</w:t>
      </w:r>
      <w:r w:rsidR="00346DB5" w:rsidRPr="00787E59">
        <w:rPr>
          <w:rFonts w:ascii="Times New Roman" w:hAnsi="Times New Roman"/>
          <w:sz w:val="24"/>
          <w:szCs w:val="24"/>
          <w:lang w:val="en-US"/>
        </w:rPr>
        <w:t xml:space="preserve"> to give a pure brownish solid. </w:t>
      </w:r>
      <w:r w:rsidRPr="00787E59">
        <w:rPr>
          <w:rFonts w:ascii="Times New Roman" w:hAnsi="Times New Roman"/>
          <w:sz w:val="24"/>
          <w:szCs w:val="24"/>
          <w:lang w:val="en-US"/>
        </w:rPr>
        <w:t>Yield = 33 %</w:t>
      </w:r>
      <w:r w:rsidR="00346DB5" w:rsidRPr="00787E59">
        <w:rPr>
          <w:rFonts w:ascii="Times New Roman" w:hAnsi="Times New Roman"/>
          <w:sz w:val="24"/>
          <w:szCs w:val="24"/>
          <w:lang w:val="en-US"/>
        </w:rPr>
        <w:t xml:space="preserve">; </w:t>
      </w:r>
      <w:r w:rsidRPr="00787E59">
        <w:rPr>
          <w:rFonts w:ascii="Times New Roman" w:hAnsi="Times New Roman"/>
          <w:sz w:val="24"/>
          <w:szCs w:val="24"/>
        </w:rPr>
        <w:t>TLC (</w:t>
      </w:r>
      <w:r w:rsidR="00DF06A6">
        <w:rPr>
          <w:rFonts w:ascii="Times New Roman" w:hAnsi="Times New Roman"/>
          <w:sz w:val="24"/>
          <w:szCs w:val="24"/>
        </w:rPr>
        <w:t>DCM</w:t>
      </w:r>
      <w:r w:rsidRPr="00787E59">
        <w:rPr>
          <w:rFonts w:ascii="Times New Roman" w:hAnsi="Times New Roman"/>
          <w:sz w:val="24"/>
          <w:szCs w:val="24"/>
        </w:rPr>
        <w:t>:MeOH=9:1)</w:t>
      </w:r>
      <w:r w:rsidR="00346DB5" w:rsidRPr="00787E59">
        <w:rPr>
          <w:rFonts w:ascii="Times New Roman" w:hAnsi="Times New Roman"/>
          <w:sz w:val="24"/>
          <w:szCs w:val="24"/>
        </w:rPr>
        <w:t>,</w:t>
      </w:r>
      <w:r w:rsidRPr="00787E59">
        <w:rPr>
          <w:rFonts w:ascii="Times New Roman" w:hAnsi="Times New Roman"/>
          <w:sz w:val="24"/>
          <w:szCs w:val="24"/>
        </w:rPr>
        <w:t xml:space="preserve"> Rf = 0,95</w:t>
      </w:r>
      <w:r w:rsidR="00346DB5" w:rsidRPr="00787E59">
        <w:rPr>
          <w:rFonts w:ascii="Times New Roman" w:hAnsi="Times New Roman"/>
          <w:sz w:val="24"/>
          <w:szCs w:val="24"/>
        </w:rPr>
        <w:t xml:space="preserve">; </w:t>
      </w:r>
      <w:r w:rsidRPr="00787E59">
        <w:rPr>
          <w:rFonts w:ascii="Times New Roman" w:hAnsi="Times New Roman"/>
          <w:sz w:val="24"/>
          <w:szCs w:val="24"/>
          <w:vertAlign w:val="superscript"/>
        </w:rPr>
        <w:t>1</w:t>
      </w:r>
      <w:r w:rsidRPr="00787E59">
        <w:rPr>
          <w:rFonts w:ascii="Times New Roman" w:hAnsi="Times New Roman"/>
          <w:sz w:val="24"/>
          <w:szCs w:val="24"/>
        </w:rPr>
        <w:t>H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1.54 (s, 1H, H-4), 1.67 (s, 3H, H-4 and H-5), 2.27-2.28 (m, 1H, H-6), 2.46-2.55 (m, 2H, H-2 and H-3), 2.59 (s, 1H, H-6), 3.01 (s, 1H, H-2), 3.50-3.57 (m, 2H, CH</w:t>
      </w:r>
      <w:r w:rsidRPr="00787E59">
        <w:rPr>
          <w:rFonts w:ascii="Times New Roman" w:hAnsi="Times New Roman"/>
          <w:sz w:val="24"/>
          <w:szCs w:val="24"/>
          <w:vertAlign w:val="subscript"/>
        </w:rPr>
        <w:t>2</w:t>
      </w:r>
      <w:r w:rsidR="00346DB5" w:rsidRPr="00787E59">
        <w:rPr>
          <w:rFonts w:ascii="Times New Roman" w:hAnsi="Times New Roman"/>
          <w:sz w:val="24"/>
          <w:szCs w:val="24"/>
        </w:rPr>
        <w:t xml:space="preserve">), 7.26-7.36 (m, 5H, ArH); </w:t>
      </w:r>
      <w:r w:rsidRPr="00787E59">
        <w:rPr>
          <w:rFonts w:ascii="Times New Roman" w:hAnsi="Times New Roman"/>
          <w:sz w:val="24"/>
          <w:szCs w:val="24"/>
          <w:vertAlign w:val="superscript"/>
        </w:rPr>
        <w:t>13</w:t>
      </w:r>
      <w:r w:rsidRPr="00787E59">
        <w:rPr>
          <w:rFonts w:ascii="Times New Roman" w:hAnsi="Times New Roman"/>
          <w:sz w:val="24"/>
          <w:szCs w:val="24"/>
        </w:rPr>
        <w:t>C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22.8 (C-5), 26.6 (C-4), 42.3 (C), 53.1 (C-6), 55.8 (C-2), 61.5 (CH</w:t>
      </w:r>
      <w:r w:rsidRPr="00787E59">
        <w:rPr>
          <w:rFonts w:ascii="Times New Roman" w:hAnsi="Times New Roman"/>
          <w:sz w:val="24"/>
          <w:szCs w:val="24"/>
          <w:vertAlign w:val="subscript"/>
        </w:rPr>
        <w:t>2</w:t>
      </w:r>
      <w:r w:rsidRPr="00787E59">
        <w:rPr>
          <w:rFonts w:ascii="Times New Roman" w:hAnsi="Times New Roman"/>
          <w:sz w:val="24"/>
          <w:szCs w:val="24"/>
        </w:rPr>
        <w:t>), 121.8 (CN), 126.9 (C-4'), 128.1, 128.2, 128.4, 128.</w:t>
      </w:r>
      <w:r w:rsidR="00346DB5" w:rsidRPr="00787E59">
        <w:rPr>
          <w:rFonts w:ascii="Times New Roman" w:hAnsi="Times New Roman"/>
          <w:sz w:val="24"/>
          <w:szCs w:val="24"/>
        </w:rPr>
        <w:t xml:space="preserve">6 (C-2',3',5',6'), 137.8 (C-1');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2943, 2804, 2766, 2240, 1493, 1452, 1393, 1349, 1309, 1257, 1205, 1151, 1099, 1072, 1011, 985, 959, 911, 868, 773, 604, 565, 542, 510 cm</w:t>
      </w:r>
      <w:r w:rsidRPr="00787E59">
        <w:rPr>
          <w:rFonts w:ascii="Times New Roman" w:hAnsi="Times New Roman"/>
          <w:sz w:val="24"/>
          <w:szCs w:val="24"/>
          <w:vertAlign w:val="superscript"/>
        </w:rPr>
        <w:t>-1</w:t>
      </w:r>
      <w:r w:rsidR="00346DB5" w:rsidRPr="00787E59">
        <w:rPr>
          <w:rFonts w:ascii="Times New Roman" w:hAnsi="Times New Roman"/>
          <w:sz w:val="24"/>
          <w:szCs w:val="24"/>
        </w:rPr>
        <w:t xml:space="preserve">; </w:t>
      </w:r>
      <w:r w:rsidRPr="00787E59">
        <w:rPr>
          <w:rFonts w:ascii="Times New Roman" w:hAnsi="Times New Roman"/>
          <w:sz w:val="24"/>
          <w:szCs w:val="24"/>
        </w:rPr>
        <w:t xml:space="preserve">MS </w:t>
      </w:r>
      <w:r w:rsidRPr="00787E59">
        <w:rPr>
          <w:rFonts w:ascii="Times New Roman" w:hAnsi="Times New Roman"/>
          <w:i/>
          <w:sz w:val="24"/>
          <w:szCs w:val="24"/>
        </w:rPr>
        <w:t>m/z</w:t>
      </w:r>
      <w:r w:rsidRPr="00787E59">
        <w:rPr>
          <w:rFonts w:ascii="Times New Roman" w:hAnsi="Times New Roman"/>
          <w:sz w:val="24"/>
          <w:szCs w:val="24"/>
        </w:rPr>
        <w:t xml:space="preserve"> (relativ</w:t>
      </w:r>
      <w:r w:rsidR="00346DB5" w:rsidRPr="00787E59">
        <w:rPr>
          <w:rFonts w:ascii="Times New Roman" w:hAnsi="Times New Roman"/>
          <w:sz w:val="24"/>
          <w:szCs w:val="24"/>
        </w:rPr>
        <w:t xml:space="preserve">e intensity): 201.1 (M+Na, 100);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14</w:t>
      </w:r>
      <w:r w:rsidRPr="00787E59">
        <w:rPr>
          <w:rFonts w:ascii="Times New Roman" w:hAnsi="Times New Roman"/>
          <w:sz w:val="24"/>
          <w:szCs w:val="24"/>
        </w:rPr>
        <w:t>H</w:t>
      </w:r>
      <w:r w:rsidRPr="00787E59">
        <w:rPr>
          <w:rFonts w:ascii="Times New Roman" w:hAnsi="Times New Roman"/>
          <w:sz w:val="24"/>
          <w:szCs w:val="24"/>
          <w:vertAlign w:val="subscript"/>
        </w:rPr>
        <w:t>16</w:t>
      </w:r>
      <w:r w:rsidRPr="00787E59">
        <w:rPr>
          <w:rFonts w:ascii="Times New Roman" w:hAnsi="Times New Roman"/>
          <w:sz w:val="24"/>
          <w:szCs w:val="24"/>
        </w:rPr>
        <w:t>N</w:t>
      </w:r>
      <w:r w:rsidRPr="00787E59">
        <w:rPr>
          <w:rFonts w:ascii="Times New Roman" w:hAnsi="Times New Roman"/>
          <w:sz w:val="24"/>
          <w:szCs w:val="24"/>
          <w:vertAlign w:val="subscript"/>
        </w:rPr>
        <w:t>2</w:t>
      </w:r>
      <w:r w:rsidRPr="00787E59">
        <w:rPr>
          <w:rFonts w:ascii="Times New Roman" w:hAnsi="Times New Roman"/>
          <w:sz w:val="24"/>
          <w:szCs w:val="24"/>
        </w:rPr>
        <w:t>O</w:t>
      </w:r>
      <w:r w:rsidRPr="00787E59">
        <w:rPr>
          <w:rFonts w:ascii="Times New Roman" w:hAnsi="Times New Roman"/>
          <w:sz w:val="24"/>
          <w:szCs w:val="24"/>
          <w:vertAlign w:val="subscript"/>
        </w:rPr>
        <w:t>2</w:t>
      </w:r>
      <w:r w:rsidRPr="00787E59">
        <w:rPr>
          <w:rFonts w:ascii="Times New Roman" w:hAnsi="Times New Roman"/>
          <w:sz w:val="24"/>
          <w:szCs w:val="24"/>
        </w:rPr>
        <w:t>S, 201.1397, found, 201.1392.</w:t>
      </w:r>
    </w:p>
    <w:p w14:paraId="33B9894F" w14:textId="379513FD"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5-(1-</w:t>
      </w:r>
      <w:r w:rsidR="003E48F8">
        <w:rPr>
          <w:rFonts w:ascii="Times New Roman" w:hAnsi="Times New Roman"/>
          <w:b/>
          <w:sz w:val="24"/>
          <w:szCs w:val="24"/>
        </w:rPr>
        <w:t>B</w:t>
      </w:r>
      <w:r w:rsidRPr="00787E59">
        <w:rPr>
          <w:rFonts w:ascii="Times New Roman" w:hAnsi="Times New Roman"/>
          <w:b/>
          <w:sz w:val="24"/>
          <w:szCs w:val="24"/>
        </w:rPr>
        <w:t>enzylpiperidin-3-yl)-1,3,4-oxathiazol-2-one</w:t>
      </w:r>
      <w:r w:rsidR="00346DB5" w:rsidRPr="00787E59">
        <w:rPr>
          <w:rFonts w:ascii="Times New Roman" w:hAnsi="Times New Roman"/>
          <w:b/>
          <w:sz w:val="24"/>
          <w:szCs w:val="24"/>
        </w:rPr>
        <w:t xml:space="preserve"> (</w:t>
      </w:r>
      <w:r w:rsidR="00C03A12" w:rsidRPr="00787E59">
        <w:rPr>
          <w:rFonts w:ascii="Times New Roman" w:hAnsi="Times New Roman"/>
          <w:b/>
          <w:sz w:val="24"/>
          <w:szCs w:val="24"/>
        </w:rPr>
        <w:t>7</w:t>
      </w:r>
      <w:r w:rsidR="00346DB5" w:rsidRPr="00787E59">
        <w:rPr>
          <w:rFonts w:ascii="Times New Roman" w:hAnsi="Times New Roman"/>
          <w:b/>
          <w:sz w:val="24"/>
          <w:szCs w:val="24"/>
        </w:rPr>
        <w:t>)</w:t>
      </w:r>
    </w:p>
    <w:p w14:paraId="477A9071" w14:textId="43E81822"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To a solution of 1-benzylpiperidine-3-carboxamide (</w:t>
      </w:r>
      <w:r w:rsidR="00DF06A6" w:rsidRPr="00DF06A6">
        <w:rPr>
          <w:rFonts w:ascii="Times New Roman" w:hAnsi="Times New Roman"/>
          <w:b/>
          <w:sz w:val="24"/>
          <w:szCs w:val="24"/>
        </w:rPr>
        <w:t>1</w:t>
      </w:r>
      <w:r w:rsidRPr="00787E59">
        <w:rPr>
          <w:rFonts w:ascii="Times New Roman" w:hAnsi="Times New Roman"/>
          <w:sz w:val="24"/>
          <w:szCs w:val="24"/>
        </w:rPr>
        <w:t>)  (240 mg, 1.10 mmol) in dioxane (30 mL) in a three-necked flask,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(580 mg, 5.47 mmol) and chlorocarbonylsulfenyl chloride (288 mg, 2.20 mmol) were added under argon. The reaction mixture was stirred at 100</w:t>
      </w:r>
      <w:r w:rsidR="00E27336">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(0,75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Pr="00787E59">
        <w:rPr>
          <w:rFonts w:ascii="Times New Roman" w:hAnsi="Times New Roman"/>
          <w:sz w:val="24"/>
          <w:szCs w:val="24"/>
        </w:rPr>
        <w:t>hexane:EtOAc=3:1</w:t>
      </w:r>
      <w:r w:rsidRPr="00787E59">
        <w:rPr>
          <w:rFonts w:ascii="Times New Roman" w:hAnsi="Times New Roman"/>
          <w:sz w:val="24"/>
          <w:szCs w:val="24"/>
          <w:lang w:val="en-US"/>
        </w:rPr>
        <w:t xml:space="preserve"> as </w:t>
      </w:r>
      <w:r w:rsidR="00E27336">
        <w:rPr>
          <w:rFonts w:ascii="Times New Roman" w:hAnsi="Times New Roman"/>
          <w:sz w:val="24"/>
          <w:szCs w:val="24"/>
          <w:lang w:val="en-US"/>
        </w:rPr>
        <w:t xml:space="preserve">an </w:t>
      </w:r>
      <w:r w:rsidRPr="00787E59">
        <w:rPr>
          <w:rFonts w:ascii="Times New Roman" w:hAnsi="Times New Roman"/>
          <w:sz w:val="24"/>
          <w:szCs w:val="24"/>
          <w:lang w:val="en-US"/>
        </w:rPr>
        <w:t>eluent to give yellow oily product.</w:t>
      </w:r>
      <w:r w:rsidR="00346DB5" w:rsidRPr="00787E59">
        <w:rPr>
          <w:rFonts w:ascii="Times New Roman" w:hAnsi="Times New Roman"/>
          <w:sz w:val="24"/>
          <w:szCs w:val="24"/>
        </w:rPr>
        <w:t xml:space="preserve"> </w:t>
      </w:r>
      <w:r w:rsidRPr="00787E59">
        <w:rPr>
          <w:rFonts w:ascii="Times New Roman" w:hAnsi="Times New Roman"/>
          <w:sz w:val="24"/>
          <w:szCs w:val="24"/>
        </w:rPr>
        <w:t>Yield = 68%</w:t>
      </w:r>
      <w:r w:rsidR="00346DB5" w:rsidRPr="00787E59">
        <w:rPr>
          <w:rFonts w:ascii="Times New Roman" w:hAnsi="Times New Roman"/>
          <w:sz w:val="24"/>
          <w:szCs w:val="24"/>
        </w:rPr>
        <w:t xml:space="preserve">; </w:t>
      </w:r>
      <w:r w:rsidRPr="00787E59">
        <w:rPr>
          <w:rFonts w:ascii="Times New Roman" w:hAnsi="Times New Roman"/>
          <w:sz w:val="24"/>
          <w:szCs w:val="24"/>
        </w:rPr>
        <w:t>TLC (hexane:EtOAc =3:1)</w:t>
      </w:r>
      <w:r w:rsidR="00346DB5" w:rsidRPr="00787E59">
        <w:rPr>
          <w:rFonts w:ascii="Times New Roman" w:hAnsi="Times New Roman"/>
          <w:sz w:val="24"/>
          <w:szCs w:val="24"/>
        </w:rPr>
        <w:t xml:space="preserve">, Rf = 0,56; </w:t>
      </w:r>
      <w:r w:rsidRPr="00787E59">
        <w:rPr>
          <w:rFonts w:ascii="Times New Roman" w:hAnsi="Times New Roman"/>
          <w:sz w:val="24"/>
          <w:szCs w:val="24"/>
          <w:vertAlign w:val="superscript"/>
        </w:rPr>
        <w:t>1</w:t>
      </w:r>
      <w:r w:rsidRPr="00787E59">
        <w:rPr>
          <w:rFonts w:ascii="Times New Roman" w:hAnsi="Times New Roman"/>
          <w:sz w:val="24"/>
          <w:szCs w:val="24"/>
        </w:rPr>
        <w:t xml:space="preserve">H NMR (400 MHz, </w:t>
      </w:r>
      <w:bookmarkStart w:id="9" w:name="_Hlk485246936"/>
      <w:r w:rsidRPr="00787E59">
        <w:rPr>
          <w:rFonts w:ascii="Times New Roman" w:hAnsi="Times New Roman"/>
          <w:sz w:val="24"/>
          <w:szCs w:val="24"/>
        </w:rPr>
        <w:t>DMSO-</w:t>
      </w:r>
      <w:r w:rsidRPr="00787E59">
        <w:rPr>
          <w:rFonts w:ascii="Times New Roman" w:hAnsi="Times New Roman"/>
          <w:i/>
          <w:sz w:val="24"/>
          <w:szCs w:val="24"/>
        </w:rPr>
        <w:t>d</w:t>
      </w:r>
      <w:r w:rsidRPr="00787E59">
        <w:rPr>
          <w:rFonts w:ascii="Times New Roman" w:hAnsi="Times New Roman"/>
          <w:i/>
          <w:sz w:val="24"/>
          <w:szCs w:val="24"/>
          <w:vertAlign w:val="subscript"/>
        </w:rPr>
        <w:t>6</w:t>
      </w:r>
      <w:bookmarkEnd w:id="9"/>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1.50-1.56 (m, 2H, H-5 and H-4), 1.70-1.72 (m, 1H, H-5), 1.88-1.93 (m, 1H, H-4), 2.08-2.12 (m, 1H, H-6), 2.20-2.25 (m, 1H, H-2), 2.65-2.68 (m, 1H, H-6), 2.88-2.92 (m, 2H, H-2 and H-</w:t>
      </w:r>
      <w:r w:rsidRPr="00787E59">
        <w:rPr>
          <w:rFonts w:ascii="Times New Roman" w:hAnsi="Times New Roman"/>
          <w:sz w:val="24"/>
          <w:szCs w:val="24"/>
        </w:rPr>
        <w:lastRenderedPageBreak/>
        <w:t xml:space="preserve">3), 3.50 (d, </w:t>
      </w:r>
      <w:r w:rsidRPr="00787E59">
        <w:rPr>
          <w:rFonts w:ascii="Times New Roman" w:hAnsi="Times New Roman"/>
          <w:i/>
          <w:sz w:val="24"/>
          <w:szCs w:val="24"/>
        </w:rPr>
        <w:t>J</w:t>
      </w:r>
      <w:r w:rsidRPr="00787E59">
        <w:rPr>
          <w:rFonts w:ascii="Times New Roman" w:hAnsi="Times New Roman"/>
          <w:sz w:val="24"/>
          <w:szCs w:val="24"/>
        </w:rPr>
        <w:t xml:space="preserve"> 2.8 Hz, 2H, CH</w:t>
      </w:r>
      <w:r w:rsidRPr="00787E59">
        <w:rPr>
          <w:rFonts w:ascii="Times New Roman" w:hAnsi="Times New Roman"/>
          <w:sz w:val="24"/>
          <w:szCs w:val="24"/>
          <w:vertAlign w:val="subscript"/>
        </w:rPr>
        <w:t>2</w:t>
      </w:r>
      <w:r w:rsidRPr="00787E59">
        <w:rPr>
          <w:rFonts w:ascii="Times New Roman" w:hAnsi="Times New Roman"/>
          <w:sz w:val="24"/>
          <w:szCs w:val="24"/>
        </w:rPr>
        <w:t>), 7.23-7.34 (m, 5H, Ar</w:t>
      </w:r>
      <w:r w:rsidR="00346DB5" w:rsidRPr="00787E59">
        <w:rPr>
          <w:rFonts w:ascii="Times New Roman" w:hAnsi="Times New Roman"/>
          <w:sz w:val="24"/>
          <w:szCs w:val="24"/>
        </w:rPr>
        <w:t xml:space="preserve">H); </w:t>
      </w:r>
      <w:r w:rsidRPr="00787E59">
        <w:rPr>
          <w:rFonts w:ascii="Times New Roman" w:hAnsi="Times New Roman"/>
          <w:sz w:val="24"/>
          <w:szCs w:val="24"/>
          <w:vertAlign w:val="superscript"/>
        </w:rPr>
        <w:t>13</w:t>
      </w:r>
      <w:r w:rsidRPr="00787E59">
        <w:rPr>
          <w:rFonts w:ascii="Times New Roman" w:hAnsi="Times New Roman"/>
          <w:sz w:val="24"/>
          <w:szCs w:val="24"/>
        </w:rPr>
        <w:t>C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24.2 (C-5), 27.0 (C-4), 38.6 (C-3), 53.5 (C-6), 55.1 (C-2), 63.1 (CH</w:t>
      </w:r>
      <w:r w:rsidRPr="00787E59">
        <w:rPr>
          <w:rFonts w:ascii="Times New Roman" w:hAnsi="Times New Roman"/>
          <w:sz w:val="24"/>
          <w:szCs w:val="24"/>
          <w:vertAlign w:val="subscript"/>
        </w:rPr>
        <w:t>2</w:t>
      </w:r>
      <w:r w:rsidRPr="00787E59">
        <w:rPr>
          <w:rFonts w:ascii="Times New Roman" w:hAnsi="Times New Roman"/>
          <w:sz w:val="24"/>
          <w:szCs w:val="24"/>
        </w:rPr>
        <w:t>), 127.2 (C-4'), 128.3 (C-3' and C-5'), 128.9 (C-2' and C-6'), 137.8 (C</w:t>
      </w:r>
      <w:r w:rsidR="00346DB5" w:rsidRPr="00787E59">
        <w:rPr>
          <w:rFonts w:ascii="Times New Roman" w:hAnsi="Times New Roman"/>
          <w:sz w:val="24"/>
          <w:szCs w:val="24"/>
        </w:rPr>
        <w:t xml:space="preserve">-1'), 162.9 (NCO), 174.3 (SCO);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2942, 2800, 1758, 1666, 1599, 1493, 1467, 1450, 1350, 1320, 1287, 1188, 1152, 1097, 1071, 1049, 1025, 981, 926, 879, 791, 769, 738, 697, 664, 633, 599, 569, 522 cm</w:t>
      </w:r>
      <w:r w:rsidRPr="00787E59">
        <w:rPr>
          <w:rFonts w:ascii="Times New Roman" w:hAnsi="Times New Roman"/>
          <w:sz w:val="24"/>
          <w:szCs w:val="24"/>
          <w:vertAlign w:val="superscript"/>
        </w:rPr>
        <w:t>-1</w:t>
      </w:r>
      <w:r w:rsidR="00346DB5" w:rsidRPr="00787E59">
        <w:rPr>
          <w:rFonts w:ascii="Times New Roman" w:hAnsi="Times New Roman"/>
          <w:sz w:val="24"/>
          <w:szCs w:val="24"/>
        </w:rPr>
        <w:t xml:space="preserve">;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14</w:t>
      </w:r>
      <w:r w:rsidRPr="00787E59">
        <w:rPr>
          <w:rFonts w:ascii="Times New Roman" w:hAnsi="Times New Roman"/>
          <w:sz w:val="24"/>
          <w:szCs w:val="24"/>
        </w:rPr>
        <w:t>H</w:t>
      </w:r>
      <w:r w:rsidRPr="00787E59">
        <w:rPr>
          <w:rFonts w:ascii="Times New Roman" w:hAnsi="Times New Roman"/>
          <w:sz w:val="24"/>
          <w:szCs w:val="24"/>
          <w:vertAlign w:val="subscript"/>
        </w:rPr>
        <w:t>16</w:t>
      </w:r>
      <w:r w:rsidRPr="00787E59">
        <w:rPr>
          <w:rFonts w:ascii="Times New Roman" w:hAnsi="Times New Roman"/>
          <w:sz w:val="24"/>
          <w:szCs w:val="24"/>
        </w:rPr>
        <w:t>N</w:t>
      </w:r>
      <w:r w:rsidRPr="00787E59">
        <w:rPr>
          <w:rFonts w:ascii="Times New Roman" w:hAnsi="Times New Roman"/>
          <w:sz w:val="24"/>
          <w:szCs w:val="24"/>
          <w:vertAlign w:val="subscript"/>
        </w:rPr>
        <w:t>2</w:t>
      </w:r>
      <w:r w:rsidRPr="00787E59">
        <w:rPr>
          <w:rFonts w:ascii="Times New Roman" w:hAnsi="Times New Roman"/>
          <w:sz w:val="24"/>
          <w:szCs w:val="24"/>
        </w:rPr>
        <w:t>O</w:t>
      </w:r>
      <w:r w:rsidRPr="00787E59">
        <w:rPr>
          <w:rFonts w:ascii="Times New Roman" w:hAnsi="Times New Roman"/>
          <w:sz w:val="24"/>
          <w:szCs w:val="24"/>
          <w:vertAlign w:val="subscript"/>
        </w:rPr>
        <w:t>2</w:t>
      </w:r>
      <w:r w:rsidR="0089076C" w:rsidRPr="00787E59">
        <w:rPr>
          <w:rFonts w:ascii="Times New Roman" w:hAnsi="Times New Roman"/>
          <w:sz w:val="24"/>
          <w:szCs w:val="24"/>
        </w:rPr>
        <w:t>S, 277.1015, found, 277.1011.</w:t>
      </w:r>
    </w:p>
    <w:p w14:paraId="440427E0" w14:textId="6D2C9850"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1-(4-</w:t>
      </w:r>
      <w:r w:rsidR="003E48F8">
        <w:rPr>
          <w:rFonts w:ascii="Times New Roman" w:hAnsi="Times New Roman"/>
          <w:b/>
          <w:sz w:val="24"/>
          <w:szCs w:val="24"/>
        </w:rPr>
        <w:t>N</w:t>
      </w:r>
      <w:r w:rsidRPr="00787E59">
        <w:rPr>
          <w:rFonts w:ascii="Times New Roman" w:hAnsi="Times New Roman"/>
          <w:b/>
          <w:sz w:val="24"/>
          <w:szCs w:val="24"/>
        </w:rPr>
        <w:t>itrobenzyl)piperidine-3-carboxamide</w:t>
      </w:r>
      <w:r w:rsidR="0089076C" w:rsidRPr="00787E59">
        <w:rPr>
          <w:rFonts w:ascii="Times New Roman" w:hAnsi="Times New Roman"/>
          <w:b/>
          <w:sz w:val="24"/>
          <w:szCs w:val="24"/>
        </w:rPr>
        <w:t xml:space="preserve"> (</w:t>
      </w:r>
      <w:r w:rsidR="00C03A12" w:rsidRPr="00787E59">
        <w:rPr>
          <w:rFonts w:ascii="Times New Roman" w:hAnsi="Times New Roman"/>
          <w:b/>
          <w:sz w:val="24"/>
          <w:szCs w:val="24"/>
        </w:rPr>
        <w:t>2</w:t>
      </w:r>
      <w:r w:rsidR="0089076C" w:rsidRPr="00787E59">
        <w:rPr>
          <w:rFonts w:ascii="Times New Roman" w:hAnsi="Times New Roman"/>
          <w:b/>
          <w:sz w:val="24"/>
          <w:szCs w:val="24"/>
        </w:rPr>
        <w:t>)</w:t>
      </w:r>
    </w:p>
    <w:p w14:paraId="667C5E4A" w14:textId="2F779474"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To a solution of piperidine-3-carboxamide (500 mg, 3.90 mmol) in 50 mL DMF,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(460 mg, 4.33 mmol) and 4-nitrobenzyl bromide (1.69 g, 7.82 mmol) were added. The reaction was stirred at 100</w:t>
      </w:r>
      <w:r w:rsidR="00E27336">
        <w:rPr>
          <w:rFonts w:ascii="Times New Roman" w:hAnsi="Times New Roman"/>
          <w:sz w:val="24"/>
          <w:szCs w:val="24"/>
        </w:rPr>
        <w:t xml:space="preserve"> </w:t>
      </w:r>
      <w:r w:rsidRPr="00787E59">
        <w:rPr>
          <w:rFonts w:ascii="Times New Roman" w:hAnsi="Times New Roman"/>
          <w:sz w:val="24"/>
          <w:szCs w:val="24"/>
        </w:rPr>
        <w:t>°C overnight. DMF was removed under reduced pressure, the residue dissolved in EtOAc (30 mL) and extracted with 0,5 M HCl (2 × 15 mL). The pH of combined aqueous phases was adjusted to 8 with NaHCO</w:t>
      </w:r>
      <w:r w:rsidRPr="003876EF">
        <w:rPr>
          <w:rFonts w:ascii="Times New Roman" w:hAnsi="Times New Roman"/>
          <w:sz w:val="24"/>
          <w:szCs w:val="24"/>
          <w:vertAlign w:val="subscript"/>
        </w:rPr>
        <w:t>3</w:t>
      </w:r>
      <w:r w:rsidRPr="00787E59">
        <w:rPr>
          <w:rFonts w:ascii="Times New Roman" w:hAnsi="Times New Roman"/>
          <w:sz w:val="24"/>
          <w:szCs w:val="24"/>
        </w:rPr>
        <w:t xml:space="preserve"> and extracted with EtOAc (4 × 30 mL). Combined organic phases were washed with H</w:t>
      </w:r>
      <w:r w:rsidRPr="00787E59">
        <w:rPr>
          <w:rFonts w:ascii="Times New Roman" w:hAnsi="Times New Roman"/>
          <w:sz w:val="24"/>
          <w:szCs w:val="24"/>
          <w:vertAlign w:val="subscript"/>
        </w:rPr>
        <w:t>2</w:t>
      </w:r>
      <w:r w:rsidRPr="00787E59">
        <w:rPr>
          <w:rFonts w:ascii="Times New Roman" w:hAnsi="Times New Roman"/>
          <w:sz w:val="24"/>
          <w:szCs w:val="24"/>
        </w:rPr>
        <w:t>O (1 × 30 ml), brine (1 × 30 mL) and dried over Na</w:t>
      </w:r>
      <w:r w:rsidRPr="00787E59">
        <w:rPr>
          <w:rFonts w:ascii="Times New Roman" w:hAnsi="Times New Roman"/>
          <w:sz w:val="24"/>
          <w:szCs w:val="24"/>
          <w:vertAlign w:val="subscript"/>
        </w:rPr>
        <w:t>2</w:t>
      </w:r>
      <w:r w:rsidRPr="00787E59">
        <w:rPr>
          <w:rFonts w:ascii="Times New Roman" w:hAnsi="Times New Roman"/>
          <w:sz w:val="24"/>
          <w:szCs w:val="24"/>
        </w:rPr>
        <w:t>SO</w:t>
      </w:r>
      <w:r w:rsidRPr="00787E59">
        <w:rPr>
          <w:rFonts w:ascii="Times New Roman" w:hAnsi="Times New Roman"/>
          <w:sz w:val="24"/>
          <w:szCs w:val="24"/>
          <w:vertAlign w:val="subscript"/>
        </w:rPr>
        <w:t>4</w:t>
      </w:r>
      <w:r w:rsidRPr="00787E59">
        <w:rPr>
          <w:rFonts w:ascii="Times New Roman" w:hAnsi="Times New Roman"/>
          <w:sz w:val="24"/>
          <w:szCs w:val="24"/>
        </w:rPr>
        <w:t>. The volatiles were removed under reduced pressure to give compou</w:t>
      </w:r>
      <w:r w:rsidR="0089076C" w:rsidRPr="00787E59">
        <w:rPr>
          <w:rFonts w:ascii="Times New Roman" w:hAnsi="Times New Roman"/>
          <w:sz w:val="24"/>
          <w:szCs w:val="24"/>
        </w:rPr>
        <w:t xml:space="preserve">nd </w:t>
      </w:r>
      <w:r w:rsidR="00DF06A6" w:rsidRPr="00DF06A6">
        <w:rPr>
          <w:rFonts w:ascii="Times New Roman" w:hAnsi="Times New Roman"/>
          <w:b/>
          <w:sz w:val="24"/>
          <w:szCs w:val="24"/>
        </w:rPr>
        <w:t>2</w:t>
      </w:r>
      <w:r w:rsidR="0089076C" w:rsidRPr="00787E59">
        <w:rPr>
          <w:rFonts w:ascii="Times New Roman" w:hAnsi="Times New Roman"/>
          <w:sz w:val="24"/>
          <w:szCs w:val="24"/>
        </w:rPr>
        <w:t xml:space="preserve"> as pale orange solid. Yield = 93%; </w:t>
      </w:r>
      <w:r w:rsidRPr="00787E59">
        <w:rPr>
          <w:rFonts w:ascii="Times New Roman" w:hAnsi="Times New Roman"/>
          <w:sz w:val="24"/>
          <w:szCs w:val="24"/>
        </w:rPr>
        <w:t>TLC (EtOAc:MeOH=2:1)</w:t>
      </w:r>
      <w:r w:rsidR="0089076C" w:rsidRPr="00787E59">
        <w:rPr>
          <w:rFonts w:ascii="Times New Roman" w:hAnsi="Times New Roman"/>
          <w:sz w:val="24"/>
          <w:szCs w:val="24"/>
        </w:rPr>
        <w:t xml:space="preserve">, Rf = 0,63; </w:t>
      </w:r>
      <w:r w:rsidRPr="00787E59">
        <w:rPr>
          <w:rFonts w:ascii="Times New Roman" w:hAnsi="Times New Roman"/>
          <w:sz w:val="24"/>
          <w:szCs w:val="24"/>
        </w:rPr>
        <w:t>m</w:t>
      </w:r>
      <w:r w:rsidR="0089076C" w:rsidRPr="00787E59">
        <w:rPr>
          <w:rFonts w:ascii="Times New Roman" w:hAnsi="Times New Roman"/>
          <w:sz w:val="24"/>
          <w:szCs w:val="24"/>
        </w:rPr>
        <w:t>.</w:t>
      </w:r>
      <w:r w:rsidRPr="00787E59">
        <w:rPr>
          <w:rFonts w:ascii="Times New Roman" w:hAnsi="Times New Roman"/>
          <w:sz w:val="24"/>
          <w:szCs w:val="24"/>
        </w:rPr>
        <w:t>p</w:t>
      </w:r>
      <w:r w:rsidR="0089076C" w:rsidRPr="00787E59">
        <w:rPr>
          <w:rFonts w:ascii="Times New Roman" w:hAnsi="Times New Roman"/>
          <w:sz w:val="24"/>
          <w:szCs w:val="24"/>
        </w:rPr>
        <w:t xml:space="preserve">. 111-114ºC; </w:t>
      </w:r>
      <w:r w:rsidRPr="00787E59">
        <w:rPr>
          <w:rFonts w:ascii="Times New Roman" w:hAnsi="Times New Roman"/>
          <w:sz w:val="24"/>
          <w:szCs w:val="24"/>
          <w:vertAlign w:val="superscript"/>
        </w:rPr>
        <w:t>1</w:t>
      </w:r>
      <w:r w:rsidRPr="00787E59">
        <w:rPr>
          <w:rFonts w:ascii="Times New Roman" w:hAnsi="Times New Roman"/>
          <w:sz w:val="24"/>
          <w:szCs w:val="24"/>
        </w:rPr>
        <w:t>H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1.33-1.36 (m, 1H, H-5), 1.43-1.48 (m, 1H, H-4), 1.60-1.65 (m, 1H, H-5), 1.72-1.76 (m, 1H, H-4), 1.91-2.09 (m, 2H, H-6 and H-2), 2.30-2.33 (m, 1H, H-6), 2.69-2.78 (m, 2H, H-2 and H-3), 3.55-3.63 (m, 2H, CH</w:t>
      </w:r>
      <w:r w:rsidRPr="00787E59">
        <w:rPr>
          <w:rFonts w:ascii="Times New Roman" w:hAnsi="Times New Roman"/>
          <w:sz w:val="24"/>
          <w:szCs w:val="24"/>
          <w:vertAlign w:val="subscript"/>
        </w:rPr>
        <w:t>2</w:t>
      </w:r>
      <w:r w:rsidRPr="00787E59">
        <w:rPr>
          <w:rFonts w:ascii="Times New Roman" w:hAnsi="Times New Roman"/>
          <w:sz w:val="24"/>
          <w:szCs w:val="24"/>
        </w:rPr>
        <w:t>), 6.76 (br s, 1H, NH</w:t>
      </w:r>
      <w:r w:rsidRPr="00787E59">
        <w:rPr>
          <w:rFonts w:ascii="Times New Roman" w:hAnsi="Times New Roman"/>
          <w:sz w:val="24"/>
          <w:szCs w:val="24"/>
          <w:vertAlign w:val="subscript"/>
        </w:rPr>
        <w:t>2</w:t>
      </w:r>
      <w:r w:rsidRPr="00787E59">
        <w:rPr>
          <w:rFonts w:ascii="Times New Roman" w:hAnsi="Times New Roman"/>
          <w:sz w:val="24"/>
          <w:szCs w:val="24"/>
        </w:rPr>
        <w:t>), 7.27 (br s, 1H, NH</w:t>
      </w:r>
      <w:r w:rsidRPr="00787E59">
        <w:rPr>
          <w:rFonts w:ascii="Times New Roman" w:hAnsi="Times New Roman"/>
          <w:sz w:val="24"/>
          <w:szCs w:val="24"/>
          <w:vertAlign w:val="subscript"/>
        </w:rPr>
        <w:t>2</w:t>
      </w:r>
      <w:r w:rsidRPr="00787E59">
        <w:rPr>
          <w:rFonts w:ascii="Times New Roman" w:hAnsi="Times New Roman"/>
          <w:sz w:val="24"/>
          <w:szCs w:val="24"/>
        </w:rPr>
        <w:t xml:space="preserve">), 7.56-7.60 (m, 2H, H-2' and H-6'), 8.19 (dd, </w:t>
      </w:r>
      <w:r w:rsidRPr="00787E59">
        <w:rPr>
          <w:rFonts w:ascii="Times New Roman" w:hAnsi="Times New Roman"/>
          <w:i/>
          <w:sz w:val="24"/>
          <w:szCs w:val="24"/>
        </w:rPr>
        <w:t>J</w:t>
      </w:r>
      <w:r w:rsidRPr="00787E59">
        <w:rPr>
          <w:rFonts w:ascii="Times New Roman" w:hAnsi="Times New Roman"/>
          <w:sz w:val="24"/>
          <w:szCs w:val="24"/>
        </w:rPr>
        <w:t xml:space="preserve"> 2</w:t>
      </w:r>
      <w:r w:rsidR="0089076C" w:rsidRPr="00787E59">
        <w:rPr>
          <w:rFonts w:ascii="Times New Roman" w:hAnsi="Times New Roman"/>
          <w:sz w:val="24"/>
          <w:szCs w:val="24"/>
        </w:rPr>
        <w:t xml:space="preserve">.0, 4.8 Hz, 2H, H-3' and H-5'); </w:t>
      </w:r>
      <w:r w:rsidRPr="00787E59">
        <w:rPr>
          <w:rFonts w:ascii="Times New Roman" w:hAnsi="Times New Roman"/>
          <w:sz w:val="24"/>
          <w:szCs w:val="24"/>
          <w:vertAlign w:val="superscript"/>
        </w:rPr>
        <w:t>13</w:t>
      </w:r>
      <w:r w:rsidRPr="00787E59">
        <w:rPr>
          <w:rFonts w:ascii="Times New Roman" w:hAnsi="Times New Roman"/>
          <w:sz w:val="24"/>
          <w:szCs w:val="24"/>
        </w:rPr>
        <w:t>C NMR (400 MHz, DMSO-d</w:t>
      </w:r>
      <w:r w:rsidRPr="00787E59">
        <w:rPr>
          <w:rFonts w:ascii="Times New Roman" w:hAnsi="Times New Roman"/>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24.4 (C-5), 27.0 (C-4), 42.3 (C-3), 53.2 (C-6), 55.8 (C-2), 61.4 (CH</w:t>
      </w:r>
      <w:r w:rsidRPr="00787E59">
        <w:rPr>
          <w:rFonts w:ascii="Times New Roman" w:hAnsi="Times New Roman"/>
          <w:sz w:val="24"/>
          <w:szCs w:val="24"/>
          <w:vertAlign w:val="subscript"/>
        </w:rPr>
        <w:t>2</w:t>
      </w:r>
      <w:r w:rsidRPr="00787E59">
        <w:rPr>
          <w:rFonts w:ascii="Times New Roman" w:hAnsi="Times New Roman"/>
          <w:sz w:val="24"/>
          <w:szCs w:val="24"/>
        </w:rPr>
        <w:t>), 123.3 (C-3' and C-5'), 129.6 (C-2' and C-6'), 146.5 (C-1'), 146.9 (C-4'), 175.4 (OCNH</w:t>
      </w:r>
      <w:r w:rsidRPr="00787E59">
        <w:rPr>
          <w:rFonts w:ascii="Times New Roman" w:hAnsi="Times New Roman"/>
          <w:sz w:val="24"/>
          <w:szCs w:val="24"/>
          <w:vertAlign w:val="subscript"/>
        </w:rPr>
        <w:t>2</w:t>
      </w:r>
      <w:r w:rsidR="0089076C" w:rsidRPr="00787E59">
        <w:rPr>
          <w:rFonts w:ascii="Times New Roman" w:hAnsi="Times New Roman"/>
          <w:sz w:val="24"/>
          <w:szCs w:val="24"/>
        </w:rPr>
        <w:t xml:space="preserve">);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3385, 3180, 2926, 2787, 1644, 1605, 1512, 1421, 1341, 1249, 1204, 1166, 1102, 1048, 989, 862, 797, 736,720 cm</w:t>
      </w:r>
      <w:r w:rsidRPr="00787E59">
        <w:rPr>
          <w:rFonts w:ascii="Times New Roman" w:hAnsi="Times New Roman"/>
          <w:sz w:val="24"/>
          <w:szCs w:val="24"/>
          <w:vertAlign w:val="superscript"/>
        </w:rPr>
        <w:t>-1</w:t>
      </w:r>
      <w:r w:rsidR="0089076C" w:rsidRPr="00787E59">
        <w:rPr>
          <w:rFonts w:ascii="Times New Roman" w:hAnsi="Times New Roman"/>
          <w:sz w:val="24"/>
          <w:szCs w:val="24"/>
        </w:rPr>
        <w:t xml:space="preserve">; </w:t>
      </w:r>
      <w:r w:rsidRPr="00787E59">
        <w:rPr>
          <w:rFonts w:ascii="Times New Roman" w:hAnsi="Times New Roman"/>
          <w:sz w:val="24"/>
          <w:szCs w:val="24"/>
        </w:rPr>
        <w:t xml:space="preserve">MS </w:t>
      </w:r>
      <w:r w:rsidRPr="00787E59">
        <w:rPr>
          <w:rFonts w:ascii="Times New Roman" w:hAnsi="Times New Roman"/>
          <w:i/>
          <w:sz w:val="24"/>
          <w:szCs w:val="24"/>
        </w:rPr>
        <w:t>m/z</w:t>
      </w:r>
      <w:r w:rsidRPr="00787E59">
        <w:rPr>
          <w:rFonts w:ascii="Times New Roman" w:hAnsi="Times New Roman"/>
          <w:sz w:val="24"/>
          <w:szCs w:val="24"/>
        </w:rPr>
        <w:t xml:space="preserve"> (relative</w:t>
      </w:r>
      <w:r w:rsidR="0089076C" w:rsidRPr="00787E59">
        <w:rPr>
          <w:rFonts w:ascii="Times New Roman" w:hAnsi="Times New Roman"/>
          <w:sz w:val="24"/>
          <w:szCs w:val="24"/>
        </w:rPr>
        <w:t xml:space="preserve"> intensity): 261.97 (M-H, 100).</w:t>
      </w:r>
    </w:p>
    <w:p w14:paraId="4C3A3358" w14:textId="62DC393C"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1-(4-</w:t>
      </w:r>
      <w:r w:rsidR="003E48F8">
        <w:rPr>
          <w:rFonts w:ascii="Times New Roman" w:hAnsi="Times New Roman"/>
          <w:b/>
          <w:sz w:val="24"/>
          <w:szCs w:val="24"/>
        </w:rPr>
        <w:t>N</w:t>
      </w:r>
      <w:r w:rsidRPr="00787E59">
        <w:rPr>
          <w:rFonts w:ascii="Times New Roman" w:hAnsi="Times New Roman"/>
          <w:b/>
          <w:sz w:val="24"/>
          <w:szCs w:val="24"/>
        </w:rPr>
        <w:t>itrobenzyl)piperidine-3-carbonitrile</w:t>
      </w:r>
      <w:r w:rsidR="0089076C" w:rsidRPr="00787E59">
        <w:rPr>
          <w:rFonts w:ascii="Times New Roman" w:hAnsi="Times New Roman"/>
          <w:b/>
          <w:sz w:val="24"/>
          <w:szCs w:val="24"/>
        </w:rPr>
        <w:t xml:space="preserve"> (</w:t>
      </w:r>
      <w:r w:rsidR="00C03A12" w:rsidRPr="00787E59">
        <w:rPr>
          <w:rFonts w:ascii="Times New Roman" w:hAnsi="Times New Roman"/>
          <w:b/>
          <w:sz w:val="24"/>
          <w:szCs w:val="24"/>
        </w:rPr>
        <w:t>14</w:t>
      </w:r>
      <w:r w:rsidR="0089076C" w:rsidRPr="00787E59">
        <w:rPr>
          <w:rFonts w:ascii="Times New Roman" w:hAnsi="Times New Roman"/>
          <w:b/>
          <w:sz w:val="24"/>
          <w:szCs w:val="24"/>
        </w:rPr>
        <w:t>)</w:t>
      </w:r>
    </w:p>
    <w:p w14:paraId="31237FFB" w14:textId="6B64A3A4" w:rsidR="00020AAD" w:rsidRPr="00787E59" w:rsidRDefault="00020AAD" w:rsidP="00611011">
      <w:pPr>
        <w:spacing w:line="360" w:lineRule="auto"/>
        <w:jc w:val="both"/>
        <w:rPr>
          <w:rFonts w:ascii="Times New Roman" w:hAnsi="Times New Roman"/>
          <w:sz w:val="24"/>
          <w:szCs w:val="24"/>
          <w:lang w:val="en-US"/>
        </w:rPr>
      </w:pPr>
      <w:r w:rsidRPr="00787E59">
        <w:rPr>
          <w:rFonts w:ascii="Times New Roman" w:hAnsi="Times New Roman"/>
          <w:sz w:val="24"/>
          <w:szCs w:val="24"/>
        </w:rPr>
        <w:t>In a three-necked flask 1-(4-nitrobenzyl)piperidine-3-carboxamide (</w:t>
      </w:r>
      <w:r w:rsidR="00DF06A6" w:rsidRPr="00DF06A6">
        <w:rPr>
          <w:rFonts w:ascii="Times New Roman" w:hAnsi="Times New Roman"/>
          <w:b/>
          <w:sz w:val="24"/>
          <w:szCs w:val="24"/>
        </w:rPr>
        <w:t>2</w:t>
      </w:r>
      <w:r w:rsidRPr="00787E59">
        <w:rPr>
          <w:rFonts w:ascii="Times New Roman" w:hAnsi="Times New Roman"/>
          <w:sz w:val="24"/>
          <w:szCs w:val="24"/>
        </w:rPr>
        <w:t xml:space="preserve">)  (100 mg, 0.380 mmol) was dissolved in pyridine (10 mL). </w:t>
      </w:r>
      <w:r w:rsidR="00E27336">
        <w:rPr>
          <w:rFonts w:ascii="Times New Roman" w:hAnsi="Times New Roman"/>
          <w:sz w:val="24"/>
          <w:szCs w:val="24"/>
        </w:rPr>
        <w:t>The s</w:t>
      </w:r>
      <w:r w:rsidRPr="00787E59">
        <w:rPr>
          <w:rFonts w:ascii="Times New Roman" w:hAnsi="Times New Roman"/>
          <w:sz w:val="24"/>
          <w:szCs w:val="24"/>
        </w:rPr>
        <w:t>olution was cooled on ice and chlorocarbonylsulfenyl chloride (100 mg, 0.760 mmol) was added under argon. The reaction mixture was stirred at 80</w:t>
      </w:r>
      <w:r w:rsidR="00E27336">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(0,32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00DF06A6">
        <w:rPr>
          <w:rFonts w:ascii="Times New Roman" w:hAnsi="Times New Roman"/>
          <w:sz w:val="24"/>
          <w:szCs w:val="24"/>
        </w:rPr>
        <w:t>DCM</w:t>
      </w:r>
      <w:r w:rsidRPr="00787E59">
        <w:rPr>
          <w:rFonts w:ascii="Times New Roman" w:hAnsi="Times New Roman"/>
          <w:sz w:val="24"/>
          <w:szCs w:val="24"/>
        </w:rPr>
        <w:t>:MeOH=9:1</w:t>
      </w:r>
      <w:r w:rsidRPr="00787E59">
        <w:rPr>
          <w:rFonts w:ascii="Times New Roman" w:hAnsi="Times New Roman"/>
          <w:sz w:val="24"/>
          <w:szCs w:val="24"/>
          <w:lang w:val="en-US"/>
        </w:rPr>
        <w:t xml:space="preserve"> as </w:t>
      </w:r>
      <w:r w:rsidR="00E27336">
        <w:rPr>
          <w:rFonts w:ascii="Times New Roman" w:hAnsi="Times New Roman"/>
          <w:sz w:val="24"/>
          <w:szCs w:val="24"/>
          <w:lang w:val="en-US"/>
        </w:rPr>
        <w:t xml:space="preserve">an </w:t>
      </w:r>
      <w:r w:rsidRPr="00787E59">
        <w:rPr>
          <w:rFonts w:ascii="Times New Roman" w:hAnsi="Times New Roman"/>
          <w:sz w:val="24"/>
          <w:szCs w:val="24"/>
          <w:lang w:val="en-US"/>
        </w:rPr>
        <w:t>e</w:t>
      </w:r>
      <w:r w:rsidR="0089076C" w:rsidRPr="00787E59">
        <w:rPr>
          <w:rFonts w:ascii="Times New Roman" w:hAnsi="Times New Roman"/>
          <w:sz w:val="24"/>
          <w:szCs w:val="24"/>
          <w:lang w:val="en-US"/>
        </w:rPr>
        <w:t xml:space="preserve">luent to give a brownish solid. Yield = 34 %; </w:t>
      </w:r>
      <w:r w:rsidRPr="00787E59">
        <w:rPr>
          <w:rFonts w:ascii="Times New Roman" w:hAnsi="Times New Roman"/>
          <w:sz w:val="24"/>
          <w:szCs w:val="24"/>
        </w:rPr>
        <w:t>TLC (</w:t>
      </w:r>
      <w:r w:rsidR="00DF06A6">
        <w:rPr>
          <w:rFonts w:ascii="Times New Roman" w:hAnsi="Times New Roman"/>
          <w:sz w:val="24"/>
          <w:szCs w:val="24"/>
        </w:rPr>
        <w:t>DCM</w:t>
      </w:r>
      <w:r w:rsidRPr="00787E59">
        <w:rPr>
          <w:rFonts w:ascii="Times New Roman" w:hAnsi="Times New Roman"/>
          <w:sz w:val="24"/>
          <w:szCs w:val="24"/>
        </w:rPr>
        <w:t>:MeOH=9:1) Rf = 0,96</w:t>
      </w:r>
      <w:r w:rsidR="0089076C" w:rsidRPr="00787E59">
        <w:rPr>
          <w:rFonts w:ascii="Times New Roman" w:hAnsi="Times New Roman"/>
          <w:sz w:val="24"/>
          <w:szCs w:val="24"/>
          <w:lang w:val="en-US"/>
        </w:rPr>
        <w:t xml:space="preserve">; </w:t>
      </w:r>
      <w:r w:rsidRPr="00787E59">
        <w:rPr>
          <w:rFonts w:ascii="Times New Roman" w:hAnsi="Times New Roman"/>
          <w:sz w:val="24"/>
          <w:szCs w:val="24"/>
          <w:vertAlign w:val="superscript"/>
        </w:rPr>
        <w:t>1</w:t>
      </w:r>
      <w:r w:rsidRPr="00787E59">
        <w:rPr>
          <w:rFonts w:ascii="Times New Roman" w:hAnsi="Times New Roman"/>
          <w:sz w:val="24"/>
          <w:szCs w:val="24"/>
        </w:rPr>
        <w:t>H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1.64-1.65 (m, 1H, H-5), 1.79-1.85 (m, 3H, H-5 and H-4), 2.46 (s, 2H, H-6), 2.63 (s, 2H, H-2), 2.81-2.84 (m, 1H, H-3), 3.63 (dd, </w:t>
      </w:r>
      <w:r w:rsidRPr="00787E59">
        <w:rPr>
          <w:rFonts w:ascii="Times New Roman" w:hAnsi="Times New Roman"/>
          <w:i/>
          <w:sz w:val="24"/>
          <w:szCs w:val="24"/>
        </w:rPr>
        <w:t>J</w:t>
      </w:r>
      <w:r w:rsidRPr="00787E59">
        <w:rPr>
          <w:rFonts w:ascii="Times New Roman" w:hAnsi="Times New Roman"/>
          <w:sz w:val="24"/>
          <w:szCs w:val="24"/>
        </w:rPr>
        <w:t xml:space="preserve"> 6.8, 14.4 Hz, 2H, CH</w:t>
      </w:r>
      <w:r w:rsidRPr="00787E59">
        <w:rPr>
          <w:rFonts w:ascii="Times New Roman" w:hAnsi="Times New Roman"/>
          <w:sz w:val="24"/>
          <w:szCs w:val="24"/>
          <w:vertAlign w:val="subscript"/>
        </w:rPr>
        <w:t>2</w:t>
      </w:r>
      <w:r w:rsidRPr="00787E59">
        <w:rPr>
          <w:rFonts w:ascii="Times New Roman" w:hAnsi="Times New Roman"/>
          <w:sz w:val="24"/>
          <w:szCs w:val="24"/>
        </w:rPr>
        <w:t xml:space="preserve">), 7.53 (d, 2H, H-2' and H-6'), 8.19 (dd, </w:t>
      </w:r>
      <w:r w:rsidRPr="00787E59">
        <w:rPr>
          <w:rFonts w:ascii="Times New Roman" w:hAnsi="Times New Roman"/>
          <w:i/>
          <w:sz w:val="24"/>
          <w:szCs w:val="24"/>
        </w:rPr>
        <w:t>J</w:t>
      </w:r>
      <w:r w:rsidRPr="00787E59">
        <w:rPr>
          <w:rFonts w:ascii="Times New Roman" w:hAnsi="Times New Roman"/>
          <w:sz w:val="24"/>
          <w:szCs w:val="24"/>
        </w:rPr>
        <w:t xml:space="preserve"> </w:t>
      </w:r>
      <w:r w:rsidR="0089076C" w:rsidRPr="00787E59">
        <w:rPr>
          <w:rFonts w:ascii="Times New Roman" w:hAnsi="Times New Roman"/>
          <w:sz w:val="24"/>
          <w:szCs w:val="24"/>
        </w:rPr>
        <w:lastRenderedPageBreak/>
        <w:t xml:space="preserve">2.0, 4.8 Hz, 2H, H-3' and H-5'); </w:t>
      </w:r>
      <w:r w:rsidRPr="00787E59">
        <w:rPr>
          <w:rFonts w:ascii="Times New Roman" w:hAnsi="Times New Roman"/>
          <w:sz w:val="24"/>
          <w:szCs w:val="24"/>
          <w:vertAlign w:val="superscript"/>
        </w:rPr>
        <w:t>13</w:t>
      </w:r>
      <w:r w:rsidRPr="00787E59">
        <w:rPr>
          <w:rFonts w:ascii="Times New Roman" w:hAnsi="Times New Roman"/>
          <w:sz w:val="24"/>
          <w:szCs w:val="24"/>
        </w:rPr>
        <w:t>C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23.4 (C-5), 27.4 (C-4), 27.9 (C-3), 53.3 (C-6), 55.1 (C-2), 61.7 (CH</w:t>
      </w:r>
      <w:r w:rsidRPr="00787E59">
        <w:rPr>
          <w:rFonts w:ascii="Times New Roman" w:hAnsi="Times New Roman"/>
          <w:sz w:val="24"/>
          <w:szCs w:val="24"/>
          <w:vertAlign w:val="subscript"/>
        </w:rPr>
        <w:t>2</w:t>
      </w:r>
      <w:r w:rsidRPr="00787E59">
        <w:rPr>
          <w:rFonts w:ascii="Times New Roman" w:hAnsi="Times New Roman"/>
          <w:sz w:val="24"/>
          <w:szCs w:val="24"/>
        </w:rPr>
        <w:t>), 121.0 (CN), 123.7 (C-3' and C-5'), 129.2 (C-2' and C-6'), 145.8 (C-1'), 147.3 (C-</w:t>
      </w:r>
      <w:r w:rsidR="0089076C" w:rsidRPr="00787E59">
        <w:rPr>
          <w:rFonts w:ascii="Times New Roman" w:hAnsi="Times New Roman"/>
          <w:sz w:val="24"/>
          <w:szCs w:val="24"/>
        </w:rPr>
        <w:t xml:space="preserve">4');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2945, 2802, 2240, 1599, 1467, 1439, 1154, 1093, 1033, 1012, 990, 955, 801, 773, 696, 651, 547 cm</w:t>
      </w:r>
      <w:r w:rsidRPr="00787E59">
        <w:rPr>
          <w:rFonts w:ascii="Times New Roman" w:hAnsi="Times New Roman"/>
          <w:sz w:val="24"/>
          <w:szCs w:val="24"/>
          <w:vertAlign w:val="superscript"/>
        </w:rPr>
        <w:t>-1</w:t>
      </w:r>
      <w:r w:rsidR="0089076C" w:rsidRPr="00787E59">
        <w:rPr>
          <w:rFonts w:ascii="Times New Roman" w:hAnsi="Times New Roman"/>
          <w:sz w:val="24"/>
          <w:szCs w:val="24"/>
        </w:rPr>
        <w:t xml:space="preserve">; </w:t>
      </w:r>
      <w:r w:rsidRPr="00787E59">
        <w:rPr>
          <w:rFonts w:ascii="Times New Roman" w:hAnsi="Times New Roman"/>
          <w:sz w:val="24"/>
          <w:szCs w:val="24"/>
        </w:rPr>
        <w:t xml:space="preserve">MS </w:t>
      </w:r>
      <w:r w:rsidRPr="00787E59">
        <w:rPr>
          <w:rFonts w:ascii="Times New Roman" w:hAnsi="Times New Roman"/>
          <w:i/>
          <w:sz w:val="24"/>
          <w:szCs w:val="24"/>
        </w:rPr>
        <w:t>m/z</w:t>
      </w:r>
      <w:r w:rsidRPr="00787E59">
        <w:rPr>
          <w:rFonts w:ascii="Times New Roman" w:hAnsi="Times New Roman"/>
          <w:sz w:val="24"/>
          <w:szCs w:val="24"/>
        </w:rPr>
        <w:t xml:space="preserve"> (relativ</w:t>
      </w:r>
      <w:r w:rsidR="0089076C" w:rsidRPr="00787E59">
        <w:rPr>
          <w:rFonts w:ascii="Times New Roman" w:hAnsi="Times New Roman"/>
          <w:sz w:val="24"/>
          <w:szCs w:val="24"/>
        </w:rPr>
        <w:t xml:space="preserve">e intensity): 246.1 (M+Na, 100);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14</w:t>
      </w:r>
      <w:r w:rsidRPr="00787E59">
        <w:rPr>
          <w:rFonts w:ascii="Times New Roman" w:hAnsi="Times New Roman"/>
          <w:sz w:val="24"/>
          <w:szCs w:val="24"/>
        </w:rPr>
        <w:t>H</w:t>
      </w:r>
      <w:r w:rsidRPr="00787E59">
        <w:rPr>
          <w:rFonts w:ascii="Times New Roman" w:hAnsi="Times New Roman"/>
          <w:sz w:val="24"/>
          <w:szCs w:val="24"/>
          <w:vertAlign w:val="subscript"/>
        </w:rPr>
        <w:t>15</w:t>
      </w:r>
      <w:r w:rsidRPr="00787E59">
        <w:rPr>
          <w:rFonts w:ascii="Times New Roman" w:hAnsi="Times New Roman"/>
          <w:sz w:val="24"/>
          <w:szCs w:val="24"/>
        </w:rPr>
        <w:t>N</w:t>
      </w:r>
      <w:r w:rsidRPr="00787E59">
        <w:rPr>
          <w:rFonts w:ascii="Times New Roman" w:hAnsi="Times New Roman"/>
          <w:sz w:val="24"/>
          <w:szCs w:val="24"/>
          <w:vertAlign w:val="subscript"/>
        </w:rPr>
        <w:t>3</w:t>
      </w:r>
      <w:r w:rsidRPr="00787E59">
        <w:rPr>
          <w:rFonts w:ascii="Times New Roman" w:hAnsi="Times New Roman"/>
          <w:sz w:val="24"/>
          <w:szCs w:val="24"/>
        </w:rPr>
        <w:t>O</w:t>
      </w:r>
      <w:r w:rsidRPr="00787E59">
        <w:rPr>
          <w:rFonts w:ascii="Times New Roman" w:hAnsi="Times New Roman"/>
          <w:sz w:val="24"/>
          <w:szCs w:val="24"/>
          <w:vertAlign w:val="subscript"/>
        </w:rPr>
        <w:t>4</w:t>
      </w:r>
      <w:r w:rsidRPr="00787E59">
        <w:rPr>
          <w:rFonts w:ascii="Times New Roman" w:hAnsi="Times New Roman"/>
          <w:sz w:val="24"/>
          <w:szCs w:val="24"/>
        </w:rPr>
        <w:t>S, 246.1242, found, 246.1243.</w:t>
      </w:r>
    </w:p>
    <w:p w14:paraId="39F19EAB" w14:textId="358C9C86"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5-(1-(4-</w:t>
      </w:r>
      <w:r w:rsidR="003E48F8">
        <w:rPr>
          <w:rFonts w:ascii="Times New Roman" w:hAnsi="Times New Roman"/>
          <w:b/>
          <w:sz w:val="24"/>
          <w:szCs w:val="24"/>
        </w:rPr>
        <w:t>N</w:t>
      </w:r>
      <w:r w:rsidRPr="00787E59">
        <w:rPr>
          <w:rFonts w:ascii="Times New Roman" w:hAnsi="Times New Roman"/>
          <w:b/>
          <w:sz w:val="24"/>
          <w:szCs w:val="24"/>
        </w:rPr>
        <w:t>itrobenzyl)piperidin-3-yl)-1,3,4-oxathiazol-2-one</w:t>
      </w:r>
      <w:r w:rsidR="0089076C" w:rsidRPr="00787E59">
        <w:rPr>
          <w:rFonts w:ascii="Times New Roman" w:hAnsi="Times New Roman"/>
          <w:b/>
          <w:sz w:val="24"/>
          <w:szCs w:val="24"/>
        </w:rPr>
        <w:t xml:space="preserve"> (</w:t>
      </w:r>
      <w:r w:rsidR="00C03A12" w:rsidRPr="00787E59">
        <w:rPr>
          <w:rFonts w:ascii="Times New Roman" w:hAnsi="Times New Roman"/>
          <w:b/>
          <w:sz w:val="24"/>
          <w:szCs w:val="24"/>
        </w:rPr>
        <w:t>8</w:t>
      </w:r>
      <w:r w:rsidR="0089076C" w:rsidRPr="00787E59">
        <w:rPr>
          <w:rFonts w:ascii="Times New Roman" w:hAnsi="Times New Roman"/>
          <w:b/>
          <w:sz w:val="24"/>
          <w:szCs w:val="24"/>
        </w:rPr>
        <w:t>)</w:t>
      </w:r>
    </w:p>
    <w:p w14:paraId="442E737A" w14:textId="1FC37EBD" w:rsidR="00020AAD" w:rsidRPr="00787E59" w:rsidRDefault="00020AAD" w:rsidP="00611011">
      <w:pPr>
        <w:spacing w:line="360" w:lineRule="auto"/>
        <w:jc w:val="both"/>
        <w:rPr>
          <w:rFonts w:ascii="Times New Roman" w:hAnsi="Times New Roman"/>
          <w:sz w:val="24"/>
          <w:szCs w:val="24"/>
          <w:lang w:val="en-US"/>
        </w:rPr>
      </w:pPr>
      <w:r w:rsidRPr="00787E59">
        <w:rPr>
          <w:rFonts w:ascii="Times New Roman" w:hAnsi="Times New Roman"/>
          <w:sz w:val="24"/>
          <w:szCs w:val="24"/>
        </w:rPr>
        <w:t>To a solution of 1-(4-nitrobenzyl)piperidine-3-carboxamide (</w:t>
      </w:r>
      <w:r w:rsidR="00DF06A6" w:rsidRPr="00DF06A6">
        <w:rPr>
          <w:rFonts w:ascii="Times New Roman" w:hAnsi="Times New Roman"/>
          <w:b/>
          <w:sz w:val="24"/>
          <w:szCs w:val="24"/>
        </w:rPr>
        <w:t>2</w:t>
      </w:r>
      <w:r w:rsidRPr="00787E59">
        <w:rPr>
          <w:rFonts w:ascii="Times New Roman" w:hAnsi="Times New Roman"/>
          <w:sz w:val="24"/>
          <w:szCs w:val="24"/>
        </w:rPr>
        <w:t>)  (100 mg, 0.380 mmol) in dioxane (20 mL) in a three-necked flask,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(200 mg, 1.87 mmol) and chlorocarbonylsulfenyl chloride (100 mg, 0.760 mmol) were added under argon. The reaction mixture was stirred at 100</w:t>
      </w:r>
      <w:r w:rsidR="00E27336">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(0,27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Pr="00787E59">
        <w:rPr>
          <w:rFonts w:ascii="Times New Roman" w:hAnsi="Times New Roman"/>
          <w:sz w:val="24"/>
          <w:szCs w:val="24"/>
        </w:rPr>
        <w:t>hexane:EtOAc=2:1</w:t>
      </w:r>
      <w:r w:rsidRPr="00787E59">
        <w:rPr>
          <w:rFonts w:ascii="Times New Roman" w:hAnsi="Times New Roman"/>
          <w:sz w:val="24"/>
          <w:szCs w:val="24"/>
          <w:lang w:val="en-US"/>
        </w:rPr>
        <w:t xml:space="preserve"> as </w:t>
      </w:r>
      <w:r w:rsidR="00E27336">
        <w:rPr>
          <w:rFonts w:ascii="Times New Roman" w:hAnsi="Times New Roman"/>
          <w:sz w:val="24"/>
          <w:szCs w:val="24"/>
          <w:lang w:val="en-US"/>
        </w:rPr>
        <w:t xml:space="preserve">an </w:t>
      </w:r>
      <w:r w:rsidRPr="00787E59">
        <w:rPr>
          <w:rFonts w:ascii="Times New Roman" w:hAnsi="Times New Roman"/>
          <w:sz w:val="24"/>
          <w:szCs w:val="24"/>
          <w:lang w:val="en-US"/>
        </w:rPr>
        <w:t>elue</w:t>
      </w:r>
      <w:r w:rsidR="0089076C" w:rsidRPr="00787E59">
        <w:rPr>
          <w:rFonts w:ascii="Times New Roman" w:hAnsi="Times New Roman"/>
          <w:sz w:val="24"/>
          <w:szCs w:val="24"/>
          <w:lang w:val="en-US"/>
        </w:rPr>
        <w:t xml:space="preserve">nt to give yellow oily product. </w:t>
      </w:r>
      <w:r w:rsidRPr="00787E59">
        <w:rPr>
          <w:rFonts w:ascii="Times New Roman" w:hAnsi="Times New Roman"/>
          <w:sz w:val="24"/>
          <w:szCs w:val="24"/>
        </w:rPr>
        <w:t>Yield = 22%</w:t>
      </w:r>
      <w:r w:rsidR="0089076C" w:rsidRPr="00787E59">
        <w:rPr>
          <w:rFonts w:ascii="Times New Roman" w:hAnsi="Times New Roman"/>
          <w:sz w:val="24"/>
          <w:szCs w:val="24"/>
          <w:lang w:val="en-US"/>
        </w:rPr>
        <w:t xml:space="preserve">; </w:t>
      </w:r>
      <w:r w:rsidRPr="00787E59">
        <w:rPr>
          <w:rFonts w:ascii="Times New Roman" w:hAnsi="Times New Roman"/>
          <w:sz w:val="24"/>
          <w:szCs w:val="24"/>
        </w:rPr>
        <w:t>TLC (hexane:EtOAc =2:1)</w:t>
      </w:r>
      <w:r w:rsidR="0089076C" w:rsidRPr="00787E59">
        <w:rPr>
          <w:rFonts w:ascii="Times New Roman" w:hAnsi="Times New Roman"/>
          <w:sz w:val="24"/>
          <w:szCs w:val="24"/>
        </w:rPr>
        <w:t>,</w:t>
      </w:r>
      <w:r w:rsidRPr="00787E59">
        <w:rPr>
          <w:rFonts w:ascii="Times New Roman" w:hAnsi="Times New Roman"/>
          <w:sz w:val="24"/>
          <w:szCs w:val="24"/>
        </w:rPr>
        <w:t xml:space="preserve"> Rf = 0,38</w:t>
      </w:r>
      <w:r w:rsidR="0089076C" w:rsidRPr="00787E59">
        <w:rPr>
          <w:rFonts w:ascii="Times New Roman" w:hAnsi="Times New Roman"/>
          <w:sz w:val="24"/>
          <w:szCs w:val="24"/>
          <w:lang w:val="en-US"/>
        </w:rPr>
        <w:t xml:space="preserve">; </w:t>
      </w:r>
      <w:r w:rsidRPr="00787E59">
        <w:rPr>
          <w:rFonts w:ascii="Times New Roman" w:hAnsi="Times New Roman"/>
          <w:sz w:val="24"/>
          <w:szCs w:val="24"/>
          <w:vertAlign w:val="superscript"/>
        </w:rPr>
        <w:t>1</w:t>
      </w:r>
      <w:r w:rsidRPr="00787E59">
        <w:rPr>
          <w:rFonts w:ascii="Times New Roman" w:hAnsi="Times New Roman"/>
          <w:sz w:val="24"/>
          <w:szCs w:val="24"/>
        </w:rPr>
        <w:t>H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1.52-1.58 (m, 2H, H-4 and H-5), 1.71-1.74 (m, 1H, H-5), 1.91-1.94 (1H, H-4), 2.16 (s, 1H, H-6), 2.26 (d, </w:t>
      </w:r>
      <w:r w:rsidRPr="00787E59">
        <w:rPr>
          <w:rFonts w:ascii="Times New Roman" w:hAnsi="Times New Roman"/>
          <w:i/>
          <w:sz w:val="24"/>
          <w:szCs w:val="24"/>
        </w:rPr>
        <w:t>J</w:t>
      </w:r>
      <w:r w:rsidRPr="00787E59">
        <w:rPr>
          <w:rFonts w:ascii="Times New Roman" w:hAnsi="Times New Roman"/>
          <w:sz w:val="24"/>
          <w:szCs w:val="24"/>
        </w:rPr>
        <w:t xml:space="preserve"> 9.6 Hz, H-2), 2.65-2.68 (m, 1H, H-6), 2.88-2.96 (m, 2H, H-2 and H-3), 3.65 (s, 2H, CH</w:t>
      </w:r>
      <w:r w:rsidRPr="00787E59">
        <w:rPr>
          <w:rFonts w:ascii="Times New Roman" w:hAnsi="Times New Roman"/>
          <w:sz w:val="24"/>
          <w:szCs w:val="24"/>
          <w:vertAlign w:val="subscript"/>
        </w:rPr>
        <w:t>2</w:t>
      </w:r>
      <w:r w:rsidRPr="00787E59">
        <w:rPr>
          <w:rFonts w:ascii="Times New Roman" w:hAnsi="Times New Roman"/>
          <w:sz w:val="24"/>
          <w:szCs w:val="24"/>
        </w:rPr>
        <w:t xml:space="preserve">), 7.58 (d, </w:t>
      </w:r>
      <w:r w:rsidRPr="00787E59">
        <w:rPr>
          <w:rFonts w:ascii="Times New Roman" w:hAnsi="Times New Roman"/>
          <w:i/>
          <w:sz w:val="24"/>
          <w:szCs w:val="24"/>
        </w:rPr>
        <w:t>J</w:t>
      </w:r>
      <w:r w:rsidRPr="00787E59">
        <w:rPr>
          <w:rFonts w:ascii="Times New Roman" w:hAnsi="Times New Roman"/>
          <w:sz w:val="24"/>
          <w:szCs w:val="24"/>
        </w:rPr>
        <w:t xml:space="preserve"> 8.8 Hz, 2H, H-3' and H-5'), 8.18 (d, </w:t>
      </w:r>
      <w:r w:rsidRPr="00787E59">
        <w:rPr>
          <w:rFonts w:ascii="Times New Roman" w:hAnsi="Times New Roman"/>
          <w:i/>
          <w:sz w:val="24"/>
          <w:szCs w:val="24"/>
        </w:rPr>
        <w:t>J</w:t>
      </w:r>
      <w:r w:rsidR="0089076C" w:rsidRPr="00787E59">
        <w:rPr>
          <w:rFonts w:ascii="Times New Roman" w:hAnsi="Times New Roman"/>
          <w:sz w:val="24"/>
          <w:szCs w:val="24"/>
        </w:rPr>
        <w:t xml:space="preserve"> 8.8 Hz, 2H, H-2' and H-6'); </w:t>
      </w:r>
      <w:r w:rsidRPr="00787E59">
        <w:rPr>
          <w:rFonts w:ascii="Times New Roman" w:hAnsi="Times New Roman"/>
          <w:sz w:val="24"/>
          <w:szCs w:val="24"/>
          <w:vertAlign w:val="superscript"/>
        </w:rPr>
        <w:t>13</w:t>
      </w:r>
      <w:r w:rsidRPr="00787E59">
        <w:rPr>
          <w:rFonts w:ascii="Times New Roman" w:hAnsi="Times New Roman"/>
          <w:sz w:val="24"/>
          <w:szCs w:val="24"/>
        </w:rPr>
        <w:t>C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24.1 (C-5), 26.6 (C-4), 38.3 (C-3), 53.5 (C-6), 54.9 (C-2), 61.5 (CH</w:t>
      </w:r>
      <w:r w:rsidRPr="00787E59">
        <w:rPr>
          <w:rFonts w:ascii="Times New Roman" w:hAnsi="Times New Roman"/>
          <w:sz w:val="24"/>
          <w:szCs w:val="24"/>
          <w:vertAlign w:val="subscript"/>
        </w:rPr>
        <w:t>2</w:t>
      </w:r>
      <w:r w:rsidRPr="00787E59">
        <w:rPr>
          <w:rFonts w:ascii="Times New Roman" w:hAnsi="Times New Roman"/>
          <w:sz w:val="24"/>
          <w:szCs w:val="24"/>
        </w:rPr>
        <w:t xml:space="preserve">), 123.8 (C-2' and 6'), 130.1 (C-3' and C-5'), 147.0 (C-1' and </w:t>
      </w:r>
      <w:r w:rsidR="0089076C" w:rsidRPr="00787E59">
        <w:rPr>
          <w:rFonts w:ascii="Times New Roman" w:hAnsi="Times New Roman"/>
          <w:sz w:val="24"/>
          <w:szCs w:val="24"/>
        </w:rPr>
        <w:t xml:space="preserve">C-4'), 162.9 (NCO), 174.7 (SCO);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2939, 2792, 1758, 1598, 1515, 1340, 1191, 1092, 926, 858, 802, 738, 650, 571 cm</w:t>
      </w:r>
      <w:r w:rsidRPr="00787E59">
        <w:rPr>
          <w:rFonts w:ascii="Times New Roman" w:hAnsi="Times New Roman"/>
          <w:sz w:val="24"/>
          <w:szCs w:val="24"/>
          <w:vertAlign w:val="superscript"/>
        </w:rPr>
        <w:t>-1</w:t>
      </w:r>
      <w:r w:rsidR="0089076C" w:rsidRPr="00787E59">
        <w:rPr>
          <w:rFonts w:ascii="Times New Roman" w:hAnsi="Times New Roman"/>
          <w:sz w:val="24"/>
          <w:szCs w:val="24"/>
        </w:rPr>
        <w:t xml:space="preserve">;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14</w:t>
      </w:r>
      <w:r w:rsidRPr="00787E59">
        <w:rPr>
          <w:rFonts w:ascii="Times New Roman" w:hAnsi="Times New Roman"/>
          <w:sz w:val="24"/>
          <w:szCs w:val="24"/>
        </w:rPr>
        <w:t>H</w:t>
      </w:r>
      <w:r w:rsidRPr="00787E59">
        <w:rPr>
          <w:rFonts w:ascii="Times New Roman" w:hAnsi="Times New Roman"/>
          <w:sz w:val="24"/>
          <w:szCs w:val="24"/>
          <w:vertAlign w:val="subscript"/>
        </w:rPr>
        <w:t>15</w:t>
      </w:r>
      <w:r w:rsidRPr="00787E59">
        <w:rPr>
          <w:rFonts w:ascii="Times New Roman" w:hAnsi="Times New Roman"/>
          <w:sz w:val="24"/>
          <w:szCs w:val="24"/>
        </w:rPr>
        <w:t>N</w:t>
      </w:r>
      <w:r w:rsidRPr="00787E59">
        <w:rPr>
          <w:rFonts w:ascii="Times New Roman" w:hAnsi="Times New Roman"/>
          <w:sz w:val="24"/>
          <w:szCs w:val="24"/>
          <w:vertAlign w:val="subscript"/>
        </w:rPr>
        <w:t>3</w:t>
      </w:r>
      <w:r w:rsidRPr="00787E59">
        <w:rPr>
          <w:rFonts w:ascii="Times New Roman" w:hAnsi="Times New Roman"/>
          <w:sz w:val="24"/>
          <w:szCs w:val="24"/>
        </w:rPr>
        <w:t>O</w:t>
      </w:r>
      <w:r w:rsidRPr="00787E59">
        <w:rPr>
          <w:rFonts w:ascii="Times New Roman" w:hAnsi="Times New Roman"/>
          <w:sz w:val="24"/>
          <w:szCs w:val="24"/>
          <w:vertAlign w:val="subscript"/>
        </w:rPr>
        <w:t>4</w:t>
      </w:r>
      <w:r w:rsidRPr="00787E59">
        <w:rPr>
          <w:rFonts w:ascii="Times New Roman" w:hAnsi="Times New Roman"/>
          <w:sz w:val="24"/>
          <w:szCs w:val="24"/>
        </w:rPr>
        <w:t>S, 322.0867, found, 322.0862.</w:t>
      </w:r>
    </w:p>
    <w:p w14:paraId="4510E437" w14:textId="6E5D7F78" w:rsidR="00020AAD" w:rsidRPr="00787E59" w:rsidRDefault="00020AAD" w:rsidP="00020AAD">
      <w:pPr>
        <w:spacing w:line="276" w:lineRule="auto"/>
        <w:jc w:val="both"/>
        <w:rPr>
          <w:rFonts w:ascii="Times New Roman" w:hAnsi="Times New Roman"/>
          <w:sz w:val="24"/>
          <w:szCs w:val="24"/>
        </w:rPr>
      </w:pPr>
      <w:r w:rsidRPr="00787E59">
        <w:rPr>
          <w:rFonts w:ascii="Times New Roman" w:hAnsi="Times New Roman"/>
          <w:b/>
          <w:sz w:val="24"/>
          <w:szCs w:val="24"/>
        </w:rPr>
        <w:t>1-(4-</w:t>
      </w:r>
      <w:r w:rsidR="003E48F8">
        <w:rPr>
          <w:rFonts w:ascii="Times New Roman" w:hAnsi="Times New Roman"/>
          <w:b/>
          <w:sz w:val="24"/>
          <w:szCs w:val="24"/>
        </w:rPr>
        <w:t>B</w:t>
      </w:r>
      <w:r w:rsidRPr="00787E59">
        <w:rPr>
          <w:rFonts w:ascii="Times New Roman" w:hAnsi="Times New Roman"/>
          <w:b/>
          <w:sz w:val="24"/>
          <w:szCs w:val="24"/>
        </w:rPr>
        <w:t>enzamidob</w:t>
      </w:r>
      <w:r w:rsidR="0089076C" w:rsidRPr="00787E59">
        <w:rPr>
          <w:rFonts w:ascii="Times New Roman" w:hAnsi="Times New Roman"/>
          <w:b/>
          <w:sz w:val="24"/>
          <w:szCs w:val="24"/>
        </w:rPr>
        <w:t>enzyl)piperidine-3-carboxamide (</w:t>
      </w:r>
      <w:r w:rsidR="00C03A12" w:rsidRPr="00787E59">
        <w:rPr>
          <w:rFonts w:ascii="Times New Roman" w:hAnsi="Times New Roman"/>
          <w:b/>
          <w:sz w:val="24"/>
          <w:szCs w:val="24"/>
        </w:rPr>
        <w:t>3</w:t>
      </w:r>
      <w:r w:rsidR="0089076C" w:rsidRPr="00787E59">
        <w:rPr>
          <w:rFonts w:ascii="Times New Roman" w:hAnsi="Times New Roman"/>
          <w:b/>
          <w:sz w:val="24"/>
          <w:szCs w:val="24"/>
        </w:rPr>
        <w:t>)</w:t>
      </w:r>
    </w:p>
    <w:p w14:paraId="25EF3836" w14:textId="6E4AF9E6"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 xml:space="preserve">Argon was bubbled into a solution of </w:t>
      </w:r>
      <w:r w:rsidR="00DF06A6" w:rsidRPr="00DF06A6">
        <w:rPr>
          <w:rFonts w:ascii="Times New Roman" w:hAnsi="Times New Roman"/>
          <w:b/>
          <w:sz w:val="24"/>
          <w:szCs w:val="24"/>
        </w:rPr>
        <w:t>2</w:t>
      </w:r>
      <w:r w:rsidRPr="00787E59">
        <w:rPr>
          <w:rFonts w:ascii="Times New Roman" w:hAnsi="Times New Roman"/>
          <w:sz w:val="24"/>
          <w:szCs w:val="24"/>
        </w:rPr>
        <w:t xml:space="preserve"> (5.811 g, 17.6 mmol) in MeOH (70 mL)  for 15 minutes. 10% Pd/C, unreduced, was then added and H</w:t>
      </w:r>
      <w:r w:rsidRPr="00787E59">
        <w:rPr>
          <w:rFonts w:ascii="Times New Roman" w:hAnsi="Times New Roman"/>
          <w:sz w:val="24"/>
          <w:szCs w:val="24"/>
          <w:vertAlign w:val="subscript"/>
        </w:rPr>
        <w:t>2</w:t>
      </w:r>
      <w:r w:rsidRPr="00787E59">
        <w:rPr>
          <w:rFonts w:ascii="Times New Roman" w:hAnsi="Times New Roman"/>
          <w:sz w:val="24"/>
          <w:szCs w:val="24"/>
        </w:rPr>
        <w:t xml:space="preserve"> was bubbled into the stirred solution until the starting compound was no longer observed with TLC. Pd/C was filtered off and the solution concentrated </w:t>
      </w:r>
      <w:r w:rsidRPr="00787E59">
        <w:rPr>
          <w:rFonts w:ascii="Times New Roman" w:hAnsi="Times New Roman"/>
          <w:i/>
          <w:sz w:val="24"/>
          <w:szCs w:val="24"/>
        </w:rPr>
        <w:t xml:space="preserve">in vacuo </w:t>
      </w:r>
      <w:r w:rsidRPr="00787E59">
        <w:rPr>
          <w:rFonts w:ascii="Times New Roman" w:hAnsi="Times New Roman"/>
          <w:sz w:val="24"/>
          <w:szCs w:val="24"/>
        </w:rPr>
        <w:t>to yield crude product which was purified with column cromatography (MF = EtOAc:MeoH=2:1). Oily product was dissolved in DCM (30 mL). Et</w:t>
      </w:r>
      <w:r w:rsidRPr="00787E59">
        <w:rPr>
          <w:rFonts w:ascii="Times New Roman" w:hAnsi="Times New Roman"/>
          <w:sz w:val="24"/>
          <w:szCs w:val="24"/>
          <w:vertAlign w:val="subscript"/>
        </w:rPr>
        <w:t>3</w:t>
      </w:r>
      <w:r w:rsidRPr="00787E59">
        <w:rPr>
          <w:rFonts w:ascii="Times New Roman" w:hAnsi="Times New Roman"/>
          <w:sz w:val="24"/>
          <w:szCs w:val="24"/>
        </w:rPr>
        <w:t>N (250 mg, 2.47 mmol) and benzoyl chloride (265 mg, 2.36 mmol) were added and the reaction mixture was stirred at room temperature overnight. DCM was removed under reduced pressure, the residue dissolved in EtOAc (30 mL) and extracted with 0,5 M HCl (1 × 10 mL). The pH of combined aqueous phases was adjusted to 8 with NaHCO</w:t>
      </w:r>
      <w:r w:rsidRPr="003876EF">
        <w:rPr>
          <w:rFonts w:ascii="Times New Roman" w:hAnsi="Times New Roman"/>
          <w:sz w:val="24"/>
          <w:szCs w:val="24"/>
          <w:vertAlign w:val="subscript"/>
        </w:rPr>
        <w:t>3</w:t>
      </w:r>
      <w:r w:rsidRPr="00787E59">
        <w:rPr>
          <w:rFonts w:ascii="Times New Roman" w:hAnsi="Times New Roman"/>
          <w:sz w:val="24"/>
          <w:szCs w:val="24"/>
        </w:rPr>
        <w:t xml:space="preserve"> and extracted with EtOAc (2 × 15 mL). Combined organic phases were washed with H</w:t>
      </w:r>
      <w:r w:rsidRPr="00787E59">
        <w:rPr>
          <w:rFonts w:ascii="Times New Roman" w:hAnsi="Times New Roman"/>
          <w:sz w:val="24"/>
          <w:szCs w:val="24"/>
          <w:vertAlign w:val="subscript"/>
        </w:rPr>
        <w:t>2</w:t>
      </w:r>
      <w:r w:rsidRPr="00787E59">
        <w:rPr>
          <w:rFonts w:ascii="Times New Roman" w:hAnsi="Times New Roman"/>
          <w:sz w:val="24"/>
          <w:szCs w:val="24"/>
        </w:rPr>
        <w:t>O (1 × 20 ml), brine (1 × 20 mL) and dried over Na</w:t>
      </w:r>
      <w:r w:rsidRPr="00787E59">
        <w:rPr>
          <w:rFonts w:ascii="Times New Roman" w:hAnsi="Times New Roman"/>
          <w:sz w:val="24"/>
          <w:szCs w:val="24"/>
          <w:vertAlign w:val="subscript"/>
        </w:rPr>
        <w:t>2</w:t>
      </w:r>
      <w:r w:rsidRPr="00787E59">
        <w:rPr>
          <w:rFonts w:ascii="Times New Roman" w:hAnsi="Times New Roman"/>
          <w:sz w:val="24"/>
          <w:szCs w:val="24"/>
        </w:rPr>
        <w:t>SO</w:t>
      </w:r>
      <w:r w:rsidRPr="00787E59">
        <w:rPr>
          <w:rFonts w:ascii="Times New Roman" w:hAnsi="Times New Roman"/>
          <w:sz w:val="24"/>
          <w:szCs w:val="24"/>
          <w:vertAlign w:val="subscript"/>
        </w:rPr>
        <w:t>4</w:t>
      </w:r>
      <w:r w:rsidRPr="00787E59">
        <w:rPr>
          <w:rFonts w:ascii="Times New Roman" w:hAnsi="Times New Roman"/>
          <w:sz w:val="24"/>
          <w:szCs w:val="24"/>
        </w:rPr>
        <w:t>. The volatiles were removed under reduced pressure to give com</w:t>
      </w:r>
      <w:r w:rsidR="0089076C" w:rsidRPr="00787E59">
        <w:rPr>
          <w:rFonts w:ascii="Times New Roman" w:hAnsi="Times New Roman"/>
          <w:sz w:val="24"/>
          <w:szCs w:val="24"/>
        </w:rPr>
        <w:t xml:space="preserve">pound </w:t>
      </w:r>
      <w:r w:rsidR="00CF6B14" w:rsidRPr="00CF6B14">
        <w:rPr>
          <w:rFonts w:ascii="Times New Roman" w:hAnsi="Times New Roman"/>
          <w:b/>
          <w:sz w:val="24"/>
          <w:szCs w:val="24"/>
        </w:rPr>
        <w:t>3</w:t>
      </w:r>
      <w:r w:rsidR="0089076C" w:rsidRPr="00787E59">
        <w:rPr>
          <w:rFonts w:ascii="Times New Roman" w:hAnsi="Times New Roman"/>
          <w:sz w:val="24"/>
          <w:szCs w:val="24"/>
        </w:rPr>
        <w:t xml:space="preserve"> as colourless </w:t>
      </w:r>
      <w:r w:rsidR="0089076C" w:rsidRPr="00787E59">
        <w:rPr>
          <w:rFonts w:ascii="Times New Roman" w:hAnsi="Times New Roman"/>
          <w:sz w:val="24"/>
          <w:szCs w:val="24"/>
        </w:rPr>
        <w:lastRenderedPageBreak/>
        <w:t xml:space="preserve">oil. Yield = 16 %; </w:t>
      </w:r>
      <w:r w:rsidRPr="00787E59">
        <w:rPr>
          <w:rFonts w:ascii="Times New Roman" w:hAnsi="Times New Roman"/>
          <w:sz w:val="24"/>
          <w:szCs w:val="24"/>
        </w:rPr>
        <w:t>TLC (EtOAc:MeOH=2:1)</w:t>
      </w:r>
      <w:r w:rsidR="0089076C" w:rsidRPr="00787E59">
        <w:rPr>
          <w:rFonts w:ascii="Times New Roman" w:hAnsi="Times New Roman"/>
          <w:sz w:val="24"/>
          <w:szCs w:val="24"/>
        </w:rPr>
        <w:t>,</w:t>
      </w:r>
      <w:r w:rsidRPr="00787E59">
        <w:rPr>
          <w:rFonts w:ascii="Times New Roman" w:hAnsi="Times New Roman"/>
          <w:sz w:val="24"/>
          <w:szCs w:val="24"/>
        </w:rPr>
        <w:t xml:space="preserve"> Rf = 0,36</w:t>
      </w:r>
      <w:r w:rsidR="0089076C" w:rsidRPr="00787E59">
        <w:rPr>
          <w:rFonts w:ascii="Times New Roman" w:hAnsi="Times New Roman"/>
          <w:sz w:val="24"/>
          <w:szCs w:val="24"/>
        </w:rPr>
        <w:t xml:space="preserve">; </w:t>
      </w:r>
      <w:r w:rsidRPr="00787E59">
        <w:rPr>
          <w:rFonts w:ascii="Times New Roman" w:hAnsi="Times New Roman"/>
          <w:sz w:val="24"/>
          <w:szCs w:val="24"/>
          <w:vertAlign w:val="superscript"/>
        </w:rPr>
        <w:t>1</w:t>
      </w:r>
      <w:r w:rsidRPr="00787E59">
        <w:rPr>
          <w:rFonts w:ascii="Times New Roman" w:hAnsi="Times New Roman"/>
          <w:sz w:val="24"/>
          <w:szCs w:val="24"/>
        </w:rPr>
        <w:t>H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d 1.06-1.63 (m, 1H, H-5), 1.64-1.70 (m, 3H, H-4 and H-5), 1.89-1.99 (m, 1H, H-6), 2.29-2.34 (m, 2H, H-2 and H-6), 2.67-2.76 (m, 1H, H-2), 2.78-2.99 (m, 1H, H-3), 3.01-3.51(m, 2H, CH</w:t>
      </w:r>
      <w:r w:rsidRPr="00787E59">
        <w:rPr>
          <w:rFonts w:ascii="Times New Roman" w:hAnsi="Times New Roman"/>
          <w:sz w:val="24"/>
          <w:szCs w:val="24"/>
          <w:vertAlign w:val="subscript"/>
        </w:rPr>
        <w:t>2</w:t>
      </w:r>
      <w:r w:rsidRPr="00787E59">
        <w:rPr>
          <w:rFonts w:ascii="Times New Roman" w:hAnsi="Times New Roman"/>
          <w:sz w:val="24"/>
          <w:szCs w:val="24"/>
        </w:rPr>
        <w:t>), 6.76 (br s, 1H, NH</w:t>
      </w:r>
      <w:r w:rsidRPr="00787E59">
        <w:rPr>
          <w:rFonts w:ascii="Times New Roman" w:hAnsi="Times New Roman"/>
          <w:sz w:val="24"/>
          <w:szCs w:val="24"/>
          <w:vertAlign w:val="subscript"/>
        </w:rPr>
        <w:t>2</w:t>
      </w:r>
      <w:r w:rsidRPr="00787E59">
        <w:rPr>
          <w:rFonts w:ascii="Times New Roman" w:hAnsi="Times New Roman"/>
          <w:sz w:val="24"/>
          <w:szCs w:val="24"/>
        </w:rPr>
        <w:t>), 7.24-7.29 (m, 3H, H-2' and H-6' and NH</w:t>
      </w:r>
      <w:r w:rsidRPr="00787E59">
        <w:rPr>
          <w:rFonts w:ascii="Times New Roman" w:hAnsi="Times New Roman"/>
          <w:sz w:val="24"/>
          <w:szCs w:val="24"/>
          <w:vertAlign w:val="subscript"/>
        </w:rPr>
        <w:t>2</w:t>
      </w:r>
      <w:r w:rsidRPr="00787E59">
        <w:rPr>
          <w:rFonts w:ascii="Times New Roman" w:hAnsi="Times New Roman"/>
          <w:sz w:val="24"/>
          <w:szCs w:val="24"/>
        </w:rPr>
        <w:t xml:space="preserve">), 7.52-7.62 (m, 3H, H-3''and H-4''and H-5''), 7.72-7.7 6 (m, 2H, H-3' and H-5'), 7.95-7.97 (m, 2H, H-2'' and H-6''), 10.26 (d, </w:t>
      </w:r>
      <w:r w:rsidRPr="00787E59">
        <w:rPr>
          <w:rFonts w:ascii="Times New Roman" w:hAnsi="Times New Roman"/>
          <w:i/>
          <w:sz w:val="24"/>
          <w:szCs w:val="24"/>
        </w:rPr>
        <w:t>J</w:t>
      </w:r>
      <w:r w:rsidR="0089076C" w:rsidRPr="00787E59">
        <w:rPr>
          <w:rFonts w:ascii="Times New Roman" w:hAnsi="Times New Roman"/>
          <w:sz w:val="24"/>
          <w:szCs w:val="24"/>
        </w:rPr>
        <w:t xml:space="preserve"> 4.4 Hz, 1H, NH).</w:t>
      </w:r>
    </w:p>
    <w:p w14:paraId="654C3573" w14:textId="23A973C4"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i/>
          <w:sz w:val="24"/>
          <w:szCs w:val="24"/>
        </w:rPr>
        <w:t>N</w:t>
      </w:r>
      <w:r w:rsidRPr="00787E59">
        <w:rPr>
          <w:rFonts w:ascii="Times New Roman" w:hAnsi="Times New Roman"/>
          <w:b/>
          <w:sz w:val="24"/>
          <w:szCs w:val="24"/>
        </w:rPr>
        <w:t>-(4-((3-(2-oxo-1,3,4-oxathiazol-5-yl)piperidin-1-yl)methyl)phenyl)benzamide</w:t>
      </w:r>
      <w:r w:rsidR="0089076C" w:rsidRPr="00787E59">
        <w:rPr>
          <w:rFonts w:ascii="Times New Roman" w:hAnsi="Times New Roman"/>
          <w:b/>
          <w:sz w:val="24"/>
          <w:szCs w:val="24"/>
        </w:rPr>
        <w:t xml:space="preserve"> (</w:t>
      </w:r>
      <w:r w:rsidR="00C03A12" w:rsidRPr="00787E59">
        <w:rPr>
          <w:rFonts w:ascii="Times New Roman" w:hAnsi="Times New Roman"/>
          <w:b/>
          <w:sz w:val="24"/>
          <w:szCs w:val="24"/>
        </w:rPr>
        <w:t>9</w:t>
      </w:r>
      <w:r w:rsidR="0089076C" w:rsidRPr="00787E59">
        <w:rPr>
          <w:rFonts w:ascii="Times New Roman" w:hAnsi="Times New Roman"/>
          <w:b/>
          <w:sz w:val="24"/>
          <w:szCs w:val="24"/>
        </w:rPr>
        <w:t>)</w:t>
      </w:r>
    </w:p>
    <w:p w14:paraId="348BC30D" w14:textId="3F579093"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To a solution of 1-(4-benzamidobenzyl)piperidine-3-carboxamide (</w:t>
      </w:r>
      <w:r w:rsidR="00CF6B14">
        <w:rPr>
          <w:rFonts w:ascii="Times New Roman" w:hAnsi="Times New Roman"/>
          <w:b/>
          <w:sz w:val="24"/>
          <w:szCs w:val="24"/>
        </w:rPr>
        <w:t>3</w:t>
      </w:r>
      <w:r w:rsidRPr="00787E59">
        <w:rPr>
          <w:rFonts w:ascii="Times New Roman" w:hAnsi="Times New Roman"/>
          <w:sz w:val="24"/>
          <w:szCs w:val="24"/>
        </w:rPr>
        <w:t>)  (83 mg, 0.250 mmol) in dioxane (30 mL) in a three-necked flask,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(130 mg, 1.23 mmol) and chlorocarbonylsulfenyl chloride (65 mg, 0.492 mmol) were added under argon. The reaction mixture was stirred at 100</w:t>
      </w:r>
      <w:r w:rsidR="00E27336">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(0,75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Pr="00787E59">
        <w:rPr>
          <w:rFonts w:ascii="Times New Roman" w:hAnsi="Times New Roman"/>
          <w:sz w:val="24"/>
          <w:szCs w:val="24"/>
        </w:rPr>
        <w:t>hexane:EtOAc=3:1</w:t>
      </w:r>
      <w:r w:rsidRPr="00787E59">
        <w:rPr>
          <w:rFonts w:ascii="Times New Roman" w:hAnsi="Times New Roman"/>
          <w:sz w:val="24"/>
          <w:szCs w:val="24"/>
          <w:lang w:val="en-US"/>
        </w:rPr>
        <w:t xml:space="preserve"> as </w:t>
      </w:r>
      <w:r w:rsidR="00143DB2">
        <w:rPr>
          <w:rFonts w:ascii="Times New Roman" w:hAnsi="Times New Roman"/>
          <w:sz w:val="24"/>
          <w:szCs w:val="24"/>
          <w:lang w:val="en-US"/>
        </w:rPr>
        <w:t xml:space="preserve">an </w:t>
      </w:r>
      <w:r w:rsidRPr="00787E59">
        <w:rPr>
          <w:rFonts w:ascii="Times New Roman" w:hAnsi="Times New Roman"/>
          <w:sz w:val="24"/>
          <w:szCs w:val="24"/>
          <w:lang w:val="en-US"/>
        </w:rPr>
        <w:t>eluent to give yellow oily product.</w:t>
      </w:r>
      <w:r w:rsidR="0089076C" w:rsidRPr="00787E59">
        <w:rPr>
          <w:rFonts w:ascii="Times New Roman" w:hAnsi="Times New Roman"/>
          <w:sz w:val="24"/>
          <w:szCs w:val="24"/>
        </w:rPr>
        <w:t xml:space="preserve"> Yield = 16%; </w:t>
      </w:r>
      <w:r w:rsidRPr="00787E59">
        <w:rPr>
          <w:rFonts w:ascii="Times New Roman" w:hAnsi="Times New Roman"/>
          <w:sz w:val="24"/>
          <w:szCs w:val="24"/>
        </w:rPr>
        <w:t>TLC (hexane:EtOAc =3:1)</w:t>
      </w:r>
      <w:r w:rsidR="0089076C" w:rsidRPr="00787E59">
        <w:rPr>
          <w:rFonts w:ascii="Times New Roman" w:hAnsi="Times New Roman"/>
          <w:sz w:val="24"/>
          <w:szCs w:val="24"/>
        </w:rPr>
        <w:t xml:space="preserve">, Rf = 0,07; </w:t>
      </w:r>
      <w:r w:rsidRPr="00787E59">
        <w:rPr>
          <w:rFonts w:ascii="Times New Roman" w:hAnsi="Times New Roman"/>
          <w:sz w:val="24"/>
          <w:szCs w:val="24"/>
          <w:vertAlign w:val="superscript"/>
        </w:rPr>
        <w:t>1</w:t>
      </w:r>
      <w:r w:rsidRPr="00787E59">
        <w:rPr>
          <w:rFonts w:ascii="Times New Roman" w:hAnsi="Times New Roman"/>
          <w:sz w:val="24"/>
          <w:szCs w:val="24"/>
        </w:rPr>
        <w:t>H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1.02-1.24 (m, 2H, H-5 and H-4), 1.54-1.56 (m, 1H, H-5), 1.68 (s, 2H, H-4 and H-6), 2.28-2.30 (m, 1H, H-2), 2.46-2.47 (m, 1H, H-6), 2.58-2.60 (m, 1H, H-2), 3.02 (s, 1H, H-3), 3.44-3.55 (m, 2H, CH</w:t>
      </w:r>
      <w:r w:rsidRPr="00787E59">
        <w:rPr>
          <w:rFonts w:ascii="Times New Roman" w:hAnsi="Times New Roman"/>
          <w:sz w:val="24"/>
          <w:szCs w:val="24"/>
          <w:vertAlign w:val="subscript"/>
        </w:rPr>
        <w:t>2</w:t>
      </w:r>
      <w:r w:rsidRPr="00787E59">
        <w:rPr>
          <w:rFonts w:ascii="Times New Roman" w:hAnsi="Times New Roman"/>
          <w:sz w:val="24"/>
          <w:szCs w:val="24"/>
        </w:rPr>
        <w:t xml:space="preserve">), 7.28 (d, </w:t>
      </w:r>
      <w:r w:rsidRPr="00787E59">
        <w:rPr>
          <w:rFonts w:ascii="Times New Roman" w:hAnsi="Times New Roman"/>
          <w:i/>
          <w:sz w:val="24"/>
          <w:szCs w:val="24"/>
        </w:rPr>
        <w:t>J</w:t>
      </w:r>
      <w:r w:rsidRPr="00787E59">
        <w:rPr>
          <w:rFonts w:ascii="Times New Roman" w:hAnsi="Times New Roman"/>
          <w:sz w:val="24"/>
          <w:szCs w:val="24"/>
        </w:rPr>
        <w:t xml:space="preserve"> 8.4 Hz, 2H, H-2' and H-6'), 7.52-7.60 (m, 3H, H-3'' and H-4'' and H-5''), 7.74 (d, </w:t>
      </w:r>
      <w:r w:rsidRPr="00787E59">
        <w:rPr>
          <w:rFonts w:ascii="Times New Roman" w:hAnsi="Times New Roman"/>
          <w:i/>
          <w:sz w:val="24"/>
          <w:szCs w:val="24"/>
        </w:rPr>
        <w:t>J</w:t>
      </w:r>
      <w:r w:rsidRPr="00787E59">
        <w:rPr>
          <w:rFonts w:ascii="Times New Roman" w:hAnsi="Times New Roman"/>
          <w:sz w:val="24"/>
          <w:szCs w:val="24"/>
        </w:rPr>
        <w:t xml:space="preserve"> 8.4 Hz, 2H, H-3' and H-5'), 7.94-7.97 (m, 2H, H-2''</w:t>
      </w:r>
      <w:r w:rsidR="0089076C" w:rsidRPr="00787E59">
        <w:rPr>
          <w:rFonts w:ascii="Times New Roman" w:hAnsi="Times New Roman"/>
          <w:sz w:val="24"/>
          <w:szCs w:val="24"/>
        </w:rPr>
        <w:t xml:space="preserve"> and H-6''), 10.26 (s, 1H, NH); </w:t>
      </w:r>
      <w:r w:rsidRPr="00787E59">
        <w:rPr>
          <w:rFonts w:ascii="Times New Roman" w:hAnsi="Times New Roman"/>
          <w:sz w:val="24"/>
          <w:szCs w:val="24"/>
          <w:vertAlign w:val="superscript"/>
        </w:rPr>
        <w:t>13</w:t>
      </w:r>
      <w:r w:rsidRPr="00787E59">
        <w:rPr>
          <w:rFonts w:ascii="Times New Roman" w:hAnsi="Times New Roman"/>
          <w:sz w:val="24"/>
          <w:szCs w:val="24"/>
        </w:rPr>
        <w:t>C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23.4 (C-5), 27.6 (C-4), 52.9 (C-3), 54.7 (C-6), 62.1 (C-2), 76.5 (CH</w:t>
      </w:r>
      <w:r w:rsidRPr="00787E59">
        <w:rPr>
          <w:rFonts w:ascii="Times New Roman" w:hAnsi="Times New Roman"/>
          <w:sz w:val="24"/>
          <w:szCs w:val="24"/>
          <w:vertAlign w:val="subscript"/>
        </w:rPr>
        <w:t>2</w:t>
      </w:r>
      <w:r w:rsidRPr="00787E59">
        <w:rPr>
          <w:rFonts w:ascii="Times New Roman" w:hAnsi="Times New Roman"/>
          <w:sz w:val="24"/>
          <w:szCs w:val="24"/>
        </w:rPr>
        <w:t>), 120.2 (C-3' and C-5'), 127.1 (C-2'' and C-6''), 128.8 (C-2', C-6', C-3'' and C-5''), 129.8 (C-4''), 131.9 (C-1' and C-1'</w:t>
      </w:r>
      <w:r w:rsidR="0089076C" w:rsidRPr="00787E59">
        <w:rPr>
          <w:rFonts w:ascii="Times New Roman" w:hAnsi="Times New Roman"/>
          <w:sz w:val="24"/>
          <w:szCs w:val="24"/>
        </w:rPr>
        <w:t xml:space="preserve">'), 134.9 (C-4'), 165.8 (NHCO);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2950, 2916, 2868, 2837, 1655, 1601, 1523, 1458, 1410, 1376, 1319, 1258, 1167, 1098, 997, 973, 841,  809, 168, 694 cm</w:t>
      </w:r>
      <w:r w:rsidRPr="00787E59">
        <w:rPr>
          <w:rFonts w:ascii="Times New Roman" w:hAnsi="Times New Roman"/>
          <w:sz w:val="24"/>
          <w:szCs w:val="24"/>
          <w:vertAlign w:val="superscript"/>
        </w:rPr>
        <w:t>-1</w:t>
      </w:r>
      <w:r w:rsidR="0089076C" w:rsidRPr="00787E59">
        <w:rPr>
          <w:rFonts w:ascii="Times New Roman" w:hAnsi="Times New Roman"/>
          <w:sz w:val="24"/>
          <w:szCs w:val="24"/>
        </w:rPr>
        <w:t xml:space="preserve">;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12</w:t>
      </w:r>
      <w:r w:rsidRPr="00787E59">
        <w:rPr>
          <w:rFonts w:ascii="Times New Roman" w:hAnsi="Times New Roman"/>
          <w:sz w:val="24"/>
          <w:szCs w:val="24"/>
        </w:rPr>
        <w:t>H</w:t>
      </w:r>
      <w:r w:rsidRPr="00787E59">
        <w:rPr>
          <w:rFonts w:ascii="Times New Roman" w:hAnsi="Times New Roman"/>
          <w:sz w:val="24"/>
          <w:szCs w:val="24"/>
          <w:vertAlign w:val="subscript"/>
        </w:rPr>
        <w:t>21</w:t>
      </w:r>
      <w:r w:rsidRPr="00787E59">
        <w:rPr>
          <w:rFonts w:ascii="Times New Roman" w:hAnsi="Times New Roman"/>
          <w:sz w:val="24"/>
          <w:szCs w:val="24"/>
        </w:rPr>
        <w:t>N</w:t>
      </w:r>
      <w:r w:rsidRPr="00787E59">
        <w:rPr>
          <w:rFonts w:ascii="Times New Roman" w:hAnsi="Times New Roman"/>
          <w:sz w:val="24"/>
          <w:szCs w:val="24"/>
          <w:vertAlign w:val="subscript"/>
        </w:rPr>
        <w:t>3</w:t>
      </w:r>
      <w:r w:rsidRPr="00787E59">
        <w:rPr>
          <w:rFonts w:ascii="Times New Roman" w:hAnsi="Times New Roman"/>
          <w:sz w:val="24"/>
          <w:szCs w:val="24"/>
        </w:rPr>
        <w:t>O</w:t>
      </w:r>
      <w:r w:rsidRPr="00787E59">
        <w:rPr>
          <w:rFonts w:ascii="Times New Roman" w:hAnsi="Times New Roman"/>
          <w:sz w:val="24"/>
          <w:szCs w:val="24"/>
          <w:vertAlign w:val="subscript"/>
        </w:rPr>
        <w:t>3</w:t>
      </w:r>
      <w:r w:rsidR="0089076C" w:rsidRPr="00787E59">
        <w:rPr>
          <w:rFonts w:ascii="Times New Roman" w:hAnsi="Times New Roman"/>
          <w:sz w:val="24"/>
          <w:szCs w:val="24"/>
        </w:rPr>
        <w:t>S, 396.1377, found, 396.1382.</w:t>
      </w:r>
    </w:p>
    <w:p w14:paraId="548B38DB" w14:textId="13F000AE"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1-(4-</w:t>
      </w:r>
      <w:r w:rsidR="003E48F8">
        <w:rPr>
          <w:rFonts w:ascii="Times New Roman" w:hAnsi="Times New Roman"/>
          <w:b/>
          <w:sz w:val="24"/>
          <w:szCs w:val="24"/>
        </w:rPr>
        <w:t>C</w:t>
      </w:r>
      <w:r w:rsidRPr="00787E59">
        <w:rPr>
          <w:rFonts w:ascii="Times New Roman" w:hAnsi="Times New Roman"/>
          <w:b/>
          <w:sz w:val="24"/>
          <w:szCs w:val="24"/>
        </w:rPr>
        <w:t>hlorobenzyl)piperidine-3-carboxamide</w:t>
      </w:r>
      <w:r w:rsidR="00E61988" w:rsidRPr="00787E59">
        <w:rPr>
          <w:rFonts w:ascii="Times New Roman" w:hAnsi="Times New Roman"/>
          <w:b/>
          <w:sz w:val="24"/>
          <w:szCs w:val="24"/>
        </w:rPr>
        <w:t xml:space="preserve"> (</w:t>
      </w:r>
      <w:r w:rsidR="00C03A12" w:rsidRPr="00787E59">
        <w:rPr>
          <w:rFonts w:ascii="Times New Roman" w:hAnsi="Times New Roman"/>
          <w:b/>
          <w:sz w:val="24"/>
          <w:szCs w:val="24"/>
        </w:rPr>
        <w:t>4</w:t>
      </w:r>
      <w:r w:rsidR="00E61988" w:rsidRPr="00787E59">
        <w:rPr>
          <w:rFonts w:ascii="Times New Roman" w:hAnsi="Times New Roman"/>
          <w:b/>
          <w:sz w:val="24"/>
          <w:szCs w:val="24"/>
        </w:rPr>
        <w:t>)</w:t>
      </w:r>
    </w:p>
    <w:p w14:paraId="2BCA038D" w14:textId="7318A1A3"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To a solution of piperidine-3-carboxamide (500 mg, 3.90 mmol) in 50 mL DMF,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(460 mg, 4.33 mmol) and 3-chlorobenzyl bromide (1.64 g, 7.99 mmol) were added. The reaction was stirred at 100</w:t>
      </w:r>
      <w:r w:rsidR="00E27336">
        <w:rPr>
          <w:rFonts w:ascii="Times New Roman" w:hAnsi="Times New Roman"/>
          <w:sz w:val="24"/>
          <w:szCs w:val="24"/>
        </w:rPr>
        <w:t xml:space="preserve"> </w:t>
      </w:r>
      <w:r w:rsidRPr="00787E59">
        <w:rPr>
          <w:rFonts w:ascii="Times New Roman" w:hAnsi="Times New Roman"/>
          <w:sz w:val="24"/>
          <w:szCs w:val="24"/>
        </w:rPr>
        <w:t>°C overnight. DMF was removed under reduced pressure, the residue dissolved in EtOAc (30 mL) and extracted with 0,5 M HCl (2 × 15 mL). The pH of combined aqueous phases was adjusted to 8 with NaHCO</w:t>
      </w:r>
      <w:r w:rsidRPr="00787E59">
        <w:rPr>
          <w:rFonts w:ascii="Times New Roman" w:hAnsi="Times New Roman"/>
          <w:sz w:val="24"/>
          <w:szCs w:val="24"/>
          <w:vertAlign w:val="subscript"/>
        </w:rPr>
        <w:t>3</w:t>
      </w:r>
      <w:r w:rsidRPr="00787E59">
        <w:rPr>
          <w:rFonts w:ascii="Times New Roman" w:hAnsi="Times New Roman"/>
          <w:sz w:val="24"/>
          <w:szCs w:val="24"/>
        </w:rPr>
        <w:t xml:space="preserve"> and extracted with EtOAc (4 × 30 mL). Combined organic phases were washed with H</w:t>
      </w:r>
      <w:r w:rsidRPr="00787E59">
        <w:rPr>
          <w:rFonts w:ascii="Times New Roman" w:hAnsi="Times New Roman"/>
          <w:sz w:val="24"/>
          <w:szCs w:val="24"/>
          <w:vertAlign w:val="subscript"/>
        </w:rPr>
        <w:t>2</w:t>
      </w:r>
      <w:r w:rsidRPr="00787E59">
        <w:rPr>
          <w:rFonts w:ascii="Times New Roman" w:hAnsi="Times New Roman"/>
          <w:sz w:val="24"/>
          <w:szCs w:val="24"/>
        </w:rPr>
        <w:t>O (1 × 30 ml), brine (1 × 30 mL) and dried over Na</w:t>
      </w:r>
      <w:r w:rsidRPr="00787E59">
        <w:rPr>
          <w:rFonts w:ascii="Times New Roman" w:hAnsi="Times New Roman"/>
          <w:sz w:val="24"/>
          <w:szCs w:val="24"/>
          <w:vertAlign w:val="subscript"/>
        </w:rPr>
        <w:t>2</w:t>
      </w:r>
      <w:r w:rsidRPr="00787E59">
        <w:rPr>
          <w:rFonts w:ascii="Times New Roman" w:hAnsi="Times New Roman"/>
          <w:sz w:val="24"/>
          <w:szCs w:val="24"/>
        </w:rPr>
        <w:t>SO</w:t>
      </w:r>
      <w:r w:rsidRPr="00787E59">
        <w:rPr>
          <w:rFonts w:ascii="Times New Roman" w:hAnsi="Times New Roman"/>
          <w:sz w:val="24"/>
          <w:szCs w:val="24"/>
          <w:vertAlign w:val="subscript"/>
        </w:rPr>
        <w:t>4</w:t>
      </w:r>
      <w:r w:rsidRPr="00787E59">
        <w:rPr>
          <w:rFonts w:ascii="Times New Roman" w:hAnsi="Times New Roman"/>
          <w:sz w:val="24"/>
          <w:szCs w:val="24"/>
        </w:rPr>
        <w:t>. The volatiles were removed under reduced pressure to give compou</w:t>
      </w:r>
      <w:r w:rsidR="00E61988" w:rsidRPr="00787E59">
        <w:rPr>
          <w:rFonts w:ascii="Times New Roman" w:hAnsi="Times New Roman"/>
          <w:sz w:val="24"/>
          <w:szCs w:val="24"/>
        </w:rPr>
        <w:t xml:space="preserve">nd </w:t>
      </w:r>
      <w:r w:rsidR="00CF6B14">
        <w:rPr>
          <w:rFonts w:ascii="Times New Roman" w:hAnsi="Times New Roman"/>
          <w:b/>
          <w:sz w:val="24"/>
          <w:szCs w:val="24"/>
        </w:rPr>
        <w:t>4</w:t>
      </w:r>
      <w:r w:rsidR="00E61988" w:rsidRPr="00787E59">
        <w:rPr>
          <w:rFonts w:ascii="Times New Roman" w:hAnsi="Times New Roman"/>
          <w:sz w:val="24"/>
          <w:szCs w:val="24"/>
        </w:rPr>
        <w:t xml:space="preserve"> as pale orange solid. </w:t>
      </w:r>
      <w:r w:rsidRPr="00787E59">
        <w:rPr>
          <w:rFonts w:ascii="Times New Roman" w:hAnsi="Times New Roman"/>
          <w:sz w:val="24"/>
          <w:szCs w:val="24"/>
        </w:rPr>
        <w:t>Yield = 53%</w:t>
      </w:r>
      <w:r w:rsidR="00E61988" w:rsidRPr="00787E59">
        <w:rPr>
          <w:rFonts w:ascii="Times New Roman" w:hAnsi="Times New Roman"/>
          <w:sz w:val="24"/>
          <w:szCs w:val="24"/>
        </w:rPr>
        <w:t xml:space="preserve">; </w:t>
      </w:r>
      <w:r w:rsidRPr="00787E59">
        <w:rPr>
          <w:rFonts w:ascii="Times New Roman" w:hAnsi="Times New Roman"/>
          <w:sz w:val="24"/>
          <w:szCs w:val="24"/>
        </w:rPr>
        <w:t>TLC (EtOAc:MeOH=2:1)</w:t>
      </w:r>
      <w:r w:rsidR="00E61988" w:rsidRPr="00787E59">
        <w:rPr>
          <w:rFonts w:ascii="Times New Roman" w:hAnsi="Times New Roman"/>
          <w:sz w:val="24"/>
          <w:szCs w:val="24"/>
        </w:rPr>
        <w:t xml:space="preserve">, Rf = 0,60; </w:t>
      </w:r>
      <w:r w:rsidRPr="00787E59">
        <w:rPr>
          <w:rFonts w:ascii="Times New Roman" w:hAnsi="Times New Roman"/>
          <w:sz w:val="24"/>
          <w:szCs w:val="24"/>
          <w:vertAlign w:val="superscript"/>
        </w:rPr>
        <w:t>1</w:t>
      </w:r>
      <w:r w:rsidRPr="00787E59">
        <w:rPr>
          <w:rFonts w:ascii="Times New Roman" w:hAnsi="Times New Roman"/>
          <w:sz w:val="24"/>
          <w:szCs w:val="24"/>
        </w:rPr>
        <w:t>H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1.55-</w:t>
      </w:r>
      <w:r w:rsidRPr="00787E59">
        <w:rPr>
          <w:rFonts w:ascii="Times New Roman" w:hAnsi="Times New Roman"/>
          <w:sz w:val="24"/>
          <w:szCs w:val="24"/>
        </w:rPr>
        <w:lastRenderedPageBreak/>
        <w:t>1.61 (m, 1H, H-5), 1.65-1.77 (m, 2H, H-4 and H-5), 1.82-1.84 (m, 1H, H-4), 2.26 (s, 1H, H-6), 2.44-2.53 (m, 2H, H-2 and H-6), 2.59 (s, 1H, H-2), 2.73 (s, 1H, H-3), 3.46 (s, 2H, CH</w:t>
      </w:r>
      <w:r w:rsidRPr="00787E59">
        <w:rPr>
          <w:rFonts w:ascii="Times New Roman" w:hAnsi="Times New Roman"/>
          <w:sz w:val="24"/>
          <w:szCs w:val="24"/>
          <w:vertAlign w:val="subscript"/>
        </w:rPr>
        <w:t>2</w:t>
      </w:r>
      <w:r w:rsidRPr="00787E59">
        <w:rPr>
          <w:rFonts w:ascii="Times New Roman" w:hAnsi="Times New Roman"/>
          <w:sz w:val="24"/>
          <w:szCs w:val="24"/>
        </w:rPr>
        <w:t>), 6.07 (br s, 1H, NH</w:t>
      </w:r>
      <w:r w:rsidRPr="00787E59">
        <w:rPr>
          <w:rFonts w:ascii="Times New Roman" w:hAnsi="Times New Roman"/>
          <w:sz w:val="24"/>
          <w:szCs w:val="24"/>
          <w:vertAlign w:val="subscript"/>
        </w:rPr>
        <w:t>2</w:t>
      </w:r>
      <w:r w:rsidRPr="00787E59">
        <w:rPr>
          <w:rFonts w:ascii="Times New Roman" w:hAnsi="Times New Roman"/>
          <w:sz w:val="24"/>
          <w:szCs w:val="24"/>
        </w:rPr>
        <w:t xml:space="preserve"> ), 7.14-7.16 (m, 1H, NH</w:t>
      </w:r>
      <w:r w:rsidRPr="00787E59">
        <w:rPr>
          <w:rFonts w:ascii="Times New Roman" w:hAnsi="Times New Roman"/>
          <w:sz w:val="24"/>
          <w:szCs w:val="24"/>
          <w:vertAlign w:val="subscript"/>
        </w:rPr>
        <w:t>2</w:t>
      </w:r>
      <w:r w:rsidR="00E61988" w:rsidRPr="00787E59">
        <w:rPr>
          <w:rFonts w:ascii="Times New Roman" w:hAnsi="Times New Roman"/>
          <w:sz w:val="24"/>
          <w:szCs w:val="24"/>
        </w:rPr>
        <w:t xml:space="preserve">), 7.24-7.26 (m, 4H, ArH); </w:t>
      </w:r>
      <w:r w:rsidRPr="00787E59">
        <w:rPr>
          <w:rFonts w:ascii="Times New Roman" w:hAnsi="Times New Roman"/>
          <w:sz w:val="24"/>
          <w:szCs w:val="24"/>
          <w:vertAlign w:val="superscript"/>
        </w:rPr>
        <w:t>13</w:t>
      </w:r>
      <w:r w:rsidRPr="00787E59">
        <w:rPr>
          <w:rFonts w:ascii="Times New Roman" w:hAnsi="Times New Roman"/>
          <w:sz w:val="24"/>
          <w:szCs w:val="24"/>
        </w:rPr>
        <w:t>C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22.9 (C-5), 26.9 (C-4), 41.9 (C-3), 53.7 (C-6), 55.1 (C-2), 62.9 (CH</w:t>
      </w:r>
      <w:r w:rsidRPr="00787E59">
        <w:rPr>
          <w:rFonts w:ascii="Times New Roman" w:hAnsi="Times New Roman"/>
          <w:sz w:val="24"/>
          <w:szCs w:val="24"/>
          <w:vertAlign w:val="subscript"/>
        </w:rPr>
        <w:t>2</w:t>
      </w:r>
      <w:r w:rsidRPr="00787E59">
        <w:rPr>
          <w:rFonts w:ascii="Times New Roman" w:hAnsi="Times New Roman"/>
          <w:sz w:val="24"/>
          <w:szCs w:val="24"/>
        </w:rPr>
        <w:t>), 127.2, 127.6 (C-3' and C-5'), 129.1, 129.7 (C-2' and C-6'), 134.3 (C-4'), 139.8 (C-1'), 177.8 (CONH</w:t>
      </w:r>
      <w:r w:rsidRPr="00787E59">
        <w:rPr>
          <w:rFonts w:ascii="Times New Roman" w:hAnsi="Times New Roman"/>
          <w:sz w:val="24"/>
          <w:szCs w:val="24"/>
          <w:vertAlign w:val="subscript"/>
        </w:rPr>
        <w:t>2</w:t>
      </w:r>
      <w:r w:rsidR="00E61988" w:rsidRPr="00787E59">
        <w:rPr>
          <w:rFonts w:ascii="Times New Roman" w:hAnsi="Times New Roman"/>
          <w:sz w:val="24"/>
          <w:szCs w:val="24"/>
        </w:rPr>
        <w:t xml:space="preserve">);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3342, 3162, 2937, 2800, 2763, 1626, 1597, 1573, 1426, 1371, 1342, 1300, 1256, 1207, 1157, 1106, 1075, 1044, 996, 985, 930, 892, 875, 863, 808, 786, 776, 717, 682, 655, 569, 516 cm</w:t>
      </w:r>
      <w:r w:rsidRPr="00787E59">
        <w:rPr>
          <w:rFonts w:ascii="Times New Roman" w:hAnsi="Times New Roman"/>
          <w:sz w:val="24"/>
          <w:szCs w:val="24"/>
          <w:vertAlign w:val="superscript"/>
        </w:rPr>
        <w:t>-1</w:t>
      </w:r>
      <w:r w:rsidR="00E61988" w:rsidRPr="00787E59">
        <w:rPr>
          <w:rFonts w:ascii="Times New Roman" w:hAnsi="Times New Roman"/>
          <w:sz w:val="24"/>
          <w:szCs w:val="24"/>
        </w:rPr>
        <w:t xml:space="preserve">; </w:t>
      </w:r>
      <w:r w:rsidRPr="00787E59">
        <w:rPr>
          <w:rFonts w:ascii="Times New Roman" w:hAnsi="Times New Roman"/>
          <w:sz w:val="24"/>
          <w:szCs w:val="24"/>
        </w:rPr>
        <w:t xml:space="preserve">MS </w:t>
      </w:r>
      <w:r w:rsidRPr="00787E59">
        <w:rPr>
          <w:rFonts w:ascii="Times New Roman" w:hAnsi="Times New Roman"/>
          <w:i/>
          <w:sz w:val="24"/>
          <w:szCs w:val="24"/>
        </w:rPr>
        <w:t>m/z</w:t>
      </w:r>
      <w:r w:rsidRPr="00787E59">
        <w:rPr>
          <w:rFonts w:ascii="Times New Roman" w:hAnsi="Times New Roman"/>
          <w:sz w:val="24"/>
          <w:szCs w:val="24"/>
        </w:rPr>
        <w:t xml:space="preserve"> (relative intensity): 275.29</w:t>
      </w:r>
      <w:r w:rsidR="00E61988" w:rsidRPr="00787E59">
        <w:rPr>
          <w:rFonts w:ascii="Times New Roman" w:hAnsi="Times New Roman"/>
          <w:sz w:val="24"/>
          <w:szCs w:val="24"/>
        </w:rPr>
        <w:t xml:space="preserve"> (M+Na, 100), 253.29 (M+H, 20).</w:t>
      </w:r>
    </w:p>
    <w:p w14:paraId="7FF6FB48" w14:textId="7956BDD8" w:rsidR="00020AAD" w:rsidRPr="00787E59" w:rsidRDefault="00020AAD" w:rsidP="00020AAD">
      <w:pPr>
        <w:spacing w:line="276" w:lineRule="auto"/>
        <w:jc w:val="both"/>
        <w:rPr>
          <w:rFonts w:ascii="Times New Roman" w:hAnsi="Times New Roman"/>
          <w:b/>
          <w:sz w:val="24"/>
          <w:szCs w:val="24"/>
        </w:rPr>
      </w:pPr>
      <w:r w:rsidRPr="00787E59">
        <w:rPr>
          <w:rFonts w:ascii="Times New Roman" w:hAnsi="Times New Roman"/>
          <w:b/>
          <w:sz w:val="24"/>
          <w:szCs w:val="24"/>
        </w:rPr>
        <w:t>5-(1-(4-</w:t>
      </w:r>
      <w:r w:rsidR="003E48F8">
        <w:rPr>
          <w:rFonts w:ascii="Times New Roman" w:hAnsi="Times New Roman"/>
          <w:b/>
          <w:sz w:val="24"/>
          <w:szCs w:val="24"/>
        </w:rPr>
        <w:t>C</w:t>
      </w:r>
      <w:r w:rsidRPr="00787E59">
        <w:rPr>
          <w:rFonts w:ascii="Times New Roman" w:hAnsi="Times New Roman"/>
          <w:b/>
          <w:sz w:val="24"/>
          <w:szCs w:val="24"/>
        </w:rPr>
        <w:t>hlorobenzyl)piperidin-3-yl)-1,3,4-oxathiazol-2-one</w:t>
      </w:r>
      <w:r w:rsidR="00E61988" w:rsidRPr="00787E59">
        <w:rPr>
          <w:rFonts w:ascii="Times New Roman" w:hAnsi="Times New Roman"/>
          <w:b/>
          <w:sz w:val="24"/>
          <w:szCs w:val="24"/>
        </w:rPr>
        <w:t xml:space="preserve"> (</w:t>
      </w:r>
      <w:r w:rsidR="00C03A12" w:rsidRPr="00787E59">
        <w:rPr>
          <w:rFonts w:ascii="Times New Roman" w:hAnsi="Times New Roman"/>
          <w:b/>
          <w:sz w:val="24"/>
          <w:szCs w:val="24"/>
        </w:rPr>
        <w:t>10</w:t>
      </w:r>
      <w:r w:rsidR="00E61988" w:rsidRPr="00787E59">
        <w:rPr>
          <w:rFonts w:ascii="Times New Roman" w:hAnsi="Times New Roman"/>
          <w:b/>
          <w:sz w:val="24"/>
          <w:szCs w:val="24"/>
        </w:rPr>
        <w:t>)</w:t>
      </w:r>
    </w:p>
    <w:p w14:paraId="70A5E10C" w14:textId="2E036B7D" w:rsidR="00020AAD" w:rsidRPr="00787E59" w:rsidRDefault="00020AAD" w:rsidP="00611011">
      <w:pPr>
        <w:spacing w:line="360" w:lineRule="auto"/>
        <w:jc w:val="both"/>
        <w:rPr>
          <w:rFonts w:ascii="Times New Roman" w:hAnsi="Times New Roman"/>
          <w:sz w:val="24"/>
          <w:szCs w:val="24"/>
        </w:rPr>
      </w:pPr>
      <w:r w:rsidRPr="00787E59">
        <w:rPr>
          <w:rFonts w:ascii="Times New Roman" w:hAnsi="Times New Roman"/>
          <w:sz w:val="24"/>
          <w:szCs w:val="24"/>
        </w:rPr>
        <w:t>To a solution of 1-(4-chlorobenzyl)piperidine-3-carboxamide (</w:t>
      </w:r>
      <w:r w:rsidR="00CF6B14" w:rsidRPr="00CF6B14">
        <w:rPr>
          <w:rFonts w:ascii="Times New Roman" w:hAnsi="Times New Roman"/>
          <w:b/>
          <w:sz w:val="24"/>
          <w:szCs w:val="24"/>
        </w:rPr>
        <w:t>4</w:t>
      </w:r>
      <w:r w:rsidRPr="00787E59">
        <w:rPr>
          <w:rFonts w:ascii="Times New Roman" w:hAnsi="Times New Roman"/>
          <w:sz w:val="24"/>
          <w:szCs w:val="24"/>
        </w:rPr>
        <w:t>) (300 mg, 1,19 mmol) in dioxane (30 mL) in a three-necked flask,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(630 mg, 5,94 mmol) and chlorocarbonylsulfenyl chloride (466 mg, 3,55 mmol) were added under argon. The reaction mixture was stirred at 100</w:t>
      </w:r>
      <w:r w:rsidR="00143DB2">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(0,83 mL) stirred for 15 minutes. The precipitate was filtered off and the residue concentrated in vacuo. Product was purified with column chromatography using hexane:EtOAc=3:1 as </w:t>
      </w:r>
      <w:r w:rsidR="00143DB2">
        <w:rPr>
          <w:rFonts w:ascii="Times New Roman" w:hAnsi="Times New Roman"/>
          <w:sz w:val="24"/>
          <w:szCs w:val="24"/>
        </w:rPr>
        <w:t xml:space="preserve">an </w:t>
      </w:r>
      <w:r w:rsidRPr="00787E59">
        <w:rPr>
          <w:rFonts w:ascii="Times New Roman" w:hAnsi="Times New Roman"/>
          <w:sz w:val="24"/>
          <w:szCs w:val="24"/>
        </w:rPr>
        <w:t>el</w:t>
      </w:r>
      <w:r w:rsidR="00E61988" w:rsidRPr="00787E59">
        <w:rPr>
          <w:rFonts w:ascii="Times New Roman" w:hAnsi="Times New Roman"/>
          <w:sz w:val="24"/>
          <w:szCs w:val="24"/>
        </w:rPr>
        <w:t xml:space="preserve">uent to give brown oily product. </w:t>
      </w:r>
      <w:r w:rsidRPr="00787E59">
        <w:rPr>
          <w:rFonts w:ascii="Times New Roman" w:hAnsi="Times New Roman"/>
          <w:sz w:val="24"/>
          <w:szCs w:val="24"/>
        </w:rPr>
        <w:t>Yield</w:t>
      </w:r>
      <w:r w:rsidR="00E61988" w:rsidRPr="00787E59">
        <w:rPr>
          <w:rFonts w:ascii="Times New Roman" w:hAnsi="Times New Roman"/>
          <w:sz w:val="24"/>
          <w:szCs w:val="24"/>
        </w:rPr>
        <w:t xml:space="preserve"> = 33 %; </w:t>
      </w:r>
      <w:r w:rsidRPr="00787E59">
        <w:rPr>
          <w:rFonts w:ascii="Times New Roman" w:hAnsi="Times New Roman"/>
          <w:sz w:val="24"/>
          <w:szCs w:val="24"/>
        </w:rPr>
        <w:t>TLC (H:EtOAc=3:1)</w:t>
      </w:r>
      <w:r w:rsidR="00E61988" w:rsidRPr="00787E59">
        <w:rPr>
          <w:rFonts w:ascii="Times New Roman" w:hAnsi="Times New Roman"/>
          <w:sz w:val="24"/>
          <w:szCs w:val="24"/>
        </w:rPr>
        <w:t xml:space="preserve">, Rf = 0,42; </w:t>
      </w:r>
      <w:r w:rsidRPr="00787E59">
        <w:rPr>
          <w:rFonts w:ascii="Times New Roman" w:hAnsi="Times New Roman"/>
          <w:sz w:val="24"/>
          <w:szCs w:val="24"/>
          <w:vertAlign w:val="superscript"/>
        </w:rPr>
        <w:t>1</w:t>
      </w:r>
      <w:r w:rsidRPr="00787E59">
        <w:rPr>
          <w:rFonts w:ascii="Times New Roman" w:hAnsi="Times New Roman"/>
          <w:sz w:val="24"/>
          <w:szCs w:val="24"/>
        </w:rPr>
        <w:t>H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1.57-1.69 (m, 2H, H-5 and H-4), 1.77-1.83 (m, 1H, H-5), 2.01-2.04 (m, 1H, H-4), 2.09-2.2.14 (m, H, H-6), 2.28-2.33 (m, 1H, H-2), 2.73-2.76 (m, 1H, H-6), 2.89-2.98 (m, 2H, H-2 and H-3), 3.50 (s, 2H, CH</w:t>
      </w:r>
      <w:r w:rsidRPr="00787E59">
        <w:rPr>
          <w:rFonts w:ascii="Times New Roman" w:hAnsi="Times New Roman"/>
          <w:sz w:val="24"/>
          <w:szCs w:val="24"/>
          <w:vertAlign w:val="subscript"/>
        </w:rPr>
        <w:t>2</w:t>
      </w:r>
      <w:r w:rsidR="00E61988" w:rsidRPr="00787E59">
        <w:rPr>
          <w:rFonts w:ascii="Times New Roman" w:hAnsi="Times New Roman"/>
          <w:sz w:val="24"/>
          <w:szCs w:val="24"/>
        </w:rPr>
        <w:t xml:space="preserve">), 7.16-7.31 (m, 4H, ArH); </w:t>
      </w:r>
      <w:r w:rsidRPr="00787E59">
        <w:rPr>
          <w:rFonts w:ascii="Times New Roman" w:hAnsi="Times New Roman"/>
          <w:sz w:val="24"/>
          <w:szCs w:val="24"/>
          <w:vertAlign w:val="superscript"/>
        </w:rPr>
        <w:t>13</w:t>
      </w:r>
      <w:r w:rsidRPr="00787E59">
        <w:rPr>
          <w:rFonts w:ascii="Times New Roman" w:hAnsi="Times New Roman"/>
          <w:sz w:val="24"/>
          <w:szCs w:val="24"/>
        </w:rPr>
        <w:t>C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24.2 (C-5), 26.9 (C-4), 38.6 (C-3), 53.5 (C-6), 55.1 (C-2), 62.5 (CH</w:t>
      </w:r>
      <w:r w:rsidRPr="00787E59">
        <w:rPr>
          <w:rFonts w:ascii="Times New Roman" w:hAnsi="Times New Roman"/>
          <w:sz w:val="24"/>
          <w:szCs w:val="24"/>
          <w:vertAlign w:val="subscript"/>
        </w:rPr>
        <w:t>2</w:t>
      </w:r>
      <w:r w:rsidRPr="00787E59">
        <w:rPr>
          <w:rFonts w:ascii="Times New Roman" w:hAnsi="Times New Roman"/>
          <w:sz w:val="24"/>
          <w:szCs w:val="24"/>
        </w:rPr>
        <w:t>), 126.9, 127.4 (C-3' and C-5'), 128.9, 128.6 (C-2' and C-6'), 134.2 (C-4'), 140.2 (C</w:t>
      </w:r>
      <w:r w:rsidR="00E61988" w:rsidRPr="00787E59">
        <w:rPr>
          <w:rFonts w:ascii="Times New Roman" w:hAnsi="Times New Roman"/>
          <w:sz w:val="24"/>
          <w:szCs w:val="24"/>
        </w:rPr>
        <w:t xml:space="preserve">-1'), 162.7 (NCO), 174.3 (SCO); </w:t>
      </w:r>
      <w:r w:rsidRPr="00787E59">
        <w:rPr>
          <w:rFonts w:ascii="Times New Roman" w:hAnsi="Times New Roman"/>
          <w:sz w:val="24"/>
          <w:szCs w:val="24"/>
        </w:rPr>
        <w:t xml:space="preserve">IR (ATR) </w:t>
      </w:r>
      <w:r w:rsidR="009128AA">
        <w:rPr>
          <w:rFonts w:ascii="Times New Roman" w:hAnsi="Times New Roman"/>
          <w:sz w:val="24"/>
          <w:szCs w:val="24"/>
        </w:rPr>
        <w:t>ν</w:t>
      </w:r>
      <w:r w:rsidRPr="00787E59">
        <w:rPr>
          <w:rFonts w:ascii="Times New Roman" w:hAnsi="Times New Roman"/>
          <w:sz w:val="24"/>
          <w:szCs w:val="24"/>
        </w:rPr>
        <w:t xml:space="preserve"> 3339,3160, 2938, 2801, 2764, 1762, 1626, 1598, 1573, 1463, 1427, 1371, 1342, 1300, 1257, 1207, 1157, 1105, 1075, 1046, 997, 930, 892, 876, 863, 808, 776, 717, 705, 682, 655, 569, 536, 516 cm</w:t>
      </w:r>
      <w:r w:rsidRPr="00787E59">
        <w:rPr>
          <w:rFonts w:ascii="Times New Roman" w:hAnsi="Times New Roman"/>
          <w:sz w:val="24"/>
          <w:szCs w:val="24"/>
          <w:vertAlign w:val="superscript"/>
        </w:rPr>
        <w:t>-1</w:t>
      </w:r>
      <w:r w:rsidR="00E61988" w:rsidRPr="00787E59">
        <w:rPr>
          <w:rFonts w:ascii="Times New Roman" w:hAnsi="Times New Roman"/>
          <w:sz w:val="24"/>
          <w:szCs w:val="24"/>
        </w:rPr>
        <w:t xml:space="preserve">;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14</w:t>
      </w:r>
      <w:r w:rsidRPr="00787E59">
        <w:rPr>
          <w:rFonts w:ascii="Times New Roman" w:hAnsi="Times New Roman"/>
          <w:sz w:val="24"/>
          <w:szCs w:val="24"/>
        </w:rPr>
        <w:t>H</w:t>
      </w:r>
      <w:r w:rsidRPr="00787E59">
        <w:rPr>
          <w:rFonts w:ascii="Times New Roman" w:hAnsi="Times New Roman"/>
          <w:sz w:val="24"/>
          <w:szCs w:val="24"/>
          <w:vertAlign w:val="subscript"/>
        </w:rPr>
        <w:t>15</w:t>
      </w:r>
      <w:r w:rsidRPr="00787E59">
        <w:rPr>
          <w:rFonts w:ascii="Times New Roman" w:hAnsi="Times New Roman"/>
          <w:sz w:val="24"/>
          <w:szCs w:val="24"/>
        </w:rPr>
        <w:t>ClN</w:t>
      </w:r>
      <w:r w:rsidRPr="00787E59">
        <w:rPr>
          <w:rFonts w:ascii="Times New Roman" w:hAnsi="Times New Roman"/>
          <w:sz w:val="24"/>
          <w:szCs w:val="24"/>
          <w:vertAlign w:val="subscript"/>
        </w:rPr>
        <w:t>2</w:t>
      </w:r>
      <w:r w:rsidRPr="00787E59">
        <w:rPr>
          <w:rFonts w:ascii="Times New Roman" w:hAnsi="Times New Roman"/>
          <w:sz w:val="24"/>
          <w:szCs w:val="24"/>
        </w:rPr>
        <w:t>O</w:t>
      </w:r>
      <w:r w:rsidRPr="00787E59">
        <w:rPr>
          <w:rFonts w:ascii="Times New Roman" w:hAnsi="Times New Roman"/>
          <w:sz w:val="24"/>
          <w:szCs w:val="24"/>
          <w:vertAlign w:val="subscript"/>
        </w:rPr>
        <w:t>2</w:t>
      </w:r>
      <w:r w:rsidRPr="00787E59">
        <w:rPr>
          <w:rFonts w:ascii="Times New Roman" w:hAnsi="Times New Roman"/>
          <w:sz w:val="24"/>
          <w:szCs w:val="24"/>
        </w:rPr>
        <w:t>S, 311.0626, f</w:t>
      </w:r>
      <w:r w:rsidR="00E61988" w:rsidRPr="00787E59">
        <w:rPr>
          <w:rFonts w:ascii="Times New Roman" w:hAnsi="Times New Roman"/>
          <w:sz w:val="24"/>
          <w:szCs w:val="24"/>
        </w:rPr>
        <w:t>ound, 311.0621.</w:t>
      </w:r>
    </w:p>
    <w:p w14:paraId="676B1973" w14:textId="0FBDEEE0" w:rsidR="00C03A12" w:rsidRPr="00787E59" w:rsidRDefault="003E48F8" w:rsidP="00C03A12">
      <w:pPr>
        <w:spacing w:line="276" w:lineRule="auto"/>
        <w:jc w:val="both"/>
        <w:rPr>
          <w:rFonts w:ascii="Times New Roman" w:hAnsi="Times New Roman"/>
          <w:b/>
          <w:sz w:val="24"/>
          <w:szCs w:val="24"/>
        </w:rPr>
      </w:pPr>
      <w:r>
        <w:rPr>
          <w:rFonts w:ascii="Times New Roman" w:hAnsi="Times New Roman"/>
          <w:b/>
          <w:sz w:val="24"/>
          <w:szCs w:val="24"/>
        </w:rPr>
        <w:t>M</w:t>
      </w:r>
      <w:r w:rsidR="00C03A12" w:rsidRPr="00787E59">
        <w:rPr>
          <w:rFonts w:ascii="Times New Roman" w:hAnsi="Times New Roman"/>
          <w:b/>
          <w:sz w:val="24"/>
          <w:szCs w:val="24"/>
        </w:rPr>
        <w:t>ethyl 4-((3-carbamoylpiperidin-1-yl)methyl)benzoate (5)</w:t>
      </w:r>
    </w:p>
    <w:p w14:paraId="12BC41B3" w14:textId="2141AE17" w:rsidR="00C03A12" w:rsidRPr="00787E59" w:rsidRDefault="00C03A12" w:rsidP="00C03A12">
      <w:pPr>
        <w:spacing w:line="360" w:lineRule="auto"/>
        <w:jc w:val="both"/>
        <w:rPr>
          <w:rFonts w:ascii="Times New Roman" w:hAnsi="Times New Roman"/>
          <w:sz w:val="24"/>
          <w:szCs w:val="24"/>
        </w:rPr>
      </w:pPr>
      <w:r w:rsidRPr="00787E59">
        <w:rPr>
          <w:rFonts w:ascii="Times New Roman" w:hAnsi="Times New Roman"/>
          <w:sz w:val="24"/>
          <w:szCs w:val="24"/>
        </w:rPr>
        <w:t>To a solution of piperidine-3-carboxamide (200 mg, 1.56 mmol) in 50 mL DMF,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(320 mg, 3.02 mmol) and methyl 4-(bromomethyl)benzoate (540 mg, 2.36 mmol) were added. The reaction was stirred at 100</w:t>
      </w:r>
      <w:r w:rsidR="00143DB2">
        <w:rPr>
          <w:rFonts w:ascii="Times New Roman" w:hAnsi="Times New Roman"/>
          <w:sz w:val="24"/>
          <w:szCs w:val="24"/>
        </w:rPr>
        <w:t xml:space="preserve"> </w:t>
      </w:r>
      <w:r w:rsidRPr="00787E59">
        <w:rPr>
          <w:rFonts w:ascii="Times New Roman" w:hAnsi="Times New Roman"/>
          <w:sz w:val="24"/>
          <w:szCs w:val="24"/>
        </w:rPr>
        <w:t>°C overnight. DMF was removed under reduced pressure, the residue dissolved in EtOAc (30 mL) and extracted with 0,5 M HCl (2 × 15 mL). The pH of combined aqueous phases was adjusted to 8 with NaHCO</w:t>
      </w:r>
      <w:r w:rsidRPr="003876EF">
        <w:rPr>
          <w:rFonts w:ascii="Times New Roman" w:hAnsi="Times New Roman"/>
          <w:sz w:val="24"/>
          <w:szCs w:val="24"/>
          <w:vertAlign w:val="subscript"/>
        </w:rPr>
        <w:t>3</w:t>
      </w:r>
      <w:r w:rsidRPr="00787E59">
        <w:rPr>
          <w:rFonts w:ascii="Times New Roman" w:hAnsi="Times New Roman"/>
          <w:sz w:val="24"/>
          <w:szCs w:val="24"/>
        </w:rPr>
        <w:t xml:space="preserve"> and extracted with EtOAc (4 × 30 mL). Combined organic phases were washed with H</w:t>
      </w:r>
      <w:r w:rsidRPr="00787E59">
        <w:rPr>
          <w:rFonts w:ascii="Times New Roman" w:hAnsi="Times New Roman"/>
          <w:sz w:val="24"/>
          <w:szCs w:val="24"/>
          <w:vertAlign w:val="subscript"/>
        </w:rPr>
        <w:t>2</w:t>
      </w:r>
      <w:r w:rsidRPr="00787E59">
        <w:rPr>
          <w:rFonts w:ascii="Times New Roman" w:hAnsi="Times New Roman"/>
          <w:sz w:val="24"/>
          <w:szCs w:val="24"/>
        </w:rPr>
        <w:t>O (1 × 30 ml), brine (1 × 30 mL) and dried over Na</w:t>
      </w:r>
      <w:r w:rsidRPr="00787E59">
        <w:rPr>
          <w:rFonts w:ascii="Times New Roman" w:hAnsi="Times New Roman"/>
          <w:sz w:val="24"/>
          <w:szCs w:val="24"/>
          <w:vertAlign w:val="subscript"/>
        </w:rPr>
        <w:t>2</w:t>
      </w:r>
      <w:r w:rsidRPr="00787E59">
        <w:rPr>
          <w:rFonts w:ascii="Times New Roman" w:hAnsi="Times New Roman"/>
          <w:sz w:val="24"/>
          <w:szCs w:val="24"/>
        </w:rPr>
        <w:t>SO</w:t>
      </w:r>
      <w:r w:rsidRPr="00787E59">
        <w:rPr>
          <w:rFonts w:ascii="Times New Roman" w:hAnsi="Times New Roman"/>
          <w:sz w:val="24"/>
          <w:szCs w:val="24"/>
          <w:vertAlign w:val="subscript"/>
        </w:rPr>
        <w:t>4</w:t>
      </w:r>
      <w:r w:rsidRPr="00787E59">
        <w:rPr>
          <w:rFonts w:ascii="Times New Roman" w:hAnsi="Times New Roman"/>
          <w:sz w:val="24"/>
          <w:szCs w:val="24"/>
        </w:rPr>
        <w:t xml:space="preserve">. The volatiles were removed under reduced pressure to give </w:t>
      </w:r>
      <w:bookmarkStart w:id="10" w:name="_Hlk488085532"/>
      <w:r w:rsidRPr="00787E59">
        <w:rPr>
          <w:rFonts w:ascii="Times New Roman" w:hAnsi="Times New Roman"/>
          <w:sz w:val="24"/>
          <w:szCs w:val="24"/>
        </w:rPr>
        <w:t xml:space="preserve">compound </w:t>
      </w:r>
      <w:r w:rsidR="00CF6B14">
        <w:rPr>
          <w:rFonts w:ascii="Times New Roman" w:hAnsi="Times New Roman"/>
          <w:b/>
          <w:sz w:val="24"/>
          <w:szCs w:val="24"/>
        </w:rPr>
        <w:t>5</w:t>
      </w:r>
      <w:r w:rsidRPr="00787E59">
        <w:rPr>
          <w:rFonts w:ascii="Times New Roman" w:hAnsi="Times New Roman"/>
          <w:sz w:val="24"/>
          <w:szCs w:val="24"/>
        </w:rPr>
        <w:t xml:space="preserve"> as white </w:t>
      </w:r>
      <w:r w:rsidRPr="00787E59">
        <w:rPr>
          <w:rFonts w:ascii="Times New Roman" w:hAnsi="Times New Roman"/>
          <w:sz w:val="24"/>
          <w:szCs w:val="24"/>
        </w:rPr>
        <w:lastRenderedPageBreak/>
        <w:t>solid. Yield = 91 %; TLC (EtOAc:MeOH=2:1), Rf = 0,62</w:t>
      </w:r>
      <w:bookmarkEnd w:id="10"/>
      <w:r w:rsidRPr="00787E59">
        <w:rPr>
          <w:rFonts w:ascii="Times New Roman" w:hAnsi="Times New Roman"/>
          <w:sz w:val="24"/>
          <w:szCs w:val="24"/>
        </w:rPr>
        <w:t xml:space="preserve">; </w:t>
      </w:r>
      <w:r w:rsidRPr="00787E59">
        <w:rPr>
          <w:rFonts w:ascii="Times New Roman" w:hAnsi="Times New Roman"/>
          <w:sz w:val="24"/>
          <w:szCs w:val="24"/>
          <w:vertAlign w:val="superscript"/>
        </w:rPr>
        <w:t>1</w:t>
      </w:r>
      <w:r w:rsidRPr="00787E59">
        <w:rPr>
          <w:rFonts w:ascii="Times New Roman" w:hAnsi="Times New Roman"/>
          <w:sz w:val="24"/>
          <w:szCs w:val="24"/>
        </w:rPr>
        <w:t>H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1.32-1.42 (m, 1H, H-5), 1.44-1.49 (m, 1H, H-4), 1.59-1.64 (m, 1H, H-5), 1.71-1.75 (m, 1H, H-4), 1.88-1.95 (m, 1H, H-6), 1.98-2.03 (m, 1H, H-2), 2.29-2.35 (m, 1H, H-6), 2.68-2.71 (m, 1H, H-2), 2.74-2.78 (m, 1H, H-3), 3.52 (d, </w:t>
      </w:r>
      <w:r w:rsidRPr="00787E59">
        <w:rPr>
          <w:rFonts w:ascii="Times New Roman" w:hAnsi="Times New Roman"/>
          <w:i/>
          <w:sz w:val="24"/>
          <w:szCs w:val="24"/>
        </w:rPr>
        <w:t>J</w:t>
      </w:r>
      <w:r w:rsidRPr="00787E59">
        <w:rPr>
          <w:rFonts w:ascii="Times New Roman" w:hAnsi="Times New Roman"/>
          <w:sz w:val="24"/>
          <w:szCs w:val="24"/>
        </w:rPr>
        <w:t xml:space="preserve"> 2.8 Hz, 2H, CH</w:t>
      </w:r>
      <w:r w:rsidRPr="00787E59">
        <w:rPr>
          <w:rFonts w:ascii="Times New Roman" w:hAnsi="Times New Roman"/>
          <w:sz w:val="24"/>
          <w:szCs w:val="24"/>
          <w:vertAlign w:val="subscript"/>
        </w:rPr>
        <w:t>2</w:t>
      </w:r>
      <w:r w:rsidRPr="00787E59">
        <w:rPr>
          <w:rFonts w:ascii="Times New Roman" w:hAnsi="Times New Roman"/>
          <w:sz w:val="24"/>
          <w:szCs w:val="24"/>
        </w:rPr>
        <w:t>), 3.85 (s, 3H, CH</w:t>
      </w:r>
      <w:r w:rsidRPr="00787E59">
        <w:rPr>
          <w:rFonts w:ascii="Times New Roman" w:hAnsi="Times New Roman"/>
          <w:sz w:val="24"/>
          <w:szCs w:val="24"/>
          <w:vertAlign w:val="subscript"/>
        </w:rPr>
        <w:t>3</w:t>
      </w:r>
      <w:r w:rsidRPr="00787E59">
        <w:rPr>
          <w:rFonts w:ascii="Times New Roman" w:hAnsi="Times New Roman"/>
          <w:sz w:val="24"/>
          <w:szCs w:val="24"/>
        </w:rPr>
        <w:t>), 6.77 (br s, 1H, NH</w:t>
      </w:r>
      <w:r w:rsidRPr="00787E59">
        <w:rPr>
          <w:rFonts w:ascii="Times New Roman" w:hAnsi="Times New Roman"/>
          <w:sz w:val="24"/>
          <w:szCs w:val="24"/>
          <w:vertAlign w:val="subscript"/>
        </w:rPr>
        <w:t>2</w:t>
      </w:r>
      <w:r w:rsidRPr="00787E59">
        <w:rPr>
          <w:rFonts w:ascii="Times New Roman" w:hAnsi="Times New Roman"/>
          <w:sz w:val="24"/>
          <w:szCs w:val="24"/>
        </w:rPr>
        <w:t>), 7.27 (br s, 1H, NH</w:t>
      </w:r>
      <w:r w:rsidRPr="00787E59">
        <w:rPr>
          <w:rFonts w:ascii="Times New Roman" w:hAnsi="Times New Roman"/>
          <w:sz w:val="24"/>
          <w:szCs w:val="24"/>
          <w:vertAlign w:val="subscript"/>
        </w:rPr>
        <w:t>2</w:t>
      </w:r>
      <w:r w:rsidRPr="00787E59">
        <w:rPr>
          <w:rFonts w:ascii="Times New Roman" w:hAnsi="Times New Roman"/>
          <w:sz w:val="24"/>
          <w:szCs w:val="24"/>
        </w:rPr>
        <w:t xml:space="preserve">), 7.44 (d, </w:t>
      </w:r>
      <w:r w:rsidRPr="00787E59">
        <w:rPr>
          <w:rFonts w:ascii="Times New Roman" w:hAnsi="Times New Roman"/>
          <w:i/>
          <w:sz w:val="24"/>
          <w:szCs w:val="24"/>
        </w:rPr>
        <w:t>J</w:t>
      </w:r>
      <w:r w:rsidRPr="00787E59">
        <w:rPr>
          <w:rFonts w:ascii="Times New Roman" w:hAnsi="Times New Roman"/>
          <w:sz w:val="24"/>
          <w:szCs w:val="24"/>
        </w:rPr>
        <w:t xml:space="preserve"> 8.4 Hz, 2H, H-2' and H-6'), 7.92 (dd, </w:t>
      </w:r>
      <w:r w:rsidRPr="00787E59">
        <w:rPr>
          <w:rFonts w:ascii="Times New Roman" w:hAnsi="Times New Roman"/>
          <w:i/>
          <w:sz w:val="24"/>
          <w:szCs w:val="24"/>
        </w:rPr>
        <w:t>J</w:t>
      </w:r>
      <w:r w:rsidRPr="00787E59">
        <w:rPr>
          <w:rFonts w:ascii="Times New Roman" w:hAnsi="Times New Roman"/>
          <w:sz w:val="24"/>
          <w:szCs w:val="24"/>
        </w:rPr>
        <w:t xml:space="preserve"> 2.0, 4.8 Hz, 2H, H-3' and H-5'); IR (ATR) </w:t>
      </w:r>
      <w:r w:rsidR="009128AA">
        <w:rPr>
          <w:rFonts w:ascii="Times New Roman" w:hAnsi="Times New Roman"/>
          <w:sz w:val="24"/>
          <w:szCs w:val="24"/>
        </w:rPr>
        <w:t>ν</w:t>
      </w:r>
      <w:r w:rsidRPr="00787E59">
        <w:rPr>
          <w:rFonts w:ascii="Times New Roman" w:hAnsi="Times New Roman"/>
          <w:sz w:val="24"/>
          <w:szCs w:val="24"/>
        </w:rPr>
        <w:t xml:space="preserve"> 3403, 3183, 2936, 2797, 1715, 1647, 1434, 1415, 1273, 1239, 1199, 1165, 1112,1086, 1027, 995, 964, 860, 806, 760, 754, 706 cm</w:t>
      </w:r>
      <w:r w:rsidRPr="00787E59">
        <w:rPr>
          <w:rFonts w:ascii="Times New Roman" w:hAnsi="Times New Roman"/>
          <w:sz w:val="24"/>
          <w:szCs w:val="24"/>
          <w:vertAlign w:val="superscript"/>
        </w:rPr>
        <w:t>-1</w:t>
      </w:r>
    </w:p>
    <w:p w14:paraId="5B31193D" w14:textId="0481ADF8" w:rsidR="00C03A12" w:rsidRPr="00787E59" w:rsidRDefault="003E48F8" w:rsidP="00C03A12">
      <w:pPr>
        <w:spacing w:line="276" w:lineRule="auto"/>
        <w:jc w:val="both"/>
        <w:rPr>
          <w:rFonts w:ascii="Times New Roman" w:hAnsi="Times New Roman"/>
          <w:b/>
          <w:sz w:val="24"/>
          <w:szCs w:val="24"/>
        </w:rPr>
      </w:pPr>
      <w:r>
        <w:rPr>
          <w:rFonts w:ascii="Times New Roman" w:hAnsi="Times New Roman"/>
          <w:b/>
          <w:sz w:val="24"/>
          <w:szCs w:val="24"/>
        </w:rPr>
        <w:t>M</w:t>
      </w:r>
      <w:r w:rsidR="00C03A12" w:rsidRPr="00787E59">
        <w:rPr>
          <w:rFonts w:ascii="Times New Roman" w:hAnsi="Times New Roman"/>
          <w:b/>
          <w:sz w:val="24"/>
          <w:szCs w:val="24"/>
        </w:rPr>
        <w:t>ethyl 4-((3-(2-oxo-1,3,4-oxathiazol-5-yl)piperidin-1-yl)methyl)benzoate (11)</w:t>
      </w:r>
    </w:p>
    <w:p w14:paraId="53D0CC58" w14:textId="414DAF07" w:rsidR="00C03A12" w:rsidRPr="00787E59" w:rsidRDefault="00C03A12" w:rsidP="00C03A12">
      <w:pPr>
        <w:spacing w:line="360" w:lineRule="auto"/>
        <w:jc w:val="both"/>
        <w:rPr>
          <w:rFonts w:ascii="Times New Roman" w:hAnsi="Times New Roman"/>
          <w:sz w:val="24"/>
          <w:szCs w:val="24"/>
        </w:rPr>
      </w:pPr>
      <w:r w:rsidRPr="00787E59">
        <w:rPr>
          <w:rFonts w:ascii="Times New Roman" w:hAnsi="Times New Roman"/>
          <w:sz w:val="24"/>
          <w:szCs w:val="24"/>
        </w:rPr>
        <w:t>To a solution of methyl 4-((3-carbamoylpiperidin-1-yl)methyl)benzoate (</w:t>
      </w:r>
      <w:r w:rsidR="00CF6B14" w:rsidRPr="00CF6B14">
        <w:rPr>
          <w:rFonts w:ascii="Times New Roman" w:hAnsi="Times New Roman"/>
          <w:b/>
          <w:sz w:val="24"/>
          <w:szCs w:val="24"/>
        </w:rPr>
        <w:t>5</w:t>
      </w:r>
      <w:r w:rsidRPr="00787E59">
        <w:rPr>
          <w:rFonts w:ascii="Times New Roman" w:hAnsi="Times New Roman"/>
          <w:sz w:val="24"/>
          <w:szCs w:val="24"/>
        </w:rPr>
        <w:t>)  (300 mg, 1.09 mmol) in dioxane (30 mL) in a three-necked flask,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(570 mg, 5.38 mmol) and chlorocarbonylsulfenyl chloride (285 mg, 2.16 mmol) were added under argon. The reaction mixture was stirred at 100</w:t>
      </w:r>
      <w:r w:rsidR="00143DB2">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(0,75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Pr="00787E59">
        <w:rPr>
          <w:rFonts w:ascii="Times New Roman" w:hAnsi="Times New Roman"/>
          <w:sz w:val="24"/>
          <w:szCs w:val="24"/>
        </w:rPr>
        <w:t>hexane:EtOAc=2:1</w:t>
      </w:r>
      <w:r w:rsidRPr="00787E59">
        <w:rPr>
          <w:rFonts w:ascii="Times New Roman" w:hAnsi="Times New Roman"/>
          <w:sz w:val="24"/>
          <w:szCs w:val="24"/>
          <w:lang w:val="en-US"/>
        </w:rPr>
        <w:t xml:space="preserve"> as </w:t>
      </w:r>
      <w:r w:rsidR="00143DB2">
        <w:rPr>
          <w:rFonts w:ascii="Times New Roman" w:hAnsi="Times New Roman"/>
          <w:sz w:val="24"/>
          <w:szCs w:val="24"/>
          <w:lang w:val="en-US"/>
        </w:rPr>
        <w:t xml:space="preserve">an </w:t>
      </w:r>
      <w:r w:rsidRPr="00787E59">
        <w:rPr>
          <w:rFonts w:ascii="Times New Roman" w:hAnsi="Times New Roman"/>
          <w:sz w:val="24"/>
          <w:szCs w:val="24"/>
          <w:lang w:val="en-US"/>
        </w:rPr>
        <w:t xml:space="preserve">eluent to give yellow oily product. </w:t>
      </w:r>
      <w:r w:rsidRPr="00787E59">
        <w:rPr>
          <w:rFonts w:ascii="Times New Roman" w:hAnsi="Times New Roman"/>
          <w:sz w:val="24"/>
          <w:szCs w:val="24"/>
        </w:rPr>
        <w:t>Yield = 43%</w:t>
      </w:r>
      <w:r w:rsidRPr="00787E59">
        <w:rPr>
          <w:rFonts w:ascii="Times New Roman" w:hAnsi="Times New Roman"/>
          <w:sz w:val="24"/>
          <w:szCs w:val="24"/>
          <w:lang w:val="en-US"/>
        </w:rPr>
        <w:t xml:space="preserve">; </w:t>
      </w:r>
      <w:r w:rsidRPr="00787E59">
        <w:rPr>
          <w:rFonts w:ascii="Times New Roman" w:hAnsi="Times New Roman"/>
          <w:sz w:val="24"/>
          <w:szCs w:val="24"/>
        </w:rPr>
        <w:t>TLC (hexane:EtOAc =2:1), Rf = 0,29</w:t>
      </w:r>
      <w:r w:rsidRPr="00787E59">
        <w:rPr>
          <w:rFonts w:ascii="Times New Roman" w:hAnsi="Times New Roman"/>
          <w:sz w:val="24"/>
          <w:szCs w:val="24"/>
          <w:lang w:val="en-US"/>
        </w:rPr>
        <w:t xml:space="preserve">; </w:t>
      </w:r>
      <w:r w:rsidRPr="00787E59">
        <w:rPr>
          <w:rFonts w:ascii="Times New Roman" w:hAnsi="Times New Roman"/>
          <w:sz w:val="24"/>
          <w:szCs w:val="24"/>
          <w:vertAlign w:val="superscript"/>
        </w:rPr>
        <w:t>1</w:t>
      </w:r>
      <w:r w:rsidRPr="00787E59">
        <w:rPr>
          <w:rFonts w:ascii="Times New Roman" w:hAnsi="Times New Roman"/>
          <w:sz w:val="24"/>
          <w:szCs w:val="24"/>
        </w:rPr>
        <w:t xml:space="preserve">H NMR (400 MHz, </w:t>
      </w:r>
      <w:bookmarkStart w:id="11" w:name="_Hlk485242881"/>
      <w:r w:rsidRPr="00787E59">
        <w:rPr>
          <w:rFonts w:ascii="Times New Roman" w:hAnsi="Times New Roman"/>
          <w:sz w:val="24"/>
          <w:szCs w:val="24"/>
        </w:rPr>
        <w:t>DMSO-</w:t>
      </w:r>
      <w:r w:rsidRPr="00787E59">
        <w:rPr>
          <w:rFonts w:ascii="Times New Roman" w:hAnsi="Times New Roman"/>
          <w:i/>
          <w:sz w:val="24"/>
          <w:szCs w:val="24"/>
        </w:rPr>
        <w:t>d</w:t>
      </w:r>
      <w:r w:rsidRPr="00787E59">
        <w:rPr>
          <w:rFonts w:ascii="Times New Roman" w:hAnsi="Times New Roman"/>
          <w:i/>
          <w:sz w:val="24"/>
          <w:szCs w:val="24"/>
          <w:vertAlign w:val="subscript"/>
        </w:rPr>
        <w:t>6</w:t>
      </w:r>
      <w:bookmarkEnd w:id="11"/>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1.45-1.57 (m, 2H, H-5, H-4), 1.72-1.75 (m, 1H, H-5), 1.91-1.95 (m, 1H, H-4), 2.09-2.17 (m, 1H, H-6), 2.24-2.34 (m, 1H, H-2), 2.65-2.68 (m, 1H, H-6), 2.87-2.96 (m, 2H, H-2 and H-3), 3.59 (s, 2H, CH</w:t>
      </w:r>
      <w:r w:rsidRPr="00787E59">
        <w:rPr>
          <w:rFonts w:ascii="Times New Roman" w:hAnsi="Times New Roman"/>
          <w:sz w:val="24"/>
          <w:szCs w:val="24"/>
          <w:vertAlign w:val="subscript"/>
        </w:rPr>
        <w:t>2</w:t>
      </w:r>
      <w:r w:rsidRPr="00787E59">
        <w:rPr>
          <w:rFonts w:ascii="Times New Roman" w:hAnsi="Times New Roman"/>
          <w:sz w:val="24"/>
          <w:szCs w:val="24"/>
        </w:rPr>
        <w:t>), 3.85 (s, 3H, CH</w:t>
      </w:r>
      <w:r w:rsidRPr="00787E59">
        <w:rPr>
          <w:rFonts w:ascii="Times New Roman" w:hAnsi="Times New Roman"/>
          <w:sz w:val="24"/>
          <w:szCs w:val="24"/>
          <w:vertAlign w:val="subscript"/>
        </w:rPr>
        <w:t>3</w:t>
      </w:r>
      <w:r w:rsidRPr="00787E59">
        <w:rPr>
          <w:rFonts w:ascii="Times New Roman" w:hAnsi="Times New Roman"/>
          <w:sz w:val="24"/>
          <w:szCs w:val="24"/>
        </w:rPr>
        <w:t xml:space="preserve">), 7.45 (d, </w:t>
      </w:r>
      <w:r w:rsidRPr="00787E59">
        <w:rPr>
          <w:rFonts w:ascii="Times New Roman" w:hAnsi="Times New Roman"/>
          <w:i/>
          <w:sz w:val="24"/>
          <w:szCs w:val="24"/>
        </w:rPr>
        <w:t>J</w:t>
      </w:r>
      <w:r w:rsidRPr="00787E59">
        <w:rPr>
          <w:rFonts w:ascii="Times New Roman" w:hAnsi="Times New Roman"/>
          <w:sz w:val="24"/>
          <w:szCs w:val="24"/>
        </w:rPr>
        <w:t xml:space="preserve"> 8.4 Hz, 2H, H-2' and H-6'), 7.93 (dd, J 2.0, 4.8 Hz, 2H, H-3' and H-5'); </w:t>
      </w:r>
      <w:r w:rsidRPr="00787E59">
        <w:rPr>
          <w:rFonts w:ascii="Times New Roman" w:hAnsi="Times New Roman"/>
          <w:sz w:val="24"/>
          <w:szCs w:val="24"/>
          <w:vertAlign w:val="superscript"/>
        </w:rPr>
        <w:t>13</w:t>
      </w:r>
      <w:r w:rsidRPr="00787E59">
        <w:rPr>
          <w:rFonts w:ascii="Times New Roman" w:hAnsi="Times New Roman"/>
          <w:sz w:val="24"/>
          <w:szCs w:val="24"/>
        </w:rPr>
        <w:t>C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23.5 (C-5), 26.1 (C-4), 37.5 (CH</w:t>
      </w:r>
      <w:r w:rsidRPr="00787E59">
        <w:rPr>
          <w:rFonts w:ascii="Times New Roman" w:hAnsi="Times New Roman"/>
          <w:sz w:val="24"/>
          <w:szCs w:val="24"/>
          <w:vertAlign w:val="subscript"/>
        </w:rPr>
        <w:t>2</w:t>
      </w:r>
      <w:r w:rsidRPr="00787E59">
        <w:rPr>
          <w:rFonts w:ascii="Times New Roman" w:hAnsi="Times New Roman"/>
          <w:sz w:val="24"/>
          <w:szCs w:val="24"/>
        </w:rPr>
        <w:t>), 52.0 (C-6), 53.0 (C-2), 54.5 (CH</w:t>
      </w:r>
      <w:r w:rsidRPr="00787E59">
        <w:rPr>
          <w:rFonts w:ascii="Times New Roman" w:hAnsi="Times New Roman"/>
          <w:sz w:val="24"/>
          <w:szCs w:val="24"/>
          <w:vertAlign w:val="subscript"/>
        </w:rPr>
        <w:t>3</w:t>
      </w:r>
      <w:r w:rsidRPr="00787E59">
        <w:rPr>
          <w:rFonts w:ascii="Times New Roman" w:hAnsi="Times New Roman"/>
          <w:sz w:val="24"/>
          <w:szCs w:val="24"/>
        </w:rPr>
        <w:t>), 61.5 (CH</w:t>
      </w:r>
      <w:r w:rsidRPr="00787E59">
        <w:rPr>
          <w:rFonts w:ascii="Times New Roman" w:hAnsi="Times New Roman"/>
          <w:sz w:val="24"/>
          <w:szCs w:val="24"/>
          <w:vertAlign w:val="subscript"/>
        </w:rPr>
        <w:t>2</w:t>
      </w:r>
      <w:r w:rsidRPr="00787E59">
        <w:rPr>
          <w:rFonts w:ascii="Times New Roman" w:hAnsi="Times New Roman"/>
          <w:sz w:val="24"/>
          <w:szCs w:val="24"/>
        </w:rPr>
        <w:t xml:space="preserve">), 128.3, 128.7, 128.8, 129.1, 129.1 (C-2',3',4',5',6'), 144.0 (C-1'), 162.4 (CO), 166.1 (NCO), 174.2 (SCO); IR (ATR) </w:t>
      </w:r>
      <w:r w:rsidR="009128AA">
        <w:rPr>
          <w:rFonts w:ascii="Times New Roman" w:hAnsi="Times New Roman"/>
          <w:sz w:val="24"/>
          <w:szCs w:val="24"/>
        </w:rPr>
        <w:t>ν</w:t>
      </w:r>
      <w:r w:rsidRPr="00787E59">
        <w:rPr>
          <w:rFonts w:ascii="Times New Roman" w:hAnsi="Times New Roman"/>
          <w:sz w:val="24"/>
          <w:szCs w:val="24"/>
        </w:rPr>
        <w:t xml:space="preserve"> 2946, 2801, 1759, 1717, 1609, 1434, 1415, 1395, 1349, 1309, 1275, 1190, 1173, 1106, 1049, 980, 928, 885, 801, 758, 731, 701, 650, 572, 538 cm</w:t>
      </w:r>
      <w:r w:rsidRPr="00787E59">
        <w:rPr>
          <w:rFonts w:ascii="Times New Roman" w:hAnsi="Times New Roman"/>
          <w:sz w:val="24"/>
          <w:szCs w:val="24"/>
          <w:vertAlign w:val="superscript"/>
        </w:rPr>
        <w:t>-1</w:t>
      </w:r>
      <w:r w:rsidRPr="00787E59">
        <w:rPr>
          <w:rFonts w:ascii="Times New Roman" w:hAnsi="Times New Roman"/>
          <w:sz w:val="24"/>
          <w:szCs w:val="24"/>
          <w:lang w:val="en-US"/>
        </w:rPr>
        <w:t xml:space="preserve">; </w:t>
      </w:r>
      <w:r w:rsidRPr="00787E59">
        <w:rPr>
          <w:rFonts w:ascii="Times New Roman" w:hAnsi="Times New Roman"/>
          <w:sz w:val="24"/>
          <w:szCs w:val="24"/>
        </w:rPr>
        <w:t>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16</w:t>
      </w:r>
      <w:r w:rsidRPr="00787E59">
        <w:rPr>
          <w:rFonts w:ascii="Times New Roman" w:hAnsi="Times New Roman"/>
          <w:sz w:val="24"/>
          <w:szCs w:val="24"/>
        </w:rPr>
        <w:t>H</w:t>
      </w:r>
      <w:r w:rsidRPr="00787E59">
        <w:rPr>
          <w:rFonts w:ascii="Times New Roman" w:hAnsi="Times New Roman"/>
          <w:sz w:val="24"/>
          <w:szCs w:val="24"/>
          <w:vertAlign w:val="subscript"/>
        </w:rPr>
        <w:t>18</w:t>
      </w:r>
      <w:r w:rsidRPr="00787E59">
        <w:rPr>
          <w:rFonts w:ascii="Times New Roman" w:hAnsi="Times New Roman"/>
          <w:sz w:val="24"/>
          <w:szCs w:val="24"/>
        </w:rPr>
        <w:t>N</w:t>
      </w:r>
      <w:r w:rsidRPr="00787E59">
        <w:rPr>
          <w:rFonts w:ascii="Times New Roman" w:hAnsi="Times New Roman"/>
          <w:sz w:val="24"/>
          <w:szCs w:val="24"/>
          <w:vertAlign w:val="subscript"/>
        </w:rPr>
        <w:t>2</w:t>
      </w:r>
      <w:r w:rsidRPr="00787E59">
        <w:rPr>
          <w:rFonts w:ascii="Times New Roman" w:hAnsi="Times New Roman"/>
          <w:sz w:val="24"/>
          <w:szCs w:val="24"/>
        </w:rPr>
        <w:t>O</w:t>
      </w:r>
      <w:r w:rsidRPr="00787E59">
        <w:rPr>
          <w:rFonts w:ascii="Times New Roman" w:hAnsi="Times New Roman"/>
          <w:sz w:val="24"/>
          <w:szCs w:val="24"/>
          <w:vertAlign w:val="subscript"/>
        </w:rPr>
        <w:t>4</w:t>
      </w:r>
      <w:r w:rsidRPr="00787E59">
        <w:rPr>
          <w:rFonts w:ascii="Times New Roman" w:hAnsi="Times New Roman"/>
          <w:sz w:val="24"/>
          <w:szCs w:val="24"/>
        </w:rPr>
        <w:t>S, 335.1061, found, 335.1066.</w:t>
      </w:r>
    </w:p>
    <w:p w14:paraId="3CEC0B41" w14:textId="7DFBA51C" w:rsidR="00C03A12" w:rsidRPr="00787E59" w:rsidRDefault="00C03A12" w:rsidP="00C03A12">
      <w:pPr>
        <w:spacing w:line="276" w:lineRule="auto"/>
        <w:jc w:val="both"/>
        <w:rPr>
          <w:rFonts w:ascii="Times New Roman" w:hAnsi="Times New Roman"/>
          <w:b/>
          <w:sz w:val="24"/>
          <w:szCs w:val="24"/>
        </w:rPr>
      </w:pPr>
      <w:r w:rsidRPr="00787E59">
        <w:rPr>
          <w:rFonts w:ascii="Times New Roman" w:hAnsi="Times New Roman"/>
          <w:b/>
          <w:sz w:val="24"/>
          <w:szCs w:val="24"/>
        </w:rPr>
        <w:t>1-(4-</w:t>
      </w:r>
      <w:r w:rsidR="003E48F8">
        <w:rPr>
          <w:rFonts w:ascii="Times New Roman" w:hAnsi="Times New Roman"/>
          <w:b/>
          <w:sz w:val="24"/>
          <w:szCs w:val="24"/>
        </w:rPr>
        <w:t>C</w:t>
      </w:r>
      <w:r w:rsidRPr="00787E59">
        <w:rPr>
          <w:rFonts w:ascii="Times New Roman" w:hAnsi="Times New Roman"/>
          <w:b/>
          <w:sz w:val="24"/>
          <w:szCs w:val="24"/>
        </w:rPr>
        <w:t>yano-2-fluorobenzyl)piperidine-3-carboxamide (6)</w:t>
      </w:r>
    </w:p>
    <w:p w14:paraId="46787EC6" w14:textId="2D6419F8" w:rsidR="00C03A12" w:rsidRPr="00787E59" w:rsidRDefault="00C03A12" w:rsidP="00C03A12">
      <w:pPr>
        <w:spacing w:line="360" w:lineRule="auto"/>
        <w:jc w:val="both"/>
        <w:rPr>
          <w:rFonts w:ascii="Times New Roman" w:hAnsi="Times New Roman"/>
          <w:sz w:val="24"/>
          <w:szCs w:val="24"/>
        </w:rPr>
      </w:pPr>
      <w:r w:rsidRPr="00787E59">
        <w:rPr>
          <w:rFonts w:ascii="Times New Roman" w:hAnsi="Times New Roman"/>
          <w:sz w:val="24"/>
          <w:szCs w:val="24"/>
        </w:rPr>
        <w:t>To a solution of piperidine-3-carboxamide (500 mg, 3.90 mmol) in 50 mL DMF,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(460 mg, 4.33 mmol) and 4-(bromomethyl)-3-fluorobenzonitrile (1.75 g, 8.17 mmol) were added. The reaction was stirred at 100</w:t>
      </w:r>
      <w:r w:rsidR="00143DB2">
        <w:rPr>
          <w:rFonts w:ascii="Times New Roman" w:hAnsi="Times New Roman"/>
          <w:sz w:val="24"/>
          <w:szCs w:val="24"/>
        </w:rPr>
        <w:t xml:space="preserve"> </w:t>
      </w:r>
      <w:r w:rsidRPr="00787E59">
        <w:rPr>
          <w:rFonts w:ascii="Times New Roman" w:hAnsi="Times New Roman"/>
          <w:sz w:val="24"/>
          <w:szCs w:val="24"/>
        </w:rPr>
        <w:t>°C overnight. DMF was removed under reduced pressure, the residue dissolved in EtOAc (30 mL) and extracted with 0,5 M HCl (2 × 15 mL). The pH of combined aqueous phases was adjusted to 8 with NaHCO3 and extracted with EtOAc (4 × 30 mL). Combined organic phases were washed with H</w:t>
      </w:r>
      <w:r w:rsidRPr="00787E59">
        <w:rPr>
          <w:rFonts w:ascii="Times New Roman" w:hAnsi="Times New Roman"/>
          <w:sz w:val="24"/>
          <w:szCs w:val="24"/>
          <w:vertAlign w:val="subscript"/>
        </w:rPr>
        <w:t>2</w:t>
      </w:r>
      <w:r w:rsidRPr="00787E59">
        <w:rPr>
          <w:rFonts w:ascii="Times New Roman" w:hAnsi="Times New Roman"/>
          <w:sz w:val="24"/>
          <w:szCs w:val="24"/>
        </w:rPr>
        <w:t>O (1 × 30 ml), brine (1 × 30 mL) and dried over Na</w:t>
      </w:r>
      <w:r w:rsidRPr="00787E59">
        <w:rPr>
          <w:rFonts w:ascii="Times New Roman" w:hAnsi="Times New Roman"/>
          <w:sz w:val="24"/>
          <w:szCs w:val="24"/>
          <w:vertAlign w:val="subscript"/>
        </w:rPr>
        <w:t>2</w:t>
      </w:r>
      <w:r w:rsidRPr="00787E59">
        <w:rPr>
          <w:rFonts w:ascii="Times New Roman" w:hAnsi="Times New Roman"/>
          <w:sz w:val="24"/>
          <w:szCs w:val="24"/>
        </w:rPr>
        <w:t>SO</w:t>
      </w:r>
      <w:r w:rsidRPr="00787E59">
        <w:rPr>
          <w:rFonts w:ascii="Times New Roman" w:hAnsi="Times New Roman"/>
          <w:sz w:val="24"/>
          <w:szCs w:val="24"/>
          <w:vertAlign w:val="subscript"/>
        </w:rPr>
        <w:t>4</w:t>
      </w:r>
      <w:r w:rsidRPr="00787E59">
        <w:rPr>
          <w:rFonts w:ascii="Times New Roman" w:hAnsi="Times New Roman"/>
          <w:sz w:val="24"/>
          <w:szCs w:val="24"/>
        </w:rPr>
        <w:t xml:space="preserve">. The volatiles were removed under reduced pressure to give compound </w:t>
      </w:r>
      <w:r w:rsidR="00CF6B14">
        <w:rPr>
          <w:rFonts w:ascii="Times New Roman" w:hAnsi="Times New Roman"/>
          <w:b/>
          <w:sz w:val="24"/>
          <w:szCs w:val="24"/>
        </w:rPr>
        <w:t>6</w:t>
      </w:r>
      <w:r w:rsidRPr="00787E59">
        <w:rPr>
          <w:rFonts w:ascii="Times New Roman" w:hAnsi="Times New Roman"/>
          <w:sz w:val="24"/>
          <w:szCs w:val="24"/>
        </w:rPr>
        <w:t xml:space="preserve"> as pale yellow solid. Yield = 71 %; TLC (EtOAc:MeOH=2:1), Rf = 0,66; m.p. 126-128ºC; </w:t>
      </w:r>
      <w:r w:rsidRPr="00787E59">
        <w:rPr>
          <w:rFonts w:ascii="Times New Roman" w:hAnsi="Times New Roman"/>
          <w:sz w:val="24"/>
          <w:szCs w:val="24"/>
          <w:vertAlign w:val="superscript"/>
        </w:rPr>
        <w:t>1</w:t>
      </w:r>
      <w:r w:rsidRPr="00787E59">
        <w:rPr>
          <w:rFonts w:ascii="Times New Roman" w:hAnsi="Times New Roman"/>
          <w:sz w:val="24"/>
          <w:szCs w:val="24"/>
        </w:rPr>
        <w:t xml:space="preserve">H NMR </w:t>
      </w:r>
      <w:r w:rsidRPr="00787E59">
        <w:rPr>
          <w:rFonts w:ascii="Times New Roman" w:hAnsi="Times New Roman"/>
          <w:sz w:val="24"/>
          <w:szCs w:val="24"/>
        </w:rPr>
        <w:lastRenderedPageBreak/>
        <w:t>(400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1.30-1.31 (m, 1H, H-5), 1.42-1.45 (m, 1H, H-4), 1.59-1.64 (m, 1H, H-5), 1.69-1.73 (m, 1H, H-4), 1.93-1.99 (m, 1H, H-6), 2.02-2.08 (m, 1H, H-2), 2.28-2.33 (m, 1H, H-6), 2.67-2.70 (m, 1H, H-2), 2.74-2.78 (m, 1H, H-3), 3.58 (s, 2H, CH</w:t>
      </w:r>
      <w:r w:rsidRPr="00787E59">
        <w:rPr>
          <w:rFonts w:ascii="Times New Roman" w:hAnsi="Times New Roman"/>
          <w:sz w:val="24"/>
          <w:szCs w:val="24"/>
          <w:vertAlign w:val="subscript"/>
        </w:rPr>
        <w:t>2</w:t>
      </w:r>
      <w:r w:rsidRPr="00787E59">
        <w:rPr>
          <w:rFonts w:ascii="Times New Roman" w:hAnsi="Times New Roman"/>
          <w:sz w:val="24"/>
          <w:szCs w:val="24"/>
        </w:rPr>
        <w:t>), 6.77 (br s, 1H, NH</w:t>
      </w:r>
      <w:r w:rsidRPr="00787E59">
        <w:rPr>
          <w:rFonts w:ascii="Times New Roman" w:hAnsi="Times New Roman"/>
          <w:sz w:val="24"/>
          <w:szCs w:val="24"/>
          <w:vertAlign w:val="subscript"/>
        </w:rPr>
        <w:t>2</w:t>
      </w:r>
      <w:r w:rsidRPr="00787E59">
        <w:rPr>
          <w:rFonts w:ascii="Times New Roman" w:hAnsi="Times New Roman"/>
          <w:sz w:val="24"/>
          <w:szCs w:val="24"/>
        </w:rPr>
        <w:t>), 7.27 (br s, 1H, NH</w:t>
      </w:r>
      <w:r w:rsidRPr="00787E59">
        <w:rPr>
          <w:rFonts w:ascii="Times New Roman" w:hAnsi="Times New Roman"/>
          <w:sz w:val="24"/>
          <w:szCs w:val="24"/>
          <w:vertAlign w:val="subscript"/>
        </w:rPr>
        <w:t>2</w:t>
      </w:r>
      <w:r w:rsidRPr="00787E59">
        <w:rPr>
          <w:rFonts w:ascii="Times New Roman" w:hAnsi="Times New Roman"/>
          <w:sz w:val="24"/>
          <w:szCs w:val="24"/>
        </w:rPr>
        <w:t xml:space="preserve">), 7.61 (t, </w:t>
      </w:r>
      <w:r w:rsidRPr="00787E59">
        <w:rPr>
          <w:rFonts w:ascii="Times New Roman" w:hAnsi="Times New Roman"/>
          <w:i/>
          <w:sz w:val="24"/>
          <w:szCs w:val="24"/>
        </w:rPr>
        <w:t>J</w:t>
      </w:r>
      <w:r w:rsidRPr="00787E59">
        <w:rPr>
          <w:rFonts w:ascii="Times New Roman" w:hAnsi="Times New Roman"/>
          <w:sz w:val="24"/>
          <w:szCs w:val="24"/>
        </w:rPr>
        <w:t xml:space="preserve"> 7.6 Hz, 1H, H-5'), 7.68 (dd, </w:t>
      </w:r>
      <w:r w:rsidRPr="00787E59">
        <w:rPr>
          <w:rFonts w:ascii="Times New Roman" w:hAnsi="Times New Roman"/>
          <w:i/>
          <w:sz w:val="24"/>
          <w:szCs w:val="24"/>
        </w:rPr>
        <w:t>J</w:t>
      </w:r>
      <w:r w:rsidRPr="00787E59">
        <w:rPr>
          <w:rFonts w:ascii="Times New Roman" w:hAnsi="Times New Roman"/>
          <w:sz w:val="24"/>
          <w:szCs w:val="24"/>
        </w:rPr>
        <w:t xml:space="preserve"> 1.6, 6.4 Hz, 1H, H-2'), 7.82 (dd, </w:t>
      </w:r>
      <w:r w:rsidRPr="00787E59">
        <w:rPr>
          <w:rFonts w:ascii="Times New Roman" w:hAnsi="Times New Roman"/>
          <w:i/>
          <w:sz w:val="24"/>
          <w:szCs w:val="24"/>
        </w:rPr>
        <w:t>J</w:t>
      </w:r>
      <w:r w:rsidRPr="00787E59">
        <w:rPr>
          <w:rFonts w:ascii="Times New Roman" w:hAnsi="Times New Roman"/>
          <w:sz w:val="24"/>
          <w:szCs w:val="24"/>
        </w:rPr>
        <w:t xml:space="preserve"> 1.6, 8.4 Hz, 1H, H-3'); </w:t>
      </w:r>
      <w:r w:rsidRPr="00787E59">
        <w:rPr>
          <w:rFonts w:ascii="Times New Roman" w:hAnsi="Times New Roman"/>
          <w:sz w:val="24"/>
          <w:szCs w:val="24"/>
          <w:vertAlign w:val="superscript"/>
        </w:rPr>
        <w:t>13</w:t>
      </w:r>
      <w:r w:rsidRPr="00787E59">
        <w:rPr>
          <w:rFonts w:ascii="Times New Roman" w:hAnsi="Times New Roman"/>
          <w:sz w:val="24"/>
          <w:szCs w:val="24"/>
        </w:rPr>
        <w:t>C NMR (400 MHz, CDCl</w:t>
      </w:r>
      <w:r w:rsidRPr="00787E59">
        <w:rPr>
          <w:rFonts w:ascii="Times New Roman" w:hAnsi="Times New Roman"/>
          <w:sz w:val="24"/>
          <w:szCs w:val="24"/>
          <w:vertAlign w:val="subscript"/>
        </w:rPr>
        <w:t>3</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22.9 (C-5), 26.8 (C-4), 41.9 (C-3), 53.5 (C-6), 55.3 (C-2), 56.0 (CH</w:t>
      </w:r>
      <w:r w:rsidRPr="00787E59">
        <w:rPr>
          <w:rFonts w:ascii="Times New Roman" w:hAnsi="Times New Roman"/>
          <w:sz w:val="24"/>
          <w:szCs w:val="24"/>
          <w:vertAlign w:val="subscript"/>
        </w:rPr>
        <w:t>2</w:t>
      </w:r>
      <w:r w:rsidRPr="00787E59">
        <w:rPr>
          <w:rFonts w:ascii="Times New Roman" w:hAnsi="Times New Roman"/>
          <w:sz w:val="24"/>
          <w:szCs w:val="24"/>
        </w:rPr>
        <w:t>), 112.8(C-4'), 117.5 (CN), 119.2 (C-5'), 128.1 (C-3'), 130.8 (C-1'), 132.3 (C-2'), 162.1 (C-6'), 177.5 (OCNH</w:t>
      </w:r>
      <w:r w:rsidRPr="00787E59">
        <w:rPr>
          <w:rFonts w:ascii="Times New Roman" w:hAnsi="Times New Roman"/>
          <w:sz w:val="24"/>
          <w:szCs w:val="24"/>
          <w:vertAlign w:val="subscript"/>
        </w:rPr>
        <w:t>2</w:t>
      </w:r>
      <w:r w:rsidRPr="00787E59">
        <w:rPr>
          <w:rFonts w:ascii="Times New Roman" w:hAnsi="Times New Roman"/>
          <w:sz w:val="24"/>
          <w:szCs w:val="24"/>
        </w:rPr>
        <w:t xml:space="preserve">); IR (ATR) </w:t>
      </w:r>
      <w:r w:rsidR="009128AA">
        <w:rPr>
          <w:rFonts w:ascii="Times New Roman" w:hAnsi="Times New Roman"/>
          <w:sz w:val="24"/>
          <w:szCs w:val="24"/>
        </w:rPr>
        <w:t>ν</w:t>
      </w:r>
      <w:r w:rsidRPr="00787E59">
        <w:rPr>
          <w:rFonts w:ascii="Times New Roman" w:hAnsi="Times New Roman"/>
          <w:sz w:val="24"/>
          <w:szCs w:val="24"/>
        </w:rPr>
        <w:t xml:space="preserve"> 3364, 3187, 2929, 2811, 2227, 1646, 1611, 1569, 1486, 1411, 1350, 1298, 1246, 1201, 1166, 1089, 1002, 941, 849, 830, 731 cm</w:t>
      </w:r>
      <w:r w:rsidRPr="00787E59">
        <w:rPr>
          <w:rFonts w:ascii="Times New Roman" w:hAnsi="Times New Roman"/>
          <w:sz w:val="24"/>
          <w:szCs w:val="24"/>
          <w:vertAlign w:val="superscript"/>
        </w:rPr>
        <w:t>-1</w:t>
      </w:r>
      <w:r w:rsidRPr="00787E59">
        <w:rPr>
          <w:rFonts w:ascii="Times New Roman" w:hAnsi="Times New Roman"/>
          <w:sz w:val="24"/>
          <w:szCs w:val="24"/>
        </w:rPr>
        <w:t xml:space="preserve">; MS </w:t>
      </w:r>
      <w:r w:rsidRPr="00787E59">
        <w:rPr>
          <w:rFonts w:ascii="Times New Roman" w:hAnsi="Times New Roman"/>
          <w:i/>
          <w:sz w:val="24"/>
          <w:szCs w:val="24"/>
        </w:rPr>
        <w:t>m/z</w:t>
      </w:r>
      <w:r w:rsidRPr="00787E59">
        <w:rPr>
          <w:rFonts w:ascii="Times New Roman" w:hAnsi="Times New Roman"/>
          <w:sz w:val="24"/>
          <w:szCs w:val="24"/>
        </w:rPr>
        <w:t xml:space="preserve"> (relative intensity): 283.71 (M+Na, 100), 261.78 (M+H, 20).</w:t>
      </w:r>
    </w:p>
    <w:p w14:paraId="17A45AAF" w14:textId="39FA0ED8" w:rsidR="00C03A12" w:rsidRPr="00787E59" w:rsidRDefault="00C03A12" w:rsidP="00C03A12">
      <w:pPr>
        <w:spacing w:line="276" w:lineRule="auto"/>
        <w:jc w:val="both"/>
        <w:rPr>
          <w:rFonts w:ascii="Times New Roman" w:hAnsi="Times New Roman"/>
          <w:b/>
          <w:sz w:val="24"/>
          <w:szCs w:val="24"/>
        </w:rPr>
      </w:pPr>
      <w:r w:rsidRPr="00787E59">
        <w:rPr>
          <w:rFonts w:ascii="Times New Roman" w:hAnsi="Times New Roman"/>
          <w:b/>
          <w:sz w:val="24"/>
          <w:szCs w:val="24"/>
        </w:rPr>
        <w:t>3-</w:t>
      </w:r>
      <w:r w:rsidR="003E48F8">
        <w:rPr>
          <w:rFonts w:ascii="Times New Roman" w:hAnsi="Times New Roman"/>
          <w:b/>
          <w:sz w:val="24"/>
          <w:szCs w:val="24"/>
        </w:rPr>
        <w:t>F</w:t>
      </w:r>
      <w:r w:rsidRPr="00787E59">
        <w:rPr>
          <w:rFonts w:ascii="Times New Roman" w:hAnsi="Times New Roman"/>
          <w:b/>
          <w:sz w:val="24"/>
          <w:szCs w:val="24"/>
        </w:rPr>
        <w:t>luoro-4-((3-(2-oxo-1,3,4-oxathiazol-5-yl)piperidin-1-yl)methyl)benzonitrile (12)</w:t>
      </w:r>
    </w:p>
    <w:p w14:paraId="56616B96" w14:textId="17C3B28E" w:rsidR="00E61988" w:rsidRPr="00787E59" w:rsidRDefault="00C03A12" w:rsidP="00AE42FD">
      <w:pPr>
        <w:spacing w:line="360" w:lineRule="auto"/>
        <w:jc w:val="both"/>
        <w:rPr>
          <w:rFonts w:ascii="Times New Roman" w:hAnsi="Times New Roman"/>
          <w:sz w:val="24"/>
          <w:szCs w:val="24"/>
        </w:rPr>
      </w:pPr>
      <w:r w:rsidRPr="00787E59">
        <w:rPr>
          <w:rFonts w:ascii="Times New Roman" w:hAnsi="Times New Roman"/>
          <w:sz w:val="24"/>
          <w:szCs w:val="24"/>
        </w:rPr>
        <w:t>To a solution of 1-(4-cyano-2-fluorobenzyl)piperidine-3-carboxamide (</w:t>
      </w:r>
      <w:r w:rsidR="00CF6B14">
        <w:rPr>
          <w:rFonts w:ascii="Times New Roman" w:hAnsi="Times New Roman"/>
          <w:b/>
          <w:sz w:val="24"/>
          <w:szCs w:val="24"/>
        </w:rPr>
        <w:t>6</w:t>
      </w:r>
      <w:r w:rsidRPr="00787E59">
        <w:rPr>
          <w:rFonts w:ascii="Times New Roman" w:hAnsi="Times New Roman"/>
          <w:sz w:val="24"/>
          <w:szCs w:val="24"/>
        </w:rPr>
        <w:t>)  (300 mg, 1.15 mmol) in dioxane (30 mL) in a three-necked flask, solid Na</w:t>
      </w:r>
      <w:r w:rsidRPr="00787E59">
        <w:rPr>
          <w:rFonts w:ascii="Times New Roman" w:hAnsi="Times New Roman"/>
          <w:sz w:val="24"/>
          <w:szCs w:val="24"/>
          <w:vertAlign w:val="subscript"/>
        </w:rPr>
        <w:t>2</w:t>
      </w:r>
      <w:r w:rsidRPr="00787E59">
        <w:rPr>
          <w:rFonts w:ascii="Times New Roman" w:hAnsi="Times New Roman"/>
          <w:sz w:val="24"/>
          <w:szCs w:val="24"/>
        </w:rPr>
        <w:t>CO</w:t>
      </w:r>
      <w:r w:rsidRPr="00787E59">
        <w:rPr>
          <w:rFonts w:ascii="Times New Roman" w:hAnsi="Times New Roman"/>
          <w:sz w:val="24"/>
          <w:szCs w:val="24"/>
          <w:vertAlign w:val="subscript"/>
        </w:rPr>
        <w:t>3</w:t>
      </w:r>
      <w:r w:rsidRPr="00787E59">
        <w:rPr>
          <w:rFonts w:ascii="Times New Roman" w:hAnsi="Times New Roman"/>
          <w:sz w:val="24"/>
          <w:szCs w:val="24"/>
        </w:rPr>
        <w:t xml:space="preserve"> (608 mg, 5.74 mmol) and chlorocarbonylsulfenyl chloride (303 mg, 2.30 mmol) were added under argon. The reaction mixture was stirred at 100</w:t>
      </w:r>
      <w:r w:rsidR="00143DB2">
        <w:rPr>
          <w:rFonts w:ascii="Times New Roman" w:hAnsi="Times New Roman"/>
          <w:sz w:val="24"/>
          <w:szCs w:val="24"/>
        </w:rPr>
        <w:t xml:space="preserve"> </w:t>
      </w:r>
      <w:r w:rsidRPr="00787E59">
        <w:rPr>
          <w:rFonts w:ascii="Times New Roman" w:hAnsi="Times New Roman"/>
          <w:sz w:val="24"/>
          <w:szCs w:val="24"/>
        </w:rPr>
        <w:t>°C overnight, cooled to room temperature and after the addition of Et</w:t>
      </w:r>
      <w:r w:rsidRPr="00787E59">
        <w:rPr>
          <w:rFonts w:ascii="Times New Roman" w:hAnsi="Times New Roman"/>
          <w:sz w:val="24"/>
          <w:szCs w:val="24"/>
          <w:vertAlign w:val="subscript"/>
        </w:rPr>
        <w:t>3</w:t>
      </w:r>
      <w:r w:rsidRPr="00787E59">
        <w:rPr>
          <w:rFonts w:ascii="Times New Roman" w:hAnsi="Times New Roman"/>
          <w:sz w:val="24"/>
          <w:szCs w:val="24"/>
        </w:rPr>
        <w:t xml:space="preserve">N (0,75 mL) stirred for 15 minutes. The precipitate was filtered off and the residue concentrated </w:t>
      </w:r>
      <w:r w:rsidRPr="00787E59">
        <w:rPr>
          <w:rFonts w:ascii="Times New Roman" w:hAnsi="Times New Roman"/>
          <w:i/>
          <w:sz w:val="24"/>
          <w:szCs w:val="24"/>
        </w:rPr>
        <w:t>in vacuo</w:t>
      </w:r>
      <w:r w:rsidRPr="00787E59">
        <w:rPr>
          <w:rFonts w:ascii="Times New Roman" w:hAnsi="Times New Roman"/>
          <w:sz w:val="24"/>
          <w:szCs w:val="24"/>
        </w:rPr>
        <w:t xml:space="preserve">. Product </w:t>
      </w:r>
      <w:r w:rsidRPr="00787E59">
        <w:rPr>
          <w:rFonts w:ascii="Times New Roman" w:hAnsi="Times New Roman"/>
          <w:sz w:val="24"/>
          <w:szCs w:val="24"/>
          <w:lang w:val="en-US"/>
        </w:rPr>
        <w:t xml:space="preserve">was purified with column chromatography using </w:t>
      </w:r>
      <w:r w:rsidRPr="00787E59">
        <w:rPr>
          <w:rFonts w:ascii="Times New Roman" w:hAnsi="Times New Roman"/>
          <w:sz w:val="24"/>
          <w:szCs w:val="24"/>
        </w:rPr>
        <w:t>hexane:EtOAc=3:1</w:t>
      </w:r>
      <w:r w:rsidRPr="00787E59">
        <w:rPr>
          <w:rFonts w:ascii="Times New Roman" w:hAnsi="Times New Roman"/>
          <w:sz w:val="24"/>
          <w:szCs w:val="24"/>
          <w:lang w:val="en-US"/>
        </w:rPr>
        <w:t xml:space="preserve"> as </w:t>
      </w:r>
      <w:r w:rsidR="00143DB2">
        <w:rPr>
          <w:rFonts w:ascii="Times New Roman" w:hAnsi="Times New Roman"/>
          <w:sz w:val="24"/>
          <w:szCs w:val="24"/>
          <w:lang w:val="en-US"/>
        </w:rPr>
        <w:t xml:space="preserve">an </w:t>
      </w:r>
      <w:r w:rsidRPr="00787E59">
        <w:rPr>
          <w:rFonts w:ascii="Times New Roman" w:hAnsi="Times New Roman"/>
          <w:sz w:val="24"/>
          <w:szCs w:val="24"/>
          <w:lang w:val="en-US"/>
        </w:rPr>
        <w:t>eluent to give yellow oily product</w:t>
      </w:r>
      <w:r w:rsidRPr="00787E59">
        <w:rPr>
          <w:rFonts w:ascii="Times New Roman" w:hAnsi="Times New Roman"/>
          <w:sz w:val="24"/>
          <w:szCs w:val="24"/>
        </w:rPr>
        <w:t xml:space="preserve">. Yield = 43%; TLC (hexane:EtOAc =3:1), Rf = 0,29; </w:t>
      </w:r>
      <w:r w:rsidRPr="00787E59">
        <w:rPr>
          <w:rFonts w:ascii="Times New Roman" w:hAnsi="Times New Roman"/>
          <w:sz w:val="24"/>
          <w:szCs w:val="24"/>
          <w:vertAlign w:val="superscript"/>
        </w:rPr>
        <w:t>1</w:t>
      </w:r>
      <w:r w:rsidRPr="00787E59">
        <w:rPr>
          <w:rFonts w:ascii="Times New Roman" w:hAnsi="Times New Roman"/>
          <w:sz w:val="24"/>
          <w:szCs w:val="24"/>
        </w:rPr>
        <w:t xml:space="preserve">H NMR (400 MHz, </w:t>
      </w:r>
      <w:bookmarkStart w:id="12" w:name="_Hlk485154246"/>
      <w:r w:rsidRPr="00787E59">
        <w:rPr>
          <w:rFonts w:ascii="Times New Roman" w:hAnsi="Times New Roman"/>
          <w:sz w:val="24"/>
          <w:szCs w:val="24"/>
        </w:rPr>
        <w:t>DMSO-</w:t>
      </w:r>
      <w:r w:rsidRPr="00787E59">
        <w:rPr>
          <w:rFonts w:ascii="Times New Roman" w:hAnsi="Times New Roman"/>
          <w:i/>
          <w:sz w:val="24"/>
          <w:szCs w:val="24"/>
        </w:rPr>
        <w:t>d</w:t>
      </w:r>
      <w:r w:rsidRPr="00787E59">
        <w:rPr>
          <w:rFonts w:ascii="Times New Roman" w:hAnsi="Times New Roman"/>
          <w:i/>
          <w:sz w:val="24"/>
          <w:szCs w:val="24"/>
          <w:vertAlign w:val="subscript"/>
        </w:rPr>
        <w:t>6</w:t>
      </w:r>
      <w:bookmarkEnd w:id="12"/>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1.51-1.56 (m, 2H, H-5 and H-4), 1.70-1.72 (m, 1H, H-5), 1.91-1.92 (m, 1H, H-4), 2.14-2.19 (m, 1H, H-6), 2.30-2.35 (m, 1H, H-2), 2.64-2.67 (m, 1H, H-6), 2.91-2.95 (m, 2H, H-3 and H-2), 3.65 (s, 2H, CH</w:t>
      </w:r>
      <w:r w:rsidRPr="00787E59">
        <w:rPr>
          <w:rFonts w:ascii="Times New Roman" w:hAnsi="Times New Roman"/>
          <w:sz w:val="24"/>
          <w:szCs w:val="24"/>
          <w:vertAlign w:val="subscript"/>
        </w:rPr>
        <w:t>2</w:t>
      </w:r>
      <w:r w:rsidRPr="00787E59">
        <w:rPr>
          <w:rFonts w:ascii="Times New Roman" w:hAnsi="Times New Roman"/>
          <w:sz w:val="24"/>
          <w:szCs w:val="24"/>
        </w:rPr>
        <w:t xml:space="preserve">), 7.62 (t, </w:t>
      </w:r>
      <w:r w:rsidRPr="00787E59">
        <w:rPr>
          <w:rFonts w:ascii="Times New Roman" w:hAnsi="Times New Roman"/>
          <w:i/>
          <w:sz w:val="24"/>
          <w:szCs w:val="24"/>
        </w:rPr>
        <w:t>J</w:t>
      </w:r>
      <w:r w:rsidRPr="00787E59">
        <w:rPr>
          <w:rFonts w:ascii="Times New Roman" w:hAnsi="Times New Roman"/>
          <w:sz w:val="24"/>
          <w:szCs w:val="24"/>
        </w:rPr>
        <w:t xml:space="preserve"> 7.6 Hz, 1H, H-5'), 7.69 (dd, </w:t>
      </w:r>
      <w:r w:rsidRPr="00787E59">
        <w:rPr>
          <w:rFonts w:ascii="Times New Roman" w:hAnsi="Times New Roman"/>
          <w:i/>
          <w:sz w:val="24"/>
          <w:szCs w:val="24"/>
        </w:rPr>
        <w:t>J</w:t>
      </w:r>
      <w:r w:rsidRPr="00787E59">
        <w:rPr>
          <w:rFonts w:ascii="Times New Roman" w:hAnsi="Times New Roman"/>
          <w:sz w:val="24"/>
          <w:szCs w:val="24"/>
        </w:rPr>
        <w:t xml:space="preserve"> 1.6, 6.4 Hz, 1H, H-2'), 7.83 (dd, </w:t>
      </w:r>
      <w:r w:rsidRPr="00787E59">
        <w:rPr>
          <w:rFonts w:ascii="Times New Roman" w:hAnsi="Times New Roman"/>
          <w:i/>
          <w:sz w:val="24"/>
          <w:szCs w:val="24"/>
        </w:rPr>
        <w:t>J</w:t>
      </w:r>
      <w:r w:rsidRPr="00787E59">
        <w:rPr>
          <w:rFonts w:ascii="Times New Roman" w:hAnsi="Times New Roman"/>
          <w:sz w:val="24"/>
          <w:szCs w:val="24"/>
        </w:rPr>
        <w:t xml:space="preserve"> 1.2, 8.4 Hz, 1H, H-3'); </w:t>
      </w:r>
      <w:r w:rsidRPr="00787E59">
        <w:rPr>
          <w:rFonts w:ascii="Times New Roman" w:hAnsi="Times New Roman"/>
          <w:sz w:val="24"/>
          <w:szCs w:val="24"/>
          <w:vertAlign w:val="superscript"/>
        </w:rPr>
        <w:t>13</w:t>
      </w:r>
      <w:r w:rsidRPr="00787E59">
        <w:rPr>
          <w:rFonts w:ascii="Times New Roman" w:hAnsi="Times New Roman"/>
          <w:sz w:val="24"/>
          <w:szCs w:val="24"/>
        </w:rPr>
        <w:t>C NMR (400 MHz, DMSO-</w:t>
      </w:r>
      <w:r w:rsidRPr="00787E59">
        <w:rPr>
          <w:rFonts w:ascii="Times New Roman" w:hAnsi="Times New Roman"/>
          <w:i/>
          <w:sz w:val="24"/>
          <w:szCs w:val="24"/>
        </w:rPr>
        <w:t>d</w:t>
      </w:r>
      <w:r w:rsidRPr="00787E59">
        <w:rPr>
          <w:rFonts w:ascii="Times New Roman" w:hAnsi="Times New Roman"/>
          <w:i/>
          <w:sz w:val="24"/>
          <w:szCs w:val="24"/>
          <w:vertAlign w:val="subscript"/>
        </w:rPr>
        <w:t>6</w:t>
      </w:r>
      <w:r w:rsidRPr="00787E59">
        <w:rPr>
          <w:rFonts w:ascii="Times New Roman" w:hAnsi="Times New Roman"/>
          <w:sz w:val="24"/>
          <w:szCs w:val="24"/>
        </w:rPr>
        <w:t xml:space="preserve">) </w:t>
      </w:r>
      <w:r w:rsidR="009128AA">
        <w:rPr>
          <w:rFonts w:ascii="Times New Roman" w:hAnsi="Times New Roman"/>
          <w:sz w:val="24"/>
          <w:szCs w:val="24"/>
        </w:rPr>
        <w:t>δ</w:t>
      </w:r>
      <w:r w:rsidRPr="00787E59">
        <w:rPr>
          <w:rFonts w:ascii="Times New Roman" w:hAnsi="Times New Roman"/>
          <w:sz w:val="24"/>
          <w:szCs w:val="24"/>
        </w:rPr>
        <w:t xml:space="preserve"> 23.5 (C-5), 26.0 (C-4), 37.5 (C-3), 52.7 (C-6), 54.2 (C-2), 54.3 (CH</w:t>
      </w:r>
      <w:r w:rsidRPr="00787E59">
        <w:rPr>
          <w:rFonts w:ascii="Times New Roman" w:hAnsi="Times New Roman"/>
          <w:sz w:val="24"/>
          <w:szCs w:val="24"/>
          <w:vertAlign w:val="subscript"/>
        </w:rPr>
        <w:t>2</w:t>
      </w:r>
      <w:r w:rsidRPr="00787E59">
        <w:rPr>
          <w:rFonts w:ascii="Times New Roman" w:hAnsi="Times New Roman"/>
          <w:sz w:val="24"/>
          <w:szCs w:val="24"/>
        </w:rPr>
        <w:t xml:space="preserve">), 111.3 (C-4'), 117.7 (CN), 119.3 (C-5'), 128.5 (C-3'), 131.2 (C-1'), 132.2 (C-2'), 158.8 (C-6), 162.4 (NCO), 174.2 (SCO); IR (ATR) </w:t>
      </w:r>
      <w:r w:rsidR="009128AA">
        <w:rPr>
          <w:rFonts w:ascii="Times New Roman" w:hAnsi="Times New Roman"/>
          <w:sz w:val="24"/>
          <w:szCs w:val="24"/>
        </w:rPr>
        <w:t>ν</w:t>
      </w:r>
      <w:r w:rsidRPr="00787E59">
        <w:rPr>
          <w:rFonts w:ascii="Times New Roman" w:hAnsi="Times New Roman"/>
          <w:sz w:val="24"/>
          <w:szCs w:val="24"/>
        </w:rPr>
        <w:t xml:space="preserve"> 2947, 2811, 2232, 1758, 1599, 1571, 1496, 1413, 1356, 1260, 1189, 1153, 1089, 1050, 1024, 981, 941, 925, 870, 835, 783, 711, 621, 569 cm</w:t>
      </w:r>
      <w:r w:rsidRPr="00787E59">
        <w:rPr>
          <w:rFonts w:ascii="Times New Roman" w:hAnsi="Times New Roman"/>
          <w:sz w:val="24"/>
          <w:szCs w:val="24"/>
          <w:vertAlign w:val="superscript"/>
        </w:rPr>
        <w:t>-1</w:t>
      </w:r>
      <w:r w:rsidRPr="00787E59">
        <w:rPr>
          <w:rFonts w:ascii="Times New Roman" w:hAnsi="Times New Roman"/>
          <w:sz w:val="24"/>
          <w:szCs w:val="24"/>
        </w:rPr>
        <w:t>; HRMS-ESI (</w:t>
      </w:r>
      <w:r w:rsidRPr="00787E59">
        <w:rPr>
          <w:rFonts w:ascii="Times New Roman" w:hAnsi="Times New Roman"/>
          <w:i/>
          <w:sz w:val="24"/>
          <w:szCs w:val="24"/>
        </w:rPr>
        <w:t>m/z</w:t>
      </w:r>
      <w:r w:rsidRPr="00787E59">
        <w:rPr>
          <w:rFonts w:ascii="Times New Roman" w:hAnsi="Times New Roman"/>
          <w:sz w:val="24"/>
          <w:szCs w:val="24"/>
        </w:rPr>
        <w:t>): [M+H]</w:t>
      </w:r>
      <w:r w:rsidRPr="00787E59">
        <w:rPr>
          <w:rFonts w:ascii="Times New Roman" w:hAnsi="Times New Roman"/>
          <w:sz w:val="24"/>
          <w:szCs w:val="24"/>
          <w:vertAlign w:val="superscript"/>
        </w:rPr>
        <w:t>+</w:t>
      </w:r>
      <w:r w:rsidRPr="00787E59">
        <w:rPr>
          <w:rFonts w:ascii="Times New Roman" w:hAnsi="Times New Roman"/>
          <w:sz w:val="24"/>
          <w:szCs w:val="24"/>
        </w:rPr>
        <w:t xml:space="preserve"> calcd for C</w:t>
      </w:r>
      <w:r w:rsidRPr="00787E59">
        <w:rPr>
          <w:rFonts w:ascii="Times New Roman" w:hAnsi="Times New Roman"/>
          <w:sz w:val="24"/>
          <w:szCs w:val="24"/>
          <w:vertAlign w:val="subscript"/>
        </w:rPr>
        <w:t>15</w:t>
      </w:r>
      <w:r w:rsidRPr="00787E59">
        <w:rPr>
          <w:rFonts w:ascii="Times New Roman" w:hAnsi="Times New Roman"/>
          <w:sz w:val="24"/>
          <w:szCs w:val="24"/>
        </w:rPr>
        <w:t>H</w:t>
      </w:r>
      <w:r w:rsidRPr="00787E59">
        <w:rPr>
          <w:rFonts w:ascii="Times New Roman" w:hAnsi="Times New Roman"/>
          <w:sz w:val="24"/>
          <w:szCs w:val="24"/>
          <w:vertAlign w:val="subscript"/>
        </w:rPr>
        <w:t>14</w:t>
      </w:r>
      <w:r w:rsidRPr="00787E59">
        <w:rPr>
          <w:rFonts w:ascii="Times New Roman" w:hAnsi="Times New Roman"/>
          <w:sz w:val="24"/>
          <w:szCs w:val="24"/>
        </w:rPr>
        <w:t>FN</w:t>
      </w:r>
      <w:r w:rsidRPr="00787E59">
        <w:rPr>
          <w:rFonts w:ascii="Times New Roman" w:hAnsi="Times New Roman"/>
          <w:sz w:val="24"/>
          <w:szCs w:val="24"/>
          <w:vertAlign w:val="subscript"/>
        </w:rPr>
        <w:t>3</w:t>
      </w:r>
      <w:r w:rsidRPr="00787E59">
        <w:rPr>
          <w:rFonts w:ascii="Times New Roman" w:hAnsi="Times New Roman"/>
          <w:sz w:val="24"/>
          <w:szCs w:val="24"/>
        </w:rPr>
        <w:t>O</w:t>
      </w:r>
      <w:r w:rsidRPr="00787E59">
        <w:rPr>
          <w:rFonts w:ascii="Times New Roman" w:hAnsi="Times New Roman"/>
          <w:sz w:val="24"/>
          <w:szCs w:val="24"/>
          <w:vertAlign w:val="subscript"/>
        </w:rPr>
        <w:t>2</w:t>
      </w:r>
      <w:r w:rsidRPr="00787E59">
        <w:rPr>
          <w:rFonts w:ascii="Times New Roman" w:hAnsi="Times New Roman"/>
          <w:sz w:val="24"/>
          <w:szCs w:val="24"/>
        </w:rPr>
        <w:t>S, 320.0873, found, 320.0869.</w:t>
      </w:r>
    </w:p>
    <w:p w14:paraId="68BC70F8" w14:textId="1934CB5F" w:rsidR="00020AAD" w:rsidRPr="00787E59" w:rsidRDefault="00020AAD" w:rsidP="00DC7460">
      <w:pPr>
        <w:pStyle w:val="Odstavekseznama"/>
        <w:numPr>
          <w:ilvl w:val="0"/>
          <w:numId w:val="5"/>
        </w:numPr>
        <w:spacing w:line="360" w:lineRule="auto"/>
        <w:jc w:val="both"/>
        <w:rPr>
          <w:rFonts w:ascii="Times New Roman" w:hAnsi="Times New Roman"/>
          <w:b/>
          <w:sz w:val="24"/>
          <w:szCs w:val="24"/>
        </w:rPr>
      </w:pPr>
      <w:r w:rsidRPr="00787E59">
        <w:rPr>
          <w:rFonts w:ascii="Times New Roman" w:hAnsi="Times New Roman"/>
          <w:b/>
          <w:sz w:val="24"/>
          <w:szCs w:val="24"/>
        </w:rPr>
        <w:t>Conclusion</w:t>
      </w:r>
    </w:p>
    <w:p w14:paraId="5F758345" w14:textId="73B47EEB" w:rsidR="00AE42FD" w:rsidRPr="00787E59" w:rsidRDefault="004F79F1" w:rsidP="00AE42FD">
      <w:pPr>
        <w:spacing w:after="0" w:line="360" w:lineRule="auto"/>
        <w:jc w:val="both"/>
        <w:rPr>
          <w:rFonts w:ascii="Times New Roman" w:hAnsi="Times New Roman"/>
          <w:sz w:val="24"/>
          <w:szCs w:val="24"/>
        </w:rPr>
      </w:pPr>
      <w:r w:rsidRPr="00787E59">
        <w:rPr>
          <w:rFonts w:ascii="Times New Roman" w:hAnsi="Times New Roman"/>
          <w:sz w:val="24"/>
          <w:szCs w:val="24"/>
        </w:rPr>
        <w:t>Based on</w:t>
      </w:r>
      <w:r w:rsidR="00AE42FD" w:rsidRPr="00787E59">
        <w:rPr>
          <w:rFonts w:ascii="Times New Roman" w:hAnsi="Times New Roman"/>
          <w:sz w:val="24"/>
          <w:szCs w:val="24"/>
        </w:rPr>
        <w:t xml:space="preserve"> </w:t>
      </w:r>
      <w:r w:rsidR="000629C8">
        <w:rPr>
          <w:rFonts w:ascii="Times New Roman" w:hAnsi="Times New Roman"/>
          <w:sz w:val="24"/>
          <w:szCs w:val="24"/>
        </w:rPr>
        <w:t xml:space="preserve">the </w:t>
      </w:r>
      <w:r w:rsidR="00AE42FD" w:rsidRPr="00787E59">
        <w:rPr>
          <w:rFonts w:ascii="Times New Roman" w:hAnsi="Times New Roman"/>
          <w:sz w:val="24"/>
          <w:szCs w:val="24"/>
        </w:rPr>
        <w:t xml:space="preserve">previously reported </w:t>
      </w:r>
      <w:r w:rsidR="00143DB2">
        <w:rPr>
          <w:rFonts w:ascii="Times New Roman" w:hAnsi="Times New Roman"/>
          <w:sz w:val="24"/>
          <w:szCs w:val="24"/>
        </w:rPr>
        <w:t>oxathiazol-2-one-bearing</w:t>
      </w:r>
      <w:r w:rsidR="00143DB2" w:rsidRPr="00787E59">
        <w:rPr>
          <w:rFonts w:ascii="Times New Roman" w:hAnsi="Times New Roman"/>
          <w:sz w:val="24"/>
          <w:szCs w:val="24"/>
        </w:rPr>
        <w:t xml:space="preserve"> </w:t>
      </w:r>
      <w:r w:rsidR="00143DB2">
        <w:rPr>
          <w:rFonts w:ascii="Times New Roman" w:hAnsi="Times New Roman"/>
          <w:sz w:val="24"/>
          <w:szCs w:val="24"/>
        </w:rPr>
        <w:t xml:space="preserve">and </w:t>
      </w:r>
      <w:r w:rsidR="00AE42FD" w:rsidRPr="00787E59">
        <w:rPr>
          <w:rFonts w:ascii="Times New Roman" w:hAnsi="Times New Roman"/>
          <w:sz w:val="24"/>
          <w:szCs w:val="24"/>
        </w:rPr>
        <w:t xml:space="preserve">nonpeptidic inhibitors of the chymotrypsin-like (β5i) subunit of the immunoproteasome, we designed a novel series of </w:t>
      </w:r>
      <w:r w:rsidR="007205FB" w:rsidRPr="00787E59">
        <w:rPr>
          <w:rFonts w:ascii="Times New Roman" w:hAnsi="Times New Roman"/>
          <w:sz w:val="24"/>
          <w:szCs w:val="24"/>
        </w:rPr>
        <w:t xml:space="preserve">piperidin-3-yl-oxathiazol-2-ones as potential covalent inhibitors of threonine proteases. </w:t>
      </w:r>
      <w:r w:rsidR="000E706F">
        <w:rPr>
          <w:rFonts w:ascii="Times New Roman" w:hAnsi="Times New Roman"/>
          <w:sz w:val="24"/>
          <w:szCs w:val="24"/>
        </w:rPr>
        <w:t xml:space="preserve">Compounds were designed with a synthetically accessible </w:t>
      </w:r>
      <w:r w:rsidR="003841D6">
        <w:rPr>
          <w:rFonts w:ascii="Times New Roman" w:hAnsi="Times New Roman"/>
          <w:sz w:val="24"/>
          <w:szCs w:val="24"/>
        </w:rPr>
        <w:t>piperidine</w:t>
      </w:r>
      <w:r w:rsidR="000E706F">
        <w:rPr>
          <w:rFonts w:ascii="Times New Roman" w:hAnsi="Times New Roman"/>
          <w:sz w:val="24"/>
          <w:szCs w:val="24"/>
        </w:rPr>
        <w:t xml:space="preserve"> central core derivati</w:t>
      </w:r>
      <w:r w:rsidR="00143DB2">
        <w:rPr>
          <w:rFonts w:ascii="Times New Roman" w:hAnsi="Times New Roman"/>
          <w:sz w:val="24"/>
          <w:szCs w:val="24"/>
        </w:rPr>
        <w:t>z</w:t>
      </w:r>
      <w:r w:rsidR="000E706F">
        <w:rPr>
          <w:rFonts w:ascii="Times New Roman" w:hAnsi="Times New Roman"/>
          <w:sz w:val="24"/>
          <w:szCs w:val="24"/>
        </w:rPr>
        <w:t>ed with</w:t>
      </w:r>
      <w:r w:rsidR="000629C8">
        <w:rPr>
          <w:rFonts w:ascii="Times New Roman" w:hAnsi="Times New Roman"/>
          <w:sz w:val="24"/>
          <w:szCs w:val="24"/>
        </w:rPr>
        <w:t xml:space="preserve"> </w:t>
      </w:r>
      <w:r w:rsidR="007205FB" w:rsidRPr="00787E59">
        <w:rPr>
          <w:rFonts w:ascii="Times New Roman" w:hAnsi="Times New Roman"/>
          <w:sz w:val="24"/>
          <w:szCs w:val="24"/>
        </w:rPr>
        <w:t xml:space="preserve">an oxathiazol-2-one electrophilic moiety. </w:t>
      </w:r>
      <w:r w:rsidR="003210EC" w:rsidRPr="00787E59">
        <w:rPr>
          <w:rFonts w:ascii="Times New Roman" w:hAnsi="Times New Roman"/>
          <w:sz w:val="24"/>
          <w:szCs w:val="24"/>
        </w:rPr>
        <w:t xml:space="preserve">In lieu of previously reported </w:t>
      </w:r>
      <w:r w:rsidR="007205FB" w:rsidRPr="00787E59">
        <w:rPr>
          <w:rFonts w:ascii="Times New Roman" w:hAnsi="Times New Roman"/>
          <w:sz w:val="24"/>
          <w:szCs w:val="24"/>
        </w:rPr>
        <w:t xml:space="preserve">synthetic </w:t>
      </w:r>
      <w:r w:rsidR="007205FB" w:rsidRPr="00787E59">
        <w:rPr>
          <w:rFonts w:ascii="Times New Roman" w:hAnsi="Times New Roman"/>
          <w:sz w:val="24"/>
          <w:szCs w:val="24"/>
        </w:rPr>
        <w:lastRenderedPageBreak/>
        <w:t xml:space="preserve">approaches, we identified a </w:t>
      </w:r>
      <w:r w:rsidR="000629C8">
        <w:rPr>
          <w:rFonts w:ascii="Times New Roman" w:hAnsi="Times New Roman"/>
          <w:sz w:val="24"/>
          <w:szCs w:val="24"/>
        </w:rPr>
        <w:t xml:space="preserve">synthetic </w:t>
      </w:r>
      <w:r w:rsidR="007205FB" w:rsidRPr="00787E59">
        <w:rPr>
          <w:rFonts w:ascii="Times New Roman" w:hAnsi="Times New Roman"/>
          <w:sz w:val="24"/>
          <w:szCs w:val="24"/>
        </w:rPr>
        <w:t xml:space="preserve">protocol that enables the cyclization of carboxamides incorporating a basic centre </w:t>
      </w:r>
      <w:r w:rsidR="000629C8">
        <w:rPr>
          <w:rFonts w:ascii="Times New Roman" w:hAnsi="Times New Roman"/>
          <w:sz w:val="24"/>
          <w:szCs w:val="24"/>
        </w:rPr>
        <w:t>into</w:t>
      </w:r>
      <w:r w:rsidR="000629C8" w:rsidRPr="00787E59">
        <w:rPr>
          <w:rFonts w:ascii="Times New Roman" w:hAnsi="Times New Roman"/>
          <w:sz w:val="24"/>
          <w:szCs w:val="24"/>
        </w:rPr>
        <w:t xml:space="preserve"> </w:t>
      </w:r>
      <w:r w:rsidR="007205FB" w:rsidRPr="00787E59">
        <w:rPr>
          <w:rFonts w:ascii="Times New Roman" w:hAnsi="Times New Roman"/>
          <w:sz w:val="24"/>
          <w:szCs w:val="24"/>
        </w:rPr>
        <w:t>oxathiazol-2-ones. Th</w:t>
      </w:r>
      <w:r w:rsidR="000629C8">
        <w:rPr>
          <w:rFonts w:ascii="Times New Roman" w:hAnsi="Times New Roman"/>
          <w:sz w:val="24"/>
          <w:szCs w:val="24"/>
        </w:rPr>
        <w:t>is</w:t>
      </w:r>
      <w:r w:rsidR="007205FB" w:rsidRPr="00787E59">
        <w:rPr>
          <w:rFonts w:ascii="Times New Roman" w:hAnsi="Times New Roman"/>
          <w:sz w:val="24"/>
          <w:szCs w:val="24"/>
        </w:rPr>
        <w:t xml:space="preserve"> </w:t>
      </w:r>
      <w:r w:rsidR="000629C8">
        <w:rPr>
          <w:rFonts w:ascii="Times New Roman" w:hAnsi="Times New Roman"/>
          <w:sz w:val="24"/>
          <w:szCs w:val="24"/>
        </w:rPr>
        <w:t>straightforward</w:t>
      </w:r>
      <w:r w:rsidR="007205FB" w:rsidRPr="00787E59">
        <w:rPr>
          <w:rFonts w:ascii="Times New Roman" w:hAnsi="Times New Roman"/>
          <w:sz w:val="24"/>
          <w:szCs w:val="24"/>
        </w:rPr>
        <w:t xml:space="preserve"> protocol using chlorocarbonylsulfenyl chloride </w:t>
      </w:r>
      <w:r w:rsidR="000629C8">
        <w:rPr>
          <w:rFonts w:ascii="Times New Roman" w:hAnsi="Times New Roman"/>
          <w:sz w:val="24"/>
          <w:szCs w:val="24"/>
        </w:rPr>
        <w:t xml:space="preserve">as a </w:t>
      </w:r>
      <w:r w:rsidR="007205FB" w:rsidRPr="00787E59">
        <w:rPr>
          <w:rFonts w:ascii="Times New Roman" w:hAnsi="Times New Roman"/>
          <w:sz w:val="24"/>
          <w:szCs w:val="24"/>
        </w:rPr>
        <w:t>reagent in dioxane afford</w:t>
      </w:r>
      <w:r w:rsidR="00143DB2">
        <w:rPr>
          <w:rFonts w:ascii="Times New Roman" w:hAnsi="Times New Roman"/>
          <w:sz w:val="24"/>
          <w:szCs w:val="24"/>
        </w:rPr>
        <w:t>ed</w:t>
      </w:r>
      <w:r w:rsidR="007205FB" w:rsidRPr="00787E59">
        <w:rPr>
          <w:rFonts w:ascii="Times New Roman" w:hAnsi="Times New Roman"/>
          <w:sz w:val="24"/>
          <w:szCs w:val="24"/>
        </w:rPr>
        <w:t xml:space="preserve"> </w:t>
      </w:r>
      <w:r w:rsidR="000629C8">
        <w:rPr>
          <w:rFonts w:ascii="Times New Roman" w:hAnsi="Times New Roman"/>
          <w:sz w:val="24"/>
          <w:szCs w:val="24"/>
        </w:rPr>
        <w:t>the desired</w:t>
      </w:r>
      <w:r w:rsidR="000629C8" w:rsidRPr="00787E59">
        <w:rPr>
          <w:rFonts w:ascii="Times New Roman" w:hAnsi="Times New Roman"/>
          <w:sz w:val="24"/>
          <w:szCs w:val="24"/>
        </w:rPr>
        <w:t xml:space="preserve"> </w:t>
      </w:r>
      <w:r w:rsidR="007205FB" w:rsidRPr="00787E59">
        <w:rPr>
          <w:rFonts w:ascii="Times New Roman" w:hAnsi="Times New Roman"/>
          <w:sz w:val="24"/>
          <w:szCs w:val="24"/>
        </w:rPr>
        <w:t>products in moderate to good yields</w:t>
      </w:r>
      <w:r w:rsidR="000629C8">
        <w:rPr>
          <w:rFonts w:ascii="Times New Roman" w:hAnsi="Times New Roman"/>
          <w:sz w:val="24"/>
          <w:szCs w:val="24"/>
        </w:rPr>
        <w:t>.</w:t>
      </w:r>
      <w:r w:rsidR="007205FB" w:rsidRPr="00787E59">
        <w:rPr>
          <w:rFonts w:ascii="Times New Roman" w:hAnsi="Times New Roman"/>
          <w:sz w:val="24"/>
          <w:szCs w:val="24"/>
        </w:rPr>
        <w:t xml:space="preserve"> </w:t>
      </w:r>
      <w:r w:rsidR="000629C8">
        <w:rPr>
          <w:rFonts w:ascii="Times New Roman" w:hAnsi="Times New Roman"/>
          <w:sz w:val="24"/>
          <w:szCs w:val="24"/>
        </w:rPr>
        <w:t xml:space="preserve">Thus, a vast chemical space of 5-substituted oxathiazol-2-ones can be explored and various chemical libraries of inhibitors of threonine proteases can be compiled. </w:t>
      </w:r>
    </w:p>
    <w:p w14:paraId="57494ED9" w14:textId="77777777" w:rsidR="00AE42FD" w:rsidRPr="00787E59" w:rsidRDefault="00AE42FD" w:rsidP="00AE42FD">
      <w:pPr>
        <w:spacing w:after="0" w:line="360" w:lineRule="auto"/>
        <w:jc w:val="both"/>
        <w:rPr>
          <w:rFonts w:ascii="Times New Roman" w:hAnsi="Times New Roman"/>
          <w:sz w:val="24"/>
          <w:szCs w:val="24"/>
        </w:rPr>
      </w:pPr>
    </w:p>
    <w:p w14:paraId="7735B1C0" w14:textId="77777777" w:rsidR="005E171F" w:rsidRPr="00787E59" w:rsidRDefault="005E171F" w:rsidP="006231A3">
      <w:pPr>
        <w:spacing w:line="360" w:lineRule="auto"/>
        <w:jc w:val="both"/>
        <w:rPr>
          <w:rFonts w:ascii="Times New Roman" w:hAnsi="Times New Roman"/>
          <w:sz w:val="24"/>
          <w:szCs w:val="24"/>
        </w:rPr>
      </w:pPr>
      <w:r w:rsidRPr="00787E59">
        <w:rPr>
          <w:rFonts w:ascii="Times New Roman" w:hAnsi="Times New Roman"/>
          <w:b/>
          <w:sz w:val="24"/>
          <w:szCs w:val="24"/>
        </w:rPr>
        <w:t>Abbreviations</w:t>
      </w:r>
    </w:p>
    <w:tbl>
      <w:tblPr>
        <w:tblW w:w="0" w:type="auto"/>
        <w:tblLook w:val="00A0" w:firstRow="1" w:lastRow="0" w:firstColumn="1" w:lastColumn="0" w:noHBand="0" w:noVBand="0"/>
      </w:tblPr>
      <w:tblGrid>
        <w:gridCol w:w="1696"/>
        <w:gridCol w:w="7366"/>
      </w:tblGrid>
      <w:tr w:rsidR="00330617" w:rsidRPr="00787E59" w14:paraId="1D06748A" w14:textId="77777777" w:rsidTr="008C6E1C">
        <w:tc>
          <w:tcPr>
            <w:tcW w:w="1696" w:type="dxa"/>
          </w:tcPr>
          <w:p w14:paraId="22250BF1" w14:textId="6D90E78F" w:rsidR="00330617"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ATR IR</w:t>
            </w:r>
          </w:p>
        </w:tc>
        <w:tc>
          <w:tcPr>
            <w:tcW w:w="7366" w:type="dxa"/>
          </w:tcPr>
          <w:p w14:paraId="0247F173" w14:textId="58DD0626" w:rsidR="00330617" w:rsidRPr="00787E59" w:rsidRDefault="00330617" w:rsidP="008C6E1C">
            <w:pPr>
              <w:spacing w:after="0" w:line="360" w:lineRule="auto"/>
              <w:jc w:val="both"/>
              <w:rPr>
                <w:rFonts w:ascii="Times New Roman" w:hAnsi="Times New Roman"/>
                <w:iCs/>
                <w:sz w:val="24"/>
                <w:szCs w:val="24"/>
              </w:rPr>
            </w:pPr>
            <w:r w:rsidRPr="00787E59">
              <w:rPr>
                <w:rFonts w:ascii="Times New Roman" w:hAnsi="Times New Roman"/>
                <w:iCs/>
                <w:sz w:val="24"/>
                <w:szCs w:val="24"/>
              </w:rPr>
              <w:t>attenuated total reflectance infrared spectroscopy</w:t>
            </w:r>
          </w:p>
        </w:tc>
      </w:tr>
      <w:tr w:rsidR="00330617" w:rsidRPr="00787E59" w14:paraId="5F332A6D" w14:textId="77777777" w:rsidTr="008C6E1C">
        <w:tc>
          <w:tcPr>
            <w:tcW w:w="1696" w:type="dxa"/>
          </w:tcPr>
          <w:p w14:paraId="7BF21124" w14:textId="593315A1" w:rsidR="00330617"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BDMS</w:t>
            </w:r>
          </w:p>
        </w:tc>
        <w:tc>
          <w:tcPr>
            <w:tcW w:w="7366" w:type="dxa"/>
          </w:tcPr>
          <w:p w14:paraId="10887D14" w14:textId="1A1B0201" w:rsidR="00330617" w:rsidRPr="00787E59" w:rsidRDefault="00330617" w:rsidP="008C6E1C">
            <w:pPr>
              <w:spacing w:after="0" w:line="360" w:lineRule="auto"/>
              <w:jc w:val="both"/>
              <w:rPr>
                <w:rFonts w:ascii="Times New Roman" w:hAnsi="Times New Roman"/>
                <w:iCs/>
                <w:sz w:val="24"/>
                <w:szCs w:val="24"/>
              </w:rPr>
            </w:pPr>
            <w:r w:rsidRPr="00787E59">
              <w:rPr>
                <w:rFonts w:ascii="Times New Roman" w:hAnsi="Times New Roman"/>
                <w:iCs/>
                <w:sz w:val="24"/>
                <w:szCs w:val="24"/>
              </w:rPr>
              <w:t>bromodimethylsulfonium bromide</w:t>
            </w:r>
          </w:p>
        </w:tc>
      </w:tr>
      <w:tr w:rsidR="00330617" w:rsidRPr="00787E59" w14:paraId="70316A55" w14:textId="77777777" w:rsidTr="008C6E1C">
        <w:tc>
          <w:tcPr>
            <w:tcW w:w="1696" w:type="dxa"/>
          </w:tcPr>
          <w:p w14:paraId="49B43F60" w14:textId="32C93052" w:rsidR="00330617"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CDCl</w:t>
            </w:r>
            <w:r w:rsidRPr="00787E59">
              <w:rPr>
                <w:rFonts w:ascii="Times New Roman" w:hAnsi="Times New Roman"/>
                <w:sz w:val="24"/>
                <w:szCs w:val="24"/>
                <w:vertAlign w:val="subscript"/>
              </w:rPr>
              <w:t>3</w:t>
            </w:r>
          </w:p>
        </w:tc>
        <w:tc>
          <w:tcPr>
            <w:tcW w:w="7366" w:type="dxa"/>
          </w:tcPr>
          <w:p w14:paraId="22F01A65" w14:textId="5A295521" w:rsidR="00330617" w:rsidRPr="00787E59" w:rsidRDefault="00330617" w:rsidP="008C6E1C">
            <w:pPr>
              <w:spacing w:after="0" w:line="360" w:lineRule="auto"/>
              <w:jc w:val="both"/>
              <w:rPr>
                <w:rFonts w:ascii="Times New Roman" w:hAnsi="Times New Roman"/>
                <w:iCs/>
                <w:sz w:val="24"/>
                <w:szCs w:val="24"/>
              </w:rPr>
            </w:pPr>
            <w:r w:rsidRPr="00787E59">
              <w:rPr>
                <w:rFonts w:ascii="Times New Roman" w:hAnsi="Times New Roman"/>
                <w:iCs/>
                <w:sz w:val="24"/>
                <w:szCs w:val="24"/>
              </w:rPr>
              <w:t>deuterated chloroform</w:t>
            </w:r>
          </w:p>
        </w:tc>
      </w:tr>
      <w:tr w:rsidR="00330617" w:rsidRPr="00787E59" w14:paraId="1DC34511" w14:textId="77777777" w:rsidTr="008C6E1C">
        <w:tc>
          <w:tcPr>
            <w:tcW w:w="1696" w:type="dxa"/>
          </w:tcPr>
          <w:p w14:paraId="07557934" w14:textId="5F3DD751" w:rsidR="00330617"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DBU</w:t>
            </w:r>
          </w:p>
        </w:tc>
        <w:tc>
          <w:tcPr>
            <w:tcW w:w="7366" w:type="dxa"/>
          </w:tcPr>
          <w:p w14:paraId="7517667A" w14:textId="3122236A" w:rsidR="00330617" w:rsidRPr="00787E59" w:rsidRDefault="00330617" w:rsidP="00A5182E">
            <w:pPr>
              <w:spacing w:after="0" w:line="360" w:lineRule="auto"/>
              <w:jc w:val="both"/>
              <w:rPr>
                <w:rFonts w:ascii="Times New Roman" w:hAnsi="Times New Roman"/>
                <w:iCs/>
                <w:sz w:val="24"/>
                <w:szCs w:val="24"/>
              </w:rPr>
            </w:pPr>
            <w:r w:rsidRPr="00787E59">
              <w:rPr>
                <w:rFonts w:ascii="Times New Roman" w:hAnsi="Times New Roman"/>
                <w:iCs/>
                <w:sz w:val="24"/>
                <w:szCs w:val="24"/>
              </w:rPr>
              <w:t>1,8-</w:t>
            </w:r>
            <w:r w:rsidR="00A5182E">
              <w:rPr>
                <w:rFonts w:ascii="Times New Roman" w:hAnsi="Times New Roman"/>
                <w:iCs/>
                <w:sz w:val="24"/>
                <w:szCs w:val="24"/>
              </w:rPr>
              <w:t>d</w:t>
            </w:r>
            <w:r w:rsidRPr="00787E59">
              <w:rPr>
                <w:rFonts w:ascii="Times New Roman" w:hAnsi="Times New Roman"/>
                <w:iCs/>
                <w:sz w:val="24"/>
                <w:szCs w:val="24"/>
              </w:rPr>
              <w:t>iazabicyclo(5.4.0)undec-7-ene</w:t>
            </w:r>
          </w:p>
        </w:tc>
      </w:tr>
      <w:tr w:rsidR="00A5182E" w:rsidRPr="00787E59" w14:paraId="56B21FF9" w14:textId="77777777" w:rsidTr="008C6E1C">
        <w:tc>
          <w:tcPr>
            <w:tcW w:w="1696" w:type="dxa"/>
          </w:tcPr>
          <w:p w14:paraId="5E6C8DDF" w14:textId="0A818101" w:rsidR="00A5182E" w:rsidRPr="00787E59" w:rsidRDefault="00A5182E" w:rsidP="008C6E1C">
            <w:pPr>
              <w:spacing w:after="0" w:line="360" w:lineRule="auto"/>
              <w:jc w:val="both"/>
              <w:rPr>
                <w:rFonts w:ascii="Times New Roman" w:hAnsi="Times New Roman"/>
                <w:sz w:val="24"/>
                <w:szCs w:val="24"/>
              </w:rPr>
            </w:pPr>
            <w:r>
              <w:rPr>
                <w:rFonts w:ascii="Times New Roman" w:hAnsi="Times New Roman"/>
                <w:sz w:val="24"/>
                <w:szCs w:val="24"/>
              </w:rPr>
              <w:t>DCM</w:t>
            </w:r>
          </w:p>
        </w:tc>
        <w:tc>
          <w:tcPr>
            <w:tcW w:w="7366" w:type="dxa"/>
          </w:tcPr>
          <w:p w14:paraId="058B93CF" w14:textId="253ECC45" w:rsidR="00A5182E" w:rsidRPr="00787E59" w:rsidRDefault="00A5182E" w:rsidP="008C6E1C">
            <w:pPr>
              <w:spacing w:after="0" w:line="360" w:lineRule="auto"/>
              <w:jc w:val="both"/>
              <w:rPr>
                <w:rFonts w:ascii="Times New Roman" w:hAnsi="Times New Roman"/>
                <w:iCs/>
                <w:sz w:val="24"/>
                <w:szCs w:val="24"/>
              </w:rPr>
            </w:pPr>
            <w:r>
              <w:rPr>
                <w:rFonts w:ascii="Times New Roman" w:hAnsi="Times New Roman"/>
                <w:iCs/>
                <w:sz w:val="24"/>
                <w:szCs w:val="24"/>
              </w:rPr>
              <w:t>dichloromethane</w:t>
            </w:r>
          </w:p>
        </w:tc>
      </w:tr>
      <w:tr w:rsidR="00330617" w:rsidRPr="00787E59" w14:paraId="708EBD9F" w14:textId="77777777" w:rsidTr="008C6E1C">
        <w:tc>
          <w:tcPr>
            <w:tcW w:w="1696" w:type="dxa"/>
          </w:tcPr>
          <w:p w14:paraId="5C004098" w14:textId="630A384A" w:rsidR="00330617"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DMSO</w:t>
            </w:r>
          </w:p>
        </w:tc>
        <w:tc>
          <w:tcPr>
            <w:tcW w:w="7366" w:type="dxa"/>
          </w:tcPr>
          <w:p w14:paraId="10BAFD29" w14:textId="4CB0F799" w:rsidR="00330617" w:rsidRPr="00787E59" w:rsidRDefault="00330617" w:rsidP="008C6E1C">
            <w:pPr>
              <w:spacing w:after="0" w:line="360" w:lineRule="auto"/>
              <w:jc w:val="both"/>
              <w:rPr>
                <w:rFonts w:ascii="Times New Roman" w:hAnsi="Times New Roman"/>
                <w:iCs/>
                <w:sz w:val="24"/>
                <w:szCs w:val="24"/>
              </w:rPr>
            </w:pPr>
            <w:r w:rsidRPr="00787E59">
              <w:rPr>
                <w:rFonts w:ascii="Times New Roman" w:hAnsi="Times New Roman"/>
                <w:iCs/>
                <w:sz w:val="24"/>
                <w:szCs w:val="24"/>
              </w:rPr>
              <w:t>dimethyl sulfoxide</w:t>
            </w:r>
          </w:p>
        </w:tc>
      </w:tr>
      <w:tr w:rsidR="00330617" w:rsidRPr="00787E59" w14:paraId="16C48B31" w14:textId="77777777" w:rsidTr="008C6E1C">
        <w:tc>
          <w:tcPr>
            <w:tcW w:w="1696" w:type="dxa"/>
          </w:tcPr>
          <w:p w14:paraId="3B1BE049" w14:textId="0D1CA508" w:rsidR="00330617"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DMF</w:t>
            </w:r>
          </w:p>
        </w:tc>
        <w:tc>
          <w:tcPr>
            <w:tcW w:w="7366" w:type="dxa"/>
          </w:tcPr>
          <w:p w14:paraId="37782231" w14:textId="19CE68C1" w:rsidR="00330617" w:rsidRPr="00787E59" w:rsidRDefault="00330617" w:rsidP="008C6E1C">
            <w:pPr>
              <w:spacing w:after="0" w:line="360" w:lineRule="auto"/>
              <w:jc w:val="both"/>
              <w:rPr>
                <w:rFonts w:ascii="Times New Roman" w:hAnsi="Times New Roman"/>
                <w:iCs/>
                <w:sz w:val="24"/>
                <w:szCs w:val="24"/>
              </w:rPr>
            </w:pPr>
            <w:r w:rsidRPr="00787E59">
              <w:rPr>
                <w:rFonts w:ascii="Times New Roman" w:hAnsi="Times New Roman"/>
                <w:iCs/>
                <w:sz w:val="24"/>
                <w:szCs w:val="24"/>
              </w:rPr>
              <w:t>dimethylformamide</w:t>
            </w:r>
          </w:p>
        </w:tc>
      </w:tr>
      <w:tr w:rsidR="000C64BD" w:rsidRPr="00787E59" w14:paraId="0614109B" w14:textId="77777777" w:rsidTr="008C6E1C">
        <w:tc>
          <w:tcPr>
            <w:tcW w:w="1696" w:type="dxa"/>
          </w:tcPr>
          <w:p w14:paraId="48661C9F" w14:textId="4ACDC760" w:rsidR="000C64BD" w:rsidRPr="00787E59" w:rsidRDefault="000C64BD" w:rsidP="008C6E1C">
            <w:pPr>
              <w:spacing w:after="0" w:line="360" w:lineRule="auto"/>
              <w:jc w:val="both"/>
              <w:rPr>
                <w:rFonts w:ascii="Times New Roman" w:hAnsi="Times New Roman"/>
                <w:sz w:val="24"/>
                <w:szCs w:val="24"/>
              </w:rPr>
            </w:pPr>
            <w:r w:rsidRPr="00787E59">
              <w:rPr>
                <w:rFonts w:ascii="Times New Roman" w:hAnsi="Times New Roman"/>
                <w:sz w:val="24"/>
                <w:szCs w:val="24"/>
              </w:rPr>
              <w:t>EtOAc</w:t>
            </w:r>
          </w:p>
        </w:tc>
        <w:tc>
          <w:tcPr>
            <w:tcW w:w="7366" w:type="dxa"/>
          </w:tcPr>
          <w:p w14:paraId="1064CCDE" w14:textId="3FC32828" w:rsidR="000C64BD" w:rsidRPr="00787E59" w:rsidRDefault="000C64BD" w:rsidP="008C6E1C">
            <w:pPr>
              <w:spacing w:after="0" w:line="360" w:lineRule="auto"/>
              <w:jc w:val="both"/>
              <w:rPr>
                <w:rFonts w:ascii="Times New Roman" w:hAnsi="Times New Roman"/>
                <w:iCs/>
                <w:sz w:val="24"/>
                <w:szCs w:val="24"/>
              </w:rPr>
            </w:pPr>
            <w:r w:rsidRPr="00787E59">
              <w:rPr>
                <w:rFonts w:ascii="Times New Roman" w:hAnsi="Times New Roman"/>
                <w:iCs/>
                <w:sz w:val="24"/>
                <w:szCs w:val="24"/>
              </w:rPr>
              <w:t>ethyl acetate</w:t>
            </w:r>
          </w:p>
        </w:tc>
      </w:tr>
      <w:tr w:rsidR="00EE6329" w:rsidRPr="00787E59" w14:paraId="4758EBF6" w14:textId="77777777" w:rsidTr="008C6E1C">
        <w:tc>
          <w:tcPr>
            <w:tcW w:w="1696" w:type="dxa"/>
          </w:tcPr>
          <w:p w14:paraId="40AE1E79" w14:textId="39610A85" w:rsidR="00EE6329" w:rsidRPr="00787E59" w:rsidRDefault="00EE6329" w:rsidP="008C6E1C">
            <w:pPr>
              <w:spacing w:after="0" w:line="360" w:lineRule="auto"/>
              <w:jc w:val="both"/>
              <w:rPr>
                <w:rFonts w:ascii="Times New Roman" w:hAnsi="Times New Roman"/>
                <w:sz w:val="24"/>
                <w:szCs w:val="24"/>
              </w:rPr>
            </w:pPr>
            <w:r w:rsidRPr="00787E59">
              <w:rPr>
                <w:rFonts w:ascii="Times New Roman" w:hAnsi="Times New Roman"/>
                <w:sz w:val="24"/>
                <w:szCs w:val="24"/>
              </w:rPr>
              <w:t>MTB</w:t>
            </w:r>
          </w:p>
        </w:tc>
        <w:tc>
          <w:tcPr>
            <w:tcW w:w="7366" w:type="dxa"/>
          </w:tcPr>
          <w:p w14:paraId="72D3EDDB" w14:textId="47307B17" w:rsidR="00EE6329" w:rsidRPr="00787E59" w:rsidRDefault="00EE6329" w:rsidP="008C6E1C">
            <w:pPr>
              <w:spacing w:after="0" w:line="360" w:lineRule="auto"/>
              <w:jc w:val="both"/>
              <w:rPr>
                <w:rFonts w:ascii="Times New Roman" w:hAnsi="Times New Roman"/>
                <w:i/>
                <w:iCs/>
                <w:sz w:val="24"/>
                <w:szCs w:val="24"/>
              </w:rPr>
            </w:pPr>
            <w:r w:rsidRPr="00787E59">
              <w:rPr>
                <w:rFonts w:ascii="Times New Roman" w:hAnsi="Times New Roman"/>
                <w:i/>
                <w:iCs/>
                <w:sz w:val="24"/>
                <w:szCs w:val="24"/>
              </w:rPr>
              <w:t>Mycobacterium tuberculosis</w:t>
            </w:r>
          </w:p>
        </w:tc>
      </w:tr>
      <w:tr w:rsidR="005E171F" w:rsidRPr="00787E59" w14:paraId="6D5C017A" w14:textId="77777777" w:rsidTr="008C6E1C">
        <w:tc>
          <w:tcPr>
            <w:tcW w:w="1696" w:type="dxa"/>
          </w:tcPr>
          <w:p w14:paraId="5D8AD4F3" w14:textId="77853C0B" w:rsidR="005E171F"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Py</w:t>
            </w:r>
          </w:p>
        </w:tc>
        <w:tc>
          <w:tcPr>
            <w:tcW w:w="7366" w:type="dxa"/>
          </w:tcPr>
          <w:p w14:paraId="32186809" w14:textId="772C2EDD" w:rsidR="005E171F"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pyridine</w:t>
            </w:r>
          </w:p>
        </w:tc>
      </w:tr>
      <w:tr w:rsidR="005E171F" w:rsidRPr="00787E59" w14:paraId="35948454" w14:textId="77777777" w:rsidTr="008C6E1C">
        <w:tc>
          <w:tcPr>
            <w:tcW w:w="1696" w:type="dxa"/>
          </w:tcPr>
          <w:p w14:paraId="7DB187D9" w14:textId="09858ACE" w:rsidR="005E171F"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THF</w:t>
            </w:r>
          </w:p>
        </w:tc>
        <w:tc>
          <w:tcPr>
            <w:tcW w:w="7366" w:type="dxa"/>
          </w:tcPr>
          <w:p w14:paraId="1EB58AA4" w14:textId="018E940B" w:rsidR="005E171F" w:rsidRPr="00787E59" w:rsidRDefault="00330617" w:rsidP="008C6E1C">
            <w:pPr>
              <w:spacing w:after="0" w:line="360" w:lineRule="auto"/>
              <w:jc w:val="both"/>
              <w:rPr>
                <w:rFonts w:ascii="Times New Roman" w:hAnsi="Times New Roman"/>
                <w:sz w:val="24"/>
                <w:szCs w:val="24"/>
              </w:rPr>
            </w:pPr>
            <w:r w:rsidRPr="00787E59">
              <w:rPr>
                <w:rFonts w:ascii="Times New Roman" w:hAnsi="Times New Roman"/>
                <w:sz w:val="24"/>
                <w:szCs w:val="24"/>
              </w:rPr>
              <w:t>tetrahydrofuran</w:t>
            </w:r>
          </w:p>
        </w:tc>
      </w:tr>
      <w:tr w:rsidR="000C64BD" w:rsidRPr="00787E59" w14:paraId="125B2D65" w14:textId="77777777" w:rsidTr="008C6E1C">
        <w:tc>
          <w:tcPr>
            <w:tcW w:w="1696" w:type="dxa"/>
          </w:tcPr>
          <w:p w14:paraId="16912001" w14:textId="4EE93409" w:rsidR="000C64BD" w:rsidRPr="00787E59" w:rsidRDefault="000C64BD" w:rsidP="008C6E1C">
            <w:pPr>
              <w:spacing w:after="0" w:line="360" w:lineRule="auto"/>
              <w:jc w:val="both"/>
              <w:rPr>
                <w:rFonts w:ascii="Times New Roman" w:hAnsi="Times New Roman"/>
                <w:sz w:val="24"/>
                <w:szCs w:val="24"/>
              </w:rPr>
            </w:pPr>
            <w:r w:rsidRPr="00787E59">
              <w:rPr>
                <w:rFonts w:ascii="Times New Roman" w:hAnsi="Times New Roman"/>
                <w:sz w:val="24"/>
                <w:szCs w:val="24"/>
              </w:rPr>
              <w:t>TLC</w:t>
            </w:r>
          </w:p>
        </w:tc>
        <w:tc>
          <w:tcPr>
            <w:tcW w:w="7366" w:type="dxa"/>
          </w:tcPr>
          <w:p w14:paraId="5885715F" w14:textId="6FF1C907" w:rsidR="000C64BD" w:rsidRPr="00787E59" w:rsidRDefault="000C64BD" w:rsidP="008C6E1C">
            <w:pPr>
              <w:spacing w:after="0" w:line="360" w:lineRule="auto"/>
              <w:jc w:val="both"/>
              <w:rPr>
                <w:rFonts w:ascii="Times New Roman" w:hAnsi="Times New Roman"/>
                <w:sz w:val="24"/>
                <w:szCs w:val="24"/>
              </w:rPr>
            </w:pPr>
            <w:r w:rsidRPr="00787E59">
              <w:rPr>
                <w:rFonts w:ascii="Times New Roman" w:hAnsi="Times New Roman"/>
                <w:sz w:val="24"/>
                <w:szCs w:val="24"/>
              </w:rPr>
              <w:t>thin-layer chromatography</w:t>
            </w:r>
          </w:p>
        </w:tc>
      </w:tr>
    </w:tbl>
    <w:p w14:paraId="1DA560B0" w14:textId="77777777" w:rsidR="005E171F" w:rsidRPr="00787E59" w:rsidRDefault="005E171F" w:rsidP="006231A3">
      <w:pPr>
        <w:spacing w:line="360" w:lineRule="auto"/>
        <w:jc w:val="both"/>
        <w:rPr>
          <w:rFonts w:ascii="Times New Roman" w:hAnsi="Times New Roman"/>
          <w:sz w:val="24"/>
          <w:szCs w:val="24"/>
        </w:rPr>
      </w:pPr>
    </w:p>
    <w:p w14:paraId="6C7AEF11" w14:textId="77777777" w:rsidR="005E171F" w:rsidRPr="00787E59" w:rsidRDefault="005E171F" w:rsidP="006231A3">
      <w:pPr>
        <w:spacing w:line="360" w:lineRule="auto"/>
        <w:jc w:val="both"/>
        <w:rPr>
          <w:rFonts w:ascii="Times New Roman" w:hAnsi="Times New Roman"/>
          <w:b/>
          <w:sz w:val="24"/>
          <w:szCs w:val="24"/>
        </w:rPr>
      </w:pPr>
      <w:r w:rsidRPr="00787E59">
        <w:rPr>
          <w:rFonts w:ascii="Times New Roman" w:hAnsi="Times New Roman"/>
          <w:b/>
          <w:sz w:val="24"/>
          <w:szCs w:val="24"/>
        </w:rPr>
        <w:t>Conflict of interest</w:t>
      </w:r>
    </w:p>
    <w:p w14:paraId="433242AE" w14:textId="77777777" w:rsidR="005E171F" w:rsidRPr="00787E59" w:rsidRDefault="005E171F" w:rsidP="006231A3">
      <w:pPr>
        <w:spacing w:line="360" w:lineRule="auto"/>
        <w:jc w:val="both"/>
        <w:rPr>
          <w:rFonts w:ascii="Times New Roman" w:hAnsi="Times New Roman"/>
          <w:sz w:val="24"/>
          <w:szCs w:val="24"/>
        </w:rPr>
      </w:pPr>
      <w:r w:rsidRPr="00787E59">
        <w:rPr>
          <w:rFonts w:ascii="Times New Roman" w:hAnsi="Times New Roman"/>
          <w:sz w:val="24"/>
          <w:szCs w:val="24"/>
        </w:rPr>
        <w:t>The authors declare they have no conflict of interest.</w:t>
      </w:r>
    </w:p>
    <w:p w14:paraId="7A34EF70" w14:textId="77777777" w:rsidR="005E171F" w:rsidRPr="00787E59" w:rsidRDefault="005E171F" w:rsidP="006231A3">
      <w:pPr>
        <w:spacing w:line="360" w:lineRule="auto"/>
        <w:jc w:val="both"/>
        <w:rPr>
          <w:rFonts w:ascii="Times New Roman" w:hAnsi="Times New Roman"/>
          <w:b/>
          <w:sz w:val="24"/>
          <w:szCs w:val="24"/>
        </w:rPr>
      </w:pPr>
      <w:r w:rsidRPr="00787E59">
        <w:rPr>
          <w:rFonts w:ascii="Times New Roman" w:hAnsi="Times New Roman"/>
          <w:b/>
          <w:sz w:val="24"/>
          <w:szCs w:val="24"/>
        </w:rPr>
        <w:t>Acknowledgments</w:t>
      </w:r>
    </w:p>
    <w:p w14:paraId="5BD2A0E9" w14:textId="6E75EF7C" w:rsidR="005E171F" w:rsidRPr="00787E59" w:rsidRDefault="00A743F4" w:rsidP="006231A3">
      <w:pPr>
        <w:spacing w:line="360" w:lineRule="auto"/>
        <w:jc w:val="both"/>
        <w:rPr>
          <w:rFonts w:ascii="Times New Roman" w:hAnsi="Times New Roman"/>
          <w:sz w:val="24"/>
          <w:szCs w:val="24"/>
        </w:rPr>
      </w:pPr>
      <w:r w:rsidRPr="00A743F4">
        <w:rPr>
          <w:rFonts w:ascii="Times New Roman" w:hAnsi="Times New Roman"/>
          <w:sz w:val="24"/>
          <w:szCs w:val="24"/>
        </w:rPr>
        <w:t>The authors acknowledge the financial support from the Slovenian Research Agency (research core funding No. P1-0208</w:t>
      </w:r>
      <w:r>
        <w:rPr>
          <w:rFonts w:ascii="Times New Roman" w:hAnsi="Times New Roman"/>
          <w:sz w:val="24"/>
          <w:szCs w:val="24"/>
        </w:rPr>
        <w:t xml:space="preserve">). </w:t>
      </w:r>
      <w:r w:rsidR="005E171F" w:rsidRPr="00787E59">
        <w:rPr>
          <w:rFonts w:ascii="Times New Roman" w:hAnsi="Times New Roman"/>
          <w:sz w:val="24"/>
          <w:szCs w:val="24"/>
        </w:rPr>
        <w:t xml:space="preserve">We thank Dr. Dušan Žigon (Mass Spectrometry Center, Jožef Stefan Institute, Ljubljana, Slovenia) for mass spectra. </w:t>
      </w:r>
    </w:p>
    <w:p w14:paraId="3A73E2FC" w14:textId="77777777" w:rsidR="005E171F" w:rsidRPr="00787E59" w:rsidRDefault="005E171F" w:rsidP="006231A3">
      <w:pPr>
        <w:spacing w:line="360" w:lineRule="auto"/>
        <w:jc w:val="both"/>
        <w:rPr>
          <w:rFonts w:ascii="Times New Roman" w:hAnsi="Times New Roman"/>
          <w:b/>
          <w:sz w:val="24"/>
          <w:szCs w:val="24"/>
        </w:rPr>
      </w:pPr>
      <w:r w:rsidRPr="00787E59">
        <w:rPr>
          <w:rFonts w:ascii="Times New Roman" w:hAnsi="Times New Roman"/>
          <w:b/>
          <w:sz w:val="24"/>
          <w:szCs w:val="24"/>
        </w:rPr>
        <w:t>References</w:t>
      </w:r>
    </w:p>
    <w:p w14:paraId="1186386C" w14:textId="4E15EB47" w:rsidR="005E171F" w:rsidRPr="00787E59" w:rsidRDefault="005A3469" w:rsidP="005A3469">
      <w:pPr>
        <w:pStyle w:val="Odstavekseznama"/>
        <w:numPr>
          <w:ilvl w:val="0"/>
          <w:numId w:val="9"/>
        </w:numPr>
        <w:spacing w:line="360" w:lineRule="auto"/>
        <w:jc w:val="both"/>
        <w:rPr>
          <w:rFonts w:ascii="Times New Roman" w:hAnsi="Times New Roman"/>
          <w:sz w:val="24"/>
          <w:szCs w:val="24"/>
        </w:rPr>
      </w:pPr>
      <w:bookmarkStart w:id="13" w:name="_Ref472866487"/>
      <w:r w:rsidRPr="00787E59">
        <w:rPr>
          <w:rFonts w:ascii="Times New Roman" w:hAnsi="Times New Roman"/>
          <w:sz w:val="24"/>
          <w:szCs w:val="24"/>
        </w:rPr>
        <w:t xml:space="preserve">M. </w:t>
      </w:r>
      <w:r w:rsidR="0012777E" w:rsidRPr="00787E59">
        <w:rPr>
          <w:rFonts w:ascii="Times New Roman" w:hAnsi="Times New Roman"/>
          <w:sz w:val="24"/>
          <w:szCs w:val="24"/>
        </w:rPr>
        <w:t>D</w:t>
      </w:r>
      <w:r w:rsidRPr="00787E59">
        <w:rPr>
          <w:rFonts w:ascii="Times New Roman" w:hAnsi="Times New Roman"/>
          <w:sz w:val="24"/>
          <w:szCs w:val="24"/>
        </w:rPr>
        <w:t>rag, G.</w:t>
      </w:r>
      <w:r w:rsidR="00F90637">
        <w:rPr>
          <w:rFonts w:ascii="Times New Roman" w:hAnsi="Times New Roman"/>
          <w:sz w:val="24"/>
          <w:szCs w:val="24"/>
        </w:rPr>
        <w:t xml:space="preserve"> </w:t>
      </w:r>
      <w:r w:rsidRPr="00787E59">
        <w:rPr>
          <w:rFonts w:ascii="Times New Roman" w:hAnsi="Times New Roman"/>
          <w:sz w:val="24"/>
          <w:szCs w:val="24"/>
        </w:rPr>
        <w:t>S.</w:t>
      </w:r>
      <w:r w:rsidR="0012777E" w:rsidRPr="00787E59">
        <w:rPr>
          <w:rFonts w:ascii="Times New Roman" w:hAnsi="Times New Roman"/>
          <w:sz w:val="24"/>
          <w:szCs w:val="24"/>
        </w:rPr>
        <w:t xml:space="preserve"> S</w:t>
      </w:r>
      <w:r w:rsidRPr="00787E59">
        <w:rPr>
          <w:rFonts w:ascii="Times New Roman" w:hAnsi="Times New Roman"/>
          <w:sz w:val="24"/>
          <w:szCs w:val="24"/>
        </w:rPr>
        <w:t>alvesen,</w:t>
      </w:r>
      <w:r w:rsidR="0012777E" w:rsidRPr="00787E59">
        <w:rPr>
          <w:rFonts w:ascii="Times New Roman" w:hAnsi="Times New Roman"/>
          <w:sz w:val="24"/>
          <w:szCs w:val="24"/>
        </w:rPr>
        <w:t xml:space="preserve"> </w:t>
      </w:r>
      <w:r w:rsidRPr="00787E59">
        <w:rPr>
          <w:rFonts w:ascii="Times New Roman" w:hAnsi="Times New Roman"/>
          <w:i/>
          <w:sz w:val="24"/>
          <w:szCs w:val="24"/>
        </w:rPr>
        <w:t>Nat. Rev. Drug Discov.</w:t>
      </w:r>
      <w:r w:rsidR="0012777E" w:rsidRPr="00787E59">
        <w:rPr>
          <w:rFonts w:ascii="Times New Roman" w:hAnsi="Times New Roman"/>
          <w:sz w:val="24"/>
          <w:szCs w:val="24"/>
        </w:rPr>
        <w:t xml:space="preserve">, </w:t>
      </w:r>
      <w:r w:rsidR="0012777E" w:rsidRPr="00787E59">
        <w:rPr>
          <w:rFonts w:ascii="Times New Roman" w:hAnsi="Times New Roman"/>
          <w:b/>
          <w:sz w:val="24"/>
          <w:szCs w:val="24"/>
        </w:rPr>
        <w:t>2010</w:t>
      </w:r>
      <w:r w:rsidR="0012777E" w:rsidRPr="00787E59">
        <w:rPr>
          <w:rFonts w:ascii="Times New Roman" w:hAnsi="Times New Roman"/>
          <w:sz w:val="24"/>
          <w:szCs w:val="24"/>
        </w:rPr>
        <w:t xml:space="preserve">, </w:t>
      </w:r>
      <w:r w:rsidR="00C000E7">
        <w:rPr>
          <w:rFonts w:ascii="Times New Roman" w:hAnsi="Times New Roman"/>
          <w:i/>
          <w:sz w:val="24"/>
          <w:szCs w:val="24"/>
        </w:rPr>
        <w:t>9</w:t>
      </w:r>
      <w:r w:rsidR="0012777E" w:rsidRPr="00787E59">
        <w:rPr>
          <w:rFonts w:ascii="Times New Roman" w:hAnsi="Times New Roman"/>
          <w:sz w:val="24"/>
          <w:szCs w:val="24"/>
        </w:rPr>
        <w:t>: 690-701.</w:t>
      </w:r>
      <w:bookmarkEnd w:id="13"/>
    </w:p>
    <w:p w14:paraId="0475EA09" w14:textId="5459BB2B" w:rsidR="00A84185" w:rsidRPr="00787E59" w:rsidRDefault="001A63D9" w:rsidP="001A63D9">
      <w:pPr>
        <w:pStyle w:val="Odstavekseznama"/>
        <w:numPr>
          <w:ilvl w:val="0"/>
          <w:numId w:val="9"/>
        </w:numPr>
        <w:spacing w:line="360" w:lineRule="auto"/>
        <w:jc w:val="both"/>
        <w:rPr>
          <w:rFonts w:ascii="Times New Roman" w:hAnsi="Times New Roman"/>
          <w:sz w:val="24"/>
          <w:szCs w:val="24"/>
        </w:rPr>
      </w:pPr>
      <w:bookmarkStart w:id="14" w:name="_Ref491018537"/>
      <w:r w:rsidRPr="00787E59">
        <w:rPr>
          <w:rFonts w:ascii="Times New Roman" w:hAnsi="Times New Roman"/>
          <w:sz w:val="24"/>
          <w:szCs w:val="24"/>
        </w:rPr>
        <w:t>D.</w:t>
      </w:r>
      <w:r w:rsidR="00F90637">
        <w:rPr>
          <w:rFonts w:ascii="Times New Roman" w:hAnsi="Times New Roman"/>
          <w:sz w:val="24"/>
          <w:szCs w:val="24"/>
        </w:rPr>
        <w:t xml:space="preserve"> </w:t>
      </w:r>
      <w:r w:rsidRPr="00787E59">
        <w:rPr>
          <w:rFonts w:ascii="Times New Roman" w:hAnsi="Times New Roman"/>
          <w:sz w:val="24"/>
          <w:szCs w:val="24"/>
        </w:rPr>
        <w:t>H. Lee</w:t>
      </w:r>
      <w:r w:rsidR="00A84185" w:rsidRPr="00787E59">
        <w:rPr>
          <w:rFonts w:ascii="Times New Roman" w:hAnsi="Times New Roman"/>
          <w:sz w:val="24"/>
          <w:szCs w:val="24"/>
        </w:rPr>
        <w:t xml:space="preserve">, </w:t>
      </w:r>
      <w:r w:rsidRPr="00787E59">
        <w:rPr>
          <w:rFonts w:ascii="Times New Roman" w:hAnsi="Times New Roman"/>
          <w:sz w:val="24"/>
          <w:szCs w:val="24"/>
        </w:rPr>
        <w:t>A.</w:t>
      </w:r>
      <w:r w:rsidR="00F90637">
        <w:rPr>
          <w:rFonts w:ascii="Times New Roman" w:hAnsi="Times New Roman"/>
          <w:sz w:val="24"/>
          <w:szCs w:val="24"/>
        </w:rPr>
        <w:t xml:space="preserve"> </w:t>
      </w:r>
      <w:r w:rsidRPr="00787E59">
        <w:rPr>
          <w:rFonts w:ascii="Times New Roman" w:hAnsi="Times New Roman"/>
          <w:sz w:val="24"/>
          <w:szCs w:val="24"/>
        </w:rPr>
        <w:t>L. Goldberg</w:t>
      </w:r>
      <w:r w:rsidR="00A84185" w:rsidRPr="00787E59">
        <w:rPr>
          <w:rFonts w:ascii="Times New Roman" w:hAnsi="Times New Roman"/>
          <w:sz w:val="24"/>
          <w:szCs w:val="24"/>
        </w:rPr>
        <w:t xml:space="preserve">, </w:t>
      </w:r>
      <w:r w:rsidRPr="00787E59">
        <w:rPr>
          <w:rFonts w:ascii="Times New Roman" w:hAnsi="Times New Roman"/>
          <w:i/>
          <w:sz w:val="24"/>
          <w:szCs w:val="24"/>
        </w:rPr>
        <w:t>Trends Cell Biol.</w:t>
      </w:r>
      <w:r w:rsidR="00A84185" w:rsidRPr="00787E59">
        <w:rPr>
          <w:rFonts w:ascii="Times New Roman" w:hAnsi="Times New Roman"/>
          <w:sz w:val="24"/>
          <w:szCs w:val="24"/>
        </w:rPr>
        <w:t xml:space="preserve">, </w:t>
      </w:r>
      <w:r w:rsidR="00A84185" w:rsidRPr="00787E59">
        <w:rPr>
          <w:rFonts w:ascii="Times New Roman" w:hAnsi="Times New Roman"/>
          <w:b/>
          <w:sz w:val="24"/>
          <w:szCs w:val="24"/>
        </w:rPr>
        <w:t>1998</w:t>
      </w:r>
      <w:r w:rsidR="00A84185" w:rsidRPr="00787E59">
        <w:rPr>
          <w:rFonts w:ascii="Times New Roman" w:hAnsi="Times New Roman"/>
          <w:sz w:val="24"/>
          <w:szCs w:val="24"/>
        </w:rPr>
        <w:t xml:space="preserve">, </w:t>
      </w:r>
      <w:r w:rsidR="00C000E7">
        <w:rPr>
          <w:rFonts w:ascii="Times New Roman" w:hAnsi="Times New Roman"/>
          <w:i/>
          <w:sz w:val="24"/>
          <w:szCs w:val="24"/>
        </w:rPr>
        <w:t>8,</w:t>
      </w:r>
      <w:r w:rsidR="00A84185" w:rsidRPr="00787E59">
        <w:rPr>
          <w:rFonts w:ascii="Times New Roman" w:hAnsi="Times New Roman"/>
          <w:sz w:val="24"/>
          <w:szCs w:val="24"/>
        </w:rPr>
        <w:t xml:space="preserve"> 397-403.</w:t>
      </w:r>
      <w:bookmarkEnd w:id="14"/>
    </w:p>
    <w:p w14:paraId="1211D0F5" w14:textId="78D29E8A" w:rsidR="0012777E" w:rsidRPr="00787E59" w:rsidRDefault="00E00652" w:rsidP="00E00652">
      <w:pPr>
        <w:pStyle w:val="Odstavekseznama"/>
        <w:numPr>
          <w:ilvl w:val="0"/>
          <w:numId w:val="9"/>
        </w:numPr>
        <w:spacing w:line="360" w:lineRule="auto"/>
        <w:jc w:val="both"/>
        <w:rPr>
          <w:rFonts w:ascii="Times New Roman" w:hAnsi="Times New Roman"/>
          <w:sz w:val="24"/>
          <w:szCs w:val="24"/>
        </w:rPr>
      </w:pPr>
      <w:bookmarkStart w:id="15" w:name="_Ref490991274"/>
      <w:r w:rsidRPr="00787E59">
        <w:rPr>
          <w:rFonts w:ascii="Times New Roman" w:hAnsi="Times New Roman"/>
          <w:sz w:val="24"/>
          <w:szCs w:val="24"/>
        </w:rPr>
        <w:t>C.</w:t>
      </w:r>
      <w:r w:rsidR="00F90637">
        <w:rPr>
          <w:rFonts w:ascii="Times New Roman" w:hAnsi="Times New Roman"/>
          <w:sz w:val="24"/>
          <w:szCs w:val="24"/>
        </w:rPr>
        <w:t xml:space="preserve"> </w:t>
      </w:r>
      <w:r w:rsidRPr="00787E59">
        <w:rPr>
          <w:rFonts w:ascii="Times New Roman" w:hAnsi="Times New Roman"/>
          <w:sz w:val="24"/>
          <w:szCs w:val="24"/>
        </w:rPr>
        <w:t xml:space="preserve">H. </w:t>
      </w:r>
      <w:r w:rsidR="00CD2E80" w:rsidRPr="00787E59">
        <w:rPr>
          <w:rFonts w:ascii="Times New Roman" w:hAnsi="Times New Roman"/>
          <w:sz w:val="24"/>
          <w:szCs w:val="24"/>
        </w:rPr>
        <w:t>A</w:t>
      </w:r>
      <w:r w:rsidRPr="00787E59">
        <w:rPr>
          <w:rFonts w:ascii="Times New Roman" w:hAnsi="Times New Roman"/>
          <w:sz w:val="24"/>
          <w:szCs w:val="24"/>
        </w:rPr>
        <w:t>rrowsmith</w:t>
      </w:r>
      <w:r w:rsidR="00CD2E80" w:rsidRPr="00787E59">
        <w:rPr>
          <w:rFonts w:ascii="Times New Roman" w:hAnsi="Times New Roman"/>
          <w:sz w:val="24"/>
          <w:szCs w:val="24"/>
        </w:rPr>
        <w:t xml:space="preserve">., </w:t>
      </w:r>
      <w:r w:rsidR="00CD2E80" w:rsidRPr="00787E59">
        <w:rPr>
          <w:rFonts w:ascii="Times New Roman" w:hAnsi="Times New Roman"/>
          <w:i/>
          <w:sz w:val="24"/>
          <w:szCs w:val="24"/>
        </w:rPr>
        <w:t>et al</w:t>
      </w:r>
      <w:r w:rsidR="00CD2E80" w:rsidRPr="00787E59">
        <w:rPr>
          <w:rFonts w:ascii="Times New Roman" w:hAnsi="Times New Roman"/>
          <w:sz w:val="24"/>
          <w:szCs w:val="24"/>
        </w:rPr>
        <w:t>.</w:t>
      </w:r>
      <w:r w:rsidRPr="00787E59">
        <w:rPr>
          <w:rFonts w:ascii="Times New Roman" w:hAnsi="Times New Roman"/>
          <w:sz w:val="24"/>
          <w:szCs w:val="24"/>
        </w:rPr>
        <w:t>,</w:t>
      </w:r>
      <w:r w:rsidR="00CD2E80" w:rsidRPr="00787E59">
        <w:rPr>
          <w:rFonts w:ascii="Times New Roman" w:hAnsi="Times New Roman"/>
          <w:sz w:val="24"/>
          <w:szCs w:val="24"/>
        </w:rPr>
        <w:t xml:space="preserve"> </w:t>
      </w:r>
      <w:r w:rsidRPr="00787E59">
        <w:rPr>
          <w:rFonts w:ascii="Times New Roman" w:hAnsi="Times New Roman"/>
          <w:i/>
          <w:sz w:val="24"/>
          <w:szCs w:val="24"/>
        </w:rPr>
        <w:t>Nat. Chem. Biol.</w:t>
      </w:r>
      <w:r w:rsidR="00CD2E80" w:rsidRPr="00787E59">
        <w:rPr>
          <w:rFonts w:ascii="Times New Roman" w:hAnsi="Times New Roman"/>
          <w:sz w:val="24"/>
          <w:szCs w:val="24"/>
        </w:rPr>
        <w:t xml:space="preserve">, </w:t>
      </w:r>
      <w:r w:rsidR="00CD2E80" w:rsidRPr="00787E59">
        <w:rPr>
          <w:rFonts w:ascii="Times New Roman" w:hAnsi="Times New Roman"/>
          <w:b/>
          <w:sz w:val="24"/>
          <w:szCs w:val="24"/>
        </w:rPr>
        <w:t>2015</w:t>
      </w:r>
      <w:r w:rsidR="00CD2E80" w:rsidRPr="00787E59">
        <w:rPr>
          <w:rFonts w:ascii="Times New Roman" w:hAnsi="Times New Roman"/>
          <w:sz w:val="24"/>
          <w:szCs w:val="24"/>
        </w:rPr>
        <w:t xml:space="preserve">, </w:t>
      </w:r>
      <w:r w:rsidR="00C000E7">
        <w:rPr>
          <w:rFonts w:ascii="Times New Roman" w:hAnsi="Times New Roman"/>
          <w:i/>
          <w:sz w:val="24"/>
          <w:szCs w:val="24"/>
        </w:rPr>
        <w:t xml:space="preserve">11, </w:t>
      </w:r>
      <w:r w:rsidR="00CD2E80" w:rsidRPr="00787E59">
        <w:rPr>
          <w:rFonts w:ascii="Times New Roman" w:hAnsi="Times New Roman"/>
          <w:sz w:val="24"/>
          <w:szCs w:val="24"/>
        </w:rPr>
        <w:t>536-541.</w:t>
      </w:r>
      <w:bookmarkEnd w:id="15"/>
    </w:p>
    <w:p w14:paraId="394F622A" w14:textId="03565CE2" w:rsidR="00CD2E80" w:rsidRPr="00787E59" w:rsidRDefault="005D1D01" w:rsidP="005D1D01">
      <w:pPr>
        <w:pStyle w:val="Odstavekseznama"/>
        <w:numPr>
          <w:ilvl w:val="0"/>
          <w:numId w:val="9"/>
        </w:numPr>
        <w:spacing w:line="360" w:lineRule="auto"/>
        <w:jc w:val="both"/>
        <w:rPr>
          <w:rFonts w:ascii="Times New Roman" w:hAnsi="Times New Roman"/>
          <w:sz w:val="24"/>
          <w:szCs w:val="24"/>
        </w:rPr>
      </w:pPr>
      <w:bookmarkStart w:id="16" w:name="_Ref490991722"/>
      <w:r w:rsidRPr="00787E59">
        <w:rPr>
          <w:rFonts w:ascii="Times New Roman" w:hAnsi="Times New Roman"/>
          <w:sz w:val="24"/>
          <w:szCs w:val="24"/>
        </w:rPr>
        <w:t>N.</w:t>
      </w:r>
      <w:r w:rsidR="00F90637">
        <w:rPr>
          <w:rFonts w:ascii="Times New Roman" w:hAnsi="Times New Roman"/>
          <w:sz w:val="24"/>
          <w:szCs w:val="24"/>
        </w:rPr>
        <w:t xml:space="preserve"> </w:t>
      </w:r>
      <w:r w:rsidRPr="00787E59">
        <w:rPr>
          <w:rFonts w:ascii="Times New Roman" w:hAnsi="Times New Roman"/>
          <w:sz w:val="24"/>
          <w:szCs w:val="24"/>
        </w:rPr>
        <w:t xml:space="preserve">D. </w:t>
      </w:r>
      <w:r w:rsidR="00CD2E80" w:rsidRPr="00787E59">
        <w:rPr>
          <w:rFonts w:ascii="Times New Roman" w:hAnsi="Times New Roman"/>
          <w:sz w:val="24"/>
          <w:szCs w:val="24"/>
        </w:rPr>
        <w:t>R</w:t>
      </w:r>
      <w:r w:rsidRPr="00787E59">
        <w:rPr>
          <w:rFonts w:ascii="Times New Roman" w:hAnsi="Times New Roman"/>
          <w:sz w:val="24"/>
          <w:szCs w:val="24"/>
        </w:rPr>
        <w:t>awlings</w:t>
      </w:r>
      <w:r w:rsidR="00CD2E80" w:rsidRPr="00787E59">
        <w:rPr>
          <w:rFonts w:ascii="Times New Roman" w:hAnsi="Times New Roman"/>
          <w:sz w:val="24"/>
          <w:szCs w:val="24"/>
        </w:rPr>
        <w:t xml:space="preserve">, </w:t>
      </w:r>
      <w:r w:rsidRPr="00787E59">
        <w:rPr>
          <w:rFonts w:ascii="Times New Roman" w:hAnsi="Times New Roman"/>
          <w:sz w:val="24"/>
          <w:szCs w:val="24"/>
        </w:rPr>
        <w:t xml:space="preserve">E. </w:t>
      </w:r>
      <w:r w:rsidR="00CD2E80" w:rsidRPr="00787E59">
        <w:rPr>
          <w:rFonts w:ascii="Times New Roman" w:hAnsi="Times New Roman"/>
          <w:sz w:val="24"/>
          <w:szCs w:val="24"/>
        </w:rPr>
        <w:t>O’B</w:t>
      </w:r>
      <w:r w:rsidRPr="00787E59">
        <w:rPr>
          <w:rFonts w:ascii="Times New Roman" w:hAnsi="Times New Roman"/>
          <w:sz w:val="24"/>
          <w:szCs w:val="24"/>
        </w:rPr>
        <w:t>rien, A.</w:t>
      </w:r>
      <w:r w:rsidR="00F90637">
        <w:rPr>
          <w:rFonts w:ascii="Times New Roman" w:hAnsi="Times New Roman"/>
          <w:sz w:val="24"/>
          <w:szCs w:val="24"/>
        </w:rPr>
        <w:t xml:space="preserve"> </w:t>
      </w:r>
      <w:r w:rsidRPr="00787E59">
        <w:rPr>
          <w:rFonts w:ascii="Times New Roman" w:hAnsi="Times New Roman"/>
          <w:sz w:val="24"/>
          <w:szCs w:val="24"/>
        </w:rPr>
        <w:t>J.</w:t>
      </w:r>
      <w:r w:rsidR="00CD2E80" w:rsidRPr="00787E59">
        <w:rPr>
          <w:rFonts w:ascii="Times New Roman" w:hAnsi="Times New Roman"/>
          <w:sz w:val="24"/>
          <w:szCs w:val="24"/>
        </w:rPr>
        <w:t xml:space="preserve"> B</w:t>
      </w:r>
      <w:r w:rsidRPr="00787E59">
        <w:rPr>
          <w:rFonts w:ascii="Times New Roman" w:hAnsi="Times New Roman"/>
          <w:sz w:val="24"/>
          <w:szCs w:val="24"/>
        </w:rPr>
        <w:t xml:space="preserve">arrett, </w:t>
      </w:r>
      <w:r w:rsidRPr="00787E59">
        <w:rPr>
          <w:rFonts w:ascii="Times New Roman" w:hAnsi="Times New Roman"/>
          <w:i/>
          <w:sz w:val="24"/>
          <w:szCs w:val="24"/>
        </w:rPr>
        <w:t>Nucleic Acids Res.</w:t>
      </w:r>
      <w:r w:rsidR="00CD2E80" w:rsidRPr="00787E59">
        <w:rPr>
          <w:rFonts w:ascii="Times New Roman" w:hAnsi="Times New Roman"/>
          <w:sz w:val="24"/>
          <w:szCs w:val="24"/>
        </w:rPr>
        <w:t xml:space="preserve">, </w:t>
      </w:r>
      <w:r w:rsidR="00CD2E80" w:rsidRPr="00787E59">
        <w:rPr>
          <w:rFonts w:ascii="Times New Roman" w:hAnsi="Times New Roman"/>
          <w:b/>
          <w:sz w:val="24"/>
          <w:szCs w:val="24"/>
        </w:rPr>
        <w:t>2002</w:t>
      </w:r>
      <w:r w:rsidR="00CD2E80" w:rsidRPr="00787E59">
        <w:rPr>
          <w:rFonts w:ascii="Times New Roman" w:hAnsi="Times New Roman"/>
          <w:sz w:val="24"/>
          <w:szCs w:val="24"/>
        </w:rPr>
        <w:t xml:space="preserve">, </w:t>
      </w:r>
      <w:r w:rsidR="00C000E7">
        <w:rPr>
          <w:rFonts w:ascii="Times New Roman" w:hAnsi="Times New Roman"/>
          <w:i/>
          <w:sz w:val="24"/>
          <w:szCs w:val="24"/>
        </w:rPr>
        <w:t xml:space="preserve">30, </w:t>
      </w:r>
      <w:r w:rsidR="00CD2E80" w:rsidRPr="00787E59">
        <w:rPr>
          <w:rFonts w:ascii="Times New Roman" w:hAnsi="Times New Roman"/>
          <w:sz w:val="24"/>
          <w:szCs w:val="24"/>
        </w:rPr>
        <w:t>343-346.</w:t>
      </w:r>
      <w:bookmarkEnd w:id="16"/>
    </w:p>
    <w:p w14:paraId="45931981" w14:textId="1A7D27AA" w:rsidR="00AA382D" w:rsidRPr="00787E59" w:rsidRDefault="005D1D01" w:rsidP="00AA382D">
      <w:pPr>
        <w:pStyle w:val="Odstavekseznama"/>
        <w:numPr>
          <w:ilvl w:val="0"/>
          <w:numId w:val="9"/>
        </w:numPr>
        <w:spacing w:line="360" w:lineRule="auto"/>
        <w:jc w:val="both"/>
        <w:rPr>
          <w:rFonts w:ascii="Times New Roman" w:hAnsi="Times New Roman"/>
          <w:sz w:val="24"/>
          <w:szCs w:val="24"/>
        </w:rPr>
      </w:pPr>
      <w:bookmarkStart w:id="17" w:name="_Ref491018697"/>
      <w:r w:rsidRPr="00787E59">
        <w:rPr>
          <w:rFonts w:ascii="Times New Roman" w:hAnsi="Times New Roman"/>
          <w:sz w:val="24"/>
          <w:szCs w:val="24"/>
        </w:rPr>
        <w:lastRenderedPageBreak/>
        <w:t>L.</w:t>
      </w:r>
      <w:r w:rsidR="00F90637">
        <w:rPr>
          <w:rFonts w:ascii="Times New Roman" w:hAnsi="Times New Roman"/>
          <w:sz w:val="24"/>
          <w:szCs w:val="24"/>
        </w:rPr>
        <w:t xml:space="preserve"> </w:t>
      </w:r>
      <w:r w:rsidRPr="00787E59">
        <w:rPr>
          <w:rFonts w:ascii="Times New Roman" w:hAnsi="Times New Roman"/>
          <w:sz w:val="24"/>
          <w:szCs w:val="24"/>
        </w:rPr>
        <w:t xml:space="preserve">R. </w:t>
      </w:r>
      <w:r w:rsidR="00AA382D" w:rsidRPr="00787E59">
        <w:rPr>
          <w:rFonts w:ascii="Times New Roman" w:hAnsi="Times New Roman"/>
          <w:sz w:val="24"/>
          <w:szCs w:val="24"/>
        </w:rPr>
        <w:t>D</w:t>
      </w:r>
      <w:r w:rsidRPr="00787E59">
        <w:rPr>
          <w:rFonts w:ascii="Times New Roman" w:hAnsi="Times New Roman"/>
          <w:sz w:val="24"/>
          <w:szCs w:val="24"/>
        </w:rPr>
        <w:t>ick</w:t>
      </w:r>
      <w:r w:rsidR="00AA382D" w:rsidRPr="00787E59">
        <w:rPr>
          <w:rFonts w:ascii="Times New Roman" w:hAnsi="Times New Roman"/>
          <w:sz w:val="24"/>
          <w:szCs w:val="24"/>
        </w:rPr>
        <w:t xml:space="preserve">, </w:t>
      </w:r>
      <w:r w:rsidRPr="00787E59">
        <w:rPr>
          <w:rFonts w:ascii="Times New Roman" w:hAnsi="Times New Roman"/>
          <w:sz w:val="24"/>
          <w:szCs w:val="24"/>
        </w:rPr>
        <w:t>P.</w:t>
      </w:r>
      <w:r w:rsidR="00F90637">
        <w:rPr>
          <w:rFonts w:ascii="Times New Roman" w:hAnsi="Times New Roman"/>
          <w:sz w:val="24"/>
          <w:szCs w:val="24"/>
        </w:rPr>
        <w:t xml:space="preserve"> </w:t>
      </w:r>
      <w:r w:rsidRPr="00787E59">
        <w:rPr>
          <w:rFonts w:ascii="Times New Roman" w:hAnsi="Times New Roman"/>
          <w:sz w:val="24"/>
          <w:szCs w:val="24"/>
        </w:rPr>
        <w:t xml:space="preserve">E. </w:t>
      </w:r>
      <w:r w:rsidR="00AA382D" w:rsidRPr="00787E59">
        <w:rPr>
          <w:rFonts w:ascii="Times New Roman" w:hAnsi="Times New Roman"/>
          <w:sz w:val="24"/>
          <w:szCs w:val="24"/>
        </w:rPr>
        <w:t>F</w:t>
      </w:r>
      <w:r w:rsidRPr="00787E59">
        <w:rPr>
          <w:rFonts w:ascii="Times New Roman" w:hAnsi="Times New Roman"/>
          <w:sz w:val="24"/>
          <w:szCs w:val="24"/>
        </w:rPr>
        <w:t>leming</w:t>
      </w:r>
      <w:r w:rsidR="00AA382D" w:rsidRPr="00787E59">
        <w:rPr>
          <w:rFonts w:ascii="Times New Roman" w:hAnsi="Times New Roman"/>
          <w:sz w:val="24"/>
          <w:szCs w:val="24"/>
        </w:rPr>
        <w:t xml:space="preserve">, </w:t>
      </w:r>
      <w:r w:rsidRPr="00787E59">
        <w:rPr>
          <w:rFonts w:ascii="Times New Roman" w:hAnsi="Times New Roman"/>
          <w:i/>
          <w:sz w:val="24"/>
          <w:szCs w:val="24"/>
        </w:rPr>
        <w:t>DDT</w:t>
      </w:r>
      <w:r w:rsidR="00AA382D" w:rsidRPr="00787E59">
        <w:rPr>
          <w:rFonts w:ascii="Times New Roman" w:hAnsi="Times New Roman"/>
          <w:sz w:val="24"/>
          <w:szCs w:val="24"/>
        </w:rPr>
        <w:t xml:space="preserve">, </w:t>
      </w:r>
      <w:r w:rsidR="00AA382D" w:rsidRPr="00787E59">
        <w:rPr>
          <w:rFonts w:ascii="Times New Roman" w:hAnsi="Times New Roman"/>
          <w:b/>
          <w:sz w:val="24"/>
          <w:szCs w:val="24"/>
        </w:rPr>
        <w:t>2010</w:t>
      </w:r>
      <w:r w:rsidR="00AA382D" w:rsidRPr="00787E59">
        <w:rPr>
          <w:rFonts w:ascii="Times New Roman" w:hAnsi="Times New Roman"/>
          <w:sz w:val="24"/>
          <w:szCs w:val="24"/>
        </w:rPr>
        <w:t xml:space="preserve">, </w:t>
      </w:r>
      <w:r w:rsidR="00AA382D" w:rsidRPr="00C000E7">
        <w:rPr>
          <w:rFonts w:ascii="Times New Roman" w:hAnsi="Times New Roman"/>
          <w:i/>
          <w:sz w:val="24"/>
          <w:szCs w:val="24"/>
        </w:rPr>
        <w:t>15.5</w:t>
      </w:r>
      <w:r w:rsidR="00C000E7">
        <w:rPr>
          <w:rFonts w:ascii="Times New Roman" w:hAnsi="Times New Roman"/>
          <w:sz w:val="24"/>
          <w:szCs w:val="24"/>
        </w:rPr>
        <w:t xml:space="preserve">, </w:t>
      </w:r>
      <w:r w:rsidR="00AA382D" w:rsidRPr="00787E59">
        <w:rPr>
          <w:rFonts w:ascii="Times New Roman" w:hAnsi="Times New Roman"/>
          <w:sz w:val="24"/>
          <w:szCs w:val="24"/>
        </w:rPr>
        <w:t>243-249.</w:t>
      </w:r>
      <w:bookmarkEnd w:id="17"/>
    </w:p>
    <w:p w14:paraId="0B6243B7" w14:textId="5E49EF8A" w:rsidR="00CD2E80" w:rsidRPr="00787E59" w:rsidRDefault="005D1D01" w:rsidP="00B446F2">
      <w:pPr>
        <w:pStyle w:val="Odstavekseznama"/>
        <w:numPr>
          <w:ilvl w:val="0"/>
          <w:numId w:val="9"/>
        </w:numPr>
        <w:spacing w:line="360" w:lineRule="auto"/>
        <w:jc w:val="both"/>
        <w:rPr>
          <w:rFonts w:ascii="Times New Roman" w:hAnsi="Times New Roman"/>
          <w:sz w:val="24"/>
          <w:szCs w:val="24"/>
        </w:rPr>
      </w:pPr>
      <w:bookmarkStart w:id="18" w:name="_Ref490992793"/>
      <w:r w:rsidRPr="00787E59">
        <w:rPr>
          <w:rFonts w:ascii="Times New Roman" w:hAnsi="Times New Roman"/>
          <w:sz w:val="24"/>
          <w:szCs w:val="24"/>
        </w:rPr>
        <w:t>E.</w:t>
      </w:r>
      <w:r w:rsidR="00F90637">
        <w:rPr>
          <w:rFonts w:ascii="Times New Roman" w:hAnsi="Times New Roman"/>
          <w:sz w:val="24"/>
          <w:szCs w:val="24"/>
        </w:rPr>
        <w:t xml:space="preserve"> </w:t>
      </w:r>
      <w:r w:rsidRPr="00787E59">
        <w:rPr>
          <w:rFonts w:ascii="Times New Roman" w:hAnsi="Times New Roman"/>
          <w:sz w:val="24"/>
          <w:szCs w:val="24"/>
        </w:rPr>
        <w:t xml:space="preserve">M. </w:t>
      </w:r>
      <w:r w:rsidR="0021179A" w:rsidRPr="00787E59">
        <w:rPr>
          <w:rFonts w:ascii="Times New Roman" w:hAnsi="Times New Roman"/>
          <w:sz w:val="24"/>
          <w:szCs w:val="24"/>
        </w:rPr>
        <w:t>H</w:t>
      </w:r>
      <w:r w:rsidRPr="00787E59">
        <w:rPr>
          <w:rFonts w:ascii="Times New Roman" w:hAnsi="Times New Roman"/>
          <w:sz w:val="24"/>
          <w:szCs w:val="24"/>
        </w:rPr>
        <w:t>uber</w:t>
      </w:r>
      <w:r w:rsidR="0021179A" w:rsidRPr="00787E59">
        <w:rPr>
          <w:rFonts w:ascii="Times New Roman" w:hAnsi="Times New Roman"/>
          <w:sz w:val="24"/>
          <w:szCs w:val="24"/>
        </w:rPr>
        <w:t xml:space="preserve">, </w:t>
      </w:r>
      <w:r w:rsidRPr="00787E59">
        <w:rPr>
          <w:rFonts w:ascii="Times New Roman" w:hAnsi="Times New Roman"/>
          <w:sz w:val="24"/>
          <w:szCs w:val="24"/>
        </w:rPr>
        <w:t xml:space="preserve">M. </w:t>
      </w:r>
      <w:r w:rsidR="0021179A" w:rsidRPr="00787E59">
        <w:rPr>
          <w:rFonts w:ascii="Times New Roman" w:hAnsi="Times New Roman"/>
          <w:sz w:val="24"/>
          <w:szCs w:val="24"/>
        </w:rPr>
        <w:t>G</w:t>
      </w:r>
      <w:r w:rsidRPr="00787E59">
        <w:rPr>
          <w:rFonts w:ascii="Times New Roman" w:hAnsi="Times New Roman"/>
          <w:sz w:val="24"/>
          <w:szCs w:val="24"/>
        </w:rPr>
        <w:t>roll</w:t>
      </w:r>
      <w:r w:rsidR="0021179A" w:rsidRPr="00787E59">
        <w:rPr>
          <w:rFonts w:ascii="Times New Roman" w:hAnsi="Times New Roman"/>
          <w:sz w:val="24"/>
          <w:szCs w:val="24"/>
        </w:rPr>
        <w:t xml:space="preserve">, </w:t>
      </w:r>
      <w:r w:rsidR="00B446F2" w:rsidRPr="00787E59">
        <w:rPr>
          <w:rFonts w:ascii="Times New Roman" w:hAnsi="Times New Roman"/>
          <w:i/>
          <w:sz w:val="24"/>
          <w:szCs w:val="24"/>
        </w:rPr>
        <w:t>Angew. Chem.</w:t>
      </w:r>
      <w:r w:rsidR="0021179A" w:rsidRPr="00787E59">
        <w:rPr>
          <w:rFonts w:ascii="Times New Roman" w:hAnsi="Times New Roman"/>
          <w:sz w:val="24"/>
          <w:szCs w:val="24"/>
        </w:rPr>
        <w:t xml:space="preserve">, </w:t>
      </w:r>
      <w:r w:rsidR="0021179A" w:rsidRPr="00787E59">
        <w:rPr>
          <w:rFonts w:ascii="Times New Roman" w:hAnsi="Times New Roman"/>
          <w:b/>
          <w:sz w:val="24"/>
          <w:szCs w:val="24"/>
        </w:rPr>
        <w:t>2012</w:t>
      </w:r>
      <w:r w:rsidR="0021179A" w:rsidRPr="00787E59">
        <w:rPr>
          <w:rFonts w:ascii="Times New Roman" w:hAnsi="Times New Roman"/>
          <w:sz w:val="24"/>
          <w:szCs w:val="24"/>
        </w:rPr>
        <w:t xml:space="preserve">, </w:t>
      </w:r>
      <w:r w:rsidR="00C000E7">
        <w:rPr>
          <w:rFonts w:ascii="Times New Roman" w:hAnsi="Times New Roman"/>
          <w:i/>
          <w:sz w:val="24"/>
          <w:szCs w:val="24"/>
        </w:rPr>
        <w:t xml:space="preserve">51, </w:t>
      </w:r>
      <w:r w:rsidR="0021179A" w:rsidRPr="00787E59">
        <w:rPr>
          <w:rFonts w:ascii="Times New Roman" w:hAnsi="Times New Roman"/>
          <w:sz w:val="24"/>
          <w:szCs w:val="24"/>
        </w:rPr>
        <w:t>8708-8720.</w:t>
      </w:r>
      <w:bookmarkEnd w:id="18"/>
    </w:p>
    <w:p w14:paraId="2DB40737" w14:textId="36FAEFB8" w:rsidR="0021179A" w:rsidRPr="00787E59" w:rsidRDefault="00B446F2" w:rsidP="00B446F2">
      <w:pPr>
        <w:pStyle w:val="Odstavekseznama"/>
        <w:numPr>
          <w:ilvl w:val="0"/>
          <w:numId w:val="9"/>
        </w:numPr>
        <w:spacing w:line="360" w:lineRule="auto"/>
        <w:jc w:val="both"/>
        <w:rPr>
          <w:rFonts w:ascii="Times New Roman" w:hAnsi="Times New Roman"/>
          <w:sz w:val="24"/>
          <w:szCs w:val="24"/>
        </w:rPr>
      </w:pPr>
      <w:bookmarkStart w:id="19" w:name="_Ref490993644"/>
      <w:r w:rsidRPr="00787E59">
        <w:rPr>
          <w:rFonts w:ascii="Times New Roman" w:hAnsi="Times New Roman"/>
          <w:sz w:val="24"/>
          <w:szCs w:val="24"/>
        </w:rPr>
        <w:t>D.</w:t>
      </w:r>
      <w:r w:rsidR="00F90637">
        <w:rPr>
          <w:rFonts w:ascii="Times New Roman" w:hAnsi="Times New Roman"/>
          <w:sz w:val="24"/>
          <w:szCs w:val="24"/>
        </w:rPr>
        <w:t xml:space="preserve"> </w:t>
      </w:r>
      <w:r w:rsidRPr="00787E59">
        <w:rPr>
          <w:rFonts w:ascii="Times New Roman" w:hAnsi="Times New Roman"/>
          <w:sz w:val="24"/>
          <w:szCs w:val="24"/>
        </w:rPr>
        <w:t xml:space="preserve">A. </w:t>
      </w:r>
      <w:r w:rsidR="00DC1D25" w:rsidRPr="00787E59">
        <w:rPr>
          <w:rFonts w:ascii="Times New Roman" w:hAnsi="Times New Roman"/>
          <w:sz w:val="24"/>
          <w:szCs w:val="24"/>
        </w:rPr>
        <w:t>F</w:t>
      </w:r>
      <w:r w:rsidRPr="00787E59">
        <w:rPr>
          <w:rFonts w:ascii="Times New Roman" w:hAnsi="Times New Roman"/>
          <w:sz w:val="24"/>
          <w:szCs w:val="24"/>
        </w:rPr>
        <w:t>errington</w:t>
      </w:r>
      <w:r w:rsidR="00DC1D25" w:rsidRPr="00787E59">
        <w:rPr>
          <w:rFonts w:ascii="Times New Roman" w:hAnsi="Times New Roman"/>
          <w:sz w:val="24"/>
          <w:szCs w:val="24"/>
        </w:rPr>
        <w:t xml:space="preserve">, </w:t>
      </w:r>
      <w:r w:rsidRPr="00787E59">
        <w:rPr>
          <w:rFonts w:ascii="Times New Roman" w:hAnsi="Times New Roman"/>
          <w:sz w:val="24"/>
          <w:szCs w:val="24"/>
        </w:rPr>
        <w:t>D.</w:t>
      </w:r>
      <w:r w:rsidR="00F90637">
        <w:rPr>
          <w:rFonts w:ascii="Times New Roman" w:hAnsi="Times New Roman"/>
          <w:sz w:val="24"/>
          <w:szCs w:val="24"/>
        </w:rPr>
        <w:t xml:space="preserve"> </w:t>
      </w:r>
      <w:r w:rsidRPr="00787E59">
        <w:rPr>
          <w:rFonts w:ascii="Times New Roman" w:hAnsi="Times New Roman"/>
          <w:sz w:val="24"/>
          <w:szCs w:val="24"/>
        </w:rPr>
        <w:t xml:space="preserve">S. </w:t>
      </w:r>
      <w:r w:rsidR="00DC1D25" w:rsidRPr="00787E59">
        <w:rPr>
          <w:rFonts w:ascii="Times New Roman" w:hAnsi="Times New Roman"/>
          <w:sz w:val="24"/>
          <w:szCs w:val="24"/>
        </w:rPr>
        <w:t>G</w:t>
      </w:r>
      <w:r w:rsidRPr="00787E59">
        <w:rPr>
          <w:rFonts w:ascii="Times New Roman" w:hAnsi="Times New Roman"/>
          <w:sz w:val="24"/>
          <w:szCs w:val="24"/>
        </w:rPr>
        <w:t xml:space="preserve">regerson, </w:t>
      </w:r>
      <w:r w:rsidRPr="00787E59">
        <w:rPr>
          <w:rFonts w:ascii="Times New Roman" w:hAnsi="Times New Roman"/>
          <w:i/>
          <w:sz w:val="24"/>
          <w:szCs w:val="24"/>
        </w:rPr>
        <w:t>Prog Mol Biol Transl Sci.</w:t>
      </w:r>
      <w:r w:rsidR="00DC1D25" w:rsidRPr="00787E59">
        <w:rPr>
          <w:rFonts w:ascii="Times New Roman" w:hAnsi="Times New Roman"/>
          <w:sz w:val="24"/>
          <w:szCs w:val="24"/>
        </w:rPr>
        <w:t xml:space="preserve">, </w:t>
      </w:r>
      <w:r w:rsidR="00DC1D25" w:rsidRPr="00787E59">
        <w:rPr>
          <w:rFonts w:ascii="Times New Roman" w:hAnsi="Times New Roman"/>
          <w:b/>
          <w:sz w:val="24"/>
          <w:szCs w:val="24"/>
        </w:rPr>
        <w:t>2012</w:t>
      </w:r>
      <w:r w:rsidR="00DC1D25" w:rsidRPr="00787E59">
        <w:rPr>
          <w:rFonts w:ascii="Times New Roman" w:hAnsi="Times New Roman"/>
          <w:sz w:val="24"/>
          <w:szCs w:val="24"/>
        </w:rPr>
        <w:t xml:space="preserve">, </w:t>
      </w:r>
      <w:r w:rsidR="00DC1D25" w:rsidRPr="00C000E7">
        <w:rPr>
          <w:rFonts w:ascii="Times New Roman" w:hAnsi="Times New Roman"/>
          <w:i/>
          <w:sz w:val="24"/>
          <w:szCs w:val="24"/>
        </w:rPr>
        <w:t>109</w:t>
      </w:r>
      <w:r w:rsidR="00C000E7">
        <w:rPr>
          <w:rFonts w:ascii="Times New Roman" w:hAnsi="Times New Roman"/>
          <w:sz w:val="24"/>
          <w:szCs w:val="24"/>
        </w:rPr>
        <w:t xml:space="preserve">, </w:t>
      </w:r>
      <w:r w:rsidR="00DC1D25" w:rsidRPr="00787E59">
        <w:rPr>
          <w:rFonts w:ascii="Times New Roman" w:hAnsi="Times New Roman"/>
          <w:sz w:val="24"/>
          <w:szCs w:val="24"/>
        </w:rPr>
        <w:t>75</w:t>
      </w:r>
      <w:r w:rsidR="00C000E7">
        <w:rPr>
          <w:rFonts w:ascii="Times New Roman" w:hAnsi="Times New Roman"/>
          <w:sz w:val="24"/>
          <w:szCs w:val="24"/>
        </w:rPr>
        <w:t>-112</w:t>
      </w:r>
      <w:r w:rsidR="00DC1D25" w:rsidRPr="00787E59">
        <w:rPr>
          <w:rFonts w:ascii="Times New Roman" w:hAnsi="Times New Roman"/>
          <w:sz w:val="24"/>
          <w:szCs w:val="24"/>
        </w:rPr>
        <w:t>.</w:t>
      </w:r>
      <w:bookmarkEnd w:id="19"/>
    </w:p>
    <w:p w14:paraId="683D0A46" w14:textId="7B7102BB" w:rsidR="00DC1D25" w:rsidRPr="00787E59" w:rsidRDefault="00B446F2" w:rsidP="00C000E7">
      <w:pPr>
        <w:pStyle w:val="Odstavekseznama"/>
        <w:numPr>
          <w:ilvl w:val="0"/>
          <w:numId w:val="9"/>
        </w:numPr>
        <w:spacing w:line="360" w:lineRule="auto"/>
        <w:jc w:val="both"/>
        <w:rPr>
          <w:rFonts w:ascii="Times New Roman" w:hAnsi="Times New Roman"/>
          <w:sz w:val="24"/>
          <w:szCs w:val="24"/>
        </w:rPr>
      </w:pPr>
      <w:bookmarkStart w:id="20" w:name="_Ref491009523"/>
      <w:r w:rsidRPr="00787E59">
        <w:rPr>
          <w:rFonts w:ascii="Times New Roman" w:hAnsi="Times New Roman"/>
          <w:sz w:val="24"/>
          <w:szCs w:val="24"/>
        </w:rPr>
        <w:t xml:space="preserve">A. </w:t>
      </w:r>
      <w:r w:rsidR="003C557A" w:rsidRPr="00787E59">
        <w:rPr>
          <w:rFonts w:ascii="Times New Roman" w:hAnsi="Times New Roman"/>
          <w:sz w:val="24"/>
          <w:szCs w:val="24"/>
        </w:rPr>
        <w:t>S</w:t>
      </w:r>
      <w:r w:rsidRPr="00787E59">
        <w:rPr>
          <w:rFonts w:ascii="Times New Roman" w:hAnsi="Times New Roman"/>
          <w:sz w:val="24"/>
          <w:szCs w:val="24"/>
        </w:rPr>
        <w:t>chweitzer</w:t>
      </w:r>
      <w:r w:rsidR="003C557A" w:rsidRPr="00787E59">
        <w:rPr>
          <w:rFonts w:ascii="Times New Roman" w:hAnsi="Times New Roman"/>
          <w:sz w:val="24"/>
          <w:szCs w:val="24"/>
        </w:rPr>
        <w:t xml:space="preserve">, </w:t>
      </w:r>
      <w:r w:rsidRPr="00787E59">
        <w:rPr>
          <w:rFonts w:ascii="Times New Roman" w:hAnsi="Times New Roman"/>
          <w:sz w:val="24"/>
          <w:szCs w:val="24"/>
        </w:rPr>
        <w:t xml:space="preserve">A. Aufderheide, T. Rudack, F. Beck, G. Pfeifer, </w:t>
      </w:r>
      <w:r w:rsidR="00140A7D" w:rsidRPr="00787E59">
        <w:rPr>
          <w:rFonts w:ascii="Times New Roman" w:hAnsi="Times New Roman"/>
          <w:sz w:val="24"/>
          <w:szCs w:val="24"/>
        </w:rPr>
        <w:t xml:space="preserve">J.M. Plitzko, E. Sakata, K. Schulten, F. Förster, W. Baumeister, </w:t>
      </w:r>
      <w:r w:rsidR="00140A7D" w:rsidRPr="00787E59">
        <w:rPr>
          <w:rFonts w:ascii="Times New Roman" w:hAnsi="Times New Roman"/>
          <w:i/>
          <w:sz w:val="24"/>
          <w:szCs w:val="24"/>
        </w:rPr>
        <w:t>Proc Natl Acad Sci</w:t>
      </w:r>
      <w:r w:rsidR="003C557A" w:rsidRPr="00787E59">
        <w:rPr>
          <w:rFonts w:ascii="Times New Roman" w:hAnsi="Times New Roman"/>
          <w:sz w:val="24"/>
          <w:szCs w:val="24"/>
        </w:rPr>
        <w:t xml:space="preserve">, </w:t>
      </w:r>
      <w:bookmarkEnd w:id="20"/>
      <w:r w:rsidR="00C000E7" w:rsidRPr="00C000E7">
        <w:rPr>
          <w:rFonts w:ascii="Times New Roman" w:hAnsi="Times New Roman"/>
          <w:b/>
          <w:sz w:val="24"/>
          <w:szCs w:val="24"/>
        </w:rPr>
        <w:t>2016</w:t>
      </w:r>
      <w:r w:rsidR="00C000E7">
        <w:rPr>
          <w:rFonts w:ascii="Times New Roman" w:hAnsi="Times New Roman"/>
          <w:sz w:val="24"/>
          <w:szCs w:val="24"/>
        </w:rPr>
        <w:t xml:space="preserve">, </w:t>
      </w:r>
      <w:r w:rsidR="00C000E7" w:rsidRPr="00C000E7">
        <w:rPr>
          <w:rFonts w:ascii="Times New Roman" w:hAnsi="Times New Roman"/>
          <w:i/>
          <w:sz w:val="24"/>
          <w:szCs w:val="24"/>
        </w:rPr>
        <w:t>113</w:t>
      </w:r>
      <w:r w:rsidR="00C000E7">
        <w:rPr>
          <w:rFonts w:ascii="Times New Roman" w:hAnsi="Times New Roman"/>
          <w:sz w:val="24"/>
          <w:szCs w:val="24"/>
        </w:rPr>
        <w:t xml:space="preserve">, </w:t>
      </w:r>
      <w:r w:rsidR="00C000E7" w:rsidRPr="00C000E7">
        <w:rPr>
          <w:rFonts w:ascii="Times New Roman" w:hAnsi="Times New Roman"/>
          <w:sz w:val="24"/>
          <w:szCs w:val="24"/>
        </w:rPr>
        <w:t>7816-21</w:t>
      </w:r>
      <w:r w:rsidR="00C000E7">
        <w:rPr>
          <w:rFonts w:ascii="Times New Roman" w:hAnsi="Times New Roman"/>
          <w:sz w:val="24"/>
          <w:szCs w:val="24"/>
        </w:rPr>
        <w:t>.</w:t>
      </w:r>
    </w:p>
    <w:p w14:paraId="092181AA" w14:textId="67EBF5C5" w:rsidR="003C557A" w:rsidRPr="00787E59" w:rsidRDefault="00140A7D" w:rsidP="00140A7D">
      <w:pPr>
        <w:pStyle w:val="Odstavekseznama"/>
        <w:numPr>
          <w:ilvl w:val="0"/>
          <w:numId w:val="9"/>
        </w:numPr>
        <w:spacing w:line="360" w:lineRule="auto"/>
        <w:jc w:val="both"/>
        <w:rPr>
          <w:rFonts w:ascii="Times New Roman" w:hAnsi="Times New Roman"/>
          <w:sz w:val="24"/>
          <w:szCs w:val="24"/>
        </w:rPr>
      </w:pPr>
      <w:bookmarkStart w:id="21" w:name="_Ref491009525"/>
      <w:r w:rsidRPr="00787E59">
        <w:rPr>
          <w:rFonts w:ascii="Times New Roman" w:hAnsi="Times New Roman"/>
          <w:sz w:val="24"/>
          <w:szCs w:val="24"/>
        </w:rPr>
        <w:t xml:space="preserve">R. </w:t>
      </w:r>
      <w:r w:rsidR="003C557A" w:rsidRPr="00787E59">
        <w:rPr>
          <w:rFonts w:ascii="Times New Roman" w:hAnsi="Times New Roman"/>
          <w:sz w:val="24"/>
          <w:szCs w:val="24"/>
        </w:rPr>
        <w:t>R</w:t>
      </w:r>
      <w:r w:rsidRPr="00787E59">
        <w:rPr>
          <w:rFonts w:ascii="Times New Roman" w:hAnsi="Times New Roman"/>
          <w:sz w:val="24"/>
          <w:szCs w:val="24"/>
        </w:rPr>
        <w:t>aynes</w:t>
      </w:r>
      <w:r w:rsidR="003C557A" w:rsidRPr="00787E59">
        <w:rPr>
          <w:rFonts w:ascii="Times New Roman" w:hAnsi="Times New Roman"/>
          <w:sz w:val="24"/>
          <w:szCs w:val="24"/>
        </w:rPr>
        <w:t xml:space="preserve">, </w:t>
      </w:r>
      <w:r w:rsidRPr="00787E59">
        <w:rPr>
          <w:rFonts w:ascii="Times New Roman" w:hAnsi="Times New Roman"/>
          <w:sz w:val="24"/>
          <w:szCs w:val="24"/>
        </w:rPr>
        <w:t>L.</w:t>
      </w:r>
      <w:r w:rsidR="00F90637">
        <w:rPr>
          <w:rFonts w:ascii="Times New Roman" w:hAnsi="Times New Roman"/>
          <w:sz w:val="24"/>
          <w:szCs w:val="24"/>
        </w:rPr>
        <w:t xml:space="preserve"> </w:t>
      </w:r>
      <w:r w:rsidRPr="00787E59">
        <w:rPr>
          <w:rFonts w:ascii="Times New Roman" w:hAnsi="Times New Roman"/>
          <w:sz w:val="24"/>
          <w:szCs w:val="24"/>
        </w:rPr>
        <w:t>C.</w:t>
      </w:r>
      <w:r w:rsidR="00F90637">
        <w:rPr>
          <w:rFonts w:ascii="Times New Roman" w:hAnsi="Times New Roman"/>
          <w:sz w:val="24"/>
          <w:szCs w:val="24"/>
        </w:rPr>
        <w:t xml:space="preserve"> </w:t>
      </w:r>
      <w:r w:rsidRPr="00787E59">
        <w:rPr>
          <w:rFonts w:ascii="Times New Roman" w:hAnsi="Times New Roman"/>
          <w:sz w:val="24"/>
          <w:szCs w:val="24"/>
        </w:rPr>
        <w:t xml:space="preserve">D. </w:t>
      </w:r>
      <w:r w:rsidR="003C557A" w:rsidRPr="00787E59">
        <w:rPr>
          <w:rFonts w:ascii="Times New Roman" w:hAnsi="Times New Roman"/>
          <w:sz w:val="24"/>
          <w:szCs w:val="24"/>
        </w:rPr>
        <w:t>P</w:t>
      </w:r>
      <w:r w:rsidRPr="00787E59">
        <w:rPr>
          <w:rFonts w:ascii="Times New Roman" w:hAnsi="Times New Roman"/>
          <w:sz w:val="24"/>
          <w:szCs w:val="24"/>
        </w:rPr>
        <w:t>omatto</w:t>
      </w:r>
      <w:r w:rsidR="003C557A" w:rsidRPr="00787E59">
        <w:rPr>
          <w:rFonts w:ascii="Times New Roman" w:hAnsi="Times New Roman"/>
          <w:sz w:val="24"/>
          <w:szCs w:val="24"/>
        </w:rPr>
        <w:t xml:space="preserve">, </w:t>
      </w:r>
      <w:r w:rsidRPr="00787E59">
        <w:rPr>
          <w:rFonts w:ascii="Times New Roman" w:hAnsi="Times New Roman"/>
          <w:sz w:val="24"/>
          <w:szCs w:val="24"/>
        </w:rPr>
        <w:t xml:space="preserve">K. </w:t>
      </w:r>
      <w:r w:rsidR="003C557A" w:rsidRPr="00787E59">
        <w:rPr>
          <w:rFonts w:ascii="Times New Roman" w:hAnsi="Times New Roman"/>
          <w:sz w:val="24"/>
          <w:szCs w:val="24"/>
        </w:rPr>
        <w:t>D</w:t>
      </w:r>
      <w:r w:rsidRPr="00787E59">
        <w:rPr>
          <w:rFonts w:ascii="Times New Roman" w:hAnsi="Times New Roman"/>
          <w:sz w:val="24"/>
          <w:szCs w:val="24"/>
        </w:rPr>
        <w:t>avies, J.</w:t>
      </w:r>
      <w:r w:rsidR="00F90637">
        <w:rPr>
          <w:rFonts w:ascii="Times New Roman" w:hAnsi="Times New Roman"/>
          <w:sz w:val="24"/>
          <w:szCs w:val="24"/>
        </w:rPr>
        <w:t xml:space="preserve"> </w:t>
      </w:r>
      <w:r w:rsidRPr="00787E59">
        <w:rPr>
          <w:rFonts w:ascii="Times New Roman" w:hAnsi="Times New Roman"/>
          <w:sz w:val="24"/>
          <w:szCs w:val="24"/>
        </w:rPr>
        <w:t xml:space="preserve">A. Kelvin, </w:t>
      </w:r>
      <w:r w:rsidRPr="00787E59">
        <w:rPr>
          <w:rFonts w:ascii="Times New Roman" w:hAnsi="Times New Roman"/>
          <w:i/>
          <w:sz w:val="24"/>
          <w:szCs w:val="24"/>
        </w:rPr>
        <w:t>Mol. Aspects Med.</w:t>
      </w:r>
      <w:r w:rsidR="003C557A" w:rsidRPr="00787E59">
        <w:rPr>
          <w:rFonts w:ascii="Times New Roman" w:hAnsi="Times New Roman"/>
          <w:sz w:val="24"/>
          <w:szCs w:val="24"/>
        </w:rPr>
        <w:t xml:space="preserve">, </w:t>
      </w:r>
      <w:r w:rsidR="003C557A" w:rsidRPr="00787E59">
        <w:rPr>
          <w:rFonts w:ascii="Times New Roman" w:hAnsi="Times New Roman"/>
          <w:b/>
          <w:sz w:val="24"/>
          <w:szCs w:val="24"/>
        </w:rPr>
        <w:t>2016</w:t>
      </w:r>
      <w:r w:rsidR="003C557A" w:rsidRPr="00787E59">
        <w:rPr>
          <w:rFonts w:ascii="Times New Roman" w:hAnsi="Times New Roman"/>
          <w:sz w:val="24"/>
          <w:szCs w:val="24"/>
        </w:rPr>
        <w:t xml:space="preserve">, </w:t>
      </w:r>
      <w:r w:rsidR="003C557A" w:rsidRPr="00C000E7">
        <w:rPr>
          <w:rFonts w:ascii="Times New Roman" w:hAnsi="Times New Roman"/>
          <w:i/>
          <w:sz w:val="24"/>
          <w:szCs w:val="24"/>
        </w:rPr>
        <w:t>50</w:t>
      </w:r>
      <w:r w:rsidR="00C000E7">
        <w:rPr>
          <w:rFonts w:ascii="Times New Roman" w:hAnsi="Times New Roman"/>
          <w:sz w:val="24"/>
          <w:szCs w:val="24"/>
        </w:rPr>
        <w:t>,</w:t>
      </w:r>
      <w:r w:rsidR="003C557A" w:rsidRPr="00787E59">
        <w:rPr>
          <w:rFonts w:ascii="Times New Roman" w:hAnsi="Times New Roman"/>
          <w:sz w:val="24"/>
          <w:szCs w:val="24"/>
        </w:rPr>
        <w:t xml:space="preserve"> 41-55.</w:t>
      </w:r>
      <w:bookmarkEnd w:id="21"/>
    </w:p>
    <w:p w14:paraId="5CE9BEFE" w14:textId="54572ED6" w:rsidR="003C557A" w:rsidRPr="00787E59" w:rsidRDefault="00140A7D" w:rsidP="00140A7D">
      <w:pPr>
        <w:pStyle w:val="Odstavekseznama"/>
        <w:numPr>
          <w:ilvl w:val="0"/>
          <w:numId w:val="9"/>
        </w:numPr>
        <w:spacing w:line="360" w:lineRule="auto"/>
        <w:jc w:val="both"/>
        <w:rPr>
          <w:rFonts w:ascii="Times New Roman" w:hAnsi="Times New Roman"/>
          <w:sz w:val="24"/>
          <w:szCs w:val="24"/>
        </w:rPr>
      </w:pPr>
      <w:bookmarkStart w:id="22" w:name="_Ref491009526"/>
      <w:r w:rsidRPr="00787E59">
        <w:rPr>
          <w:rFonts w:ascii="Times New Roman" w:hAnsi="Times New Roman"/>
          <w:sz w:val="24"/>
          <w:szCs w:val="24"/>
        </w:rPr>
        <w:t xml:space="preserve">M. </w:t>
      </w:r>
      <w:r w:rsidR="005053D2" w:rsidRPr="00787E59">
        <w:rPr>
          <w:rFonts w:ascii="Times New Roman" w:hAnsi="Times New Roman"/>
          <w:sz w:val="24"/>
          <w:szCs w:val="24"/>
        </w:rPr>
        <w:t>S</w:t>
      </w:r>
      <w:r w:rsidRPr="00787E59">
        <w:rPr>
          <w:rFonts w:ascii="Times New Roman" w:hAnsi="Times New Roman"/>
          <w:sz w:val="24"/>
          <w:szCs w:val="24"/>
        </w:rPr>
        <w:t>chmidt</w:t>
      </w:r>
      <w:r w:rsidR="005053D2" w:rsidRPr="00787E59">
        <w:rPr>
          <w:rFonts w:ascii="Times New Roman" w:hAnsi="Times New Roman"/>
          <w:sz w:val="24"/>
          <w:szCs w:val="24"/>
        </w:rPr>
        <w:t xml:space="preserve">, </w:t>
      </w:r>
      <w:r w:rsidRPr="00787E59">
        <w:rPr>
          <w:rFonts w:ascii="Times New Roman" w:hAnsi="Times New Roman"/>
          <w:sz w:val="24"/>
          <w:szCs w:val="24"/>
        </w:rPr>
        <w:t>D.</w:t>
      </w:r>
      <w:r w:rsidR="005053D2" w:rsidRPr="00787E59">
        <w:rPr>
          <w:rFonts w:ascii="Times New Roman" w:hAnsi="Times New Roman"/>
          <w:sz w:val="24"/>
          <w:szCs w:val="24"/>
        </w:rPr>
        <w:t xml:space="preserve"> F</w:t>
      </w:r>
      <w:r w:rsidRPr="00787E59">
        <w:rPr>
          <w:rFonts w:ascii="Times New Roman" w:hAnsi="Times New Roman"/>
          <w:sz w:val="24"/>
          <w:szCs w:val="24"/>
        </w:rPr>
        <w:t>inley</w:t>
      </w:r>
      <w:r w:rsidR="005053D2" w:rsidRPr="00787E59">
        <w:rPr>
          <w:rFonts w:ascii="Times New Roman" w:hAnsi="Times New Roman"/>
          <w:sz w:val="24"/>
          <w:szCs w:val="24"/>
        </w:rPr>
        <w:t xml:space="preserve">, </w:t>
      </w:r>
      <w:r w:rsidRPr="00787E59">
        <w:rPr>
          <w:rFonts w:ascii="Times New Roman" w:hAnsi="Times New Roman"/>
          <w:i/>
          <w:sz w:val="24"/>
          <w:szCs w:val="24"/>
        </w:rPr>
        <w:t xml:space="preserve">Biochim. Biophys. Acta - </w:t>
      </w:r>
      <w:r w:rsidR="005053D2" w:rsidRPr="00787E59">
        <w:rPr>
          <w:rFonts w:ascii="Times New Roman" w:hAnsi="Times New Roman"/>
          <w:i/>
          <w:sz w:val="24"/>
          <w:szCs w:val="24"/>
        </w:rPr>
        <w:t>Molecular Cell Research</w:t>
      </w:r>
      <w:r w:rsidR="005053D2" w:rsidRPr="00787E59">
        <w:rPr>
          <w:rFonts w:ascii="Times New Roman" w:hAnsi="Times New Roman"/>
          <w:sz w:val="24"/>
          <w:szCs w:val="24"/>
        </w:rPr>
        <w:t xml:space="preserve">, </w:t>
      </w:r>
      <w:r w:rsidR="005053D2" w:rsidRPr="00787E59">
        <w:rPr>
          <w:rFonts w:ascii="Times New Roman" w:hAnsi="Times New Roman"/>
          <w:b/>
          <w:sz w:val="24"/>
          <w:szCs w:val="24"/>
        </w:rPr>
        <w:t>2014</w:t>
      </w:r>
      <w:r w:rsidR="005053D2" w:rsidRPr="00787E59">
        <w:rPr>
          <w:rFonts w:ascii="Times New Roman" w:hAnsi="Times New Roman"/>
          <w:sz w:val="24"/>
          <w:szCs w:val="24"/>
        </w:rPr>
        <w:t xml:space="preserve">, </w:t>
      </w:r>
      <w:r w:rsidR="00C000E7">
        <w:rPr>
          <w:rFonts w:ascii="Times New Roman" w:hAnsi="Times New Roman"/>
          <w:i/>
          <w:sz w:val="24"/>
          <w:szCs w:val="24"/>
        </w:rPr>
        <w:t>1843</w:t>
      </w:r>
      <w:r w:rsidR="00C000E7">
        <w:rPr>
          <w:rFonts w:ascii="Times New Roman" w:hAnsi="Times New Roman"/>
          <w:sz w:val="24"/>
          <w:szCs w:val="24"/>
        </w:rPr>
        <w:t>,</w:t>
      </w:r>
      <w:r w:rsidR="005053D2" w:rsidRPr="00787E59">
        <w:rPr>
          <w:rFonts w:ascii="Times New Roman" w:hAnsi="Times New Roman"/>
          <w:sz w:val="24"/>
          <w:szCs w:val="24"/>
        </w:rPr>
        <w:t xml:space="preserve"> 13-25.</w:t>
      </w:r>
      <w:bookmarkEnd w:id="22"/>
    </w:p>
    <w:p w14:paraId="62A1D5A4" w14:textId="61DEF819" w:rsidR="003026F7" w:rsidRPr="00787E59" w:rsidRDefault="00140A7D" w:rsidP="00140A7D">
      <w:pPr>
        <w:pStyle w:val="Odstavekseznama"/>
        <w:numPr>
          <w:ilvl w:val="0"/>
          <w:numId w:val="9"/>
        </w:numPr>
        <w:spacing w:line="360" w:lineRule="auto"/>
        <w:jc w:val="both"/>
        <w:rPr>
          <w:rFonts w:ascii="Times New Roman" w:hAnsi="Times New Roman"/>
          <w:sz w:val="24"/>
          <w:szCs w:val="24"/>
        </w:rPr>
      </w:pPr>
      <w:bookmarkStart w:id="23" w:name="_Ref491017833"/>
      <w:r w:rsidRPr="00787E59">
        <w:rPr>
          <w:rFonts w:ascii="Times New Roman" w:hAnsi="Times New Roman"/>
          <w:sz w:val="24"/>
          <w:szCs w:val="24"/>
        </w:rPr>
        <w:t>A.</w:t>
      </w:r>
      <w:r w:rsidR="00F90637">
        <w:rPr>
          <w:rFonts w:ascii="Times New Roman" w:hAnsi="Times New Roman"/>
          <w:sz w:val="24"/>
          <w:szCs w:val="24"/>
        </w:rPr>
        <w:t xml:space="preserve"> </w:t>
      </w:r>
      <w:r w:rsidRPr="00787E59">
        <w:rPr>
          <w:rFonts w:ascii="Times New Roman" w:hAnsi="Times New Roman"/>
          <w:sz w:val="24"/>
          <w:szCs w:val="24"/>
        </w:rPr>
        <w:t xml:space="preserve">F. </w:t>
      </w:r>
      <w:r w:rsidR="003026F7" w:rsidRPr="00787E59">
        <w:rPr>
          <w:rFonts w:ascii="Times New Roman" w:hAnsi="Times New Roman"/>
          <w:sz w:val="24"/>
          <w:szCs w:val="24"/>
        </w:rPr>
        <w:t>K</w:t>
      </w:r>
      <w:r w:rsidRPr="00787E59">
        <w:rPr>
          <w:rFonts w:ascii="Times New Roman" w:hAnsi="Times New Roman"/>
          <w:sz w:val="24"/>
          <w:szCs w:val="24"/>
        </w:rPr>
        <w:t>isselev</w:t>
      </w:r>
      <w:r w:rsidR="003026F7" w:rsidRPr="00787E59">
        <w:rPr>
          <w:rFonts w:ascii="Times New Roman" w:hAnsi="Times New Roman"/>
          <w:sz w:val="24"/>
          <w:szCs w:val="24"/>
        </w:rPr>
        <w:t xml:space="preserve">, </w:t>
      </w:r>
      <w:r w:rsidRPr="00787E59">
        <w:rPr>
          <w:rFonts w:ascii="Times New Roman" w:hAnsi="Times New Roman"/>
          <w:sz w:val="24"/>
          <w:szCs w:val="24"/>
        </w:rPr>
        <w:t>W.</w:t>
      </w:r>
      <w:r w:rsidR="00F90637">
        <w:rPr>
          <w:rFonts w:ascii="Times New Roman" w:hAnsi="Times New Roman"/>
          <w:sz w:val="24"/>
          <w:szCs w:val="24"/>
        </w:rPr>
        <w:t xml:space="preserve"> </w:t>
      </w:r>
      <w:r w:rsidRPr="00787E59">
        <w:rPr>
          <w:rFonts w:ascii="Times New Roman" w:hAnsi="Times New Roman"/>
          <w:sz w:val="24"/>
          <w:szCs w:val="24"/>
        </w:rPr>
        <w:t>A.</w:t>
      </w:r>
      <w:r w:rsidR="003026F7" w:rsidRPr="00787E59">
        <w:rPr>
          <w:rFonts w:ascii="Times New Roman" w:hAnsi="Times New Roman"/>
          <w:sz w:val="24"/>
          <w:szCs w:val="24"/>
        </w:rPr>
        <w:t xml:space="preserve"> V</w:t>
      </w:r>
      <w:r w:rsidRPr="00787E59">
        <w:rPr>
          <w:rFonts w:ascii="Times New Roman" w:hAnsi="Times New Roman"/>
          <w:sz w:val="24"/>
          <w:szCs w:val="24"/>
        </w:rPr>
        <w:t>an</w:t>
      </w:r>
      <w:r w:rsidR="003026F7" w:rsidRPr="00787E59">
        <w:rPr>
          <w:rFonts w:ascii="Times New Roman" w:hAnsi="Times New Roman"/>
          <w:sz w:val="24"/>
          <w:szCs w:val="24"/>
        </w:rPr>
        <w:t xml:space="preserve"> D</w:t>
      </w:r>
      <w:r w:rsidRPr="00787E59">
        <w:rPr>
          <w:rFonts w:ascii="Times New Roman" w:hAnsi="Times New Roman"/>
          <w:sz w:val="24"/>
          <w:szCs w:val="24"/>
        </w:rPr>
        <w:t>er</w:t>
      </w:r>
      <w:r w:rsidR="003026F7" w:rsidRPr="00787E59">
        <w:rPr>
          <w:rFonts w:ascii="Times New Roman" w:hAnsi="Times New Roman"/>
          <w:sz w:val="24"/>
          <w:szCs w:val="24"/>
        </w:rPr>
        <w:t xml:space="preserve"> L</w:t>
      </w:r>
      <w:r w:rsidRPr="00787E59">
        <w:rPr>
          <w:rFonts w:ascii="Times New Roman" w:hAnsi="Times New Roman"/>
          <w:sz w:val="24"/>
          <w:szCs w:val="24"/>
        </w:rPr>
        <w:t>inden</w:t>
      </w:r>
      <w:r w:rsidR="003026F7" w:rsidRPr="00787E59">
        <w:rPr>
          <w:rFonts w:ascii="Times New Roman" w:hAnsi="Times New Roman"/>
          <w:sz w:val="24"/>
          <w:szCs w:val="24"/>
        </w:rPr>
        <w:t xml:space="preserve">, </w:t>
      </w:r>
      <w:r w:rsidRPr="00787E59">
        <w:rPr>
          <w:rFonts w:ascii="Times New Roman" w:hAnsi="Times New Roman"/>
          <w:sz w:val="24"/>
          <w:szCs w:val="24"/>
        </w:rPr>
        <w:t>H.</w:t>
      </w:r>
      <w:r w:rsidR="00F90637">
        <w:rPr>
          <w:rFonts w:ascii="Times New Roman" w:hAnsi="Times New Roman"/>
          <w:sz w:val="24"/>
          <w:szCs w:val="24"/>
        </w:rPr>
        <w:t xml:space="preserve"> </w:t>
      </w:r>
      <w:r w:rsidRPr="00787E59">
        <w:rPr>
          <w:rFonts w:ascii="Times New Roman" w:hAnsi="Times New Roman"/>
          <w:sz w:val="24"/>
          <w:szCs w:val="24"/>
        </w:rPr>
        <w:t>S.</w:t>
      </w:r>
      <w:r w:rsidR="003026F7" w:rsidRPr="00787E59">
        <w:rPr>
          <w:rFonts w:ascii="Times New Roman" w:hAnsi="Times New Roman"/>
          <w:sz w:val="24"/>
          <w:szCs w:val="24"/>
        </w:rPr>
        <w:t xml:space="preserve"> O</w:t>
      </w:r>
      <w:r w:rsidRPr="00787E59">
        <w:rPr>
          <w:rFonts w:ascii="Times New Roman" w:hAnsi="Times New Roman"/>
          <w:sz w:val="24"/>
          <w:szCs w:val="24"/>
        </w:rPr>
        <w:t>verkleeft</w:t>
      </w:r>
      <w:r w:rsidR="003026F7" w:rsidRPr="00787E59">
        <w:rPr>
          <w:rFonts w:ascii="Times New Roman" w:hAnsi="Times New Roman"/>
          <w:sz w:val="24"/>
          <w:szCs w:val="24"/>
        </w:rPr>
        <w:t xml:space="preserve">, </w:t>
      </w:r>
      <w:r w:rsidRPr="00787E59">
        <w:rPr>
          <w:rFonts w:ascii="Times New Roman" w:hAnsi="Times New Roman"/>
          <w:i/>
          <w:sz w:val="24"/>
          <w:szCs w:val="24"/>
        </w:rPr>
        <w:t>Chem. Biol.</w:t>
      </w:r>
      <w:r w:rsidR="003026F7" w:rsidRPr="00787E59">
        <w:rPr>
          <w:rFonts w:ascii="Times New Roman" w:hAnsi="Times New Roman"/>
          <w:sz w:val="24"/>
          <w:szCs w:val="24"/>
        </w:rPr>
        <w:t xml:space="preserve">, </w:t>
      </w:r>
      <w:r w:rsidR="003026F7" w:rsidRPr="00787E59">
        <w:rPr>
          <w:rFonts w:ascii="Times New Roman" w:hAnsi="Times New Roman"/>
          <w:b/>
          <w:sz w:val="24"/>
          <w:szCs w:val="24"/>
        </w:rPr>
        <w:t>2012</w:t>
      </w:r>
      <w:r w:rsidR="003026F7" w:rsidRPr="00787E59">
        <w:rPr>
          <w:rFonts w:ascii="Times New Roman" w:hAnsi="Times New Roman"/>
          <w:sz w:val="24"/>
          <w:szCs w:val="24"/>
        </w:rPr>
        <w:t xml:space="preserve">, </w:t>
      </w:r>
      <w:r w:rsidR="00C000E7">
        <w:rPr>
          <w:rFonts w:ascii="Times New Roman" w:hAnsi="Times New Roman"/>
          <w:i/>
          <w:sz w:val="24"/>
          <w:szCs w:val="24"/>
        </w:rPr>
        <w:t xml:space="preserve">19, </w:t>
      </w:r>
      <w:r w:rsidR="003026F7" w:rsidRPr="00787E59">
        <w:rPr>
          <w:rFonts w:ascii="Times New Roman" w:hAnsi="Times New Roman"/>
          <w:sz w:val="24"/>
          <w:szCs w:val="24"/>
        </w:rPr>
        <w:t>99-115.</w:t>
      </w:r>
      <w:bookmarkEnd w:id="23"/>
    </w:p>
    <w:p w14:paraId="75DC1E75" w14:textId="394D322E" w:rsidR="00AA382D" w:rsidRPr="00787E59" w:rsidRDefault="00325191" w:rsidP="00AA382D">
      <w:pPr>
        <w:pStyle w:val="Odstavekseznama"/>
        <w:numPr>
          <w:ilvl w:val="0"/>
          <w:numId w:val="9"/>
        </w:numPr>
        <w:spacing w:line="360" w:lineRule="auto"/>
        <w:jc w:val="both"/>
        <w:rPr>
          <w:rFonts w:ascii="Times New Roman" w:hAnsi="Times New Roman"/>
          <w:sz w:val="24"/>
          <w:szCs w:val="24"/>
        </w:rPr>
      </w:pPr>
      <w:bookmarkStart w:id="24" w:name="_Ref491018908"/>
      <w:r w:rsidRPr="00787E59">
        <w:rPr>
          <w:rFonts w:ascii="Times New Roman" w:hAnsi="Times New Roman"/>
          <w:sz w:val="24"/>
          <w:szCs w:val="24"/>
        </w:rPr>
        <w:t xml:space="preserve">M. </w:t>
      </w:r>
      <w:r w:rsidR="00AA382D" w:rsidRPr="00787E59">
        <w:rPr>
          <w:rFonts w:ascii="Times New Roman" w:hAnsi="Times New Roman"/>
          <w:sz w:val="24"/>
          <w:szCs w:val="24"/>
        </w:rPr>
        <w:t>G</w:t>
      </w:r>
      <w:r w:rsidRPr="00787E59">
        <w:rPr>
          <w:rFonts w:ascii="Times New Roman" w:hAnsi="Times New Roman"/>
          <w:sz w:val="24"/>
          <w:szCs w:val="24"/>
        </w:rPr>
        <w:t>roll</w:t>
      </w:r>
      <w:r w:rsidR="00AA382D" w:rsidRPr="00787E59">
        <w:rPr>
          <w:rFonts w:ascii="Times New Roman" w:hAnsi="Times New Roman"/>
          <w:sz w:val="24"/>
          <w:szCs w:val="24"/>
        </w:rPr>
        <w:t xml:space="preserve">, </w:t>
      </w:r>
      <w:r w:rsidRPr="00787E59">
        <w:rPr>
          <w:rFonts w:ascii="Times New Roman" w:hAnsi="Times New Roman"/>
          <w:sz w:val="24"/>
          <w:szCs w:val="24"/>
        </w:rPr>
        <w:t>Y. Koguchi, R. Huber, J. Kohno,</w:t>
      </w:r>
      <w:r w:rsidR="00AA382D" w:rsidRPr="00787E59">
        <w:rPr>
          <w:rFonts w:ascii="Times New Roman" w:hAnsi="Times New Roman"/>
          <w:sz w:val="24"/>
          <w:szCs w:val="24"/>
        </w:rPr>
        <w:t xml:space="preserve"> </w:t>
      </w:r>
      <w:r w:rsidR="00AA382D" w:rsidRPr="00787E59">
        <w:rPr>
          <w:rFonts w:ascii="Times New Roman" w:hAnsi="Times New Roman"/>
          <w:i/>
          <w:sz w:val="24"/>
          <w:szCs w:val="24"/>
        </w:rPr>
        <w:t>J</w:t>
      </w:r>
      <w:r w:rsidRPr="00787E59">
        <w:rPr>
          <w:rFonts w:ascii="Times New Roman" w:hAnsi="Times New Roman"/>
          <w:i/>
          <w:sz w:val="24"/>
          <w:szCs w:val="24"/>
        </w:rPr>
        <w:t>. Mol. Biol.</w:t>
      </w:r>
      <w:r w:rsidR="00AA382D" w:rsidRPr="00787E59">
        <w:rPr>
          <w:rFonts w:ascii="Times New Roman" w:hAnsi="Times New Roman"/>
          <w:sz w:val="24"/>
          <w:szCs w:val="24"/>
        </w:rPr>
        <w:t xml:space="preserve">, </w:t>
      </w:r>
      <w:r w:rsidR="00AA382D" w:rsidRPr="00787E59">
        <w:rPr>
          <w:rFonts w:ascii="Times New Roman" w:hAnsi="Times New Roman"/>
          <w:b/>
          <w:sz w:val="24"/>
          <w:szCs w:val="24"/>
        </w:rPr>
        <w:t>2001</w:t>
      </w:r>
      <w:r w:rsidR="00C000E7">
        <w:rPr>
          <w:rFonts w:ascii="Times New Roman" w:hAnsi="Times New Roman"/>
          <w:sz w:val="24"/>
          <w:szCs w:val="24"/>
        </w:rPr>
        <w:t xml:space="preserve">, </w:t>
      </w:r>
      <w:r w:rsidR="00C000E7" w:rsidRPr="00C000E7">
        <w:rPr>
          <w:rFonts w:ascii="Times New Roman" w:hAnsi="Times New Roman"/>
          <w:i/>
          <w:sz w:val="24"/>
          <w:szCs w:val="24"/>
        </w:rPr>
        <w:t>311</w:t>
      </w:r>
      <w:r w:rsidR="00C000E7">
        <w:rPr>
          <w:rFonts w:ascii="Times New Roman" w:hAnsi="Times New Roman"/>
          <w:sz w:val="24"/>
          <w:szCs w:val="24"/>
        </w:rPr>
        <w:t xml:space="preserve">, </w:t>
      </w:r>
      <w:r w:rsidR="00AA382D" w:rsidRPr="00787E59">
        <w:rPr>
          <w:rFonts w:ascii="Times New Roman" w:hAnsi="Times New Roman"/>
          <w:sz w:val="24"/>
          <w:szCs w:val="24"/>
        </w:rPr>
        <w:t>543-548.</w:t>
      </w:r>
      <w:bookmarkEnd w:id="24"/>
    </w:p>
    <w:p w14:paraId="4F97F94F" w14:textId="3D378CD0" w:rsidR="00606184" w:rsidRPr="00787E59" w:rsidRDefault="00325191" w:rsidP="00606184">
      <w:pPr>
        <w:pStyle w:val="Odstavekseznama"/>
        <w:numPr>
          <w:ilvl w:val="0"/>
          <w:numId w:val="9"/>
        </w:numPr>
        <w:spacing w:line="360" w:lineRule="auto"/>
        <w:jc w:val="both"/>
        <w:rPr>
          <w:rFonts w:ascii="Times New Roman" w:hAnsi="Times New Roman"/>
          <w:sz w:val="24"/>
          <w:szCs w:val="24"/>
        </w:rPr>
      </w:pPr>
      <w:bookmarkStart w:id="25" w:name="_Ref491016746"/>
      <w:r w:rsidRPr="00787E59">
        <w:rPr>
          <w:rFonts w:ascii="Times New Roman" w:hAnsi="Times New Roman"/>
          <w:sz w:val="24"/>
          <w:szCs w:val="24"/>
        </w:rPr>
        <w:t>E.</w:t>
      </w:r>
      <w:r w:rsidR="00F90637">
        <w:rPr>
          <w:rFonts w:ascii="Times New Roman" w:hAnsi="Times New Roman"/>
          <w:sz w:val="24"/>
          <w:szCs w:val="24"/>
        </w:rPr>
        <w:t xml:space="preserve"> </w:t>
      </w:r>
      <w:r w:rsidRPr="00787E59">
        <w:rPr>
          <w:rFonts w:ascii="Times New Roman" w:hAnsi="Times New Roman"/>
          <w:sz w:val="24"/>
          <w:szCs w:val="24"/>
        </w:rPr>
        <w:t xml:space="preserve">M. </w:t>
      </w:r>
      <w:r w:rsidR="00606184" w:rsidRPr="00787E59">
        <w:rPr>
          <w:rFonts w:ascii="Times New Roman" w:hAnsi="Times New Roman"/>
          <w:sz w:val="24"/>
          <w:szCs w:val="24"/>
        </w:rPr>
        <w:t>H</w:t>
      </w:r>
      <w:r w:rsidRPr="00787E59">
        <w:rPr>
          <w:rFonts w:ascii="Times New Roman" w:hAnsi="Times New Roman"/>
          <w:sz w:val="24"/>
          <w:szCs w:val="24"/>
        </w:rPr>
        <w:t>uber</w:t>
      </w:r>
      <w:r w:rsidR="00606184" w:rsidRPr="00787E59">
        <w:rPr>
          <w:rFonts w:ascii="Times New Roman" w:hAnsi="Times New Roman"/>
          <w:sz w:val="24"/>
          <w:szCs w:val="24"/>
        </w:rPr>
        <w:t xml:space="preserve">, </w:t>
      </w:r>
      <w:r w:rsidRPr="00787E59">
        <w:rPr>
          <w:rFonts w:ascii="Times New Roman" w:hAnsi="Times New Roman"/>
          <w:sz w:val="24"/>
          <w:szCs w:val="24"/>
        </w:rPr>
        <w:t>M. Basler, R. Schwab, W. Heinemeyer, C.</w:t>
      </w:r>
      <w:r w:rsidR="00F90637">
        <w:rPr>
          <w:rFonts w:ascii="Times New Roman" w:hAnsi="Times New Roman"/>
          <w:sz w:val="24"/>
          <w:szCs w:val="24"/>
        </w:rPr>
        <w:t xml:space="preserve"> </w:t>
      </w:r>
      <w:r w:rsidRPr="00787E59">
        <w:rPr>
          <w:rFonts w:ascii="Times New Roman" w:hAnsi="Times New Roman"/>
          <w:sz w:val="24"/>
          <w:szCs w:val="24"/>
        </w:rPr>
        <w:t xml:space="preserve">J. Kirk, M. Groettrup, M. Groll, </w:t>
      </w:r>
      <w:r w:rsidR="00606184" w:rsidRPr="00787E59">
        <w:rPr>
          <w:rFonts w:ascii="Times New Roman" w:hAnsi="Times New Roman"/>
          <w:i/>
          <w:sz w:val="24"/>
          <w:szCs w:val="24"/>
        </w:rPr>
        <w:t>Cell</w:t>
      </w:r>
      <w:r w:rsidR="00606184" w:rsidRPr="00787E59">
        <w:rPr>
          <w:rFonts w:ascii="Times New Roman" w:hAnsi="Times New Roman"/>
          <w:sz w:val="24"/>
          <w:szCs w:val="24"/>
        </w:rPr>
        <w:t xml:space="preserve">, </w:t>
      </w:r>
      <w:r w:rsidR="00606184" w:rsidRPr="00787E59">
        <w:rPr>
          <w:rFonts w:ascii="Times New Roman" w:hAnsi="Times New Roman"/>
          <w:b/>
          <w:sz w:val="24"/>
          <w:szCs w:val="24"/>
        </w:rPr>
        <w:t>2012</w:t>
      </w:r>
      <w:r w:rsidR="00C000E7">
        <w:rPr>
          <w:rFonts w:ascii="Times New Roman" w:hAnsi="Times New Roman"/>
          <w:sz w:val="24"/>
          <w:szCs w:val="24"/>
        </w:rPr>
        <w:t xml:space="preserve">, </w:t>
      </w:r>
      <w:r w:rsidR="00C000E7" w:rsidRPr="00C000E7">
        <w:rPr>
          <w:rFonts w:ascii="Times New Roman" w:hAnsi="Times New Roman"/>
          <w:i/>
          <w:sz w:val="24"/>
          <w:szCs w:val="24"/>
        </w:rPr>
        <w:t>148</w:t>
      </w:r>
      <w:r w:rsidR="00C000E7">
        <w:rPr>
          <w:rFonts w:ascii="Times New Roman" w:hAnsi="Times New Roman"/>
          <w:sz w:val="24"/>
          <w:szCs w:val="24"/>
        </w:rPr>
        <w:t xml:space="preserve">, </w:t>
      </w:r>
      <w:r w:rsidR="00606184" w:rsidRPr="00787E59">
        <w:rPr>
          <w:rFonts w:ascii="Times New Roman" w:hAnsi="Times New Roman"/>
          <w:sz w:val="24"/>
          <w:szCs w:val="24"/>
        </w:rPr>
        <w:t>727-738.</w:t>
      </w:r>
      <w:bookmarkEnd w:id="25"/>
    </w:p>
    <w:p w14:paraId="40A6D76E" w14:textId="0A4CB4E3" w:rsidR="00606184" w:rsidRPr="00787E59" w:rsidRDefault="00325191" w:rsidP="00B918DC">
      <w:pPr>
        <w:pStyle w:val="Odstavekseznama"/>
        <w:numPr>
          <w:ilvl w:val="0"/>
          <w:numId w:val="9"/>
        </w:numPr>
        <w:spacing w:line="360" w:lineRule="auto"/>
        <w:jc w:val="both"/>
        <w:rPr>
          <w:rFonts w:ascii="Times New Roman" w:hAnsi="Times New Roman"/>
          <w:sz w:val="24"/>
          <w:szCs w:val="24"/>
        </w:rPr>
      </w:pPr>
      <w:bookmarkStart w:id="26" w:name="_Ref491017311"/>
      <w:r w:rsidRPr="00787E59">
        <w:rPr>
          <w:rFonts w:ascii="Times New Roman" w:hAnsi="Times New Roman"/>
          <w:sz w:val="24"/>
          <w:szCs w:val="24"/>
        </w:rPr>
        <w:t xml:space="preserve">M. Groll, </w:t>
      </w:r>
      <w:r w:rsidR="00B918DC" w:rsidRPr="00787E59">
        <w:rPr>
          <w:rFonts w:ascii="Times New Roman" w:hAnsi="Times New Roman"/>
          <w:sz w:val="24"/>
          <w:szCs w:val="24"/>
        </w:rPr>
        <w:t>K.</w:t>
      </w:r>
      <w:r w:rsidR="00F90637">
        <w:rPr>
          <w:rFonts w:ascii="Times New Roman" w:hAnsi="Times New Roman"/>
          <w:sz w:val="24"/>
          <w:szCs w:val="24"/>
        </w:rPr>
        <w:t xml:space="preserve"> </w:t>
      </w:r>
      <w:r w:rsidR="00B918DC" w:rsidRPr="00787E59">
        <w:rPr>
          <w:rFonts w:ascii="Times New Roman" w:hAnsi="Times New Roman"/>
          <w:sz w:val="24"/>
          <w:szCs w:val="24"/>
        </w:rPr>
        <w:t>B. Kim, N. Kairies, R. Huber, C.</w:t>
      </w:r>
      <w:r w:rsidR="00F90637">
        <w:rPr>
          <w:rFonts w:ascii="Times New Roman" w:hAnsi="Times New Roman"/>
          <w:sz w:val="24"/>
          <w:szCs w:val="24"/>
        </w:rPr>
        <w:t xml:space="preserve"> </w:t>
      </w:r>
      <w:r w:rsidR="00B918DC" w:rsidRPr="00787E59">
        <w:rPr>
          <w:rFonts w:ascii="Times New Roman" w:hAnsi="Times New Roman"/>
          <w:sz w:val="24"/>
          <w:szCs w:val="24"/>
        </w:rPr>
        <w:t>M. Crews,</w:t>
      </w:r>
      <w:r w:rsidR="00606184" w:rsidRPr="00787E59">
        <w:rPr>
          <w:rFonts w:ascii="Times New Roman" w:hAnsi="Times New Roman"/>
          <w:sz w:val="24"/>
          <w:szCs w:val="24"/>
        </w:rPr>
        <w:t xml:space="preserve">. </w:t>
      </w:r>
      <w:r w:rsidR="00B918DC" w:rsidRPr="00787E59">
        <w:rPr>
          <w:rFonts w:ascii="Times New Roman" w:hAnsi="Times New Roman"/>
          <w:i/>
          <w:sz w:val="24"/>
          <w:szCs w:val="24"/>
        </w:rPr>
        <w:t>J. Am. Chem. Soc.</w:t>
      </w:r>
      <w:r w:rsidR="00606184" w:rsidRPr="00787E59">
        <w:rPr>
          <w:rFonts w:ascii="Times New Roman" w:hAnsi="Times New Roman"/>
          <w:sz w:val="24"/>
          <w:szCs w:val="24"/>
        </w:rPr>
        <w:t xml:space="preserve">, </w:t>
      </w:r>
      <w:r w:rsidR="00606184" w:rsidRPr="00787E59">
        <w:rPr>
          <w:rFonts w:ascii="Times New Roman" w:hAnsi="Times New Roman"/>
          <w:b/>
          <w:sz w:val="24"/>
          <w:szCs w:val="24"/>
        </w:rPr>
        <w:t>2000</w:t>
      </w:r>
      <w:r w:rsidR="00C000E7">
        <w:rPr>
          <w:rFonts w:ascii="Times New Roman" w:hAnsi="Times New Roman"/>
          <w:sz w:val="24"/>
          <w:szCs w:val="24"/>
        </w:rPr>
        <w:t xml:space="preserve">, </w:t>
      </w:r>
      <w:r w:rsidR="00C000E7" w:rsidRPr="00C000E7">
        <w:rPr>
          <w:rFonts w:ascii="Times New Roman" w:hAnsi="Times New Roman"/>
          <w:i/>
          <w:sz w:val="24"/>
          <w:szCs w:val="24"/>
        </w:rPr>
        <w:t>122</w:t>
      </w:r>
      <w:r w:rsidR="00C000E7">
        <w:rPr>
          <w:rFonts w:ascii="Times New Roman" w:hAnsi="Times New Roman"/>
          <w:sz w:val="24"/>
          <w:szCs w:val="24"/>
        </w:rPr>
        <w:t xml:space="preserve">, </w:t>
      </w:r>
      <w:r w:rsidR="00606184" w:rsidRPr="00787E59">
        <w:rPr>
          <w:rFonts w:ascii="Times New Roman" w:hAnsi="Times New Roman"/>
          <w:sz w:val="24"/>
          <w:szCs w:val="24"/>
        </w:rPr>
        <w:t xml:space="preserve"> 1237-1238.</w:t>
      </w:r>
      <w:bookmarkEnd w:id="26"/>
    </w:p>
    <w:p w14:paraId="27E7F52C" w14:textId="278A01CA" w:rsidR="00606184" w:rsidRPr="00787E59" w:rsidRDefault="00B918DC" w:rsidP="00606184">
      <w:pPr>
        <w:pStyle w:val="Odstavekseznama"/>
        <w:numPr>
          <w:ilvl w:val="0"/>
          <w:numId w:val="9"/>
        </w:numPr>
        <w:spacing w:line="360" w:lineRule="auto"/>
        <w:jc w:val="both"/>
        <w:rPr>
          <w:rFonts w:ascii="Times New Roman" w:hAnsi="Times New Roman"/>
          <w:sz w:val="24"/>
          <w:szCs w:val="24"/>
        </w:rPr>
      </w:pPr>
      <w:bookmarkStart w:id="27" w:name="_Ref491016855"/>
      <w:r w:rsidRPr="00787E59">
        <w:rPr>
          <w:rFonts w:ascii="Times New Roman" w:hAnsi="Times New Roman"/>
          <w:sz w:val="24"/>
          <w:szCs w:val="24"/>
        </w:rPr>
        <w:t>H.</w:t>
      </w:r>
      <w:r w:rsidR="00F90637">
        <w:rPr>
          <w:rFonts w:ascii="Times New Roman" w:hAnsi="Times New Roman"/>
          <w:sz w:val="24"/>
          <w:szCs w:val="24"/>
        </w:rPr>
        <w:t xml:space="preserve"> </w:t>
      </w:r>
      <w:r w:rsidRPr="00787E59">
        <w:rPr>
          <w:rFonts w:ascii="Times New Roman" w:hAnsi="Times New Roman"/>
          <w:sz w:val="24"/>
          <w:szCs w:val="24"/>
        </w:rPr>
        <w:t>W.</w:t>
      </w:r>
      <w:r w:rsidR="00F90637">
        <w:rPr>
          <w:rFonts w:ascii="Times New Roman" w:hAnsi="Times New Roman"/>
          <w:sz w:val="24"/>
          <w:szCs w:val="24"/>
        </w:rPr>
        <w:t xml:space="preserve"> </w:t>
      </w:r>
      <w:r w:rsidRPr="00787E59">
        <w:rPr>
          <w:rFonts w:ascii="Times New Roman" w:hAnsi="Times New Roman"/>
          <w:sz w:val="24"/>
          <w:szCs w:val="24"/>
        </w:rPr>
        <w:t xml:space="preserve">B. </w:t>
      </w:r>
      <w:r w:rsidR="00606184" w:rsidRPr="00787E59">
        <w:rPr>
          <w:rFonts w:ascii="Times New Roman" w:hAnsi="Times New Roman"/>
          <w:sz w:val="24"/>
          <w:szCs w:val="24"/>
        </w:rPr>
        <w:t>J</w:t>
      </w:r>
      <w:r w:rsidRPr="00787E59">
        <w:rPr>
          <w:rFonts w:ascii="Times New Roman" w:hAnsi="Times New Roman"/>
          <w:sz w:val="24"/>
          <w:szCs w:val="24"/>
        </w:rPr>
        <w:t>ohnson</w:t>
      </w:r>
      <w:r w:rsidR="00606184" w:rsidRPr="00787E59">
        <w:rPr>
          <w:rFonts w:ascii="Times New Roman" w:hAnsi="Times New Roman"/>
          <w:sz w:val="24"/>
          <w:szCs w:val="24"/>
        </w:rPr>
        <w:t xml:space="preserve">, </w:t>
      </w:r>
      <w:r w:rsidRPr="00787E59">
        <w:rPr>
          <w:rFonts w:ascii="Times New Roman" w:hAnsi="Times New Roman"/>
          <w:sz w:val="24"/>
          <w:szCs w:val="24"/>
        </w:rPr>
        <w:t>J.</w:t>
      </w:r>
      <w:r w:rsidR="00F90637">
        <w:rPr>
          <w:rFonts w:ascii="Times New Roman" w:hAnsi="Times New Roman"/>
          <w:sz w:val="24"/>
          <w:szCs w:val="24"/>
        </w:rPr>
        <w:t xml:space="preserve"> </w:t>
      </w:r>
      <w:r w:rsidRPr="00787E59">
        <w:rPr>
          <w:rFonts w:ascii="Times New Roman" w:hAnsi="Times New Roman"/>
          <w:sz w:val="24"/>
          <w:szCs w:val="24"/>
        </w:rPr>
        <w:t>L. Anderi, E.</w:t>
      </w:r>
      <w:r w:rsidR="00F90637">
        <w:rPr>
          <w:rFonts w:ascii="Times New Roman" w:hAnsi="Times New Roman"/>
          <w:sz w:val="24"/>
          <w:szCs w:val="24"/>
        </w:rPr>
        <w:t xml:space="preserve"> </w:t>
      </w:r>
      <w:r w:rsidRPr="00787E59">
        <w:rPr>
          <w:rFonts w:ascii="Times New Roman" w:hAnsi="Times New Roman"/>
          <w:sz w:val="24"/>
          <w:szCs w:val="24"/>
        </w:rPr>
        <w:t>K. Bradley, J. Bui, J. Jones, S. Arastu-Kapur, L.</w:t>
      </w:r>
      <w:r w:rsidR="00F90637">
        <w:rPr>
          <w:rFonts w:ascii="Times New Roman" w:hAnsi="Times New Roman"/>
          <w:sz w:val="24"/>
          <w:szCs w:val="24"/>
        </w:rPr>
        <w:t xml:space="preserve"> </w:t>
      </w:r>
      <w:r w:rsidRPr="00787E59">
        <w:rPr>
          <w:rFonts w:ascii="Times New Roman" w:hAnsi="Times New Roman"/>
          <w:sz w:val="24"/>
          <w:szCs w:val="24"/>
        </w:rPr>
        <w:t>M. Kelly, E. Lowe, D.</w:t>
      </w:r>
      <w:r w:rsidR="00F90637">
        <w:rPr>
          <w:rFonts w:ascii="Times New Roman" w:hAnsi="Times New Roman"/>
          <w:sz w:val="24"/>
          <w:szCs w:val="24"/>
        </w:rPr>
        <w:t xml:space="preserve"> </w:t>
      </w:r>
      <w:r w:rsidRPr="00787E59">
        <w:rPr>
          <w:rFonts w:ascii="Times New Roman" w:hAnsi="Times New Roman"/>
          <w:sz w:val="24"/>
          <w:szCs w:val="24"/>
        </w:rPr>
        <w:t xml:space="preserve">C. Moebius, T. Muchamuel, C. Kirk, Z. Wang, D. McMinn, </w:t>
      </w:r>
      <w:r w:rsidRPr="00787E59">
        <w:rPr>
          <w:rFonts w:ascii="Times New Roman" w:hAnsi="Times New Roman"/>
          <w:i/>
          <w:sz w:val="24"/>
          <w:szCs w:val="24"/>
        </w:rPr>
        <w:t>Med. Chem. Lett</w:t>
      </w:r>
      <w:r w:rsidRPr="00787E59">
        <w:rPr>
          <w:rFonts w:ascii="Times New Roman" w:hAnsi="Times New Roman"/>
          <w:sz w:val="24"/>
          <w:szCs w:val="24"/>
        </w:rPr>
        <w:t>.</w:t>
      </w:r>
      <w:r w:rsidR="00606184" w:rsidRPr="00787E59">
        <w:rPr>
          <w:rFonts w:ascii="Times New Roman" w:hAnsi="Times New Roman"/>
          <w:sz w:val="24"/>
          <w:szCs w:val="24"/>
        </w:rPr>
        <w:t xml:space="preserve">, </w:t>
      </w:r>
      <w:r w:rsidR="00606184" w:rsidRPr="00787E59">
        <w:rPr>
          <w:rFonts w:ascii="Times New Roman" w:hAnsi="Times New Roman"/>
          <w:b/>
          <w:sz w:val="24"/>
          <w:szCs w:val="24"/>
        </w:rPr>
        <w:t>2017</w:t>
      </w:r>
      <w:r w:rsidR="00C000E7">
        <w:rPr>
          <w:rFonts w:ascii="Times New Roman" w:hAnsi="Times New Roman"/>
          <w:sz w:val="24"/>
          <w:szCs w:val="24"/>
        </w:rPr>
        <w:t xml:space="preserve">, </w:t>
      </w:r>
      <w:r w:rsidR="00C000E7" w:rsidRPr="00C000E7">
        <w:rPr>
          <w:rFonts w:ascii="Times New Roman" w:hAnsi="Times New Roman"/>
          <w:i/>
          <w:sz w:val="24"/>
          <w:szCs w:val="24"/>
        </w:rPr>
        <w:t>8</w:t>
      </w:r>
      <w:r w:rsidR="00C000E7">
        <w:rPr>
          <w:rFonts w:ascii="Times New Roman" w:hAnsi="Times New Roman"/>
          <w:sz w:val="24"/>
          <w:szCs w:val="24"/>
        </w:rPr>
        <w:t xml:space="preserve">, </w:t>
      </w:r>
      <w:r w:rsidR="00606184" w:rsidRPr="00787E59">
        <w:rPr>
          <w:rFonts w:ascii="Times New Roman" w:hAnsi="Times New Roman"/>
          <w:sz w:val="24"/>
          <w:szCs w:val="24"/>
        </w:rPr>
        <w:t>413-417.</w:t>
      </w:r>
      <w:bookmarkEnd w:id="27"/>
    </w:p>
    <w:p w14:paraId="5CD79B5F" w14:textId="62F43973" w:rsidR="00606184" w:rsidRPr="00787E59" w:rsidRDefault="00B918DC" w:rsidP="00B918DC">
      <w:pPr>
        <w:pStyle w:val="Odstavekseznama"/>
        <w:numPr>
          <w:ilvl w:val="0"/>
          <w:numId w:val="9"/>
        </w:numPr>
        <w:spacing w:line="360" w:lineRule="auto"/>
        <w:jc w:val="both"/>
        <w:rPr>
          <w:rFonts w:ascii="Times New Roman" w:hAnsi="Times New Roman"/>
          <w:sz w:val="24"/>
          <w:szCs w:val="24"/>
        </w:rPr>
      </w:pPr>
      <w:bookmarkStart w:id="28" w:name="_Ref491016982"/>
      <w:r w:rsidRPr="00787E59">
        <w:rPr>
          <w:rFonts w:ascii="Times New Roman" w:hAnsi="Times New Roman"/>
          <w:sz w:val="24"/>
          <w:szCs w:val="24"/>
        </w:rPr>
        <w:t>I. Sosic, M. Gobec, B. Brus, D. Knez, M. Zivec, J. Konc, S. Lesnik, M. Ogizek, A. Obreza, D. Zigon, D. Janezic, I. Mlinaric-Rascan, S. Gobec</w:t>
      </w:r>
      <w:r w:rsidR="00606184" w:rsidRPr="00787E59">
        <w:rPr>
          <w:rFonts w:ascii="Times New Roman" w:hAnsi="Times New Roman"/>
          <w:sz w:val="24"/>
          <w:szCs w:val="24"/>
        </w:rPr>
        <w:t xml:space="preserve">, </w:t>
      </w:r>
      <w:r w:rsidRPr="00787E59">
        <w:rPr>
          <w:rFonts w:ascii="Times New Roman" w:hAnsi="Times New Roman"/>
          <w:i/>
          <w:sz w:val="24"/>
          <w:szCs w:val="24"/>
        </w:rPr>
        <w:t>Angew. Chem</w:t>
      </w:r>
      <w:r w:rsidR="00606184" w:rsidRPr="00787E59">
        <w:rPr>
          <w:rFonts w:ascii="Times New Roman" w:hAnsi="Times New Roman"/>
          <w:sz w:val="24"/>
          <w:szCs w:val="24"/>
        </w:rPr>
        <w:t xml:space="preserve">, </w:t>
      </w:r>
      <w:r w:rsidR="00606184" w:rsidRPr="00787E59">
        <w:rPr>
          <w:rFonts w:ascii="Times New Roman" w:hAnsi="Times New Roman"/>
          <w:b/>
          <w:sz w:val="24"/>
          <w:szCs w:val="24"/>
        </w:rPr>
        <w:t>2016</w:t>
      </w:r>
      <w:r w:rsidR="00C000E7">
        <w:rPr>
          <w:rFonts w:ascii="Times New Roman" w:hAnsi="Times New Roman"/>
          <w:sz w:val="24"/>
          <w:szCs w:val="24"/>
        </w:rPr>
        <w:t xml:space="preserve">, </w:t>
      </w:r>
      <w:r w:rsidR="00C000E7" w:rsidRPr="00C000E7">
        <w:rPr>
          <w:rFonts w:ascii="Times New Roman" w:hAnsi="Times New Roman"/>
          <w:i/>
          <w:sz w:val="24"/>
          <w:szCs w:val="24"/>
        </w:rPr>
        <w:t>55</w:t>
      </w:r>
      <w:r w:rsidR="00C000E7">
        <w:rPr>
          <w:rFonts w:ascii="Times New Roman" w:hAnsi="Times New Roman"/>
          <w:sz w:val="24"/>
          <w:szCs w:val="24"/>
        </w:rPr>
        <w:t xml:space="preserve">, </w:t>
      </w:r>
      <w:r w:rsidR="00606184" w:rsidRPr="00787E59">
        <w:rPr>
          <w:rFonts w:ascii="Times New Roman" w:hAnsi="Times New Roman"/>
          <w:sz w:val="24"/>
          <w:szCs w:val="24"/>
        </w:rPr>
        <w:t>5745-5748.</w:t>
      </w:r>
      <w:bookmarkEnd w:id="28"/>
    </w:p>
    <w:p w14:paraId="29A9550A" w14:textId="412B2776" w:rsidR="00606184" w:rsidRPr="00787E59" w:rsidRDefault="003457DE" w:rsidP="00606184">
      <w:pPr>
        <w:pStyle w:val="Odstavekseznama"/>
        <w:numPr>
          <w:ilvl w:val="0"/>
          <w:numId w:val="9"/>
        </w:numPr>
        <w:spacing w:line="360" w:lineRule="auto"/>
        <w:jc w:val="both"/>
        <w:rPr>
          <w:rFonts w:ascii="Times New Roman" w:hAnsi="Times New Roman"/>
          <w:sz w:val="24"/>
          <w:szCs w:val="24"/>
        </w:rPr>
      </w:pPr>
      <w:bookmarkStart w:id="29" w:name="_Ref491017141"/>
      <w:r w:rsidRPr="00787E59">
        <w:rPr>
          <w:rFonts w:ascii="Times New Roman" w:hAnsi="Times New Roman"/>
          <w:sz w:val="24"/>
          <w:szCs w:val="24"/>
        </w:rPr>
        <w:t xml:space="preserve">C. </w:t>
      </w:r>
      <w:r w:rsidR="00606184" w:rsidRPr="00787E59">
        <w:rPr>
          <w:rFonts w:ascii="Times New Roman" w:hAnsi="Times New Roman"/>
          <w:sz w:val="24"/>
          <w:szCs w:val="24"/>
        </w:rPr>
        <w:t>D</w:t>
      </w:r>
      <w:r w:rsidRPr="00787E59">
        <w:rPr>
          <w:rFonts w:ascii="Times New Roman" w:hAnsi="Times New Roman"/>
          <w:sz w:val="24"/>
          <w:szCs w:val="24"/>
        </w:rPr>
        <w:t>ubiella</w:t>
      </w:r>
      <w:r w:rsidR="00606184" w:rsidRPr="00787E59">
        <w:rPr>
          <w:rFonts w:ascii="Times New Roman" w:hAnsi="Times New Roman"/>
          <w:sz w:val="24"/>
          <w:szCs w:val="24"/>
        </w:rPr>
        <w:t>,</w:t>
      </w:r>
      <w:r w:rsidRPr="00787E59">
        <w:rPr>
          <w:rFonts w:ascii="Times New Roman" w:hAnsi="Times New Roman"/>
          <w:sz w:val="24"/>
          <w:szCs w:val="24"/>
        </w:rPr>
        <w:t xml:space="preserve"> R. Baur, H. Cui, E.</w:t>
      </w:r>
      <w:r w:rsidR="00F90637">
        <w:rPr>
          <w:rFonts w:ascii="Times New Roman" w:hAnsi="Times New Roman"/>
          <w:sz w:val="24"/>
          <w:szCs w:val="24"/>
        </w:rPr>
        <w:t xml:space="preserve"> </w:t>
      </w:r>
      <w:r w:rsidRPr="00787E59">
        <w:rPr>
          <w:rFonts w:ascii="Times New Roman" w:hAnsi="Times New Roman"/>
          <w:sz w:val="24"/>
          <w:szCs w:val="24"/>
        </w:rPr>
        <w:t>M. Huber, M. Groll,</w:t>
      </w:r>
      <w:r w:rsidR="00606184" w:rsidRPr="00787E59">
        <w:rPr>
          <w:rFonts w:ascii="Times New Roman" w:hAnsi="Times New Roman"/>
          <w:sz w:val="24"/>
          <w:szCs w:val="24"/>
        </w:rPr>
        <w:t xml:space="preserve"> </w:t>
      </w:r>
      <w:r w:rsidRPr="00787E59">
        <w:rPr>
          <w:rFonts w:ascii="Times New Roman" w:hAnsi="Times New Roman"/>
          <w:i/>
          <w:sz w:val="24"/>
          <w:szCs w:val="24"/>
        </w:rPr>
        <w:t>Angew. Chem</w:t>
      </w:r>
      <w:r w:rsidR="00606184" w:rsidRPr="00787E59">
        <w:rPr>
          <w:rFonts w:ascii="Times New Roman" w:hAnsi="Times New Roman"/>
          <w:sz w:val="24"/>
          <w:szCs w:val="24"/>
        </w:rPr>
        <w:t xml:space="preserve">, </w:t>
      </w:r>
      <w:r w:rsidR="00606184" w:rsidRPr="00787E59">
        <w:rPr>
          <w:rFonts w:ascii="Times New Roman" w:hAnsi="Times New Roman"/>
          <w:b/>
          <w:sz w:val="24"/>
          <w:szCs w:val="24"/>
        </w:rPr>
        <w:t>2015</w:t>
      </w:r>
      <w:r w:rsidR="00C000E7">
        <w:rPr>
          <w:rFonts w:ascii="Times New Roman" w:hAnsi="Times New Roman"/>
          <w:sz w:val="24"/>
          <w:szCs w:val="24"/>
        </w:rPr>
        <w:t xml:space="preserve">, </w:t>
      </w:r>
      <w:r w:rsidR="00C000E7" w:rsidRPr="00C000E7">
        <w:rPr>
          <w:rFonts w:ascii="Times New Roman" w:hAnsi="Times New Roman"/>
          <w:i/>
          <w:sz w:val="24"/>
          <w:szCs w:val="24"/>
        </w:rPr>
        <w:t>54</w:t>
      </w:r>
      <w:r w:rsidR="00C000E7">
        <w:rPr>
          <w:rFonts w:ascii="Times New Roman" w:hAnsi="Times New Roman"/>
          <w:sz w:val="24"/>
          <w:szCs w:val="24"/>
        </w:rPr>
        <w:t xml:space="preserve">, </w:t>
      </w:r>
      <w:r w:rsidR="00606184" w:rsidRPr="00787E59">
        <w:rPr>
          <w:rFonts w:ascii="Times New Roman" w:hAnsi="Times New Roman"/>
          <w:sz w:val="24"/>
          <w:szCs w:val="24"/>
        </w:rPr>
        <w:t>15888-15891.</w:t>
      </w:r>
      <w:bookmarkEnd w:id="29"/>
    </w:p>
    <w:p w14:paraId="0231AC33" w14:textId="70EA13F5" w:rsidR="00A84185" w:rsidRPr="00787E59" w:rsidRDefault="003457DE" w:rsidP="00A84185">
      <w:pPr>
        <w:pStyle w:val="Odstavekseznama"/>
        <w:numPr>
          <w:ilvl w:val="0"/>
          <w:numId w:val="9"/>
        </w:numPr>
        <w:spacing w:line="360" w:lineRule="auto"/>
        <w:jc w:val="both"/>
        <w:rPr>
          <w:rFonts w:ascii="Times New Roman" w:hAnsi="Times New Roman"/>
          <w:sz w:val="24"/>
          <w:szCs w:val="24"/>
        </w:rPr>
      </w:pPr>
      <w:bookmarkStart w:id="30" w:name="_Ref491018032"/>
      <w:r w:rsidRPr="00787E59">
        <w:rPr>
          <w:rFonts w:ascii="Times New Roman" w:hAnsi="Times New Roman"/>
          <w:sz w:val="24"/>
          <w:szCs w:val="24"/>
        </w:rPr>
        <w:t>G. Lin, D. Li, L.</w:t>
      </w:r>
      <w:r w:rsidR="00F90637">
        <w:rPr>
          <w:rFonts w:ascii="Times New Roman" w:hAnsi="Times New Roman"/>
          <w:sz w:val="24"/>
          <w:szCs w:val="24"/>
        </w:rPr>
        <w:t xml:space="preserve"> </w:t>
      </w:r>
      <w:r w:rsidRPr="00787E59">
        <w:rPr>
          <w:rFonts w:ascii="Times New Roman" w:hAnsi="Times New Roman"/>
          <w:sz w:val="24"/>
          <w:szCs w:val="24"/>
        </w:rPr>
        <w:t>P.</w:t>
      </w:r>
      <w:r w:rsidR="00F90637">
        <w:rPr>
          <w:rFonts w:ascii="Times New Roman" w:hAnsi="Times New Roman"/>
          <w:sz w:val="24"/>
          <w:szCs w:val="24"/>
        </w:rPr>
        <w:t xml:space="preserve"> </w:t>
      </w:r>
      <w:r w:rsidRPr="00787E59">
        <w:rPr>
          <w:rFonts w:ascii="Times New Roman" w:hAnsi="Times New Roman"/>
          <w:sz w:val="24"/>
          <w:szCs w:val="24"/>
        </w:rPr>
        <w:t>S. de Carvalho, H.</w:t>
      </w:r>
      <w:r w:rsidR="00F90637">
        <w:rPr>
          <w:rFonts w:ascii="Times New Roman" w:hAnsi="Times New Roman"/>
          <w:sz w:val="24"/>
          <w:szCs w:val="24"/>
        </w:rPr>
        <w:t xml:space="preserve"> </w:t>
      </w:r>
      <w:r w:rsidRPr="00787E59">
        <w:rPr>
          <w:rFonts w:ascii="Times New Roman" w:hAnsi="Times New Roman"/>
          <w:sz w:val="24"/>
          <w:szCs w:val="24"/>
        </w:rPr>
        <w:t>Deng, H. Tao, G. Vogt, K. Wu, J. Schneider, T. Chidawanyika, J.</w:t>
      </w:r>
      <w:r w:rsidR="00F90637">
        <w:rPr>
          <w:rFonts w:ascii="Times New Roman" w:hAnsi="Times New Roman"/>
          <w:sz w:val="24"/>
          <w:szCs w:val="24"/>
        </w:rPr>
        <w:t xml:space="preserve"> </w:t>
      </w:r>
      <w:r w:rsidRPr="00787E59">
        <w:rPr>
          <w:rFonts w:ascii="Times New Roman" w:hAnsi="Times New Roman"/>
          <w:sz w:val="24"/>
          <w:szCs w:val="24"/>
        </w:rPr>
        <w:t>D. Warren, H. Li, C. Nathan,</w:t>
      </w:r>
      <w:r w:rsidR="00A84185" w:rsidRPr="00787E59">
        <w:rPr>
          <w:rFonts w:ascii="Times New Roman" w:hAnsi="Times New Roman"/>
          <w:sz w:val="24"/>
          <w:szCs w:val="24"/>
        </w:rPr>
        <w:t xml:space="preserve"> </w:t>
      </w:r>
      <w:r w:rsidR="00A84185" w:rsidRPr="00787E59">
        <w:rPr>
          <w:rFonts w:ascii="Times New Roman" w:hAnsi="Times New Roman"/>
          <w:i/>
          <w:sz w:val="24"/>
          <w:szCs w:val="24"/>
        </w:rPr>
        <w:t>Nature</w:t>
      </w:r>
      <w:r w:rsidR="00A84185" w:rsidRPr="00787E59">
        <w:rPr>
          <w:rFonts w:ascii="Times New Roman" w:hAnsi="Times New Roman"/>
          <w:sz w:val="24"/>
          <w:szCs w:val="24"/>
        </w:rPr>
        <w:t xml:space="preserve">, </w:t>
      </w:r>
      <w:r w:rsidR="00A84185" w:rsidRPr="00787E59">
        <w:rPr>
          <w:rFonts w:ascii="Times New Roman" w:hAnsi="Times New Roman"/>
          <w:b/>
          <w:sz w:val="24"/>
          <w:szCs w:val="24"/>
        </w:rPr>
        <w:t>2009</w:t>
      </w:r>
      <w:r w:rsidR="00C000E7">
        <w:rPr>
          <w:rFonts w:ascii="Times New Roman" w:hAnsi="Times New Roman"/>
          <w:sz w:val="24"/>
          <w:szCs w:val="24"/>
        </w:rPr>
        <w:t xml:space="preserve">, </w:t>
      </w:r>
      <w:r w:rsidR="00C000E7" w:rsidRPr="00C000E7">
        <w:rPr>
          <w:rFonts w:ascii="Times New Roman" w:hAnsi="Times New Roman"/>
          <w:i/>
          <w:sz w:val="24"/>
          <w:szCs w:val="24"/>
        </w:rPr>
        <w:t>461</w:t>
      </w:r>
      <w:r w:rsidR="00C000E7">
        <w:rPr>
          <w:rFonts w:ascii="Times New Roman" w:hAnsi="Times New Roman"/>
          <w:sz w:val="24"/>
          <w:szCs w:val="24"/>
        </w:rPr>
        <w:t xml:space="preserve">, </w:t>
      </w:r>
      <w:r w:rsidR="00A84185" w:rsidRPr="00787E59">
        <w:rPr>
          <w:rFonts w:ascii="Times New Roman" w:hAnsi="Times New Roman"/>
          <w:sz w:val="24"/>
          <w:szCs w:val="24"/>
        </w:rPr>
        <w:t>621</w:t>
      </w:r>
      <w:r w:rsidR="00C000E7">
        <w:rPr>
          <w:rFonts w:ascii="Times New Roman" w:hAnsi="Times New Roman"/>
          <w:sz w:val="24"/>
          <w:szCs w:val="24"/>
        </w:rPr>
        <w:t>-626</w:t>
      </w:r>
      <w:r w:rsidR="00A84185" w:rsidRPr="00787E59">
        <w:rPr>
          <w:rFonts w:ascii="Times New Roman" w:hAnsi="Times New Roman"/>
          <w:sz w:val="24"/>
          <w:szCs w:val="24"/>
        </w:rPr>
        <w:t>.</w:t>
      </w:r>
      <w:bookmarkEnd w:id="30"/>
    </w:p>
    <w:p w14:paraId="63FF6A79" w14:textId="15D9FFE6" w:rsidR="00444706" w:rsidRPr="00787E59" w:rsidRDefault="002A0226" w:rsidP="00444706">
      <w:pPr>
        <w:pStyle w:val="Odstavekseznama"/>
        <w:numPr>
          <w:ilvl w:val="0"/>
          <w:numId w:val="9"/>
        </w:numPr>
        <w:spacing w:line="360" w:lineRule="auto"/>
        <w:jc w:val="both"/>
        <w:rPr>
          <w:rFonts w:ascii="Times New Roman" w:hAnsi="Times New Roman"/>
          <w:sz w:val="24"/>
          <w:szCs w:val="24"/>
        </w:rPr>
      </w:pPr>
      <w:bookmarkStart w:id="31" w:name="_Ref491025115"/>
      <w:r w:rsidRPr="00787E59">
        <w:rPr>
          <w:rFonts w:ascii="Times New Roman" w:hAnsi="Times New Roman"/>
          <w:sz w:val="24"/>
          <w:szCs w:val="24"/>
        </w:rPr>
        <w:t>J. Schrader, F. Henneberg, R.</w:t>
      </w:r>
      <w:r w:rsidR="00F90637">
        <w:rPr>
          <w:rFonts w:ascii="Times New Roman" w:hAnsi="Times New Roman"/>
          <w:sz w:val="24"/>
          <w:szCs w:val="24"/>
        </w:rPr>
        <w:t xml:space="preserve"> </w:t>
      </w:r>
      <w:r w:rsidRPr="00787E59">
        <w:rPr>
          <w:rFonts w:ascii="Times New Roman" w:hAnsi="Times New Roman"/>
          <w:sz w:val="24"/>
          <w:szCs w:val="24"/>
        </w:rPr>
        <w:t>A. Mata, K. Tittmann, T.</w:t>
      </w:r>
      <w:r w:rsidR="00F90637">
        <w:rPr>
          <w:rFonts w:ascii="Times New Roman" w:hAnsi="Times New Roman"/>
          <w:sz w:val="24"/>
          <w:szCs w:val="24"/>
        </w:rPr>
        <w:t xml:space="preserve"> </w:t>
      </w:r>
      <w:r w:rsidRPr="00787E59">
        <w:rPr>
          <w:rFonts w:ascii="Times New Roman" w:hAnsi="Times New Roman"/>
          <w:sz w:val="24"/>
          <w:szCs w:val="24"/>
        </w:rPr>
        <w:t>R. Schneider, H. Stark, G. Bourenkov, A. Chari,</w:t>
      </w:r>
      <w:r w:rsidR="00444706" w:rsidRPr="00787E59">
        <w:rPr>
          <w:rFonts w:ascii="Times New Roman" w:hAnsi="Times New Roman"/>
          <w:sz w:val="24"/>
          <w:szCs w:val="24"/>
        </w:rPr>
        <w:t xml:space="preserve"> </w:t>
      </w:r>
      <w:r w:rsidR="00444706" w:rsidRPr="00787E59">
        <w:rPr>
          <w:rFonts w:ascii="Times New Roman" w:hAnsi="Times New Roman"/>
          <w:i/>
          <w:sz w:val="24"/>
          <w:szCs w:val="24"/>
        </w:rPr>
        <w:t>Science</w:t>
      </w:r>
      <w:r w:rsidR="00444706" w:rsidRPr="00787E59">
        <w:rPr>
          <w:rFonts w:ascii="Times New Roman" w:hAnsi="Times New Roman"/>
          <w:sz w:val="24"/>
          <w:szCs w:val="24"/>
        </w:rPr>
        <w:t xml:space="preserve">, </w:t>
      </w:r>
      <w:r w:rsidR="00444706" w:rsidRPr="00787E59">
        <w:rPr>
          <w:rFonts w:ascii="Times New Roman" w:hAnsi="Times New Roman"/>
          <w:b/>
          <w:sz w:val="24"/>
          <w:szCs w:val="24"/>
        </w:rPr>
        <w:t>2016</w:t>
      </w:r>
      <w:r w:rsidR="00C000E7">
        <w:rPr>
          <w:rFonts w:ascii="Times New Roman" w:hAnsi="Times New Roman"/>
          <w:sz w:val="24"/>
          <w:szCs w:val="24"/>
        </w:rPr>
        <w:t xml:space="preserve">, </w:t>
      </w:r>
      <w:r w:rsidR="00C000E7" w:rsidRPr="00C000E7">
        <w:rPr>
          <w:rFonts w:ascii="Times New Roman" w:hAnsi="Times New Roman"/>
          <w:i/>
          <w:sz w:val="24"/>
          <w:szCs w:val="24"/>
        </w:rPr>
        <w:t>353</w:t>
      </w:r>
      <w:r w:rsidR="00C000E7">
        <w:rPr>
          <w:rFonts w:ascii="Times New Roman" w:hAnsi="Times New Roman"/>
          <w:sz w:val="24"/>
          <w:szCs w:val="24"/>
        </w:rPr>
        <w:t xml:space="preserve">, </w:t>
      </w:r>
      <w:r w:rsidR="00444706" w:rsidRPr="00787E59">
        <w:rPr>
          <w:rFonts w:ascii="Times New Roman" w:hAnsi="Times New Roman"/>
          <w:sz w:val="24"/>
          <w:szCs w:val="24"/>
        </w:rPr>
        <w:t>594-598.</w:t>
      </w:r>
      <w:bookmarkEnd w:id="31"/>
    </w:p>
    <w:p w14:paraId="0A29B740" w14:textId="745DAC48" w:rsidR="005053D2" w:rsidRPr="00787E59" w:rsidRDefault="002A0226" w:rsidP="005A3C79">
      <w:pPr>
        <w:pStyle w:val="Odstavekseznama"/>
        <w:numPr>
          <w:ilvl w:val="0"/>
          <w:numId w:val="9"/>
        </w:numPr>
        <w:spacing w:line="360" w:lineRule="auto"/>
        <w:jc w:val="both"/>
        <w:rPr>
          <w:rFonts w:ascii="Times New Roman" w:hAnsi="Times New Roman"/>
          <w:sz w:val="24"/>
          <w:szCs w:val="24"/>
        </w:rPr>
      </w:pPr>
      <w:bookmarkStart w:id="32" w:name="_Ref491016053"/>
      <w:r w:rsidRPr="00787E59">
        <w:rPr>
          <w:rFonts w:ascii="Times New Roman" w:hAnsi="Times New Roman"/>
          <w:sz w:val="24"/>
          <w:szCs w:val="24"/>
        </w:rPr>
        <w:t>J. Singh, R.</w:t>
      </w:r>
      <w:r w:rsidR="00F90637">
        <w:rPr>
          <w:rFonts w:ascii="Times New Roman" w:hAnsi="Times New Roman"/>
          <w:sz w:val="24"/>
          <w:szCs w:val="24"/>
        </w:rPr>
        <w:t xml:space="preserve"> </w:t>
      </w:r>
      <w:r w:rsidRPr="00787E59">
        <w:rPr>
          <w:rFonts w:ascii="Times New Roman" w:hAnsi="Times New Roman"/>
          <w:sz w:val="24"/>
          <w:szCs w:val="24"/>
        </w:rPr>
        <w:t>C. Petter, T.</w:t>
      </w:r>
      <w:r w:rsidR="00F90637">
        <w:rPr>
          <w:rFonts w:ascii="Times New Roman" w:hAnsi="Times New Roman"/>
          <w:sz w:val="24"/>
          <w:szCs w:val="24"/>
        </w:rPr>
        <w:t xml:space="preserve"> </w:t>
      </w:r>
      <w:r w:rsidRPr="00787E59">
        <w:rPr>
          <w:rFonts w:ascii="Times New Roman" w:hAnsi="Times New Roman"/>
          <w:sz w:val="24"/>
          <w:szCs w:val="24"/>
        </w:rPr>
        <w:t>A. Bailie, A. Whitty,</w:t>
      </w:r>
      <w:r w:rsidR="005A3C79" w:rsidRPr="00787E59">
        <w:rPr>
          <w:rFonts w:ascii="Times New Roman" w:hAnsi="Times New Roman"/>
          <w:sz w:val="24"/>
          <w:szCs w:val="24"/>
        </w:rPr>
        <w:t xml:space="preserve"> </w:t>
      </w:r>
      <w:r w:rsidRPr="00787E59">
        <w:rPr>
          <w:rFonts w:ascii="Times New Roman" w:hAnsi="Times New Roman"/>
          <w:i/>
          <w:sz w:val="24"/>
          <w:szCs w:val="24"/>
        </w:rPr>
        <w:t>Nat. Rev. Drug Discov.</w:t>
      </w:r>
      <w:r w:rsidRPr="00787E59">
        <w:rPr>
          <w:rFonts w:ascii="Times New Roman" w:hAnsi="Times New Roman"/>
          <w:sz w:val="24"/>
          <w:szCs w:val="24"/>
        </w:rPr>
        <w:t xml:space="preserve">, </w:t>
      </w:r>
      <w:r w:rsidR="005A3C79" w:rsidRPr="00787E59">
        <w:rPr>
          <w:rFonts w:ascii="Times New Roman" w:hAnsi="Times New Roman"/>
          <w:b/>
          <w:sz w:val="24"/>
          <w:szCs w:val="24"/>
        </w:rPr>
        <w:t>2011</w:t>
      </w:r>
      <w:r w:rsidR="00C000E7">
        <w:rPr>
          <w:rFonts w:ascii="Times New Roman" w:hAnsi="Times New Roman"/>
          <w:sz w:val="24"/>
          <w:szCs w:val="24"/>
        </w:rPr>
        <w:t xml:space="preserve">, </w:t>
      </w:r>
      <w:r w:rsidR="00C000E7" w:rsidRPr="00C000E7">
        <w:rPr>
          <w:rFonts w:ascii="Times New Roman" w:hAnsi="Times New Roman"/>
          <w:i/>
          <w:sz w:val="24"/>
          <w:szCs w:val="24"/>
        </w:rPr>
        <w:t>10</w:t>
      </w:r>
      <w:r w:rsidR="00C000E7">
        <w:rPr>
          <w:rFonts w:ascii="Times New Roman" w:hAnsi="Times New Roman"/>
          <w:sz w:val="24"/>
          <w:szCs w:val="24"/>
        </w:rPr>
        <w:t xml:space="preserve">, </w:t>
      </w:r>
      <w:r w:rsidR="005A3C79" w:rsidRPr="00787E59">
        <w:rPr>
          <w:rFonts w:ascii="Times New Roman" w:hAnsi="Times New Roman"/>
          <w:sz w:val="24"/>
          <w:szCs w:val="24"/>
        </w:rPr>
        <w:t>307</w:t>
      </w:r>
      <w:r w:rsidR="00C32852" w:rsidRPr="00787E59">
        <w:rPr>
          <w:rFonts w:ascii="Times New Roman" w:hAnsi="Times New Roman"/>
          <w:sz w:val="24"/>
          <w:szCs w:val="24"/>
        </w:rPr>
        <w:t>-317</w:t>
      </w:r>
      <w:r w:rsidR="005A3C79" w:rsidRPr="00787E59">
        <w:rPr>
          <w:rFonts w:ascii="Times New Roman" w:hAnsi="Times New Roman"/>
          <w:sz w:val="24"/>
          <w:szCs w:val="24"/>
        </w:rPr>
        <w:t>.</w:t>
      </w:r>
      <w:bookmarkEnd w:id="32"/>
    </w:p>
    <w:p w14:paraId="3BC53A2D" w14:textId="0C0BA2F3" w:rsidR="001F6946" w:rsidRPr="00787E59" w:rsidRDefault="00C32852" w:rsidP="001F6946">
      <w:pPr>
        <w:pStyle w:val="Odstavekseznama"/>
        <w:numPr>
          <w:ilvl w:val="0"/>
          <w:numId w:val="9"/>
        </w:numPr>
        <w:spacing w:line="360" w:lineRule="auto"/>
        <w:jc w:val="both"/>
        <w:rPr>
          <w:rFonts w:ascii="Times New Roman" w:hAnsi="Times New Roman"/>
          <w:sz w:val="24"/>
          <w:szCs w:val="24"/>
        </w:rPr>
      </w:pPr>
      <w:bookmarkStart w:id="33" w:name="_Ref491019278"/>
      <w:r w:rsidRPr="00787E59">
        <w:rPr>
          <w:rFonts w:ascii="Times New Roman" w:hAnsi="Times New Roman"/>
          <w:sz w:val="24"/>
          <w:szCs w:val="24"/>
        </w:rPr>
        <w:t>H. Fan, N.</w:t>
      </w:r>
      <w:r w:rsidR="00F90637">
        <w:rPr>
          <w:rFonts w:ascii="Times New Roman" w:hAnsi="Times New Roman"/>
          <w:sz w:val="24"/>
          <w:szCs w:val="24"/>
        </w:rPr>
        <w:t xml:space="preserve"> </w:t>
      </w:r>
      <w:r w:rsidRPr="00787E59">
        <w:rPr>
          <w:rFonts w:ascii="Times New Roman" w:hAnsi="Times New Roman"/>
          <w:sz w:val="24"/>
          <w:szCs w:val="24"/>
        </w:rPr>
        <w:t>G. Angelo, J.</w:t>
      </w:r>
      <w:r w:rsidR="00F90637">
        <w:rPr>
          <w:rFonts w:ascii="Times New Roman" w:hAnsi="Times New Roman"/>
          <w:sz w:val="24"/>
          <w:szCs w:val="24"/>
        </w:rPr>
        <w:t xml:space="preserve"> </w:t>
      </w:r>
      <w:r w:rsidRPr="00787E59">
        <w:rPr>
          <w:rFonts w:ascii="Times New Roman" w:hAnsi="Times New Roman"/>
          <w:sz w:val="24"/>
          <w:szCs w:val="24"/>
        </w:rPr>
        <w:t>D. Warren, C.</w:t>
      </w:r>
      <w:r w:rsidR="00F90637">
        <w:rPr>
          <w:rFonts w:ascii="Times New Roman" w:hAnsi="Times New Roman"/>
          <w:sz w:val="24"/>
          <w:szCs w:val="24"/>
        </w:rPr>
        <w:t xml:space="preserve"> </w:t>
      </w:r>
      <w:r w:rsidRPr="00787E59">
        <w:rPr>
          <w:rFonts w:ascii="Times New Roman" w:hAnsi="Times New Roman"/>
          <w:sz w:val="24"/>
          <w:szCs w:val="24"/>
        </w:rPr>
        <w:t>F. Nathan, G. Lin,</w:t>
      </w:r>
      <w:r w:rsidR="001F6946" w:rsidRPr="00787E59">
        <w:rPr>
          <w:rFonts w:ascii="Times New Roman" w:hAnsi="Times New Roman"/>
          <w:sz w:val="24"/>
          <w:szCs w:val="24"/>
        </w:rPr>
        <w:t xml:space="preserve"> </w:t>
      </w:r>
      <w:r w:rsidRPr="00787E59">
        <w:rPr>
          <w:rFonts w:ascii="Times New Roman" w:hAnsi="Times New Roman"/>
          <w:i/>
          <w:sz w:val="24"/>
          <w:szCs w:val="24"/>
        </w:rPr>
        <w:t>Med. Chem. Lett.</w:t>
      </w:r>
      <w:r w:rsidR="001F6946" w:rsidRPr="00787E59">
        <w:rPr>
          <w:rFonts w:ascii="Times New Roman" w:hAnsi="Times New Roman"/>
          <w:sz w:val="24"/>
          <w:szCs w:val="24"/>
        </w:rPr>
        <w:t xml:space="preserve">, </w:t>
      </w:r>
      <w:r w:rsidR="001F6946" w:rsidRPr="00787E59">
        <w:rPr>
          <w:rFonts w:ascii="Times New Roman" w:hAnsi="Times New Roman"/>
          <w:b/>
          <w:sz w:val="24"/>
          <w:szCs w:val="24"/>
        </w:rPr>
        <w:t>2014</w:t>
      </w:r>
      <w:r w:rsidR="00C000E7">
        <w:rPr>
          <w:rFonts w:ascii="Times New Roman" w:hAnsi="Times New Roman"/>
          <w:sz w:val="24"/>
          <w:szCs w:val="24"/>
        </w:rPr>
        <w:t xml:space="preserve">, </w:t>
      </w:r>
      <w:r w:rsidR="00C000E7" w:rsidRPr="00C000E7">
        <w:rPr>
          <w:rFonts w:ascii="Times New Roman" w:hAnsi="Times New Roman"/>
          <w:i/>
          <w:sz w:val="24"/>
          <w:szCs w:val="24"/>
        </w:rPr>
        <w:t>5</w:t>
      </w:r>
      <w:r w:rsidR="00C000E7">
        <w:rPr>
          <w:rFonts w:ascii="Times New Roman" w:hAnsi="Times New Roman"/>
          <w:sz w:val="24"/>
          <w:szCs w:val="24"/>
        </w:rPr>
        <w:t xml:space="preserve">, </w:t>
      </w:r>
      <w:r w:rsidR="001F6946" w:rsidRPr="00787E59">
        <w:rPr>
          <w:rFonts w:ascii="Times New Roman" w:hAnsi="Times New Roman"/>
          <w:sz w:val="24"/>
          <w:szCs w:val="24"/>
        </w:rPr>
        <w:t>405-410.</w:t>
      </w:r>
    </w:p>
    <w:p w14:paraId="357ED967" w14:textId="2564B8A4" w:rsidR="00240B1F" w:rsidRPr="00787E59" w:rsidRDefault="00C32852" w:rsidP="00240B1F">
      <w:pPr>
        <w:pStyle w:val="Odstavekseznama"/>
        <w:numPr>
          <w:ilvl w:val="0"/>
          <w:numId w:val="9"/>
        </w:numPr>
        <w:spacing w:line="360" w:lineRule="auto"/>
        <w:jc w:val="both"/>
        <w:rPr>
          <w:rFonts w:ascii="Times New Roman" w:hAnsi="Times New Roman"/>
          <w:sz w:val="24"/>
          <w:szCs w:val="24"/>
        </w:rPr>
      </w:pPr>
      <w:bookmarkStart w:id="34" w:name="_Ref492930431"/>
      <w:bookmarkEnd w:id="33"/>
      <w:r w:rsidRPr="00787E59">
        <w:rPr>
          <w:rFonts w:ascii="Times New Roman" w:hAnsi="Times New Roman"/>
          <w:sz w:val="24"/>
          <w:szCs w:val="24"/>
        </w:rPr>
        <w:t>B.</w:t>
      </w:r>
      <w:r w:rsidR="00F90637">
        <w:rPr>
          <w:rFonts w:ascii="Times New Roman" w:hAnsi="Times New Roman"/>
          <w:sz w:val="24"/>
          <w:szCs w:val="24"/>
        </w:rPr>
        <w:t xml:space="preserve"> </w:t>
      </w:r>
      <w:r w:rsidRPr="00787E59">
        <w:rPr>
          <w:rFonts w:ascii="Times New Roman" w:hAnsi="Times New Roman"/>
          <w:sz w:val="24"/>
          <w:szCs w:val="24"/>
        </w:rPr>
        <w:t>E. Gryder, W. Guerrant, C.</w:t>
      </w:r>
      <w:r w:rsidR="00F90637">
        <w:rPr>
          <w:rFonts w:ascii="Times New Roman" w:hAnsi="Times New Roman"/>
          <w:sz w:val="24"/>
          <w:szCs w:val="24"/>
        </w:rPr>
        <w:t xml:space="preserve"> </w:t>
      </w:r>
      <w:r w:rsidRPr="00787E59">
        <w:rPr>
          <w:rFonts w:ascii="Times New Roman" w:hAnsi="Times New Roman"/>
          <w:sz w:val="24"/>
          <w:szCs w:val="24"/>
        </w:rPr>
        <w:t>H. Chen, A.</w:t>
      </w:r>
      <w:r w:rsidR="00F90637">
        <w:rPr>
          <w:rFonts w:ascii="Times New Roman" w:hAnsi="Times New Roman"/>
          <w:sz w:val="24"/>
          <w:szCs w:val="24"/>
        </w:rPr>
        <w:t xml:space="preserve"> </w:t>
      </w:r>
      <w:r w:rsidRPr="00787E59">
        <w:rPr>
          <w:rFonts w:ascii="Times New Roman" w:hAnsi="Times New Roman"/>
          <w:sz w:val="24"/>
          <w:szCs w:val="24"/>
        </w:rPr>
        <w:t>K. Oyelere,</w:t>
      </w:r>
      <w:r w:rsidR="00240B1F" w:rsidRPr="00787E59">
        <w:rPr>
          <w:rFonts w:ascii="Times New Roman" w:hAnsi="Times New Roman"/>
          <w:sz w:val="24"/>
          <w:szCs w:val="24"/>
        </w:rPr>
        <w:t xml:space="preserve"> </w:t>
      </w:r>
      <w:r w:rsidR="00240B1F" w:rsidRPr="00787E59">
        <w:rPr>
          <w:rFonts w:ascii="Times New Roman" w:hAnsi="Times New Roman"/>
          <w:i/>
          <w:sz w:val="24"/>
          <w:szCs w:val="24"/>
        </w:rPr>
        <w:t>Med</w:t>
      </w:r>
      <w:r w:rsidRPr="00787E59">
        <w:rPr>
          <w:rFonts w:ascii="Times New Roman" w:hAnsi="Times New Roman"/>
          <w:i/>
          <w:sz w:val="24"/>
          <w:szCs w:val="24"/>
        </w:rPr>
        <w:t>. C</w:t>
      </w:r>
      <w:r w:rsidR="00240B1F" w:rsidRPr="00787E59">
        <w:rPr>
          <w:rFonts w:ascii="Times New Roman" w:hAnsi="Times New Roman"/>
          <w:i/>
          <w:sz w:val="24"/>
          <w:szCs w:val="24"/>
        </w:rPr>
        <w:t>hem</w:t>
      </w:r>
      <w:r w:rsidRPr="00787E59">
        <w:rPr>
          <w:rFonts w:ascii="Times New Roman" w:hAnsi="Times New Roman"/>
          <w:i/>
          <w:sz w:val="24"/>
          <w:szCs w:val="24"/>
        </w:rPr>
        <w:t>. C</w:t>
      </w:r>
      <w:r w:rsidR="00240B1F" w:rsidRPr="00787E59">
        <w:rPr>
          <w:rFonts w:ascii="Times New Roman" w:hAnsi="Times New Roman"/>
          <w:i/>
          <w:sz w:val="24"/>
          <w:szCs w:val="24"/>
        </w:rPr>
        <w:t>omm</w:t>
      </w:r>
      <w:r w:rsidRPr="00787E59">
        <w:rPr>
          <w:rFonts w:ascii="Times New Roman" w:hAnsi="Times New Roman"/>
          <w:i/>
          <w:sz w:val="24"/>
          <w:szCs w:val="24"/>
        </w:rPr>
        <w:t>.</w:t>
      </w:r>
      <w:r w:rsidR="00240B1F" w:rsidRPr="00787E59">
        <w:rPr>
          <w:rFonts w:ascii="Times New Roman" w:hAnsi="Times New Roman"/>
          <w:sz w:val="24"/>
          <w:szCs w:val="24"/>
        </w:rPr>
        <w:t xml:space="preserve">, </w:t>
      </w:r>
      <w:r w:rsidR="00240B1F" w:rsidRPr="00787E59">
        <w:rPr>
          <w:rFonts w:ascii="Times New Roman" w:hAnsi="Times New Roman"/>
          <w:b/>
          <w:sz w:val="24"/>
          <w:szCs w:val="24"/>
        </w:rPr>
        <w:t>2011</w:t>
      </w:r>
      <w:r w:rsidR="00F90637">
        <w:rPr>
          <w:rFonts w:ascii="Times New Roman" w:hAnsi="Times New Roman"/>
          <w:sz w:val="24"/>
          <w:szCs w:val="24"/>
        </w:rPr>
        <w:t xml:space="preserve">, </w:t>
      </w:r>
      <w:r w:rsidR="00F90637" w:rsidRPr="00F90637">
        <w:rPr>
          <w:rFonts w:ascii="Times New Roman" w:hAnsi="Times New Roman"/>
          <w:i/>
          <w:sz w:val="24"/>
          <w:szCs w:val="24"/>
        </w:rPr>
        <w:t>2</w:t>
      </w:r>
      <w:r w:rsidR="00240B1F" w:rsidRPr="00787E59">
        <w:rPr>
          <w:rFonts w:ascii="Times New Roman" w:hAnsi="Times New Roman"/>
          <w:sz w:val="24"/>
          <w:szCs w:val="24"/>
        </w:rPr>
        <w:t>, 1083-1086.</w:t>
      </w:r>
      <w:bookmarkEnd w:id="34"/>
    </w:p>
    <w:p w14:paraId="1BAE43A0" w14:textId="6B859368" w:rsidR="00240B1F" w:rsidRPr="00787E59" w:rsidRDefault="00C32852" w:rsidP="00C32852">
      <w:pPr>
        <w:pStyle w:val="Odstavekseznama"/>
        <w:numPr>
          <w:ilvl w:val="0"/>
          <w:numId w:val="9"/>
        </w:numPr>
        <w:spacing w:line="360" w:lineRule="auto"/>
        <w:jc w:val="both"/>
        <w:rPr>
          <w:rFonts w:ascii="Times New Roman" w:hAnsi="Times New Roman"/>
          <w:sz w:val="24"/>
          <w:szCs w:val="24"/>
        </w:rPr>
      </w:pPr>
      <w:bookmarkStart w:id="35" w:name="_Ref493327139"/>
      <w:r w:rsidRPr="00787E59">
        <w:rPr>
          <w:rFonts w:ascii="Times New Roman" w:hAnsi="Times New Roman"/>
          <w:sz w:val="24"/>
          <w:szCs w:val="24"/>
        </w:rPr>
        <w:t>A.</w:t>
      </w:r>
      <w:r w:rsidR="00F90637">
        <w:rPr>
          <w:rFonts w:ascii="Times New Roman" w:hAnsi="Times New Roman"/>
          <w:sz w:val="24"/>
          <w:szCs w:val="24"/>
        </w:rPr>
        <w:t xml:space="preserve"> </w:t>
      </w:r>
      <w:r w:rsidRPr="00787E59">
        <w:rPr>
          <w:rFonts w:ascii="Times New Roman" w:hAnsi="Times New Roman"/>
          <w:sz w:val="24"/>
          <w:szCs w:val="24"/>
        </w:rPr>
        <w:t>S. Gurjar, V. Andrisano, A.</w:t>
      </w:r>
      <w:r w:rsidR="00F90637">
        <w:rPr>
          <w:rFonts w:ascii="Times New Roman" w:hAnsi="Times New Roman"/>
          <w:sz w:val="24"/>
          <w:szCs w:val="24"/>
        </w:rPr>
        <w:t xml:space="preserve"> </w:t>
      </w:r>
      <w:r w:rsidRPr="00787E59">
        <w:rPr>
          <w:rFonts w:ascii="Times New Roman" w:hAnsi="Times New Roman"/>
          <w:sz w:val="24"/>
          <w:szCs w:val="24"/>
        </w:rPr>
        <w:t>D. Simone, V.</w:t>
      </w:r>
      <w:r w:rsidR="00F90637">
        <w:rPr>
          <w:rFonts w:ascii="Times New Roman" w:hAnsi="Times New Roman"/>
          <w:sz w:val="24"/>
          <w:szCs w:val="24"/>
        </w:rPr>
        <w:t xml:space="preserve"> </w:t>
      </w:r>
      <w:r w:rsidRPr="00787E59">
        <w:rPr>
          <w:rFonts w:ascii="Times New Roman" w:hAnsi="Times New Roman"/>
          <w:sz w:val="24"/>
          <w:szCs w:val="24"/>
        </w:rPr>
        <w:t>S. Velingkar,</w:t>
      </w:r>
      <w:r w:rsidR="004332B1" w:rsidRPr="00787E59">
        <w:rPr>
          <w:rFonts w:ascii="Times New Roman" w:hAnsi="Times New Roman"/>
          <w:sz w:val="24"/>
          <w:szCs w:val="24"/>
        </w:rPr>
        <w:t xml:space="preserve"> </w:t>
      </w:r>
      <w:r w:rsidRPr="00787E59">
        <w:rPr>
          <w:rFonts w:ascii="Times New Roman" w:hAnsi="Times New Roman"/>
          <w:i/>
          <w:sz w:val="24"/>
          <w:szCs w:val="24"/>
        </w:rPr>
        <w:t>Bioorg. Chem.</w:t>
      </w:r>
      <w:r w:rsidR="004332B1" w:rsidRPr="00787E59">
        <w:rPr>
          <w:rFonts w:ascii="Times New Roman" w:hAnsi="Times New Roman"/>
          <w:sz w:val="24"/>
          <w:szCs w:val="24"/>
        </w:rPr>
        <w:t xml:space="preserve">, </w:t>
      </w:r>
      <w:r w:rsidR="004332B1" w:rsidRPr="00787E59">
        <w:rPr>
          <w:rFonts w:ascii="Times New Roman" w:hAnsi="Times New Roman"/>
          <w:b/>
          <w:sz w:val="24"/>
          <w:szCs w:val="24"/>
        </w:rPr>
        <w:t>2014</w:t>
      </w:r>
      <w:r w:rsidR="004332B1" w:rsidRPr="00787E59">
        <w:rPr>
          <w:rFonts w:ascii="Times New Roman" w:hAnsi="Times New Roman"/>
          <w:sz w:val="24"/>
          <w:szCs w:val="24"/>
        </w:rPr>
        <w:t xml:space="preserve">, </w:t>
      </w:r>
      <w:r w:rsidR="004332B1" w:rsidRPr="00F90637">
        <w:rPr>
          <w:rFonts w:ascii="Times New Roman" w:hAnsi="Times New Roman"/>
          <w:i/>
          <w:sz w:val="24"/>
          <w:szCs w:val="24"/>
        </w:rPr>
        <w:t>57</w:t>
      </w:r>
      <w:r w:rsidR="00F90637">
        <w:rPr>
          <w:rFonts w:ascii="Times New Roman" w:hAnsi="Times New Roman"/>
          <w:sz w:val="24"/>
          <w:szCs w:val="24"/>
        </w:rPr>
        <w:t xml:space="preserve">, </w:t>
      </w:r>
      <w:r w:rsidR="004332B1" w:rsidRPr="00787E59">
        <w:rPr>
          <w:rFonts w:ascii="Times New Roman" w:hAnsi="Times New Roman"/>
          <w:sz w:val="24"/>
          <w:szCs w:val="24"/>
        </w:rPr>
        <w:t>90-98.</w:t>
      </w:r>
      <w:bookmarkEnd w:id="35"/>
    </w:p>
    <w:p w14:paraId="455BDB6A" w14:textId="75D61B6C" w:rsidR="004332B1" w:rsidRPr="00787E59" w:rsidRDefault="00C32852" w:rsidP="00C32852">
      <w:pPr>
        <w:pStyle w:val="Odstavekseznama"/>
        <w:numPr>
          <w:ilvl w:val="0"/>
          <w:numId w:val="9"/>
        </w:numPr>
        <w:spacing w:line="360" w:lineRule="auto"/>
        <w:jc w:val="both"/>
        <w:rPr>
          <w:rFonts w:ascii="Times New Roman" w:hAnsi="Times New Roman"/>
          <w:sz w:val="24"/>
          <w:szCs w:val="24"/>
        </w:rPr>
      </w:pPr>
      <w:bookmarkStart w:id="36" w:name="_Ref493331991"/>
      <w:r w:rsidRPr="00787E59">
        <w:rPr>
          <w:rFonts w:ascii="Times New Roman" w:hAnsi="Times New Roman"/>
          <w:sz w:val="24"/>
          <w:szCs w:val="24"/>
        </w:rPr>
        <w:t xml:space="preserve">B. </w:t>
      </w:r>
      <w:r w:rsidR="00B83CB0" w:rsidRPr="00787E59">
        <w:rPr>
          <w:rFonts w:ascii="Times New Roman" w:hAnsi="Times New Roman"/>
          <w:sz w:val="24"/>
          <w:szCs w:val="24"/>
        </w:rPr>
        <w:t>R</w:t>
      </w:r>
      <w:r w:rsidRPr="00787E59">
        <w:rPr>
          <w:rFonts w:ascii="Times New Roman" w:hAnsi="Times New Roman"/>
          <w:sz w:val="24"/>
          <w:szCs w:val="24"/>
        </w:rPr>
        <w:t>ickborn</w:t>
      </w:r>
      <w:r w:rsidR="00B83CB0" w:rsidRPr="00787E59">
        <w:rPr>
          <w:rFonts w:ascii="Times New Roman" w:hAnsi="Times New Roman"/>
          <w:sz w:val="24"/>
          <w:szCs w:val="24"/>
        </w:rPr>
        <w:t xml:space="preserve">, </w:t>
      </w:r>
      <w:r w:rsidRPr="00787E59">
        <w:rPr>
          <w:rFonts w:ascii="Times New Roman" w:hAnsi="Times New Roman"/>
          <w:sz w:val="24"/>
          <w:szCs w:val="24"/>
        </w:rPr>
        <w:t>F.</w:t>
      </w:r>
      <w:r w:rsidR="00F90637">
        <w:rPr>
          <w:rFonts w:ascii="Times New Roman" w:hAnsi="Times New Roman"/>
          <w:sz w:val="24"/>
          <w:szCs w:val="24"/>
        </w:rPr>
        <w:t xml:space="preserve"> </w:t>
      </w:r>
      <w:r w:rsidRPr="00787E59">
        <w:rPr>
          <w:rFonts w:ascii="Times New Roman" w:hAnsi="Times New Roman"/>
          <w:sz w:val="24"/>
          <w:szCs w:val="24"/>
        </w:rPr>
        <w:t xml:space="preserve">R. </w:t>
      </w:r>
      <w:r w:rsidR="00B83CB0" w:rsidRPr="00787E59">
        <w:rPr>
          <w:rFonts w:ascii="Times New Roman" w:hAnsi="Times New Roman"/>
          <w:sz w:val="24"/>
          <w:szCs w:val="24"/>
        </w:rPr>
        <w:t>J</w:t>
      </w:r>
      <w:r w:rsidRPr="00787E59">
        <w:rPr>
          <w:rFonts w:ascii="Times New Roman" w:hAnsi="Times New Roman"/>
          <w:sz w:val="24"/>
          <w:szCs w:val="24"/>
        </w:rPr>
        <w:t>ensen</w:t>
      </w:r>
      <w:r w:rsidR="00B83CB0" w:rsidRPr="00787E59">
        <w:rPr>
          <w:rFonts w:ascii="Times New Roman" w:hAnsi="Times New Roman"/>
          <w:sz w:val="24"/>
          <w:szCs w:val="24"/>
        </w:rPr>
        <w:t xml:space="preserve">, </w:t>
      </w:r>
      <w:r w:rsidRPr="00787E59">
        <w:rPr>
          <w:rFonts w:ascii="Times New Roman" w:hAnsi="Times New Roman"/>
          <w:i/>
          <w:sz w:val="24"/>
          <w:szCs w:val="24"/>
        </w:rPr>
        <w:t>J. Org. Chem.</w:t>
      </w:r>
      <w:r w:rsidR="00B83CB0" w:rsidRPr="00787E59">
        <w:rPr>
          <w:rFonts w:ascii="Times New Roman" w:hAnsi="Times New Roman"/>
          <w:sz w:val="24"/>
          <w:szCs w:val="24"/>
        </w:rPr>
        <w:t xml:space="preserve">, </w:t>
      </w:r>
      <w:r w:rsidR="00B83CB0" w:rsidRPr="00787E59">
        <w:rPr>
          <w:rFonts w:ascii="Times New Roman" w:hAnsi="Times New Roman"/>
          <w:b/>
          <w:sz w:val="24"/>
          <w:szCs w:val="24"/>
        </w:rPr>
        <w:t>1962</w:t>
      </w:r>
      <w:r w:rsidR="00F90637">
        <w:rPr>
          <w:rFonts w:ascii="Times New Roman" w:hAnsi="Times New Roman"/>
          <w:sz w:val="24"/>
          <w:szCs w:val="24"/>
        </w:rPr>
        <w:t xml:space="preserve">, </w:t>
      </w:r>
      <w:r w:rsidR="00F90637" w:rsidRPr="00F90637">
        <w:rPr>
          <w:rFonts w:ascii="Times New Roman" w:hAnsi="Times New Roman"/>
          <w:i/>
          <w:sz w:val="24"/>
          <w:szCs w:val="24"/>
        </w:rPr>
        <w:t>27</w:t>
      </w:r>
      <w:r w:rsidR="00F90637">
        <w:rPr>
          <w:rFonts w:ascii="Times New Roman" w:hAnsi="Times New Roman"/>
          <w:sz w:val="24"/>
          <w:szCs w:val="24"/>
        </w:rPr>
        <w:t xml:space="preserve">, </w:t>
      </w:r>
      <w:r w:rsidR="00B83CB0" w:rsidRPr="00787E59">
        <w:rPr>
          <w:rFonts w:ascii="Times New Roman" w:hAnsi="Times New Roman"/>
          <w:sz w:val="24"/>
          <w:szCs w:val="24"/>
        </w:rPr>
        <w:t>4608-4610.</w:t>
      </w:r>
      <w:bookmarkEnd w:id="36"/>
    </w:p>
    <w:p w14:paraId="6A5943D4" w14:textId="580DBBD5" w:rsidR="00B83CB0" w:rsidRPr="00787E59" w:rsidRDefault="00C32852" w:rsidP="00C32852">
      <w:pPr>
        <w:pStyle w:val="Odstavekseznama"/>
        <w:numPr>
          <w:ilvl w:val="0"/>
          <w:numId w:val="9"/>
        </w:numPr>
        <w:spacing w:line="360" w:lineRule="auto"/>
        <w:jc w:val="both"/>
        <w:rPr>
          <w:rFonts w:ascii="Times New Roman" w:hAnsi="Times New Roman"/>
          <w:sz w:val="24"/>
          <w:szCs w:val="24"/>
        </w:rPr>
      </w:pPr>
      <w:bookmarkStart w:id="37" w:name="_Ref493331995"/>
      <w:r w:rsidRPr="00787E59">
        <w:rPr>
          <w:rFonts w:ascii="Times New Roman" w:hAnsi="Times New Roman"/>
          <w:sz w:val="24"/>
          <w:szCs w:val="24"/>
        </w:rPr>
        <w:t>K. Mai, G. Patil,</w:t>
      </w:r>
      <w:r w:rsidR="00B83CB0" w:rsidRPr="00787E59">
        <w:rPr>
          <w:rFonts w:ascii="Times New Roman" w:hAnsi="Times New Roman"/>
          <w:sz w:val="24"/>
          <w:szCs w:val="24"/>
        </w:rPr>
        <w:t xml:space="preserve"> </w:t>
      </w:r>
      <w:r w:rsidRPr="00787E59">
        <w:rPr>
          <w:rFonts w:ascii="Times New Roman" w:hAnsi="Times New Roman"/>
          <w:i/>
          <w:sz w:val="24"/>
          <w:szCs w:val="24"/>
        </w:rPr>
        <w:t>Tetrahedron Lett.</w:t>
      </w:r>
      <w:r w:rsidR="00B83CB0" w:rsidRPr="00787E59">
        <w:rPr>
          <w:rFonts w:ascii="Times New Roman" w:hAnsi="Times New Roman"/>
          <w:sz w:val="24"/>
          <w:szCs w:val="24"/>
        </w:rPr>
        <w:t xml:space="preserve">, </w:t>
      </w:r>
      <w:r w:rsidR="00B83CB0" w:rsidRPr="00787E59">
        <w:rPr>
          <w:rFonts w:ascii="Times New Roman" w:hAnsi="Times New Roman"/>
          <w:b/>
          <w:sz w:val="24"/>
          <w:szCs w:val="24"/>
        </w:rPr>
        <w:t>1986</w:t>
      </w:r>
      <w:r w:rsidR="00F90637">
        <w:rPr>
          <w:rFonts w:ascii="Times New Roman" w:hAnsi="Times New Roman"/>
          <w:sz w:val="24"/>
          <w:szCs w:val="24"/>
        </w:rPr>
        <w:t xml:space="preserve">, </w:t>
      </w:r>
      <w:r w:rsidR="00F90637" w:rsidRPr="00F90637">
        <w:rPr>
          <w:rFonts w:ascii="Times New Roman" w:hAnsi="Times New Roman"/>
          <w:i/>
          <w:sz w:val="24"/>
          <w:szCs w:val="24"/>
        </w:rPr>
        <w:t>27</w:t>
      </w:r>
      <w:r w:rsidR="00F90637">
        <w:rPr>
          <w:rFonts w:ascii="Times New Roman" w:hAnsi="Times New Roman"/>
          <w:sz w:val="24"/>
          <w:szCs w:val="24"/>
        </w:rPr>
        <w:t xml:space="preserve">, </w:t>
      </w:r>
      <w:r w:rsidR="00B83CB0" w:rsidRPr="00787E59">
        <w:rPr>
          <w:rFonts w:ascii="Times New Roman" w:hAnsi="Times New Roman"/>
          <w:sz w:val="24"/>
          <w:szCs w:val="24"/>
        </w:rPr>
        <w:t>2203-2206.</w:t>
      </w:r>
      <w:bookmarkEnd w:id="37"/>
    </w:p>
    <w:p w14:paraId="483F2573" w14:textId="0062FC97" w:rsidR="00915A5A" w:rsidRPr="00787E59" w:rsidRDefault="00B5516D" w:rsidP="00915A5A">
      <w:pPr>
        <w:pStyle w:val="Odstavekseznama"/>
        <w:numPr>
          <w:ilvl w:val="0"/>
          <w:numId w:val="9"/>
        </w:numPr>
        <w:spacing w:line="360" w:lineRule="auto"/>
        <w:jc w:val="both"/>
        <w:rPr>
          <w:rFonts w:ascii="Times New Roman" w:hAnsi="Times New Roman"/>
          <w:sz w:val="24"/>
          <w:szCs w:val="24"/>
        </w:rPr>
      </w:pPr>
      <w:bookmarkStart w:id="38" w:name="_Ref493332175"/>
      <w:r w:rsidRPr="00787E59">
        <w:rPr>
          <w:rFonts w:ascii="Times New Roman" w:hAnsi="Times New Roman"/>
          <w:sz w:val="24"/>
          <w:szCs w:val="24"/>
        </w:rPr>
        <w:t>C. Kuo, J. Zhu, J. Wu, C. Chu, C. Yao, K. Shia,</w:t>
      </w:r>
      <w:r w:rsidR="00915A5A" w:rsidRPr="00787E59">
        <w:rPr>
          <w:rFonts w:ascii="Times New Roman" w:hAnsi="Times New Roman"/>
          <w:sz w:val="24"/>
          <w:szCs w:val="24"/>
        </w:rPr>
        <w:t xml:space="preserve"> </w:t>
      </w:r>
      <w:r w:rsidR="00915A5A" w:rsidRPr="00787E59">
        <w:rPr>
          <w:rFonts w:ascii="Times New Roman" w:hAnsi="Times New Roman"/>
          <w:i/>
          <w:sz w:val="24"/>
          <w:szCs w:val="24"/>
        </w:rPr>
        <w:t>Chem</w:t>
      </w:r>
      <w:r w:rsidRPr="00787E59">
        <w:rPr>
          <w:rFonts w:ascii="Times New Roman" w:hAnsi="Times New Roman"/>
          <w:i/>
          <w:sz w:val="24"/>
          <w:szCs w:val="24"/>
        </w:rPr>
        <w:t>. Comm.</w:t>
      </w:r>
      <w:r w:rsidR="00915A5A" w:rsidRPr="00787E59">
        <w:rPr>
          <w:rFonts w:ascii="Times New Roman" w:hAnsi="Times New Roman"/>
          <w:sz w:val="24"/>
          <w:szCs w:val="24"/>
        </w:rPr>
        <w:t xml:space="preserve">, </w:t>
      </w:r>
      <w:r w:rsidR="00915A5A" w:rsidRPr="00787E59">
        <w:rPr>
          <w:rFonts w:ascii="Times New Roman" w:hAnsi="Times New Roman"/>
          <w:b/>
          <w:sz w:val="24"/>
          <w:szCs w:val="24"/>
        </w:rPr>
        <w:t>2007</w:t>
      </w:r>
      <w:r w:rsidR="00F90637">
        <w:rPr>
          <w:rFonts w:ascii="Times New Roman" w:hAnsi="Times New Roman"/>
          <w:sz w:val="24"/>
          <w:szCs w:val="24"/>
        </w:rPr>
        <w:t xml:space="preserve">, </w:t>
      </w:r>
      <w:r w:rsidR="00F90637" w:rsidRPr="00F90637">
        <w:rPr>
          <w:rFonts w:ascii="Times New Roman" w:hAnsi="Times New Roman"/>
          <w:i/>
          <w:sz w:val="24"/>
          <w:szCs w:val="24"/>
        </w:rPr>
        <w:t>3</w:t>
      </w:r>
      <w:r w:rsidR="00F90637">
        <w:rPr>
          <w:rFonts w:ascii="Times New Roman" w:hAnsi="Times New Roman"/>
          <w:sz w:val="24"/>
          <w:szCs w:val="24"/>
        </w:rPr>
        <w:t xml:space="preserve">, </w:t>
      </w:r>
      <w:r w:rsidR="00915A5A" w:rsidRPr="00787E59">
        <w:rPr>
          <w:rFonts w:ascii="Times New Roman" w:hAnsi="Times New Roman"/>
          <w:sz w:val="24"/>
          <w:szCs w:val="24"/>
        </w:rPr>
        <w:t>301-303</w:t>
      </w:r>
      <w:bookmarkEnd w:id="38"/>
      <w:r w:rsidR="00915A5A" w:rsidRPr="00787E59">
        <w:rPr>
          <w:rFonts w:ascii="Times New Roman" w:hAnsi="Times New Roman"/>
          <w:sz w:val="24"/>
          <w:szCs w:val="24"/>
        </w:rPr>
        <w:t>.</w:t>
      </w:r>
    </w:p>
    <w:p w14:paraId="601AC14D" w14:textId="7E4099DB" w:rsidR="00915A5A" w:rsidRPr="00787E59" w:rsidRDefault="00B5516D" w:rsidP="00915A5A">
      <w:pPr>
        <w:pStyle w:val="Odstavekseznama"/>
        <w:numPr>
          <w:ilvl w:val="0"/>
          <w:numId w:val="9"/>
        </w:numPr>
        <w:spacing w:line="360" w:lineRule="auto"/>
        <w:jc w:val="both"/>
        <w:rPr>
          <w:rFonts w:ascii="Times New Roman" w:hAnsi="Times New Roman"/>
          <w:sz w:val="24"/>
          <w:szCs w:val="24"/>
        </w:rPr>
      </w:pPr>
      <w:bookmarkStart w:id="39" w:name="_Ref493332317"/>
      <w:r w:rsidRPr="00787E59">
        <w:rPr>
          <w:rFonts w:ascii="Times New Roman" w:hAnsi="Times New Roman"/>
          <w:sz w:val="24"/>
          <w:szCs w:val="24"/>
        </w:rPr>
        <w:lastRenderedPageBreak/>
        <w:t>D.</w:t>
      </w:r>
      <w:r w:rsidR="00F90637">
        <w:rPr>
          <w:rFonts w:ascii="Times New Roman" w:hAnsi="Times New Roman"/>
          <w:sz w:val="24"/>
          <w:szCs w:val="24"/>
        </w:rPr>
        <w:t xml:space="preserve"> </w:t>
      </w:r>
      <w:r w:rsidRPr="00787E59">
        <w:rPr>
          <w:rFonts w:ascii="Times New Roman" w:hAnsi="Times New Roman"/>
          <w:sz w:val="24"/>
          <w:szCs w:val="24"/>
        </w:rPr>
        <w:t xml:space="preserve">A. </w:t>
      </w:r>
      <w:r w:rsidR="00915A5A" w:rsidRPr="00787E59">
        <w:rPr>
          <w:rFonts w:ascii="Times New Roman" w:hAnsi="Times New Roman"/>
          <w:sz w:val="24"/>
          <w:szCs w:val="24"/>
        </w:rPr>
        <w:t>C</w:t>
      </w:r>
      <w:r w:rsidRPr="00787E59">
        <w:rPr>
          <w:rFonts w:ascii="Times New Roman" w:hAnsi="Times New Roman"/>
          <w:sz w:val="24"/>
          <w:szCs w:val="24"/>
        </w:rPr>
        <w:t>laremon</w:t>
      </w:r>
      <w:r w:rsidR="00915A5A" w:rsidRPr="00787E59">
        <w:rPr>
          <w:rFonts w:ascii="Times New Roman" w:hAnsi="Times New Roman"/>
          <w:sz w:val="24"/>
          <w:szCs w:val="24"/>
        </w:rPr>
        <w:t xml:space="preserve">, </w:t>
      </w:r>
      <w:r w:rsidRPr="00787E59">
        <w:rPr>
          <w:rFonts w:ascii="Times New Roman" w:hAnsi="Times New Roman"/>
          <w:sz w:val="24"/>
          <w:szCs w:val="24"/>
        </w:rPr>
        <w:t>B.</w:t>
      </w:r>
      <w:r w:rsidR="00F90637">
        <w:rPr>
          <w:rFonts w:ascii="Times New Roman" w:hAnsi="Times New Roman"/>
          <w:sz w:val="24"/>
          <w:szCs w:val="24"/>
        </w:rPr>
        <w:t xml:space="preserve"> </w:t>
      </w:r>
      <w:r w:rsidRPr="00787E59">
        <w:rPr>
          <w:rFonts w:ascii="Times New Roman" w:hAnsi="Times New Roman"/>
          <w:sz w:val="24"/>
          <w:szCs w:val="24"/>
        </w:rPr>
        <w:t>T.</w:t>
      </w:r>
      <w:r w:rsidR="00915A5A" w:rsidRPr="00787E59">
        <w:rPr>
          <w:rFonts w:ascii="Times New Roman" w:hAnsi="Times New Roman"/>
          <w:sz w:val="24"/>
          <w:szCs w:val="24"/>
        </w:rPr>
        <w:t xml:space="preserve"> P</w:t>
      </w:r>
      <w:r w:rsidRPr="00787E59">
        <w:rPr>
          <w:rFonts w:ascii="Times New Roman" w:hAnsi="Times New Roman"/>
          <w:sz w:val="24"/>
          <w:szCs w:val="24"/>
        </w:rPr>
        <w:t xml:space="preserve">hillips, </w:t>
      </w:r>
      <w:r w:rsidRPr="00787E59">
        <w:rPr>
          <w:rFonts w:ascii="Times New Roman" w:hAnsi="Times New Roman"/>
          <w:i/>
          <w:sz w:val="24"/>
          <w:szCs w:val="24"/>
        </w:rPr>
        <w:t>Tetrahedron Lett.</w:t>
      </w:r>
      <w:r w:rsidR="00915A5A" w:rsidRPr="00787E59">
        <w:rPr>
          <w:rFonts w:ascii="Times New Roman" w:hAnsi="Times New Roman"/>
          <w:sz w:val="24"/>
          <w:szCs w:val="24"/>
        </w:rPr>
        <w:t xml:space="preserve">, </w:t>
      </w:r>
      <w:r w:rsidR="00915A5A" w:rsidRPr="00787E59">
        <w:rPr>
          <w:rFonts w:ascii="Times New Roman" w:hAnsi="Times New Roman"/>
          <w:b/>
          <w:sz w:val="24"/>
          <w:szCs w:val="24"/>
        </w:rPr>
        <w:t>1988</w:t>
      </w:r>
      <w:r w:rsidR="00F90637">
        <w:rPr>
          <w:rFonts w:ascii="Times New Roman" w:hAnsi="Times New Roman"/>
          <w:sz w:val="24"/>
          <w:szCs w:val="24"/>
        </w:rPr>
        <w:t xml:space="preserve">, </w:t>
      </w:r>
      <w:r w:rsidR="00F90637" w:rsidRPr="00F90637">
        <w:rPr>
          <w:rFonts w:ascii="Times New Roman" w:hAnsi="Times New Roman"/>
          <w:i/>
          <w:sz w:val="24"/>
          <w:szCs w:val="24"/>
        </w:rPr>
        <w:t>29</w:t>
      </w:r>
      <w:r w:rsidR="00F90637">
        <w:rPr>
          <w:rFonts w:ascii="Times New Roman" w:hAnsi="Times New Roman"/>
          <w:sz w:val="24"/>
          <w:szCs w:val="24"/>
        </w:rPr>
        <w:t xml:space="preserve">, </w:t>
      </w:r>
      <w:r w:rsidR="00915A5A" w:rsidRPr="00787E59">
        <w:rPr>
          <w:rFonts w:ascii="Times New Roman" w:hAnsi="Times New Roman"/>
          <w:sz w:val="24"/>
          <w:szCs w:val="24"/>
        </w:rPr>
        <w:t>2155-2158.</w:t>
      </w:r>
      <w:bookmarkEnd w:id="39"/>
    </w:p>
    <w:p w14:paraId="74245657" w14:textId="14086705" w:rsidR="00915A5A" w:rsidRPr="00787E59" w:rsidRDefault="00B5516D" w:rsidP="00915A5A">
      <w:pPr>
        <w:pStyle w:val="Odstavekseznama"/>
        <w:numPr>
          <w:ilvl w:val="0"/>
          <w:numId w:val="9"/>
        </w:numPr>
        <w:spacing w:line="360" w:lineRule="auto"/>
        <w:jc w:val="both"/>
        <w:rPr>
          <w:rFonts w:ascii="Times New Roman" w:hAnsi="Times New Roman"/>
          <w:sz w:val="24"/>
          <w:szCs w:val="24"/>
        </w:rPr>
      </w:pPr>
      <w:bookmarkStart w:id="40" w:name="_Ref493332485"/>
      <w:r w:rsidRPr="00787E59">
        <w:rPr>
          <w:rFonts w:ascii="Times New Roman" w:hAnsi="Times New Roman"/>
          <w:sz w:val="24"/>
          <w:szCs w:val="24"/>
        </w:rPr>
        <w:t>T.</w:t>
      </w:r>
      <w:r w:rsidR="00F90637">
        <w:rPr>
          <w:rFonts w:ascii="Times New Roman" w:hAnsi="Times New Roman"/>
          <w:sz w:val="24"/>
          <w:szCs w:val="24"/>
        </w:rPr>
        <w:t xml:space="preserve"> </w:t>
      </w:r>
      <w:r w:rsidRPr="00787E59">
        <w:rPr>
          <w:rFonts w:ascii="Times New Roman" w:hAnsi="Times New Roman"/>
          <w:sz w:val="24"/>
          <w:szCs w:val="24"/>
        </w:rPr>
        <w:t xml:space="preserve">M. </w:t>
      </w:r>
      <w:r w:rsidR="00915A5A" w:rsidRPr="00787E59">
        <w:rPr>
          <w:rFonts w:ascii="Times New Roman" w:hAnsi="Times New Roman"/>
          <w:sz w:val="24"/>
          <w:szCs w:val="24"/>
        </w:rPr>
        <w:t>B</w:t>
      </w:r>
      <w:r w:rsidRPr="00787E59">
        <w:rPr>
          <w:rFonts w:ascii="Times New Roman" w:hAnsi="Times New Roman"/>
          <w:sz w:val="24"/>
          <w:szCs w:val="24"/>
        </w:rPr>
        <w:t>argar</w:t>
      </w:r>
      <w:r w:rsidR="00915A5A" w:rsidRPr="00787E59">
        <w:rPr>
          <w:rFonts w:ascii="Times New Roman" w:hAnsi="Times New Roman"/>
          <w:sz w:val="24"/>
          <w:szCs w:val="24"/>
        </w:rPr>
        <w:t xml:space="preserve">, </w:t>
      </w:r>
      <w:r w:rsidRPr="00787E59">
        <w:rPr>
          <w:rFonts w:ascii="Times New Roman" w:hAnsi="Times New Roman"/>
          <w:sz w:val="24"/>
          <w:szCs w:val="24"/>
        </w:rPr>
        <w:t>C.</w:t>
      </w:r>
      <w:r w:rsidR="00F90637">
        <w:rPr>
          <w:rFonts w:ascii="Times New Roman" w:hAnsi="Times New Roman"/>
          <w:sz w:val="24"/>
          <w:szCs w:val="24"/>
        </w:rPr>
        <w:t xml:space="preserve"> </w:t>
      </w:r>
      <w:r w:rsidRPr="00787E59">
        <w:rPr>
          <w:rFonts w:ascii="Times New Roman" w:hAnsi="Times New Roman"/>
          <w:sz w:val="24"/>
          <w:szCs w:val="24"/>
        </w:rPr>
        <w:t>M.</w:t>
      </w:r>
      <w:r w:rsidR="00915A5A" w:rsidRPr="00787E59">
        <w:rPr>
          <w:rFonts w:ascii="Times New Roman" w:hAnsi="Times New Roman"/>
          <w:sz w:val="24"/>
          <w:szCs w:val="24"/>
        </w:rPr>
        <w:t xml:space="preserve"> R</w:t>
      </w:r>
      <w:r w:rsidRPr="00787E59">
        <w:rPr>
          <w:rFonts w:ascii="Times New Roman" w:hAnsi="Times New Roman"/>
          <w:sz w:val="24"/>
          <w:szCs w:val="24"/>
        </w:rPr>
        <w:t xml:space="preserve">iley, </w:t>
      </w:r>
      <w:r w:rsidR="00915A5A" w:rsidRPr="00787E59">
        <w:rPr>
          <w:rFonts w:ascii="Times New Roman" w:hAnsi="Times New Roman"/>
          <w:i/>
          <w:sz w:val="24"/>
          <w:szCs w:val="24"/>
        </w:rPr>
        <w:t>Syn</w:t>
      </w:r>
      <w:r w:rsidRPr="00787E59">
        <w:rPr>
          <w:rFonts w:ascii="Times New Roman" w:hAnsi="Times New Roman"/>
          <w:i/>
          <w:sz w:val="24"/>
          <w:szCs w:val="24"/>
        </w:rPr>
        <w:t>.</w:t>
      </w:r>
      <w:r w:rsidR="00915A5A" w:rsidRPr="00787E59">
        <w:rPr>
          <w:rFonts w:ascii="Times New Roman" w:hAnsi="Times New Roman"/>
          <w:i/>
          <w:sz w:val="24"/>
          <w:szCs w:val="24"/>
        </w:rPr>
        <w:t xml:space="preserve"> Comm</w:t>
      </w:r>
      <w:r w:rsidRPr="00787E59">
        <w:rPr>
          <w:rFonts w:ascii="Times New Roman" w:hAnsi="Times New Roman"/>
          <w:i/>
          <w:sz w:val="24"/>
          <w:szCs w:val="24"/>
        </w:rPr>
        <w:t>.</w:t>
      </w:r>
      <w:r w:rsidR="00915A5A" w:rsidRPr="00787E59">
        <w:rPr>
          <w:rFonts w:ascii="Times New Roman" w:hAnsi="Times New Roman"/>
          <w:sz w:val="24"/>
          <w:szCs w:val="24"/>
        </w:rPr>
        <w:t xml:space="preserve">, </w:t>
      </w:r>
      <w:r w:rsidR="00915A5A" w:rsidRPr="00787E59">
        <w:rPr>
          <w:rFonts w:ascii="Times New Roman" w:hAnsi="Times New Roman"/>
          <w:b/>
          <w:sz w:val="24"/>
          <w:szCs w:val="24"/>
        </w:rPr>
        <w:t>1980</w:t>
      </w:r>
      <w:r w:rsidR="00F90637">
        <w:rPr>
          <w:rFonts w:ascii="Times New Roman" w:hAnsi="Times New Roman"/>
          <w:sz w:val="24"/>
          <w:szCs w:val="24"/>
        </w:rPr>
        <w:t xml:space="preserve">, </w:t>
      </w:r>
      <w:r w:rsidR="00F90637" w:rsidRPr="00F90637">
        <w:rPr>
          <w:rFonts w:ascii="Times New Roman" w:hAnsi="Times New Roman"/>
          <w:i/>
          <w:sz w:val="24"/>
          <w:szCs w:val="24"/>
        </w:rPr>
        <w:t>10</w:t>
      </w:r>
      <w:r w:rsidR="00F90637">
        <w:rPr>
          <w:rFonts w:ascii="Times New Roman" w:hAnsi="Times New Roman"/>
          <w:sz w:val="24"/>
          <w:szCs w:val="24"/>
        </w:rPr>
        <w:t xml:space="preserve">, </w:t>
      </w:r>
      <w:r w:rsidR="00915A5A" w:rsidRPr="00787E59">
        <w:rPr>
          <w:rFonts w:ascii="Times New Roman" w:hAnsi="Times New Roman"/>
          <w:sz w:val="24"/>
          <w:szCs w:val="24"/>
        </w:rPr>
        <w:t>479-487.</w:t>
      </w:r>
      <w:bookmarkEnd w:id="40"/>
    </w:p>
    <w:p w14:paraId="33F2380D" w14:textId="362D3EA3" w:rsidR="00915A5A" w:rsidRPr="00787E59" w:rsidRDefault="00B5516D" w:rsidP="00915A5A">
      <w:pPr>
        <w:pStyle w:val="Odstavekseznama"/>
        <w:numPr>
          <w:ilvl w:val="0"/>
          <w:numId w:val="9"/>
        </w:numPr>
        <w:spacing w:line="360" w:lineRule="auto"/>
        <w:jc w:val="both"/>
        <w:rPr>
          <w:rFonts w:ascii="Times New Roman" w:hAnsi="Times New Roman"/>
          <w:sz w:val="24"/>
          <w:szCs w:val="24"/>
        </w:rPr>
      </w:pPr>
      <w:bookmarkStart w:id="41" w:name="_Ref493332609"/>
      <w:r w:rsidRPr="00787E59">
        <w:rPr>
          <w:rFonts w:ascii="Times New Roman" w:hAnsi="Times New Roman"/>
          <w:sz w:val="24"/>
          <w:szCs w:val="24"/>
        </w:rPr>
        <w:t>L.</w:t>
      </w:r>
      <w:r w:rsidR="00F90637">
        <w:rPr>
          <w:rFonts w:ascii="Times New Roman" w:hAnsi="Times New Roman"/>
          <w:sz w:val="24"/>
          <w:szCs w:val="24"/>
        </w:rPr>
        <w:t xml:space="preserve"> </w:t>
      </w:r>
      <w:r w:rsidRPr="00787E59">
        <w:rPr>
          <w:rFonts w:ascii="Times New Roman" w:hAnsi="Times New Roman"/>
          <w:sz w:val="24"/>
          <w:szCs w:val="24"/>
        </w:rPr>
        <w:t>D.</w:t>
      </w:r>
      <w:r w:rsidR="00F90637">
        <w:rPr>
          <w:rFonts w:ascii="Times New Roman" w:hAnsi="Times New Roman"/>
          <w:sz w:val="24"/>
          <w:szCs w:val="24"/>
        </w:rPr>
        <w:t xml:space="preserve"> </w:t>
      </w:r>
      <w:r w:rsidRPr="00787E59">
        <w:rPr>
          <w:rFonts w:ascii="Times New Roman" w:hAnsi="Times New Roman"/>
          <w:sz w:val="24"/>
          <w:szCs w:val="24"/>
        </w:rPr>
        <w:t xml:space="preserve">S. </w:t>
      </w:r>
      <w:r w:rsidR="00915A5A" w:rsidRPr="00787E59">
        <w:rPr>
          <w:rFonts w:ascii="Times New Roman" w:hAnsi="Times New Roman"/>
          <w:sz w:val="24"/>
          <w:szCs w:val="24"/>
        </w:rPr>
        <w:t>Y</w:t>
      </w:r>
      <w:r w:rsidRPr="00787E59">
        <w:rPr>
          <w:rFonts w:ascii="Times New Roman" w:hAnsi="Times New Roman"/>
          <w:sz w:val="24"/>
          <w:szCs w:val="24"/>
        </w:rPr>
        <w:t>adav</w:t>
      </w:r>
      <w:r w:rsidR="00915A5A" w:rsidRPr="00787E59">
        <w:rPr>
          <w:rFonts w:ascii="Times New Roman" w:hAnsi="Times New Roman"/>
          <w:sz w:val="24"/>
          <w:szCs w:val="24"/>
        </w:rPr>
        <w:t xml:space="preserve">, </w:t>
      </w:r>
      <w:r w:rsidRPr="00787E59">
        <w:rPr>
          <w:rFonts w:ascii="Times New Roman" w:hAnsi="Times New Roman"/>
          <w:sz w:val="24"/>
          <w:szCs w:val="24"/>
        </w:rPr>
        <w:t>V.</w:t>
      </w:r>
      <w:r w:rsidR="00F90637">
        <w:rPr>
          <w:rFonts w:ascii="Times New Roman" w:hAnsi="Times New Roman"/>
          <w:sz w:val="24"/>
          <w:szCs w:val="24"/>
        </w:rPr>
        <w:t xml:space="preserve"> </w:t>
      </w:r>
      <w:r w:rsidRPr="00787E59">
        <w:rPr>
          <w:rFonts w:ascii="Times New Roman" w:hAnsi="Times New Roman"/>
          <w:sz w:val="24"/>
          <w:szCs w:val="24"/>
        </w:rPr>
        <w:t>P.</w:t>
      </w:r>
      <w:r w:rsidR="00915A5A" w:rsidRPr="00787E59">
        <w:rPr>
          <w:rFonts w:ascii="Times New Roman" w:hAnsi="Times New Roman"/>
          <w:sz w:val="24"/>
          <w:szCs w:val="24"/>
        </w:rPr>
        <w:t xml:space="preserve"> S</w:t>
      </w:r>
      <w:r w:rsidRPr="00787E59">
        <w:rPr>
          <w:rFonts w:ascii="Times New Roman" w:hAnsi="Times New Roman"/>
          <w:sz w:val="24"/>
          <w:szCs w:val="24"/>
        </w:rPr>
        <w:t>rivastava</w:t>
      </w:r>
      <w:r w:rsidR="00915A5A" w:rsidRPr="00787E59">
        <w:rPr>
          <w:rFonts w:ascii="Times New Roman" w:hAnsi="Times New Roman"/>
          <w:sz w:val="24"/>
          <w:szCs w:val="24"/>
        </w:rPr>
        <w:t xml:space="preserve">, </w:t>
      </w:r>
      <w:r w:rsidRPr="00787E59">
        <w:rPr>
          <w:rFonts w:ascii="Times New Roman" w:hAnsi="Times New Roman"/>
          <w:sz w:val="24"/>
          <w:szCs w:val="24"/>
        </w:rPr>
        <w:t>R.</w:t>
      </w:r>
      <w:r w:rsidR="00915A5A" w:rsidRPr="00787E59">
        <w:rPr>
          <w:rFonts w:ascii="Times New Roman" w:hAnsi="Times New Roman"/>
          <w:sz w:val="24"/>
          <w:szCs w:val="24"/>
        </w:rPr>
        <w:t xml:space="preserve"> P</w:t>
      </w:r>
      <w:r w:rsidRPr="00787E59">
        <w:rPr>
          <w:rFonts w:ascii="Times New Roman" w:hAnsi="Times New Roman"/>
          <w:sz w:val="24"/>
          <w:szCs w:val="24"/>
        </w:rPr>
        <w:t xml:space="preserve">atel., </w:t>
      </w:r>
      <w:r w:rsidRPr="00787E59">
        <w:rPr>
          <w:rFonts w:ascii="Times New Roman" w:hAnsi="Times New Roman"/>
          <w:i/>
          <w:sz w:val="24"/>
          <w:szCs w:val="24"/>
        </w:rPr>
        <w:t>Tetrahedron Lett.</w:t>
      </w:r>
      <w:r w:rsidR="00915A5A" w:rsidRPr="00787E59">
        <w:rPr>
          <w:rFonts w:ascii="Times New Roman" w:hAnsi="Times New Roman"/>
          <w:sz w:val="24"/>
          <w:szCs w:val="24"/>
        </w:rPr>
        <w:t xml:space="preserve">, </w:t>
      </w:r>
      <w:r w:rsidR="00915A5A" w:rsidRPr="00787E59">
        <w:rPr>
          <w:rFonts w:ascii="Times New Roman" w:hAnsi="Times New Roman"/>
          <w:b/>
          <w:sz w:val="24"/>
          <w:szCs w:val="24"/>
        </w:rPr>
        <w:t>2009</w:t>
      </w:r>
      <w:r w:rsidR="00F90637">
        <w:rPr>
          <w:rFonts w:ascii="Times New Roman" w:hAnsi="Times New Roman"/>
          <w:sz w:val="24"/>
          <w:szCs w:val="24"/>
        </w:rPr>
        <w:t xml:space="preserve">, </w:t>
      </w:r>
      <w:r w:rsidR="00F90637" w:rsidRPr="00F90637">
        <w:rPr>
          <w:rFonts w:ascii="Times New Roman" w:hAnsi="Times New Roman"/>
          <w:i/>
          <w:sz w:val="24"/>
          <w:szCs w:val="24"/>
        </w:rPr>
        <w:t>50</w:t>
      </w:r>
      <w:r w:rsidR="00F90637">
        <w:rPr>
          <w:rFonts w:ascii="Times New Roman" w:hAnsi="Times New Roman"/>
          <w:sz w:val="24"/>
          <w:szCs w:val="24"/>
        </w:rPr>
        <w:t xml:space="preserve">, </w:t>
      </w:r>
      <w:r w:rsidR="00915A5A" w:rsidRPr="00787E59">
        <w:rPr>
          <w:rFonts w:ascii="Times New Roman" w:hAnsi="Times New Roman"/>
          <w:sz w:val="24"/>
          <w:szCs w:val="24"/>
        </w:rPr>
        <w:t>5532-5535.</w:t>
      </w:r>
      <w:bookmarkEnd w:id="41"/>
    </w:p>
    <w:p w14:paraId="45E49A7E" w14:textId="44EB2BB0" w:rsidR="00915A5A" w:rsidRPr="00787E59" w:rsidRDefault="00B5516D" w:rsidP="00CD0188">
      <w:pPr>
        <w:pStyle w:val="Odstavekseznama"/>
        <w:numPr>
          <w:ilvl w:val="0"/>
          <w:numId w:val="9"/>
        </w:numPr>
        <w:spacing w:line="360" w:lineRule="auto"/>
        <w:jc w:val="both"/>
        <w:rPr>
          <w:rFonts w:ascii="Times New Roman" w:hAnsi="Times New Roman"/>
          <w:sz w:val="24"/>
          <w:szCs w:val="24"/>
        </w:rPr>
      </w:pPr>
      <w:bookmarkStart w:id="42" w:name="_Ref493332815"/>
      <w:r w:rsidRPr="00787E59">
        <w:rPr>
          <w:rFonts w:ascii="Times New Roman" w:hAnsi="Times New Roman"/>
          <w:sz w:val="24"/>
          <w:szCs w:val="24"/>
        </w:rPr>
        <w:t xml:space="preserve">S. I. </w:t>
      </w:r>
      <w:r w:rsidR="00CD0188" w:rsidRPr="00787E59">
        <w:rPr>
          <w:rFonts w:ascii="Times New Roman" w:hAnsi="Times New Roman"/>
          <w:sz w:val="24"/>
          <w:szCs w:val="24"/>
        </w:rPr>
        <w:t>M</w:t>
      </w:r>
      <w:r w:rsidRPr="00787E59">
        <w:rPr>
          <w:rFonts w:ascii="Times New Roman" w:hAnsi="Times New Roman"/>
          <w:sz w:val="24"/>
          <w:szCs w:val="24"/>
        </w:rPr>
        <w:t>affioli</w:t>
      </w:r>
      <w:r w:rsidR="00CD0188" w:rsidRPr="00787E59">
        <w:rPr>
          <w:rFonts w:ascii="Times New Roman" w:hAnsi="Times New Roman"/>
          <w:sz w:val="24"/>
          <w:szCs w:val="24"/>
        </w:rPr>
        <w:t xml:space="preserve">, </w:t>
      </w:r>
      <w:r w:rsidRPr="00787E59">
        <w:rPr>
          <w:rFonts w:ascii="Times New Roman" w:hAnsi="Times New Roman"/>
          <w:sz w:val="24"/>
          <w:szCs w:val="24"/>
        </w:rPr>
        <w:t>E.</w:t>
      </w:r>
      <w:r w:rsidR="00CD0188" w:rsidRPr="00787E59">
        <w:rPr>
          <w:rFonts w:ascii="Times New Roman" w:hAnsi="Times New Roman"/>
          <w:sz w:val="24"/>
          <w:szCs w:val="24"/>
        </w:rPr>
        <w:t xml:space="preserve"> M</w:t>
      </w:r>
      <w:r w:rsidRPr="00787E59">
        <w:rPr>
          <w:rFonts w:ascii="Times New Roman" w:hAnsi="Times New Roman"/>
          <w:sz w:val="24"/>
          <w:szCs w:val="24"/>
        </w:rPr>
        <w:t>arzorati</w:t>
      </w:r>
      <w:r w:rsidR="00CD0188" w:rsidRPr="00787E59">
        <w:rPr>
          <w:rFonts w:ascii="Times New Roman" w:hAnsi="Times New Roman"/>
          <w:sz w:val="24"/>
          <w:szCs w:val="24"/>
        </w:rPr>
        <w:t xml:space="preserve">, </w:t>
      </w:r>
      <w:r w:rsidRPr="00787E59">
        <w:rPr>
          <w:rFonts w:ascii="Times New Roman" w:hAnsi="Times New Roman"/>
          <w:sz w:val="24"/>
          <w:szCs w:val="24"/>
        </w:rPr>
        <w:t>A.</w:t>
      </w:r>
      <w:r w:rsidR="00CD0188" w:rsidRPr="00787E59">
        <w:rPr>
          <w:rFonts w:ascii="Times New Roman" w:hAnsi="Times New Roman"/>
          <w:sz w:val="24"/>
          <w:szCs w:val="24"/>
        </w:rPr>
        <w:t xml:space="preserve"> M</w:t>
      </w:r>
      <w:r w:rsidRPr="00787E59">
        <w:rPr>
          <w:rFonts w:ascii="Times New Roman" w:hAnsi="Times New Roman"/>
          <w:sz w:val="24"/>
          <w:szCs w:val="24"/>
        </w:rPr>
        <w:t>arazzi</w:t>
      </w:r>
      <w:r w:rsidR="00CD0188" w:rsidRPr="00787E59">
        <w:rPr>
          <w:rFonts w:ascii="Times New Roman" w:hAnsi="Times New Roman"/>
          <w:sz w:val="24"/>
          <w:szCs w:val="24"/>
        </w:rPr>
        <w:t xml:space="preserve">, </w:t>
      </w:r>
      <w:r w:rsidR="00CD0188" w:rsidRPr="00787E59">
        <w:rPr>
          <w:rFonts w:ascii="Times New Roman" w:hAnsi="Times New Roman"/>
          <w:i/>
          <w:sz w:val="24"/>
          <w:szCs w:val="24"/>
        </w:rPr>
        <w:t>Org</w:t>
      </w:r>
      <w:r w:rsidRPr="00787E59">
        <w:rPr>
          <w:rFonts w:ascii="Times New Roman" w:hAnsi="Times New Roman"/>
          <w:i/>
          <w:sz w:val="24"/>
          <w:szCs w:val="24"/>
        </w:rPr>
        <w:t>. Lett.</w:t>
      </w:r>
      <w:r w:rsidR="00CD0188" w:rsidRPr="00787E59">
        <w:rPr>
          <w:rFonts w:ascii="Times New Roman" w:hAnsi="Times New Roman"/>
          <w:sz w:val="24"/>
          <w:szCs w:val="24"/>
        </w:rPr>
        <w:t xml:space="preserve">, </w:t>
      </w:r>
      <w:r w:rsidR="00CD0188" w:rsidRPr="00787E59">
        <w:rPr>
          <w:rFonts w:ascii="Times New Roman" w:hAnsi="Times New Roman"/>
          <w:b/>
          <w:sz w:val="24"/>
          <w:szCs w:val="24"/>
        </w:rPr>
        <w:t>2005</w:t>
      </w:r>
      <w:r w:rsidR="00F90637">
        <w:rPr>
          <w:rFonts w:ascii="Times New Roman" w:hAnsi="Times New Roman"/>
          <w:sz w:val="24"/>
          <w:szCs w:val="24"/>
        </w:rPr>
        <w:t xml:space="preserve">, </w:t>
      </w:r>
      <w:r w:rsidR="00F90637" w:rsidRPr="00F90637">
        <w:rPr>
          <w:rFonts w:ascii="Times New Roman" w:hAnsi="Times New Roman"/>
          <w:i/>
          <w:sz w:val="24"/>
          <w:szCs w:val="24"/>
        </w:rPr>
        <w:t>7</w:t>
      </w:r>
      <w:r w:rsidR="00F90637">
        <w:rPr>
          <w:rFonts w:ascii="Times New Roman" w:hAnsi="Times New Roman"/>
          <w:sz w:val="24"/>
          <w:szCs w:val="24"/>
        </w:rPr>
        <w:t xml:space="preserve">, </w:t>
      </w:r>
      <w:r w:rsidR="00CD0188" w:rsidRPr="00787E59">
        <w:rPr>
          <w:rFonts w:ascii="Times New Roman" w:hAnsi="Times New Roman"/>
          <w:sz w:val="24"/>
          <w:szCs w:val="24"/>
        </w:rPr>
        <w:t>5237-5239.</w:t>
      </w:r>
      <w:bookmarkEnd w:id="42"/>
    </w:p>
    <w:p w14:paraId="7769B64A" w14:textId="088DD163" w:rsidR="00CD0188" w:rsidRPr="00787E59" w:rsidRDefault="00B5516D" w:rsidP="00CD0188">
      <w:pPr>
        <w:pStyle w:val="Odstavekseznama"/>
        <w:numPr>
          <w:ilvl w:val="0"/>
          <w:numId w:val="9"/>
        </w:numPr>
        <w:spacing w:line="360" w:lineRule="auto"/>
        <w:jc w:val="both"/>
        <w:rPr>
          <w:rFonts w:ascii="Times New Roman" w:hAnsi="Times New Roman"/>
          <w:sz w:val="24"/>
          <w:szCs w:val="24"/>
        </w:rPr>
      </w:pPr>
      <w:bookmarkStart w:id="43" w:name="_Ref493332964"/>
      <w:r w:rsidRPr="00787E59">
        <w:rPr>
          <w:rFonts w:ascii="Times New Roman" w:hAnsi="Times New Roman"/>
          <w:sz w:val="24"/>
          <w:szCs w:val="24"/>
        </w:rPr>
        <w:t xml:space="preserve">N. </w:t>
      </w:r>
      <w:r w:rsidR="00CD0188" w:rsidRPr="00787E59">
        <w:rPr>
          <w:rFonts w:ascii="Times New Roman" w:hAnsi="Times New Roman"/>
          <w:sz w:val="24"/>
          <w:szCs w:val="24"/>
        </w:rPr>
        <w:t>N</w:t>
      </w:r>
      <w:r w:rsidRPr="00787E59">
        <w:rPr>
          <w:rFonts w:ascii="Times New Roman" w:hAnsi="Times New Roman"/>
          <w:sz w:val="24"/>
          <w:szCs w:val="24"/>
        </w:rPr>
        <w:t>akajima</w:t>
      </w:r>
      <w:r w:rsidR="00CD0188" w:rsidRPr="00787E59">
        <w:rPr>
          <w:rFonts w:ascii="Times New Roman" w:hAnsi="Times New Roman"/>
          <w:sz w:val="24"/>
          <w:szCs w:val="24"/>
        </w:rPr>
        <w:t xml:space="preserve">, </w:t>
      </w:r>
      <w:r w:rsidRPr="00787E59">
        <w:rPr>
          <w:rFonts w:ascii="Times New Roman" w:hAnsi="Times New Roman"/>
          <w:sz w:val="24"/>
          <w:szCs w:val="24"/>
        </w:rPr>
        <w:t>M.</w:t>
      </w:r>
      <w:r w:rsidR="00CD0188" w:rsidRPr="00787E59">
        <w:rPr>
          <w:rFonts w:ascii="Times New Roman" w:hAnsi="Times New Roman"/>
          <w:sz w:val="24"/>
          <w:szCs w:val="24"/>
        </w:rPr>
        <w:t xml:space="preserve"> U</w:t>
      </w:r>
      <w:r w:rsidRPr="00787E59">
        <w:rPr>
          <w:rFonts w:ascii="Times New Roman" w:hAnsi="Times New Roman"/>
          <w:sz w:val="24"/>
          <w:szCs w:val="24"/>
        </w:rPr>
        <w:t>bukata</w:t>
      </w:r>
      <w:r w:rsidR="00CD0188" w:rsidRPr="00787E59">
        <w:rPr>
          <w:rFonts w:ascii="Times New Roman" w:hAnsi="Times New Roman"/>
          <w:sz w:val="24"/>
          <w:szCs w:val="24"/>
        </w:rPr>
        <w:t xml:space="preserve">, </w:t>
      </w:r>
      <w:r w:rsidRPr="00787E59">
        <w:rPr>
          <w:rFonts w:ascii="Times New Roman" w:hAnsi="Times New Roman"/>
          <w:i/>
          <w:sz w:val="24"/>
          <w:szCs w:val="24"/>
        </w:rPr>
        <w:t>Tetrahedron Lett</w:t>
      </w:r>
      <w:r w:rsidR="00CD0188" w:rsidRPr="00787E59">
        <w:rPr>
          <w:rFonts w:ascii="Times New Roman" w:hAnsi="Times New Roman"/>
          <w:sz w:val="24"/>
          <w:szCs w:val="24"/>
        </w:rPr>
        <w:t xml:space="preserve">, </w:t>
      </w:r>
      <w:r w:rsidR="00CD0188" w:rsidRPr="00787E59">
        <w:rPr>
          <w:rFonts w:ascii="Times New Roman" w:hAnsi="Times New Roman"/>
          <w:b/>
          <w:sz w:val="24"/>
          <w:szCs w:val="24"/>
        </w:rPr>
        <w:t>1997</w:t>
      </w:r>
      <w:r w:rsidR="00F90637">
        <w:rPr>
          <w:rFonts w:ascii="Times New Roman" w:hAnsi="Times New Roman"/>
          <w:sz w:val="24"/>
          <w:szCs w:val="24"/>
        </w:rPr>
        <w:t xml:space="preserve">, </w:t>
      </w:r>
      <w:r w:rsidR="00F90637" w:rsidRPr="00F90637">
        <w:rPr>
          <w:rFonts w:ascii="Times New Roman" w:hAnsi="Times New Roman"/>
          <w:i/>
          <w:sz w:val="24"/>
          <w:szCs w:val="24"/>
        </w:rPr>
        <w:t>38</w:t>
      </w:r>
      <w:r w:rsidR="00F90637">
        <w:rPr>
          <w:rFonts w:ascii="Times New Roman" w:hAnsi="Times New Roman"/>
          <w:sz w:val="24"/>
          <w:szCs w:val="24"/>
        </w:rPr>
        <w:t xml:space="preserve">, </w:t>
      </w:r>
      <w:r w:rsidR="00CD0188" w:rsidRPr="00787E59">
        <w:rPr>
          <w:rFonts w:ascii="Times New Roman" w:hAnsi="Times New Roman"/>
          <w:sz w:val="24"/>
          <w:szCs w:val="24"/>
        </w:rPr>
        <w:t>2099-2102.</w:t>
      </w:r>
      <w:bookmarkEnd w:id="43"/>
    </w:p>
    <w:p w14:paraId="425510FD" w14:textId="5ABD0169" w:rsidR="00CD0188" w:rsidRPr="00787E59" w:rsidRDefault="00B5516D" w:rsidP="00CD0188">
      <w:pPr>
        <w:pStyle w:val="Odstavekseznama"/>
        <w:numPr>
          <w:ilvl w:val="0"/>
          <w:numId w:val="9"/>
        </w:numPr>
        <w:spacing w:line="360" w:lineRule="auto"/>
        <w:jc w:val="both"/>
        <w:rPr>
          <w:rFonts w:ascii="Times New Roman" w:hAnsi="Times New Roman"/>
          <w:sz w:val="24"/>
          <w:szCs w:val="24"/>
        </w:rPr>
      </w:pPr>
      <w:bookmarkStart w:id="44" w:name="_Ref493333160"/>
      <w:r w:rsidRPr="00787E59">
        <w:rPr>
          <w:rFonts w:ascii="Times New Roman" w:hAnsi="Times New Roman"/>
          <w:sz w:val="24"/>
          <w:szCs w:val="24"/>
        </w:rPr>
        <w:t>W.</w:t>
      </w:r>
      <w:r w:rsidR="00F90637">
        <w:rPr>
          <w:rFonts w:ascii="Times New Roman" w:hAnsi="Times New Roman"/>
          <w:sz w:val="24"/>
          <w:szCs w:val="24"/>
        </w:rPr>
        <w:t xml:space="preserve"> </w:t>
      </w:r>
      <w:r w:rsidRPr="00787E59">
        <w:rPr>
          <w:rFonts w:ascii="Times New Roman" w:hAnsi="Times New Roman"/>
          <w:sz w:val="24"/>
          <w:szCs w:val="24"/>
        </w:rPr>
        <w:t xml:space="preserve">E. </w:t>
      </w:r>
      <w:r w:rsidR="00CD0188" w:rsidRPr="00787E59">
        <w:rPr>
          <w:rFonts w:ascii="Times New Roman" w:hAnsi="Times New Roman"/>
          <w:sz w:val="24"/>
          <w:szCs w:val="24"/>
        </w:rPr>
        <w:t>D</w:t>
      </w:r>
      <w:r w:rsidR="00CA2F94" w:rsidRPr="00787E59">
        <w:rPr>
          <w:rFonts w:ascii="Times New Roman" w:hAnsi="Times New Roman"/>
          <w:sz w:val="24"/>
          <w:szCs w:val="24"/>
        </w:rPr>
        <w:t>ennis,</w:t>
      </w:r>
      <w:r w:rsidR="00CD0188" w:rsidRPr="00787E59">
        <w:rPr>
          <w:rFonts w:ascii="Times New Roman" w:hAnsi="Times New Roman"/>
          <w:sz w:val="24"/>
          <w:szCs w:val="24"/>
        </w:rPr>
        <w:t xml:space="preserve"> </w:t>
      </w:r>
      <w:r w:rsidRPr="00787E59">
        <w:rPr>
          <w:rFonts w:ascii="Times New Roman" w:hAnsi="Times New Roman"/>
          <w:i/>
          <w:sz w:val="24"/>
          <w:szCs w:val="24"/>
        </w:rPr>
        <w:t>J. Org. Chem</w:t>
      </w:r>
      <w:r w:rsidR="00CD0188" w:rsidRPr="00787E59">
        <w:rPr>
          <w:rFonts w:ascii="Times New Roman" w:hAnsi="Times New Roman"/>
          <w:sz w:val="24"/>
          <w:szCs w:val="24"/>
        </w:rPr>
        <w:t xml:space="preserve">, </w:t>
      </w:r>
      <w:r w:rsidR="00CD0188" w:rsidRPr="00787E59">
        <w:rPr>
          <w:rFonts w:ascii="Times New Roman" w:hAnsi="Times New Roman"/>
          <w:b/>
          <w:sz w:val="24"/>
          <w:szCs w:val="24"/>
        </w:rPr>
        <w:t>1970</w:t>
      </w:r>
      <w:r w:rsidR="00F90637">
        <w:rPr>
          <w:rFonts w:ascii="Times New Roman" w:hAnsi="Times New Roman"/>
          <w:sz w:val="24"/>
          <w:szCs w:val="24"/>
        </w:rPr>
        <w:t xml:space="preserve">, </w:t>
      </w:r>
      <w:r w:rsidR="00F90637" w:rsidRPr="00F90637">
        <w:rPr>
          <w:rFonts w:ascii="Times New Roman" w:hAnsi="Times New Roman"/>
          <w:i/>
          <w:sz w:val="24"/>
          <w:szCs w:val="24"/>
        </w:rPr>
        <w:t>35</w:t>
      </w:r>
      <w:r w:rsidR="00F90637">
        <w:rPr>
          <w:rFonts w:ascii="Times New Roman" w:hAnsi="Times New Roman"/>
          <w:sz w:val="24"/>
          <w:szCs w:val="24"/>
        </w:rPr>
        <w:t xml:space="preserve">, </w:t>
      </w:r>
      <w:r w:rsidR="00CD0188" w:rsidRPr="00787E59">
        <w:rPr>
          <w:rFonts w:ascii="Times New Roman" w:hAnsi="Times New Roman"/>
          <w:sz w:val="24"/>
          <w:szCs w:val="24"/>
        </w:rPr>
        <w:t>3253-3255.</w:t>
      </w:r>
      <w:bookmarkEnd w:id="44"/>
    </w:p>
    <w:p w14:paraId="57701660" w14:textId="2CD46857" w:rsidR="00CD0188" w:rsidRPr="00787E59" w:rsidRDefault="00CA2F94" w:rsidP="00CD0188">
      <w:pPr>
        <w:pStyle w:val="Odstavekseznama"/>
        <w:numPr>
          <w:ilvl w:val="0"/>
          <w:numId w:val="9"/>
        </w:numPr>
        <w:spacing w:line="360" w:lineRule="auto"/>
        <w:jc w:val="both"/>
        <w:rPr>
          <w:rFonts w:ascii="Times New Roman" w:hAnsi="Times New Roman"/>
          <w:sz w:val="24"/>
          <w:szCs w:val="24"/>
        </w:rPr>
      </w:pPr>
      <w:bookmarkStart w:id="45" w:name="_Ref493333161"/>
      <w:r w:rsidRPr="00787E59">
        <w:rPr>
          <w:rFonts w:ascii="Times New Roman" w:hAnsi="Times New Roman"/>
          <w:sz w:val="24"/>
          <w:szCs w:val="24"/>
        </w:rPr>
        <w:t>S. Zhou, K. Junge, D. Addis, S. Das, M. Beller,</w:t>
      </w:r>
      <w:r w:rsidR="00CD0188" w:rsidRPr="00787E59">
        <w:rPr>
          <w:rFonts w:ascii="Times New Roman" w:hAnsi="Times New Roman"/>
          <w:sz w:val="24"/>
          <w:szCs w:val="24"/>
        </w:rPr>
        <w:t xml:space="preserve"> </w:t>
      </w:r>
      <w:r w:rsidR="00CD0188" w:rsidRPr="00787E59">
        <w:rPr>
          <w:rFonts w:ascii="Times New Roman" w:hAnsi="Times New Roman"/>
          <w:i/>
          <w:sz w:val="24"/>
          <w:szCs w:val="24"/>
        </w:rPr>
        <w:t>Org</w:t>
      </w:r>
      <w:r w:rsidRPr="00787E59">
        <w:rPr>
          <w:rFonts w:ascii="Times New Roman" w:hAnsi="Times New Roman"/>
          <w:i/>
          <w:sz w:val="24"/>
          <w:szCs w:val="24"/>
        </w:rPr>
        <w:t>. Lett.</w:t>
      </w:r>
      <w:r w:rsidR="00CD0188" w:rsidRPr="00787E59">
        <w:rPr>
          <w:rFonts w:ascii="Times New Roman" w:hAnsi="Times New Roman"/>
          <w:sz w:val="24"/>
          <w:szCs w:val="24"/>
        </w:rPr>
        <w:t xml:space="preserve">, </w:t>
      </w:r>
      <w:r w:rsidR="00CD0188" w:rsidRPr="00787E59">
        <w:rPr>
          <w:rFonts w:ascii="Times New Roman" w:hAnsi="Times New Roman"/>
          <w:b/>
          <w:sz w:val="24"/>
          <w:szCs w:val="24"/>
        </w:rPr>
        <w:t>2009</w:t>
      </w:r>
      <w:r w:rsidR="00F90637">
        <w:rPr>
          <w:rFonts w:ascii="Times New Roman" w:hAnsi="Times New Roman"/>
          <w:sz w:val="24"/>
          <w:szCs w:val="24"/>
        </w:rPr>
        <w:t xml:space="preserve">, </w:t>
      </w:r>
      <w:r w:rsidR="00F90637" w:rsidRPr="00F90637">
        <w:rPr>
          <w:rFonts w:ascii="Times New Roman" w:hAnsi="Times New Roman"/>
          <w:i/>
          <w:sz w:val="24"/>
          <w:szCs w:val="24"/>
        </w:rPr>
        <w:t>11</w:t>
      </w:r>
      <w:r w:rsidR="00F90637">
        <w:rPr>
          <w:rFonts w:ascii="Times New Roman" w:hAnsi="Times New Roman"/>
          <w:sz w:val="24"/>
          <w:szCs w:val="24"/>
        </w:rPr>
        <w:t xml:space="preserve">, </w:t>
      </w:r>
      <w:r w:rsidR="00CD0188" w:rsidRPr="00787E59">
        <w:rPr>
          <w:rFonts w:ascii="Times New Roman" w:hAnsi="Times New Roman"/>
          <w:sz w:val="24"/>
          <w:szCs w:val="24"/>
        </w:rPr>
        <w:t>2461-2464.</w:t>
      </w:r>
      <w:bookmarkEnd w:id="45"/>
    </w:p>
    <w:p w14:paraId="56E9EC37" w14:textId="72298914" w:rsidR="00CD0188" w:rsidRPr="00787E59" w:rsidRDefault="00CA2F94" w:rsidP="004325C7">
      <w:pPr>
        <w:pStyle w:val="Odstavekseznama"/>
        <w:numPr>
          <w:ilvl w:val="0"/>
          <w:numId w:val="9"/>
        </w:numPr>
        <w:spacing w:line="360" w:lineRule="auto"/>
        <w:jc w:val="both"/>
        <w:rPr>
          <w:rFonts w:ascii="Times New Roman" w:hAnsi="Times New Roman"/>
          <w:sz w:val="24"/>
          <w:szCs w:val="24"/>
        </w:rPr>
      </w:pPr>
      <w:bookmarkStart w:id="46" w:name="_Ref493339043"/>
      <w:r w:rsidRPr="00787E59">
        <w:rPr>
          <w:rFonts w:ascii="Times New Roman" w:hAnsi="Times New Roman"/>
          <w:sz w:val="24"/>
          <w:szCs w:val="24"/>
        </w:rPr>
        <w:t>A. Aitha, S. Yennam, M. Behera, J.</w:t>
      </w:r>
      <w:r w:rsidR="00F90637">
        <w:rPr>
          <w:rFonts w:ascii="Times New Roman" w:hAnsi="Times New Roman"/>
          <w:sz w:val="24"/>
          <w:szCs w:val="24"/>
        </w:rPr>
        <w:t xml:space="preserve"> </w:t>
      </w:r>
      <w:r w:rsidRPr="00787E59">
        <w:rPr>
          <w:rFonts w:ascii="Times New Roman" w:hAnsi="Times New Roman"/>
          <w:sz w:val="24"/>
          <w:szCs w:val="24"/>
        </w:rPr>
        <w:t>S. Anireddy</w:t>
      </w:r>
      <w:r w:rsidR="004325C7" w:rsidRPr="00787E59">
        <w:rPr>
          <w:rFonts w:ascii="Times New Roman" w:hAnsi="Times New Roman"/>
          <w:sz w:val="24"/>
          <w:szCs w:val="24"/>
        </w:rPr>
        <w:t xml:space="preserve"> </w:t>
      </w:r>
      <w:r w:rsidRPr="00787E59">
        <w:rPr>
          <w:rFonts w:ascii="Times New Roman" w:hAnsi="Times New Roman"/>
          <w:i/>
          <w:sz w:val="24"/>
          <w:szCs w:val="24"/>
        </w:rPr>
        <w:t>Tetrahedron Lett.</w:t>
      </w:r>
      <w:r w:rsidR="004325C7" w:rsidRPr="00787E59">
        <w:rPr>
          <w:rFonts w:ascii="Times New Roman" w:hAnsi="Times New Roman"/>
          <w:sz w:val="24"/>
          <w:szCs w:val="24"/>
        </w:rPr>
        <w:t xml:space="preserve">, </w:t>
      </w:r>
      <w:r w:rsidR="004325C7" w:rsidRPr="00787E59">
        <w:rPr>
          <w:rFonts w:ascii="Times New Roman" w:hAnsi="Times New Roman"/>
          <w:b/>
          <w:sz w:val="24"/>
          <w:szCs w:val="24"/>
        </w:rPr>
        <w:t>2016</w:t>
      </w:r>
      <w:r w:rsidR="00F90637">
        <w:rPr>
          <w:rFonts w:ascii="Times New Roman" w:hAnsi="Times New Roman"/>
          <w:sz w:val="24"/>
          <w:szCs w:val="24"/>
        </w:rPr>
        <w:t xml:space="preserve">, </w:t>
      </w:r>
      <w:r w:rsidR="00F90637" w:rsidRPr="00F90637">
        <w:rPr>
          <w:rFonts w:ascii="Times New Roman" w:hAnsi="Times New Roman"/>
          <w:i/>
          <w:sz w:val="24"/>
          <w:szCs w:val="24"/>
        </w:rPr>
        <w:t>57</w:t>
      </w:r>
      <w:r w:rsidR="00F90637">
        <w:rPr>
          <w:rFonts w:ascii="Times New Roman" w:hAnsi="Times New Roman"/>
          <w:sz w:val="24"/>
          <w:szCs w:val="24"/>
        </w:rPr>
        <w:t xml:space="preserve">, </w:t>
      </w:r>
      <w:r w:rsidR="004325C7" w:rsidRPr="00787E59">
        <w:rPr>
          <w:rFonts w:ascii="Times New Roman" w:hAnsi="Times New Roman"/>
          <w:sz w:val="24"/>
          <w:szCs w:val="24"/>
        </w:rPr>
        <w:t>1507-1510.</w:t>
      </w:r>
      <w:bookmarkEnd w:id="46"/>
    </w:p>
    <w:p w14:paraId="18354DD3" w14:textId="1050B335" w:rsidR="004325C7" w:rsidRPr="00787E59" w:rsidRDefault="00E27CFF" w:rsidP="00DA45BB">
      <w:pPr>
        <w:pStyle w:val="Odstavekseznama"/>
        <w:numPr>
          <w:ilvl w:val="0"/>
          <w:numId w:val="9"/>
        </w:numPr>
        <w:spacing w:line="360" w:lineRule="auto"/>
        <w:jc w:val="both"/>
        <w:rPr>
          <w:rFonts w:ascii="Times New Roman" w:hAnsi="Times New Roman"/>
          <w:sz w:val="24"/>
          <w:szCs w:val="24"/>
        </w:rPr>
      </w:pPr>
      <w:bookmarkStart w:id="47" w:name="_Ref493339418"/>
      <w:r w:rsidRPr="00787E59">
        <w:rPr>
          <w:rFonts w:ascii="Times New Roman" w:hAnsi="Times New Roman"/>
          <w:sz w:val="24"/>
          <w:szCs w:val="24"/>
        </w:rPr>
        <w:t>P.</w:t>
      </w:r>
      <w:r w:rsidR="00F90637">
        <w:rPr>
          <w:rFonts w:ascii="Times New Roman" w:hAnsi="Times New Roman"/>
          <w:sz w:val="24"/>
          <w:szCs w:val="24"/>
        </w:rPr>
        <w:t xml:space="preserve"> </w:t>
      </w:r>
      <w:r w:rsidRPr="00787E59">
        <w:rPr>
          <w:rFonts w:ascii="Times New Roman" w:hAnsi="Times New Roman"/>
          <w:sz w:val="24"/>
          <w:szCs w:val="24"/>
        </w:rPr>
        <w:t xml:space="preserve">C. </w:t>
      </w:r>
      <w:r w:rsidR="004325C7" w:rsidRPr="00787E59">
        <w:rPr>
          <w:rFonts w:ascii="Times New Roman" w:hAnsi="Times New Roman"/>
          <w:sz w:val="24"/>
          <w:szCs w:val="24"/>
        </w:rPr>
        <w:t>U</w:t>
      </w:r>
      <w:r w:rsidRPr="00787E59">
        <w:rPr>
          <w:rFonts w:ascii="Times New Roman" w:hAnsi="Times New Roman"/>
          <w:sz w:val="24"/>
          <w:szCs w:val="24"/>
        </w:rPr>
        <w:t>nangst</w:t>
      </w:r>
      <w:r w:rsidR="004325C7" w:rsidRPr="00787E59">
        <w:rPr>
          <w:rFonts w:ascii="Times New Roman" w:hAnsi="Times New Roman"/>
          <w:sz w:val="24"/>
          <w:szCs w:val="24"/>
        </w:rPr>
        <w:t xml:space="preserve">, </w:t>
      </w:r>
      <w:r w:rsidRPr="00787E59">
        <w:rPr>
          <w:rFonts w:ascii="Times New Roman" w:hAnsi="Times New Roman"/>
          <w:sz w:val="24"/>
          <w:szCs w:val="24"/>
        </w:rPr>
        <w:t>G.</w:t>
      </w:r>
      <w:r w:rsidR="00F90637">
        <w:rPr>
          <w:rFonts w:ascii="Times New Roman" w:hAnsi="Times New Roman"/>
          <w:sz w:val="24"/>
          <w:szCs w:val="24"/>
        </w:rPr>
        <w:t xml:space="preserve"> </w:t>
      </w:r>
      <w:r w:rsidRPr="00787E59">
        <w:rPr>
          <w:rFonts w:ascii="Times New Roman" w:hAnsi="Times New Roman"/>
          <w:sz w:val="24"/>
          <w:szCs w:val="24"/>
        </w:rPr>
        <w:t>P.</w:t>
      </w:r>
      <w:r w:rsidR="004325C7" w:rsidRPr="00787E59">
        <w:rPr>
          <w:rFonts w:ascii="Times New Roman" w:hAnsi="Times New Roman"/>
          <w:sz w:val="24"/>
          <w:szCs w:val="24"/>
        </w:rPr>
        <w:t xml:space="preserve"> S</w:t>
      </w:r>
      <w:r w:rsidRPr="00787E59">
        <w:rPr>
          <w:rFonts w:ascii="Times New Roman" w:hAnsi="Times New Roman"/>
          <w:sz w:val="24"/>
          <w:szCs w:val="24"/>
        </w:rPr>
        <w:t>hrum</w:t>
      </w:r>
      <w:r w:rsidR="004325C7" w:rsidRPr="00787E59">
        <w:rPr>
          <w:rFonts w:ascii="Times New Roman" w:hAnsi="Times New Roman"/>
          <w:sz w:val="24"/>
          <w:szCs w:val="24"/>
        </w:rPr>
        <w:t xml:space="preserve">, </w:t>
      </w:r>
      <w:r w:rsidRPr="00787E59">
        <w:rPr>
          <w:rFonts w:ascii="Times New Roman" w:hAnsi="Times New Roman"/>
          <w:sz w:val="24"/>
          <w:szCs w:val="24"/>
        </w:rPr>
        <w:t>D.</w:t>
      </w:r>
      <w:r w:rsidR="00F90637">
        <w:rPr>
          <w:rFonts w:ascii="Times New Roman" w:hAnsi="Times New Roman"/>
          <w:sz w:val="24"/>
          <w:szCs w:val="24"/>
        </w:rPr>
        <w:t xml:space="preserve"> </w:t>
      </w:r>
      <w:r w:rsidRPr="00787E59">
        <w:rPr>
          <w:rFonts w:ascii="Times New Roman" w:hAnsi="Times New Roman"/>
          <w:sz w:val="24"/>
          <w:szCs w:val="24"/>
        </w:rPr>
        <w:t>T.</w:t>
      </w:r>
      <w:r w:rsidR="004325C7" w:rsidRPr="00787E59">
        <w:rPr>
          <w:rFonts w:ascii="Times New Roman" w:hAnsi="Times New Roman"/>
          <w:sz w:val="24"/>
          <w:szCs w:val="24"/>
        </w:rPr>
        <w:t xml:space="preserve"> C</w:t>
      </w:r>
      <w:r w:rsidRPr="00787E59">
        <w:rPr>
          <w:rFonts w:ascii="Times New Roman" w:hAnsi="Times New Roman"/>
          <w:sz w:val="24"/>
          <w:szCs w:val="24"/>
        </w:rPr>
        <w:t>onnor</w:t>
      </w:r>
      <w:r w:rsidR="004325C7" w:rsidRPr="00787E59">
        <w:rPr>
          <w:rFonts w:ascii="Times New Roman" w:hAnsi="Times New Roman"/>
          <w:sz w:val="24"/>
          <w:szCs w:val="24"/>
        </w:rPr>
        <w:t xml:space="preserve">, </w:t>
      </w:r>
      <w:r w:rsidR="00DA45BB" w:rsidRPr="00787E59">
        <w:rPr>
          <w:rFonts w:ascii="Times New Roman" w:hAnsi="Times New Roman"/>
          <w:i/>
          <w:sz w:val="24"/>
          <w:szCs w:val="24"/>
        </w:rPr>
        <w:t>J. Heterocycl. Chem.</w:t>
      </w:r>
      <w:r w:rsidR="004325C7" w:rsidRPr="00787E59">
        <w:rPr>
          <w:rFonts w:ascii="Times New Roman" w:hAnsi="Times New Roman"/>
          <w:sz w:val="24"/>
          <w:szCs w:val="24"/>
        </w:rPr>
        <w:t xml:space="preserve">, </w:t>
      </w:r>
      <w:r w:rsidR="004325C7" w:rsidRPr="00787E59">
        <w:rPr>
          <w:rFonts w:ascii="Times New Roman" w:hAnsi="Times New Roman"/>
          <w:b/>
          <w:sz w:val="24"/>
          <w:szCs w:val="24"/>
        </w:rPr>
        <w:t>1993</w:t>
      </w:r>
      <w:r w:rsidR="00F90637">
        <w:rPr>
          <w:rFonts w:ascii="Times New Roman" w:hAnsi="Times New Roman"/>
          <w:sz w:val="24"/>
          <w:szCs w:val="24"/>
        </w:rPr>
        <w:t xml:space="preserve">, </w:t>
      </w:r>
      <w:r w:rsidR="00F90637" w:rsidRPr="00F90637">
        <w:rPr>
          <w:rFonts w:ascii="Times New Roman" w:hAnsi="Times New Roman"/>
          <w:i/>
          <w:sz w:val="24"/>
          <w:szCs w:val="24"/>
        </w:rPr>
        <w:t>30</w:t>
      </w:r>
      <w:r w:rsidR="00F90637">
        <w:rPr>
          <w:rFonts w:ascii="Times New Roman" w:hAnsi="Times New Roman"/>
          <w:sz w:val="24"/>
          <w:szCs w:val="24"/>
        </w:rPr>
        <w:t xml:space="preserve">, </w:t>
      </w:r>
      <w:r w:rsidR="004325C7" w:rsidRPr="00787E59">
        <w:rPr>
          <w:rFonts w:ascii="Times New Roman" w:hAnsi="Times New Roman"/>
          <w:sz w:val="24"/>
          <w:szCs w:val="24"/>
        </w:rPr>
        <w:t>357-359.</w:t>
      </w:r>
      <w:bookmarkEnd w:id="47"/>
    </w:p>
    <w:p w14:paraId="6C3DCD66" w14:textId="58CB90DD" w:rsidR="001B1738" w:rsidRPr="00787E59" w:rsidRDefault="00E27CFF" w:rsidP="00811921">
      <w:pPr>
        <w:pStyle w:val="Odstavekseznama"/>
        <w:numPr>
          <w:ilvl w:val="0"/>
          <w:numId w:val="9"/>
        </w:numPr>
        <w:spacing w:line="360" w:lineRule="auto"/>
        <w:jc w:val="both"/>
        <w:rPr>
          <w:rFonts w:ascii="Times New Roman" w:hAnsi="Times New Roman"/>
          <w:sz w:val="24"/>
          <w:szCs w:val="24"/>
        </w:rPr>
      </w:pPr>
      <w:bookmarkStart w:id="48" w:name="_Ref493339876"/>
      <w:r w:rsidRPr="00787E59">
        <w:rPr>
          <w:rFonts w:ascii="Times New Roman" w:hAnsi="Times New Roman"/>
          <w:sz w:val="24"/>
          <w:szCs w:val="24"/>
        </w:rPr>
        <w:t xml:space="preserve">J. </w:t>
      </w:r>
      <w:r w:rsidR="00811921" w:rsidRPr="00787E59">
        <w:rPr>
          <w:rFonts w:ascii="Times New Roman" w:hAnsi="Times New Roman"/>
          <w:sz w:val="24"/>
          <w:szCs w:val="24"/>
        </w:rPr>
        <w:t>C</w:t>
      </w:r>
      <w:r w:rsidRPr="00787E59">
        <w:rPr>
          <w:rFonts w:ascii="Times New Roman" w:hAnsi="Times New Roman"/>
          <w:sz w:val="24"/>
          <w:szCs w:val="24"/>
        </w:rPr>
        <w:t>rosby</w:t>
      </w:r>
      <w:r w:rsidR="00811921" w:rsidRPr="00787E59">
        <w:rPr>
          <w:rFonts w:ascii="Times New Roman" w:hAnsi="Times New Roman"/>
          <w:sz w:val="24"/>
          <w:szCs w:val="24"/>
        </w:rPr>
        <w:t>,</w:t>
      </w:r>
      <w:r w:rsidRPr="00787E59">
        <w:rPr>
          <w:rFonts w:ascii="Times New Roman" w:hAnsi="Times New Roman"/>
          <w:sz w:val="24"/>
          <w:szCs w:val="24"/>
        </w:rPr>
        <w:t xml:space="preserve"> M.</w:t>
      </w:r>
      <w:r w:rsidR="00F90637">
        <w:rPr>
          <w:rFonts w:ascii="Times New Roman" w:hAnsi="Times New Roman"/>
          <w:sz w:val="24"/>
          <w:szCs w:val="24"/>
        </w:rPr>
        <w:t xml:space="preserve"> </w:t>
      </w:r>
      <w:r w:rsidRPr="00787E59">
        <w:rPr>
          <w:rFonts w:ascii="Times New Roman" w:hAnsi="Times New Roman"/>
          <w:sz w:val="24"/>
          <w:szCs w:val="24"/>
        </w:rPr>
        <w:t>C. McKie, M. Paton, J.</w:t>
      </w:r>
      <w:r w:rsidR="00F90637">
        <w:rPr>
          <w:rFonts w:ascii="Times New Roman" w:hAnsi="Times New Roman"/>
          <w:sz w:val="24"/>
          <w:szCs w:val="24"/>
        </w:rPr>
        <w:t xml:space="preserve"> </w:t>
      </w:r>
      <w:r w:rsidRPr="00787E59">
        <w:rPr>
          <w:rFonts w:ascii="Times New Roman" w:hAnsi="Times New Roman"/>
          <w:sz w:val="24"/>
          <w:szCs w:val="24"/>
        </w:rPr>
        <w:t>F. Ross,</w:t>
      </w:r>
      <w:r w:rsidR="00811921" w:rsidRPr="00787E59">
        <w:rPr>
          <w:rFonts w:ascii="Times New Roman" w:hAnsi="Times New Roman"/>
          <w:sz w:val="24"/>
          <w:szCs w:val="24"/>
        </w:rPr>
        <w:t xml:space="preserve"> </w:t>
      </w:r>
      <w:r w:rsidR="00811921" w:rsidRPr="00787E59">
        <w:rPr>
          <w:rFonts w:ascii="Times New Roman" w:hAnsi="Times New Roman"/>
          <w:i/>
          <w:sz w:val="24"/>
          <w:szCs w:val="24"/>
        </w:rPr>
        <w:t>Arkivoc</w:t>
      </w:r>
      <w:r w:rsidR="00811921" w:rsidRPr="00787E59">
        <w:rPr>
          <w:rFonts w:ascii="Times New Roman" w:hAnsi="Times New Roman"/>
          <w:sz w:val="24"/>
          <w:szCs w:val="24"/>
        </w:rPr>
        <w:t xml:space="preserve">, </w:t>
      </w:r>
      <w:r w:rsidR="00811921" w:rsidRPr="00787E59">
        <w:rPr>
          <w:rFonts w:ascii="Times New Roman" w:hAnsi="Times New Roman"/>
          <w:b/>
          <w:sz w:val="24"/>
          <w:szCs w:val="24"/>
        </w:rPr>
        <w:t>2000</w:t>
      </w:r>
      <w:r w:rsidR="00F90637">
        <w:rPr>
          <w:rFonts w:ascii="Times New Roman" w:hAnsi="Times New Roman"/>
          <w:sz w:val="24"/>
          <w:szCs w:val="24"/>
        </w:rPr>
        <w:t xml:space="preserve">, </w:t>
      </w:r>
      <w:r w:rsidR="00F90637" w:rsidRPr="00F90637">
        <w:rPr>
          <w:rFonts w:ascii="Times New Roman" w:hAnsi="Times New Roman"/>
          <w:i/>
          <w:sz w:val="24"/>
          <w:szCs w:val="24"/>
        </w:rPr>
        <w:t>1</w:t>
      </w:r>
      <w:r w:rsidR="00F90637">
        <w:rPr>
          <w:rFonts w:ascii="Times New Roman" w:hAnsi="Times New Roman"/>
          <w:sz w:val="24"/>
          <w:szCs w:val="24"/>
        </w:rPr>
        <w:t>, 720-</w:t>
      </w:r>
      <w:r w:rsidR="00811921" w:rsidRPr="00787E59">
        <w:rPr>
          <w:rFonts w:ascii="Times New Roman" w:hAnsi="Times New Roman"/>
          <w:sz w:val="24"/>
          <w:szCs w:val="24"/>
        </w:rPr>
        <w:t>734.</w:t>
      </w:r>
      <w:bookmarkEnd w:id="48"/>
    </w:p>
    <w:p w14:paraId="662A7E45" w14:textId="462C6451" w:rsidR="00811921" w:rsidRPr="00787E59" w:rsidRDefault="00E27CFF" w:rsidP="00E27CFF">
      <w:pPr>
        <w:pStyle w:val="Odstavekseznama"/>
        <w:numPr>
          <w:ilvl w:val="0"/>
          <w:numId w:val="9"/>
        </w:numPr>
        <w:spacing w:line="360" w:lineRule="auto"/>
        <w:jc w:val="both"/>
        <w:rPr>
          <w:rFonts w:ascii="Times New Roman" w:hAnsi="Times New Roman"/>
          <w:sz w:val="24"/>
          <w:szCs w:val="24"/>
        </w:rPr>
      </w:pPr>
      <w:bookmarkStart w:id="49" w:name="_Ref493340112"/>
      <w:r w:rsidRPr="00787E59">
        <w:rPr>
          <w:rFonts w:ascii="Times New Roman" w:hAnsi="Times New Roman"/>
          <w:sz w:val="24"/>
          <w:szCs w:val="24"/>
        </w:rPr>
        <w:t>R.</w:t>
      </w:r>
      <w:r w:rsidR="00F90637">
        <w:rPr>
          <w:rFonts w:ascii="Times New Roman" w:hAnsi="Times New Roman"/>
          <w:sz w:val="24"/>
          <w:szCs w:val="24"/>
        </w:rPr>
        <w:t xml:space="preserve"> </w:t>
      </w:r>
      <w:r w:rsidRPr="00787E59">
        <w:rPr>
          <w:rFonts w:ascii="Times New Roman" w:hAnsi="Times New Roman"/>
          <w:sz w:val="24"/>
          <w:szCs w:val="24"/>
        </w:rPr>
        <w:t>M. Paton,</w:t>
      </w:r>
      <w:r w:rsidR="005107B9" w:rsidRPr="00787E59">
        <w:rPr>
          <w:rFonts w:ascii="Times New Roman" w:hAnsi="Times New Roman"/>
          <w:sz w:val="24"/>
          <w:szCs w:val="24"/>
        </w:rPr>
        <w:t xml:space="preserve"> </w:t>
      </w:r>
      <w:r w:rsidRPr="00787E59">
        <w:rPr>
          <w:rFonts w:ascii="Times New Roman" w:hAnsi="Times New Roman"/>
          <w:i/>
          <w:sz w:val="24"/>
          <w:szCs w:val="24"/>
        </w:rPr>
        <w:t>Chem. Soc. Rev.</w:t>
      </w:r>
      <w:r w:rsidR="005107B9" w:rsidRPr="00787E59">
        <w:rPr>
          <w:rFonts w:ascii="Times New Roman" w:hAnsi="Times New Roman"/>
          <w:sz w:val="24"/>
          <w:szCs w:val="24"/>
        </w:rPr>
        <w:t xml:space="preserve">, </w:t>
      </w:r>
      <w:r w:rsidR="005107B9" w:rsidRPr="00787E59">
        <w:rPr>
          <w:rFonts w:ascii="Times New Roman" w:hAnsi="Times New Roman"/>
          <w:b/>
          <w:sz w:val="24"/>
          <w:szCs w:val="24"/>
        </w:rPr>
        <w:t>1989</w:t>
      </w:r>
      <w:r w:rsidR="00F90637">
        <w:rPr>
          <w:rFonts w:ascii="Times New Roman" w:hAnsi="Times New Roman"/>
          <w:sz w:val="24"/>
          <w:szCs w:val="24"/>
        </w:rPr>
        <w:t xml:space="preserve">, </w:t>
      </w:r>
      <w:r w:rsidR="00F90637" w:rsidRPr="00F90637">
        <w:rPr>
          <w:rFonts w:ascii="Times New Roman" w:hAnsi="Times New Roman"/>
          <w:i/>
          <w:sz w:val="24"/>
          <w:szCs w:val="24"/>
        </w:rPr>
        <w:t>18</w:t>
      </w:r>
      <w:r w:rsidR="00F90637">
        <w:rPr>
          <w:rFonts w:ascii="Times New Roman" w:hAnsi="Times New Roman"/>
          <w:sz w:val="24"/>
          <w:szCs w:val="24"/>
        </w:rPr>
        <w:t xml:space="preserve">, </w:t>
      </w:r>
      <w:r w:rsidR="005107B9" w:rsidRPr="00787E59">
        <w:rPr>
          <w:rFonts w:ascii="Times New Roman" w:hAnsi="Times New Roman"/>
          <w:sz w:val="24"/>
          <w:szCs w:val="24"/>
        </w:rPr>
        <w:t>33-52.</w:t>
      </w:r>
      <w:bookmarkEnd w:id="49"/>
    </w:p>
    <w:p w14:paraId="7576D808" w14:textId="768D8709" w:rsidR="005107B9" w:rsidRPr="00787E59" w:rsidRDefault="00E27CFF" w:rsidP="00E31200">
      <w:pPr>
        <w:pStyle w:val="Odstavekseznama"/>
        <w:numPr>
          <w:ilvl w:val="0"/>
          <w:numId w:val="9"/>
        </w:numPr>
        <w:spacing w:line="360" w:lineRule="auto"/>
        <w:jc w:val="both"/>
        <w:rPr>
          <w:rFonts w:ascii="Times New Roman" w:hAnsi="Times New Roman"/>
          <w:sz w:val="24"/>
          <w:szCs w:val="24"/>
        </w:rPr>
      </w:pPr>
      <w:bookmarkStart w:id="50" w:name="_Ref493340326"/>
      <w:r w:rsidRPr="00787E59">
        <w:rPr>
          <w:rFonts w:ascii="Times New Roman" w:hAnsi="Times New Roman"/>
          <w:sz w:val="24"/>
          <w:szCs w:val="24"/>
        </w:rPr>
        <w:t>R.</w:t>
      </w:r>
      <w:r w:rsidR="00F90637">
        <w:rPr>
          <w:rFonts w:ascii="Times New Roman" w:hAnsi="Times New Roman"/>
          <w:sz w:val="24"/>
          <w:szCs w:val="24"/>
        </w:rPr>
        <w:t xml:space="preserve"> </w:t>
      </w:r>
      <w:r w:rsidRPr="00787E59">
        <w:rPr>
          <w:rFonts w:ascii="Times New Roman" w:hAnsi="Times New Roman"/>
          <w:sz w:val="24"/>
          <w:szCs w:val="24"/>
        </w:rPr>
        <w:t>K. Howe, T.</w:t>
      </w:r>
      <w:r w:rsidR="00F90637">
        <w:rPr>
          <w:rFonts w:ascii="Times New Roman" w:hAnsi="Times New Roman"/>
          <w:sz w:val="24"/>
          <w:szCs w:val="24"/>
        </w:rPr>
        <w:t xml:space="preserve"> </w:t>
      </w:r>
      <w:r w:rsidRPr="00787E59">
        <w:rPr>
          <w:rFonts w:ascii="Times New Roman" w:hAnsi="Times New Roman"/>
          <w:sz w:val="24"/>
          <w:szCs w:val="24"/>
        </w:rPr>
        <w:t>A. Gruner, L.</w:t>
      </w:r>
      <w:r w:rsidR="00F90637">
        <w:rPr>
          <w:rFonts w:ascii="Times New Roman" w:hAnsi="Times New Roman"/>
          <w:sz w:val="24"/>
          <w:szCs w:val="24"/>
        </w:rPr>
        <w:t xml:space="preserve"> </w:t>
      </w:r>
      <w:r w:rsidRPr="00787E59">
        <w:rPr>
          <w:rFonts w:ascii="Times New Roman" w:hAnsi="Times New Roman"/>
          <w:sz w:val="24"/>
          <w:szCs w:val="24"/>
        </w:rPr>
        <w:t>G. Carter, L.</w:t>
      </w:r>
      <w:r w:rsidR="00F90637">
        <w:rPr>
          <w:rFonts w:ascii="Times New Roman" w:hAnsi="Times New Roman"/>
          <w:sz w:val="24"/>
          <w:szCs w:val="24"/>
        </w:rPr>
        <w:t xml:space="preserve"> </w:t>
      </w:r>
      <w:r w:rsidRPr="00787E59">
        <w:rPr>
          <w:rFonts w:ascii="Times New Roman" w:hAnsi="Times New Roman"/>
          <w:sz w:val="24"/>
          <w:szCs w:val="24"/>
        </w:rPr>
        <w:t>L. Black, J.</w:t>
      </w:r>
      <w:r w:rsidR="00F90637">
        <w:rPr>
          <w:rFonts w:ascii="Times New Roman" w:hAnsi="Times New Roman"/>
          <w:sz w:val="24"/>
          <w:szCs w:val="24"/>
        </w:rPr>
        <w:t xml:space="preserve"> </w:t>
      </w:r>
      <w:r w:rsidRPr="00787E59">
        <w:rPr>
          <w:rFonts w:ascii="Times New Roman" w:hAnsi="Times New Roman"/>
          <w:sz w:val="24"/>
          <w:szCs w:val="24"/>
        </w:rPr>
        <w:t>E. Franz</w:t>
      </w:r>
      <w:r w:rsidR="00E31200" w:rsidRPr="00787E59">
        <w:rPr>
          <w:rFonts w:ascii="Times New Roman" w:hAnsi="Times New Roman"/>
          <w:sz w:val="24"/>
          <w:szCs w:val="24"/>
        </w:rPr>
        <w:t xml:space="preserve">. </w:t>
      </w:r>
      <w:r w:rsidRPr="00787E59">
        <w:rPr>
          <w:rFonts w:ascii="Times New Roman" w:hAnsi="Times New Roman"/>
          <w:i/>
          <w:sz w:val="24"/>
          <w:szCs w:val="24"/>
        </w:rPr>
        <w:t>J. Org. Chem.</w:t>
      </w:r>
      <w:r w:rsidR="00E31200" w:rsidRPr="00787E59">
        <w:rPr>
          <w:rFonts w:ascii="Times New Roman" w:hAnsi="Times New Roman"/>
          <w:sz w:val="24"/>
          <w:szCs w:val="24"/>
        </w:rPr>
        <w:t xml:space="preserve">, </w:t>
      </w:r>
      <w:r w:rsidR="00E31200" w:rsidRPr="00787E59">
        <w:rPr>
          <w:rFonts w:ascii="Times New Roman" w:hAnsi="Times New Roman"/>
          <w:b/>
          <w:sz w:val="24"/>
          <w:szCs w:val="24"/>
        </w:rPr>
        <w:t>1978</w:t>
      </w:r>
      <w:r w:rsidR="00F90637">
        <w:rPr>
          <w:rFonts w:ascii="Times New Roman" w:hAnsi="Times New Roman"/>
          <w:sz w:val="24"/>
          <w:szCs w:val="24"/>
        </w:rPr>
        <w:t xml:space="preserve">, </w:t>
      </w:r>
      <w:r w:rsidR="00F90637" w:rsidRPr="00F90637">
        <w:rPr>
          <w:rFonts w:ascii="Times New Roman" w:hAnsi="Times New Roman"/>
          <w:i/>
          <w:sz w:val="24"/>
          <w:szCs w:val="24"/>
        </w:rPr>
        <w:t>43</w:t>
      </w:r>
      <w:r w:rsidR="00F90637">
        <w:rPr>
          <w:rFonts w:ascii="Times New Roman" w:hAnsi="Times New Roman"/>
          <w:sz w:val="24"/>
          <w:szCs w:val="24"/>
        </w:rPr>
        <w:t xml:space="preserve">, </w:t>
      </w:r>
      <w:r w:rsidR="00E31200" w:rsidRPr="00787E59">
        <w:rPr>
          <w:rFonts w:ascii="Times New Roman" w:hAnsi="Times New Roman"/>
          <w:sz w:val="24"/>
          <w:szCs w:val="24"/>
        </w:rPr>
        <w:t>3736-3742.</w:t>
      </w:r>
      <w:bookmarkEnd w:id="50"/>
    </w:p>
    <w:p w14:paraId="500DB4B7" w14:textId="7E7B771E" w:rsidR="00BD57E2" w:rsidRPr="00787E59" w:rsidRDefault="008F448B" w:rsidP="008F448B">
      <w:pPr>
        <w:pStyle w:val="Odstavekseznama"/>
        <w:numPr>
          <w:ilvl w:val="0"/>
          <w:numId w:val="9"/>
        </w:numPr>
        <w:spacing w:line="360" w:lineRule="auto"/>
        <w:jc w:val="both"/>
        <w:rPr>
          <w:rFonts w:ascii="Times New Roman" w:hAnsi="Times New Roman"/>
          <w:sz w:val="24"/>
          <w:szCs w:val="24"/>
        </w:rPr>
      </w:pPr>
      <w:bookmarkStart w:id="51" w:name="_Ref493348998"/>
      <w:r w:rsidRPr="00787E59">
        <w:rPr>
          <w:rFonts w:ascii="Times New Roman" w:hAnsi="Times New Roman"/>
          <w:sz w:val="24"/>
          <w:szCs w:val="24"/>
        </w:rPr>
        <w:t xml:space="preserve">P. </w:t>
      </w:r>
      <w:r w:rsidR="00F10A53" w:rsidRPr="00787E59">
        <w:rPr>
          <w:rFonts w:ascii="Times New Roman" w:hAnsi="Times New Roman"/>
          <w:sz w:val="24"/>
          <w:szCs w:val="24"/>
        </w:rPr>
        <w:t>Ö</w:t>
      </w:r>
      <w:r w:rsidRPr="00787E59">
        <w:rPr>
          <w:rFonts w:ascii="Times New Roman" w:hAnsi="Times New Roman"/>
          <w:sz w:val="24"/>
          <w:szCs w:val="24"/>
        </w:rPr>
        <w:t>hrngren</w:t>
      </w:r>
      <w:r w:rsidR="00F10A53" w:rsidRPr="00787E59">
        <w:rPr>
          <w:rFonts w:ascii="Times New Roman" w:hAnsi="Times New Roman"/>
          <w:sz w:val="24"/>
          <w:szCs w:val="24"/>
        </w:rPr>
        <w:t>,</w:t>
      </w:r>
      <w:r w:rsidRPr="00787E59">
        <w:rPr>
          <w:rFonts w:ascii="Times New Roman" w:hAnsi="Times New Roman"/>
          <w:sz w:val="24"/>
          <w:szCs w:val="24"/>
        </w:rPr>
        <w:t xml:space="preserve"> A. Fardost, F. Russo, J.</w:t>
      </w:r>
      <w:r w:rsidR="00F2090B">
        <w:rPr>
          <w:rFonts w:ascii="Times New Roman" w:hAnsi="Times New Roman"/>
          <w:sz w:val="24"/>
          <w:szCs w:val="24"/>
        </w:rPr>
        <w:t xml:space="preserve"> </w:t>
      </w:r>
      <w:r w:rsidRPr="00787E59">
        <w:rPr>
          <w:rFonts w:ascii="Times New Roman" w:hAnsi="Times New Roman"/>
          <w:sz w:val="24"/>
          <w:szCs w:val="24"/>
        </w:rPr>
        <w:t>S. Schanche, M. Fagrell, M. Larhed,</w:t>
      </w:r>
      <w:r w:rsidR="00F10A53" w:rsidRPr="00787E59">
        <w:rPr>
          <w:rFonts w:ascii="Times New Roman" w:hAnsi="Times New Roman"/>
          <w:sz w:val="24"/>
          <w:szCs w:val="24"/>
        </w:rPr>
        <w:t xml:space="preserve"> </w:t>
      </w:r>
      <w:r w:rsidRPr="00787E59">
        <w:rPr>
          <w:rFonts w:ascii="Times New Roman" w:hAnsi="Times New Roman"/>
          <w:i/>
          <w:sz w:val="24"/>
          <w:szCs w:val="24"/>
        </w:rPr>
        <w:t>Org. Process Res. Dev.</w:t>
      </w:r>
      <w:r w:rsidR="00F10A53" w:rsidRPr="00787E59">
        <w:rPr>
          <w:rFonts w:ascii="Times New Roman" w:hAnsi="Times New Roman"/>
          <w:sz w:val="24"/>
          <w:szCs w:val="24"/>
        </w:rPr>
        <w:t xml:space="preserve">, </w:t>
      </w:r>
      <w:r w:rsidR="00F10A53" w:rsidRPr="00787E59">
        <w:rPr>
          <w:rFonts w:ascii="Times New Roman" w:hAnsi="Times New Roman"/>
          <w:b/>
          <w:sz w:val="24"/>
          <w:szCs w:val="24"/>
        </w:rPr>
        <w:t>2012</w:t>
      </w:r>
      <w:r w:rsidR="00F90637">
        <w:rPr>
          <w:rFonts w:ascii="Times New Roman" w:hAnsi="Times New Roman"/>
          <w:sz w:val="24"/>
          <w:szCs w:val="24"/>
        </w:rPr>
        <w:t xml:space="preserve">, </w:t>
      </w:r>
      <w:r w:rsidR="00F90637" w:rsidRPr="00F90637">
        <w:rPr>
          <w:rFonts w:ascii="Times New Roman" w:hAnsi="Times New Roman"/>
          <w:i/>
          <w:sz w:val="24"/>
          <w:szCs w:val="24"/>
        </w:rPr>
        <w:t>16</w:t>
      </w:r>
      <w:r w:rsidR="00F90637">
        <w:rPr>
          <w:rFonts w:ascii="Times New Roman" w:hAnsi="Times New Roman"/>
          <w:sz w:val="24"/>
          <w:szCs w:val="24"/>
        </w:rPr>
        <w:t xml:space="preserve">, </w:t>
      </w:r>
      <w:r w:rsidR="00F10A53" w:rsidRPr="00787E59">
        <w:rPr>
          <w:rFonts w:ascii="Times New Roman" w:hAnsi="Times New Roman"/>
          <w:sz w:val="24"/>
          <w:szCs w:val="24"/>
        </w:rPr>
        <w:t>1053-1063.</w:t>
      </w:r>
      <w:bookmarkStart w:id="52" w:name="_GoBack"/>
      <w:bookmarkEnd w:id="51"/>
      <w:bookmarkEnd w:id="52"/>
    </w:p>
    <w:sectPr w:rsidR="00BD57E2" w:rsidRPr="00787E59" w:rsidSect="006D4E1C">
      <w:footerReference w:type="even" r:id="rId34"/>
      <w:footerReference w:type="default" r:id="rId3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70D29" w14:textId="77777777" w:rsidR="00F431CB" w:rsidRDefault="00F431CB">
      <w:r>
        <w:separator/>
      </w:r>
    </w:p>
  </w:endnote>
  <w:endnote w:type="continuationSeparator" w:id="0">
    <w:p w14:paraId="122C1AC4" w14:textId="77777777" w:rsidR="00F431CB" w:rsidRDefault="00F4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44DA" w14:textId="77777777" w:rsidR="00C000E7" w:rsidRDefault="00C000E7" w:rsidP="00E63FD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1D160C" w14:textId="77777777" w:rsidR="00C000E7" w:rsidRDefault="00C000E7" w:rsidP="00BF061C">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5CF01" w14:textId="77777777" w:rsidR="00C000E7" w:rsidRDefault="00C000E7" w:rsidP="00E63FD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D6C35">
      <w:rPr>
        <w:rStyle w:val="tevilkastrani"/>
        <w:noProof/>
      </w:rPr>
      <w:t>18</w:t>
    </w:r>
    <w:r>
      <w:rPr>
        <w:rStyle w:val="tevilkastrani"/>
      </w:rPr>
      <w:fldChar w:fldCharType="end"/>
    </w:r>
  </w:p>
  <w:p w14:paraId="5B831215" w14:textId="77777777" w:rsidR="00C000E7" w:rsidRDefault="00C000E7" w:rsidP="00BF061C">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93954" w14:textId="77777777" w:rsidR="00F431CB" w:rsidRDefault="00F431CB">
      <w:r>
        <w:separator/>
      </w:r>
    </w:p>
  </w:footnote>
  <w:footnote w:type="continuationSeparator" w:id="0">
    <w:p w14:paraId="04BF6040" w14:textId="77777777" w:rsidR="00F431CB" w:rsidRDefault="00F43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25D62"/>
    <w:multiLevelType w:val="hybridMultilevel"/>
    <w:tmpl w:val="8B78DED4"/>
    <w:lvl w:ilvl="0" w:tplc="AD7869E8">
      <w:start w:val="94"/>
      <w:numFmt w:val="bullet"/>
      <w:lvlText w:val=""/>
      <w:lvlJc w:val="left"/>
      <w:pPr>
        <w:ind w:left="390" w:hanging="360"/>
      </w:pPr>
      <w:rPr>
        <w:rFonts w:ascii="Symbol" w:eastAsia="Times New Roman" w:hAnsi="Symbol" w:hint="default"/>
      </w:rPr>
    </w:lvl>
    <w:lvl w:ilvl="1" w:tplc="08090003" w:tentative="1">
      <w:start w:val="1"/>
      <w:numFmt w:val="bullet"/>
      <w:lvlText w:val="o"/>
      <w:lvlJc w:val="left"/>
      <w:pPr>
        <w:ind w:left="1110" w:hanging="360"/>
      </w:pPr>
      <w:rPr>
        <w:rFonts w:ascii="Courier New" w:hAnsi="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15:restartNumberingAfterBreak="0">
    <w:nsid w:val="26B7682D"/>
    <w:multiLevelType w:val="hybridMultilevel"/>
    <w:tmpl w:val="A958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34512"/>
    <w:multiLevelType w:val="hybridMultilevel"/>
    <w:tmpl w:val="E7986390"/>
    <w:lvl w:ilvl="0" w:tplc="0424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367272EF"/>
    <w:multiLevelType w:val="hybridMultilevel"/>
    <w:tmpl w:val="0B1EBDB0"/>
    <w:lvl w:ilvl="0" w:tplc="332EC6B0">
      <w:start w:val="9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15007"/>
    <w:multiLevelType w:val="hybridMultilevel"/>
    <w:tmpl w:val="1242AA08"/>
    <w:lvl w:ilvl="0" w:tplc="5A3E803C">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BE309B"/>
    <w:multiLevelType w:val="hybridMultilevel"/>
    <w:tmpl w:val="BCF21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486F89"/>
    <w:multiLevelType w:val="hybridMultilevel"/>
    <w:tmpl w:val="E7460FFA"/>
    <w:lvl w:ilvl="0" w:tplc="E71831F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5006486B"/>
    <w:multiLevelType w:val="hybridMultilevel"/>
    <w:tmpl w:val="E970F4C6"/>
    <w:lvl w:ilvl="0" w:tplc="F208DD1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31652"/>
    <w:multiLevelType w:val="hybridMultilevel"/>
    <w:tmpl w:val="A958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32C25"/>
    <w:multiLevelType w:val="hybridMultilevel"/>
    <w:tmpl w:val="A958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97503"/>
    <w:multiLevelType w:val="hybridMultilevel"/>
    <w:tmpl w:val="916ECD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78B45D69"/>
    <w:multiLevelType w:val="hybridMultilevel"/>
    <w:tmpl w:val="A958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0"/>
  </w:num>
  <w:num w:numId="5">
    <w:abstractNumId w:val="5"/>
  </w:num>
  <w:num w:numId="6">
    <w:abstractNumId w:val="8"/>
  </w:num>
  <w:num w:numId="7">
    <w:abstractNumId w:val="1"/>
  </w:num>
  <w:num w:numId="8">
    <w:abstractNumId w:val="9"/>
  </w:num>
  <w:num w:numId="9">
    <w:abstractNumId w:val="2"/>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4C"/>
    <w:rsid w:val="00003562"/>
    <w:rsid w:val="0000703A"/>
    <w:rsid w:val="00011804"/>
    <w:rsid w:val="00014520"/>
    <w:rsid w:val="00015036"/>
    <w:rsid w:val="000150B5"/>
    <w:rsid w:val="00020302"/>
    <w:rsid w:val="0002072A"/>
    <w:rsid w:val="00020AAD"/>
    <w:rsid w:val="00034A89"/>
    <w:rsid w:val="0004297A"/>
    <w:rsid w:val="00047EF1"/>
    <w:rsid w:val="00061381"/>
    <w:rsid w:val="000629C8"/>
    <w:rsid w:val="000638DD"/>
    <w:rsid w:val="00063A7C"/>
    <w:rsid w:val="000727C6"/>
    <w:rsid w:val="00074DE9"/>
    <w:rsid w:val="0009134C"/>
    <w:rsid w:val="00094BB5"/>
    <w:rsid w:val="00095B17"/>
    <w:rsid w:val="00097C52"/>
    <w:rsid w:val="000A00A5"/>
    <w:rsid w:val="000B1CB4"/>
    <w:rsid w:val="000B637E"/>
    <w:rsid w:val="000B7698"/>
    <w:rsid w:val="000C45DD"/>
    <w:rsid w:val="000C5836"/>
    <w:rsid w:val="000C64BD"/>
    <w:rsid w:val="000D2E39"/>
    <w:rsid w:val="000D4A93"/>
    <w:rsid w:val="000E4E6E"/>
    <w:rsid w:val="000E6835"/>
    <w:rsid w:val="000E706F"/>
    <w:rsid w:val="000E7DCF"/>
    <w:rsid w:val="000F03C5"/>
    <w:rsid w:val="000F692A"/>
    <w:rsid w:val="001049CA"/>
    <w:rsid w:val="00111200"/>
    <w:rsid w:val="00115D58"/>
    <w:rsid w:val="001164C7"/>
    <w:rsid w:val="0011762F"/>
    <w:rsid w:val="0012056B"/>
    <w:rsid w:val="00123A74"/>
    <w:rsid w:val="00125FDC"/>
    <w:rsid w:val="0012777E"/>
    <w:rsid w:val="00140A7D"/>
    <w:rsid w:val="00143DB2"/>
    <w:rsid w:val="001457C3"/>
    <w:rsid w:val="001527F9"/>
    <w:rsid w:val="00154380"/>
    <w:rsid w:val="001701C7"/>
    <w:rsid w:val="00180ECF"/>
    <w:rsid w:val="001A11FF"/>
    <w:rsid w:val="001A5EC4"/>
    <w:rsid w:val="001A63D9"/>
    <w:rsid w:val="001A7BC1"/>
    <w:rsid w:val="001B1738"/>
    <w:rsid w:val="001B1F83"/>
    <w:rsid w:val="001C7385"/>
    <w:rsid w:val="001D213A"/>
    <w:rsid w:val="001D2DF7"/>
    <w:rsid w:val="001D7088"/>
    <w:rsid w:val="001E2388"/>
    <w:rsid w:val="001E407C"/>
    <w:rsid w:val="001E4746"/>
    <w:rsid w:val="001E49B5"/>
    <w:rsid w:val="001F6946"/>
    <w:rsid w:val="00210EE2"/>
    <w:rsid w:val="0021179A"/>
    <w:rsid w:val="00217D71"/>
    <w:rsid w:val="00220147"/>
    <w:rsid w:val="002201FE"/>
    <w:rsid w:val="0022028F"/>
    <w:rsid w:val="00221721"/>
    <w:rsid w:val="00222D75"/>
    <w:rsid w:val="00230332"/>
    <w:rsid w:val="00240B1F"/>
    <w:rsid w:val="00244D2F"/>
    <w:rsid w:val="002569FA"/>
    <w:rsid w:val="00261506"/>
    <w:rsid w:val="0026458D"/>
    <w:rsid w:val="00266580"/>
    <w:rsid w:val="00272303"/>
    <w:rsid w:val="00276194"/>
    <w:rsid w:val="00297947"/>
    <w:rsid w:val="002A0226"/>
    <w:rsid w:val="002A6949"/>
    <w:rsid w:val="002B6C4B"/>
    <w:rsid w:val="002C12E6"/>
    <w:rsid w:val="002D60DF"/>
    <w:rsid w:val="002E5EDA"/>
    <w:rsid w:val="002E78A7"/>
    <w:rsid w:val="002F02D5"/>
    <w:rsid w:val="002F6EB4"/>
    <w:rsid w:val="003026F7"/>
    <w:rsid w:val="00303298"/>
    <w:rsid w:val="003050ED"/>
    <w:rsid w:val="00320BA1"/>
    <w:rsid w:val="003210EC"/>
    <w:rsid w:val="003216DA"/>
    <w:rsid w:val="00325191"/>
    <w:rsid w:val="00330617"/>
    <w:rsid w:val="003403DF"/>
    <w:rsid w:val="00341A06"/>
    <w:rsid w:val="003436EA"/>
    <w:rsid w:val="003457DE"/>
    <w:rsid w:val="00346DB5"/>
    <w:rsid w:val="00356BFF"/>
    <w:rsid w:val="00357765"/>
    <w:rsid w:val="00357FB0"/>
    <w:rsid w:val="00364B8C"/>
    <w:rsid w:val="00365427"/>
    <w:rsid w:val="00370677"/>
    <w:rsid w:val="00375647"/>
    <w:rsid w:val="00381905"/>
    <w:rsid w:val="003841D6"/>
    <w:rsid w:val="00386567"/>
    <w:rsid w:val="00386A26"/>
    <w:rsid w:val="003871ED"/>
    <w:rsid w:val="003876EF"/>
    <w:rsid w:val="003A3E0B"/>
    <w:rsid w:val="003A6CA5"/>
    <w:rsid w:val="003A76AA"/>
    <w:rsid w:val="003B25B7"/>
    <w:rsid w:val="003B46A2"/>
    <w:rsid w:val="003C0375"/>
    <w:rsid w:val="003C2D8D"/>
    <w:rsid w:val="003C557A"/>
    <w:rsid w:val="003C57BB"/>
    <w:rsid w:val="003C63A4"/>
    <w:rsid w:val="003D0E1F"/>
    <w:rsid w:val="003E1332"/>
    <w:rsid w:val="003E1AC3"/>
    <w:rsid w:val="003E48F8"/>
    <w:rsid w:val="003E5405"/>
    <w:rsid w:val="003F17D6"/>
    <w:rsid w:val="003F3DEB"/>
    <w:rsid w:val="003F5100"/>
    <w:rsid w:val="00407A9C"/>
    <w:rsid w:val="00414561"/>
    <w:rsid w:val="00414B7B"/>
    <w:rsid w:val="004155FC"/>
    <w:rsid w:val="00425E2E"/>
    <w:rsid w:val="00425F10"/>
    <w:rsid w:val="00427FF2"/>
    <w:rsid w:val="004325C7"/>
    <w:rsid w:val="00433156"/>
    <w:rsid w:val="004332B1"/>
    <w:rsid w:val="00437046"/>
    <w:rsid w:val="0043744E"/>
    <w:rsid w:val="00444706"/>
    <w:rsid w:val="00457FEB"/>
    <w:rsid w:val="004811B1"/>
    <w:rsid w:val="00483824"/>
    <w:rsid w:val="00484EF8"/>
    <w:rsid w:val="00487890"/>
    <w:rsid w:val="00493B0F"/>
    <w:rsid w:val="00495C56"/>
    <w:rsid w:val="00496E79"/>
    <w:rsid w:val="004974DA"/>
    <w:rsid w:val="004A1F8D"/>
    <w:rsid w:val="004A70E6"/>
    <w:rsid w:val="004B0980"/>
    <w:rsid w:val="004C2B20"/>
    <w:rsid w:val="004C58B2"/>
    <w:rsid w:val="004C6B09"/>
    <w:rsid w:val="004D0FEC"/>
    <w:rsid w:val="004E0F57"/>
    <w:rsid w:val="004E2302"/>
    <w:rsid w:val="004E387F"/>
    <w:rsid w:val="004E62DB"/>
    <w:rsid w:val="004F1DCC"/>
    <w:rsid w:val="004F79F1"/>
    <w:rsid w:val="00501E29"/>
    <w:rsid w:val="005053D2"/>
    <w:rsid w:val="005107B9"/>
    <w:rsid w:val="00516D12"/>
    <w:rsid w:val="00524449"/>
    <w:rsid w:val="00527159"/>
    <w:rsid w:val="0053062F"/>
    <w:rsid w:val="0053588C"/>
    <w:rsid w:val="005469FE"/>
    <w:rsid w:val="005643C5"/>
    <w:rsid w:val="00571D49"/>
    <w:rsid w:val="00583A2B"/>
    <w:rsid w:val="00586455"/>
    <w:rsid w:val="005865A7"/>
    <w:rsid w:val="00591550"/>
    <w:rsid w:val="00594BFA"/>
    <w:rsid w:val="005A3469"/>
    <w:rsid w:val="005A3C79"/>
    <w:rsid w:val="005A5087"/>
    <w:rsid w:val="005A5CA3"/>
    <w:rsid w:val="005B2877"/>
    <w:rsid w:val="005C2B41"/>
    <w:rsid w:val="005D1D01"/>
    <w:rsid w:val="005D35AC"/>
    <w:rsid w:val="005D6C35"/>
    <w:rsid w:val="005E171F"/>
    <w:rsid w:val="005E3702"/>
    <w:rsid w:val="005E3950"/>
    <w:rsid w:val="005E3EB0"/>
    <w:rsid w:val="005E4682"/>
    <w:rsid w:val="005E6700"/>
    <w:rsid w:val="005F794C"/>
    <w:rsid w:val="00603AB8"/>
    <w:rsid w:val="006060E2"/>
    <w:rsid w:val="00606184"/>
    <w:rsid w:val="00607020"/>
    <w:rsid w:val="00611011"/>
    <w:rsid w:val="006231A3"/>
    <w:rsid w:val="00631F79"/>
    <w:rsid w:val="00643428"/>
    <w:rsid w:val="0064588D"/>
    <w:rsid w:val="00646008"/>
    <w:rsid w:val="0064667E"/>
    <w:rsid w:val="00652A78"/>
    <w:rsid w:val="00653517"/>
    <w:rsid w:val="00660C08"/>
    <w:rsid w:val="006731B0"/>
    <w:rsid w:val="0067570D"/>
    <w:rsid w:val="00681695"/>
    <w:rsid w:val="006866AF"/>
    <w:rsid w:val="0068781A"/>
    <w:rsid w:val="006917E4"/>
    <w:rsid w:val="006922DC"/>
    <w:rsid w:val="006A0E26"/>
    <w:rsid w:val="006A744A"/>
    <w:rsid w:val="006A7E2D"/>
    <w:rsid w:val="006A7E85"/>
    <w:rsid w:val="006B1378"/>
    <w:rsid w:val="006C5A3F"/>
    <w:rsid w:val="006C7509"/>
    <w:rsid w:val="006D10D2"/>
    <w:rsid w:val="006D12CE"/>
    <w:rsid w:val="006D3A08"/>
    <w:rsid w:val="006D4E1C"/>
    <w:rsid w:val="006E36F6"/>
    <w:rsid w:val="006E5CB2"/>
    <w:rsid w:val="006F17FA"/>
    <w:rsid w:val="006F4023"/>
    <w:rsid w:val="006F4369"/>
    <w:rsid w:val="006F7012"/>
    <w:rsid w:val="00707B08"/>
    <w:rsid w:val="00711EB1"/>
    <w:rsid w:val="007121DA"/>
    <w:rsid w:val="00720346"/>
    <w:rsid w:val="007205FB"/>
    <w:rsid w:val="007218ED"/>
    <w:rsid w:val="007254E9"/>
    <w:rsid w:val="00726CCD"/>
    <w:rsid w:val="00730CBC"/>
    <w:rsid w:val="00735B23"/>
    <w:rsid w:val="007407A0"/>
    <w:rsid w:val="00740A76"/>
    <w:rsid w:val="00742DEE"/>
    <w:rsid w:val="00746D22"/>
    <w:rsid w:val="0075785D"/>
    <w:rsid w:val="0076186B"/>
    <w:rsid w:val="007641D1"/>
    <w:rsid w:val="00764536"/>
    <w:rsid w:val="00770607"/>
    <w:rsid w:val="00773AD9"/>
    <w:rsid w:val="00776C6E"/>
    <w:rsid w:val="007822FE"/>
    <w:rsid w:val="00782DF8"/>
    <w:rsid w:val="007833B9"/>
    <w:rsid w:val="0078383E"/>
    <w:rsid w:val="0078386C"/>
    <w:rsid w:val="00787E59"/>
    <w:rsid w:val="00790CD8"/>
    <w:rsid w:val="00791126"/>
    <w:rsid w:val="00792D07"/>
    <w:rsid w:val="007932D3"/>
    <w:rsid w:val="00793F2A"/>
    <w:rsid w:val="007A169E"/>
    <w:rsid w:val="007A2603"/>
    <w:rsid w:val="007B4B27"/>
    <w:rsid w:val="007C1C0A"/>
    <w:rsid w:val="007C522A"/>
    <w:rsid w:val="007D37CA"/>
    <w:rsid w:val="007D5CF6"/>
    <w:rsid w:val="007E3BCE"/>
    <w:rsid w:val="007E3DFF"/>
    <w:rsid w:val="007E684E"/>
    <w:rsid w:val="007F33D9"/>
    <w:rsid w:val="007F3503"/>
    <w:rsid w:val="007F62A2"/>
    <w:rsid w:val="0080270C"/>
    <w:rsid w:val="0080364A"/>
    <w:rsid w:val="00805278"/>
    <w:rsid w:val="00811921"/>
    <w:rsid w:val="00812492"/>
    <w:rsid w:val="008125D5"/>
    <w:rsid w:val="00816E5A"/>
    <w:rsid w:val="00820337"/>
    <w:rsid w:val="00821F41"/>
    <w:rsid w:val="00830F7C"/>
    <w:rsid w:val="00834CFB"/>
    <w:rsid w:val="0083523E"/>
    <w:rsid w:val="008358C7"/>
    <w:rsid w:val="00836E69"/>
    <w:rsid w:val="008506BC"/>
    <w:rsid w:val="00850EB0"/>
    <w:rsid w:val="008527B5"/>
    <w:rsid w:val="00867862"/>
    <w:rsid w:val="00870F00"/>
    <w:rsid w:val="008715A6"/>
    <w:rsid w:val="0087728B"/>
    <w:rsid w:val="008854B2"/>
    <w:rsid w:val="0089076C"/>
    <w:rsid w:val="0089083E"/>
    <w:rsid w:val="00894BA6"/>
    <w:rsid w:val="008A35B4"/>
    <w:rsid w:val="008A6C7A"/>
    <w:rsid w:val="008A7B70"/>
    <w:rsid w:val="008B3DF7"/>
    <w:rsid w:val="008C6E1C"/>
    <w:rsid w:val="008D0395"/>
    <w:rsid w:val="008D567B"/>
    <w:rsid w:val="008D59E2"/>
    <w:rsid w:val="008F27C8"/>
    <w:rsid w:val="008F309F"/>
    <w:rsid w:val="008F448B"/>
    <w:rsid w:val="008F4DDC"/>
    <w:rsid w:val="00900616"/>
    <w:rsid w:val="00902BFF"/>
    <w:rsid w:val="009128AA"/>
    <w:rsid w:val="009136BF"/>
    <w:rsid w:val="00915206"/>
    <w:rsid w:val="00915A5A"/>
    <w:rsid w:val="00921797"/>
    <w:rsid w:val="00924D7A"/>
    <w:rsid w:val="0092746F"/>
    <w:rsid w:val="00930BB0"/>
    <w:rsid w:val="00933F06"/>
    <w:rsid w:val="00934576"/>
    <w:rsid w:val="009542CE"/>
    <w:rsid w:val="0095570B"/>
    <w:rsid w:val="00970A95"/>
    <w:rsid w:val="009722EA"/>
    <w:rsid w:val="00983FBB"/>
    <w:rsid w:val="00986EB7"/>
    <w:rsid w:val="009A54EA"/>
    <w:rsid w:val="009C5AD8"/>
    <w:rsid w:val="009D4439"/>
    <w:rsid w:val="009D5CDF"/>
    <w:rsid w:val="009D6D09"/>
    <w:rsid w:val="009F05B4"/>
    <w:rsid w:val="009F1877"/>
    <w:rsid w:val="00A11E92"/>
    <w:rsid w:val="00A13955"/>
    <w:rsid w:val="00A15098"/>
    <w:rsid w:val="00A21C73"/>
    <w:rsid w:val="00A324C9"/>
    <w:rsid w:val="00A3270D"/>
    <w:rsid w:val="00A33080"/>
    <w:rsid w:val="00A331E0"/>
    <w:rsid w:val="00A338EE"/>
    <w:rsid w:val="00A37D8F"/>
    <w:rsid w:val="00A42847"/>
    <w:rsid w:val="00A42906"/>
    <w:rsid w:val="00A43A97"/>
    <w:rsid w:val="00A460D5"/>
    <w:rsid w:val="00A5182E"/>
    <w:rsid w:val="00A55A5E"/>
    <w:rsid w:val="00A61822"/>
    <w:rsid w:val="00A61A88"/>
    <w:rsid w:val="00A64880"/>
    <w:rsid w:val="00A679C6"/>
    <w:rsid w:val="00A71A14"/>
    <w:rsid w:val="00A743F4"/>
    <w:rsid w:val="00A805CD"/>
    <w:rsid w:val="00A84185"/>
    <w:rsid w:val="00A84639"/>
    <w:rsid w:val="00A849F4"/>
    <w:rsid w:val="00A87E3C"/>
    <w:rsid w:val="00AA382D"/>
    <w:rsid w:val="00AA4FFC"/>
    <w:rsid w:val="00AB0DF7"/>
    <w:rsid w:val="00AB76BE"/>
    <w:rsid w:val="00AB7C0C"/>
    <w:rsid w:val="00AC774E"/>
    <w:rsid w:val="00AC7F91"/>
    <w:rsid w:val="00AD3B53"/>
    <w:rsid w:val="00AD3DE9"/>
    <w:rsid w:val="00AD77AA"/>
    <w:rsid w:val="00AE42FD"/>
    <w:rsid w:val="00AF1C59"/>
    <w:rsid w:val="00AF1F96"/>
    <w:rsid w:val="00AF61ED"/>
    <w:rsid w:val="00AF6325"/>
    <w:rsid w:val="00B01D94"/>
    <w:rsid w:val="00B079A0"/>
    <w:rsid w:val="00B13661"/>
    <w:rsid w:val="00B13C9E"/>
    <w:rsid w:val="00B2114C"/>
    <w:rsid w:val="00B3154E"/>
    <w:rsid w:val="00B37635"/>
    <w:rsid w:val="00B446F2"/>
    <w:rsid w:val="00B456DE"/>
    <w:rsid w:val="00B46EE4"/>
    <w:rsid w:val="00B52C83"/>
    <w:rsid w:val="00B5516D"/>
    <w:rsid w:val="00B61D85"/>
    <w:rsid w:val="00B6468F"/>
    <w:rsid w:val="00B650FA"/>
    <w:rsid w:val="00B72AE1"/>
    <w:rsid w:val="00B83CB0"/>
    <w:rsid w:val="00B85605"/>
    <w:rsid w:val="00B9019C"/>
    <w:rsid w:val="00B918DC"/>
    <w:rsid w:val="00B93B7E"/>
    <w:rsid w:val="00B9429D"/>
    <w:rsid w:val="00BA126B"/>
    <w:rsid w:val="00BA4395"/>
    <w:rsid w:val="00BB0366"/>
    <w:rsid w:val="00BB4FCF"/>
    <w:rsid w:val="00BB5A00"/>
    <w:rsid w:val="00BD0E10"/>
    <w:rsid w:val="00BD2567"/>
    <w:rsid w:val="00BD57E2"/>
    <w:rsid w:val="00BE64DB"/>
    <w:rsid w:val="00BE7975"/>
    <w:rsid w:val="00BF061C"/>
    <w:rsid w:val="00BF1F34"/>
    <w:rsid w:val="00C000E7"/>
    <w:rsid w:val="00C00581"/>
    <w:rsid w:val="00C0171B"/>
    <w:rsid w:val="00C03A12"/>
    <w:rsid w:val="00C0484B"/>
    <w:rsid w:val="00C055DB"/>
    <w:rsid w:val="00C10207"/>
    <w:rsid w:val="00C20B3A"/>
    <w:rsid w:val="00C21801"/>
    <w:rsid w:val="00C25CFF"/>
    <w:rsid w:val="00C30C7A"/>
    <w:rsid w:val="00C31FE3"/>
    <w:rsid w:val="00C321BA"/>
    <w:rsid w:val="00C32426"/>
    <w:rsid w:val="00C32852"/>
    <w:rsid w:val="00C33276"/>
    <w:rsid w:val="00C3771F"/>
    <w:rsid w:val="00C44C6A"/>
    <w:rsid w:val="00C46D2B"/>
    <w:rsid w:val="00C550B0"/>
    <w:rsid w:val="00C72819"/>
    <w:rsid w:val="00C72BED"/>
    <w:rsid w:val="00C74C24"/>
    <w:rsid w:val="00C75EE3"/>
    <w:rsid w:val="00C84544"/>
    <w:rsid w:val="00C91609"/>
    <w:rsid w:val="00CA2F94"/>
    <w:rsid w:val="00CA7DB7"/>
    <w:rsid w:val="00CB7205"/>
    <w:rsid w:val="00CC1B78"/>
    <w:rsid w:val="00CC30BD"/>
    <w:rsid w:val="00CC6CC5"/>
    <w:rsid w:val="00CC76F3"/>
    <w:rsid w:val="00CD0188"/>
    <w:rsid w:val="00CD2E80"/>
    <w:rsid w:val="00CE5963"/>
    <w:rsid w:val="00CE5FBA"/>
    <w:rsid w:val="00CF6B14"/>
    <w:rsid w:val="00CF71B2"/>
    <w:rsid w:val="00D04958"/>
    <w:rsid w:val="00D1310F"/>
    <w:rsid w:val="00D154DA"/>
    <w:rsid w:val="00D16E4B"/>
    <w:rsid w:val="00D23597"/>
    <w:rsid w:val="00D30BCB"/>
    <w:rsid w:val="00D358FC"/>
    <w:rsid w:val="00D36FB6"/>
    <w:rsid w:val="00D40D5A"/>
    <w:rsid w:val="00D631EA"/>
    <w:rsid w:val="00D658E1"/>
    <w:rsid w:val="00D705F1"/>
    <w:rsid w:val="00D765D2"/>
    <w:rsid w:val="00D775A8"/>
    <w:rsid w:val="00D83266"/>
    <w:rsid w:val="00D9191D"/>
    <w:rsid w:val="00D9309D"/>
    <w:rsid w:val="00D93EEB"/>
    <w:rsid w:val="00D94BCF"/>
    <w:rsid w:val="00D96977"/>
    <w:rsid w:val="00DA45BB"/>
    <w:rsid w:val="00DA5C7C"/>
    <w:rsid w:val="00DA6388"/>
    <w:rsid w:val="00DB5DCE"/>
    <w:rsid w:val="00DC08F6"/>
    <w:rsid w:val="00DC1766"/>
    <w:rsid w:val="00DC1D25"/>
    <w:rsid w:val="00DC6980"/>
    <w:rsid w:val="00DC7460"/>
    <w:rsid w:val="00DC7D4B"/>
    <w:rsid w:val="00DD48FC"/>
    <w:rsid w:val="00DE38BA"/>
    <w:rsid w:val="00DE7E54"/>
    <w:rsid w:val="00DF06A6"/>
    <w:rsid w:val="00DF4408"/>
    <w:rsid w:val="00E00652"/>
    <w:rsid w:val="00E031C8"/>
    <w:rsid w:val="00E15B4E"/>
    <w:rsid w:val="00E27336"/>
    <w:rsid w:val="00E27CFF"/>
    <w:rsid w:val="00E31200"/>
    <w:rsid w:val="00E43B4C"/>
    <w:rsid w:val="00E44038"/>
    <w:rsid w:val="00E60F32"/>
    <w:rsid w:val="00E61988"/>
    <w:rsid w:val="00E61DE0"/>
    <w:rsid w:val="00E63FD0"/>
    <w:rsid w:val="00E663A0"/>
    <w:rsid w:val="00E7058A"/>
    <w:rsid w:val="00E75776"/>
    <w:rsid w:val="00E803FA"/>
    <w:rsid w:val="00E80A1F"/>
    <w:rsid w:val="00E81E89"/>
    <w:rsid w:val="00E877A4"/>
    <w:rsid w:val="00E91A06"/>
    <w:rsid w:val="00E942E2"/>
    <w:rsid w:val="00EB1ECE"/>
    <w:rsid w:val="00EB2114"/>
    <w:rsid w:val="00EB2A2F"/>
    <w:rsid w:val="00EB518F"/>
    <w:rsid w:val="00EB53C2"/>
    <w:rsid w:val="00EB5AB0"/>
    <w:rsid w:val="00EB66F0"/>
    <w:rsid w:val="00EC1DA0"/>
    <w:rsid w:val="00ED0222"/>
    <w:rsid w:val="00ED3E17"/>
    <w:rsid w:val="00EE259F"/>
    <w:rsid w:val="00EE389D"/>
    <w:rsid w:val="00EE5521"/>
    <w:rsid w:val="00EE5C81"/>
    <w:rsid w:val="00EE6329"/>
    <w:rsid w:val="00EE7437"/>
    <w:rsid w:val="00EF0B10"/>
    <w:rsid w:val="00EF1201"/>
    <w:rsid w:val="00F02360"/>
    <w:rsid w:val="00F10A53"/>
    <w:rsid w:val="00F121A7"/>
    <w:rsid w:val="00F142D5"/>
    <w:rsid w:val="00F15445"/>
    <w:rsid w:val="00F2090B"/>
    <w:rsid w:val="00F21F64"/>
    <w:rsid w:val="00F26999"/>
    <w:rsid w:val="00F4035C"/>
    <w:rsid w:val="00F431CB"/>
    <w:rsid w:val="00F46F1B"/>
    <w:rsid w:val="00F47303"/>
    <w:rsid w:val="00F51202"/>
    <w:rsid w:val="00F515A5"/>
    <w:rsid w:val="00F53AE9"/>
    <w:rsid w:val="00F6275F"/>
    <w:rsid w:val="00F645CA"/>
    <w:rsid w:val="00F724AF"/>
    <w:rsid w:val="00F749C4"/>
    <w:rsid w:val="00F74EEE"/>
    <w:rsid w:val="00F76A7D"/>
    <w:rsid w:val="00F76FC2"/>
    <w:rsid w:val="00F85271"/>
    <w:rsid w:val="00F90637"/>
    <w:rsid w:val="00F92590"/>
    <w:rsid w:val="00F92F53"/>
    <w:rsid w:val="00FA0080"/>
    <w:rsid w:val="00FA3CDD"/>
    <w:rsid w:val="00FA552F"/>
    <w:rsid w:val="00FA57A1"/>
    <w:rsid w:val="00FB1619"/>
    <w:rsid w:val="00FB172D"/>
    <w:rsid w:val="00FB41AF"/>
    <w:rsid w:val="00FC6D7E"/>
    <w:rsid w:val="00FC7421"/>
    <w:rsid w:val="00FD4F66"/>
    <w:rsid w:val="00FF411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62841"/>
  <w15:docId w15:val="{EBACBC41-C4AA-4843-9118-A711F58D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C45DD"/>
    <w:pPr>
      <w:spacing w:after="160" w:line="259" w:lineRule="auto"/>
    </w:pPr>
    <w:rPr>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8A35B4"/>
    <w:pPr>
      <w:ind w:left="720"/>
      <w:contextualSpacing/>
    </w:pPr>
  </w:style>
  <w:style w:type="character" w:styleId="Hiperpovezava">
    <w:name w:val="Hyperlink"/>
    <w:uiPriority w:val="99"/>
    <w:rsid w:val="000C5836"/>
    <w:rPr>
      <w:rFonts w:cs="Times New Roman"/>
      <w:color w:val="0563C1"/>
      <w:u w:val="single"/>
    </w:rPr>
  </w:style>
  <w:style w:type="character" w:customStyle="1" w:styleId="apple-converted-space">
    <w:name w:val="apple-converted-space"/>
    <w:uiPriority w:val="99"/>
    <w:rsid w:val="00272303"/>
    <w:rPr>
      <w:rFonts w:cs="Times New Roman"/>
    </w:rPr>
  </w:style>
  <w:style w:type="paragraph" w:styleId="Napis">
    <w:name w:val="caption"/>
    <w:basedOn w:val="Navaden"/>
    <w:next w:val="Navaden"/>
    <w:uiPriority w:val="99"/>
    <w:qFormat/>
    <w:rsid w:val="00FC7421"/>
    <w:pPr>
      <w:spacing w:after="200" w:line="240" w:lineRule="auto"/>
    </w:pPr>
    <w:rPr>
      <w:i/>
      <w:iCs/>
      <w:color w:val="44546A"/>
      <w:sz w:val="18"/>
      <w:szCs w:val="18"/>
    </w:rPr>
  </w:style>
  <w:style w:type="table" w:styleId="Tabelamrea">
    <w:name w:val="Table Grid"/>
    <w:basedOn w:val="Navadnatabela"/>
    <w:uiPriority w:val="99"/>
    <w:rsid w:val="00F4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avaden"/>
    <w:uiPriority w:val="99"/>
    <w:rsid w:val="001B1F83"/>
    <w:pPr>
      <w:spacing w:after="0" w:line="480" w:lineRule="auto"/>
      <w:ind w:firstLine="202"/>
      <w:jc w:val="both"/>
    </w:pPr>
    <w:rPr>
      <w:rFonts w:ascii="Times" w:eastAsia="Times New Roman" w:hAnsi="Times"/>
      <w:sz w:val="24"/>
      <w:szCs w:val="20"/>
      <w:lang w:val="en-US"/>
    </w:rPr>
  </w:style>
  <w:style w:type="paragraph" w:styleId="Besedilooblaka">
    <w:name w:val="Balloon Text"/>
    <w:basedOn w:val="Navaden"/>
    <w:link w:val="BesedilooblakaZnak"/>
    <w:rsid w:val="00AB7C0C"/>
    <w:pPr>
      <w:spacing w:after="0" w:line="240" w:lineRule="auto"/>
    </w:pPr>
    <w:rPr>
      <w:rFonts w:ascii="Tahoma" w:hAnsi="Tahoma" w:cs="Tahoma"/>
      <w:sz w:val="16"/>
      <w:szCs w:val="16"/>
    </w:rPr>
  </w:style>
  <w:style w:type="character" w:customStyle="1" w:styleId="BesedilooblakaZnak">
    <w:name w:val="Besedilo oblačka Znak"/>
    <w:link w:val="Besedilooblaka"/>
    <w:locked/>
    <w:rsid w:val="00AB7C0C"/>
    <w:rPr>
      <w:rFonts w:ascii="Tahoma" w:hAnsi="Tahoma" w:cs="Tahoma"/>
      <w:sz w:val="16"/>
      <w:szCs w:val="16"/>
      <w:lang w:val="en-GB"/>
    </w:rPr>
  </w:style>
  <w:style w:type="character" w:styleId="Pripombasklic">
    <w:name w:val="annotation reference"/>
    <w:uiPriority w:val="99"/>
    <w:semiHidden/>
    <w:rsid w:val="0095570B"/>
    <w:rPr>
      <w:rFonts w:cs="Times New Roman"/>
      <w:sz w:val="16"/>
      <w:szCs w:val="16"/>
    </w:rPr>
  </w:style>
  <w:style w:type="paragraph" w:styleId="Pripombabesedilo">
    <w:name w:val="annotation text"/>
    <w:basedOn w:val="Navaden"/>
    <w:link w:val="PripombabesediloZnak"/>
    <w:uiPriority w:val="99"/>
    <w:semiHidden/>
    <w:rsid w:val="0095570B"/>
    <w:pPr>
      <w:spacing w:line="240" w:lineRule="auto"/>
    </w:pPr>
    <w:rPr>
      <w:sz w:val="20"/>
      <w:szCs w:val="20"/>
    </w:rPr>
  </w:style>
  <w:style w:type="character" w:customStyle="1" w:styleId="PripombabesediloZnak">
    <w:name w:val="Pripomba – besedilo Znak"/>
    <w:link w:val="Pripombabesedilo"/>
    <w:uiPriority w:val="99"/>
    <w:semiHidden/>
    <w:locked/>
    <w:rsid w:val="0095570B"/>
    <w:rPr>
      <w:rFonts w:cs="Times New Roman"/>
      <w:sz w:val="20"/>
      <w:szCs w:val="20"/>
      <w:lang w:val="en-GB"/>
    </w:rPr>
  </w:style>
  <w:style w:type="paragraph" w:styleId="Zadevapripombe">
    <w:name w:val="annotation subject"/>
    <w:basedOn w:val="Pripombabesedilo"/>
    <w:next w:val="Pripombabesedilo"/>
    <w:link w:val="ZadevapripombeZnak"/>
    <w:uiPriority w:val="99"/>
    <w:semiHidden/>
    <w:rsid w:val="0095570B"/>
    <w:rPr>
      <w:b/>
      <w:bCs/>
    </w:rPr>
  </w:style>
  <w:style w:type="character" w:customStyle="1" w:styleId="ZadevapripombeZnak">
    <w:name w:val="Zadeva pripombe Znak"/>
    <w:link w:val="Zadevapripombe"/>
    <w:uiPriority w:val="99"/>
    <w:semiHidden/>
    <w:locked/>
    <w:rsid w:val="0095570B"/>
    <w:rPr>
      <w:rFonts w:cs="Times New Roman"/>
      <w:b/>
      <w:bCs/>
      <w:sz w:val="20"/>
      <w:szCs w:val="20"/>
      <w:lang w:val="en-GB"/>
    </w:rPr>
  </w:style>
  <w:style w:type="paragraph" w:styleId="Noga">
    <w:name w:val="footer"/>
    <w:basedOn w:val="Navaden"/>
    <w:link w:val="NogaZnak"/>
    <w:rsid w:val="00BF061C"/>
    <w:pPr>
      <w:tabs>
        <w:tab w:val="center" w:pos="4536"/>
        <w:tab w:val="right" w:pos="9072"/>
      </w:tabs>
    </w:pPr>
  </w:style>
  <w:style w:type="character" w:customStyle="1" w:styleId="NogaZnak">
    <w:name w:val="Noga Znak"/>
    <w:link w:val="Noga"/>
    <w:rsid w:val="00625989"/>
    <w:rPr>
      <w:lang w:val="en-GB" w:eastAsia="en-US"/>
    </w:rPr>
  </w:style>
  <w:style w:type="character" w:styleId="tevilkastrani">
    <w:name w:val="page number"/>
    <w:uiPriority w:val="99"/>
    <w:rsid w:val="00BF061C"/>
    <w:rPr>
      <w:rFonts w:cs="Times New Roman"/>
    </w:rPr>
  </w:style>
  <w:style w:type="paragraph" w:styleId="Kazaloslik">
    <w:name w:val="table of figures"/>
    <w:basedOn w:val="Navaden"/>
    <w:next w:val="Navaden"/>
    <w:uiPriority w:val="99"/>
    <w:unhideWhenUsed/>
    <w:rsid w:val="00BD57E2"/>
    <w:pPr>
      <w:spacing w:after="0"/>
    </w:pPr>
  </w:style>
  <w:style w:type="character" w:customStyle="1" w:styleId="GlavaZnak">
    <w:name w:val="Glava Znak"/>
    <w:basedOn w:val="Privzetapisavaodstavka"/>
    <w:link w:val="Glava"/>
    <w:rsid w:val="00020AAD"/>
    <w:rPr>
      <w:rFonts w:ascii="Times New Roman" w:eastAsia="Times New Roman" w:hAnsi="Times New Roman"/>
      <w:sz w:val="24"/>
      <w:szCs w:val="24"/>
      <w:lang w:val="sl-SI" w:eastAsia="sl-SI"/>
    </w:rPr>
  </w:style>
  <w:style w:type="paragraph" w:styleId="Glava">
    <w:name w:val="header"/>
    <w:basedOn w:val="Navaden"/>
    <w:link w:val="GlavaZnak"/>
    <w:rsid w:val="00020AAD"/>
    <w:pPr>
      <w:tabs>
        <w:tab w:val="center" w:pos="4536"/>
        <w:tab w:val="right" w:pos="9072"/>
      </w:tabs>
      <w:spacing w:after="0" w:line="240" w:lineRule="auto"/>
    </w:pPr>
    <w:rPr>
      <w:rFonts w:ascii="Times New Roman" w:eastAsia="Times New Roman" w:hAnsi="Times New Roman"/>
      <w:sz w:val="24"/>
      <w:szCs w:val="24"/>
      <w:lang w:val="sl-SI" w:eastAsia="sl-SI"/>
    </w:rPr>
  </w:style>
  <w:style w:type="paragraph" w:customStyle="1" w:styleId="MText">
    <w:name w:val="M_Text"/>
    <w:basedOn w:val="Navaden"/>
    <w:rsid w:val="00020AAD"/>
    <w:pPr>
      <w:spacing w:after="0" w:line="340" w:lineRule="atLeast"/>
      <w:ind w:firstLine="284"/>
      <w:jc w:val="both"/>
    </w:pPr>
    <w:rPr>
      <w:rFonts w:ascii="Times" w:eastAsia="SimSun" w:hAnsi="Times"/>
      <w:color w:val="000000"/>
      <w:sz w:val="24"/>
      <w:szCs w:val="20"/>
      <w:lang w:val="en-US" w:eastAsia="de-DE"/>
    </w:rPr>
  </w:style>
  <w:style w:type="paragraph" w:styleId="Brezrazmikov">
    <w:name w:val="No Spacing"/>
    <w:uiPriority w:val="1"/>
    <w:qFormat/>
    <w:rsid w:val="00020AAD"/>
    <w:rPr>
      <w:sz w:val="22"/>
      <w:szCs w:val="22"/>
      <w:lang w:val="sl-SI" w:eastAsia="en-US"/>
    </w:rPr>
  </w:style>
  <w:style w:type="character" w:styleId="tevilkavrstice">
    <w:name w:val="line number"/>
    <w:basedOn w:val="Privzetapisavaodstavka"/>
    <w:uiPriority w:val="99"/>
    <w:semiHidden/>
    <w:unhideWhenUsed/>
    <w:rsid w:val="006D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739FF6-8A5D-4BE8-B077-B9F18FFE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6598</Words>
  <Characters>37611</Characters>
  <Application>Microsoft Office Word</Application>
  <DocSecurity>0</DocSecurity>
  <Lines>313</Lines>
  <Paragraphs>88</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In silico identification, synthesis and biological evaluation of novel tetrazole inhibitors of MurB</vt:lpstr>
      <vt:lpstr>In silico identification, synthesis and biological evaluation of novel tetrazole inhibitors of MurB</vt:lpstr>
      <vt:lpstr>In silico identification, synthesis and biological evaluation of novel tetrazole inhibitors of MurB</vt:lpstr>
    </vt:vector>
  </TitlesOfParts>
  <Company>Univerza v Ljubljani</Company>
  <LinksUpToDate>false</LinksUpToDate>
  <CharactersWithSpaces>44121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silico identification, synthesis and biological evaluation of novel tetrazole inhibitors of MurB</dc:title>
  <dc:creator>Marko Jukic</dc:creator>
  <cp:lastModifiedBy>Marko Jukic</cp:lastModifiedBy>
  <cp:revision>2</cp:revision>
  <cp:lastPrinted>2017-09-22T11:10:00Z</cp:lastPrinted>
  <dcterms:created xsi:type="dcterms:W3CDTF">2017-09-28T08:00:00Z</dcterms:created>
  <dcterms:modified xsi:type="dcterms:W3CDTF">2017-09-28T08:00:00Z</dcterms:modified>
</cp:coreProperties>
</file>