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BC" w:rsidRPr="00BF1C34" w:rsidRDefault="001E7FBC" w:rsidP="001E7FB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7FBC" w:rsidRPr="00BF1C34" w:rsidRDefault="001E7FBC" w:rsidP="0094668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F1C34">
        <w:rPr>
          <w:rFonts w:ascii="Times New Roman" w:hAnsi="Times New Roman"/>
          <w:b/>
          <w:sz w:val="24"/>
          <w:szCs w:val="24"/>
        </w:rPr>
        <w:t>Table 1.</w:t>
      </w:r>
      <w:r w:rsidRPr="00BF1C34">
        <w:rPr>
          <w:rFonts w:ascii="Times New Roman" w:hAnsi="Times New Roman"/>
          <w:sz w:val="24"/>
          <w:szCs w:val="24"/>
        </w:rPr>
        <w:t xml:space="preserve">  Optimum extractio</w:t>
      </w:r>
      <w:r w:rsidR="00655505">
        <w:rPr>
          <w:rFonts w:ascii="Times New Roman" w:hAnsi="Times New Roman"/>
          <w:sz w:val="24"/>
          <w:szCs w:val="24"/>
        </w:rPr>
        <w:t xml:space="preserve">n-spectrophotometric conditions </w:t>
      </w:r>
      <w:r w:rsidRPr="00BF1C34">
        <w:rPr>
          <w:rFonts w:ascii="Times New Roman" w:hAnsi="Times New Roman"/>
          <w:sz w:val="24"/>
          <w:szCs w:val="24"/>
        </w:rPr>
        <w:t>and analytical characteristics of the system Mо(VI)–3,5-DNC–INT–H</w:t>
      </w:r>
      <w:r w:rsidRPr="00BF1C34">
        <w:rPr>
          <w:rFonts w:ascii="Times New Roman" w:hAnsi="Times New Roman"/>
          <w:sz w:val="24"/>
          <w:szCs w:val="24"/>
          <w:vertAlign w:val="subscript"/>
        </w:rPr>
        <w:t>2</w:t>
      </w:r>
      <w:r w:rsidRPr="00BF1C34">
        <w:rPr>
          <w:rFonts w:ascii="Times New Roman" w:hAnsi="Times New Roman"/>
          <w:sz w:val="24"/>
          <w:szCs w:val="24"/>
        </w:rPr>
        <w:t>O–CHCl</w:t>
      </w:r>
      <w:r w:rsidRPr="00BF1C34">
        <w:rPr>
          <w:rFonts w:ascii="Times New Roman" w:hAnsi="Times New Roman"/>
          <w:sz w:val="24"/>
          <w:szCs w:val="24"/>
          <w:vertAlign w:val="subscript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828"/>
      </w:tblGrid>
      <w:tr w:rsidR="001E7FBC" w:rsidRPr="00BF1C34" w:rsidTr="001A357B">
        <w:trPr>
          <w:trHeight w:val="352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FBC" w:rsidRPr="00E00811" w:rsidRDefault="001E7FBC" w:rsidP="001A357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811">
              <w:rPr>
                <w:rFonts w:ascii="Times New Roman" w:hAnsi="Times New Roman"/>
                <w:sz w:val="20"/>
                <w:szCs w:val="20"/>
              </w:rPr>
              <w:t>Optimum conditions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7FBC" w:rsidRPr="00E00811" w:rsidRDefault="001E7FBC" w:rsidP="001A357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811">
              <w:rPr>
                <w:rFonts w:ascii="Times New Roman" w:hAnsi="Times New Roman"/>
                <w:sz w:val="20"/>
                <w:szCs w:val="20"/>
              </w:rPr>
              <w:t>Analytical characteristic</w:t>
            </w:r>
          </w:p>
        </w:tc>
      </w:tr>
      <w:tr w:rsidR="001E7FBC" w:rsidRPr="00BF1C34" w:rsidTr="001A357B">
        <w:trPr>
          <w:trHeight w:val="647"/>
        </w:trPr>
        <w:tc>
          <w:tcPr>
            <w:tcW w:w="407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ind w:left="-30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Absorption maximum (</w:t>
            </w:r>
            <w:r w:rsidRPr="00BF1C34">
              <w:rPr>
                <w:rFonts w:ascii="Times New Roman" w:hAnsi="Times New Roman"/>
                <w:i/>
                <w:sz w:val="20"/>
                <w:szCs w:val="20"/>
              </w:rPr>
              <w:t>λ</w:t>
            </w:r>
            <w:r w:rsidRPr="00BF1C34">
              <w:rPr>
                <w:rFonts w:ascii="Times New Roman" w:hAnsi="Times New Roman"/>
                <w:sz w:val="20"/>
                <w:szCs w:val="20"/>
                <w:vertAlign w:val="subscript"/>
              </w:rPr>
              <w:t>max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) 395 nm</w:t>
            </w:r>
          </w:p>
        </w:tc>
        <w:tc>
          <w:tcPr>
            <w:tcW w:w="382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Apparent molar absorptivity (</w:t>
            </w:r>
            <w:r w:rsidRPr="00BF1C34">
              <w:rPr>
                <w:rFonts w:ascii="Times New Roman" w:hAnsi="Times New Roman"/>
                <w:i/>
                <w:sz w:val="20"/>
                <w:szCs w:val="20"/>
              </w:rPr>
              <w:t>ε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ꞌ)</w:t>
            </w:r>
          </w:p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  <w:lang w:val="bg-BG"/>
              </w:rPr>
              <w:t>(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2.05</w:t>
            </w:r>
            <w:r w:rsidRPr="00BF1C3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±</w:t>
            </w:r>
            <w:r w:rsidRPr="00BF1C3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0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.06</w:t>
            </w:r>
            <w:r w:rsidRPr="00BF1C34">
              <w:rPr>
                <w:rFonts w:ascii="Times New Roman" w:hAnsi="Times New Roman"/>
                <w:sz w:val="20"/>
                <w:szCs w:val="20"/>
                <w:lang w:val="bg-BG"/>
              </w:rPr>
              <w:t>)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×10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 xml:space="preserve"> mol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–1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cm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–1</w:t>
            </w:r>
          </w:p>
        </w:tc>
      </w:tr>
      <w:tr w:rsidR="001E7FBC" w:rsidRPr="00BF1C34" w:rsidTr="001A357B">
        <w:trPr>
          <w:trHeight w:val="262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ind w:left="-30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Volume of the aqueous phase 10 cm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True molar absorptivity (</w:t>
            </w:r>
            <w:r w:rsidRPr="00BF1C34">
              <w:rPr>
                <w:rFonts w:ascii="Times New Roman" w:hAnsi="Times New Roman"/>
                <w:i/>
                <w:sz w:val="20"/>
                <w:szCs w:val="20"/>
              </w:rPr>
              <w:t>ε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  <w:lang w:val="bg-BG"/>
              </w:rPr>
              <w:t>(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1.92</w:t>
            </w:r>
            <w:r w:rsidRPr="00BF1C3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±</w:t>
            </w:r>
            <w:r w:rsidRPr="00BF1C3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0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.07</w:t>
            </w:r>
            <w:r w:rsidRPr="00BF1C34">
              <w:rPr>
                <w:rFonts w:ascii="Times New Roman" w:hAnsi="Times New Roman"/>
                <w:sz w:val="20"/>
                <w:szCs w:val="20"/>
                <w:lang w:val="bg-BG"/>
              </w:rPr>
              <w:t>)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×10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 xml:space="preserve"> mol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–1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cm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–1</w:t>
            </w:r>
          </w:p>
        </w:tc>
      </w:tr>
      <w:tr w:rsidR="001E7FBC" w:rsidRPr="00BF1C34" w:rsidTr="001A357B">
        <w:trPr>
          <w:trHeight w:val="421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ind w:left="-30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Volume of the organic phase 10 cm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Sandell’s sensitivity (SS)  4.68 ng cm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‒2</w:t>
            </w:r>
          </w:p>
        </w:tc>
      </w:tr>
      <w:tr w:rsidR="001E7FBC" w:rsidRPr="00BF1C34" w:rsidTr="001A357B">
        <w:trPr>
          <w:trHeight w:val="554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Concentration of H</w:t>
            </w:r>
            <w:r w:rsidRPr="00BF1C34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SO</w:t>
            </w:r>
            <w:r w:rsidRPr="00BF1C34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 xml:space="preserve"> in the aqueous phase (1.6</w:t>
            </w:r>
            <w:r w:rsidRPr="00BF1C34">
              <w:rPr>
                <w:rFonts w:ascii="Times New Roman" w:hAnsi="Times New Roman"/>
                <w:sz w:val="20"/>
                <w:szCs w:val="20"/>
                <w:lang w:val="bg-BG"/>
              </w:rPr>
              <w:t>÷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6.0</w:t>
            </w:r>
            <w:r w:rsidRPr="00BF1C34">
              <w:rPr>
                <w:rFonts w:ascii="Times New Roman" w:hAnsi="Times New Roman"/>
                <w:sz w:val="20"/>
                <w:szCs w:val="20"/>
                <w:lang w:val="bg-BG"/>
              </w:rPr>
              <w:t>)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× 10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–1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mol L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‒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Adherence to Beer’s law</w:t>
            </w:r>
          </w:p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up to 4.99 μg cm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‒3</w:t>
            </w:r>
          </w:p>
        </w:tc>
      </w:tr>
      <w:tr w:rsidR="001E7FBC" w:rsidRPr="00BF1C34" w:rsidTr="001A357B">
        <w:trPr>
          <w:trHeight w:val="289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rPr>
                <w:rStyle w:val="hps"/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Shaking time (</w:t>
            </w:r>
            <w:r w:rsidRPr="00BF1C34">
              <w:rPr>
                <w:rFonts w:ascii="Times New Roman" w:hAnsi="Times New Roman"/>
                <w:i/>
                <w:sz w:val="20"/>
                <w:szCs w:val="20"/>
              </w:rPr>
              <w:t>τ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) 1 min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sz w:val="20"/>
                <w:szCs w:val="20"/>
                <w:lang w:val="en-GB"/>
              </w:rPr>
            </w:pPr>
            <w:r w:rsidRPr="00BF1C34">
              <w:rPr>
                <w:rStyle w:val="hps"/>
                <w:rFonts w:ascii="Times New Roman" w:hAnsi="Times New Roman"/>
                <w:sz w:val="20"/>
                <w:szCs w:val="20"/>
                <w:lang w:val="en"/>
              </w:rPr>
              <w:t>Relative standard deviation (RSD)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 xml:space="preserve">  1.92%</w:t>
            </w:r>
          </w:p>
        </w:tc>
      </w:tr>
      <w:tr w:rsidR="001E7FBC" w:rsidRPr="00BF1C34" w:rsidTr="001A357B">
        <w:trPr>
          <w:trHeight w:val="265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Concentration of 3,5-DNC</w:t>
            </w:r>
          </w:p>
          <w:p w:rsidR="001E7FBC" w:rsidRPr="00BF1C34" w:rsidRDefault="001E7FBC" w:rsidP="001A357B">
            <w:pPr>
              <w:spacing w:after="0" w:line="360" w:lineRule="auto"/>
              <w:rPr>
                <w:rStyle w:val="hps"/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Pr="00BF1C34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3,5-DNC  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>≥ 1.0 × 10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–4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mol L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‒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Limit of detection (LOD)  0.31 μg cm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‒3</w:t>
            </w:r>
          </w:p>
        </w:tc>
      </w:tr>
      <w:tr w:rsidR="001E7FBC" w:rsidRPr="00BF1C34" w:rsidTr="001A357B">
        <w:trPr>
          <w:trHeight w:val="305"/>
        </w:trPr>
        <w:tc>
          <w:tcPr>
            <w:tcW w:w="40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Concentration of INT</w:t>
            </w:r>
          </w:p>
          <w:p w:rsidR="001E7FBC" w:rsidRPr="00BF1C34" w:rsidRDefault="001E7FBC" w:rsidP="001A357B">
            <w:pPr>
              <w:spacing w:after="0" w:line="360" w:lineRule="auto"/>
              <w:rPr>
                <w:rStyle w:val="hps"/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i/>
                <w:szCs w:val="28"/>
              </w:rPr>
              <w:t>C</w:t>
            </w:r>
            <w:r w:rsidRPr="00BF1C34">
              <w:rPr>
                <w:rFonts w:ascii="Times New Roman" w:hAnsi="Times New Roman"/>
                <w:szCs w:val="28"/>
                <w:vertAlign w:val="subscript"/>
              </w:rPr>
              <w:t xml:space="preserve">INT  </w:t>
            </w:r>
            <w:r w:rsidRPr="00BF1C34">
              <w:rPr>
                <w:rFonts w:ascii="Times New Roman" w:hAnsi="Times New Roman"/>
                <w:szCs w:val="28"/>
              </w:rPr>
              <w:t xml:space="preserve">≥ </w:t>
            </w:r>
            <w:r w:rsidRPr="00BF1C34">
              <w:rPr>
                <w:rFonts w:ascii="Times New Roman" w:hAnsi="Times New Roman"/>
                <w:sz w:val="20"/>
                <w:szCs w:val="20"/>
              </w:rPr>
              <w:t xml:space="preserve"> 2.0 × 10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–4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mol L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‒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E7FBC" w:rsidRPr="00BF1C34" w:rsidRDefault="001E7FBC" w:rsidP="001A357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1C34">
              <w:rPr>
                <w:rFonts w:ascii="Times New Roman" w:hAnsi="Times New Roman"/>
                <w:sz w:val="20"/>
                <w:szCs w:val="20"/>
              </w:rPr>
              <w:t>Limit of quantification (LOQ)  1.03 μg cm</w:t>
            </w:r>
            <w:r w:rsidRPr="00BF1C34">
              <w:rPr>
                <w:rFonts w:ascii="Times New Roman" w:hAnsi="Times New Roman"/>
                <w:sz w:val="20"/>
                <w:szCs w:val="20"/>
                <w:vertAlign w:val="superscript"/>
              </w:rPr>
              <w:t>‒3</w:t>
            </w:r>
          </w:p>
        </w:tc>
      </w:tr>
    </w:tbl>
    <w:p w:rsidR="001E7FBC" w:rsidRDefault="001E7FBC" w:rsidP="001E7FB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94D20" w:rsidRPr="001E7FBC" w:rsidRDefault="00594D20" w:rsidP="001E7FBC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94D20" w:rsidRPr="001E7FBC" w:rsidSect="001E7FBC">
      <w:pgSz w:w="12240" w:h="15840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BC"/>
    <w:rsid w:val="001E7FBC"/>
    <w:rsid w:val="0030224A"/>
    <w:rsid w:val="003B6F2C"/>
    <w:rsid w:val="00594D20"/>
    <w:rsid w:val="00655505"/>
    <w:rsid w:val="007D6291"/>
    <w:rsid w:val="0094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F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E7F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F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E7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7</cp:revision>
  <dcterms:created xsi:type="dcterms:W3CDTF">2017-01-30T14:18:00Z</dcterms:created>
  <dcterms:modified xsi:type="dcterms:W3CDTF">2017-09-21T07:21:00Z</dcterms:modified>
</cp:coreProperties>
</file>