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CA" w:rsidRPr="00885B72" w:rsidRDefault="00C811D1">
      <w:pPr>
        <w:jc w:val="both"/>
        <w:rPr>
          <w:rFonts w:ascii="Times New Roman" w:hAnsi="Times New Roman"/>
        </w:rPr>
      </w:pPr>
      <w:r w:rsidRPr="00885B72">
        <w:rPr>
          <w:rFonts w:ascii="Times New Roman" w:hAnsi="Times New Roman"/>
        </w:rPr>
        <w:t>prof.</w:t>
      </w:r>
      <w:r w:rsidR="00E73D87" w:rsidRPr="00885B72">
        <w:rPr>
          <w:rFonts w:ascii="Times New Roman" w:hAnsi="Times New Roman"/>
        </w:rPr>
        <w:t xml:space="preserve"> </w:t>
      </w:r>
      <w:proofErr w:type="gramStart"/>
      <w:r w:rsidRPr="00885B72">
        <w:rPr>
          <w:rFonts w:ascii="Times New Roman" w:hAnsi="Times New Roman"/>
        </w:rPr>
        <w:t>dr</w:t>
      </w:r>
      <w:proofErr w:type="gramEnd"/>
      <w:r w:rsidRPr="00885B72">
        <w:rPr>
          <w:rFonts w:ascii="Times New Roman" w:hAnsi="Times New Roman"/>
        </w:rPr>
        <w:t>. Nataša Poklar Ulrih</w:t>
      </w:r>
    </w:p>
    <w:p w:rsidR="002D77CA" w:rsidRPr="00885B72" w:rsidRDefault="002D77CA">
      <w:pPr>
        <w:pStyle w:val="BodyText3"/>
        <w:rPr>
          <w:rFonts w:ascii="Times New Roman" w:hAnsi="Times New Roman"/>
        </w:rPr>
      </w:pPr>
      <w:r w:rsidRPr="00885B72">
        <w:rPr>
          <w:rFonts w:ascii="Times New Roman" w:hAnsi="Times New Roman"/>
        </w:rPr>
        <w:t>Food Science and Technology Department</w:t>
      </w:r>
    </w:p>
    <w:p w:rsidR="002D77CA" w:rsidRPr="00885B72" w:rsidRDefault="002D77CA">
      <w:pPr>
        <w:pStyle w:val="BodyText3"/>
        <w:rPr>
          <w:rFonts w:ascii="Times New Roman" w:hAnsi="Times New Roman"/>
        </w:rPr>
      </w:pPr>
      <w:r w:rsidRPr="00885B72">
        <w:rPr>
          <w:rFonts w:ascii="Times New Roman" w:hAnsi="Times New Roman"/>
        </w:rPr>
        <w:t>Biotechnical Faculty</w:t>
      </w:r>
    </w:p>
    <w:p w:rsidR="002D77CA" w:rsidRPr="00885B72" w:rsidRDefault="002D77CA">
      <w:pPr>
        <w:pStyle w:val="BodyText3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885B72">
            <w:rPr>
              <w:rFonts w:ascii="Times New Roman" w:hAnsi="Times New Roman"/>
            </w:rPr>
            <w:t>University</w:t>
          </w:r>
        </w:smartTag>
        <w:r w:rsidRPr="00885B72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885B72">
            <w:rPr>
              <w:rFonts w:ascii="Times New Roman" w:hAnsi="Times New Roman"/>
            </w:rPr>
            <w:t>Ljubljana</w:t>
          </w:r>
        </w:smartTag>
      </w:smartTag>
    </w:p>
    <w:p w:rsidR="002D77CA" w:rsidRPr="00885B72" w:rsidRDefault="002D77CA">
      <w:pPr>
        <w:pStyle w:val="BodyText3"/>
        <w:rPr>
          <w:rFonts w:ascii="Times New Roman" w:hAnsi="Times New Roman"/>
        </w:rPr>
      </w:pPr>
      <w:r w:rsidRPr="00885B72">
        <w:rPr>
          <w:rFonts w:ascii="Times New Roman" w:hAnsi="Times New Roman"/>
        </w:rPr>
        <w:t>Jamnikarjeva 101</w:t>
      </w:r>
    </w:p>
    <w:p w:rsidR="002D77CA" w:rsidRPr="00885B72" w:rsidRDefault="002D77CA">
      <w:pPr>
        <w:pStyle w:val="BodyText3"/>
        <w:rPr>
          <w:rFonts w:ascii="Times New Roman" w:hAnsi="Times New Roman"/>
        </w:rPr>
      </w:pPr>
      <w:r w:rsidRPr="00885B72">
        <w:rPr>
          <w:rFonts w:ascii="Times New Roman" w:hAnsi="Times New Roman"/>
        </w:rPr>
        <w:t xml:space="preserve">1000 </w:t>
      </w:r>
      <w:smartTag w:uri="urn:schemas-microsoft-com:office:smarttags" w:element="place">
        <w:smartTag w:uri="urn:schemas-microsoft-com:office:smarttags" w:element="City">
          <w:r w:rsidRPr="00885B72">
            <w:rPr>
              <w:rFonts w:ascii="Times New Roman" w:hAnsi="Times New Roman"/>
            </w:rPr>
            <w:t>Ljubljana</w:t>
          </w:r>
        </w:smartTag>
        <w:r w:rsidRPr="00885B72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885B72">
            <w:rPr>
              <w:rFonts w:ascii="Times New Roman" w:hAnsi="Times New Roman"/>
            </w:rPr>
            <w:t>Slovenia</w:t>
          </w:r>
        </w:smartTag>
      </w:smartTag>
    </w:p>
    <w:p w:rsidR="002D77CA" w:rsidRPr="00885B72" w:rsidRDefault="002D77CA">
      <w:pPr>
        <w:jc w:val="both"/>
        <w:rPr>
          <w:rFonts w:ascii="Times New Roman" w:hAnsi="Times New Roman"/>
          <w:b/>
        </w:rPr>
      </w:pPr>
    </w:p>
    <w:p w:rsidR="002D77CA" w:rsidRPr="00885B72" w:rsidRDefault="002D77CA" w:rsidP="00833D47">
      <w:pPr>
        <w:pStyle w:val="BodyText3"/>
        <w:jc w:val="left"/>
        <w:rPr>
          <w:rFonts w:ascii="Times New Roman" w:hAnsi="Times New Roman"/>
        </w:rPr>
      </w:pPr>
    </w:p>
    <w:p w:rsidR="00833D47" w:rsidRPr="00885B72" w:rsidRDefault="00833D47" w:rsidP="00833D47">
      <w:pPr>
        <w:pStyle w:val="BodyText3"/>
        <w:jc w:val="left"/>
        <w:rPr>
          <w:rFonts w:ascii="Times New Roman" w:hAnsi="Times New Roman"/>
        </w:rPr>
      </w:pPr>
      <w:r w:rsidRPr="00885B72">
        <w:rPr>
          <w:rFonts w:ascii="Times New Roman" w:hAnsi="Times New Roman"/>
        </w:rPr>
        <w:t>Editor</w:t>
      </w:r>
      <w:r w:rsidR="00565CC2" w:rsidRPr="00885B72">
        <w:rPr>
          <w:rFonts w:ascii="Times New Roman" w:hAnsi="Times New Roman"/>
        </w:rPr>
        <w:t>ial Office</w:t>
      </w:r>
      <w:r w:rsidRPr="00885B72">
        <w:rPr>
          <w:rFonts w:ascii="Times New Roman" w:hAnsi="Times New Roman"/>
        </w:rPr>
        <w:br/>
      </w:r>
      <w:proofErr w:type="spellStart"/>
      <w:r w:rsidR="00C811D1" w:rsidRPr="00885B72">
        <w:rPr>
          <w:rFonts w:ascii="Times New Roman" w:hAnsi="Times New Roman"/>
        </w:rPr>
        <w:t>Acta</w:t>
      </w:r>
      <w:proofErr w:type="spellEnd"/>
      <w:r w:rsidR="00C811D1" w:rsidRPr="00885B72">
        <w:rPr>
          <w:rFonts w:ascii="Times New Roman" w:hAnsi="Times New Roman"/>
        </w:rPr>
        <w:t xml:space="preserve"> </w:t>
      </w:r>
      <w:proofErr w:type="spellStart"/>
      <w:r w:rsidR="00C811D1" w:rsidRPr="00885B72">
        <w:rPr>
          <w:rFonts w:ascii="Times New Roman" w:hAnsi="Times New Roman"/>
        </w:rPr>
        <w:t>Chimica</w:t>
      </w:r>
      <w:proofErr w:type="spellEnd"/>
      <w:r w:rsidR="00C811D1" w:rsidRPr="00885B72">
        <w:rPr>
          <w:rFonts w:ascii="Times New Roman" w:hAnsi="Times New Roman"/>
        </w:rPr>
        <w:t xml:space="preserve"> </w:t>
      </w:r>
      <w:proofErr w:type="spellStart"/>
      <w:r w:rsidR="00C811D1" w:rsidRPr="00885B72">
        <w:rPr>
          <w:rFonts w:ascii="Times New Roman" w:hAnsi="Times New Roman"/>
        </w:rPr>
        <w:t>Slovenica</w:t>
      </w:r>
      <w:proofErr w:type="spellEnd"/>
    </w:p>
    <w:p w:rsidR="002D77CA" w:rsidRPr="00885B72" w:rsidRDefault="002D77CA">
      <w:pPr>
        <w:rPr>
          <w:rFonts w:ascii="Times New Roman" w:hAnsi="Times New Roman"/>
          <w:szCs w:val="24"/>
        </w:rPr>
      </w:pPr>
    </w:p>
    <w:p w:rsidR="002D77CA" w:rsidRPr="00885B72" w:rsidRDefault="007D61F2" w:rsidP="007D61F2">
      <w:pPr>
        <w:ind w:left="50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</w:t>
      </w:r>
    </w:p>
    <w:p w:rsidR="002D77CA" w:rsidRPr="00885B72" w:rsidRDefault="002D77CA">
      <w:pPr>
        <w:ind w:left="5040"/>
        <w:jc w:val="both"/>
        <w:rPr>
          <w:rFonts w:ascii="Times New Roman" w:hAnsi="Times New Roman"/>
          <w:sz w:val="22"/>
        </w:rPr>
      </w:pPr>
    </w:p>
    <w:p w:rsidR="002D77CA" w:rsidRPr="00885B72" w:rsidRDefault="002D77CA">
      <w:pPr>
        <w:ind w:left="5040"/>
        <w:jc w:val="both"/>
        <w:rPr>
          <w:rFonts w:ascii="Times New Roman" w:hAnsi="Times New Roman"/>
          <w:sz w:val="22"/>
        </w:rPr>
      </w:pPr>
    </w:p>
    <w:p w:rsidR="002D77CA" w:rsidRPr="00885B72" w:rsidRDefault="002D77CA">
      <w:pPr>
        <w:ind w:left="5040"/>
        <w:jc w:val="both"/>
        <w:rPr>
          <w:rFonts w:ascii="Times New Roman" w:hAnsi="Times New Roman"/>
        </w:rPr>
      </w:pPr>
      <w:r w:rsidRPr="00885B72">
        <w:rPr>
          <w:rFonts w:ascii="Times New Roman" w:hAnsi="Times New Roman"/>
          <w:sz w:val="22"/>
        </w:rPr>
        <w:t xml:space="preserve">      </w:t>
      </w:r>
      <w:r w:rsidR="00565CC2" w:rsidRPr="00885B72">
        <w:rPr>
          <w:rFonts w:ascii="Times New Roman" w:hAnsi="Times New Roman"/>
        </w:rPr>
        <w:t xml:space="preserve"> </w:t>
      </w:r>
      <w:r w:rsidRPr="00885B72">
        <w:rPr>
          <w:rFonts w:ascii="Times New Roman" w:hAnsi="Times New Roman"/>
        </w:rPr>
        <w:t xml:space="preserve">Ljubljana, </w:t>
      </w:r>
      <w:r w:rsidR="00C811D1" w:rsidRPr="00885B72">
        <w:rPr>
          <w:rFonts w:ascii="Times New Roman" w:hAnsi="Times New Roman"/>
        </w:rPr>
        <w:t>July 18</w:t>
      </w:r>
      <w:r w:rsidR="00565CC2" w:rsidRPr="00885B72">
        <w:rPr>
          <w:rFonts w:ascii="Times New Roman" w:hAnsi="Times New Roman"/>
          <w:vertAlign w:val="superscript"/>
        </w:rPr>
        <w:t>th</w:t>
      </w:r>
      <w:r w:rsidR="00565CC2" w:rsidRPr="00885B72">
        <w:rPr>
          <w:rFonts w:ascii="Times New Roman" w:hAnsi="Times New Roman"/>
        </w:rPr>
        <w:t xml:space="preserve"> </w:t>
      </w:r>
      <w:r w:rsidR="00C811D1" w:rsidRPr="00885B72">
        <w:rPr>
          <w:rFonts w:ascii="Times New Roman" w:hAnsi="Times New Roman"/>
        </w:rPr>
        <w:t>2017</w:t>
      </w:r>
    </w:p>
    <w:p w:rsidR="002D77CA" w:rsidRPr="00885B72" w:rsidRDefault="002D77CA">
      <w:pPr>
        <w:jc w:val="both"/>
        <w:rPr>
          <w:rFonts w:ascii="Times New Roman" w:hAnsi="Times New Roman"/>
          <w:b/>
          <w:sz w:val="22"/>
        </w:rPr>
      </w:pPr>
    </w:p>
    <w:p w:rsidR="002D77CA" w:rsidRPr="00885B72" w:rsidRDefault="002D77CA">
      <w:pPr>
        <w:jc w:val="both"/>
        <w:rPr>
          <w:rFonts w:ascii="Times New Roman" w:hAnsi="Times New Roman"/>
          <w:b/>
          <w:sz w:val="22"/>
        </w:rPr>
      </w:pPr>
    </w:p>
    <w:p w:rsidR="00885B72" w:rsidRDefault="002D77CA" w:rsidP="00E73D87">
      <w:pPr>
        <w:spacing w:line="360" w:lineRule="auto"/>
        <w:jc w:val="both"/>
        <w:rPr>
          <w:rFonts w:ascii="Times New Roman" w:hAnsi="Times New Roman"/>
          <w:szCs w:val="24"/>
        </w:rPr>
      </w:pPr>
      <w:r w:rsidRPr="00885B72">
        <w:rPr>
          <w:rFonts w:ascii="Times New Roman" w:hAnsi="Times New Roman"/>
          <w:b/>
        </w:rPr>
        <w:t xml:space="preserve">SUBJECT:  </w:t>
      </w:r>
      <w:r w:rsidRPr="00885B72">
        <w:rPr>
          <w:rFonts w:ascii="Times New Roman" w:hAnsi="Times New Roman"/>
        </w:rPr>
        <w:t xml:space="preserve">Manuscript for publication in </w:t>
      </w:r>
      <w:proofErr w:type="spellStart"/>
      <w:r w:rsidR="00C811D1" w:rsidRPr="00885B72">
        <w:rPr>
          <w:rFonts w:ascii="Times New Roman" w:hAnsi="Times New Roman"/>
        </w:rPr>
        <w:t>Acta</w:t>
      </w:r>
      <w:proofErr w:type="spellEnd"/>
      <w:r w:rsidR="00C811D1" w:rsidRPr="00885B72">
        <w:rPr>
          <w:rFonts w:ascii="Times New Roman" w:hAnsi="Times New Roman"/>
        </w:rPr>
        <w:t xml:space="preserve"> </w:t>
      </w:r>
      <w:proofErr w:type="spellStart"/>
      <w:r w:rsidR="00C811D1" w:rsidRPr="00885B72">
        <w:rPr>
          <w:rFonts w:ascii="Times New Roman" w:hAnsi="Times New Roman"/>
        </w:rPr>
        <w:t>Chimica</w:t>
      </w:r>
      <w:proofErr w:type="spellEnd"/>
      <w:r w:rsidR="00C811D1" w:rsidRPr="00885B72">
        <w:rPr>
          <w:rFonts w:ascii="Times New Roman" w:hAnsi="Times New Roman"/>
        </w:rPr>
        <w:t xml:space="preserve"> </w:t>
      </w:r>
      <w:proofErr w:type="spellStart"/>
      <w:r w:rsidR="00C811D1" w:rsidRPr="00885B72">
        <w:rPr>
          <w:rFonts w:ascii="Times New Roman" w:hAnsi="Times New Roman"/>
        </w:rPr>
        <w:t>Slovenica</w:t>
      </w:r>
      <w:proofErr w:type="spellEnd"/>
      <w:r w:rsidR="00565CC2" w:rsidRPr="00885B72">
        <w:rPr>
          <w:rFonts w:ascii="Times New Roman" w:hAnsi="Times New Roman"/>
          <w:szCs w:val="24"/>
        </w:rPr>
        <w:t xml:space="preserve">: </w:t>
      </w:r>
    </w:p>
    <w:p w:rsidR="002D77CA" w:rsidRPr="00AE1F23" w:rsidRDefault="00F006A4" w:rsidP="00E73D87">
      <w:pPr>
        <w:spacing w:line="360" w:lineRule="auto"/>
        <w:jc w:val="both"/>
        <w:rPr>
          <w:rFonts w:ascii="Times New Roman" w:hAnsi="Times New Roman"/>
          <w:szCs w:val="24"/>
        </w:rPr>
      </w:pPr>
      <w:r w:rsidRPr="00885B72">
        <w:rPr>
          <w:rFonts w:ascii="Times New Roman" w:hAnsi="Times New Roman"/>
          <w:b/>
          <w:color w:val="000000"/>
          <w:szCs w:val="24"/>
        </w:rPr>
        <w:t>"</w:t>
      </w:r>
      <w:proofErr w:type="spellStart"/>
      <w:r w:rsidR="00C811D1" w:rsidRPr="00885B72">
        <w:rPr>
          <w:rFonts w:ascii="Times New Roman" w:hAnsi="Times New Roman"/>
          <w:szCs w:val="24"/>
        </w:rPr>
        <w:t>Antioxidative</w:t>
      </w:r>
      <w:proofErr w:type="spellEnd"/>
      <w:r w:rsidR="00C811D1" w:rsidRPr="00885B72">
        <w:rPr>
          <w:rFonts w:ascii="Times New Roman" w:hAnsi="Times New Roman"/>
          <w:szCs w:val="24"/>
        </w:rPr>
        <w:t xml:space="preserve"> Activity of Water and </w:t>
      </w:r>
      <w:proofErr w:type="spellStart"/>
      <w:r w:rsidR="00C811D1" w:rsidRPr="00885B72">
        <w:rPr>
          <w:rFonts w:ascii="Times New Roman" w:hAnsi="Times New Roman"/>
          <w:szCs w:val="24"/>
        </w:rPr>
        <w:t>Methanolic</w:t>
      </w:r>
      <w:proofErr w:type="spellEnd"/>
      <w:r w:rsidR="00C811D1" w:rsidRPr="00885B72">
        <w:rPr>
          <w:rFonts w:ascii="Times New Roman" w:hAnsi="Times New Roman"/>
          <w:szCs w:val="24"/>
        </w:rPr>
        <w:t xml:space="preserve"> Extracts from </w:t>
      </w:r>
      <w:proofErr w:type="spellStart"/>
      <w:r w:rsidR="00C811D1" w:rsidRPr="00885B72">
        <w:rPr>
          <w:rFonts w:ascii="Times New Roman" w:hAnsi="Times New Roman"/>
          <w:szCs w:val="24"/>
        </w:rPr>
        <w:t>Hyperthermophilic</w:t>
      </w:r>
      <w:proofErr w:type="spellEnd"/>
      <w:r w:rsidR="00C811D1" w:rsidRPr="00885B72">
        <w:rPr>
          <w:rFonts w:ascii="Times New Roman" w:hAnsi="Times New Roman"/>
          <w:szCs w:val="24"/>
        </w:rPr>
        <w:t xml:space="preserve"> Archaeon </w:t>
      </w:r>
      <w:proofErr w:type="spellStart"/>
      <w:r w:rsidR="00C811D1" w:rsidRPr="00885B72">
        <w:rPr>
          <w:rFonts w:ascii="Times New Roman" w:hAnsi="Times New Roman"/>
          <w:i/>
          <w:szCs w:val="24"/>
        </w:rPr>
        <w:t>Aeropyrum</w:t>
      </w:r>
      <w:proofErr w:type="spellEnd"/>
      <w:r w:rsidR="00C811D1" w:rsidRPr="00885B72">
        <w:rPr>
          <w:rFonts w:ascii="Times New Roman" w:hAnsi="Times New Roman"/>
          <w:i/>
          <w:szCs w:val="24"/>
        </w:rPr>
        <w:t xml:space="preserve"> </w:t>
      </w:r>
      <w:proofErr w:type="spellStart"/>
      <w:r w:rsidR="00C811D1" w:rsidRPr="00885B72">
        <w:rPr>
          <w:rFonts w:ascii="Times New Roman" w:hAnsi="Times New Roman"/>
          <w:i/>
          <w:szCs w:val="24"/>
        </w:rPr>
        <w:t>pernix</w:t>
      </w:r>
      <w:proofErr w:type="spellEnd"/>
      <w:r w:rsidRPr="00885B72">
        <w:rPr>
          <w:rFonts w:ascii="Times New Roman" w:hAnsi="Times New Roman"/>
          <w:b/>
          <w:color w:val="000000"/>
          <w:szCs w:val="24"/>
        </w:rPr>
        <w:t>"</w:t>
      </w:r>
      <w:r w:rsidR="00565CC2" w:rsidRPr="00885B72">
        <w:rPr>
          <w:rFonts w:ascii="Times New Roman" w:hAnsi="Times New Roman"/>
          <w:b/>
          <w:color w:val="000000"/>
          <w:szCs w:val="24"/>
        </w:rPr>
        <w:t xml:space="preserve"> </w:t>
      </w:r>
      <w:r w:rsidR="00885B72" w:rsidRPr="00885B72">
        <w:rPr>
          <w:rFonts w:ascii="Times New Roman" w:hAnsi="Times New Roman"/>
          <w:color w:val="000000"/>
          <w:szCs w:val="24"/>
        </w:rPr>
        <w:t>by Mihaela Skrt, Poona Jamnik and Nataša Poklar Ulrih</w:t>
      </w:r>
      <w:r w:rsidR="00AE1F23">
        <w:rPr>
          <w:rFonts w:ascii="Times New Roman" w:hAnsi="Times New Roman"/>
          <w:color w:val="000000"/>
          <w:szCs w:val="24"/>
          <w:vertAlign w:val="superscript"/>
        </w:rPr>
        <w:t>*</w:t>
      </w:r>
    </w:p>
    <w:p w:rsidR="002D77CA" w:rsidRPr="00885B72" w:rsidRDefault="002D77CA">
      <w:pPr>
        <w:jc w:val="both"/>
        <w:rPr>
          <w:rFonts w:ascii="Times New Roman" w:hAnsi="Times New Roman"/>
        </w:rPr>
      </w:pPr>
    </w:p>
    <w:p w:rsidR="002D77CA" w:rsidRPr="00885B72" w:rsidRDefault="00833D47" w:rsidP="00833D47">
      <w:pPr>
        <w:spacing w:line="360" w:lineRule="auto"/>
        <w:jc w:val="both"/>
        <w:rPr>
          <w:rFonts w:ascii="Times New Roman" w:hAnsi="Times New Roman"/>
        </w:rPr>
      </w:pPr>
      <w:r w:rsidRPr="00885B72">
        <w:rPr>
          <w:rFonts w:ascii="Times New Roman" w:hAnsi="Times New Roman"/>
          <w:szCs w:val="24"/>
          <w:lang w:val="sl-SI" w:eastAsia="sl-SI"/>
        </w:rPr>
        <w:t xml:space="preserve">Dear </w:t>
      </w:r>
      <w:r w:rsidR="00565CC2" w:rsidRPr="00885B72">
        <w:rPr>
          <w:rFonts w:ascii="Times New Roman" w:hAnsi="Times New Roman"/>
          <w:szCs w:val="19"/>
          <w:lang w:val="sl-SI" w:eastAsia="sl-SI"/>
        </w:rPr>
        <w:t>Editor,</w:t>
      </w:r>
    </w:p>
    <w:p w:rsidR="002D77CA" w:rsidRDefault="002D77CA">
      <w:pPr>
        <w:jc w:val="both"/>
        <w:rPr>
          <w:rFonts w:ascii="Times New Roman" w:hAnsi="Times New Roman"/>
          <w:szCs w:val="24"/>
        </w:rPr>
      </w:pPr>
    </w:p>
    <w:p w:rsidR="00885B72" w:rsidRDefault="00885B72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enclosed</w:t>
      </w:r>
      <w:proofErr w:type="gramEnd"/>
      <w:r>
        <w:rPr>
          <w:rFonts w:ascii="Times New Roman" w:hAnsi="Times New Roman"/>
          <w:szCs w:val="24"/>
        </w:rPr>
        <w:t xml:space="preserve"> is a manuscript, which I and my co-authors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would like to be considered for publication in the </w:t>
      </w:r>
      <w:proofErr w:type="spellStart"/>
      <w:r>
        <w:rPr>
          <w:rFonts w:ascii="Times New Roman" w:hAnsi="Times New Roman"/>
          <w:szCs w:val="24"/>
        </w:rPr>
        <w:t>Acta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Chimica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Slovenica</w:t>
      </w:r>
      <w:proofErr w:type="spellEnd"/>
      <w:r>
        <w:rPr>
          <w:rFonts w:ascii="Times New Roman" w:hAnsi="Times New Roman"/>
          <w:szCs w:val="24"/>
        </w:rPr>
        <w:t>.</w:t>
      </w:r>
    </w:p>
    <w:p w:rsidR="00AE1F23" w:rsidRDefault="00AE1F23">
      <w:pPr>
        <w:jc w:val="both"/>
        <w:rPr>
          <w:rFonts w:ascii="Times New Roman" w:hAnsi="Times New Roman"/>
          <w:szCs w:val="24"/>
        </w:rPr>
      </w:pPr>
    </w:p>
    <w:p w:rsidR="007D61F2" w:rsidRDefault="00AE1F2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Relatively little is known about the biology and biochemistry of Archaea in accordance to </w:t>
      </w:r>
      <w:proofErr w:type="spellStart"/>
      <w:r>
        <w:rPr>
          <w:rFonts w:ascii="Times New Roman" w:hAnsi="Times New Roman"/>
          <w:szCs w:val="24"/>
        </w:rPr>
        <w:t>antioxidative</w:t>
      </w:r>
      <w:proofErr w:type="spellEnd"/>
      <w:r>
        <w:rPr>
          <w:rFonts w:ascii="Times New Roman" w:hAnsi="Times New Roman"/>
          <w:szCs w:val="24"/>
        </w:rPr>
        <w:t xml:space="preserve"> activity. For the first time the </w:t>
      </w:r>
      <w:proofErr w:type="spellStart"/>
      <w:r>
        <w:rPr>
          <w:rFonts w:ascii="Times New Roman" w:hAnsi="Times New Roman"/>
          <w:szCs w:val="24"/>
        </w:rPr>
        <w:t>antioxidative</w:t>
      </w:r>
      <w:proofErr w:type="spellEnd"/>
      <w:r>
        <w:rPr>
          <w:rFonts w:ascii="Times New Roman" w:hAnsi="Times New Roman"/>
          <w:szCs w:val="24"/>
        </w:rPr>
        <w:t xml:space="preserve"> activity of </w:t>
      </w:r>
      <w:proofErr w:type="spellStart"/>
      <w:r>
        <w:rPr>
          <w:rFonts w:ascii="Times New Roman" w:hAnsi="Times New Roman"/>
          <w:szCs w:val="24"/>
        </w:rPr>
        <w:t>hyperthermophilic</w:t>
      </w:r>
      <w:proofErr w:type="spellEnd"/>
      <w:r>
        <w:rPr>
          <w:rFonts w:ascii="Times New Roman" w:hAnsi="Times New Roman"/>
          <w:szCs w:val="24"/>
        </w:rPr>
        <w:t xml:space="preserve"> a</w:t>
      </w:r>
      <w:r w:rsidRPr="00885B72">
        <w:rPr>
          <w:rFonts w:ascii="Times New Roman" w:hAnsi="Times New Roman"/>
          <w:szCs w:val="24"/>
        </w:rPr>
        <w:t xml:space="preserve">rchaeon </w:t>
      </w:r>
      <w:proofErr w:type="spellStart"/>
      <w:r w:rsidRPr="00885B72">
        <w:rPr>
          <w:rFonts w:ascii="Times New Roman" w:hAnsi="Times New Roman"/>
          <w:i/>
          <w:szCs w:val="24"/>
        </w:rPr>
        <w:t>Aeropyrum</w:t>
      </w:r>
      <w:proofErr w:type="spellEnd"/>
      <w:r w:rsidRPr="00885B72">
        <w:rPr>
          <w:rFonts w:ascii="Times New Roman" w:hAnsi="Times New Roman"/>
          <w:i/>
          <w:szCs w:val="24"/>
        </w:rPr>
        <w:t xml:space="preserve"> </w:t>
      </w:r>
      <w:proofErr w:type="spellStart"/>
      <w:r w:rsidRPr="00885B72">
        <w:rPr>
          <w:rFonts w:ascii="Times New Roman" w:hAnsi="Times New Roman"/>
          <w:i/>
          <w:szCs w:val="24"/>
        </w:rPr>
        <w:t>pernix</w:t>
      </w:r>
      <w:proofErr w:type="spellEnd"/>
      <w:r>
        <w:rPr>
          <w:rFonts w:ascii="Times New Roman" w:hAnsi="Times New Roman"/>
          <w:szCs w:val="24"/>
        </w:rPr>
        <w:t xml:space="preserve"> is </w:t>
      </w:r>
      <w:proofErr w:type="spellStart"/>
      <w:r>
        <w:rPr>
          <w:rFonts w:ascii="Times New Roman" w:hAnsi="Times New Roman"/>
          <w:szCs w:val="24"/>
        </w:rPr>
        <w:t>determinated</w:t>
      </w:r>
      <w:proofErr w:type="spellEnd"/>
      <w:r>
        <w:rPr>
          <w:rFonts w:ascii="Times New Roman" w:hAnsi="Times New Roman"/>
          <w:szCs w:val="24"/>
        </w:rPr>
        <w:t xml:space="preserve"> with spectrophotometric analysis, using </w:t>
      </w:r>
      <w:r w:rsidRPr="00AE1F23">
        <w:rPr>
          <w:rFonts w:ascii="Times New Roman" w:hAnsi="Times New Roman"/>
          <w:szCs w:val="24"/>
        </w:rPr>
        <w:t>1,1-diphennyl-2-picryl-hydrazil</w:t>
      </w:r>
      <w:r w:rsidR="007D61F2">
        <w:rPr>
          <w:rFonts w:ascii="Times New Roman" w:hAnsi="Times New Roman"/>
          <w:szCs w:val="24"/>
        </w:rPr>
        <w:t xml:space="preserve"> reagent and data </w:t>
      </w:r>
      <w:proofErr w:type="spellStart"/>
      <w:r w:rsidR="007D61F2">
        <w:rPr>
          <w:rFonts w:ascii="Times New Roman" w:hAnsi="Times New Roman"/>
          <w:szCs w:val="24"/>
        </w:rPr>
        <w:t>acquaired</w:t>
      </w:r>
      <w:proofErr w:type="spellEnd"/>
      <w:r w:rsidR="007D61F2">
        <w:rPr>
          <w:rFonts w:ascii="Times New Roman" w:hAnsi="Times New Roman"/>
          <w:szCs w:val="24"/>
        </w:rPr>
        <w:t xml:space="preserve"> from 2D-PAGE and bioinformatics tools.</w:t>
      </w:r>
    </w:p>
    <w:p w:rsidR="007D61F2" w:rsidRDefault="007D61F2">
      <w:pPr>
        <w:jc w:val="both"/>
        <w:rPr>
          <w:rFonts w:ascii="Times New Roman" w:hAnsi="Times New Roman"/>
          <w:szCs w:val="24"/>
        </w:rPr>
      </w:pPr>
    </w:p>
    <w:p w:rsidR="007D61F2" w:rsidRDefault="007D61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Thank you for considering our manuscript for publication in the </w:t>
      </w:r>
      <w:proofErr w:type="spellStart"/>
      <w:r>
        <w:rPr>
          <w:rFonts w:ascii="Times New Roman" w:hAnsi="Times New Roman"/>
          <w:szCs w:val="24"/>
        </w:rPr>
        <w:t>Acta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Chimica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Slovenica</w:t>
      </w:r>
      <w:proofErr w:type="spellEnd"/>
      <w:r>
        <w:rPr>
          <w:rFonts w:ascii="Times New Roman" w:hAnsi="Times New Roman"/>
          <w:szCs w:val="24"/>
        </w:rPr>
        <w:t>.</w:t>
      </w:r>
    </w:p>
    <w:p w:rsidR="007D61F2" w:rsidRDefault="007D61F2">
      <w:pPr>
        <w:jc w:val="both"/>
        <w:rPr>
          <w:rFonts w:ascii="Times New Roman" w:hAnsi="Times New Roman"/>
          <w:szCs w:val="24"/>
        </w:rPr>
      </w:pPr>
    </w:p>
    <w:p w:rsidR="00AE1F23" w:rsidRPr="00AE1F23" w:rsidRDefault="007D61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Our manuscript was not accepted for publication or being considered for publication or published somewhere else. </w:t>
      </w:r>
    </w:p>
    <w:p w:rsidR="00885B72" w:rsidRDefault="00885B72">
      <w:pPr>
        <w:jc w:val="both"/>
        <w:rPr>
          <w:rFonts w:ascii="Times New Roman" w:hAnsi="Times New Roman"/>
          <w:szCs w:val="24"/>
        </w:rPr>
      </w:pPr>
    </w:p>
    <w:p w:rsidR="00885B72" w:rsidRDefault="00885B72">
      <w:pPr>
        <w:jc w:val="both"/>
        <w:rPr>
          <w:rFonts w:ascii="Times New Roman" w:hAnsi="Times New Roman"/>
          <w:szCs w:val="24"/>
        </w:rPr>
      </w:pPr>
    </w:p>
    <w:p w:rsidR="007D61F2" w:rsidRPr="00885B72" w:rsidRDefault="007D61F2" w:rsidP="007D61F2">
      <w:pPr>
        <w:rPr>
          <w:rFonts w:ascii="Times New Roman" w:hAnsi="Times New Roman"/>
        </w:rPr>
      </w:pPr>
      <w:r w:rsidRPr="00885B72">
        <w:rPr>
          <w:rFonts w:ascii="Times New Roman" w:hAnsi="Times New Roman"/>
        </w:rPr>
        <w:t>Yours sincerely,</w:t>
      </w:r>
    </w:p>
    <w:p w:rsidR="007D61F2" w:rsidRPr="00885B72" w:rsidRDefault="007D61F2" w:rsidP="007D61F2">
      <w:pPr>
        <w:rPr>
          <w:rFonts w:ascii="Times New Roman" w:hAnsi="Times New Roman"/>
        </w:rPr>
      </w:pPr>
    </w:p>
    <w:p w:rsidR="007D61F2" w:rsidRPr="00885B72" w:rsidRDefault="007D61F2" w:rsidP="007D61F2">
      <w:pPr>
        <w:rPr>
          <w:rFonts w:ascii="Times New Roman" w:hAnsi="Times New Roman"/>
        </w:rPr>
      </w:pPr>
      <w:r w:rsidRPr="00885B72">
        <w:rPr>
          <w:rFonts w:ascii="Times New Roman" w:hAnsi="Times New Roman"/>
        </w:rPr>
        <w:t>Nataša Poklar Ulrih</w:t>
      </w:r>
    </w:p>
    <w:p w:rsidR="007D61F2" w:rsidRPr="00885B72" w:rsidRDefault="007D61F2" w:rsidP="007D61F2">
      <w:pPr>
        <w:rPr>
          <w:rFonts w:ascii="Times New Roman" w:hAnsi="Times New Roman"/>
          <w:sz w:val="16"/>
        </w:rPr>
      </w:pPr>
    </w:p>
    <w:p w:rsidR="002D77CA" w:rsidRDefault="002D77CA">
      <w:pPr>
        <w:spacing w:line="360" w:lineRule="auto"/>
        <w:rPr>
          <w:rFonts w:ascii="Times New Roman" w:hAnsi="Times New Roman"/>
          <w:b/>
          <w:szCs w:val="24"/>
        </w:rPr>
      </w:pPr>
    </w:p>
    <w:p w:rsidR="007D61F2" w:rsidRPr="00885B72" w:rsidRDefault="007D61F2">
      <w:pPr>
        <w:spacing w:line="360" w:lineRule="auto"/>
        <w:rPr>
          <w:rFonts w:ascii="Times New Roman" w:hAnsi="Times New Roman"/>
          <w:b/>
          <w:szCs w:val="24"/>
        </w:rPr>
      </w:pPr>
    </w:p>
    <w:p w:rsidR="007D61F2" w:rsidRPr="00885B72" w:rsidRDefault="007D61F2" w:rsidP="007D61F2">
      <w:pPr>
        <w:jc w:val="both"/>
        <w:rPr>
          <w:rFonts w:ascii="Times New Roman" w:hAnsi="Times New Roman"/>
        </w:rPr>
      </w:pPr>
      <w:r w:rsidRPr="00885B72">
        <w:rPr>
          <w:rFonts w:ascii="Times New Roman" w:hAnsi="Times New Roman"/>
          <w:vertAlign w:val="superscript"/>
        </w:rPr>
        <w:t>*</w:t>
      </w:r>
      <w:r w:rsidRPr="00885B72">
        <w:rPr>
          <w:rFonts w:ascii="Times New Roman" w:hAnsi="Times New Roman"/>
        </w:rPr>
        <w:t xml:space="preserve"> Corresponding author</w:t>
      </w:r>
    </w:p>
    <w:p w:rsidR="007D61F2" w:rsidRDefault="007D61F2" w:rsidP="007D61F2">
      <w:pPr>
        <w:jc w:val="both"/>
        <w:rPr>
          <w:rFonts w:ascii="Times New Roman" w:hAnsi="Times New Roman"/>
        </w:rPr>
      </w:pPr>
      <w:r w:rsidRPr="00885B72">
        <w:rPr>
          <w:rFonts w:ascii="Times New Roman" w:hAnsi="Times New Roman"/>
        </w:rPr>
        <w:t>Tel: ++386 1 3203780, Fax: ++386 1 2574092</w:t>
      </w:r>
    </w:p>
    <w:p w:rsidR="007D61F2" w:rsidRPr="007D61F2" w:rsidRDefault="007D61F2" w:rsidP="007D61F2">
      <w:pPr>
        <w:jc w:val="both"/>
        <w:rPr>
          <w:rFonts w:ascii="Times New Roman" w:hAnsi="Times New Roman"/>
        </w:rPr>
      </w:pPr>
      <w:r w:rsidRPr="00885B72">
        <w:rPr>
          <w:rFonts w:ascii="Times New Roman" w:hAnsi="Times New Roman"/>
          <w:lang w:val="it-IT"/>
        </w:rPr>
        <w:t>E-mail: natasa.poklar</w:t>
      </w:r>
      <w:r>
        <w:rPr>
          <w:rFonts w:ascii="Times New Roman" w:hAnsi="Times New Roman"/>
          <w:lang w:val="it-IT"/>
        </w:rPr>
        <w:t>@bf.uni-lj.si</w:t>
      </w:r>
    </w:p>
    <w:sectPr w:rsidR="007D61F2" w:rsidRPr="007D61F2" w:rsidSect="007D61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7E" w:rsidRDefault="006C637E">
      <w:r>
        <w:separator/>
      </w:r>
    </w:p>
  </w:endnote>
  <w:endnote w:type="continuationSeparator" w:id="0">
    <w:p w:rsidR="006C637E" w:rsidRDefault="006C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7E" w:rsidRDefault="006C637E">
      <w:r>
        <w:separator/>
      </w:r>
    </w:p>
  </w:footnote>
  <w:footnote w:type="continuationSeparator" w:id="0">
    <w:p w:rsidR="006C637E" w:rsidRDefault="006C6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C2" w:rsidRDefault="00565CC2"/>
  <w:p w:rsidR="00565CC2" w:rsidRDefault="00565CC2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394"/>
    <w:multiLevelType w:val="hybridMultilevel"/>
    <w:tmpl w:val="B5D89FD6"/>
    <w:lvl w:ilvl="0" w:tplc="DB000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4E5DE7"/>
    <w:multiLevelType w:val="multilevel"/>
    <w:tmpl w:val="384045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47"/>
    <w:rsid w:val="002D77CA"/>
    <w:rsid w:val="00326D18"/>
    <w:rsid w:val="003D02FE"/>
    <w:rsid w:val="00521152"/>
    <w:rsid w:val="00565CC2"/>
    <w:rsid w:val="006235AE"/>
    <w:rsid w:val="006C637E"/>
    <w:rsid w:val="00703912"/>
    <w:rsid w:val="007D61F2"/>
    <w:rsid w:val="00806F59"/>
    <w:rsid w:val="00833D47"/>
    <w:rsid w:val="00885B72"/>
    <w:rsid w:val="00970B4B"/>
    <w:rsid w:val="009B2811"/>
    <w:rsid w:val="00A8028A"/>
    <w:rsid w:val="00AC4054"/>
    <w:rsid w:val="00AE1F23"/>
    <w:rsid w:val="00C811D1"/>
    <w:rsid w:val="00DA06CF"/>
    <w:rsid w:val="00E04062"/>
    <w:rsid w:val="00E36FCB"/>
    <w:rsid w:val="00E73D87"/>
    <w:rsid w:val="00EF1030"/>
    <w:rsid w:val="00F0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2"/>
      </w:numPr>
      <w:spacing w:before="380" w:after="3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spacing w:before="200" w:after="20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12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spacing w:before="200"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imes New Roman" w:hAnsi="Times New Roman"/>
      <w:b/>
      <w:sz w:val="20"/>
    </w:rPr>
  </w:style>
  <w:style w:type="paragraph" w:styleId="BodyText2">
    <w:name w:val="Body Text 2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tabs>
        <w:tab w:val="left" w:pos="0"/>
      </w:tabs>
      <w:jc w:val="both"/>
    </w:pPr>
  </w:style>
  <w:style w:type="character" w:customStyle="1" w:styleId="verdana11orange1">
    <w:name w:val="verdana11orange1"/>
    <w:rPr>
      <w:rFonts w:ascii="Verdana" w:hAnsi="Verdana" w:hint="default"/>
      <w:color w:val="FF9933"/>
      <w:sz w:val="19"/>
      <w:szCs w:val="19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2"/>
      </w:numPr>
      <w:spacing w:before="380" w:after="3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spacing w:before="200" w:after="20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12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spacing w:before="200"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imes New Roman" w:hAnsi="Times New Roman"/>
      <w:b/>
      <w:sz w:val="20"/>
    </w:rPr>
  </w:style>
  <w:style w:type="paragraph" w:styleId="BodyText2">
    <w:name w:val="Body Text 2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tabs>
        <w:tab w:val="left" w:pos="0"/>
      </w:tabs>
      <w:jc w:val="both"/>
    </w:pPr>
  </w:style>
  <w:style w:type="character" w:customStyle="1" w:styleId="verdana11orange1">
    <w:name w:val="verdana11orange1"/>
    <w:rPr>
      <w:rFonts w:ascii="Verdana" w:hAnsi="Verdana" w:hint="default"/>
      <w:color w:val="FF9933"/>
      <w:sz w:val="19"/>
      <w:szCs w:val="19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dr Pavao Mildner</vt:lpstr>
    </vt:vector>
  </TitlesOfParts>
  <Company>KBŽ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dr Pavao Mildner</dc:title>
  <dc:creator>ZLATKO</dc:creator>
  <cp:lastModifiedBy>Mihaela SKRT</cp:lastModifiedBy>
  <cp:revision>4</cp:revision>
  <cp:lastPrinted>2003-01-06T18:50:00Z</cp:lastPrinted>
  <dcterms:created xsi:type="dcterms:W3CDTF">2017-07-18T11:57:00Z</dcterms:created>
  <dcterms:modified xsi:type="dcterms:W3CDTF">2017-07-18T12:36:00Z</dcterms:modified>
</cp:coreProperties>
</file>