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9F" w:rsidRDefault="00E0319F" w:rsidP="00550A8E">
      <w:pPr>
        <w:pStyle w:val="Heading5"/>
        <w:widowControl/>
        <w:tabs>
          <w:tab w:val="left" w:pos="0"/>
          <w:tab w:val="left" w:pos="9990"/>
          <w:tab w:val="left" w:pos="10350"/>
          <w:tab w:val="left" w:pos="11520"/>
        </w:tabs>
        <w:ind w:right="29"/>
        <w:rPr>
          <w:rFonts w:asciiTheme="majorBidi" w:hAnsiTheme="majorBidi" w:cstheme="majorBidi"/>
          <w:szCs w:val="28"/>
        </w:rPr>
      </w:pPr>
    </w:p>
    <w:p w:rsidR="00E625D2" w:rsidRPr="00E0319F" w:rsidRDefault="00E625D2" w:rsidP="00550A8E">
      <w:pPr>
        <w:pStyle w:val="Heading5"/>
        <w:widowControl/>
        <w:tabs>
          <w:tab w:val="left" w:pos="0"/>
          <w:tab w:val="left" w:pos="9990"/>
          <w:tab w:val="left" w:pos="10350"/>
          <w:tab w:val="left" w:pos="11520"/>
        </w:tabs>
        <w:ind w:right="29"/>
        <w:rPr>
          <w:rFonts w:asciiTheme="majorBidi" w:hAnsiTheme="majorBidi" w:cstheme="majorBidi"/>
          <w:szCs w:val="28"/>
        </w:rPr>
      </w:pPr>
      <w:bookmarkStart w:id="0" w:name="_GoBack"/>
      <w:bookmarkEnd w:id="0"/>
      <w:r w:rsidRPr="00E0319F">
        <w:rPr>
          <w:rFonts w:asciiTheme="majorBidi" w:hAnsiTheme="majorBidi" w:cstheme="majorBidi"/>
          <w:szCs w:val="28"/>
        </w:rPr>
        <w:t>Novelty Statement</w:t>
      </w:r>
    </w:p>
    <w:p w:rsidR="00E625D2" w:rsidRDefault="00E625D2" w:rsidP="00550A8E">
      <w:pPr>
        <w:pStyle w:val="Heading5"/>
        <w:widowControl/>
        <w:tabs>
          <w:tab w:val="left" w:pos="0"/>
          <w:tab w:val="left" w:pos="9990"/>
          <w:tab w:val="left" w:pos="10350"/>
          <w:tab w:val="left" w:pos="11520"/>
        </w:tabs>
        <w:ind w:right="29"/>
        <w:rPr>
          <w:rFonts w:ascii="Verdana" w:hAnsi="Verdana"/>
          <w:sz w:val="20"/>
          <w:szCs w:val="20"/>
        </w:rPr>
      </w:pPr>
    </w:p>
    <w:p w:rsidR="00550A8E" w:rsidRPr="000D0596" w:rsidRDefault="00550A8E" w:rsidP="00E0319F">
      <w:pPr>
        <w:pStyle w:val="Heading5"/>
        <w:widowControl/>
        <w:tabs>
          <w:tab w:val="left" w:pos="0"/>
          <w:tab w:val="left" w:pos="9990"/>
          <w:tab w:val="left" w:pos="10350"/>
          <w:tab w:val="left" w:pos="11520"/>
        </w:tabs>
        <w:spacing w:line="360" w:lineRule="auto"/>
        <w:ind w:right="29"/>
        <w:rPr>
          <w:rFonts w:asciiTheme="majorBidi" w:hAnsiTheme="majorBidi" w:cstheme="majorBidi"/>
          <w:b w:val="0"/>
          <w:bCs w:val="0"/>
          <w:sz w:val="24"/>
          <w:szCs w:val="24"/>
        </w:rPr>
      </w:pPr>
      <w:r w:rsidRPr="000D0596">
        <w:rPr>
          <w:rFonts w:asciiTheme="majorBidi" w:hAnsiTheme="majorBidi" w:cstheme="majorBidi"/>
          <w:b w:val="0"/>
          <w:bCs w:val="0"/>
          <w:sz w:val="24"/>
          <w:szCs w:val="24"/>
        </w:rPr>
        <w:t xml:space="preserve">In this paper we have successfully synthesized a novel magnetically recyclable ternary </w:t>
      </w:r>
      <w:proofErr w:type="spellStart"/>
      <w:r w:rsidRPr="000D0596">
        <w:rPr>
          <w:rFonts w:asciiTheme="majorBidi" w:hAnsiTheme="majorBidi" w:cstheme="majorBidi"/>
          <w:b w:val="0"/>
          <w:bCs w:val="0"/>
          <w:sz w:val="24"/>
          <w:szCs w:val="24"/>
        </w:rPr>
        <w:t>nanocomposite</w:t>
      </w:r>
      <w:proofErr w:type="spellEnd"/>
      <w:r w:rsidRPr="000D0596">
        <w:rPr>
          <w:rFonts w:asciiTheme="majorBidi" w:hAnsiTheme="majorBidi" w:cstheme="majorBidi"/>
          <w:b w:val="0"/>
          <w:bCs w:val="0"/>
          <w:sz w:val="24"/>
          <w:szCs w:val="24"/>
        </w:rPr>
        <w:t>, namely Fe</w:t>
      </w:r>
      <w:r w:rsidRPr="000D0596">
        <w:rPr>
          <w:rFonts w:asciiTheme="majorBidi" w:hAnsiTheme="majorBidi" w:cstheme="majorBidi"/>
          <w:b w:val="0"/>
          <w:bCs w:val="0"/>
          <w:sz w:val="24"/>
          <w:szCs w:val="24"/>
          <w:vertAlign w:val="subscript"/>
        </w:rPr>
        <w:t>3</w:t>
      </w:r>
      <w:r w:rsidRPr="000D0596">
        <w:rPr>
          <w:rFonts w:asciiTheme="majorBidi" w:hAnsiTheme="majorBidi" w:cstheme="majorBidi"/>
          <w:b w:val="0"/>
          <w:bCs w:val="0"/>
          <w:sz w:val="24"/>
          <w:szCs w:val="24"/>
        </w:rPr>
        <w:t>O</w:t>
      </w:r>
      <w:r w:rsidRPr="000D0596">
        <w:rPr>
          <w:rFonts w:asciiTheme="majorBidi" w:hAnsiTheme="majorBidi" w:cstheme="majorBidi"/>
          <w:b w:val="0"/>
          <w:bCs w:val="0"/>
          <w:sz w:val="24"/>
          <w:szCs w:val="24"/>
          <w:vertAlign w:val="subscript"/>
        </w:rPr>
        <w:t>4</w:t>
      </w:r>
      <w:r w:rsidRPr="000D0596">
        <w:rPr>
          <w:rFonts w:asciiTheme="majorBidi" w:hAnsiTheme="majorBidi" w:cstheme="majorBidi"/>
          <w:b w:val="0"/>
          <w:bCs w:val="0"/>
          <w:sz w:val="24"/>
          <w:szCs w:val="24"/>
        </w:rPr>
        <w:t>/GrO-NH</w:t>
      </w:r>
      <w:r w:rsidRPr="000D0596">
        <w:rPr>
          <w:rFonts w:asciiTheme="majorBidi" w:hAnsiTheme="majorBidi" w:cstheme="majorBidi"/>
          <w:b w:val="0"/>
          <w:bCs w:val="0"/>
          <w:sz w:val="24"/>
          <w:szCs w:val="24"/>
          <w:vertAlign w:val="subscript"/>
        </w:rPr>
        <w:t>2</w:t>
      </w:r>
      <w:r w:rsidRPr="000D0596">
        <w:rPr>
          <w:rFonts w:asciiTheme="majorBidi" w:hAnsiTheme="majorBidi" w:cstheme="majorBidi"/>
          <w:b w:val="0"/>
          <w:bCs w:val="0"/>
          <w:sz w:val="24"/>
          <w:szCs w:val="24"/>
        </w:rPr>
        <w:t>/H</w:t>
      </w:r>
      <w:r w:rsidRPr="000D0596">
        <w:rPr>
          <w:rFonts w:asciiTheme="majorBidi" w:hAnsiTheme="majorBidi" w:cstheme="majorBidi"/>
          <w:b w:val="0"/>
          <w:bCs w:val="0"/>
          <w:sz w:val="24"/>
          <w:szCs w:val="24"/>
          <w:vertAlign w:val="subscript"/>
        </w:rPr>
        <w:t>3</w:t>
      </w:r>
      <w:r w:rsidRPr="000D0596">
        <w:rPr>
          <w:rFonts w:asciiTheme="majorBidi" w:hAnsiTheme="majorBidi" w:cstheme="majorBidi"/>
          <w:b w:val="0"/>
          <w:bCs w:val="0"/>
          <w:sz w:val="24"/>
          <w:szCs w:val="24"/>
        </w:rPr>
        <w:t>PMo</w:t>
      </w:r>
      <w:r w:rsidRPr="000D0596">
        <w:rPr>
          <w:rFonts w:asciiTheme="majorBidi" w:hAnsiTheme="majorBidi" w:cstheme="majorBidi"/>
          <w:b w:val="0"/>
          <w:bCs w:val="0"/>
          <w:sz w:val="24"/>
          <w:szCs w:val="24"/>
          <w:vertAlign w:val="subscript"/>
        </w:rPr>
        <w:t>12</w:t>
      </w:r>
      <w:r w:rsidRPr="000D0596">
        <w:rPr>
          <w:rFonts w:asciiTheme="majorBidi" w:hAnsiTheme="majorBidi" w:cstheme="majorBidi"/>
          <w:b w:val="0"/>
          <w:bCs w:val="0"/>
          <w:sz w:val="24"/>
          <w:szCs w:val="24"/>
        </w:rPr>
        <w:t>O</w:t>
      </w:r>
      <w:r w:rsidRPr="000D0596">
        <w:rPr>
          <w:rFonts w:asciiTheme="majorBidi" w:hAnsiTheme="majorBidi" w:cstheme="majorBidi"/>
          <w:b w:val="0"/>
          <w:bCs w:val="0"/>
          <w:sz w:val="24"/>
          <w:szCs w:val="24"/>
          <w:vertAlign w:val="subscript"/>
        </w:rPr>
        <w:t>40</w:t>
      </w:r>
      <w:r w:rsidR="00E0319F">
        <w:rPr>
          <w:rFonts w:asciiTheme="majorBidi" w:hAnsiTheme="majorBidi" w:cstheme="majorBidi"/>
          <w:b w:val="0"/>
          <w:bCs w:val="0"/>
          <w:sz w:val="24"/>
          <w:szCs w:val="24"/>
        </w:rPr>
        <w:t>,</w:t>
      </w:r>
      <w:r w:rsidRPr="000D0596">
        <w:rPr>
          <w:rFonts w:asciiTheme="majorBidi" w:hAnsiTheme="majorBidi" w:cstheme="majorBidi"/>
          <w:b w:val="0"/>
          <w:bCs w:val="0"/>
          <w:sz w:val="24"/>
          <w:szCs w:val="24"/>
          <w:vertAlign w:val="superscript"/>
        </w:rPr>
        <w:t xml:space="preserve"> </w:t>
      </w:r>
      <w:r w:rsidRPr="000D0596">
        <w:rPr>
          <w:rFonts w:asciiTheme="majorBidi" w:hAnsiTheme="majorBidi" w:cstheme="majorBidi"/>
          <w:b w:val="0"/>
          <w:bCs w:val="0"/>
          <w:sz w:val="24"/>
          <w:szCs w:val="24"/>
        </w:rPr>
        <w:t xml:space="preserve">by </w:t>
      </w:r>
      <w:r w:rsidR="00E0319F" w:rsidRPr="00E0319F">
        <w:rPr>
          <w:rFonts w:ascii="SSTimes-Bold" w:hAnsi="SSTimes-Bold"/>
          <w:b w:val="0"/>
          <w:sz w:val="24"/>
          <w:szCs w:val="24"/>
        </w:rPr>
        <w:t>Anchoring PMo</w:t>
      </w:r>
      <w:r w:rsidR="00E0319F" w:rsidRPr="00E0319F">
        <w:rPr>
          <w:rFonts w:ascii="SSTimes-Bold" w:hAnsi="SSTimes-Bold"/>
          <w:b w:val="0"/>
          <w:sz w:val="24"/>
          <w:szCs w:val="24"/>
          <w:vertAlign w:val="subscript"/>
        </w:rPr>
        <w:t>12</w:t>
      </w:r>
      <w:r w:rsidR="00E0319F" w:rsidRPr="00E0319F">
        <w:rPr>
          <w:rFonts w:ascii="SSTimes-Bold" w:hAnsi="SSTimes-Bold"/>
          <w:b w:val="0"/>
          <w:sz w:val="24"/>
          <w:szCs w:val="24"/>
        </w:rPr>
        <w:t>O</w:t>
      </w:r>
      <w:r w:rsidR="00E0319F" w:rsidRPr="00E0319F">
        <w:rPr>
          <w:rFonts w:ascii="SSTimes-Bold" w:hAnsi="SSTimes-Bold"/>
          <w:b w:val="0"/>
          <w:sz w:val="24"/>
          <w:szCs w:val="24"/>
          <w:vertAlign w:val="subscript"/>
        </w:rPr>
        <w:t>40</w:t>
      </w:r>
      <w:r w:rsidR="00E0319F" w:rsidRPr="00E0319F">
        <w:rPr>
          <w:rFonts w:ascii="SSTimes-Bold" w:hAnsi="SSTimes-Bold"/>
          <w:b w:val="0"/>
          <w:sz w:val="24"/>
          <w:szCs w:val="24"/>
          <w:vertAlign w:val="superscript"/>
        </w:rPr>
        <w:t>3-</w:t>
      </w:r>
      <w:r w:rsidR="00E0319F" w:rsidRPr="00E0319F">
        <w:rPr>
          <w:rFonts w:ascii="SSTimes-Bold" w:hAnsi="SSTimes-Bold"/>
          <w:b w:val="0"/>
          <w:sz w:val="24"/>
          <w:szCs w:val="24"/>
        </w:rPr>
        <w:t xml:space="preserve"> </w:t>
      </w:r>
      <w:proofErr w:type="spellStart"/>
      <w:r w:rsidR="00E0319F" w:rsidRPr="00E0319F">
        <w:rPr>
          <w:rFonts w:ascii="SSTimes-Bold" w:hAnsi="SSTimes-Bold"/>
          <w:b w:val="0"/>
          <w:sz w:val="24"/>
          <w:szCs w:val="24"/>
        </w:rPr>
        <w:t>Polyoxometalate</w:t>
      </w:r>
      <w:proofErr w:type="spellEnd"/>
      <w:r w:rsidR="00E0319F" w:rsidRPr="00E0319F">
        <w:rPr>
          <w:rFonts w:ascii="SSTimes-Bold" w:hAnsi="SSTimes-Bold"/>
          <w:b w:val="0"/>
          <w:sz w:val="24"/>
          <w:szCs w:val="24"/>
        </w:rPr>
        <w:t xml:space="preserve"> on Magnetic </w:t>
      </w:r>
      <w:proofErr w:type="spellStart"/>
      <w:r w:rsidR="00E0319F" w:rsidRPr="00E0319F">
        <w:rPr>
          <w:rFonts w:ascii="SSTimes-Bold" w:hAnsi="SSTimes-Bold"/>
          <w:b w:val="0"/>
          <w:sz w:val="24"/>
          <w:szCs w:val="24"/>
        </w:rPr>
        <w:t>Aminopropyl</w:t>
      </w:r>
      <w:proofErr w:type="spellEnd"/>
      <w:r w:rsidR="00E0319F" w:rsidRPr="00E0319F">
        <w:rPr>
          <w:rFonts w:ascii="SSTimes-Bold" w:hAnsi="SSTimes-Bold"/>
          <w:b w:val="0"/>
          <w:sz w:val="24"/>
          <w:szCs w:val="24"/>
        </w:rPr>
        <w:t xml:space="preserve"> Functionalized </w:t>
      </w:r>
      <w:proofErr w:type="spellStart"/>
      <w:r w:rsidR="00E0319F" w:rsidRPr="00E0319F">
        <w:rPr>
          <w:rFonts w:ascii="SSTimes-Bold" w:hAnsi="SSTimes-Bold"/>
          <w:b w:val="0"/>
          <w:sz w:val="24"/>
          <w:szCs w:val="24"/>
        </w:rPr>
        <w:t>Graphene</w:t>
      </w:r>
      <w:proofErr w:type="spellEnd"/>
      <w:r w:rsidR="00E0319F" w:rsidRPr="00E0319F">
        <w:rPr>
          <w:rFonts w:ascii="SSTimes-Bold" w:hAnsi="SSTimes-Bold"/>
          <w:b w:val="0"/>
          <w:sz w:val="24"/>
          <w:szCs w:val="24"/>
        </w:rPr>
        <w:t xml:space="preserve"> Oxide </w:t>
      </w:r>
      <w:proofErr w:type="spellStart"/>
      <w:r w:rsidR="00E0319F" w:rsidRPr="00E0319F">
        <w:rPr>
          <w:rFonts w:ascii="SSTimes-Bold" w:hAnsi="SSTimes-Bold"/>
          <w:b w:val="0"/>
          <w:sz w:val="24"/>
          <w:szCs w:val="24"/>
        </w:rPr>
        <w:t>Nanosheets</w:t>
      </w:r>
      <w:proofErr w:type="spellEnd"/>
      <w:r w:rsidR="00E0319F">
        <w:rPr>
          <w:rFonts w:asciiTheme="majorBidi" w:hAnsiTheme="majorBidi" w:cstheme="majorBidi"/>
          <w:b w:val="0"/>
          <w:bCs w:val="0"/>
          <w:sz w:val="24"/>
          <w:szCs w:val="24"/>
        </w:rPr>
        <w:t xml:space="preserve"> through simple acid-base reaction</w:t>
      </w:r>
      <w:r w:rsidR="00E0319F" w:rsidRPr="000D0596">
        <w:rPr>
          <w:rFonts w:asciiTheme="majorBidi" w:hAnsiTheme="majorBidi" w:cstheme="majorBidi"/>
          <w:b w:val="0"/>
          <w:bCs w:val="0"/>
          <w:sz w:val="24"/>
          <w:szCs w:val="24"/>
        </w:rPr>
        <w:t xml:space="preserve"> </w:t>
      </w:r>
      <w:r w:rsidRPr="000D0596">
        <w:rPr>
          <w:rFonts w:asciiTheme="majorBidi" w:hAnsiTheme="majorBidi" w:cstheme="majorBidi"/>
          <w:b w:val="0"/>
          <w:bCs w:val="0"/>
          <w:sz w:val="24"/>
          <w:szCs w:val="24"/>
        </w:rPr>
        <w:t xml:space="preserve">and fully characterized.  The adsorption performance of this </w:t>
      </w:r>
      <w:r w:rsidR="00E625D2" w:rsidRPr="000D0596">
        <w:rPr>
          <w:rFonts w:asciiTheme="majorBidi" w:hAnsiTheme="majorBidi" w:cstheme="majorBidi"/>
          <w:b w:val="0"/>
          <w:bCs w:val="0"/>
          <w:sz w:val="24"/>
          <w:szCs w:val="24"/>
        </w:rPr>
        <w:t xml:space="preserve">NOVAL </w:t>
      </w:r>
      <w:r w:rsidRPr="000D0596">
        <w:rPr>
          <w:rFonts w:asciiTheme="majorBidi" w:hAnsiTheme="majorBidi" w:cstheme="majorBidi"/>
          <w:b w:val="0"/>
          <w:bCs w:val="0"/>
          <w:sz w:val="24"/>
          <w:szCs w:val="24"/>
        </w:rPr>
        <w:t>magnetic ternary</w:t>
      </w:r>
      <w:r w:rsidR="00E0319F">
        <w:rPr>
          <w:rFonts w:asciiTheme="majorBidi" w:hAnsiTheme="majorBidi" w:cstheme="majorBidi"/>
          <w:b w:val="0"/>
          <w:bCs w:val="0"/>
          <w:sz w:val="24"/>
          <w:szCs w:val="24"/>
        </w:rPr>
        <w:t xml:space="preserve"> AS A NEW ADSORBENT </w:t>
      </w:r>
      <w:r w:rsidRPr="000D0596">
        <w:rPr>
          <w:rFonts w:asciiTheme="majorBidi" w:hAnsiTheme="majorBidi" w:cstheme="majorBidi"/>
          <w:b w:val="0"/>
          <w:bCs w:val="0"/>
          <w:sz w:val="24"/>
          <w:szCs w:val="24"/>
        </w:rPr>
        <w:t xml:space="preserve">in the removal of </w:t>
      </w:r>
      <w:r w:rsidR="00E0319F">
        <w:rPr>
          <w:rFonts w:asciiTheme="majorBidi" w:hAnsiTheme="majorBidi" w:cstheme="majorBidi"/>
          <w:b w:val="0"/>
          <w:bCs w:val="0"/>
          <w:sz w:val="24"/>
          <w:szCs w:val="24"/>
        </w:rPr>
        <w:t>organic dyes pollutants (</w:t>
      </w:r>
      <w:r w:rsidRPr="000D0596">
        <w:rPr>
          <w:rFonts w:asciiTheme="majorBidi" w:hAnsiTheme="majorBidi" w:cstheme="majorBidi"/>
          <w:b w:val="0"/>
          <w:bCs w:val="0"/>
          <w:sz w:val="24"/>
          <w:szCs w:val="24"/>
        </w:rPr>
        <w:t xml:space="preserve">methylene blue (MB), </w:t>
      </w:r>
      <w:proofErr w:type="spellStart"/>
      <w:r w:rsidRPr="000D0596">
        <w:rPr>
          <w:rFonts w:asciiTheme="majorBidi" w:hAnsiTheme="majorBidi" w:cstheme="majorBidi"/>
          <w:b w:val="0"/>
          <w:bCs w:val="0"/>
          <w:sz w:val="24"/>
          <w:szCs w:val="24"/>
        </w:rPr>
        <w:t>Rhodamine</w:t>
      </w:r>
      <w:proofErr w:type="spellEnd"/>
      <w:r w:rsidR="00E0319F">
        <w:rPr>
          <w:rFonts w:asciiTheme="majorBidi" w:hAnsiTheme="majorBidi" w:cstheme="majorBidi"/>
          <w:b w:val="0"/>
          <w:bCs w:val="0"/>
          <w:sz w:val="24"/>
          <w:szCs w:val="24"/>
        </w:rPr>
        <w:t xml:space="preserve"> B (</w:t>
      </w:r>
      <w:proofErr w:type="spellStart"/>
      <w:r w:rsidR="00E0319F">
        <w:rPr>
          <w:rFonts w:asciiTheme="majorBidi" w:hAnsiTheme="majorBidi" w:cstheme="majorBidi"/>
          <w:b w:val="0"/>
          <w:bCs w:val="0"/>
          <w:sz w:val="24"/>
          <w:szCs w:val="24"/>
        </w:rPr>
        <w:t>RhB</w:t>
      </w:r>
      <w:proofErr w:type="spellEnd"/>
      <w:r w:rsidR="00E0319F">
        <w:rPr>
          <w:rFonts w:asciiTheme="majorBidi" w:hAnsiTheme="majorBidi" w:cstheme="majorBidi"/>
          <w:b w:val="0"/>
          <w:bCs w:val="0"/>
          <w:sz w:val="24"/>
          <w:szCs w:val="24"/>
        </w:rPr>
        <w:t>) and methyl orange (MO))</w:t>
      </w:r>
      <w:r w:rsidRPr="000D0596">
        <w:rPr>
          <w:rFonts w:asciiTheme="majorBidi" w:hAnsiTheme="majorBidi" w:cstheme="majorBidi"/>
          <w:b w:val="0"/>
          <w:bCs w:val="0"/>
          <w:sz w:val="24"/>
          <w:szCs w:val="24"/>
        </w:rPr>
        <w:t xml:space="preserve"> in aqueous solution at room temperature was evaluated. The Fe</w:t>
      </w:r>
      <w:r w:rsidRPr="000D0596">
        <w:rPr>
          <w:rFonts w:asciiTheme="majorBidi" w:hAnsiTheme="majorBidi" w:cstheme="majorBidi"/>
          <w:b w:val="0"/>
          <w:bCs w:val="0"/>
          <w:sz w:val="24"/>
          <w:szCs w:val="24"/>
          <w:vertAlign w:val="subscript"/>
        </w:rPr>
        <w:t>3</w:t>
      </w:r>
      <w:r w:rsidRPr="000D0596">
        <w:rPr>
          <w:rFonts w:asciiTheme="majorBidi" w:hAnsiTheme="majorBidi" w:cstheme="majorBidi"/>
          <w:b w:val="0"/>
          <w:bCs w:val="0"/>
          <w:sz w:val="24"/>
          <w:szCs w:val="24"/>
        </w:rPr>
        <w:t>O</w:t>
      </w:r>
      <w:r w:rsidRPr="000D0596">
        <w:rPr>
          <w:rFonts w:asciiTheme="majorBidi" w:hAnsiTheme="majorBidi" w:cstheme="majorBidi"/>
          <w:b w:val="0"/>
          <w:bCs w:val="0"/>
          <w:sz w:val="24"/>
          <w:szCs w:val="24"/>
          <w:vertAlign w:val="subscript"/>
        </w:rPr>
        <w:t>4</w:t>
      </w:r>
      <w:r w:rsidRPr="000D0596">
        <w:rPr>
          <w:rFonts w:asciiTheme="majorBidi" w:hAnsiTheme="majorBidi" w:cstheme="majorBidi"/>
          <w:b w:val="0"/>
          <w:bCs w:val="0"/>
          <w:sz w:val="24"/>
          <w:szCs w:val="24"/>
        </w:rPr>
        <w:t>/GrO-NH</w:t>
      </w:r>
      <w:r w:rsidRPr="000D0596">
        <w:rPr>
          <w:rFonts w:asciiTheme="majorBidi" w:hAnsiTheme="majorBidi" w:cstheme="majorBidi"/>
          <w:b w:val="0"/>
          <w:bCs w:val="0"/>
          <w:sz w:val="24"/>
          <w:szCs w:val="24"/>
          <w:vertAlign w:val="subscript"/>
        </w:rPr>
        <w:t>2</w:t>
      </w:r>
      <w:r w:rsidRPr="000D0596">
        <w:rPr>
          <w:rFonts w:asciiTheme="majorBidi" w:hAnsiTheme="majorBidi" w:cstheme="majorBidi"/>
          <w:b w:val="0"/>
          <w:bCs w:val="0"/>
          <w:sz w:val="24"/>
          <w:szCs w:val="24"/>
        </w:rPr>
        <w:t>/PMo</w:t>
      </w:r>
      <w:r w:rsidRPr="000D0596">
        <w:rPr>
          <w:rFonts w:asciiTheme="majorBidi" w:hAnsiTheme="majorBidi" w:cstheme="majorBidi"/>
          <w:b w:val="0"/>
          <w:bCs w:val="0"/>
          <w:sz w:val="24"/>
          <w:szCs w:val="24"/>
          <w:vertAlign w:val="subscript"/>
        </w:rPr>
        <w:t>12</w:t>
      </w:r>
      <w:r w:rsidRPr="000D0596">
        <w:rPr>
          <w:rFonts w:asciiTheme="majorBidi" w:hAnsiTheme="majorBidi" w:cstheme="majorBidi"/>
          <w:b w:val="0"/>
          <w:bCs w:val="0"/>
          <w:sz w:val="24"/>
          <w:szCs w:val="24"/>
        </w:rPr>
        <w:t xml:space="preserve"> hybrid nanomaterial exhibited  a  </w:t>
      </w:r>
      <w:r w:rsidR="00E0319F">
        <w:rPr>
          <w:rFonts w:asciiTheme="majorBidi" w:hAnsiTheme="majorBidi" w:cstheme="majorBidi"/>
          <w:b w:val="0"/>
          <w:bCs w:val="0"/>
          <w:sz w:val="24"/>
          <w:szCs w:val="24"/>
        </w:rPr>
        <w:t xml:space="preserve">fast and </w:t>
      </w:r>
      <w:r w:rsidRPr="000D0596">
        <w:rPr>
          <w:rFonts w:asciiTheme="majorBidi" w:hAnsiTheme="majorBidi" w:cstheme="majorBidi"/>
          <w:b w:val="0"/>
          <w:bCs w:val="0"/>
          <w:sz w:val="24"/>
          <w:szCs w:val="24"/>
        </w:rPr>
        <w:t xml:space="preserve">high  adsorption   rate  and  selective  adsorption  ability  for  the cationic  MB and </w:t>
      </w:r>
      <w:proofErr w:type="spellStart"/>
      <w:r w:rsidRPr="000D0596">
        <w:rPr>
          <w:rFonts w:asciiTheme="majorBidi" w:hAnsiTheme="majorBidi" w:cstheme="majorBidi"/>
          <w:b w:val="0"/>
          <w:bCs w:val="0"/>
          <w:sz w:val="24"/>
          <w:szCs w:val="24"/>
        </w:rPr>
        <w:t>RhB</w:t>
      </w:r>
      <w:proofErr w:type="spellEnd"/>
      <w:r w:rsidRPr="000D0596">
        <w:rPr>
          <w:rFonts w:asciiTheme="majorBidi" w:hAnsiTheme="majorBidi" w:cstheme="majorBidi"/>
          <w:b w:val="0"/>
          <w:bCs w:val="0"/>
          <w:sz w:val="24"/>
          <w:szCs w:val="24"/>
        </w:rPr>
        <w:t xml:space="preserve"> dyes  compared  to  that  of  anionic  MO dyes. The adsorption rate was able to reach 100%, 96% for cationic dyes MB and </w:t>
      </w:r>
      <w:proofErr w:type="spellStart"/>
      <w:r w:rsidRPr="000D0596">
        <w:rPr>
          <w:rFonts w:asciiTheme="majorBidi" w:hAnsiTheme="majorBidi" w:cstheme="majorBidi"/>
          <w:b w:val="0"/>
          <w:bCs w:val="0"/>
          <w:sz w:val="24"/>
          <w:szCs w:val="24"/>
        </w:rPr>
        <w:t>RhB</w:t>
      </w:r>
      <w:proofErr w:type="spellEnd"/>
      <w:r w:rsidRPr="000D0596">
        <w:rPr>
          <w:rFonts w:asciiTheme="majorBidi" w:hAnsiTheme="majorBidi" w:cstheme="majorBidi"/>
          <w:b w:val="0"/>
          <w:bCs w:val="0"/>
          <w:sz w:val="24"/>
          <w:szCs w:val="24"/>
        </w:rPr>
        <w:t>, in the initial 3 min. Moreover, the results revealed that th</w:t>
      </w:r>
      <w:r w:rsidR="00E0319F">
        <w:rPr>
          <w:rFonts w:asciiTheme="majorBidi" w:hAnsiTheme="majorBidi" w:cstheme="majorBidi"/>
          <w:b w:val="0"/>
          <w:bCs w:val="0"/>
          <w:sz w:val="24"/>
          <w:szCs w:val="24"/>
        </w:rPr>
        <w:t xml:space="preserve">is </w:t>
      </w:r>
      <w:proofErr w:type="spellStart"/>
      <w:r w:rsidR="00E0319F">
        <w:rPr>
          <w:rFonts w:asciiTheme="majorBidi" w:hAnsiTheme="majorBidi" w:cstheme="majorBidi"/>
          <w:b w:val="0"/>
          <w:bCs w:val="0"/>
          <w:sz w:val="24"/>
          <w:szCs w:val="24"/>
        </w:rPr>
        <w:t>noval</w:t>
      </w:r>
      <w:proofErr w:type="spellEnd"/>
      <w:r w:rsidR="00E0319F">
        <w:rPr>
          <w:rFonts w:asciiTheme="majorBidi" w:hAnsiTheme="majorBidi" w:cstheme="majorBidi"/>
          <w:b w:val="0"/>
          <w:bCs w:val="0"/>
          <w:sz w:val="24"/>
          <w:szCs w:val="24"/>
        </w:rPr>
        <w:t xml:space="preserve"> adsorbent</w:t>
      </w:r>
      <w:r w:rsidRPr="000D0596">
        <w:rPr>
          <w:rFonts w:asciiTheme="majorBidi" w:hAnsiTheme="majorBidi" w:cstheme="majorBidi"/>
          <w:b w:val="0"/>
          <w:bCs w:val="0"/>
          <w:sz w:val="24"/>
          <w:szCs w:val="24"/>
        </w:rPr>
        <w:t xml:space="preserve"> demonstrated rapid and highly selective adsorption of cationic dyes (</w:t>
      </w:r>
      <w:proofErr w:type="spellStart"/>
      <w:r w:rsidRPr="000D0596">
        <w:rPr>
          <w:rFonts w:asciiTheme="majorBidi" w:hAnsiTheme="majorBidi" w:cstheme="majorBidi"/>
          <w:b w:val="0"/>
          <w:bCs w:val="0"/>
          <w:sz w:val="24"/>
          <w:szCs w:val="24"/>
        </w:rPr>
        <w:t>RhB</w:t>
      </w:r>
      <w:proofErr w:type="spellEnd"/>
      <w:r w:rsidRPr="000D0596">
        <w:rPr>
          <w:rFonts w:asciiTheme="majorBidi" w:hAnsiTheme="majorBidi" w:cstheme="majorBidi"/>
          <w:b w:val="0"/>
          <w:bCs w:val="0"/>
          <w:sz w:val="24"/>
          <w:szCs w:val="24"/>
        </w:rPr>
        <w:t xml:space="preserve"> and especially MB) from MB/MO, MO/</w:t>
      </w:r>
      <w:proofErr w:type="spellStart"/>
      <w:r w:rsidRPr="000D0596">
        <w:rPr>
          <w:rFonts w:asciiTheme="majorBidi" w:hAnsiTheme="majorBidi" w:cstheme="majorBidi"/>
          <w:b w:val="0"/>
          <w:bCs w:val="0"/>
          <w:sz w:val="24"/>
          <w:szCs w:val="24"/>
        </w:rPr>
        <w:t>RhB</w:t>
      </w:r>
      <w:proofErr w:type="spellEnd"/>
      <w:r w:rsidRPr="000D0596">
        <w:rPr>
          <w:rFonts w:asciiTheme="majorBidi" w:hAnsiTheme="majorBidi" w:cstheme="majorBidi"/>
          <w:b w:val="0"/>
          <w:bCs w:val="0"/>
          <w:sz w:val="24"/>
          <w:szCs w:val="24"/>
        </w:rPr>
        <w:t xml:space="preserve"> and MB/</w:t>
      </w:r>
      <w:proofErr w:type="spellStart"/>
      <w:r w:rsidRPr="000D0596">
        <w:rPr>
          <w:rFonts w:asciiTheme="majorBidi" w:hAnsiTheme="majorBidi" w:cstheme="majorBidi"/>
          <w:b w:val="0"/>
          <w:bCs w:val="0"/>
          <w:sz w:val="24"/>
          <w:szCs w:val="24"/>
        </w:rPr>
        <w:t>RhB</w:t>
      </w:r>
      <w:proofErr w:type="spellEnd"/>
      <w:r w:rsidRPr="000D0596">
        <w:rPr>
          <w:rFonts w:asciiTheme="majorBidi" w:hAnsiTheme="majorBidi" w:cstheme="majorBidi"/>
          <w:b w:val="0"/>
          <w:bCs w:val="0"/>
          <w:sz w:val="24"/>
          <w:szCs w:val="24"/>
        </w:rPr>
        <w:t>/MO mixtures. Moreover, due to the existence of the Fe</w:t>
      </w:r>
      <w:r w:rsidRPr="000D0596">
        <w:rPr>
          <w:rFonts w:asciiTheme="majorBidi" w:hAnsiTheme="majorBidi" w:cstheme="majorBidi"/>
          <w:b w:val="0"/>
          <w:bCs w:val="0"/>
          <w:sz w:val="24"/>
          <w:szCs w:val="24"/>
          <w:vertAlign w:val="subscript"/>
        </w:rPr>
        <w:t>3</w:t>
      </w:r>
      <w:r w:rsidRPr="000D0596">
        <w:rPr>
          <w:rFonts w:asciiTheme="majorBidi" w:hAnsiTheme="majorBidi" w:cstheme="majorBidi"/>
          <w:b w:val="0"/>
          <w:bCs w:val="0"/>
          <w:sz w:val="24"/>
          <w:szCs w:val="24"/>
        </w:rPr>
        <w:t>O</w:t>
      </w:r>
      <w:r w:rsidRPr="000D0596">
        <w:rPr>
          <w:rFonts w:asciiTheme="majorBidi" w:hAnsiTheme="majorBidi" w:cstheme="majorBidi"/>
          <w:b w:val="0"/>
          <w:bCs w:val="0"/>
          <w:sz w:val="24"/>
          <w:szCs w:val="24"/>
          <w:vertAlign w:val="subscript"/>
        </w:rPr>
        <w:t>4</w:t>
      </w:r>
      <w:r w:rsidRPr="000D0596">
        <w:rPr>
          <w:rFonts w:asciiTheme="majorBidi" w:hAnsiTheme="majorBidi" w:cstheme="majorBidi"/>
          <w:b w:val="0"/>
          <w:bCs w:val="0"/>
          <w:sz w:val="24"/>
          <w:szCs w:val="24"/>
        </w:rPr>
        <w:t>, the Fe</w:t>
      </w:r>
      <w:r w:rsidRPr="000D0596">
        <w:rPr>
          <w:rFonts w:asciiTheme="majorBidi" w:hAnsiTheme="majorBidi" w:cstheme="majorBidi"/>
          <w:b w:val="0"/>
          <w:bCs w:val="0"/>
          <w:sz w:val="24"/>
          <w:szCs w:val="24"/>
          <w:vertAlign w:val="subscript"/>
        </w:rPr>
        <w:t>3</w:t>
      </w:r>
      <w:r w:rsidRPr="000D0596">
        <w:rPr>
          <w:rFonts w:asciiTheme="majorBidi" w:hAnsiTheme="majorBidi" w:cstheme="majorBidi"/>
          <w:b w:val="0"/>
          <w:bCs w:val="0"/>
          <w:sz w:val="24"/>
          <w:szCs w:val="24"/>
        </w:rPr>
        <w:t>O</w:t>
      </w:r>
      <w:r w:rsidRPr="000D0596">
        <w:rPr>
          <w:rFonts w:asciiTheme="majorBidi" w:hAnsiTheme="majorBidi" w:cstheme="majorBidi"/>
          <w:b w:val="0"/>
          <w:bCs w:val="0"/>
          <w:sz w:val="24"/>
          <w:szCs w:val="24"/>
          <w:vertAlign w:val="subscript"/>
        </w:rPr>
        <w:t>4</w:t>
      </w:r>
      <w:r w:rsidRPr="000D0596">
        <w:rPr>
          <w:rFonts w:asciiTheme="majorBidi" w:hAnsiTheme="majorBidi" w:cstheme="majorBidi"/>
          <w:b w:val="0"/>
          <w:bCs w:val="0"/>
          <w:sz w:val="24"/>
          <w:szCs w:val="24"/>
        </w:rPr>
        <w:t>/GrO-NH</w:t>
      </w:r>
      <w:r w:rsidRPr="000D0596">
        <w:rPr>
          <w:rFonts w:asciiTheme="majorBidi" w:hAnsiTheme="majorBidi" w:cstheme="majorBidi"/>
          <w:b w:val="0"/>
          <w:bCs w:val="0"/>
          <w:sz w:val="24"/>
          <w:szCs w:val="24"/>
          <w:vertAlign w:val="subscript"/>
        </w:rPr>
        <w:t>2</w:t>
      </w:r>
      <w:r w:rsidRPr="000D0596">
        <w:rPr>
          <w:rFonts w:asciiTheme="majorBidi" w:hAnsiTheme="majorBidi" w:cstheme="majorBidi"/>
          <w:b w:val="0"/>
          <w:bCs w:val="0"/>
          <w:sz w:val="24"/>
          <w:szCs w:val="24"/>
        </w:rPr>
        <w:t>/PMo</w:t>
      </w:r>
      <w:r w:rsidRPr="000D0596">
        <w:rPr>
          <w:rFonts w:asciiTheme="majorBidi" w:hAnsiTheme="majorBidi" w:cstheme="majorBidi"/>
          <w:b w:val="0"/>
          <w:bCs w:val="0"/>
          <w:sz w:val="24"/>
          <w:szCs w:val="24"/>
          <w:vertAlign w:val="subscript"/>
        </w:rPr>
        <w:t>12</w:t>
      </w:r>
      <w:r w:rsidRPr="000D0596">
        <w:rPr>
          <w:rFonts w:asciiTheme="majorBidi" w:hAnsiTheme="majorBidi" w:cstheme="majorBidi"/>
          <w:b w:val="0"/>
          <w:bCs w:val="0"/>
          <w:sz w:val="24"/>
          <w:szCs w:val="24"/>
        </w:rPr>
        <w:t xml:space="preserve"> hybrid nanomaterial could be magnetically separated from the reaction mixture and reused without any change in structure even after four runs. We think that above advantages make our paper suitable fo</w:t>
      </w:r>
      <w:r w:rsidRPr="000D0596">
        <w:rPr>
          <w:rFonts w:asciiTheme="majorBidi" w:hAnsiTheme="majorBidi" w:cstheme="majorBidi"/>
          <w:sz w:val="24"/>
          <w:szCs w:val="24"/>
        </w:rPr>
        <w:t xml:space="preserve">r </w:t>
      </w:r>
      <w:proofErr w:type="spellStart"/>
      <w:r w:rsidR="00E0319F">
        <w:rPr>
          <w:rFonts w:asciiTheme="majorBidi" w:hAnsiTheme="majorBidi" w:cstheme="majorBidi"/>
          <w:b w:val="0"/>
          <w:bCs w:val="0"/>
          <w:sz w:val="24"/>
          <w:szCs w:val="24"/>
        </w:rPr>
        <w:t>ACSi</w:t>
      </w:r>
      <w:proofErr w:type="spellEnd"/>
      <w:r w:rsidR="00E0319F">
        <w:rPr>
          <w:rFonts w:asciiTheme="majorBidi" w:hAnsiTheme="majorBidi" w:cstheme="majorBidi"/>
          <w:b w:val="0"/>
          <w:bCs w:val="0"/>
          <w:sz w:val="24"/>
          <w:szCs w:val="24"/>
        </w:rPr>
        <w:t>.</w:t>
      </w:r>
    </w:p>
    <w:p w:rsidR="00E0319F" w:rsidRDefault="00E0319F" w:rsidP="00E0319F">
      <w:pPr>
        <w:spacing w:line="240" w:lineRule="auto"/>
        <w:jc w:val="right"/>
        <w:rPr>
          <w:rFonts w:asciiTheme="majorBidi" w:hAnsiTheme="majorBidi" w:cstheme="majorBidi"/>
          <w:sz w:val="24"/>
          <w:szCs w:val="24"/>
        </w:rPr>
      </w:pPr>
    </w:p>
    <w:p w:rsidR="00E0319F" w:rsidRPr="00E0319F" w:rsidRDefault="00E0319F" w:rsidP="00E0319F">
      <w:pPr>
        <w:spacing w:line="240" w:lineRule="auto"/>
        <w:jc w:val="right"/>
        <w:rPr>
          <w:rFonts w:asciiTheme="majorBidi" w:hAnsiTheme="majorBidi" w:cstheme="majorBidi"/>
          <w:sz w:val="24"/>
          <w:szCs w:val="24"/>
        </w:rPr>
      </w:pPr>
      <w:r w:rsidRPr="00E0319F">
        <w:rPr>
          <w:rFonts w:asciiTheme="majorBidi" w:hAnsiTheme="majorBidi" w:cstheme="majorBidi"/>
          <w:sz w:val="24"/>
          <w:szCs w:val="24"/>
        </w:rPr>
        <w:t xml:space="preserve">Yours Sincerely, </w:t>
      </w:r>
    </w:p>
    <w:p w:rsidR="00E0319F" w:rsidRPr="00E0319F" w:rsidRDefault="00E0319F" w:rsidP="00E0319F">
      <w:pPr>
        <w:spacing w:line="240" w:lineRule="auto"/>
        <w:jc w:val="right"/>
        <w:rPr>
          <w:rFonts w:asciiTheme="majorBidi" w:hAnsiTheme="majorBidi" w:cstheme="majorBidi" w:hint="cs"/>
          <w:sz w:val="24"/>
          <w:szCs w:val="24"/>
          <w:rtl/>
        </w:rPr>
      </w:pPr>
      <w:r w:rsidRPr="00E0319F">
        <w:rPr>
          <w:rFonts w:asciiTheme="majorBidi" w:hAnsiTheme="majorBidi" w:cstheme="majorBidi"/>
          <w:i/>
          <w:iCs/>
          <w:sz w:val="24"/>
          <w:szCs w:val="24"/>
        </w:rPr>
        <w:t xml:space="preserve"> </w:t>
      </w:r>
      <w:r w:rsidRPr="00E0319F">
        <w:rPr>
          <w:rFonts w:asciiTheme="majorBidi" w:hAnsiTheme="majorBidi" w:cstheme="majorBidi"/>
          <w:sz w:val="24"/>
          <w:szCs w:val="24"/>
        </w:rPr>
        <w:t xml:space="preserve">Prof. </w:t>
      </w:r>
      <w:proofErr w:type="spellStart"/>
      <w:r w:rsidRPr="00E0319F">
        <w:rPr>
          <w:rFonts w:asciiTheme="majorBidi" w:hAnsiTheme="majorBidi" w:cstheme="majorBidi"/>
          <w:sz w:val="24"/>
          <w:szCs w:val="24"/>
        </w:rPr>
        <w:t>Saeed</w:t>
      </w:r>
      <w:proofErr w:type="spellEnd"/>
      <w:r w:rsidRPr="00E0319F">
        <w:rPr>
          <w:rFonts w:asciiTheme="majorBidi" w:hAnsiTheme="majorBidi" w:cstheme="majorBidi"/>
          <w:sz w:val="24"/>
          <w:szCs w:val="24"/>
        </w:rPr>
        <w:t xml:space="preserve"> </w:t>
      </w:r>
      <w:proofErr w:type="spellStart"/>
      <w:r w:rsidRPr="00E0319F">
        <w:rPr>
          <w:rFonts w:asciiTheme="majorBidi" w:hAnsiTheme="majorBidi" w:cstheme="majorBidi"/>
          <w:sz w:val="24"/>
          <w:szCs w:val="24"/>
        </w:rPr>
        <w:t>Farhadi</w:t>
      </w:r>
      <w:proofErr w:type="spellEnd"/>
      <w:r w:rsidRPr="00E0319F">
        <w:rPr>
          <w:rFonts w:asciiTheme="majorBidi" w:hAnsiTheme="majorBidi" w:cstheme="majorBidi"/>
          <w:sz w:val="24"/>
          <w:szCs w:val="24"/>
        </w:rPr>
        <w:t xml:space="preserve"> </w:t>
      </w:r>
    </w:p>
    <w:p w:rsidR="00E0319F" w:rsidRPr="00E0319F" w:rsidRDefault="00E0319F" w:rsidP="00E0319F">
      <w:pPr>
        <w:spacing w:line="240" w:lineRule="auto"/>
        <w:jc w:val="right"/>
        <w:rPr>
          <w:rFonts w:asciiTheme="majorBidi" w:hAnsiTheme="majorBidi" w:cstheme="majorBidi"/>
          <w:sz w:val="24"/>
          <w:szCs w:val="24"/>
        </w:rPr>
      </w:pPr>
      <w:proofErr w:type="gramStart"/>
      <w:r w:rsidRPr="00E0319F">
        <w:rPr>
          <w:rFonts w:asciiTheme="majorBidi" w:hAnsiTheme="majorBidi" w:cstheme="majorBidi"/>
          <w:sz w:val="24"/>
          <w:szCs w:val="24"/>
        </w:rPr>
        <w:t xml:space="preserve">Chemistry Department, </w:t>
      </w:r>
      <w:proofErr w:type="spellStart"/>
      <w:r w:rsidRPr="00E0319F">
        <w:rPr>
          <w:rFonts w:asciiTheme="majorBidi" w:hAnsiTheme="majorBidi" w:cstheme="majorBidi"/>
          <w:sz w:val="24"/>
          <w:szCs w:val="24"/>
        </w:rPr>
        <w:t>Lorestan</w:t>
      </w:r>
      <w:proofErr w:type="spellEnd"/>
      <w:r w:rsidRPr="00E0319F">
        <w:rPr>
          <w:rFonts w:asciiTheme="majorBidi" w:hAnsiTheme="majorBidi" w:cstheme="majorBidi"/>
          <w:sz w:val="24"/>
          <w:szCs w:val="24"/>
        </w:rPr>
        <w:t xml:space="preserve"> University, </w:t>
      </w:r>
      <w:proofErr w:type="spellStart"/>
      <w:r w:rsidRPr="00E0319F">
        <w:rPr>
          <w:rFonts w:asciiTheme="majorBidi" w:hAnsiTheme="majorBidi" w:cstheme="majorBidi"/>
          <w:sz w:val="24"/>
          <w:szCs w:val="24"/>
        </w:rPr>
        <w:t>Khoramabad</w:t>
      </w:r>
      <w:proofErr w:type="spellEnd"/>
      <w:r w:rsidRPr="00E0319F">
        <w:rPr>
          <w:rFonts w:asciiTheme="majorBidi" w:hAnsiTheme="majorBidi" w:cstheme="majorBidi"/>
          <w:sz w:val="24"/>
          <w:szCs w:val="24"/>
        </w:rPr>
        <w:t>, Iran.</w:t>
      </w:r>
      <w:proofErr w:type="gramEnd"/>
    </w:p>
    <w:p w:rsidR="00E0319F" w:rsidRPr="00E0319F" w:rsidRDefault="00E0319F" w:rsidP="00E0319F">
      <w:pPr>
        <w:spacing w:line="240" w:lineRule="auto"/>
        <w:jc w:val="right"/>
        <w:rPr>
          <w:rFonts w:asciiTheme="majorBidi" w:hAnsiTheme="majorBidi" w:cstheme="majorBidi"/>
          <w:sz w:val="24"/>
          <w:szCs w:val="24"/>
        </w:rPr>
      </w:pPr>
      <w:r w:rsidRPr="00E0319F">
        <w:rPr>
          <w:rFonts w:asciiTheme="majorBidi" w:hAnsiTheme="majorBidi" w:cstheme="majorBidi"/>
          <w:sz w:val="24"/>
          <w:szCs w:val="24"/>
        </w:rPr>
        <w:t xml:space="preserve">E-mail: </w:t>
      </w:r>
      <w:hyperlink r:id="rId5" w:history="1">
        <w:r w:rsidRPr="00E0319F">
          <w:rPr>
            <w:rStyle w:val="Hyperlink"/>
            <w:rFonts w:asciiTheme="majorBidi" w:hAnsiTheme="majorBidi" w:cstheme="majorBidi"/>
            <w:sz w:val="24"/>
            <w:szCs w:val="24"/>
          </w:rPr>
          <w:t>sfarhadi1348@yahoo.com</w:t>
        </w:r>
      </w:hyperlink>
      <w:r w:rsidRPr="00E0319F">
        <w:rPr>
          <w:rFonts w:asciiTheme="majorBidi" w:hAnsiTheme="majorBidi" w:cstheme="majorBidi"/>
          <w:sz w:val="24"/>
          <w:szCs w:val="24"/>
        </w:rPr>
        <w:t xml:space="preserve"> </w:t>
      </w:r>
    </w:p>
    <w:p w:rsidR="00903D9D" w:rsidRPr="000D0596" w:rsidRDefault="00903D9D" w:rsidP="00E0319F">
      <w:pPr>
        <w:spacing w:line="240" w:lineRule="auto"/>
        <w:jc w:val="right"/>
        <w:rPr>
          <w:rFonts w:asciiTheme="majorBidi" w:hAnsiTheme="majorBidi" w:cstheme="majorBidi" w:hint="cs"/>
          <w:sz w:val="24"/>
          <w:szCs w:val="24"/>
        </w:rPr>
      </w:pPr>
    </w:p>
    <w:sectPr w:rsidR="00903D9D" w:rsidRPr="000D0596" w:rsidSect="002A379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STimes-Bold">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8E"/>
    <w:rsid w:val="000D0596"/>
    <w:rsid w:val="002A379E"/>
    <w:rsid w:val="00550A8E"/>
    <w:rsid w:val="00903D9D"/>
    <w:rsid w:val="00AD6F62"/>
    <w:rsid w:val="00E0319F"/>
    <w:rsid w:val="00E625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5">
    <w:name w:val="heading 5"/>
    <w:basedOn w:val="Normal"/>
    <w:next w:val="Normal"/>
    <w:link w:val="Heading5Char"/>
    <w:qFormat/>
    <w:rsid w:val="00550A8E"/>
    <w:pPr>
      <w:keepNext/>
      <w:widowControl w:val="0"/>
      <w:bidi w:val="0"/>
      <w:snapToGrid w:val="0"/>
      <w:spacing w:after="0" w:line="240" w:lineRule="auto"/>
      <w:jc w:val="both"/>
      <w:outlineLvl w:val="4"/>
    </w:pPr>
    <w:rPr>
      <w:rFonts w:ascii="Times New Roman" w:eastAsia="Times New Roman" w:hAnsi="Times New Roman" w:cs="Traditional Arabic"/>
      <w:b/>
      <w:bCs/>
      <w:sz w:val="28"/>
      <w:szCs w:val="33"/>
      <w:lang w:bidi="ar-SA"/>
    </w:rPr>
  </w:style>
  <w:style w:type="paragraph" w:styleId="Heading7">
    <w:name w:val="heading 7"/>
    <w:basedOn w:val="Normal"/>
    <w:next w:val="Normal"/>
    <w:link w:val="Heading7Char"/>
    <w:uiPriority w:val="9"/>
    <w:semiHidden/>
    <w:unhideWhenUsed/>
    <w:qFormat/>
    <w:rsid w:val="00E0319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50A8E"/>
    <w:rPr>
      <w:rFonts w:ascii="Times New Roman" w:eastAsia="Times New Roman" w:hAnsi="Times New Roman" w:cs="Traditional Arabic"/>
      <w:b/>
      <w:bCs/>
      <w:sz w:val="28"/>
      <w:szCs w:val="33"/>
      <w:lang w:bidi="ar-SA"/>
    </w:rPr>
  </w:style>
  <w:style w:type="character" w:customStyle="1" w:styleId="Heading7Char">
    <w:name w:val="Heading 7 Char"/>
    <w:basedOn w:val="DefaultParagraphFont"/>
    <w:link w:val="Heading7"/>
    <w:uiPriority w:val="9"/>
    <w:semiHidden/>
    <w:rsid w:val="00E0319F"/>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E03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5">
    <w:name w:val="heading 5"/>
    <w:basedOn w:val="Normal"/>
    <w:next w:val="Normal"/>
    <w:link w:val="Heading5Char"/>
    <w:qFormat/>
    <w:rsid w:val="00550A8E"/>
    <w:pPr>
      <w:keepNext/>
      <w:widowControl w:val="0"/>
      <w:bidi w:val="0"/>
      <w:snapToGrid w:val="0"/>
      <w:spacing w:after="0" w:line="240" w:lineRule="auto"/>
      <w:jc w:val="both"/>
      <w:outlineLvl w:val="4"/>
    </w:pPr>
    <w:rPr>
      <w:rFonts w:ascii="Times New Roman" w:eastAsia="Times New Roman" w:hAnsi="Times New Roman" w:cs="Traditional Arabic"/>
      <w:b/>
      <w:bCs/>
      <w:sz w:val="28"/>
      <w:szCs w:val="33"/>
      <w:lang w:bidi="ar-SA"/>
    </w:rPr>
  </w:style>
  <w:style w:type="paragraph" w:styleId="Heading7">
    <w:name w:val="heading 7"/>
    <w:basedOn w:val="Normal"/>
    <w:next w:val="Normal"/>
    <w:link w:val="Heading7Char"/>
    <w:uiPriority w:val="9"/>
    <w:semiHidden/>
    <w:unhideWhenUsed/>
    <w:qFormat/>
    <w:rsid w:val="00E0319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50A8E"/>
    <w:rPr>
      <w:rFonts w:ascii="Times New Roman" w:eastAsia="Times New Roman" w:hAnsi="Times New Roman" w:cs="Traditional Arabic"/>
      <w:b/>
      <w:bCs/>
      <w:sz w:val="28"/>
      <w:szCs w:val="33"/>
      <w:lang w:bidi="ar-SA"/>
    </w:rPr>
  </w:style>
  <w:style w:type="character" w:customStyle="1" w:styleId="Heading7Char">
    <w:name w:val="Heading 7 Char"/>
    <w:basedOn w:val="DefaultParagraphFont"/>
    <w:link w:val="Heading7"/>
    <w:uiPriority w:val="9"/>
    <w:semiHidden/>
    <w:rsid w:val="00E0319F"/>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E03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farhadi134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2017-06-21T12:05:00Z</dcterms:created>
  <dcterms:modified xsi:type="dcterms:W3CDTF">2017-07-13T00:08:00Z</dcterms:modified>
</cp:coreProperties>
</file>