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79" w:rsidRPr="0055454B" w:rsidRDefault="00C86679" w:rsidP="00A2211E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1155CC"/>
          <w:sz w:val="24"/>
          <w:szCs w:val="24"/>
          <w:u w:val="single"/>
        </w:rPr>
      </w:pPr>
      <w:r w:rsidRPr="0055454B">
        <w:rPr>
          <w:rFonts w:asciiTheme="majorBidi" w:eastAsia="Times New Roman" w:hAnsiTheme="majorBidi" w:cstheme="majorBidi"/>
          <w:b/>
          <w:bCs/>
          <w:sz w:val="24"/>
          <w:szCs w:val="24"/>
        </w:rPr>
        <w:t>Suggested Reviewers:</w:t>
      </w:r>
    </w:p>
    <w:p w:rsidR="00C86679" w:rsidRPr="00A2211E" w:rsidRDefault="00C86679" w:rsidP="00A2211E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eastAsia="Times New Roman" w:hAnsiTheme="majorBidi" w:cstheme="majorBidi"/>
          <w:color w:val="1155CC"/>
          <w:sz w:val="24"/>
          <w:szCs w:val="24"/>
          <w:u w:val="single"/>
        </w:rPr>
      </w:pPr>
    </w:p>
    <w:p w:rsidR="00C86679" w:rsidRPr="00A2211E" w:rsidRDefault="00C86679" w:rsidP="00A2211E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eastAsia="Times New Roman" w:hAnsiTheme="majorBidi" w:cstheme="majorBidi"/>
          <w:color w:val="1155CC"/>
          <w:sz w:val="24"/>
          <w:szCs w:val="24"/>
          <w:u w:val="single"/>
        </w:rPr>
      </w:pPr>
    </w:p>
    <w:p w:rsidR="004454B5" w:rsidRPr="00A2211E" w:rsidRDefault="00C86679" w:rsidP="00A2211E">
      <w:pPr>
        <w:spacing w:after="0" w:line="360" w:lineRule="auto"/>
        <w:ind w:left="360"/>
        <w:rPr>
          <w:rStyle w:val="Hyperlink"/>
          <w:rFonts w:asciiTheme="majorBidi" w:hAnsiTheme="majorBidi" w:cstheme="majorBidi"/>
          <w:sz w:val="24"/>
          <w:szCs w:val="24"/>
          <w:u w:val="none"/>
        </w:rPr>
      </w:pPr>
      <w:r w:rsidRPr="00C611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Hassan </w:t>
      </w:r>
      <w:proofErr w:type="spellStart"/>
      <w:r w:rsidRPr="00C61155">
        <w:rPr>
          <w:rFonts w:asciiTheme="majorBidi" w:eastAsia="Times New Roman" w:hAnsiTheme="majorBidi" w:cstheme="majorBidi"/>
          <w:b/>
          <w:bCs/>
          <w:sz w:val="24"/>
          <w:szCs w:val="24"/>
        </w:rPr>
        <w:t>Karimi-Maleh</w:t>
      </w:r>
      <w:proofErr w:type="spellEnd"/>
      <w:r w:rsidR="009C7615" w:rsidRPr="00C61155">
        <w:rPr>
          <w:rFonts w:asciiTheme="majorBidi" w:eastAsia="Times New Roman" w:hAnsiTheme="majorBidi" w:cstheme="majorBidi"/>
          <w:b/>
          <w:bCs/>
          <w:color w:val="1155CC"/>
          <w:sz w:val="24"/>
          <w:szCs w:val="24"/>
        </w:rPr>
        <w:t xml:space="preserve">, </w:t>
      </w:r>
      <w:r w:rsidR="00BC1251" w:rsidRPr="00C6115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Graduate University of Advanced Technology, Kerman, Iran</w:t>
      </w:r>
      <w:r w:rsidR="00BC1251" w:rsidRPr="00A2211E">
        <w:rPr>
          <w:rFonts w:asciiTheme="majorBidi" w:hAnsiTheme="majorBidi" w:cstheme="majorBidi"/>
          <w:sz w:val="24"/>
          <w:szCs w:val="24"/>
        </w:rPr>
        <w:t xml:space="preserve"> </w:t>
      </w:r>
      <w:hyperlink r:id="rId6" w:history="1">
        <w:r w:rsidRPr="00A2211E">
          <w:rPr>
            <w:rStyle w:val="Hyperlink"/>
            <w:rFonts w:asciiTheme="majorBidi" w:hAnsiTheme="majorBidi" w:cstheme="majorBidi"/>
            <w:sz w:val="24"/>
            <w:szCs w:val="24"/>
            <w:u w:val="none"/>
          </w:rPr>
          <w:t>h.karimi.maleh@gmail.com</w:t>
        </w:r>
      </w:hyperlink>
    </w:p>
    <w:p w:rsidR="006B5A64" w:rsidRPr="00A2211E" w:rsidRDefault="006B5A64" w:rsidP="00A2211E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hyperlink r:id="rId7" w:history="1">
        <w:r w:rsidRPr="00A2211E">
          <w:rPr>
            <w:rFonts w:asciiTheme="majorBidi" w:hAnsiTheme="majorBidi" w:cstheme="majorBidi"/>
            <w:color w:val="D14836"/>
            <w:sz w:val="24"/>
            <w:szCs w:val="24"/>
            <w:shd w:val="clear" w:color="auto" w:fill="FFFFFF"/>
          </w:rPr>
          <w:t xml:space="preserve">A novel DNA biosensor based on a pencil graphite electrode modified with </w:t>
        </w:r>
        <w:proofErr w:type="spellStart"/>
        <w:r w:rsidRPr="00A2211E">
          <w:rPr>
            <w:rFonts w:asciiTheme="majorBidi" w:hAnsiTheme="majorBidi" w:cstheme="majorBidi"/>
            <w:color w:val="D14836"/>
            <w:sz w:val="24"/>
            <w:szCs w:val="24"/>
            <w:shd w:val="clear" w:color="auto" w:fill="FFFFFF"/>
          </w:rPr>
          <w:t>polypyrrole</w:t>
        </w:r>
        <w:proofErr w:type="spellEnd"/>
        <w:r w:rsidRPr="00A2211E">
          <w:rPr>
            <w:rFonts w:asciiTheme="majorBidi" w:hAnsiTheme="majorBidi" w:cstheme="majorBidi"/>
            <w:color w:val="D14836"/>
            <w:sz w:val="24"/>
            <w:szCs w:val="24"/>
            <w:shd w:val="clear" w:color="auto" w:fill="FFFFFF"/>
          </w:rPr>
          <w:t xml:space="preserve">/functionalized </w:t>
        </w:r>
        <w:proofErr w:type="spellStart"/>
        <w:r w:rsidRPr="00A2211E">
          <w:rPr>
            <w:rFonts w:asciiTheme="majorBidi" w:hAnsiTheme="majorBidi" w:cstheme="majorBidi"/>
            <w:color w:val="D14836"/>
            <w:sz w:val="24"/>
            <w:szCs w:val="24"/>
            <w:shd w:val="clear" w:color="auto" w:fill="FFFFFF"/>
          </w:rPr>
          <w:t>multiwalled</w:t>
        </w:r>
        <w:proofErr w:type="spellEnd"/>
        <w:r w:rsidRPr="00A2211E">
          <w:rPr>
            <w:rFonts w:asciiTheme="majorBidi" w:hAnsiTheme="majorBidi" w:cstheme="majorBidi"/>
            <w:color w:val="D14836"/>
            <w:sz w:val="24"/>
            <w:szCs w:val="24"/>
            <w:shd w:val="clear" w:color="auto" w:fill="FFFFFF"/>
          </w:rPr>
          <w:t xml:space="preserve"> carbon nanotubes for determination of 6-mercaptopurine anticancer drug</w:t>
        </w:r>
      </w:hyperlink>
    </w:p>
    <w:p w:rsidR="00C86679" w:rsidRPr="00A2211E" w:rsidRDefault="00EE7DF0" w:rsidP="00A2211E">
      <w:pPr>
        <w:spacing w:after="0" w:line="360" w:lineRule="auto"/>
        <w:ind w:left="360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A2211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Industrial &amp; Engineering Chemistry Research 54 (2015) 3634-3639</w:t>
      </w:r>
    </w:p>
    <w:p w:rsidR="00EE7DF0" w:rsidRPr="00A2211E" w:rsidRDefault="00EE7DF0" w:rsidP="00A2211E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hyperlink r:id="rId8" w:history="1">
        <w:r w:rsidRPr="00A2211E">
          <w:rPr>
            <w:rFonts w:asciiTheme="majorBidi" w:hAnsiTheme="majorBidi" w:cstheme="majorBidi"/>
            <w:color w:val="D14836"/>
            <w:sz w:val="24"/>
            <w:szCs w:val="24"/>
            <w:shd w:val="clear" w:color="auto" w:fill="FFFFFF"/>
          </w:rPr>
          <w:t>A nanostructure label-free DNA biosensor for ciprofloxacin analysis as a chemotherapeutic agent: an experimental and theoretical investigation</w:t>
        </w:r>
      </w:hyperlink>
    </w:p>
    <w:p w:rsidR="00EE7DF0" w:rsidRPr="00A2211E" w:rsidRDefault="00EE7DF0" w:rsidP="00A2211E">
      <w:pPr>
        <w:spacing w:after="0" w:line="360" w:lineRule="auto"/>
        <w:ind w:left="360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A2211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New Journal of Chemistry 41 (2017) </w:t>
      </w:r>
      <w:r w:rsidRPr="00A2211E">
        <w:rPr>
          <w:rFonts w:asciiTheme="majorBidi" w:hAnsiTheme="majorBidi" w:cstheme="majorBidi"/>
          <w:spacing w:val="-5"/>
          <w:sz w:val="24"/>
          <w:szCs w:val="24"/>
          <w:shd w:val="clear" w:color="auto" w:fill="FFFFFF"/>
        </w:rPr>
        <w:t>4985-4989</w:t>
      </w:r>
      <w:r w:rsidRPr="00A2211E">
        <w:rPr>
          <w:rStyle w:val="apple-converted-space"/>
          <w:rFonts w:asciiTheme="majorBidi" w:hAnsiTheme="majorBidi" w:cstheme="majorBidi"/>
          <w:spacing w:val="-5"/>
          <w:sz w:val="24"/>
          <w:szCs w:val="24"/>
          <w:shd w:val="clear" w:color="auto" w:fill="FFFFFF"/>
        </w:rPr>
        <w:t> </w:t>
      </w:r>
    </w:p>
    <w:p w:rsidR="00D4669A" w:rsidRPr="00C23BB8" w:rsidRDefault="00D4669A" w:rsidP="00A2211E">
      <w:pPr>
        <w:pStyle w:val="ListParagraph"/>
        <w:numPr>
          <w:ilvl w:val="0"/>
          <w:numId w:val="2"/>
        </w:numPr>
        <w:spacing w:after="0" w:line="360" w:lineRule="auto"/>
        <w:outlineLvl w:val="0"/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</w:pPr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 xml:space="preserve">A novel modified carbon paste electrode based on </w:t>
      </w:r>
      <w:proofErr w:type="spellStart"/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>NiO</w:t>
      </w:r>
      <w:proofErr w:type="spellEnd"/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 xml:space="preserve">/CNTs nanocomposite and (9, 10-dihydro-9, 10-ethanoanthracene-11, 12-dicarboximido)-4-ethylbenzene-1, 2-diol as a mediator for simultaneous determination of </w:t>
      </w:r>
      <w:proofErr w:type="spellStart"/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>cysteamine</w:t>
      </w:r>
      <w:proofErr w:type="spellEnd"/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>, nicotinamide adenine dinucleotide and folic acid</w:t>
      </w:r>
    </w:p>
    <w:p w:rsidR="00D4669A" w:rsidRPr="00A2211E" w:rsidRDefault="00D4669A" w:rsidP="0005638D">
      <w:pPr>
        <w:spacing w:after="0" w:line="360" w:lineRule="auto"/>
        <w:ind w:left="360"/>
        <w:outlineLvl w:val="1"/>
        <w:rPr>
          <w:rFonts w:asciiTheme="majorBidi" w:eastAsia="Times New Roman" w:hAnsiTheme="majorBidi" w:cstheme="majorBidi"/>
          <w:color w:val="505050"/>
          <w:sz w:val="24"/>
          <w:szCs w:val="24"/>
        </w:rPr>
      </w:pPr>
      <w:hyperlink r:id="rId9" w:tooltip="Go to Biosensors and Bioelectronics on ScienceDirect" w:history="1">
        <w:r w:rsidRPr="00A2211E">
          <w:rPr>
            <w:rFonts w:asciiTheme="majorBidi" w:eastAsia="Times New Roman" w:hAnsiTheme="majorBidi" w:cstheme="majorBidi"/>
            <w:color w:val="505050"/>
            <w:sz w:val="24"/>
            <w:szCs w:val="24"/>
          </w:rPr>
          <w:t>Biosensors and Bioelectronics</w:t>
        </w:r>
      </w:hyperlink>
      <w:hyperlink r:id="rId10" w:tooltip="Go to table of contents for this volume/issue" w:history="1">
        <w:r w:rsidRPr="00A2211E">
          <w:rPr>
            <w:rFonts w:asciiTheme="majorBidi" w:eastAsia="Times New Roman" w:hAnsiTheme="majorBidi" w:cstheme="majorBidi"/>
            <w:color w:val="007398"/>
            <w:sz w:val="24"/>
            <w:szCs w:val="24"/>
          </w:rPr>
          <w:t xml:space="preserve"> 48</w:t>
        </w:r>
      </w:hyperlink>
      <w:r w:rsidRPr="00A2211E">
        <w:rPr>
          <w:rFonts w:asciiTheme="majorBidi" w:eastAsia="Times New Roman" w:hAnsiTheme="majorBidi" w:cstheme="majorBidi"/>
          <w:color w:val="505050"/>
          <w:sz w:val="24"/>
          <w:szCs w:val="24"/>
        </w:rPr>
        <w:t xml:space="preserve"> (2013) 270-275</w:t>
      </w:r>
    </w:p>
    <w:p w:rsidR="00EE7DF0" w:rsidRPr="00A2211E" w:rsidRDefault="00EE7DF0" w:rsidP="00A2211E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BC1251" w:rsidRDefault="00C86679" w:rsidP="00A2211E">
      <w:pPr>
        <w:spacing w:after="0" w:line="360" w:lineRule="auto"/>
        <w:ind w:left="360"/>
        <w:rPr>
          <w:rFonts w:asciiTheme="majorBidi" w:hAnsiTheme="majorBidi" w:cstheme="majorBidi"/>
          <w:b/>
          <w:bCs/>
          <w:color w:val="545454"/>
          <w:sz w:val="24"/>
          <w:szCs w:val="24"/>
          <w:shd w:val="clear" w:color="auto" w:fill="FFFFFF"/>
        </w:rPr>
      </w:pPr>
      <w:proofErr w:type="spellStart"/>
      <w:proofErr w:type="gramStart"/>
      <w:r w:rsidRPr="00C61155">
        <w:rPr>
          <w:rFonts w:asciiTheme="majorBidi" w:hAnsiTheme="majorBidi" w:cstheme="majorBidi"/>
          <w:b/>
          <w:bCs/>
          <w:sz w:val="24"/>
          <w:szCs w:val="24"/>
        </w:rPr>
        <w:t>Alireza</w:t>
      </w:r>
      <w:proofErr w:type="spellEnd"/>
      <w:r w:rsidRPr="00C611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137C3" w:rsidRPr="00C61155">
        <w:rPr>
          <w:rFonts w:asciiTheme="majorBidi" w:hAnsiTheme="majorBidi" w:cstheme="majorBidi"/>
          <w:b/>
          <w:bCs/>
          <w:sz w:val="24"/>
          <w:szCs w:val="24"/>
        </w:rPr>
        <w:t>Allafchian</w:t>
      </w:r>
      <w:proofErr w:type="spellEnd"/>
      <w:r w:rsidRPr="00C6115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1137C3" w:rsidRPr="00C61155">
        <w:rPr>
          <w:rFonts w:asciiTheme="majorBidi" w:hAnsiTheme="majorBidi" w:cstheme="majorBidi"/>
          <w:b/>
          <w:bCs/>
          <w:sz w:val="24"/>
          <w:szCs w:val="24"/>
        </w:rPr>
        <w:t>Isfahan University of technology</w:t>
      </w:r>
      <w:r w:rsidRPr="00C61155">
        <w:rPr>
          <w:rFonts w:asciiTheme="majorBidi" w:hAnsiTheme="majorBidi" w:cstheme="majorBidi"/>
          <w:b/>
          <w:bCs/>
          <w:color w:val="545454"/>
          <w:sz w:val="24"/>
          <w:szCs w:val="24"/>
          <w:shd w:val="clear" w:color="auto" w:fill="FFFFFF"/>
        </w:rPr>
        <w:t>.</w:t>
      </w:r>
      <w:proofErr w:type="gramEnd"/>
      <w:r w:rsidR="00BC1251" w:rsidRPr="00C61155">
        <w:rPr>
          <w:rFonts w:asciiTheme="majorBidi" w:hAnsiTheme="majorBidi" w:cstheme="majorBidi"/>
          <w:b/>
          <w:bCs/>
          <w:color w:val="545454"/>
          <w:sz w:val="24"/>
          <w:szCs w:val="24"/>
          <w:shd w:val="clear" w:color="auto" w:fill="FFFFFF"/>
        </w:rPr>
        <w:t xml:space="preserve"> </w:t>
      </w:r>
      <w:r w:rsidR="0034392C" w:rsidRPr="00C61155">
        <w:rPr>
          <w:rFonts w:asciiTheme="majorBidi" w:hAnsiTheme="majorBidi" w:cstheme="majorBidi"/>
          <w:b/>
          <w:bCs/>
          <w:color w:val="545454"/>
          <w:sz w:val="24"/>
          <w:szCs w:val="24"/>
          <w:shd w:val="clear" w:color="auto" w:fill="FFFFFF"/>
        </w:rPr>
        <w:t>Isfahan, Iran</w:t>
      </w:r>
    </w:p>
    <w:p w:rsidR="00432499" w:rsidRPr="00D049A7" w:rsidRDefault="00432499" w:rsidP="00A2211E">
      <w:pPr>
        <w:spacing w:after="0" w:line="360" w:lineRule="auto"/>
        <w:ind w:left="360"/>
        <w:rPr>
          <w:rFonts w:asciiTheme="majorBidi" w:hAnsiTheme="majorBidi" w:cstheme="majorBidi"/>
          <w:color w:val="0070C0"/>
          <w:sz w:val="24"/>
          <w:szCs w:val="24"/>
          <w:shd w:val="clear" w:color="auto" w:fill="FFFFFF"/>
        </w:rPr>
      </w:pPr>
      <w:hyperlink r:id="rId11" w:history="1">
        <w:r w:rsidRPr="00D049A7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allafchian@cc.iut.ac.ir</w:t>
        </w:r>
      </w:hyperlink>
    </w:p>
    <w:p w:rsidR="001137C3" w:rsidRPr="00A2211E" w:rsidRDefault="001137C3" w:rsidP="00A2211E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hyperlink r:id="rId12" w:history="1">
        <w:r w:rsidRPr="00A2211E">
          <w:rPr>
            <w:rFonts w:asciiTheme="majorBidi" w:eastAsia="Times New Roman" w:hAnsiTheme="majorBidi" w:cstheme="majorBidi"/>
            <w:color w:val="D14836"/>
            <w:sz w:val="24"/>
            <w:szCs w:val="24"/>
            <w:shd w:val="clear" w:color="auto" w:fill="FFFFFF"/>
          </w:rPr>
          <w:t xml:space="preserve">Simultaneous determination of guanine and adenine in DNA based on </w:t>
        </w:r>
        <w:proofErr w:type="spellStart"/>
        <w:r w:rsidRPr="00A2211E">
          <w:rPr>
            <w:rFonts w:asciiTheme="majorBidi" w:eastAsia="Times New Roman" w:hAnsiTheme="majorBidi" w:cstheme="majorBidi"/>
            <w:color w:val="D14836"/>
            <w:sz w:val="24"/>
            <w:szCs w:val="24"/>
            <w:shd w:val="clear" w:color="auto" w:fill="FFFFFF"/>
          </w:rPr>
          <w:t>NiFe</w:t>
        </w:r>
        <w:proofErr w:type="spellEnd"/>
        <w:r w:rsidRPr="00A2211E">
          <w:rPr>
            <w:rFonts w:asciiTheme="majorBidi" w:eastAsia="Times New Roman" w:hAnsiTheme="majorBidi" w:cstheme="majorBidi"/>
            <w:color w:val="D14836"/>
            <w:sz w:val="24"/>
            <w:szCs w:val="24"/>
            <w:shd w:val="clear" w:color="auto" w:fill="FFFFFF"/>
          </w:rPr>
          <w:t xml:space="preserve"> 2 O 4 magnetic nanoparticles decorated MWCNTs as a novel electrochemical sensor using adsorptive stripping voltammetry</w:t>
        </w:r>
      </w:hyperlink>
    </w:p>
    <w:p w:rsidR="001137C3" w:rsidRPr="001137C3" w:rsidRDefault="001137C3" w:rsidP="0005638D">
      <w:pPr>
        <w:shd w:val="clear" w:color="auto" w:fill="FFFFFF"/>
        <w:spacing w:after="0" w:line="360" w:lineRule="auto"/>
        <w:ind w:firstLine="360"/>
        <w:rPr>
          <w:rFonts w:asciiTheme="majorBidi" w:eastAsia="Times New Roman" w:hAnsiTheme="majorBidi" w:cstheme="majorBidi"/>
          <w:color w:val="777777"/>
          <w:sz w:val="24"/>
          <w:szCs w:val="24"/>
        </w:rPr>
      </w:pPr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AA </w:t>
      </w:r>
      <w:proofErr w:type="spellStart"/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>Ensafi</w:t>
      </w:r>
      <w:proofErr w:type="spellEnd"/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, M </w:t>
      </w:r>
      <w:proofErr w:type="spellStart"/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>Jafari-Asl</w:t>
      </w:r>
      <w:proofErr w:type="spellEnd"/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, B </w:t>
      </w:r>
      <w:proofErr w:type="spellStart"/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>Rezaei</w:t>
      </w:r>
      <w:proofErr w:type="spellEnd"/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, AR </w:t>
      </w:r>
      <w:proofErr w:type="spellStart"/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>Allafchian</w:t>
      </w:r>
      <w:proofErr w:type="spellEnd"/>
    </w:p>
    <w:p w:rsidR="001137C3" w:rsidRPr="001137C3" w:rsidRDefault="001137C3" w:rsidP="0005638D">
      <w:pPr>
        <w:shd w:val="clear" w:color="auto" w:fill="FFFFFF"/>
        <w:spacing w:after="0" w:line="360" w:lineRule="auto"/>
        <w:ind w:left="450"/>
        <w:rPr>
          <w:rFonts w:asciiTheme="majorBidi" w:eastAsia="Times New Roman" w:hAnsiTheme="majorBidi" w:cstheme="majorBidi"/>
          <w:color w:val="777777"/>
          <w:sz w:val="24"/>
          <w:szCs w:val="24"/>
        </w:rPr>
      </w:pPr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>Sensor</w:t>
      </w:r>
      <w:r w:rsidR="00E96FB5" w:rsidRPr="00A2211E">
        <w:rPr>
          <w:rFonts w:asciiTheme="majorBidi" w:eastAsia="Times New Roman" w:hAnsiTheme="majorBidi" w:cstheme="majorBidi"/>
          <w:color w:val="777777"/>
          <w:sz w:val="24"/>
          <w:szCs w:val="24"/>
        </w:rPr>
        <w:t>s and Actuators B: Chemical 177 (2013)</w:t>
      </w:r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 634-642</w:t>
      </w:r>
    </w:p>
    <w:p w:rsidR="001137C3" w:rsidRPr="00A2211E" w:rsidRDefault="001137C3" w:rsidP="00A2211E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hyperlink r:id="rId13" w:history="1">
        <w:r w:rsidRPr="00A2211E">
          <w:rPr>
            <w:rFonts w:asciiTheme="majorBidi" w:eastAsia="Times New Roman" w:hAnsiTheme="majorBidi" w:cstheme="majorBidi"/>
            <w:color w:val="D14836"/>
            <w:sz w:val="24"/>
            <w:szCs w:val="24"/>
            <w:shd w:val="clear" w:color="auto" w:fill="FFFFFF"/>
          </w:rPr>
          <w:t xml:space="preserve">A DNA-based coated wire membrane sensor for selective determination of </w:t>
        </w:r>
        <w:proofErr w:type="spellStart"/>
        <w:r w:rsidRPr="00A2211E">
          <w:rPr>
            <w:rFonts w:asciiTheme="majorBidi" w:eastAsia="Times New Roman" w:hAnsiTheme="majorBidi" w:cstheme="majorBidi"/>
            <w:color w:val="D14836"/>
            <w:sz w:val="24"/>
            <w:szCs w:val="24"/>
            <w:shd w:val="clear" w:color="auto" w:fill="FFFFFF"/>
          </w:rPr>
          <w:t>amiloride</w:t>
        </w:r>
        <w:proofErr w:type="spellEnd"/>
        <w:r w:rsidRPr="00A2211E">
          <w:rPr>
            <w:rFonts w:asciiTheme="majorBidi" w:eastAsia="Times New Roman" w:hAnsiTheme="majorBidi" w:cstheme="majorBidi"/>
            <w:color w:val="D14836"/>
            <w:sz w:val="24"/>
            <w:szCs w:val="24"/>
            <w:shd w:val="clear" w:color="auto" w:fill="FFFFFF"/>
          </w:rPr>
          <w:t xml:space="preserve"> in pharmaceutical compounds, plasma and urine</w:t>
        </w:r>
      </w:hyperlink>
    </w:p>
    <w:p w:rsidR="001137C3" w:rsidRPr="001137C3" w:rsidRDefault="001137C3" w:rsidP="00142125">
      <w:pPr>
        <w:shd w:val="clear" w:color="auto" w:fill="FFFFFF"/>
        <w:spacing w:after="0" w:line="360" w:lineRule="auto"/>
        <w:ind w:left="360"/>
        <w:rPr>
          <w:rFonts w:asciiTheme="majorBidi" w:eastAsia="Times New Roman" w:hAnsiTheme="majorBidi" w:cstheme="majorBidi"/>
          <w:color w:val="777777"/>
          <w:sz w:val="24"/>
          <w:szCs w:val="24"/>
        </w:rPr>
      </w:pPr>
      <w:proofErr w:type="gramStart"/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>A</w:t>
      </w:r>
      <w:proofErr w:type="gramEnd"/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 </w:t>
      </w:r>
      <w:proofErr w:type="spellStart"/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>Allafchian</w:t>
      </w:r>
      <w:proofErr w:type="spellEnd"/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, AA </w:t>
      </w:r>
      <w:proofErr w:type="spellStart"/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>Ensafi</w:t>
      </w:r>
      <w:proofErr w:type="spellEnd"/>
    </w:p>
    <w:p w:rsidR="001137C3" w:rsidRPr="001137C3" w:rsidRDefault="001137C3" w:rsidP="0005638D">
      <w:pPr>
        <w:shd w:val="clear" w:color="auto" w:fill="FFFFFF"/>
        <w:spacing w:after="0" w:line="360" w:lineRule="auto"/>
        <w:ind w:left="360"/>
        <w:rPr>
          <w:rFonts w:asciiTheme="majorBidi" w:eastAsia="Times New Roman" w:hAnsiTheme="majorBidi" w:cstheme="majorBidi"/>
          <w:color w:val="777777"/>
          <w:sz w:val="24"/>
          <w:szCs w:val="24"/>
        </w:rPr>
      </w:pPr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>Journal of the Br</w:t>
      </w:r>
      <w:r w:rsidR="00E96FB5" w:rsidRPr="00A2211E">
        <w:rPr>
          <w:rFonts w:asciiTheme="majorBidi" w:eastAsia="Times New Roman" w:hAnsiTheme="majorBidi" w:cstheme="majorBidi"/>
          <w:color w:val="777777"/>
          <w:sz w:val="24"/>
          <w:szCs w:val="24"/>
        </w:rPr>
        <w:t>azilian Chemical Society 21 (2010)</w:t>
      </w:r>
      <w:r w:rsidRPr="001137C3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 564-570</w:t>
      </w:r>
    </w:p>
    <w:p w:rsidR="00E96FB5" w:rsidRPr="00A2211E" w:rsidRDefault="00E96FB5" w:rsidP="00A2211E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hyperlink r:id="rId14" w:history="1">
        <w:r w:rsidRPr="00A2211E">
          <w:rPr>
            <w:rFonts w:asciiTheme="majorBidi" w:eastAsia="Times New Roman" w:hAnsiTheme="majorBidi" w:cstheme="majorBidi"/>
            <w:color w:val="D14836"/>
            <w:sz w:val="24"/>
            <w:szCs w:val="24"/>
            <w:shd w:val="clear" w:color="auto" w:fill="FFFFFF"/>
          </w:rPr>
          <w:t xml:space="preserve">Fast and sensitive determination of captopril by </w:t>
        </w:r>
        <w:proofErr w:type="spellStart"/>
        <w:r w:rsidRPr="00A2211E">
          <w:rPr>
            <w:rFonts w:asciiTheme="majorBidi" w:eastAsia="Times New Roman" w:hAnsiTheme="majorBidi" w:cstheme="majorBidi"/>
            <w:color w:val="D14836"/>
            <w:sz w:val="24"/>
            <w:szCs w:val="24"/>
            <w:shd w:val="clear" w:color="auto" w:fill="FFFFFF"/>
          </w:rPr>
          <w:t>voltammetric</w:t>
        </w:r>
        <w:proofErr w:type="spellEnd"/>
        <w:r w:rsidRPr="00A2211E">
          <w:rPr>
            <w:rFonts w:asciiTheme="majorBidi" w:eastAsia="Times New Roman" w:hAnsiTheme="majorBidi" w:cstheme="majorBidi"/>
            <w:color w:val="D14836"/>
            <w:sz w:val="24"/>
            <w:szCs w:val="24"/>
            <w:shd w:val="clear" w:color="auto" w:fill="FFFFFF"/>
          </w:rPr>
          <w:t xml:space="preserve"> method using </w:t>
        </w:r>
        <w:proofErr w:type="spellStart"/>
        <w:r w:rsidRPr="00A2211E">
          <w:rPr>
            <w:rFonts w:asciiTheme="majorBidi" w:eastAsia="Times New Roman" w:hAnsiTheme="majorBidi" w:cstheme="majorBidi"/>
            <w:color w:val="D14836"/>
            <w:sz w:val="24"/>
            <w:szCs w:val="24"/>
            <w:shd w:val="clear" w:color="auto" w:fill="FFFFFF"/>
          </w:rPr>
          <w:t>ferrocenedicarboxylic</w:t>
        </w:r>
        <w:proofErr w:type="spellEnd"/>
        <w:r w:rsidRPr="00A2211E">
          <w:rPr>
            <w:rFonts w:asciiTheme="majorBidi" w:eastAsia="Times New Roman" w:hAnsiTheme="majorBidi" w:cstheme="majorBidi"/>
            <w:color w:val="D14836"/>
            <w:sz w:val="24"/>
            <w:szCs w:val="24"/>
            <w:shd w:val="clear" w:color="auto" w:fill="FFFFFF"/>
          </w:rPr>
          <w:t xml:space="preserve"> acid modified carbon paste electrode</w:t>
        </w:r>
      </w:hyperlink>
    </w:p>
    <w:p w:rsidR="00E96FB5" w:rsidRPr="00E96FB5" w:rsidRDefault="00E96FB5" w:rsidP="0005638D">
      <w:pPr>
        <w:shd w:val="clear" w:color="auto" w:fill="FFFFFF"/>
        <w:spacing w:after="0" w:line="360" w:lineRule="auto"/>
        <w:ind w:firstLine="360"/>
        <w:rPr>
          <w:rFonts w:asciiTheme="majorBidi" w:eastAsia="Times New Roman" w:hAnsiTheme="majorBidi" w:cstheme="majorBidi"/>
          <w:color w:val="777777"/>
          <w:sz w:val="24"/>
          <w:szCs w:val="24"/>
        </w:rPr>
      </w:pPr>
      <w:r w:rsidRPr="00E96FB5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H </w:t>
      </w:r>
      <w:proofErr w:type="spellStart"/>
      <w:r w:rsidRPr="00E96FB5">
        <w:rPr>
          <w:rFonts w:asciiTheme="majorBidi" w:eastAsia="Times New Roman" w:hAnsiTheme="majorBidi" w:cstheme="majorBidi"/>
          <w:color w:val="777777"/>
          <w:sz w:val="24"/>
          <w:szCs w:val="24"/>
        </w:rPr>
        <w:t>Karimi-Maleh</w:t>
      </w:r>
      <w:proofErr w:type="spellEnd"/>
      <w:r w:rsidRPr="00E96FB5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, AA </w:t>
      </w:r>
      <w:proofErr w:type="spellStart"/>
      <w:r w:rsidRPr="00E96FB5">
        <w:rPr>
          <w:rFonts w:asciiTheme="majorBidi" w:eastAsia="Times New Roman" w:hAnsiTheme="majorBidi" w:cstheme="majorBidi"/>
          <w:color w:val="777777"/>
          <w:sz w:val="24"/>
          <w:szCs w:val="24"/>
        </w:rPr>
        <w:t>Ensafi</w:t>
      </w:r>
      <w:proofErr w:type="spellEnd"/>
      <w:r w:rsidRPr="00E96FB5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, AR </w:t>
      </w:r>
      <w:proofErr w:type="spellStart"/>
      <w:r w:rsidRPr="00E96FB5">
        <w:rPr>
          <w:rFonts w:asciiTheme="majorBidi" w:eastAsia="Times New Roman" w:hAnsiTheme="majorBidi" w:cstheme="majorBidi"/>
          <w:color w:val="777777"/>
          <w:sz w:val="24"/>
          <w:szCs w:val="24"/>
        </w:rPr>
        <w:t>Allafchian</w:t>
      </w:r>
      <w:proofErr w:type="spellEnd"/>
    </w:p>
    <w:p w:rsidR="00E96FB5" w:rsidRPr="00E96FB5" w:rsidRDefault="00E96FB5" w:rsidP="0005638D">
      <w:pPr>
        <w:shd w:val="clear" w:color="auto" w:fill="FFFFFF"/>
        <w:spacing w:after="0" w:line="360" w:lineRule="auto"/>
        <w:ind w:left="360"/>
        <w:rPr>
          <w:rFonts w:asciiTheme="majorBidi" w:eastAsia="Times New Roman" w:hAnsiTheme="majorBidi" w:cstheme="majorBidi"/>
          <w:color w:val="777777"/>
          <w:sz w:val="24"/>
          <w:szCs w:val="24"/>
        </w:rPr>
      </w:pPr>
      <w:r w:rsidRPr="00E96FB5">
        <w:rPr>
          <w:rFonts w:asciiTheme="majorBidi" w:eastAsia="Times New Roman" w:hAnsiTheme="majorBidi" w:cstheme="majorBidi"/>
          <w:color w:val="777777"/>
          <w:sz w:val="24"/>
          <w:szCs w:val="24"/>
        </w:rPr>
        <w:lastRenderedPageBreak/>
        <w:t>Journal of So</w:t>
      </w:r>
      <w:r w:rsidRPr="00A2211E">
        <w:rPr>
          <w:rFonts w:asciiTheme="majorBidi" w:eastAsia="Times New Roman" w:hAnsiTheme="majorBidi" w:cstheme="majorBidi"/>
          <w:color w:val="777777"/>
          <w:sz w:val="24"/>
          <w:szCs w:val="24"/>
        </w:rPr>
        <w:t>lid State Electrochemistry 14 (2010</w:t>
      </w:r>
      <w:r w:rsidRPr="00E96FB5">
        <w:rPr>
          <w:rFonts w:asciiTheme="majorBidi" w:eastAsia="Times New Roman" w:hAnsiTheme="majorBidi" w:cstheme="majorBidi"/>
          <w:color w:val="777777"/>
          <w:sz w:val="24"/>
          <w:szCs w:val="24"/>
        </w:rPr>
        <w:t>), 9</w:t>
      </w:r>
    </w:p>
    <w:p w:rsidR="00D4669A" w:rsidRPr="00A2211E" w:rsidRDefault="00D4669A" w:rsidP="00A2211E">
      <w:pPr>
        <w:spacing w:after="0" w:line="360" w:lineRule="auto"/>
        <w:ind w:left="360"/>
        <w:rPr>
          <w:rFonts w:asciiTheme="majorBidi" w:hAnsiTheme="majorBidi" w:cstheme="majorBidi"/>
          <w:color w:val="545454"/>
          <w:sz w:val="24"/>
          <w:szCs w:val="24"/>
          <w:shd w:val="clear" w:color="auto" w:fill="FFFFFF"/>
        </w:rPr>
      </w:pPr>
    </w:p>
    <w:p w:rsidR="00BC1251" w:rsidRPr="00C61155" w:rsidRDefault="00BC1251" w:rsidP="00A2211E">
      <w:pPr>
        <w:spacing w:after="0" w:line="360" w:lineRule="auto"/>
        <w:ind w:left="360"/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</w:pPr>
      <w:r w:rsidRPr="00C611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Feng Li, </w:t>
      </w:r>
      <w:r w:rsidRPr="00C61155">
        <w:rPr>
          <w:rFonts w:asciiTheme="majorBidi" w:eastAsia="Times New Roman" w:hAnsiTheme="majorBidi" w:cstheme="majorBidi"/>
          <w:b/>
          <w:bCs/>
          <w:color w:val="1155CC"/>
          <w:sz w:val="24"/>
          <w:szCs w:val="24"/>
          <w:u w:val="single"/>
        </w:rPr>
        <w:t>l</w:t>
      </w:r>
      <w:hyperlink r:id="rId15" w:history="1">
        <w:r w:rsidR="009C7615" w:rsidRPr="00C61155">
          <w:rPr>
            <w:rStyle w:val="Hyperlink"/>
            <w:rFonts w:asciiTheme="majorBidi" w:eastAsia="Times New Roman" w:hAnsiTheme="majorBidi" w:cstheme="majorBidi"/>
            <w:b/>
            <w:bCs/>
            <w:sz w:val="24"/>
            <w:szCs w:val="24"/>
          </w:rPr>
          <w:t xml:space="preserve">ifeng@qust.edu.cn, </w:t>
        </w:r>
      </w:hyperlink>
      <w:r w:rsidR="00920B0B" w:rsidRPr="00C61155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 xml:space="preserve">College of Chemistry </w:t>
      </w:r>
      <w:r w:rsidRPr="00C61155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 xml:space="preserve">and Pharmaceutical Sciences </w:t>
      </w:r>
      <w:r w:rsidR="00920B0B" w:rsidRPr="00C61155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 xml:space="preserve">Qingdao </w:t>
      </w:r>
      <w:r w:rsidRPr="00C61155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>Agricultural University, Qingdao, China</w:t>
      </w:r>
    </w:p>
    <w:p w:rsidR="001A0008" w:rsidRPr="00C23BB8" w:rsidRDefault="001A0008" w:rsidP="00A2211E">
      <w:pPr>
        <w:pStyle w:val="ListParagraph"/>
        <w:numPr>
          <w:ilvl w:val="0"/>
          <w:numId w:val="3"/>
        </w:numPr>
        <w:spacing w:after="0" w:line="360" w:lineRule="auto"/>
        <w:outlineLvl w:val="0"/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</w:pPr>
      <w:r w:rsidRPr="00A2211E">
        <w:rPr>
          <w:rFonts w:asciiTheme="majorBidi" w:eastAsia="Times New Roman" w:hAnsiTheme="majorBidi" w:cstheme="majorBidi"/>
          <w:color w:val="505050"/>
          <w:kern w:val="36"/>
          <w:sz w:val="24"/>
          <w:szCs w:val="24"/>
        </w:rPr>
        <w:t xml:space="preserve">A </w:t>
      </w:r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>novel electrochemical biosensor for label-free detection of uracil DNA glycosylase activity based on enzyme-catalyzed removal of uracil bases inducing strand release</w:t>
      </w:r>
    </w:p>
    <w:p w:rsidR="001A0008" w:rsidRPr="00A2211E" w:rsidRDefault="001A0008" w:rsidP="00A2211E">
      <w:pPr>
        <w:spacing w:after="0" w:line="360" w:lineRule="auto"/>
        <w:outlineLvl w:val="1"/>
        <w:rPr>
          <w:rFonts w:asciiTheme="majorBidi" w:eastAsia="Times New Roman" w:hAnsiTheme="majorBidi" w:cstheme="majorBidi"/>
          <w:color w:val="505050"/>
          <w:sz w:val="24"/>
          <w:szCs w:val="24"/>
        </w:rPr>
      </w:pPr>
      <w:r w:rsidRPr="00A2211E">
        <w:rPr>
          <w:rFonts w:asciiTheme="majorBidi" w:eastAsia="Times New Roman" w:hAnsiTheme="majorBidi" w:cstheme="majorBidi"/>
          <w:color w:val="505050"/>
          <w:sz w:val="24"/>
          <w:szCs w:val="24"/>
        </w:rPr>
        <w:t xml:space="preserve">       </w:t>
      </w:r>
      <w:hyperlink r:id="rId16" w:tooltip="Go to Electrochimica Acta on ScienceDirect" w:history="1">
        <w:proofErr w:type="spellStart"/>
        <w:r w:rsidRPr="00A2211E">
          <w:rPr>
            <w:rFonts w:asciiTheme="majorBidi" w:eastAsia="Times New Roman" w:hAnsiTheme="majorBidi" w:cstheme="majorBidi"/>
            <w:color w:val="505050"/>
            <w:sz w:val="24"/>
            <w:szCs w:val="24"/>
            <w:u w:val="single"/>
          </w:rPr>
          <w:t>Electrochimica</w:t>
        </w:r>
        <w:proofErr w:type="spellEnd"/>
        <w:r w:rsidRPr="00A2211E">
          <w:rPr>
            <w:rFonts w:asciiTheme="majorBidi" w:eastAsia="Times New Roman" w:hAnsiTheme="majorBidi" w:cstheme="majorBidi"/>
            <w:color w:val="505050"/>
            <w:sz w:val="24"/>
            <w:szCs w:val="24"/>
            <w:u w:val="single"/>
          </w:rPr>
          <w:t xml:space="preserve"> </w:t>
        </w:r>
        <w:proofErr w:type="spellStart"/>
        <w:r w:rsidRPr="00A2211E">
          <w:rPr>
            <w:rFonts w:asciiTheme="majorBidi" w:eastAsia="Times New Roman" w:hAnsiTheme="majorBidi" w:cstheme="majorBidi"/>
            <w:color w:val="505050"/>
            <w:sz w:val="24"/>
            <w:szCs w:val="24"/>
            <w:u w:val="single"/>
          </w:rPr>
          <w:t>Acta</w:t>
        </w:r>
        <w:proofErr w:type="spellEnd"/>
      </w:hyperlink>
      <w:r w:rsidRPr="00A2211E">
        <w:rPr>
          <w:rFonts w:asciiTheme="majorBidi" w:eastAsia="Times New Roman" w:hAnsiTheme="majorBidi" w:cstheme="majorBidi"/>
          <w:color w:val="505050"/>
          <w:sz w:val="24"/>
          <w:szCs w:val="24"/>
        </w:rPr>
        <w:t xml:space="preserve"> </w:t>
      </w:r>
      <w:hyperlink r:id="rId17" w:tooltip="Go to table of contents for this volume/issue" w:history="1">
        <w:r w:rsidRPr="00A2211E">
          <w:rPr>
            <w:rFonts w:asciiTheme="majorBidi" w:eastAsia="Times New Roman" w:hAnsiTheme="majorBidi" w:cstheme="majorBidi"/>
            <w:color w:val="007398"/>
            <w:sz w:val="24"/>
            <w:szCs w:val="24"/>
          </w:rPr>
          <w:t>113</w:t>
        </w:r>
      </w:hyperlink>
      <w:r w:rsidRPr="00A2211E">
        <w:rPr>
          <w:rFonts w:asciiTheme="majorBidi" w:eastAsia="Times New Roman" w:hAnsiTheme="majorBidi" w:cstheme="majorBidi"/>
          <w:color w:val="505050"/>
          <w:sz w:val="24"/>
          <w:szCs w:val="24"/>
        </w:rPr>
        <w:t xml:space="preserve"> (2013) 514-518</w:t>
      </w:r>
    </w:p>
    <w:p w:rsidR="0011442C" w:rsidRPr="00C23BB8" w:rsidRDefault="0011442C" w:rsidP="00A2211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outlineLvl w:val="0"/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</w:pPr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 xml:space="preserve">Ultrasensitive Self-Powered </w:t>
      </w:r>
      <w:proofErr w:type="spellStart"/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>Aptasensor</w:t>
      </w:r>
      <w:proofErr w:type="spellEnd"/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 xml:space="preserve"> Based on Enzyme </w:t>
      </w:r>
      <w:proofErr w:type="spellStart"/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>Bioful</w:t>
      </w:r>
      <w:proofErr w:type="spellEnd"/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 xml:space="preserve"> Cell and DNA </w:t>
      </w:r>
      <w:proofErr w:type="spellStart"/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>Bioconjugate</w:t>
      </w:r>
      <w:proofErr w:type="spellEnd"/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>: A Facile and Powerful Tool for Antibiotic Residue Detection</w:t>
      </w:r>
    </w:p>
    <w:p w:rsidR="0011442C" w:rsidRPr="00A2211E" w:rsidRDefault="0011442C" w:rsidP="00A2211E">
      <w:pPr>
        <w:pStyle w:val="ListParagraph"/>
        <w:shd w:val="clear" w:color="auto" w:fill="FFFFFF"/>
        <w:spacing w:after="0" w:line="360" w:lineRule="auto"/>
        <w:outlineLvl w:val="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A2211E">
        <w:rPr>
          <w:rStyle w:val="publication-meta-journal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Analytical Chemistry 89 (</w:t>
      </w:r>
      <w:r w:rsidRPr="00A2211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2017</w:t>
      </w:r>
      <w:r w:rsidRPr="00A2211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) </w:t>
      </w:r>
      <w:r w:rsidRPr="00A221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2163-2169.</w:t>
      </w:r>
    </w:p>
    <w:p w:rsidR="00FE7628" w:rsidRPr="00C23BB8" w:rsidRDefault="00FE7628" w:rsidP="00A2211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outlineLvl w:val="0"/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</w:pPr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 xml:space="preserve">Graphene-Assisted Label-Free Homogeneous Electrochemical </w:t>
      </w:r>
      <w:proofErr w:type="spellStart"/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>Biosensing</w:t>
      </w:r>
      <w:proofErr w:type="spellEnd"/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 xml:space="preserve"> Strategy based on </w:t>
      </w:r>
      <w:proofErr w:type="spellStart"/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>Aptamer</w:t>
      </w:r>
      <w:proofErr w:type="spellEnd"/>
      <w:r w:rsidRPr="00C23BB8">
        <w:rPr>
          <w:rFonts w:asciiTheme="majorBidi" w:eastAsia="Times New Roman" w:hAnsiTheme="majorBidi" w:cstheme="majorBidi"/>
          <w:color w:val="C00000"/>
          <w:kern w:val="36"/>
          <w:sz w:val="24"/>
          <w:szCs w:val="24"/>
        </w:rPr>
        <w:t>-Switched Bidirectional DNA Polymerization</w:t>
      </w:r>
    </w:p>
    <w:p w:rsidR="00FE7628" w:rsidRPr="00FE7628" w:rsidRDefault="00FE7628" w:rsidP="0005638D">
      <w:pPr>
        <w:shd w:val="clear" w:color="auto" w:fill="FFFFFF"/>
        <w:spacing w:after="0" w:line="360" w:lineRule="auto"/>
        <w:ind w:left="360"/>
        <w:outlineLvl w:val="0"/>
        <w:rPr>
          <w:rFonts w:asciiTheme="majorBidi" w:eastAsia="Times New Roman" w:hAnsiTheme="majorBidi" w:cstheme="majorBidi"/>
          <w:color w:val="000000"/>
          <w:kern w:val="36"/>
          <w:sz w:val="24"/>
          <w:szCs w:val="24"/>
        </w:rPr>
      </w:pPr>
      <w:r w:rsidRPr="00A2211E">
        <w:rPr>
          <w:rStyle w:val="HTMLCit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ACS Appl. Mater. Interfaces</w:t>
      </w:r>
      <w:r w:rsidRPr="00A221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51 (2015)</w:t>
      </w:r>
      <w:r w:rsidRPr="00A221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28566–28575</w:t>
      </w:r>
    </w:p>
    <w:p w:rsidR="008A4502" w:rsidRPr="00A2211E" w:rsidRDefault="008A4502" w:rsidP="00A2211E">
      <w:pPr>
        <w:pStyle w:val="ListParagraph"/>
        <w:shd w:val="clear" w:color="auto" w:fill="FFFFFF"/>
        <w:spacing w:after="0" w:line="360" w:lineRule="auto"/>
        <w:outlineLvl w:val="0"/>
        <w:rPr>
          <w:rFonts w:asciiTheme="majorBidi" w:eastAsia="Times New Roman" w:hAnsiTheme="majorBidi" w:cstheme="majorBidi"/>
          <w:color w:val="222222"/>
          <w:kern w:val="36"/>
          <w:sz w:val="24"/>
          <w:szCs w:val="24"/>
        </w:rPr>
      </w:pPr>
    </w:p>
    <w:p w:rsidR="00685852" w:rsidRPr="00A2211E" w:rsidRDefault="00685852" w:rsidP="00A2211E">
      <w:pPr>
        <w:spacing w:after="0" w:line="360" w:lineRule="auto"/>
        <w:ind w:left="360"/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</w:pPr>
    </w:p>
    <w:p w:rsidR="00685852" w:rsidRPr="00C61155" w:rsidRDefault="0034392C" w:rsidP="00A2211E">
      <w:pPr>
        <w:spacing w:after="0" w:line="360" w:lineRule="auto"/>
        <w:ind w:left="360"/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</w:pPr>
      <w:proofErr w:type="spellStart"/>
      <w:r w:rsidRPr="00C61155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>Navid</w:t>
      </w:r>
      <w:proofErr w:type="spellEnd"/>
      <w:r w:rsidRPr="00C61155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61155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>Nasirizadeh</w:t>
      </w:r>
      <w:proofErr w:type="spellEnd"/>
      <w:r w:rsidRPr="00C61155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>, Islamic Azad University, Yazd</w:t>
      </w:r>
      <w:r w:rsidR="00685852" w:rsidRPr="00C61155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>,</w:t>
      </w:r>
      <w:r w:rsidRPr="00C61155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 xml:space="preserve"> Iran</w:t>
      </w:r>
      <w:r w:rsidR="00685852" w:rsidRPr="00C61155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:rsidR="00A2211E" w:rsidRPr="00A2211E" w:rsidRDefault="00A2211E" w:rsidP="0005638D">
      <w:pPr>
        <w:shd w:val="clear" w:color="auto" w:fill="F5F5F5"/>
        <w:spacing w:after="0" w:line="360" w:lineRule="auto"/>
        <w:ind w:left="360"/>
        <w:rPr>
          <w:rFonts w:asciiTheme="majorBidi" w:eastAsia="Times New Roman" w:hAnsiTheme="majorBidi" w:cstheme="majorBidi"/>
          <w:color w:val="0070C0"/>
          <w:sz w:val="24"/>
          <w:szCs w:val="24"/>
        </w:rPr>
      </w:pPr>
      <w:hyperlink r:id="rId18" w:history="1">
        <w:r w:rsidRPr="00A2211E">
          <w:rPr>
            <w:rFonts w:asciiTheme="majorBidi" w:eastAsia="Times New Roman" w:hAnsiTheme="majorBidi" w:cstheme="majorBidi"/>
            <w:b/>
            <w:bCs/>
            <w:color w:val="0070C0"/>
            <w:sz w:val="24"/>
            <w:szCs w:val="24"/>
            <w:u w:val="single"/>
          </w:rPr>
          <w:t>nasirizadeh@iauyazd.ac.ir</w:t>
        </w:r>
      </w:hyperlink>
    </w:p>
    <w:p w:rsidR="0034392C" w:rsidRPr="00C23BB8" w:rsidRDefault="0034392C" w:rsidP="00A2211E">
      <w:pPr>
        <w:spacing w:after="0" w:line="360" w:lineRule="auto"/>
        <w:ind w:left="360"/>
        <w:rPr>
          <w:rFonts w:asciiTheme="majorBidi" w:hAnsiTheme="majorBidi" w:cstheme="majorBidi"/>
          <w:color w:val="4F81BD" w:themeColor="accent1"/>
          <w:sz w:val="24"/>
          <w:szCs w:val="24"/>
        </w:rPr>
      </w:pPr>
    </w:p>
    <w:p w:rsidR="0034392C" w:rsidRPr="00A2211E" w:rsidRDefault="0034392C" w:rsidP="00A2211E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hyperlink r:id="rId19" w:history="1">
        <w:r w:rsidRPr="00A2211E">
          <w:rPr>
            <w:rFonts w:asciiTheme="majorBidi" w:eastAsia="Times New Roman" w:hAnsiTheme="majorBidi" w:cstheme="majorBidi"/>
            <w:color w:val="D14836"/>
            <w:sz w:val="24"/>
            <w:szCs w:val="24"/>
            <w:u w:val="single"/>
            <w:shd w:val="clear" w:color="auto" w:fill="FFFFFF"/>
          </w:rPr>
          <w:t>A sensitive DNA biosensor fabricated from gold nanoparticles and graphene oxide on a glassy carbon electrode</w:t>
        </w:r>
      </w:hyperlink>
    </w:p>
    <w:p w:rsidR="0034392C" w:rsidRPr="0034392C" w:rsidRDefault="0034392C" w:rsidP="0005638D">
      <w:pPr>
        <w:shd w:val="clear" w:color="auto" w:fill="FFFFFF"/>
        <w:spacing w:after="0" w:line="360" w:lineRule="auto"/>
        <w:ind w:left="360" w:firstLine="90"/>
        <w:rPr>
          <w:rFonts w:asciiTheme="majorBidi" w:eastAsia="Times New Roman" w:hAnsiTheme="majorBidi" w:cstheme="majorBidi"/>
          <w:color w:val="777777"/>
          <w:sz w:val="24"/>
          <w:szCs w:val="24"/>
        </w:rPr>
      </w:pPr>
      <w:r w:rsidRPr="0034392C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S </w:t>
      </w:r>
      <w:proofErr w:type="spellStart"/>
      <w:r w:rsidRPr="0034392C">
        <w:rPr>
          <w:rFonts w:asciiTheme="majorBidi" w:eastAsia="Times New Roman" w:hAnsiTheme="majorBidi" w:cstheme="majorBidi"/>
          <w:color w:val="777777"/>
          <w:sz w:val="24"/>
          <w:szCs w:val="24"/>
        </w:rPr>
        <w:t>Hajihosseini</w:t>
      </w:r>
      <w:proofErr w:type="spellEnd"/>
      <w:r w:rsidRPr="0034392C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, N </w:t>
      </w:r>
      <w:proofErr w:type="spellStart"/>
      <w:r w:rsidRPr="0034392C">
        <w:rPr>
          <w:rFonts w:asciiTheme="majorBidi" w:eastAsia="Times New Roman" w:hAnsiTheme="majorBidi" w:cstheme="majorBidi"/>
          <w:color w:val="777777"/>
          <w:sz w:val="24"/>
          <w:szCs w:val="24"/>
        </w:rPr>
        <w:t>Nasirizadeh</w:t>
      </w:r>
      <w:proofErr w:type="spellEnd"/>
      <w:r w:rsidRPr="0034392C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, MS </w:t>
      </w:r>
      <w:proofErr w:type="spellStart"/>
      <w:r w:rsidRPr="0034392C">
        <w:rPr>
          <w:rFonts w:asciiTheme="majorBidi" w:eastAsia="Times New Roman" w:hAnsiTheme="majorBidi" w:cstheme="majorBidi"/>
          <w:color w:val="777777"/>
          <w:sz w:val="24"/>
          <w:szCs w:val="24"/>
        </w:rPr>
        <w:t>Hejazi</w:t>
      </w:r>
      <w:proofErr w:type="spellEnd"/>
      <w:r w:rsidRPr="0034392C">
        <w:rPr>
          <w:rFonts w:asciiTheme="majorBidi" w:eastAsia="Times New Roman" w:hAnsiTheme="majorBidi" w:cstheme="majorBidi"/>
          <w:color w:val="777777"/>
          <w:sz w:val="24"/>
          <w:szCs w:val="24"/>
        </w:rPr>
        <w:t xml:space="preserve">, P </w:t>
      </w:r>
      <w:proofErr w:type="spellStart"/>
      <w:r w:rsidRPr="0034392C">
        <w:rPr>
          <w:rFonts w:asciiTheme="majorBidi" w:eastAsia="Times New Roman" w:hAnsiTheme="majorBidi" w:cstheme="majorBidi"/>
          <w:color w:val="777777"/>
          <w:sz w:val="24"/>
          <w:szCs w:val="24"/>
        </w:rPr>
        <w:t>Yaghmaei</w:t>
      </w:r>
      <w:proofErr w:type="spellEnd"/>
    </w:p>
    <w:p w:rsidR="0034392C" w:rsidRPr="0034392C" w:rsidRDefault="0034392C" w:rsidP="0005638D">
      <w:pPr>
        <w:shd w:val="clear" w:color="auto" w:fill="FFFFFF"/>
        <w:spacing w:after="0" w:line="360" w:lineRule="auto"/>
        <w:ind w:firstLine="450"/>
        <w:rPr>
          <w:rFonts w:asciiTheme="majorBidi" w:eastAsia="Times New Roman" w:hAnsiTheme="majorBidi" w:cstheme="majorBidi"/>
          <w:color w:val="777777"/>
          <w:sz w:val="24"/>
          <w:szCs w:val="24"/>
        </w:rPr>
      </w:pPr>
      <w:r w:rsidRPr="0034392C">
        <w:rPr>
          <w:rFonts w:asciiTheme="majorBidi" w:eastAsia="Times New Roman" w:hAnsiTheme="majorBidi" w:cstheme="majorBidi"/>
          <w:color w:val="777777"/>
          <w:sz w:val="24"/>
          <w:szCs w:val="24"/>
        </w:rPr>
        <w:t>Materials Science and Engineering: C 61, 506-515</w:t>
      </w:r>
    </w:p>
    <w:p w:rsidR="00A2211E" w:rsidRPr="00A2211E" w:rsidRDefault="00A2211E" w:rsidP="00A2211E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hyperlink r:id="rId20" w:history="1">
        <w:r w:rsidRPr="00A2211E">
          <w:rPr>
            <w:rStyle w:val="Hyperlink"/>
            <w:rFonts w:asciiTheme="majorBidi" w:hAnsiTheme="majorBidi" w:cstheme="majorBidi"/>
            <w:color w:val="D14836"/>
            <w:sz w:val="24"/>
            <w:szCs w:val="24"/>
            <w:shd w:val="clear" w:color="auto" w:fill="FFFFFF"/>
          </w:rPr>
          <w:t xml:space="preserve">An electrochemical DNA biosensor based on </w:t>
        </w:r>
        <w:proofErr w:type="spellStart"/>
        <w:r w:rsidRPr="00A2211E">
          <w:rPr>
            <w:rStyle w:val="Hyperlink"/>
            <w:rFonts w:asciiTheme="majorBidi" w:hAnsiTheme="majorBidi" w:cstheme="majorBidi"/>
            <w:color w:val="D14836"/>
            <w:sz w:val="24"/>
            <w:szCs w:val="24"/>
            <w:shd w:val="clear" w:color="auto" w:fill="FFFFFF"/>
          </w:rPr>
          <w:t>Oracet</w:t>
        </w:r>
        <w:proofErr w:type="spellEnd"/>
        <w:r w:rsidRPr="00A2211E">
          <w:rPr>
            <w:rStyle w:val="Hyperlink"/>
            <w:rFonts w:asciiTheme="majorBidi" w:hAnsiTheme="majorBidi" w:cstheme="majorBidi"/>
            <w:color w:val="D14836"/>
            <w:sz w:val="24"/>
            <w:szCs w:val="24"/>
            <w:shd w:val="clear" w:color="auto" w:fill="FFFFFF"/>
          </w:rPr>
          <w:t xml:space="preserve"> Blue as a label for detection of Helicobacter pylori</w:t>
        </w:r>
      </w:hyperlink>
    </w:p>
    <w:p w:rsidR="00A2211E" w:rsidRPr="00A2211E" w:rsidRDefault="00A2211E" w:rsidP="0005638D">
      <w:pPr>
        <w:shd w:val="clear" w:color="auto" w:fill="FFFFFF"/>
        <w:spacing w:after="0" w:line="360" w:lineRule="auto"/>
        <w:ind w:left="450"/>
        <w:rPr>
          <w:rFonts w:asciiTheme="majorBidi" w:hAnsiTheme="majorBidi" w:cstheme="majorBidi"/>
          <w:color w:val="777777"/>
          <w:sz w:val="24"/>
          <w:szCs w:val="24"/>
        </w:rPr>
      </w:pPr>
      <w:r w:rsidRPr="00A2211E">
        <w:rPr>
          <w:rFonts w:asciiTheme="majorBidi" w:hAnsiTheme="majorBidi" w:cstheme="majorBidi"/>
          <w:color w:val="777777"/>
          <w:sz w:val="24"/>
          <w:szCs w:val="24"/>
        </w:rPr>
        <w:t xml:space="preserve">S </w:t>
      </w:r>
      <w:proofErr w:type="spellStart"/>
      <w:r w:rsidRPr="00A2211E">
        <w:rPr>
          <w:rFonts w:asciiTheme="majorBidi" w:hAnsiTheme="majorBidi" w:cstheme="majorBidi"/>
          <w:color w:val="777777"/>
          <w:sz w:val="24"/>
          <w:szCs w:val="24"/>
        </w:rPr>
        <w:t>Hajihosseini</w:t>
      </w:r>
      <w:proofErr w:type="spellEnd"/>
      <w:r w:rsidRPr="00A2211E">
        <w:rPr>
          <w:rFonts w:asciiTheme="majorBidi" w:hAnsiTheme="majorBidi" w:cstheme="majorBidi"/>
          <w:color w:val="777777"/>
          <w:sz w:val="24"/>
          <w:szCs w:val="24"/>
        </w:rPr>
        <w:t xml:space="preserve">, N </w:t>
      </w:r>
      <w:proofErr w:type="spellStart"/>
      <w:r w:rsidRPr="00A2211E">
        <w:rPr>
          <w:rFonts w:asciiTheme="majorBidi" w:hAnsiTheme="majorBidi" w:cstheme="majorBidi"/>
          <w:color w:val="777777"/>
          <w:sz w:val="24"/>
          <w:szCs w:val="24"/>
        </w:rPr>
        <w:t>Nasirizadeh</w:t>
      </w:r>
      <w:proofErr w:type="spellEnd"/>
      <w:r w:rsidRPr="00A2211E">
        <w:rPr>
          <w:rFonts w:asciiTheme="majorBidi" w:hAnsiTheme="majorBidi" w:cstheme="majorBidi"/>
          <w:color w:val="777777"/>
          <w:sz w:val="24"/>
          <w:szCs w:val="24"/>
        </w:rPr>
        <w:t xml:space="preserve">, MS </w:t>
      </w:r>
      <w:proofErr w:type="spellStart"/>
      <w:r w:rsidRPr="00A2211E">
        <w:rPr>
          <w:rFonts w:asciiTheme="majorBidi" w:hAnsiTheme="majorBidi" w:cstheme="majorBidi"/>
          <w:color w:val="777777"/>
          <w:sz w:val="24"/>
          <w:szCs w:val="24"/>
        </w:rPr>
        <w:t>Hejazi</w:t>
      </w:r>
      <w:proofErr w:type="spellEnd"/>
      <w:r w:rsidRPr="00A2211E">
        <w:rPr>
          <w:rFonts w:asciiTheme="majorBidi" w:hAnsiTheme="majorBidi" w:cstheme="majorBidi"/>
          <w:color w:val="777777"/>
          <w:sz w:val="24"/>
          <w:szCs w:val="24"/>
        </w:rPr>
        <w:t xml:space="preserve">, P </w:t>
      </w:r>
      <w:proofErr w:type="spellStart"/>
      <w:r w:rsidRPr="00A2211E">
        <w:rPr>
          <w:rFonts w:asciiTheme="majorBidi" w:hAnsiTheme="majorBidi" w:cstheme="majorBidi"/>
          <w:color w:val="777777"/>
          <w:sz w:val="24"/>
          <w:szCs w:val="24"/>
        </w:rPr>
        <w:t>Yaghmaei</w:t>
      </w:r>
      <w:proofErr w:type="spellEnd"/>
    </w:p>
    <w:p w:rsidR="00A2211E" w:rsidRPr="00A2211E" w:rsidRDefault="00A2211E" w:rsidP="0005638D">
      <w:pPr>
        <w:shd w:val="clear" w:color="auto" w:fill="FFFFFF"/>
        <w:spacing w:after="0" w:line="360" w:lineRule="auto"/>
        <w:ind w:firstLine="450"/>
        <w:rPr>
          <w:rFonts w:asciiTheme="majorBidi" w:hAnsiTheme="majorBidi" w:cstheme="majorBidi"/>
          <w:color w:val="777777"/>
          <w:sz w:val="24"/>
          <w:szCs w:val="24"/>
        </w:rPr>
      </w:pPr>
      <w:r w:rsidRPr="00A2211E">
        <w:rPr>
          <w:rFonts w:asciiTheme="majorBidi" w:hAnsiTheme="majorBidi" w:cstheme="majorBidi"/>
          <w:color w:val="777777"/>
          <w:sz w:val="24"/>
          <w:szCs w:val="24"/>
        </w:rPr>
        <w:t xml:space="preserve">International journal </w:t>
      </w:r>
      <w:r w:rsidRPr="00A2211E">
        <w:rPr>
          <w:rFonts w:asciiTheme="majorBidi" w:hAnsiTheme="majorBidi" w:cstheme="majorBidi"/>
          <w:color w:val="777777"/>
          <w:sz w:val="24"/>
          <w:szCs w:val="24"/>
        </w:rPr>
        <w:t>of biological macromolecules 91 (2016)</w:t>
      </w:r>
      <w:r w:rsidRPr="00A2211E">
        <w:rPr>
          <w:rFonts w:asciiTheme="majorBidi" w:hAnsiTheme="majorBidi" w:cstheme="majorBidi"/>
          <w:color w:val="777777"/>
          <w:sz w:val="24"/>
          <w:szCs w:val="24"/>
        </w:rPr>
        <w:t xml:space="preserve"> 911-917</w:t>
      </w:r>
    </w:p>
    <w:p w:rsidR="00A2211E" w:rsidRPr="00A2211E" w:rsidRDefault="00A2211E" w:rsidP="00A2211E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4"/>
          <w:szCs w:val="24"/>
          <w:shd w:val="clear" w:color="auto" w:fill="E8E7FD"/>
        </w:rPr>
      </w:pPr>
      <w:r w:rsidRPr="00850577">
        <w:rPr>
          <w:rFonts w:asciiTheme="majorBidi" w:hAnsiTheme="majorBidi" w:cstheme="majorBidi"/>
          <w:color w:val="C00000"/>
          <w:sz w:val="24"/>
          <w:szCs w:val="24"/>
          <w:shd w:val="clear" w:color="auto" w:fill="E8E7FD"/>
        </w:rPr>
        <w:t xml:space="preserve">Development of a DNA biosensor for the detection of phenylketonuria based on a screen-printed gold electrode and </w:t>
      </w:r>
      <w:proofErr w:type="spellStart"/>
      <w:r w:rsidRPr="00850577">
        <w:rPr>
          <w:rFonts w:asciiTheme="majorBidi" w:hAnsiTheme="majorBidi" w:cstheme="majorBidi"/>
          <w:color w:val="C00000"/>
          <w:sz w:val="24"/>
          <w:szCs w:val="24"/>
          <w:shd w:val="clear" w:color="auto" w:fill="E8E7FD"/>
        </w:rPr>
        <w:t>hematoxylin</w:t>
      </w:r>
      <w:proofErr w:type="spellEnd"/>
      <w:r w:rsidRPr="00A2211E">
        <w:rPr>
          <w:rFonts w:asciiTheme="majorBidi" w:hAnsiTheme="majorBidi" w:cstheme="majorBidi"/>
          <w:sz w:val="24"/>
          <w:szCs w:val="24"/>
          <w:shd w:val="clear" w:color="auto" w:fill="E8E7FD"/>
        </w:rPr>
        <w:tab/>
      </w:r>
    </w:p>
    <w:p w:rsidR="00A2211E" w:rsidRPr="00A2211E" w:rsidRDefault="00A2211E" w:rsidP="00A2211E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  <w:shd w:val="clear" w:color="auto" w:fill="E8E7FD"/>
        </w:rPr>
      </w:pPr>
      <w:proofErr w:type="spellStart"/>
      <w:r w:rsidRPr="00A2211E">
        <w:rPr>
          <w:rFonts w:asciiTheme="majorBidi" w:hAnsiTheme="majorBidi" w:cstheme="majorBidi"/>
          <w:sz w:val="24"/>
          <w:szCs w:val="24"/>
          <w:shd w:val="clear" w:color="auto" w:fill="E8E7FD"/>
        </w:rPr>
        <w:t>Fatemeh</w:t>
      </w:r>
      <w:proofErr w:type="spellEnd"/>
      <w:r w:rsidRPr="00A2211E">
        <w:rPr>
          <w:rFonts w:asciiTheme="majorBidi" w:hAnsiTheme="majorBidi" w:cstheme="majorBidi"/>
          <w:sz w:val="24"/>
          <w:szCs w:val="24"/>
          <w:shd w:val="clear" w:color="auto" w:fill="E8E7FD"/>
        </w:rPr>
        <w:t xml:space="preserve"> </w:t>
      </w:r>
      <w:proofErr w:type="spellStart"/>
      <w:r w:rsidRPr="00A2211E">
        <w:rPr>
          <w:rFonts w:asciiTheme="majorBidi" w:hAnsiTheme="majorBidi" w:cstheme="majorBidi"/>
          <w:sz w:val="24"/>
          <w:szCs w:val="24"/>
          <w:shd w:val="clear" w:color="auto" w:fill="E8E7FD"/>
        </w:rPr>
        <w:t>Ag</w:t>
      </w:r>
      <w:r w:rsidRPr="00A2211E">
        <w:rPr>
          <w:rFonts w:asciiTheme="majorBidi" w:hAnsiTheme="majorBidi" w:cstheme="majorBidi"/>
          <w:sz w:val="24"/>
          <w:szCs w:val="24"/>
          <w:shd w:val="clear" w:color="auto" w:fill="E8E7FD"/>
        </w:rPr>
        <w:t>haei</w:t>
      </w:r>
      <w:proofErr w:type="spellEnd"/>
      <w:r w:rsidRPr="00A2211E">
        <w:rPr>
          <w:rFonts w:asciiTheme="majorBidi" w:hAnsiTheme="majorBidi" w:cstheme="majorBidi"/>
          <w:sz w:val="24"/>
          <w:szCs w:val="24"/>
          <w:shd w:val="clear" w:color="auto" w:fill="E8E7FD"/>
        </w:rPr>
        <w:t xml:space="preserve">, </w:t>
      </w:r>
      <w:proofErr w:type="spellStart"/>
      <w:r w:rsidRPr="00A2211E">
        <w:rPr>
          <w:rFonts w:asciiTheme="majorBidi" w:hAnsiTheme="majorBidi" w:cstheme="majorBidi"/>
          <w:sz w:val="24"/>
          <w:szCs w:val="24"/>
          <w:shd w:val="clear" w:color="auto" w:fill="E8E7FD"/>
        </w:rPr>
        <w:t>Seyed</w:t>
      </w:r>
      <w:proofErr w:type="spellEnd"/>
      <w:r w:rsidRPr="00A2211E">
        <w:rPr>
          <w:rFonts w:asciiTheme="majorBidi" w:hAnsiTheme="majorBidi" w:cstheme="majorBidi"/>
          <w:sz w:val="24"/>
          <w:szCs w:val="24"/>
          <w:shd w:val="clear" w:color="auto" w:fill="E8E7FD"/>
        </w:rPr>
        <w:t xml:space="preserve"> </w:t>
      </w:r>
      <w:proofErr w:type="spellStart"/>
      <w:r w:rsidRPr="00A2211E">
        <w:rPr>
          <w:rFonts w:asciiTheme="majorBidi" w:hAnsiTheme="majorBidi" w:cstheme="majorBidi"/>
          <w:sz w:val="24"/>
          <w:szCs w:val="24"/>
          <w:shd w:val="clear" w:color="auto" w:fill="E8E7FD"/>
        </w:rPr>
        <w:t>Morteza</w:t>
      </w:r>
      <w:proofErr w:type="spellEnd"/>
      <w:r w:rsidRPr="00A2211E">
        <w:rPr>
          <w:rFonts w:asciiTheme="majorBidi" w:hAnsiTheme="majorBidi" w:cstheme="majorBidi"/>
          <w:sz w:val="24"/>
          <w:szCs w:val="24"/>
          <w:shd w:val="clear" w:color="auto" w:fill="E8E7FD"/>
        </w:rPr>
        <w:t xml:space="preserve"> </w:t>
      </w:r>
      <w:proofErr w:type="spellStart"/>
      <w:r w:rsidRPr="00A2211E">
        <w:rPr>
          <w:rFonts w:asciiTheme="majorBidi" w:hAnsiTheme="majorBidi" w:cstheme="majorBidi"/>
          <w:sz w:val="24"/>
          <w:szCs w:val="24"/>
          <w:shd w:val="clear" w:color="auto" w:fill="E8E7FD"/>
        </w:rPr>
        <w:t>Seifati</w:t>
      </w:r>
      <w:proofErr w:type="spellEnd"/>
      <w:r w:rsidRPr="00A2211E">
        <w:rPr>
          <w:rFonts w:asciiTheme="majorBidi" w:hAnsiTheme="majorBidi" w:cstheme="majorBidi"/>
          <w:sz w:val="24"/>
          <w:szCs w:val="24"/>
          <w:shd w:val="clear" w:color="auto" w:fill="E8E7FD"/>
        </w:rPr>
        <w:t xml:space="preserve"> and </w:t>
      </w:r>
      <w:proofErr w:type="spellStart"/>
      <w:r w:rsidRPr="00A2211E">
        <w:rPr>
          <w:rFonts w:asciiTheme="majorBidi" w:hAnsiTheme="majorBidi" w:cstheme="majorBidi"/>
          <w:sz w:val="24"/>
          <w:szCs w:val="24"/>
          <w:shd w:val="clear" w:color="auto" w:fill="E8E7FD"/>
        </w:rPr>
        <w:t>Navid</w:t>
      </w:r>
      <w:proofErr w:type="spellEnd"/>
      <w:r w:rsidRPr="00A2211E">
        <w:rPr>
          <w:rFonts w:asciiTheme="majorBidi" w:hAnsiTheme="majorBidi" w:cstheme="majorBidi"/>
          <w:sz w:val="24"/>
          <w:szCs w:val="24"/>
          <w:shd w:val="clear" w:color="auto" w:fill="E8E7FD"/>
        </w:rPr>
        <w:t xml:space="preserve"> </w:t>
      </w:r>
      <w:proofErr w:type="spellStart"/>
      <w:r w:rsidRPr="00A2211E">
        <w:rPr>
          <w:rFonts w:asciiTheme="majorBidi" w:hAnsiTheme="majorBidi" w:cstheme="majorBidi"/>
          <w:sz w:val="24"/>
          <w:szCs w:val="24"/>
          <w:shd w:val="clear" w:color="auto" w:fill="E8E7FD"/>
        </w:rPr>
        <w:t>Nasirizadeh</w:t>
      </w:r>
      <w:bookmarkStart w:id="0" w:name="_GoBack"/>
      <w:bookmarkEnd w:id="0"/>
      <w:proofErr w:type="spellEnd"/>
    </w:p>
    <w:p w:rsidR="009C7615" w:rsidRPr="00A2211E" w:rsidRDefault="00A2211E" w:rsidP="00A2211E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  <w:shd w:val="clear" w:color="auto" w:fill="E8E7FD"/>
        </w:rPr>
      </w:pPr>
      <w:proofErr w:type="gramStart"/>
      <w:r w:rsidRPr="00A2211E">
        <w:rPr>
          <w:rStyle w:val="Strong"/>
          <w:rFonts w:asciiTheme="majorBidi" w:hAnsiTheme="majorBidi" w:cstheme="majorBidi"/>
          <w:b w:val="0"/>
          <w:bCs w:val="0"/>
          <w:i/>
          <w:iCs/>
          <w:spacing w:val="-5"/>
          <w:sz w:val="24"/>
          <w:szCs w:val="24"/>
          <w:shd w:val="clear" w:color="auto" w:fill="FFFFFF"/>
        </w:rPr>
        <w:t>Anal.</w:t>
      </w:r>
      <w:proofErr w:type="gramEnd"/>
      <w:r w:rsidRPr="00A2211E">
        <w:rPr>
          <w:rStyle w:val="Strong"/>
          <w:rFonts w:asciiTheme="majorBidi" w:hAnsiTheme="majorBidi" w:cstheme="majorBidi"/>
          <w:b w:val="0"/>
          <w:bCs w:val="0"/>
          <w:i/>
          <w:iCs/>
          <w:spacing w:val="-5"/>
          <w:sz w:val="24"/>
          <w:szCs w:val="24"/>
          <w:shd w:val="clear" w:color="auto" w:fill="FFFFFF"/>
        </w:rPr>
        <w:t xml:space="preserve"> Methods</w:t>
      </w:r>
      <w:r w:rsidRPr="00A2211E">
        <w:rPr>
          <w:rFonts w:asciiTheme="majorBidi" w:hAnsiTheme="majorBidi" w:cstheme="majorBidi"/>
          <w:spacing w:val="-5"/>
          <w:sz w:val="24"/>
          <w:szCs w:val="24"/>
          <w:shd w:val="clear" w:color="auto" w:fill="FFFFFF"/>
        </w:rPr>
        <w:t xml:space="preserve">, </w:t>
      </w:r>
      <w:r w:rsidRPr="00A2211E">
        <w:rPr>
          <w:rFonts w:asciiTheme="majorBidi" w:hAnsiTheme="majorBidi" w:cstheme="majorBidi"/>
          <w:spacing w:val="-5"/>
          <w:sz w:val="24"/>
          <w:szCs w:val="24"/>
          <w:shd w:val="clear" w:color="auto" w:fill="FFFFFF"/>
        </w:rPr>
        <w:t>9 (</w:t>
      </w:r>
      <w:r w:rsidRPr="00A2211E">
        <w:rPr>
          <w:rFonts w:asciiTheme="majorBidi" w:hAnsiTheme="majorBidi" w:cstheme="majorBidi"/>
          <w:spacing w:val="-5"/>
          <w:sz w:val="24"/>
          <w:szCs w:val="24"/>
          <w:shd w:val="clear" w:color="auto" w:fill="FFFFFF"/>
        </w:rPr>
        <w:t>2017</w:t>
      </w:r>
      <w:r w:rsidRPr="00A2211E">
        <w:rPr>
          <w:rFonts w:asciiTheme="majorBidi" w:hAnsiTheme="majorBidi" w:cstheme="majorBidi"/>
          <w:spacing w:val="-5"/>
          <w:sz w:val="24"/>
          <w:szCs w:val="24"/>
          <w:shd w:val="clear" w:color="auto" w:fill="FFFFFF"/>
        </w:rPr>
        <w:t>)</w:t>
      </w:r>
      <w:r w:rsidRPr="00A2211E">
        <w:rPr>
          <w:rFonts w:asciiTheme="majorBidi" w:hAnsiTheme="majorBidi" w:cstheme="majorBidi"/>
          <w:spacing w:val="-5"/>
          <w:sz w:val="24"/>
          <w:szCs w:val="24"/>
          <w:shd w:val="clear" w:color="auto" w:fill="FFFFFF"/>
        </w:rPr>
        <w:t xml:space="preserve"> 966-973</w:t>
      </w:r>
      <w:r w:rsidRPr="00A2211E">
        <w:rPr>
          <w:rStyle w:val="apple-converted-space"/>
          <w:rFonts w:asciiTheme="majorBidi" w:hAnsiTheme="majorBidi" w:cstheme="majorBidi"/>
          <w:spacing w:val="-5"/>
          <w:sz w:val="24"/>
          <w:szCs w:val="24"/>
          <w:shd w:val="clear" w:color="auto" w:fill="FFFFFF"/>
        </w:rPr>
        <w:t> </w:t>
      </w:r>
    </w:p>
    <w:p w:rsidR="009C7615" w:rsidRPr="00C61155" w:rsidRDefault="006F7219" w:rsidP="0005638D">
      <w:pPr>
        <w:spacing w:after="0" w:line="36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61155">
        <w:rPr>
          <w:rFonts w:asciiTheme="majorBidi" w:hAnsiTheme="majorBidi" w:cstheme="majorBidi"/>
          <w:b/>
          <w:bCs/>
          <w:sz w:val="24"/>
          <w:szCs w:val="24"/>
          <w:shd w:val="clear" w:color="auto" w:fill="E8E7FD"/>
        </w:rPr>
        <w:lastRenderedPageBreak/>
        <w:t>Yingning</w:t>
      </w:r>
      <w:proofErr w:type="spellEnd"/>
      <w:r w:rsidRPr="00C61155">
        <w:rPr>
          <w:rFonts w:asciiTheme="majorBidi" w:hAnsiTheme="majorBidi" w:cstheme="majorBidi"/>
          <w:b/>
          <w:bCs/>
          <w:sz w:val="24"/>
          <w:szCs w:val="24"/>
          <w:shd w:val="clear" w:color="auto" w:fill="E8E7FD"/>
        </w:rPr>
        <w:t xml:space="preserve"> </w:t>
      </w:r>
      <w:proofErr w:type="gramStart"/>
      <w:r w:rsidRPr="00C61155">
        <w:rPr>
          <w:rFonts w:asciiTheme="majorBidi" w:hAnsiTheme="majorBidi" w:cstheme="majorBidi"/>
          <w:b/>
          <w:bCs/>
          <w:sz w:val="24"/>
          <w:szCs w:val="24"/>
          <w:shd w:val="clear" w:color="auto" w:fill="E8E7FD"/>
        </w:rPr>
        <w:t>Gao</w:t>
      </w:r>
      <w:proofErr w:type="gramEnd"/>
      <w:r w:rsidRPr="00C61155">
        <w:rPr>
          <w:rFonts w:asciiTheme="majorBidi" w:hAnsiTheme="majorBidi" w:cstheme="majorBidi"/>
          <w:b/>
          <w:bCs/>
          <w:sz w:val="24"/>
          <w:szCs w:val="24"/>
          <w:shd w:val="clear" w:color="auto" w:fill="E8E7FD"/>
        </w:rPr>
        <w:t xml:space="preserve">, Department of </w:t>
      </w:r>
      <w:proofErr w:type="spellStart"/>
      <w:r w:rsidRPr="00C61155">
        <w:rPr>
          <w:rFonts w:asciiTheme="majorBidi" w:hAnsiTheme="majorBidi" w:cstheme="majorBidi"/>
          <w:b/>
          <w:bCs/>
          <w:sz w:val="24"/>
          <w:szCs w:val="24"/>
          <w:shd w:val="clear" w:color="auto" w:fill="E8E7FD"/>
        </w:rPr>
        <w:t>Enviromental</w:t>
      </w:r>
      <w:proofErr w:type="spellEnd"/>
      <w:r w:rsidRPr="00C61155">
        <w:rPr>
          <w:rFonts w:asciiTheme="majorBidi" w:hAnsiTheme="majorBidi" w:cstheme="majorBidi"/>
          <w:b/>
          <w:bCs/>
          <w:sz w:val="24"/>
          <w:szCs w:val="24"/>
          <w:shd w:val="clear" w:color="auto" w:fill="E8E7FD"/>
        </w:rPr>
        <w:t xml:space="preserve"> and Chemical engineering, </w:t>
      </w:r>
      <w:hyperlink r:id="rId21" w:history="1">
        <w:r w:rsidRPr="00C61155">
          <w:rPr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University of California Riverside</w:t>
        </w:r>
      </w:hyperlink>
      <w:r w:rsidRPr="00C61155">
        <w:rPr>
          <w:rFonts w:asciiTheme="majorBidi" w:hAnsiTheme="majorBidi" w:cstheme="majorBidi"/>
          <w:b/>
          <w:bCs/>
          <w:sz w:val="24"/>
          <w:szCs w:val="24"/>
        </w:rPr>
        <w:t xml:space="preserve">, California, USA, </w:t>
      </w:r>
      <w:hyperlink r:id="rId22" w:history="1">
        <w:r w:rsidRPr="00C6115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gaoyingning@gmail.com</w:t>
        </w:r>
      </w:hyperlink>
    </w:p>
    <w:p w:rsidR="006F7219" w:rsidRPr="00A2211E" w:rsidRDefault="002C4AC8" w:rsidP="00A2211E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  <w:shd w:val="clear" w:color="auto" w:fill="E8E7FD"/>
        </w:rPr>
      </w:pPr>
      <w:hyperlink r:id="rId23" w:history="1">
        <w:r w:rsidRPr="00A2211E">
          <w:rPr>
            <w:rFonts w:asciiTheme="majorBidi" w:hAnsiTheme="majorBidi" w:cstheme="majorBidi"/>
            <w:color w:val="D14836"/>
            <w:sz w:val="24"/>
            <w:szCs w:val="24"/>
            <w:shd w:val="clear" w:color="auto" w:fill="FFFFFF"/>
          </w:rPr>
          <w:t>Mechanisms of Enhanced Catalysis in Enzyme–DNA Nanostructures Revealed through Molecular Simulations and Experimental Analysis</w:t>
        </w:r>
      </w:hyperlink>
    </w:p>
    <w:p w:rsidR="00453D25" w:rsidRPr="00A2211E" w:rsidRDefault="002C4AC8" w:rsidP="0005638D">
      <w:pPr>
        <w:spacing w:after="0" w:line="360" w:lineRule="auto"/>
        <w:ind w:left="360" w:firstLine="360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rtl/>
        </w:rPr>
      </w:pPr>
      <w:proofErr w:type="spellStart"/>
      <w:r w:rsidRPr="00A2211E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ChemBioChem</w:t>
      </w:r>
      <w:proofErr w:type="spellEnd"/>
      <w:r w:rsidRPr="00A2211E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 </w:t>
      </w:r>
      <w:r w:rsidRPr="00A2211E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17</w:t>
      </w:r>
      <w:r w:rsidRPr="00A2211E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 (2016) </w:t>
      </w:r>
      <w:r w:rsidRPr="00A2211E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1430-1436</w:t>
      </w:r>
    </w:p>
    <w:p w:rsidR="00D36972" w:rsidRPr="00C23BB8" w:rsidRDefault="00D36972" w:rsidP="00A2211E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eastAsia="Times New Roman" w:hAnsiTheme="majorBidi" w:cstheme="majorBidi"/>
          <w:color w:val="C0504D" w:themeColor="accent2"/>
          <w:sz w:val="24"/>
          <w:szCs w:val="24"/>
          <w:shd w:val="clear" w:color="auto" w:fill="FFFFFF"/>
          <w:lang w:bidi="fa-IR"/>
        </w:rPr>
      </w:pPr>
      <w:r w:rsidRPr="00C23BB8">
        <w:rPr>
          <w:rFonts w:asciiTheme="majorBidi" w:eastAsia="Times New Roman" w:hAnsiTheme="majorBidi" w:cstheme="majorBidi"/>
          <w:color w:val="C0504D" w:themeColor="accent2"/>
          <w:sz w:val="24"/>
          <w:szCs w:val="24"/>
          <w:shd w:val="clear" w:color="auto" w:fill="FFFFFF"/>
          <w:lang w:bidi="fa-IR"/>
        </w:rPr>
        <w:t>DNA Nanostructure Sequence-Dependent Binding of Organophosphates</w:t>
      </w:r>
    </w:p>
    <w:p w:rsidR="00D36972" w:rsidRPr="00A2211E" w:rsidRDefault="00D36972" w:rsidP="00A2211E">
      <w:pPr>
        <w:pStyle w:val="ListParagraph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bidi="fa-IR"/>
        </w:rPr>
      </w:pPr>
      <w:r w:rsidRPr="00A2211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Y </w:t>
      </w:r>
      <w:proofErr w:type="gramStart"/>
      <w:r w:rsidRPr="00A2211E">
        <w:rPr>
          <w:rFonts w:asciiTheme="majorBidi" w:hAnsiTheme="majorBidi" w:cstheme="majorBidi"/>
          <w:sz w:val="24"/>
          <w:szCs w:val="24"/>
          <w:shd w:val="clear" w:color="auto" w:fill="FFFFFF"/>
        </w:rPr>
        <w:t>Gao</w:t>
      </w:r>
      <w:proofErr w:type="gramEnd"/>
      <w:r w:rsidRPr="00A2211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S Or, A </w:t>
      </w:r>
      <w:proofErr w:type="spellStart"/>
      <w:r w:rsidRPr="00A2211E">
        <w:rPr>
          <w:rFonts w:asciiTheme="majorBidi" w:hAnsiTheme="majorBidi" w:cstheme="majorBidi"/>
          <w:sz w:val="24"/>
          <w:szCs w:val="24"/>
          <w:shd w:val="clear" w:color="auto" w:fill="FFFFFF"/>
        </w:rPr>
        <w:t>Toop</w:t>
      </w:r>
      <w:proofErr w:type="spellEnd"/>
      <w:r w:rsidRPr="00A2211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I </w:t>
      </w:r>
      <w:proofErr w:type="spellStart"/>
      <w:r w:rsidRPr="00A2211E">
        <w:rPr>
          <w:rFonts w:asciiTheme="majorBidi" w:hAnsiTheme="majorBidi" w:cstheme="majorBidi"/>
          <w:sz w:val="24"/>
          <w:szCs w:val="24"/>
          <w:shd w:val="clear" w:color="auto" w:fill="FFFFFF"/>
        </w:rPr>
        <w:t>Wheeldon</w:t>
      </w:r>
      <w:proofErr w:type="spellEnd"/>
    </w:p>
    <w:p w:rsidR="00685852" w:rsidRPr="00A2211E" w:rsidRDefault="00D36972" w:rsidP="00A2211E">
      <w:pPr>
        <w:pStyle w:val="ListParagraph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bidi="fa-IR"/>
        </w:rPr>
      </w:pPr>
      <w:r w:rsidRPr="00A2211E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bidi="fa-IR"/>
        </w:rPr>
        <w:t>Langmuir 33 (8), 2033-2040</w:t>
      </w:r>
    </w:p>
    <w:p w:rsidR="00D36972" w:rsidRPr="00C23BB8" w:rsidRDefault="00D36972" w:rsidP="00A2211E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eastAsia="Times New Roman" w:hAnsiTheme="majorBidi" w:cstheme="majorBidi"/>
          <w:color w:val="C0504D" w:themeColor="accent2"/>
          <w:sz w:val="24"/>
          <w:szCs w:val="24"/>
          <w:shd w:val="clear" w:color="auto" w:fill="FFFFFF"/>
          <w:lang w:bidi="fa-IR"/>
        </w:rPr>
      </w:pPr>
      <w:r w:rsidRPr="00C23BB8">
        <w:rPr>
          <w:rFonts w:asciiTheme="majorBidi" w:eastAsia="Times New Roman" w:hAnsiTheme="majorBidi" w:cstheme="majorBidi"/>
          <w:color w:val="C0504D" w:themeColor="accent2"/>
          <w:sz w:val="24"/>
          <w:szCs w:val="24"/>
          <w:shd w:val="clear" w:color="auto" w:fill="FFFFFF"/>
          <w:lang w:bidi="fa-IR"/>
        </w:rPr>
        <w:t>Back Cover: Mechanisms of Enhanced Catalysis in Enzyme–DNA Nanostructures Revealed through Molecular Simulations and Experimental Ana</w:t>
      </w:r>
      <w:r w:rsidR="00C23BB8" w:rsidRPr="00C23BB8">
        <w:rPr>
          <w:rFonts w:asciiTheme="majorBidi" w:eastAsia="Times New Roman" w:hAnsiTheme="majorBidi" w:cstheme="majorBidi"/>
          <w:color w:val="C0504D" w:themeColor="accent2"/>
          <w:sz w:val="24"/>
          <w:szCs w:val="24"/>
          <w:shd w:val="clear" w:color="auto" w:fill="FFFFFF"/>
          <w:lang w:bidi="fa-IR"/>
        </w:rPr>
        <w:t>lysis</w:t>
      </w:r>
    </w:p>
    <w:p w:rsidR="00D36972" w:rsidRPr="00A2211E" w:rsidRDefault="00D36972" w:rsidP="00A2211E">
      <w:pPr>
        <w:pStyle w:val="ListParagraph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bidi="fa-IR"/>
        </w:rPr>
      </w:pPr>
      <w:r w:rsidRPr="00A2211E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bidi="fa-IR"/>
        </w:rPr>
        <w:t xml:space="preserve">Y </w:t>
      </w:r>
      <w:proofErr w:type="gramStart"/>
      <w:r w:rsidRPr="00A2211E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bidi="fa-IR"/>
        </w:rPr>
        <w:t>Gao</w:t>
      </w:r>
      <w:proofErr w:type="gramEnd"/>
      <w:r w:rsidRPr="00A2211E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bidi="fa-IR"/>
        </w:rPr>
        <w:t xml:space="preserve">, CC Roberts, A </w:t>
      </w:r>
      <w:proofErr w:type="spellStart"/>
      <w:r w:rsidRPr="00A2211E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bidi="fa-IR"/>
        </w:rPr>
        <w:t>Toop</w:t>
      </w:r>
      <w:proofErr w:type="spellEnd"/>
      <w:r w:rsidRPr="00A2211E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bidi="fa-IR"/>
        </w:rPr>
        <w:t xml:space="preserve">, CA Chang, I </w:t>
      </w:r>
      <w:proofErr w:type="spellStart"/>
      <w:r w:rsidRPr="00A2211E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bidi="fa-IR"/>
        </w:rPr>
        <w:t>Wheeldon</w:t>
      </w:r>
      <w:proofErr w:type="spellEnd"/>
    </w:p>
    <w:p w:rsidR="00D36972" w:rsidRPr="00A2211E" w:rsidRDefault="00D36972" w:rsidP="00A2211E">
      <w:pPr>
        <w:pStyle w:val="ListParagraph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rtl/>
          <w:lang w:bidi="fa-IR"/>
        </w:rPr>
      </w:pPr>
      <w:proofErr w:type="spellStart"/>
      <w:r w:rsidRPr="00A2211E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bidi="fa-IR"/>
        </w:rPr>
        <w:t>ChemBioChem</w:t>
      </w:r>
      <w:proofErr w:type="spellEnd"/>
      <w:r w:rsidRPr="00A2211E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bidi="fa-IR"/>
        </w:rPr>
        <w:t xml:space="preserve"> 17 (15), 1481-1481</w:t>
      </w:r>
    </w:p>
    <w:p w:rsidR="00685852" w:rsidRPr="00A2211E" w:rsidRDefault="00685852" w:rsidP="00A2211E">
      <w:pPr>
        <w:spacing w:after="0" w:line="360" w:lineRule="auto"/>
        <w:ind w:left="360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rtl/>
          <w:lang w:bidi="fa-IR"/>
        </w:rPr>
      </w:pPr>
    </w:p>
    <w:p w:rsidR="00C60AB4" w:rsidRPr="00A2211E" w:rsidRDefault="00C60AB4" w:rsidP="00A2211E">
      <w:pPr>
        <w:spacing w:after="0" w:line="360" w:lineRule="auto"/>
        <w:ind w:left="360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</w:p>
    <w:p w:rsidR="00C86679" w:rsidRPr="00A2211E" w:rsidRDefault="00C86679" w:rsidP="00A2211E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</w:p>
    <w:sectPr w:rsidR="00C86679" w:rsidRPr="00A2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https://mail.google.com/mail/u/0/images/cleardot.gif" style="width:.55pt;height:.55pt;visibility:visible;mso-wrap-style:square" o:bullet="t">
        <v:imagedata r:id="rId1" o:title="cleardot"/>
      </v:shape>
    </w:pict>
  </w:numPicBullet>
  <w:abstractNum w:abstractNumId="0">
    <w:nsid w:val="06EE09F3"/>
    <w:multiLevelType w:val="hybridMultilevel"/>
    <w:tmpl w:val="9AA2DE96"/>
    <w:lvl w:ilvl="0" w:tplc="585C2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05CD3"/>
    <w:multiLevelType w:val="multilevel"/>
    <w:tmpl w:val="8D94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2418FF"/>
    <w:multiLevelType w:val="hybridMultilevel"/>
    <w:tmpl w:val="BA82BFBE"/>
    <w:lvl w:ilvl="0" w:tplc="E1645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732A1"/>
    <w:multiLevelType w:val="hybridMultilevel"/>
    <w:tmpl w:val="CAEEA8A6"/>
    <w:lvl w:ilvl="0" w:tplc="DEE8E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F2FDF"/>
    <w:multiLevelType w:val="hybridMultilevel"/>
    <w:tmpl w:val="4F04D00A"/>
    <w:lvl w:ilvl="0" w:tplc="542A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E1B39"/>
    <w:multiLevelType w:val="hybridMultilevel"/>
    <w:tmpl w:val="0C2AFE52"/>
    <w:lvl w:ilvl="0" w:tplc="18E8D0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744D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A851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D69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EC78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DE50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102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CA90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B4B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57D06F5"/>
    <w:multiLevelType w:val="hybridMultilevel"/>
    <w:tmpl w:val="238039E2"/>
    <w:lvl w:ilvl="0" w:tplc="41A48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79"/>
    <w:rsid w:val="00000E73"/>
    <w:rsid w:val="00002040"/>
    <w:rsid w:val="00012777"/>
    <w:rsid w:val="0001507E"/>
    <w:rsid w:val="00022996"/>
    <w:rsid w:val="000243AB"/>
    <w:rsid w:val="000528B4"/>
    <w:rsid w:val="0005638D"/>
    <w:rsid w:val="0006336C"/>
    <w:rsid w:val="00063EC8"/>
    <w:rsid w:val="00063F2C"/>
    <w:rsid w:val="00064F47"/>
    <w:rsid w:val="00065EB6"/>
    <w:rsid w:val="00067CC0"/>
    <w:rsid w:val="00067F2E"/>
    <w:rsid w:val="00073D0D"/>
    <w:rsid w:val="000810F6"/>
    <w:rsid w:val="000826C2"/>
    <w:rsid w:val="000834BA"/>
    <w:rsid w:val="00084013"/>
    <w:rsid w:val="00084BE6"/>
    <w:rsid w:val="00092087"/>
    <w:rsid w:val="000927A2"/>
    <w:rsid w:val="00097EDC"/>
    <w:rsid w:val="000A2853"/>
    <w:rsid w:val="000A28B3"/>
    <w:rsid w:val="000B0274"/>
    <w:rsid w:val="000B2577"/>
    <w:rsid w:val="000B4FD2"/>
    <w:rsid w:val="000D374E"/>
    <w:rsid w:val="000D4ECC"/>
    <w:rsid w:val="000D5818"/>
    <w:rsid w:val="000D7409"/>
    <w:rsid w:val="000E234F"/>
    <w:rsid w:val="00100A9C"/>
    <w:rsid w:val="00101CEA"/>
    <w:rsid w:val="00110BD0"/>
    <w:rsid w:val="001137C3"/>
    <w:rsid w:val="0011442C"/>
    <w:rsid w:val="0011620A"/>
    <w:rsid w:val="0012303D"/>
    <w:rsid w:val="00131261"/>
    <w:rsid w:val="00141C30"/>
    <w:rsid w:val="00142125"/>
    <w:rsid w:val="00146E3D"/>
    <w:rsid w:val="001509D8"/>
    <w:rsid w:val="00152438"/>
    <w:rsid w:val="00154587"/>
    <w:rsid w:val="00160301"/>
    <w:rsid w:val="00161C84"/>
    <w:rsid w:val="00165807"/>
    <w:rsid w:val="00165DB1"/>
    <w:rsid w:val="00167B27"/>
    <w:rsid w:val="001758BD"/>
    <w:rsid w:val="001760E3"/>
    <w:rsid w:val="00177035"/>
    <w:rsid w:val="00194300"/>
    <w:rsid w:val="001A0008"/>
    <w:rsid w:val="001A16A3"/>
    <w:rsid w:val="001A200E"/>
    <w:rsid w:val="001A4C48"/>
    <w:rsid w:val="001B0955"/>
    <w:rsid w:val="001D448E"/>
    <w:rsid w:val="001D5EC0"/>
    <w:rsid w:val="001E5129"/>
    <w:rsid w:val="001F3251"/>
    <w:rsid w:val="001F6961"/>
    <w:rsid w:val="00202807"/>
    <w:rsid w:val="00205CAF"/>
    <w:rsid w:val="0020758B"/>
    <w:rsid w:val="002130A7"/>
    <w:rsid w:val="002131F8"/>
    <w:rsid w:val="0021422E"/>
    <w:rsid w:val="0022066E"/>
    <w:rsid w:val="00224BB1"/>
    <w:rsid w:val="00224FB4"/>
    <w:rsid w:val="00232FDA"/>
    <w:rsid w:val="002529A1"/>
    <w:rsid w:val="00252C55"/>
    <w:rsid w:val="00254812"/>
    <w:rsid w:val="002552DF"/>
    <w:rsid w:val="00263E22"/>
    <w:rsid w:val="00270787"/>
    <w:rsid w:val="00270C4D"/>
    <w:rsid w:val="00273DF0"/>
    <w:rsid w:val="002741BD"/>
    <w:rsid w:val="002760FE"/>
    <w:rsid w:val="002762B7"/>
    <w:rsid w:val="00283E54"/>
    <w:rsid w:val="0028635B"/>
    <w:rsid w:val="00295796"/>
    <w:rsid w:val="002A3CF5"/>
    <w:rsid w:val="002B20BA"/>
    <w:rsid w:val="002B368C"/>
    <w:rsid w:val="002C4AC8"/>
    <w:rsid w:val="002C6348"/>
    <w:rsid w:val="002D093E"/>
    <w:rsid w:val="002D1665"/>
    <w:rsid w:val="002D1B5C"/>
    <w:rsid w:val="002D381A"/>
    <w:rsid w:val="002E0560"/>
    <w:rsid w:val="002E07A6"/>
    <w:rsid w:val="002E0846"/>
    <w:rsid w:val="002F5F53"/>
    <w:rsid w:val="00300207"/>
    <w:rsid w:val="00302071"/>
    <w:rsid w:val="003110CE"/>
    <w:rsid w:val="0033406E"/>
    <w:rsid w:val="00335F46"/>
    <w:rsid w:val="0034392C"/>
    <w:rsid w:val="00347924"/>
    <w:rsid w:val="00350CCA"/>
    <w:rsid w:val="003558DF"/>
    <w:rsid w:val="003606BF"/>
    <w:rsid w:val="00361CC6"/>
    <w:rsid w:val="00363353"/>
    <w:rsid w:val="00363E2D"/>
    <w:rsid w:val="00372F44"/>
    <w:rsid w:val="003733AA"/>
    <w:rsid w:val="00376223"/>
    <w:rsid w:val="00377371"/>
    <w:rsid w:val="003804D5"/>
    <w:rsid w:val="003821CF"/>
    <w:rsid w:val="00382911"/>
    <w:rsid w:val="00385D73"/>
    <w:rsid w:val="00386524"/>
    <w:rsid w:val="003902FE"/>
    <w:rsid w:val="00392E32"/>
    <w:rsid w:val="003932F8"/>
    <w:rsid w:val="00393ED2"/>
    <w:rsid w:val="00396DB3"/>
    <w:rsid w:val="00397561"/>
    <w:rsid w:val="003A5E2D"/>
    <w:rsid w:val="003A6E19"/>
    <w:rsid w:val="003B0B2A"/>
    <w:rsid w:val="003B17ED"/>
    <w:rsid w:val="003B2B8E"/>
    <w:rsid w:val="003B7713"/>
    <w:rsid w:val="003C2128"/>
    <w:rsid w:val="003C56AB"/>
    <w:rsid w:val="003C655A"/>
    <w:rsid w:val="003D3422"/>
    <w:rsid w:val="003D4814"/>
    <w:rsid w:val="003D5DAF"/>
    <w:rsid w:val="003E48EA"/>
    <w:rsid w:val="003E5E5A"/>
    <w:rsid w:val="003E73AB"/>
    <w:rsid w:val="003F0B89"/>
    <w:rsid w:val="003F665A"/>
    <w:rsid w:val="00400DCD"/>
    <w:rsid w:val="00402045"/>
    <w:rsid w:val="00406CFD"/>
    <w:rsid w:val="00413280"/>
    <w:rsid w:val="00415645"/>
    <w:rsid w:val="00421DDB"/>
    <w:rsid w:val="00432499"/>
    <w:rsid w:val="00440498"/>
    <w:rsid w:val="004426DE"/>
    <w:rsid w:val="004454B5"/>
    <w:rsid w:val="004454E5"/>
    <w:rsid w:val="00445730"/>
    <w:rsid w:val="004466FE"/>
    <w:rsid w:val="00453D25"/>
    <w:rsid w:val="004578BB"/>
    <w:rsid w:val="00460636"/>
    <w:rsid w:val="0047138D"/>
    <w:rsid w:val="00474183"/>
    <w:rsid w:val="00486BA0"/>
    <w:rsid w:val="004908C9"/>
    <w:rsid w:val="00491827"/>
    <w:rsid w:val="0049383D"/>
    <w:rsid w:val="004963EA"/>
    <w:rsid w:val="004A23B3"/>
    <w:rsid w:val="004A52CB"/>
    <w:rsid w:val="004B125B"/>
    <w:rsid w:val="004B16E2"/>
    <w:rsid w:val="004B3B09"/>
    <w:rsid w:val="004C01BF"/>
    <w:rsid w:val="004C27D5"/>
    <w:rsid w:val="004D32B5"/>
    <w:rsid w:val="004D77BB"/>
    <w:rsid w:val="004E0D8A"/>
    <w:rsid w:val="004E1F3A"/>
    <w:rsid w:val="004E4D7C"/>
    <w:rsid w:val="004E5BC0"/>
    <w:rsid w:val="004F6677"/>
    <w:rsid w:val="00510C22"/>
    <w:rsid w:val="005120E2"/>
    <w:rsid w:val="005130B2"/>
    <w:rsid w:val="00514827"/>
    <w:rsid w:val="005228CD"/>
    <w:rsid w:val="0052352A"/>
    <w:rsid w:val="00523C6C"/>
    <w:rsid w:val="0052641F"/>
    <w:rsid w:val="00532DCB"/>
    <w:rsid w:val="005335BB"/>
    <w:rsid w:val="0054041E"/>
    <w:rsid w:val="005441F2"/>
    <w:rsid w:val="005457D1"/>
    <w:rsid w:val="00546CBB"/>
    <w:rsid w:val="0055454B"/>
    <w:rsid w:val="00564E01"/>
    <w:rsid w:val="0056742E"/>
    <w:rsid w:val="005745CC"/>
    <w:rsid w:val="005767DA"/>
    <w:rsid w:val="0058450A"/>
    <w:rsid w:val="00587809"/>
    <w:rsid w:val="005915A9"/>
    <w:rsid w:val="005915C4"/>
    <w:rsid w:val="0059202A"/>
    <w:rsid w:val="00597E37"/>
    <w:rsid w:val="005A24CD"/>
    <w:rsid w:val="005A2C48"/>
    <w:rsid w:val="005A3973"/>
    <w:rsid w:val="005A5E06"/>
    <w:rsid w:val="005A6909"/>
    <w:rsid w:val="005A78C3"/>
    <w:rsid w:val="005B2595"/>
    <w:rsid w:val="005B6731"/>
    <w:rsid w:val="005C12E8"/>
    <w:rsid w:val="005C5D5C"/>
    <w:rsid w:val="005D1E2A"/>
    <w:rsid w:val="005D3C6E"/>
    <w:rsid w:val="005E0FBA"/>
    <w:rsid w:val="005E731F"/>
    <w:rsid w:val="005F1E66"/>
    <w:rsid w:val="005F2733"/>
    <w:rsid w:val="005F43A7"/>
    <w:rsid w:val="005F7E0F"/>
    <w:rsid w:val="00601CB4"/>
    <w:rsid w:val="00603371"/>
    <w:rsid w:val="0061042E"/>
    <w:rsid w:val="0061123D"/>
    <w:rsid w:val="00617F47"/>
    <w:rsid w:val="00621CA9"/>
    <w:rsid w:val="00631EEF"/>
    <w:rsid w:val="006324B4"/>
    <w:rsid w:val="00637C72"/>
    <w:rsid w:val="00643027"/>
    <w:rsid w:val="0064611F"/>
    <w:rsid w:val="00647379"/>
    <w:rsid w:val="006500BB"/>
    <w:rsid w:val="006515EF"/>
    <w:rsid w:val="006536B1"/>
    <w:rsid w:val="0065533C"/>
    <w:rsid w:val="00657948"/>
    <w:rsid w:val="00661B7C"/>
    <w:rsid w:val="00665F80"/>
    <w:rsid w:val="00667E10"/>
    <w:rsid w:val="00673350"/>
    <w:rsid w:val="00675BF1"/>
    <w:rsid w:val="00675FB6"/>
    <w:rsid w:val="00677346"/>
    <w:rsid w:val="00677FA9"/>
    <w:rsid w:val="006818F7"/>
    <w:rsid w:val="00683252"/>
    <w:rsid w:val="00683524"/>
    <w:rsid w:val="00683985"/>
    <w:rsid w:val="0068495E"/>
    <w:rsid w:val="00685852"/>
    <w:rsid w:val="00694B70"/>
    <w:rsid w:val="006969C8"/>
    <w:rsid w:val="00696B28"/>
    <w:rsid w:val="00696D35"/>
    <w:rsid w:val="00697264"/>
    <w:rsid w:val="00697CC3"/>
    <w:rsid w:val="006A44D0"/>
    <w:rsid w:val="006B2D88"/>
    <w:rsid w:val="006B5A64"/>
    <w:rsid w:val="006C4626"/>
    <w:rsid w:val="006D0AB3"/>
    <w:rsid w:val="006D6D03"/>
    <w:rsid w:val="006E106C"/>
    <w:rsid w:val="006E41B9"/>
    <w:rsid w:val="006F207E"/>
    <w:rsid w:val="006F2E37"/>
    <w:rsid w:val="006F4D07"/>
    <w:rsid w:val="006F7219"/>
    <w:rsid w:val="007052C4"/>
    <w:rsid w:val="00706963"/>
    <w:rsid w:val="00707FBD"/>
    <w:rsid w:val="00710C15"/>
    <w:rsid w:val="007141A1"/>
    <w:rsid w:val="00723553"/>
    <w:rsid w:val="00740CFA"/>
    <w:rsid w:val="007449AA"/>
    <w:rsid w:val="00746C32"/>
    <w:rsid w:val="00753280"/>
    <w:rsid w:val="0076012A"/>
    <w:rsid w:val="00770BC4"/>
    <w:rsid w:val="00770DD5"/>
    <w:rsid w:val="00771869"/>
    <w:rsid w:val="00772141"/>
    <w:rsid w:val="00775D41"/>
    <w:rsid w:val="007844E5"/>
    <w:rsid w:val="007854C8"/>
    <w:rsid w:val="00785C1F"/>
    <w:rsid w:val="00785D99"/>
    <w:rsid w:val="0079128E"/>
    <w:rsid w:val="007978EA"/>
    <w:rsid w:val="007A08D9"/>
    <w:rsid w:val="007B63FC"/>
    <w:rsid w:val="007B6EAB"/>
    <w:rsid w:val="007B75DC"/>
    <w:rsid w:val="007C6769"/>
    <w:rsid w:val="007D376B"/>
    <w:rsid w:val="007D5D5F"/>
    <w:rsid w:val="007D63F8"/>
    <w:rsid w:val="007D72AD"/>
    <w:rsid w:val="007D793A"/>
    <w:rsid w:val="007E3003"/>
    <w:rsid w:val="007E5E80"/>
    <w:rsid w:val="007E6DDC"/>
    <w:rsid w:val="007E7CE9"/>
    <w:rsid w:val="007F27CC"/>
    <w:rsid w:val="007F2BE2"/>
    <w:rsid w:val="007F5790"/>
    <w:rsid w:val="007F61B5"/>
    <w:rsid w:val="007F6A1B"/>
    <w:rsid w:val="00805595"/>
    <w:rsid w:val="00805C0F"/>
    <w:rsid w:val="0080746E"/>
    <w:rsid w:val="008140E2"/>
    <w:rsid w:val="00816AEA"/>
    <w:rsid w:val="00822579"/>
    <w:rsid w:val="008231D6"/>
    <w:rsid w:val="00837A6F"/>
    <w:rsid w:val="00842067"/>
    <w:rsid w:val="00842C9B"/>
    <w:rsid w:val="00843483"/>
    <w:rsid w:val="00850577"/>
    <w:rsid w:val="0085541A"/>
    <w:rsid w:val="00857057"/>
    <w:rsid w:val="00862373"/>
    <w:rsid w:val="00863499"/>
    <w:rsid w:val="0088498B"/>
    <w:rsid w:val="00884AD8"/>
    <w:rsid w:val="008910FE"/>
    <w:rsid w:val="0089318C"/>
    <w:rsid w:val="00894BBF"/>
    <w:rsid w:val="008A33E0"/>
    <w:rsid w:val="008A4502"/>
    <w:rsid w:val="008A503F"/>
    <w:rsid w:val="008B0FAE"/>
    <w:rsid w:val="008B3EDF"/>
    <w:rsid w:val="008C0F20"/>
    <w:rsid w:val="008C2FBA"/>
    <w:rsid w:val="008D6C36"/>
    <w:rsid w:val="008D74AE"/>
    <w:rsid w:val="008E4F34"/>
    <w:rsid w:val="008E4F8C"/>
    <w:rsid w:val="008F5458"/>
    <w:rsid w:val="008F5CCC"/>
    <w:rsid w:val="00906F64"/>
    <w:rsid w:val="00912E0D"/>
    <w:rsid w:val="00913246"/>
    <w:rsid w:val="009205F2"/>
    <w:rsid w:val="00920B0B"/>
    <w:rsid w:val="00923138"/>
    <w:rsid w:val="0092324E"/>
    <w:rsid w:val="00925B71"/>
    <w:rsid w:val="00931BDE"/>
    <w:rsid w:val="00937462"/>
    <w:rsid w:val="00941ECB"/>
    <w:rsid w:val="0094276C"/>
    <w:rsid w:val="0094481C"/>
    <w:rsid w:val="009462E9"/>
    <w:rsid w:val="00951BE3"/>
    <w:rsid w:val="009601C3"/>
    <w:rsid w:val="00961C37"/>
    <w:rsid w:val="00971083"/>
    <w:rsid w:val="00972D2C"/>
    <w:rsid w:val="00973958"/>
    <w:rsid w:val="009776EE"/>
    <w:rsid w:val="00982438"/>
    <w:rsid w:val="00983488"/>
    <w:rsid w:val="0099228B"/>
    <w:rsid w:val="009A1D4C"/>
    <w:rsid w:val="009A7576"/>
    <w:rsid w:val="009B282D"/>
    <w:rsid w:val="009B2A11"/>
    <w:rsid w:val="009B2B49"/>
    <w:rsid w:val="009B473B"/>
    <w:rsid w:val="009B6A6D"/>
    <w:rsid w:val="009C53C3"/>
    <w:rsid w:val="009C7615"/>
    <w:rsid w:val="009E6684"/>
    <w:rsid w:val="009F3CA5"/>
    <w:rsid w:val="009F58AC"/>
    <w:rsid w:val="009F7890"/>
    <w:rsid w:val="00A05792"/>
    <w:rsid w:val="00A06409"/>
    <w:rsid w:val="00A10796"/>
    <w:rsid w:val="00A15DC1"/>
    <w:rsid w:val="00A2211E"/>
    <w:rsid w:val="00A277C9"/>
    <w:rsid w:val="00A303DD"/>
    <w:rsid w:val="00A303F6"/>
    <w:rsid w:val="00A3781A"/>
    <w:rsid w:val="00A6016D"/>
    <w:rsid w:val="00A6288F"/>
    <w:rsid w:val="00A675E9"/>
    <w:rsid w:val="00A77D3D"/>
    <w:rsid w:val="00A81AC8"/>
    <w:rsid w:val="00A8289D"/>
    <w:rsid w:val="00A82A87"/>
    <w:rsid w:val="00A846B7"/>
    <w:rsid w:val="00A93C15"/>
    <w:rsid w:val="00AA0B76"/>
    <w:rsid w:val="00AA7B07"/>
    <w:rsid w:val="00AB03D6"/>
    <w:rsid w:val="00AB4CE7"/>
    <w:rsid w:val="00AB5430"/>
    <w:rsid w:val="00AB73F3"/>
    <w:rsid w:val="00AB7433"/>
    <w:rsid w:val="00AB7B5A"/>
    <w:rsid w:val="00AC2CA7"/>
    <w:rsid w:val="00AC3D4D"/>
    <w:rsid w:val="00AC4180"/>
    <w:rsid w:val="00AC6BEF"/>
    <w:rsid w:val="00AC7BDD"/>
    <w:rsid w:val="00AD0A67"/>
    <w:rsid w:val="00AD1C3B"/>
    <w:rsid w:val="00AD35A3"/>
    <w:rsid w:val="00AD53F7"/>
    <w:rsid w:val="00AE0762"/>
    <w:rsid w:val="00AE128A"/>
    <w:rsid w:val="00AE29EA"/>
    <w:rsid w:val="00AE4ACF"/>
    <w:rsid w:val="00AE7D54"/>
    <w:rsid w:val="00AF41E6"/>
    <w:rsid w:val="00AF64EC"/>
    <w:rsid w:val="00B01E90"/>
    <w:rsid w:val="00B0761C"/>
    <w:rsid w:val="00B11C72"/>
    <w:rsid w:val="00B25310"/>
    <w:rsid w:val="00B2665F"/>
    <w:rsid w:val="00B44D61"/>
    <w:rsid w:val="00B4773A"/>
    <w:rsid w:val="00B609AA"/>
    <w:rsid w:val="00B635B1"/>
    <w:rsid w:val="00B639E8"/>
    <w:rsid w:val="00B63F6D"/>
    <w:rsid w:val="00B6628D"/>
    <w:rsid w:val="00B701C3"/>
    <w:rsid w:val="00B70821"/>
    <w:rsid w:val="00B70ABA"/>
    <w:rsid w:val="00B75200"/>
    <w:rsid w:val="00B775A9"/>
    <w:rsid w:val="00B912CB"/>
    <w:rsid w:val="00B91E43"/>
    <w:rsid w:val="00B93C0C"/>
    <w:rsid w:val="00B9525C"/>
    <w:rsid w:val="00B97D54"/>
    <w:rsid w:val="00BA6B5E"/>
    <w:rsid w:val="00BC1251"/>
    <w:rsid w:val="00BC24CD"/>
    <w:rsid w:val="00BC2A03"/>
    <w:rsid w:val="00BC6F9F"/>
    <w:rsid w:val="00BC7DBA"/>
    <w:rsid w:val="00BD183C"/>
    <w:rsid w:val="00BD422C"/>
    <w:rsid w:val="00BD7FA1"/>
    <w:rsid w:val="00BE053C"/>
    <w:rsid w:val="00BE28B9"/>
    <w:rsid w:val="00BE3A99"/>
    <w:rsid w:val="00BF1008"/>
    <w:rsid w:val="00BF5D37"/>
    <w:rsid w:val="00C007A9"/>
    <w:rsid w:val="00C1556D"/>
    <w:rsid w:val="00C17633"/>
    <w:rsid w:val="00C23BB8"/>
    <w:rsid w:val="00C24EBF"/>
    <w:rsid w:val="00C27809"/>
    <w:rsid w:val="00C27AB5"/>
    <w:rsid w:val="00C3102E"/>
    <w:rsid w:val="00C3356A"/>
    <w:rsid w:val="00C373D7"/>
    <w:rsid w:val="00C4072E"/>
    <w:rsid w:val="00C51C7F"/>
    <w:rsid w:val="00C528AD"/>
    <w:rsid w:val="00C53189"/>
    <w:rsid w:val="00C57CD6"/>
    <w:rsid w:val="00C60AB4"/>
    <w:rsid w:val="00C61040"/>
    <w:rsid w:val="00C61155"/>
    <w:rsid w:val="00C61199"/>
    <w:rsid w:val="00C64441"/>
    <w:rsid w:val="00C65267"/>
    <w:rsid w:val="00C70D0D"/>
    <w:rsid w:val="00C8303F"/>
    <w:rsid w:val="00C842AD"/>
    <w:rsid w:val="00C86454"/>
    <w:rsid w:val="00C86679"/>
    <w:rsid w:val="00C9103B"/>
    <w:rsid w:val="00C9125A"/>
    <w:rsid w:val="00C94053"/>
    <w:rsid w:val="00C97B43"/>
    <w:rsid w:val="00CA4C5F"/>
    <w:rsid w:val="00CA56A7"/>
    <w:rsid w:val="00CA76D6"/>
    <w:rsid w:val="00CB7A6A"/>
    <w:rsid w:val="00CC040F"/>
    <w:rsid w:val="00CC0F02"/>
    <w:rsid w:val="00CD24C2"/>
    <w:rsid w:val="00CE12E9"/>
    <w:rsid w:val="00CE3511"/>
    <w:rsid w:val="00D01641"/>
    <w:rsid w:val="00D0420C"/>
    <w:rsid w:val="00D049A7"/>
    <w:rsid w:val="00D07B12"/>
    <w:rsid w:val="00D1010F"/>
    <w:rsid w:val="00D1278B"/>
    <w:rsid w:val="00D14ED9"/>
    <w:rsid w:val="00D1562B"/>
    <w:rsid w:val="00D15BB3"/>
    <w:rsid w:val="00D24417"/>
    <w:rsid w:val="00D26BCF"/>
    <w:rsid w:val="00D30FA8"/>
    <w:rsid w:val="00D34D45"/>
    <w:rsid w:val="00D34D60"/>
    <w:rsid w:val="00D36972"/>
    <w:rsid w:val="00D4669A"/>
    <w:rsid w:val="00D51642"/>
    <w:rsid w:val="00D54331"/>
    <w:rsid w:val="00D61193"/>
    <w:rsid w:val="00D62526"/>
    <w:rsid w:val="00D674BF"/>
    <w:rsid w:val="00D67CEC"/>
    <w:rsid w:val="00D75C31"/>
    <w:rsid w:val="00D96FFA"/>
    <w:rsid w:val="00D97D5A"/>
    <w:rsid w:val="00DA292A"/>
    <w:rsid w:val="00DA5C7B"/>
    <w:rsid w:val="00DC08FA"/>
    <w:rsid w:val="00DC10FA"/>
    <w:rsid w:val="00DC3F11"/>
    <w:rsid w:val="00DE18FC"/>
    <w:rsid w:val="00DE23CD"/>
    <w:rsid w:val="00DE3598"/>
    <w:rsid w:val="00DE387D"/>
    <w:rsid w:val="00DE67DE"/>
    <w:rsid w:val="00DF3863"/>
    <w:rsid w:val="00DF3AAF"/>
    <w:rsid w:val="00E021A2"/>
    <w:rsid w:val="00E024D1"/>
    <w:rsid w:val="00E04E16"/>
    <w:rsid w:val="00E05222"/>
    <w:rsid w:val="00E15654"/>
    <w:rsid w:val="00E15D6B"/>
    <w:rsid w:val="00E17B28"/>
    <w:rsid w:val="00E20B73"/>
    <w:rsid w:val="00E225AC"/>
    <w:rsid w:val="00E27EE7"/>
    <w:rsid w:val="00E4348C"/>
    <w:rsid w:val="00E54023"/>
    <w:rsid w:val="00E55BF9"/>
    <w:rsid w:val="00E56DEB"/>
    <w:rsid w:val="00E61CE1"/>
    <w:rsid w:val="00E63F55"/>
    <w:rsid w:val="00E64021"/>
    <w:rsid w:val="00E76C6B"/>
    <w:rsid w:val="00E865C5"/>
    <w:rsid w:val="00E96FB5"/>
    <w:rsid w:val="00EA09F1"/>
    <w:rsid w:val="00EB40CF"/>
    <w:rsid w:val="00EB6C1E"/>
    <w:rsid w:val="00EC2610"/>
    <w:rsid w:val="00ED19B5"/>
    <w:rsid w:val="00ED5E33"/>
    <w:rsid w:val="00EE7DF0"/>
    <w:rsid w:val="00EF2093"/>
    <w:rsid w:val="00EF44C9"/>
    <w:rsid w:val="00EF56A9"/>
    <w:rsid w:val="00F152B0"/>
    <w:rsid w:val="00F217E8"/>
    <w:rsid w:val="00F27D98"/>
    <w:rsid w:val="00F30BDB"/>
    <w:rsid w:val="00F32EB9"/>
    <w:rsid w:val="00F34C02"/>
    <w:rsid w:val="00F35D10"/>
    <w:rsid w:val="00F36155"/>
    <w:rsid w:val="00F40175"/>
    <w:rsid w:val="00F42F85"/>
    <w:rsid w:val="00F51B33"/>
    <w:rsid w:val="00F63B52"/>
    <w:rsid w:val="00F711EF"/>
    <w:rsid w:val="00F75F24"/>
    <w:rsid w:val="00F76AFD"/>
    <w:rsid w:val="00F7764A"/>
    <w:rsid w:val="00F82B2D"/>
    <w:rsid w:val="00F84A4E"/>
    <w:rsid w:val="00F94D22"/>
    <w:rsid w:val="00F96981"/>
    <w:rsid w:val="00FA16AE"/>
    <w:rsid w:val="00FA180F"/>
    <w:rsid w:val="00FA57F7"/>
    <w:rsid w:val="00FA5E3C"/>
    <w:rsid w:val="00FA61DB"/>
    <w:rsid w:val="00FA7E0E"/>
    <w:rsid w:val="00FB1C11"/>
    <w:rsid w:val="00FB328D"/>
    <w:rsid w:val="00FC138D"/>
    <w:rsid w:val="00FC4678"/>
    <w:rsid w:val="00FC708A"/>
    <w:rsid w:val="00FD1BA4"/>
    <w:rsid w:val="00FD4699"/>
    <w:rsid w:val="00FD5E1D"/>
    <w:rsid w:val="00FD684D"/>
    <w:rsid w:val="00FE26D3"/>
    <w:rsid w:val="00FE7628"/>
    <w:rsid w:val="00FF0CD0"/>
    <w:rsid w:val="00FF1F9D"/>
    <w:rsid w:val="00FF2908"/>
    <w:rsid w:val="00FF410E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6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667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86679"/>
    <w:rPr>
      <w:i/>
      <w:iCs/>
    </w:rPr>
  </w:style>
  <w:style w:type="character" w:customStyle="1" w:styleId="apple-converted-space">
    <w:name w:val="apple-converted-space"/>
    <w:basedOn w:val="DefaultParagraphFont"/>
    <w:rsid w:val="00EE7DF0"/>
  </w:style>
  <w:style w:type="character" w:customStyle="1" w:styleId="publication-meta-journal">
    <w:name w:val="publication-meta-journal"/>
    <w:basedOn w:val="DefaultParagraphFont"/>
    <w:rsid w:val="0011442C"/>
  </w:style>
  <w:style w:type="character" w:styleId="HTMLCite">
    <w:name w:val="HTML Cite"/>
    <w:basedOn w:val="DefaultParagraphFont"/>
    <w:uiPriority w:val="99"/>
    <w:semiHidden/>
    <w:unhideWhenUsed/>
    <w:rsid w:val="00FE7628"/>
    <w:rPr>
      <w:i/>
      <w:iCs/>
    </w:rPr>
  </w:style>
  <w:style w:type="character" w:customStyle="1" w:styleId="citationyear">
    <w:name w:val="citation_year"/>
    <w:basedOn w:val="DefaultParagraphFont"/>
    <w:rsid w:val="00FE7628"/>
  </w:style>
  <w:style w:type="character" w:customStyle="1" w:styleId="citationvolume">
    <w:name w:val="citation_volume"/>
    <w:basedOn w:val="DefaultParagraphFont"/>
    <w:rsid w:val="00FE7628"/>
  </w:style>
  <w:style w:type="character" w:styleId="Strong">
    <w:name w:val="Strong"/>
    <w:basedOn w:val="DefaultParagraphFont"/>
    <w:uiPriority w:val="22"/>
    <w:qFormat/>
    <w:rsid w:val="00A221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6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667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86679"/>
    <w:rPr>
      <w:i/>
      <w:iCs/>
    </w:rPr>
  </w:style>
  <w:style w:type="character" w:customStyle="1" w:styleId="apple-converted-space">
    <w:name w:val="apple-converted-space"/>
    <w:basedOn w:val="DefaultParagraphFont"/>
    <w:rsid w:val="00EE7DF0"/>
  </w:style>
  <w:style w:type="character" w:customStyle="1" w:styleId="publication-meta-journal">
    <w:name w:val="publication-meta-journal"/>
    <w:basedOn w:val="DefaultParagraphFont"/>
    <w:rsid w:val="0011442C"/>
  </w:style>
  <w:style w:type="character" w:styleId="HTMLCite">
    <w:name w:val="HTML Cite"/>
    <w:basedOn w:val="DefaultParagraphFont"/>
    <w:uiPriority w:val="99"/>
    <w:semiHidden/>
    <w:unhideWhenUsed/>
    <w:rsid w:val="00FE7628"/>
    <w:rPr>
      <w:i/>
      <w:iCs/>
    </w:rPr>
  </w:style>
  <w:style w:type="character" w:customStyle="1" w:styleId="citationyear">
    <w:name w:val="citation_year"/>
    <w:basedOn w:val="DefaultParagraphFont"/>
    <w:rsid w:val="00FE7628"/>
  </w:style>
  <w:style w:type="character" w:customStyle="1" w:styleId="citationvolume">
    <w:name w:val="citation_volume"/>
    <w:basedOn w:val="DefaultParagraphFont"/>
    <w:rsid w:val="00FE7628"/>
  </w:style>
  <w:style w:type="character" w:styleId="Strong">
    <w:name w:val="Strong"/>
    <w:basedOn w:val="DefaultParagraphFont"/>
    <w:uiPriority w:val="22"/>
    <w:qFormat/>
    <w:rsid w:val="00A22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EBEBEB"/>
                    <w:right w:val="none" w:sz="0" w:space="0" w:color="auto"/>
                  </w:divBdr>
                  <w:divsChild>
                    <w:div w:id="4201774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3348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45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7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8615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6662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  <w:div w:id="701906545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  <w:div w:id="559755634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  <w:div w:id="933986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  <w:div w:id="163936776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</w:div>
                      </w:divsChild>
                    </w:div>
                    <w:div w:id="4064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8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5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567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single" w:sz="12" w:space="9" w:color="EBEBEB"/>
                    <w:right w:val="none" w:sz="0" w:space="0" w:color="auto"/>
                  </w:divBdr>
                  <w:divsChild>
                    <w:div w:id="2826582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3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s.rsc.org/en/content/articlehtml/2017/nj/c7nj00609h" TargetMode="External"/><Relationship Id="rId13" Type="http://schemas.openxmlformats.org/officeDocument/2006/relationships/hyperlink" Target="https://scholar.google.com/citations?view_op=view_citation&amp;hl=en&amp;user=HouJI5MAAAAJ&amp;cstart=20&amp;citation_for_view=HouJI5MAAAAJ:ULOm3_A8WrAC" TargetMode="External"/><Relationship Id="rId18" Type="http://schemas.openxmlformats.org/officeDocument/2006/relationships/hyperlink" Target="mailto:nasirizadeh@iauyazd.ac.i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cholar.google.com/citations?view_op=view_org&amp;hl=en&amp;org=9458886787299642237" TargetMode="External"/><Relationship Id="rId7" Type="http://schemas.openxmlformats.org/officeDocument/2006/relationships/hyperlink" Target="http://pubs.acs.org/doi/abs/10.1021/ie504438z" TargetMode="External"/><Relationship Id="rId12" Type="http://schemas.openxmlformats.org/officeDocument/2006/relationships/hyperlink" Target="https://scholar.google.com/citations?view_op=view_citation&amp;hl=en&amp;user=HouJI5MAAAAJ&amp;citation_for_view=HouJI5MAAAAJ:1sJd4Hv_s6UC" TargetMode="External"/><Relationship Id="rId17" Type="http://schemas.openxmlformats.org/officeDocument/2006/relationships/hyperlink" Target="http://www.sciencedirect.com/science/journal/00134686/113/supp/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ciencedirect.com/science/journal/00134686" TargetMode="External"/><Relationship Id="rId20" Type="http://schemas.openxmlformats.org/officeDocument/2006/relationships/hyperlink" Target="https://scholar.google.com/citations?view_op=view_citation&amp;hl=en&amp;user=cQb4sXQAAAAJ&amp;cstart=60&amp;citation_for_view=cQb4sXQAAAAJ:ns9cj8rnVeAC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.karimi.maleh@gmail.com" TargetMode="External"/><Relationship Id="rId11" Type="http://schemas.openxmlformats.org/officeDocument/2006/relationships/hyperlink" Target="mailto:allafchian@cc.iut.ac.i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feng@qust.edu.cn,%20" TargetMode="External"/><Relationship Id="rId23" Type="http://schemas.openxmlformats.org/officeDocument/2006/relationships/hyperlink" Target="http://onlinelibrary.wiley.com/doi/10.1002/cbic.201600224/full" TargetMode="External"/><Relationship Id="rId10" Type="http://schemas.openxmlformats.org/officeDocument/2006/relationships/hyperlink" Target="http://www.sciencedirect.com/science/journal/09565663/48/supp/C" TargetMode="External"/><Relationship Id="rId19" Type="http://schemas.openxmlformats.org/officeDocument/2006/relationships/hyperlink" Target="https://scholar.google.com/citations?view_op=view_citation&amp;hl=en&amp;user=cQb4sXQAAAAJ&amp;cstart=20&amp;citation_for_view=cQb4sXQAAAAJ:NMxIlDl6LWM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direct.com/science/journal/09565663" TargetMode="External"/><Relationship Id="rId14" Type="http://schemas.openxmlformats.org/officeDocument/2006/relationships/hyperlink" Target="https://scholar.google.com/citations?view_op=view_citation&amp;hl=en&amp;user=HouJI5MAAAAJ&amp;citation_for_view=HouJI5MAAAAJ:EUQCXRtRnyEC" TargetMode="External"/><Relationship Id="rId22" Type="http://schemas.openxmlformats.org/officeDocument/2006/relationships/hyperlink" Target="mailto:gaoyingning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Analiz</cp:lastModifiedBy>
  <cp:revision>25</cp:revision>
  <dcterms:created xsi:type="dcterms:W3CDTF">2017-04-22T20:35:00Z</dcterms:created>
  <dcterms:modified xsi:type="dcterms:W3CDTF">2017-06-25T06:12:00Z</dcterms:modified>
</cp:coreProperties>
</file>