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57" w:rsidRDefault="00C50F57" w:rsidP="00C50F57">
      <w:pPr>
        <w:autoSpaceDE w:val="0"/>
        <w:autoSpaceDN w:val="0"/>
        <w:bidi w:val="0"/>
        <w:adjustRightInd w:val="0"/>
        <w:spacing w:after="0" w:line="240" w:lineRule="auto"/>
        <w:rPr>
          <w:rFonts w:ascii="Times New Roman" w:hAnsi="Times New Roman" w:cs="Times New Roman"/>
          <w:b/>
          <w:bCs/>
          <w:sz w:val="28"/>
          <w:szCs w:val="28"/>
        </w:rPr>
      </w:pPr>
    </w:p>
    <w:p w:rsidR="004D55E3" w:rsidRPr="00535D33" w:rsidRDefault="004D55E3" w:rsidP="00B2508E">
      <w:pPr>
        <w:autoSpaceDE w:val="0"/>
        <w:autoSpaceDN w:val="0"/>
        <w:bidi w:val="0"/>
        <w:adjustRightInd w:val="0"/>
        <w:spacing w:after="0" w:line="240" w:lineRule="auto"/>
        <w:jc w:val="center"/>
        <w:rPr>
          <w:rFonts w:ascii="SSTimes-Bold" w:hAnsi="SSTimes-Bold" w:cs="Times New Roman"/>
          <w:b/>
          <w:bCs/>
          <w:sz w:val="38"/>
          <w:szCs w:val="38"/>
        </w:rPr>
      </w:pPr>
      <w:r w:rsidRPr="00897FF0">
        <w:rPr>
          <w:rFonts w:ascii="SSTimes-Bold" w:hAnsi="SSTimes-Bold" w:cs="Times New Roman"/>
          <w:b/>
          <w:bCs/>
          <w:sz w:val="38"/>
          <w:szCs w:val="38"/>
        </w:rPr>
        <w:t>Graphene</w:t>
      </w:r>
      <w:r w:rsidR="00660333">
        <w:rPr>
          <w:rFonts w:ascii="SSTimes-Bold" w:hAnsi="SSTimes-Bold" w:cs="Times New Roman"/>
          <w:b/>
          <w:bCs/>
          <w:sz w:val="38"/>
          <w:szCs w:val="38"/>
        </w:rPr>
        <w:t xml:space="preserve"> </w:t>
      </w:r>
      <w:r w:rsidR="00B2508E">
        <w:rPr>
          <w:rFonts w:ascii="SSTimes-Bold" w:hAnsi="SSTimes-Bold" w:cs="Times New Roman"/>
          <w:b/>
          <w:bCs/>
          <w:sz w:val="38"/>
          <w:szCs w:val="38"/>
        </w:rPr>
        <w:t>O</w:t>
      </w:r>
      <w:r w:rsidR="00C50F57" w:rsidRPr="00897FF0">
        <w:rPr>
          <w:rFonts w:ascii="SSTimes-Bold" w:hAnsi="SSTimes-Bold" w:cs="Times New Roman"/>
          <w:b/>
          <w:bCs/>
          <w:sz w:val="38"/>
          <w:szCs w:val="38"/>
        </w:rPr>
        <w:t>xide</w:t>
      </w:r>
      <w:r w:rsidRPr="00897FF0">
        <w:rPr>
          <w:rFonts w:ascii="SSTimes-Bold" w:hAnsi="SSTimes-Bold" w:cs="Times New Roman"/>
          <w:b/>
          <w:bCs/>
          <w:sz w:val="38"/>
          <w:szCs w:val="38"/>
        </w:rPr>
        <w:t>/Co</w:t>
      </w:r>
      <w:r w:rsidRPr="00897FF0">
        <w:rPr>
          <w:rFonts w:ascii="SSTimes-Bold" w:hAnsi="SSTimes-Bold" w:cs="Times New Roman"/>
          <w:b/>
          <w:bCs/>
          <w:sz w:val="38"/>
          <w:szCs w:val="38"/>
          <w:vertAlign w:val="subscript"/>
        </w:rPr>
        <w:t>3</w:t>
      </w:r>
      <w:r w:rsidRPr="00897FF0">
        <w:rPr>
          <w:rFonts w:ascii="SSTimes-Bold" w:hAnsi="SSTimes-Bold" w:cs="Times New Roman"/>
          <w:b/>
          <w:bCs/>
          <w:sz w:val="38"/>
          <w:szCs w:val="38"/>
        </w:rPr>
        <w:t>O</w:t>
      </w:r>
      <w:r w:rsidRPr="00897FF0">
        <w:rPr>
          <w:rFonts w:ascii="SSTimes-Bold" w:hAnsi="SSTimes-Bold" w:cs="Times New Roman"/>
          <w:b/>
          <w:bCs/>
          <w:sz w:val="38"/>
          <w:szCs w:val="38"/>
          <w:vertAlign w:val="subscript"/>
        </w:rPr>
        <w:t>4</w:t>
      </w:r>
      <w:r w:rsidR="00660333">
        <w:rPr>
          <w:rFonts w:ascii="SSTimes-Bold" w:hAnsi="SSTimes-Bold" w:cs="Times New Roman"/>
          <w:b/>
          <w:bCs/>
          <w:sz w:val="38"/>
          <w:szCs w:val="38"/>
          <w:vertAlign w:val="subscript"/>
        </w:rPr>
        <w:t xml:space="preserve"> </w:t>
      </w:r>
      <w:r w:rsidR="00027E17" w:rsidRPr="00897FF0">
        <w:rPr>
          <w:rFonts w:ascii="SSTimes-Bold" w:hAnsi="SSTimes-Bold" w:cs="Times New Roman"/>
          <w:b/>
          <w:bCs/>
          <w:sz w:val="38"/>
          <w:szCs w:val="38"/>
        </w:rPr>
        <w:t>N</w:t>
      </w:r>
      <w:r w:rsidRPr="00897FF0">
        <w:rPr>
          <w:rFonts w:ascii="SSTimes-Bold" w:hAnsi="SSTimes-Bold" w:cs="Times New Roman"/>
          <w:b/>
          <w:bCs/>
          <w:sz w:val="38"/>
          <w:szCs w:val="38"/>
        </w:rPr>
        <w:t xml:space="preserve">anocomposite: </w:t>
      </w:r>
      <w:r w:rsidR="00027E17" w:rsidRPr="00897FF0">
        <w:rPr>
          <w:rFonts w:ascii="SSTimes-Bold" w:eastAsia="GulliverRM" w:hAnsi="SSTimes-Bold" w:cs="Times New Roman"/>
          <w:b/>
          <w:bCs/>
          <w:sz w:val="38"/>
          <w:szCs w:val="38"/>
        </w:rPr>
        <w:t>S</w:t>
      </w:r>
      <w:r w:rsidRPr="00897FF0">
        <w:rPr>
          <w:rFonts w:ascii="SSTimes-Bold" w:eastAsia="GulliverRM" w:hAnsi="SSTimes-Bold" w:cs="Times New Roman"/>
          <w:b/>
          <w:bCs/>
          <w:sz w:val="38"/>
          <w:szCs w:val="38"/>
        </w:rPr>
        <w:t xml:space="preserve">ynthesis, </w:t>
      </w:r>
      <w:r w:rsidR="00027E17" w:rsidRPr="00897FF0">
        <w:rPr>
          <w:rFonts w:ascii="SSTimes-Bold" w:eastAsia="GulliverRM" w:hAnsi="SSTimes-Bold" w:cs="Times New Roman"/>
          <w:b/>
          <w:bCs/>
          <w:sz w:val="38"/>
          <w:szCs w:val="38"/>
        </w:rPr>
        <w:t>C</w:t>
      </w:r>
      <w:r w:rsidRPr="00897FF0">
        <w:rPr>
          <w:rFonts w:ascii="SSTimes-Bold" w:eastAsia="GulliverRM" w:hAnsi="SSTimes-Bold" w:cs="Times New Roman"/>
          <w:b/>
          <w:bCs/>
          <w:sz w:val="38"/>
          <w:szCs w:val="38"/>
        </w:rPr>
        <w:t xml:space="preserve">haracterization, and </w:t>
      </w:r>
      <w:r w:rsidR="00027E17" w:rsidRPr="00897FF0">
        <w:rPr>
          <w:rFonts w:ascii="SSTimes-Bold" w:eastAsia="GulliverRM" w:hAnsi="SSTimes-Bold" w:cs="Times New Roman"/>
          <w:b/>
          <w:bCs/>
          <w:sz w:val="38"/>
          <w:szCs w:val="38"/>
        </w:rPr>
        <w:t>It</w:t>
      </w:r>
      <w:r w:rsidRPr="00897FF0">
        <w:rPr>
          <w:rFonts w:ascii="SSTimes-Bold" w:eastAsia="GulliverRM" w:hAnsi="SSTimes-Bold" w:cs="Times New Roman"/>
          <w:b/>
          <w:bCs/>
          <w:sz w:val="38"/>
          <w:szCs w:val="38"/>
        </w:rPr>
        <w:t xml:space="preserve">s </w:t>
      </w:r>
      <w:r w:rsidR="00027E17" w:rsidRPr="00897FF0">
        <w:rPr>
          <w:rFonts w:ascii="SSTimes-Bold" w:eastAsia="GulliverRM" w:hAnsi="SSTimes-Bold" w:cs="Times New Roman"/>
          <w:b/>
          <w:bCs/>
          <w:sz w:val="38"/>
          <w:szCs w:val="38"/>
        </w:rPr>
        <w:t>A</w:t>
      </w:r>
      <w:r w:rsidRPr="00897FF0">
        <w:rPr>
          <w:rFonts w:ascii="SSTimes-Bold" w:eastAsia="GulliverRM" w:hAnsi="SSTimes-Bold" w:cs="Times New Roman"/>
          <w:b/>
          <w:bCs/>
          <w:sz w:val="38"/>
          <w:szCs w:val="38"/>
        </w:rPr>
        <w:t xml:space="preserve">dsorption </w:t>
      </w:r>
      <w:r w:rsidR="00980662" w:rsidRPr="00897FF0">
        <w:rPr>
          <w:rFonts w:ascii="SSTimes-Bold" w:eastAsia="GulliverRM" w:hAnsi="SSTimes-Bold" w:cs="Times New Roman"/>
          <w:b/>
          <w:bCs/>
          <w:sz w:val="38"/>
          <w:szCs w:val="38"/>
        </w:rPr>
        <w:t>C</w:t>
      </w:r>
      <w:r w:rsidR="00D24578" w:rsidRPr="00897FF0">
        <w:rPr>
          <w:rFonts w:ascii="SSTimes-Bold" w:eastAsia="GulliverRM" w:hAnsi="SSTimes-Bold" w:cs="Times New Roman"/>
          <w:b/>
          <w:bCs/>
          <w:sz w:val="38"/>
          <w:szCs w:val="38"/>
        </w:rPr>
        <w:t>apacity</w:t>
      </w:r>
      <w:r w:rsidRPr="00897FF0">
        <w:rPr>
          <w:rFonts w:ascii="SSTimes-Bold" w:eastAsia="GulliverRM" w:hAnsi="SSTimes-Bold" w:cs="Times New Roman"/>
          <w:b/>
          <w:bCs/>
          <w:sz w:val="38"/>
          <w:szCs w:val="38"/>
        </w:rPr>
        <w:t xml:space="preserve"> for </w:t>
      </w:r>
      <w:r w:rsidR="00027E17" w:rsidRPr="00535D33">
        <w:rPr>
          <w:rFonts w:ascii="SSTimes-Bold" w:eastAsia="GulliverRM" w:hAnsi="SSTimes-Bold" w:cs="Times New Roman"/>
          <w:b/>
          <w:bCs/>
          <w:sz w:val="38"/>
          <w:szCs w:val="38"/>
        </w:rPr>
        <w:t>R</w:t>
      </w:r>
      <w:r w:rsidRPr="00535D33">
        <w:rPr>
          <w:rFonts w:ascii="SSTimes-Bold" w:eastAsia="GulliverRM" w:hAnsi="SSTimes-Bold" w:cs="Times New Roman"/>
          <w:b/>
          <w:bCs/>
          <w:sz w:val="38"/>
          <w:szCs w:val="38"/>
        </w:rPr>
        <w:t xml:space="preserve">emoval of </w:t>
      </w:r>
      <w:r w:rsidR="00027E17" w:rsidRPr="00535D33">
        <w:rPr>
          <w:rFonts w:ascii="SSTimes-Bold" w:eastAsia="GulliverRM" w:hAnsi="SSTimes-Bold" w:cs="Times New Roman"/>
          <w:b/>
          <w:bCs/>
          <w:sz w:val="38"/>
          <w:szCs w:val="38"/>
        </w:rPr>
        <w:t>O</w:t>
      </w:r>
      <w:r w:rsidRPr="00535D33">
        <w:rPr>
          <w:rFonts w:ascii="SSTimes-Bold" w:eastAsia="GulliverRM" w:hAnsi="SSTimes-Bold" w:cs="Times New Roman"/>
          <w:b/>
          <w:bCs/>
          <w:sz w:val="38"/>
          <w:szCs w:val="38"/>
        </w:rPr>
        <w:t xml:space="preserve">rganic </w:t>
      </w:r>
      <w:r w:rsidR="00027E17" w:rsidRPr="00535D33">
        <w:rPr>
          <w:rFonts w:ascii="SSTimes-Bold" w:eastAsia="GulliverRM" w:hAnsi="SSTimes-Bold" w:cs="Times New Roman"/>
          <w:b/>
          <w:bCs/>
          <w:sz w:val="38"/>
          <w:szCs w:val="38"/>
        </w:rPr>
        <w:t>D</w:t>
      </w:r>
      <w:r w:rsidRPr="00535D33">
        <w:rPr>
          <w:rFonts w:ascii="SSTimes-Bold" w:eastAsia="GulliverRM" w:hAnsi="SSTimes-Bold" w:cs="Times New Roman"/>
          <w:b/>
          <w:bCs/>
          <w:sz w:val="38"/>
          <w:szCs w:val="38"/>
        </w:rPr>
        <w:t xml:space="preserve">ye </w:t>
      </w:r>
      <w:r w:rsidR="00027E17" w:rsidRPr="00535D33">
        <w:rPr>
          <w:rFonts w:ascii="SSTimes-Bold" w:eastAsia="GulliverRM" w:hAnsi="SSTimes-Bold" w:cs="Times New Roman"/>
          <w:b/>
          <w:bCs/>
          <w:sz w:val="38"/>
          <w:szCs w:val="38"/>
        </w:rPr>
        <w:t>P</w:t>
      </w:r>
      <w:r w:rsidRPr="00535D33">
        <w:rPr>
          <w:rFonts w:ascii="SSTimes-Bold" w:eastAsia="GulliverRM" w:hAnsi="SSTimes-Bold" w:cs="Times New Roman"/>
          <w:b/>
          <w:bCs/>
          <w:sz w:val="38"/>
          <w:szCs w:val="38"/>
        </w:rPr>
        <w:t xml:space="preserve">ollutants from </w:t>
      </w:r>
      <w:r w:rsidR="00027E17" w:rsidRPr="00535D33">
        <w:rPr>
          <w:rFonts w:ascii="SSTimes-Bold" w:eastAsia="GulliverRM" w:hAnsi="SSTimes-Bold" w:cs="Times New Roman"/>
          <w:b/>
          <w:bCs/>
          <w:sz w:val="38"/>
          <w:szCs w:val="38"/>
        </w:rPr>
        <w:t>W</w:t>
      </w:r>
      <w:r w:rsidRPr="00535D33">
        <w:rPr>
          <w:rFonts w:ascii="SSTimes-Bold" w:eastAsia="GulliverRM" w:hAnsi="SSTimes-Bold" w:cs="Times New Roman"/>
          <w:b/>
          <w:bCs/>
          <w:sz w:val="38"/>
          <w:szCs w:val="38"/>
        </w:rPr>
        <w:t>ater</w:t>
      </w:r>
    </w:p>
    <w:p w:rsidR="00C50F57" w:rsidRPr="00535D33" w:rsidRDefault="00C50F57" w:rsidP="00C50F57">
      <w:pPr>
        <w:bidi w:val="0"/>
        <w:spacing w:after="0" w:line="240" w:lineRule="auto"/>
        <w:jc w:val="both"/>
        <w:rPr>
          <w:rFonts w:ascii="SSTimes-Bold" w:eastAsia="Calibri" w:hAnsi="SSTimes-Bold" w:cs="Times New Roman"/>
          <w:sz w:val="38"/>
          <w:szCs w:val="38"/>
        </w:rPr>
      </w:pPr>
    </w:p>
    <w:p w:rsidR="00C50F57" w:rsidRPr="00535D33" w:rsidRDefault="00C50F57" w:rsidP="006C504F">
      <w:pPr>
        <w:bidi w:val="0"/>
        <w:spacing w:after="0" w:line="240" w:lineRule="auto"/>
        <w:jc w:val="center"/>
        <w:rPr>
          <w:rFonts w:ascii="SSTimes-Bold" w:eastAsia="Calibri" w:hAnsi="SSTimes-Bold" w:cs="Times New Roman"/>
          <w:sz w:val="24"/>
          <w:szCs w:val="24"/>
          <w:vertAlign w:val="superscript"/>
          <w:rtl/>
        </w:rPr>
      </w:pPr>
      <w:r w:rsidRPr="00535D33">
        <w:rPr>
          <w:rFonts w:ascii="SSTimes-Bold" w:eastAsia="Calibri" w:hAnsi="SSTimes-Bold" w:cs="Times New Roman"/>
          <w:sz w:val="24"/>
          <w:szCs w:val="24"/>
        </w:rPr>
        <w:t>Kolsoum</w:t>
      </w:r>
      <w:r w:rsidR="00C51983">
        <w:rPr>
          <w:rFonts w:ascii="SSTimes-Bold" w:eastAsia="Calibri" w:hAnsi="SSTimes-Bold" w:cs="Times New Roman"/>
          <w:sz w:val="24"/>
          <w:szCs w:val="24"/>
        </w:rPr>
        <w:t xml:space="preserve"> </w:t>
      </w:r>
      <w:r w:rsidRPr="00535D33">
        <w:rPr>
          <w:rFonts w:ascii="SSTimes-Bold" w:eastAsia="Calibri" w:hAnsi="SSTimes-Bold" w:cs="Times New Roman"/>
          <w:sz w:val="24"/>
          <w:szCs w:val="24"/>
        </w:rPr>
        <w:t>Pourzare, Saeed</w:t>
      </w:r>
      <w:r w:rsidR="00C51983">
        <w:rPr>
          <w:rFonts w:ascii="SSTimes-Bold" w:eastAsia="Calibri" w:hAnsi="SSTimes-Bold" w:cs="Times New Roman"/>
          <w:sz w:val="24"/>
          <w:szCs w:val="24"/>
        </w:rPr>
        <w:t xml:space="preserve"> </w:t>
      </w:r>
      <w:r w:rsidRPr="00535D33">
        <w:rPr>
          <w:rFonts w:ascii="SSTimes-Bold" w:eastAsia="Calibri" w:hAnsi="SSTimes-Bold" w:cs="Times New Roman"/>
          <w:sz w:val="24"/>
          <w:szCs w:val="24"/>
        </w:rPr>
        <w:t>Farhadi</w:t>
      </w:r>
      <w:r w:rsidR="00110A1A">
        <w:rPr>
          <w:rFonts w:ascii="SSTimes-Bold" w:eastAsia="Calibri" w:hAnsi="SSTimes-Bold" w:cs="Times New Roman"/>
          <w:sz w:val="24"/>
          <w:szCs w:val="24"/>
        </w:rPr>
        <w:t>*</w:t>
      </w:r>
      <w:r w:rsidRPr="00535D33">
        <w:rPr>
          <w:rFonts w:ascii="SSTimes-Bold" w:eastAsia="Calibri" w:hAnsi="SSTimes-Bold" w:cs="Times New Roman"/>
          <w:sz w:val="24"/>
          <w:szCs w:val="24"/>
        </w:rPr>
        <w:t>, Yaghoub</w:t>
      </w:r>
      <w:r w:rsidR="00C51983">
        <w:rPr>
          <w:rFonts w:ascii="SSTimes-Bold" w:eastAsia="Calibri" w:hAnsi="SSTimes-Bold" w:cs="Times New Roman"/>
          <w:sz w:val="24"/>
          <w:szCs w:val="24"/>
        </w:rPr>
        <w:t xml:space="preserve"> </w:t>
      </w:r>
      <w:r w:rsidRPr="00535D33">
        <w:rPr>
          <w:rFonts w:ascii="SSTimes-Bold" w:eastAsia="Calibri" w:hAnsi="SSTimes-Bold" w:cs="Times New Roman"/>
          <w:sz w:val="24"/>
          <w:szCs w:val="24"/>
        </w:rPr>
        <w:t>Mansourpanah</w:t>
      </w:r>
    </w:p>
    <w:p w:rsidR="004D55E3" w:rsidRPr="00535D33" w:rsidRDefault="004D55E3" w:rsidP="00027E17">
      <w:pPr>
        <w:pStyle w:val="NoSpacing"/>
        <w:spacing w:line="300" w:lineRule="auto"/>
        <w:jc w:val="center"/>
        <w:rPr>
          <w:rFonts w:ascii="SSTimes-Bold" w:hAnsi="SSTimes-Bold" w:cstheme="majorBidi"/>
        </w:rPr>
      </w:pPr>
      <w:r w:rsidRPr="00535D33">
        <w:rPr>
          <w:rFonts w:ascii="SSTimes-Bold" w:hAnsi="SSTimes-Bold" w:cstheme="majorBidi"/>
          <w:vertAlign w:val="superscript"/>
        </w:rPr>
        <w:t>a</w:t>
      </w:r>
      <w:r w:rsidRPr="00535D33">
        <w:rPr>
          <w:rFonts w:ascii="SSTimes-Bold" w:hAnsi="SSTimes-Bold" w:cstheme="majorBidi"/>
        </w:rPr>
        <w:t>Department of Chemistry, Lorestan University, Khoramabad</w:t>
      </w:r>
      <w:r w:rsidRPr="00535D33">
        <w:rPr>
          <w:rFonts w:ascii="SSTimes-Bold" w:hAnsi="SSTimes-Bold" w:cstheme="majorBidi"/>
          <w:color w:val="000000"/>
        </w:rPr>
        <w:t>68151-44316,</w:t>
      </w:r>
      <w:r w:rsidRPr="00535D33">
        <w:rPr>
          <w:rFonts w:ascii="SSTimes-Bold" w:hAnsi="SSTimes-Bold" w:cstheme="majorBidi"/>
        </w:rPr>
        <w:t xml:space="preserve"> Iran</w:t>
      </w:r>
    </w:p>
    <w:p w:rsidR="004D55E3" w:rsidRPr="00535D33" w:rsidRDefault="004D55E3" w:rsidP="00027E17">
      <w:pPr>
        <w:pStyle w:val="NoSpacing"/>
        <w:spacing w:line="300" w:lineRule="auto"/>
        <w:jc w:val="center"/>
        <w:rPr>
          <w:rFonts w:ascii="SSTimes-Bold" w:hAnsi="SSTimes-Bold" w:cstheme="majorBidi"/>
          <w:color w:val="000000"/>
        </w:rPr>
      </w:pPr>
      <w:r w:rsidRPr="00535D33">
        <w:rPr>
          <w:rFonts w:ascii="SSTimes-Bold" w:hAnsi="SSTimes-Bold" w:cstheme="majorBidi"/>
        </w:rPr>
        <w:t xml:space="preserve">*Corresponding author: Tel: </w:t>
      </w:r>
      <w:r w:rsidRPr="00535D33">
        <w:rPr>
          <w:rFonts w:ascii="SSTimes-Bold" w:hAnsi="SSTimes-Bold" w:cstheme="majorBidi"/>
          <w:color w:val="000000"/>
        </w:rPr>
        <w:t>+98 06633120611</w:t>
      </w:r>
      <w:r w:rsidRPr="00535D33">
        <w:rPr>
          <w:rFonts w:ascii="SSTimes-Bold" w:hAnsi="SSTimes-Bold" w:cstheme="majorBidi"/>
        </w:rPr>
        <w:t xml:space="preserve">, </w:t>
      </w:r>
      <w:r w:rsidRPr="00535D33">
        <w:rPr>
          <w:rFonts w:ascii="SSTimes-Bold" w:hAnsi="SSTimes-Bold" w:cstheme="majorBidi"/>
          <w:color w:val="000000"/>
        </w:rPr>
        <w:t>fax: +98 06633120618.</w:t>
      </w:r>
    </w:p>
    <w:p w:rsidR="004D55E3" w:rsidRPr="00535D33" w:rsidRDefault="004D55E3" w:rsidP="00027E17">
      <w:pPr>
        <w:pStyle w:val="NoSpacing"/>
        <w:spacing w:line="300" w:lineRule="auto"/>
        <w:jc w:val="center"/>
        <w:rPr>
          <w:rFonts w:ascii="SSTimes-Bold" w:hAnsi="SSTimes-Bold" w:cstheme="majorBidi"/>
        </w:rPr>
      </w:pPr>
      <w:r w:rsidRPr="00535D33">
        <w:rPr>
          <w:rFonts w:ascii="SSTimes-Bold" w:hAnsi="SSTimes-Bold" w:cstheme="majorBidi"/>
        </w:rPr>
        <w:t xml:space="preserve">Email address: </w:t>
      </w:r>
      <w:hyperlink r:id="rId8" w:history="1">
        <w:r w:rsidRPr="00535D33">
          <w:rPr>
            <w:rStyle w:val="Hyperlink"/>
            <w:rFonts w:ascii="SSTimes-Bold" w:hAnsi="SSTimes-Bold" w:cstheme="majorBidi"/>
          </w:rPr>
          <w:t>sfarhadi1348@yahoo.com</w:t>
        </w:r>
      </w:hyperlink>
      <w:r w:rsidRPr="00535D33">
        <w:rPr>
          <w:rFonts w:ascii="SSTimes-Bold" w:hAnsi="SSTimes-Bold" w:cstheme="majorBidi"/>
          <w:color w:val="000000"/>
        </w:rPr>
        <w:t xml:space="preserve"> (</w:t>
      </w:r>
      <w:r w:rsidRPr="00535D33">
        <w:rPr>
          <w:rFonts w:ascii="SSTimes-Bold" w:hAnsi="SSTimes-Bold" w:cstheme="majorBidi"/>
        </w:rPr>
        <w:t>S. Farhadi)</w:t>
      </w:r>
    </w:p>
    <w:p w:rsidR="004D55E3" w:rsidRPr="00535D33" w:rsidRDefault="004D55E3" w:rsidP="007474BC">
      <w:pPr>
        <w:autoSpaceDE w:val="0"/>
        <w:autoSpaceDN w:val="0"/>
        <w:bidi w:val="0"/>
        <w:adjustRightInd w:val="0"/>
        <w:spacing w:after="0" w:line="480" w:lineRule="auto"/>
        <w:jc w:val="both"/>
        <w:rPr>
          <w:rFonts w:ascii="SSTimes-Bold" w:hAnsi="SSTimes-Bold" w:cs="Times New Roman"/>
          <w:b/>
          <w:bCs/>
          <w:sz w:val="24"/>
          <w:szCs w:val="24"/>
        </w:rPr>
      </w:pPr>
      <w:r w:rsidRPr="00535D33">
        <w:rPr>
          <w:rFonts w:ascii="SSTimes-Bold" w:hAnsi="SSTimes-Bold" w:cs="Times New Roman"/>
          <w:b/>
          <w:bCs/>
          <w:sz w:val="24"/>
          <w:szCs w:val="24"/>
        </w:rPr>
        <w:t>___________________________________________________________________________</w:t>
      </w:r>
    </w:p>
    <w:p w:rsidR="002E70C7" w:rsidRPr="006869ED" w:rsidRDefault="002E70C7" w:rsidP="00510858">
      <w:pPr>
        <w:autoSpaceDE w:val="0"/>
        <w:autoSpaceDN w:val="0"/>
        <w:bidi w:val="0"/>
        <w:adjustRightInd w:val="0"/>
        <w:spacing w:after="0" w:line="480" w:lineRule="auto"/>
        <w:jc w:val="center"/>
        <w:rPr>
          <w:rFonts w:ascii="SSTimes-Bold" w:hAnsi="SSTimes-Bold" w:cs="Times New Roman"/>
          <w:b/>
          <w:bCs/>
          <w:sz w:val="24"/>
          <w:szCs w:val="24"/>
        </w:rPr>
      </w:pPr>
      <w:r w:rsidRPr="006869ED">
        <w:rPr>
          <w:rFonts w:ascii="SSTimes-Bold" w:hAnsi="SSTimes-Bold" w:cs="Times New Roman"/>
          <w:b/>
          <w:bCs/>
          <w:sz w:val="24"/>
          <w:szCs w:val="24"/>
        </w:rPr>
        <w:t>Abstract</w:t>
      </w:r>
    </w:p>
    <w:p w:rsidR="002E70C7" w:rsidRPr="00535D33" w:rsidRDefault="00C50F57" w:rsidP="009A62A8">
      <w:pPr>
        <w:autoSpaceDE w:val="0"/>
        <w:autoSpaceDN w:val="0"/>
        <w:bidi w:val="0"/>
        <w:adjustRightInd w:val="0"/>
        <w:spacing w:after="0" w:line="360" w:lineRule="auto"/>
        <w:jc w:val="both"/>
        <w:rPr>
          <w:rFonts w:ascii="SSTimes-Bold" w:eastAsia="AdvP4DF60E" w:hAnsi="SSTimes-Bold" w:cs="Times New Roman"/>
        </w:rPr>
      </w:pPr>
      <w:r w:rsidRPr="006869ED">
        <w:rPr>
          <w:rFonts w:ascii="SSTimes-Bold" w:hAnsi="SSTimes-Bold" w:cstheme="majorBidi"/>
          <w:sz w:val="20"/>
          <w:szCs w:val="20"/>
        </w:rPr>
        <w:t xml:space="preserve">In this work, </w:t>
      </w:r>
      <w:r w:rsidR="006869ED" w:rsidRPr="006869ED">
        <w:rPr>
          <w:rFonts w:ascii="SSTimes-Bold" w:eastAsia="AdvP4DF60E" w:hAnsi="SSTimes-Bold" w:cstheme="majorBidi"/>
          <w:sz w:val="20"/>
          <w:szCs w:val="20"/>
        </w:rPr>
        <w:t>graphene oxide/Co</w:t>
      </w:r>
      <w:r w:rsidR="006869ED" w:rsidRPr="006869ED">
        <w:rPr>
          <w:rFonts w:ascii="SSTimes-Bold" w:eastAsia="AdvP4DF60E" w:hAnsi="SSTimes-Bold" w:cstheme="majorBidi"/>
          <w:sz w:val="20"/>
          <w:szCs w:val="20"/>
          <w:vertAlign w:val="subscript"/>
        </w:rPr>
        <w:t>3</w:t>
      </w:r>
      <w:r w:rsidR="006869ED" w:rsidRPr="006869ED">
        <w:rPr>
          <w:rFonts w:ascii="SSTimes-Bold" w:eastAsia="AdvP4DF60E" w:hAnsi="SSTimes-Bold" w:cstheme="majorBidi"/>
          <w:sz w:val="20"/>
          <w:szCs w:val="20"/>
        </w:rPr>
        <w:t>O</w:t>
      </w:r>
      <w:r w:rsidR="006869ED" w:rsidRPr="006869ED">
        <w:rPr>
          <w:rFonts w:ascii="SSTimes-Bold" w:eastAsia="AdvP4DF60E" w:hAnsi="SSTimes-Bold" w:cstheme="majorBidi"/>
          <w:sz w:val="20"/>
          <w:szCs w:val="20"/>
          <w:vertAlign w:val="subscript"/>
        </w:rPr>
        <w:t>4</w:t>
      </w:r>
      <w:r w:rsidR="006869ED" w:rsidRPr="006869ED">
        <w:rPr>
          <w:rFonts w:ascii="SSTimes-Bold" w:eastAsia="AdvP4DF60E" w:hAnsi="SSTimes-Bold" w:cstheme="majorBidi"/>
          <w:sz w:val="20"/>
          <w:szCs w:val="20"/>
        </w:rPr>
        <w:t>nanocomposite</w:t>
      </w:r>
      <w:r w:rsidR="00443272" w:rsidRPr="006869ED">
        <w:rPr>
          <w:rFonts w:ascii="SSTimes-Bold" w:hAnsi="SSTimes-Bold" w:cs="Times New Roman"/>
        </w:rPr>
        <w:t>ha</w:t>
      </w:r>
      <w:r w:rsidR="006869ED" w:rsidRPr="006869ED">
        <w:rPr>
          <w:rFonts w:ascii="SSTimes-Bold" w:hAnsi="SSTimes-Bold" w:cs="Times New Roman"/>
        </w:rPr>
        <w:t>s</w:t>
      </w:r>
      <w:r w:rsidR="00443272" w:rsidRPr="006869ED">
        <w:rPr>
          <w:rFonts w:ascii="SSTimes-Bold" w:hAnsi="SSTimes-Bold" w:cs="Times New Roman"/>
        </w:rPr>
        <w:t xml:space="preserve"> been </w:t>
      </w:r>
      <w:r w:rsidR="006869ED" w:rsidRPr="006869ED">
        <w:rPr>
          <w:rFonts w:ascii="SSTimes-Bold" w:hAnsi="SSTimes-Bold" w:cs="Times New Roman"/>
        </w:rPr>
        <w:t>synthesized</w:t>
      </w:r>
      <w:r w:rsidR="00C51983">
        <w:rPr>
          <w:rFonts w:ascii="SSTimes-Bold" w:hAnsi="SSTimes-Bold" w:cs="Times New Roman"/>
        </w:rPr>
        <w:t xml:space="preserve"> </w:t>
      </w:r>
      <w:r w:rsidR="006869ED" w:rsidRPr="006869ED">
        <w:rPr>
          <w:rFonts w:ascii="SSTimes-Bold" w:hAnsi="SSTimes-Bold" w:cs="Times New Roman"/>
        </w:rPr>
        <w:t xml:space="preserve">via hydrothermal decomposition of </w:t>
      </w:r>
      <w:r w:rsidR="006869ED">
        <w:rPr>
          <w:rFonts w:ascii="SSTimes-Bold" w:hAnsi="SSTimes-Bold" w:cs="Times New Roman"/>
        </w:rPr>
        <w:t xml:space="preserve">the </w:t>
      </w:r>
      <w:r w:rsidR="002E70C7" w:rsidRPr="006869ED">
        <w:rPr>
          <w:rFonts w:ascii="SSTimes-Bold" w:hAnsi="SSTimes-Bold" w:cs="Times New Roman"/>
        </w:rPr>
        <w:t>[Co(en)</w:t>
      </w:r>
      <w:r w:rsidR="002E70C7" w:rsidRPr="006869ED">
        <w:rPr>
          <w:rFonts w:ascii="SSTimes-Bold" w:hAnsi="SSTimes-Bold" w:cs="Times New Roman"/>
          <w:vertAlign w:val="subscript"/>
        </w:rPr>
        <w:t>3</w:t>
      </w:r>
      <w:r w:rsidR="002E70C7" w:rsidRPr="006869ED">
        <w:rPr>
          <w:rFonts w:ascii="SSTimes-Bold" w:hAnsi="SSTimes-Bold" w:cs="Times New Roman"/>
        </w:rPr>
        <w:t>](NO</w:t>
      </w:r>
      <w:r w:rsidR="002E70C7" w:rsidRPr="006869ED">
        <w:rPr>
          <w:rFonts w:ascii="SSTimes-Bold" w:hAnsi="SSTimes-Bold" w:cs="Times New Roman"/>
          <w:vertAlign w:val="subscript"/>
        </w:rPr>
        <w:t>3</w:t>
      </w:r>
      <w:r w:rsidR="002E70C7" w:rsidRPr="006869ED">
        <w:rPr>
          <w:rFonts w:ascii="SSTimes-Bold" w:hAnsi="SSTimes-Bold" w:cs="Times New Roman"/>
        </w:rPr>
        <w:t>)</w:t>
      </w:r>
      <w:r w:rsidR="002E70C7" w:rsidRPr="006869ED">
        <w:rPr>
          <w:rFonts w:ascii="SSTimes-Bold" w:hAnsi="SSTimes-Bold" w:cs="Times New Roman"/>
          <w:vertAlign w:val="subscript"/>
        </w:rPr>
        <w:t>3</w:t>
      </w:r>
      <w:r w:rsidR="006869ED">
        <w:rPr>
          <w:rFonts w:ascii="SSTimes-Bold" w:hAnsi="SSTimes-Bold" w:cs="Times New Roman"/>
          <w:color w:val="000000" w:themeColor="text1"/>
        </w:rPr>
        <w:t xml:space="preserve">complex </w:t>
      </w:r>
      <w:r w:rsidR="002E70C7" w:rsidRPr="006869ED">
        <w:rPr>
          <w:rFonts w:ascii="SSTimes-Bold" w:hAnsi="SSTimes-Bold" w:cs="Times New Roman"/>
          <w:color w:val="000000" w:themeColor="text1"/>
        </w:rPr>
        <w:t>onto</w:t>
      </w:r>
      <w:r w:rsidR="00C51983">
        <w:rPr>
          <w:rFonts w:ascii="SSTimes-Bold" w:hAnsi="SSTimes-Bold" w:cs="Times New Roman"/>
          <w:color w:val="000000" w:themeColor="text1"/>
        </w:rPr>
        <w:t xml:space="preserve"> </w:t>
      </w:r>
      <w:r w:rsidR="002E70C7" w:rsidRPr="006869ED">
        <w:rPr>
          <w:rFonts w:ascii="SSTimes-Bold" w:hAnsi="SSTimes-Bold" w:cs="Times New Roman"/>
        </w:rPr>
        <w:t xml:space="preserve">graphene oxide nanosheets. </w:t>
      </w:r>
      <w:r w:rsidR="00535D33" w:rsidRPr="006869ED">
        <w:rPr>
          <w:rFonts w:asciiTheme="majorBidi" w:hAnsiTheme="majorBidi" w:cstheme="majorBidi"/>
        </w:rPr>
        <w:t xml:space="preserve">The as-prepared nanocomposite (denoted as </w:t>
      </w:r>
      <w:r w:rsidR="006869ED" w:rsidRPr="006869ED">
        <w:rPr>
          <w:rFonts w:asciiTheme="majorBidi" w:hAnsiTheme="majorBidi" w:cstheme="majorBidi"/>
        </w:rPr>
        <w:t>GO/Co</w:t>
      </w:r>
      <w:r w:rsidR="006869ED" w:rsidRPr="006869ED">
        <w:rPr>
          <w:rFonts w:asciiTheme="majorBidi" w:hAnsiTheme="majorBidi" w:cstheme="majorBidi"/>
          <w:vertAlign w:val="subscript"/>
        </w:rPr>
        <w:t>3</w:t>
      </w:r>
      <w:r w:rsidR="006869ED" w:rsidRPr="006869ED">
        <w:rPr>
          <w:rFonts w:asciiTheme="majorBidi" w:hAnsiTheme="majorBidi" w:cstheme="majorBidi"/>
        </w:rPr>
        <w:t>O</w:t>
      </w:r>
      <w:r w:rsidR="006869ED" w:rsidRPr="006869ED">
        <w:rPr>
          <w:rFonts w:asciiTheme="majorBidi" w:hAnsiTheme="majorBidi" w:cstheme="majorBidi"/>
          <w:vertAlign w:val="subscript"/>
        </w:rPr>
        <w:t>4</w:t>
      </w:r>
      <w:r w:rsidR="00535D33" w:rsidRPr="006869ED">
        <w:rPr>
          <w:rFonts w:asciiTheme="majorBidi" w:hAnsiTheme="majorBidi" w:cstheme="majorBidi"/>
        </w:rPr>
        <w:t xml:space="preserve">)was structurally characterized </w:t>
      </w:r>
      <w:r w:rsidR="002E70C7" w:rsidRPr="006869ED">
        <w:rPr>
          <w:rFonts w:ascii="SSTimes-Bold" w:hAnsi="SSTimes-Bold" w:cs="Times New Roman"/>
          <w:color w:val="000000" w:themeColor="text1"/>
        </w:rPr>
        <w:t xml:space="preserve">by </w:t>
      </w:r>
      <w:r w:rsidR="002E70C7" w:rsidRPr="006869ED">
        <w:rPr>
          <w:rFonts w:ascii="SSTimes-Bold" w:hAnsi="SSTimes-Bold" w:cs="Times New Roman"/>
        </w:rPr>
        <w:t xml:space="preserve">X-ray diffraction (XRD), </w:t>
      </w:r>
      <w:r w:rsidR="002E70C7" w:rsidRPr="006869ED">
        <w:rPr>
          <w:rFonts w:ascii="SSTimes-Bold" w:eastAsia="AdvP4DF60E" w:hAnsi="SSTimes-Bold" w:cs="Times New Roman"/>
        </w:rPr>
        <w:t>Fourier transform infrared spectroscopy (FT-IR),</w:t>
      </w:r>
      <w:r w:rsidR="006869ED" w:rsidRPr="006869ED">
        <w:rPr>
          <w:rFonts w:ascii="SSTimes-Bold" w:hAnsi="SSTimes-Bold" w:cs="Times New Roman"/>
        </w:rPr>
        <w:t xml:space="preserve">Raman spectroscopy, </w:t>
      </w:r>
      <w:r w:rsidR="002E70C7" w:rsidRPr="006869ED">
        <w:rPr>
          <w:rFonts w:ascii="SSTimes-Bold" w:hAnsi="SSTimes-Bold" w:cs="Times New Roman"/>
        </w:rPr>
        <w:t>energy dispersive X-ray spectroscopy (EDS), transmission and sca</w:t>
      </w:r>
      <w:r w:rsidR="006869ED" w:rsidRPr="006869ED">
        <w:rPr>
          <w:rFonts w:ascii="SSTimes-Bold" w:hAnsi="SSTimes-Bold" w:cs="Times New Roman"/>
        </w:rPr>
        <w:t>nning electron microscop</w:t>
      </w:r>
      <w:r w:rsidR="009A62A8">
        <w:rPr>
          <w:rFonts w:ascii="SSTimes-Bold" w:hAnsi="SSTimes-Bold" w:cs="Times New Roman"/>
        </w:rPr>
        <w:t>ies</w:t>
      </w:r>
      <w:r w:rsidR="006869ED" w:rsidRPr="006869ED">
        <w:rPr>
          <w:rFonts w:ascii="SSTimes-Bold" w:hAnsi="SSTimes-Bold" w:cs="Times New Roman"/>
        </w:rPr>
        <w:t xml:space="preserve"> (TEM and </w:t>
      </w:r>
      <w:r w:rsidR="002E70C7" w:rsidRPr="006869ED">
        <w:rPr>
          <w:rFonts w:ascii="SSTimes-Bold" w:hAnsi="SSTimes-Bold" w:cs="Times New Roman"/>
        </w:rPr>
        <w:t>SEM)</w:t>
      </w:r>
      <w:r w:rsidR="002E70C7" w:rsidRPr="006869ED">
        <w:rPr>
          <w:rFonts w:ascii="SSTimes-Bold" w:eastAsia="AdvP4DF60E" w:hAnsi="SSTimes-Bold" w:cs="Times New Roman"/>
        </w:rPr>
        <w:t xml:space="preserve"> and </w:t>
      </w:r>
      <w:r w:rsidR="002E70C7" w:rsidRPr="006869ED">
        <w:rPr>
          <w:rFonts w:ascii="SSTimes-Bold" w:hAnsi="SSTimes-Bold" w:cs="Times New Roman"/>
        </w:rPr>
        <w:t>magnetic measurements</w:t>
      </w:r>
      <w:r w:rsidR="002E70C7" w:rsidRPr="006869ED">
        <w:rPr>
          <w:rFonts w:ascii="SSTimes-Bold" w:hAnsi="SSTimes-Bold" w:cs="AdvTTb5929f4c"/>
        </w:rPr>
        <w:t>.</w:t>
      </w:r>
      <w:r w:rsidR="006869ED" w:rsidRPr="006869ED">
        <w:rPr>
          <w:rFonts w:ascii="Times New Roman" w:eastAsia="Calibri" w:hAnsi="Times New Roman" w:cs="Times New Roman"/>
          <w:lang w:bidi="ar-SA"/>
        </w:rPr>
        <w:t xml:space="preserve"> The results demonstrated the successful immobilization of </w:t>
      </w:r>
      <w:r w:rsidR="006869ED" w:rsidRPr="006869ED">
        <w:rPr>
          <w:rFonts w:asciiTheme="majorBidi" w:hAnsiTheme="majorBidi" w:cstheme="majorBidi"/>
        </w:rPr>
        <w:t>Co</w:t>
      </w:r>
      <w:r w:rsidR="006869ED" w:rsidRPr="006869ED">
        <w:rPr>
          <w:rFonts w:asciiTheme="majorBidi" w:hAnsiTheme="majorBidi" w:cstheme="majorBidi"/>
          <w:vertAlign w:val="subscript"/>
        </w:rPr>
        <w:t>3</w:t>
      </w:r>
      <w:r w:rsidR="006869ED" w:rsidRPr="006869ED">
        <w:rPr>
          <w:rFonts w:asciiTheme="majorBidi" w:hAnsiTheme="majorBidi" w:cstheme="majorBidi"/>
        </w:rPr>
        <w:t>O</w:t>
      </w:r>
      <w:r w:rsidR="006869ED" w:rsidRPr="006869ED">
        <w:rPr>
          <w:rFonts w:asciiTheme="majorBidi" w:hAnsiTheme="majorBidi" w:cstheme="majorBidi"/>
          <w:vertAlign w:val="subscript"/>
        </w:rPr>
        <w:t>4</w:t>
      </w:r>
      <w:r w:rsidR="006869ED" w:rsidRPr="006869ED">
        <w:rPr>
          <w:rFonts w:ascii="Times New Roman" w:eastAsia="Calibri" w:hAnsi="Times New Roman" w:cs="Times New Roman"/>
          <w:lang w:bidi="ar-SA"/>
        </w:rPr>
        <w:t xml:space="preserve"> nanoparticles</w:t>
      </w:r>
      <w:r w:rsidR="002132CA">
        <w:rPr>
          <w:rFonts w:ascii="Times New Roman" w:eastAsia="Calibri" w:hAnsi="Times New Roman" w:cs="Times New Roman"/>
          <w:lang w:bidi="ar-SA"/>
        </w:rPr>
        <w:t xml:space="preserve"> </w:t>
      </w:r>
      <w:r w:rsidR="009A62A8">
        <w:rPr>
          <w:rFonts w:ascii="SSTimes-Bold" w:hAnsi="SSTimes-Bold" w:cs="Times New Roman"/>
        </w:rPr>
        <w:t xml:space="preserve">with </w:t>
      </w:r>
      <w:r w:rsidR="006869ED" w:rsidRPr="006869ED">
        <w:rPr>
          <w:rFonts w:ascii="SSTimes-Bold" w:hAnsi="SSTimes-Bold" w:cs="Times New Roman"/>
        </w:rPr>
        <w:t>an average diameter size of around 12 nm</w:t>
      </w:r>
      <w:r w:rsidR="006869ED" w:rsidRPr="006869ED">
        <w:rPr>
          <w:rFonts w:ascii="Times New Roman" w:eastAsia="Calibri" w:hAnsi="Times New Roman" w:cs="Times New Roman"/>
          <w:lang w:bidi="ar-SA"/>
        </w:rPr>
        <w:t xml:space="preserve"> on the surface of graphene oxide</w:t>
      </w:r>
      <w:r w:rsidR="00C51983">
        <w:rPr>
          <w:rFonts w:ascii="Times New Roman" w:eastAsia="Calibri" w:hAnsi="Times New Roman" w:cs="Times New Roman"/>
          <w:lang w:bidi="ar-SA"/>
        </w:rPr>
        <w:t xml:space="preserve"> </w:t>
      </w:r>
      <w:r w:rsidR="009A62A8">
        <w:rPr>
          <w:rFonts w:ascii="Times New Roman" w:eastAsia="Calibri" w:hAnsi="Times New Roman" w:cs="Times New Roman"/>
          <w:lang w:bidi="ar-SA"/>
        </w:rPr>
        <w:t>nanosheets</w:t>
      </w:r>
      <w:r w:rsidR="006869ED" w:rsidRPr="006869ED">
        <w:rPr>
          <w:rFonts w:ascii="Times New Roman" w:eastAsia="Calibri" w:hAnsi="Times New Roman" w:cs="Times New Roman"/>
          <w:lang w:bidi="ar-SA"/>
        </w:rPr>
        <w:t xml:space="preserve">. </w:t>
      </w:r>
      <w:r w:rsidR="002E70C7" w:rsidRPr="006869ED">
        <w:rPr>
          <w:rFonts w:ascii="SSTimes-Bold" w:eastAsia="AdvP4DF60E" w:hAnsi="SSTimes-Bold" w:cs="Times New Roman"/>
        </w:rPr>
        <w:t xml:space="preserve"> The adsorption performance </w:t>
      </w:r>
      <w:r w:rsidR="00F758DE" w:rsidRPr="006869ED">
        <w:rPr>
          <w:rFonts w:ascii="SSTimes-Bold" w:eastAsia="AdvP4DF60E" w:hAnsi="SSTimes-Bold" w:cs="Times New Roman"/>
        </w:rPr>
        <w:t xml:space="preserve">of </w:t>
      </w:r>
      <w:r w:rsidR="002E70C7" w:rsidRPr="006869ED">
        <w:rPr>
          <w:rFonts w:ascii="SSTimes-Bold" w:eastAsia="AdvP4DF60E" w:hAnsi="SSTimes-Bold" w:cs="Times New Roman"/>
        </w:rPr>
        <w:t>GO/Co</w:t>
      </w:r>
      <w:r w:rsidR="002E70C7" w:rsidRPr="006869ED">
        <w:rPr>
          <w:rFonts w:ascii="SSTimes-Bold" w:eastAsia="AdvP4DF60E" w:hAnsi="SSTimes-Bold" w:cs="Times New Roman"/>
          <w:vertAlign w:val="subscript"/>
        </w:rPr>
        <w:t>3</w:t>
      </w:r>
      <w:r w:rsidR="002E70C7" w:rsidRPr="006869ED">
        <w:rPr>
          <w:rFonts w:ascii="SSTimes-Bold" w:eastAsia="AdvP4DF60E" w:hAnsi="SSTimes-Bold" w:cs="Times New Roman"/>
        </w:rPr>
        <w:t>O</w:t>
      </w:r>
      <w:r w:rsidR="002E70C7" w:rsidRPr="006869ED">
        <w:rPr>
          <w:rFonts w:ascii="SSTimes-Bold" w:eastAsia="AdvP4DF60E" w:hAnsi="SSTimes-Bold" w:cs="Times New Roman"/>
          <w:vertAlign w:val="subscript"/>
        </w:rPr>
        <w:t>4</w:t>
      </w:r>
      <w:r w:rsidR="002E70C7" w:rsidRPr="006869ED">
        <w:rPr>
          <w:rFonts w:ascii="SSTimes-Bold" w:eastAsia="AdvP4DF60E" w:hAnsi="SSTimes-Bold" w:cs="Times New Roman"/>
        </w:rPr>
        <w:t>nanocomposite was investigated towards different organic dyes in</w:t>
      </w:r>
      <w:r w:rsidR="002E70C7" w:rsidRPr="00535D33">
        <w:rPr>
          <w:rFonts w:ascii="SSTimes-Bold" w:eastAsia="AdvP4DF60E" w:hAnsi="SSTimes-Bold" w:cs="Times New Roman"/>
        </w:rPr>
        <w:t xml:space="preserve"> aqueous solution</w:t>
      </w:r>
      <w:r w:rsidR="00F758DE" w:rsidRPr="00535D33">
        <w:rPr>
          <w:rFonts w:ascii="SSTimes-Bold" w:eastAsia="AdvP4DF60E" w:hAnsi="SSTimes-Bold" w:cs="Times New Roman"/>
        </w:rPr>
        <w:t>s</w:t>
      </w:r>
      <w:r w:rsidR="002E70C7" w:rsidRPr="00535D33">
        <w:rPr>
          <w:rFonts w:ascii="SSTimes-Bold" w:eastAsia="AdvP4DF60E" w:hAnsi="SSTimes-Bold" w:cs="Times New Roman"/>
        </w:rPr>
        <w:t>. The results displayed that the adsorption rate of the GO/Co</w:t>
      </w:r>
      <w:r w:rsidR="002E70C7" w:rsidRPr="00535D33">
        <w:rPr>
          <w:rFonts w:ascii="SSTimes-Bold" w:eastAsia="AdvP4DF60E" w:hAnsi="SSTimes-Bold" w:cs="Times New Roman"/>
          <w:vertAlign w:val="subscript"/>
        </w:rPr>
        <w:t>3</w:t>
      </w:r>
      <w:r w:rsidR="002E70C7" w:rsidRPr="00535D33">
        <w:rPr>
          <w:rFonts w:ascii="SSTimes-Bold" w:eastAsia="AdvP4DF60E" w:hAnsi="SSTimes-Bold" w:cs="Times New Roman"/>
        </w:rPr>
        <w:t>O</w:t>
      </w:r>
      <w:r w:rsidR="002E70C7" w:rsidRPr="00535D33">
        <w:rPr>
          <w:rFonts w:ascii="SSTimes-Bold" w:eastAsia="AdvP4DF60E" w:hAnsi="SSTimes-Bold" w:cs="Times New Roman"/>
          <w:vertAlign w:val="subscript"/>
        </w:rPr>
        <w:t>4</w:t>
      </w:r>
      <w:r w:rsidR="002E70C7" w:rsidRPr="00535D33">
        <w:rPr>
          <w:rFonts w:ascii="SSTimes-Bold" w:eastAsia="AdvP4DF60E" w:hAnsi="SSTimes-Bold" w:cs="Times New Roman"/>
        </w:rPr>
        <w:t>nanocomposite</w:t>
      </w:r>
      <w:r w:rsidR="002E70C7" w:rsidRPr="00535D33">
        <w:rPr>
          <w:rFonts w:ascii="SSTimes-Bold" w:hAnsi="SSTimes-Bold" w:cs="Times New Roman"/>
        </w:rPr>
        <w:t>can be achieved</w:t>
      </w:r>
      <w:r w:rsidR="002E70C7" w:rsidRPr="00535D33">
        <w:rPr>
          <w:rFonts w:ascii="SSTimes-Bold" w:eastAsia="AdvP4DF60E" w:hAnsi="SSTimes-Bold" w:cs="Times New Roman"/>
        </w:rPr>
        <w:t xml:space="preserve"> up to </w:t>
      </w:r>
      <w:r w:rsidR="00B96668">
        <w:rPr>
          <w:rFonts w:ascii="SSTimes-Bold" w:eastAsia="AdvP4DF60E" w:hAnsi="SSTimes-Bold" w:cs="Times New Roman"/>
        </w:rPr>
        <w:t>98</w:t>
      </w:r>
      <w:r w:rsidR="002E70C7" w:rsidRPr="00535D33">
        <w:rPr>
          <w:rFonts w:ascii="SSTimes-Bold" w:eastAsia="AdvP4DF60E" w:hAnsi="SSTimes-Bold" w:cs="Times New Roman"/>
        </w:rPr>
        <w:t xml:space="preserve">% for methylene blue (MB) within 12 min, </w:t>
      </w:r>
      <w:r w:rsidR="00443272" w:rsidRPr="00535D33">
        <w:rPr>
          <w:rFonts w:ascii="SSTimes-Bold" w:hAnsi="SSTimes-Bold" w:cs="Times New Roman"/>
        </w:rPr>
        <w:t>and 66% and 45% for Rhodamine B (RhB)</w:t>
      </w:r>
      <w:r w:rsidR="002E70C7" w:rsidRPr="00535D33">
        <w:rPr>
          <w:rFonts w:ascii="SSTimes-Bold" w:hAnsi="SSTimes-Bold" w:cs="Times New Roman"/>
        </w:rPr>
        <w:t xml:space="preserve"> and methyl orange (MO) within 40 min</w:t>
      </w:r>
      <w:r w:rsidR="002E70C7" w:rsidRPr="00535D33">
        <w:rPr>
          <w:rFonts w:ascii="SSTimes-Bold" w:hAnsi="SSTimes-Bold"/>
        </w:rPr>
        <w:t>.</w:t>
      </w:r>
      <w:r w:rsidR="002132CA">
        <w:rPr>
          <w:rFonts w:ascii="SSTimes-Bold" w:hAnsi="SSTimes-Bold"/>
        </w:rPr>
        <w:t xml:space="preserve"> </w:t>
      </w:r>
      <w:r w:rsidR="009A62A8">
        <w:rPr>
          <w:rFonts w:ascii="SSTimes-Bold" w:eastAsia="AdvP4DF60E" w:hAnsi="SSTimes-Bold" w:cs="Times New Roman"/>
        </w:rPr>
        <w:t>T</w:t>
      </w:r>
      <w:r w:rsidR="00443272" w:rsidRPr="00535D33">
        <w:rPr>
          <w:rFonts w:ascii="SSTimes-Bold" w:eastAsia="AdvP4DF60E" w:hAnsi="SSTimes-Bold" w:cs="Times New Roman"/>
        </w:rPr>
        <w:t xml:space="preserve">he effect of various important parameters </w:t>
      </w:r>
      <w:r w:rsidR="002E70C7" w:rsidRPr="00535D33">
        <w:rPr>
          <w:rFonts w:ascii="SSTimes-Bold" w:eastAsia="AdvP4DF60E" w:hAnsi="SSTimes-Bold" w:cs="Times New Roman"/>
        </w:rPr>
        <w:t xml:space="preserve">including adsorbent dosage, contact time, pH, and temperature </w:t>
      </w:r>
      <w:r w:rsidR="00443272" w:rsidRPr="00535D33">
        <w:rPr>
          <w:rFonts w:ascii="SSTimes-Bold" w:eastAsia="AdvP4DF60E" w:hAnsi="SSTimes-Bold" w:cs="Times New Roman"/>
        </w:rPr>
        <w:t>on the</w:t>
      </w:r>
      <w:r w:rsidR="002E70C7" w:rsidRPr="00535D33">
        <w:rPr>
          <w:rFonts w:ascii="SSTimes-Bold" w:eastAsia="AdvP4DF60E" w:hAnsi="SSTimes-Bold" w:cs="Times New Roman"/>
        </w:rPr>
        <w:t xml:space="preserve"> adsorption </w:t>
      </w:r>
      <w:r w:rsidR="00443272" w:rsidRPr="00535D33">
        <w:rPr>
          <w:rFonts w:ascii="SSTimes-Bold" w:eastAsia="AdvP4DF60E" w:hAnsi="SSTimes-Bold" w:cs="Times New Roman"/>
        </w:rPr>
        <w:t xml:space="preserve">process </w:t>
      </w:r>
      <w:r w:rsidR="002E70C7" w:rsidRPr="00535D33">
        <w:rPr>
          <w:rFonts w:ascii="SSTimes-Bold" w:eastAsia="AdvP4DF60E" w:hAnsi="SSTimes-Bold" w:cs="Times New Roman"/>
        </w:rPr>
        <w:t xml:space="preserve">were investigated in detail. </w:t>
      </w:r>
      <w:r w:rsidR="002E70C7" w:rsidRPr="00535D33">
        <w:rPr>
          <w:rFonts w:ascii="SSTimes-Bold" w:hAnsi="SSTimes-Bold" w:cs="Times New Roman"/>
        </w:rPr>
        <w:t>The equilibrium adsorption data was better fitted by Langmuir isotherm.</w:t>
      </w:r>
      <w:r w:rsidR="002132CA">
        <w:rPr>
          <w:rFonts w:ascii="SSTimes-Bold" w:hAnsi="SSTimes-Bold" w:cs="Times New Roman"/>
        </w:rPr>
        <w:t xml:space="preserve"> </w:t>
      </w:r>
      <w:r w:rsidR="002E70C7" w:rsidRPr="00535D33">
        <w:rPr>
          <w:rFonts w:ascii="SSTimes-Bold" w:hAnsi="SSTimes-Bold" w:cs="Times New Roman"/>
        </w:rPr>
        <w:t>Besides, adsorption kinetics is well-modeled using pseudo-second-order model.</w:t>
      </w:r>
      <w:r w:rsidR="002132CA">
        <w:rPr>
          <w:rFonts w:ascii="SSTimes-Bold" w:hAnsi="SSTimes-Bold" w:cs="Times New Roman"/>
        </w:rPr>
        <w:t xml:space="preserve"> </w:t>
      </w:r>
      <w:r w:rsidR="002E70C7" w:rsidRPr="00535D33">
        <w:rPr>
          <w:rFonts w:ascii="SSTimes-Bold" w:hAnsi="SSTimes-Bold" w:cs="Times New Roman"/>
        </w:rPr>
        <w:t>Different thermodynamic parameters indicated that the adsorption</w:t>
      </w:r>
      <w:r w:rsidR="00A55E6C">
        <w:rPr>
          <w:rFonts w:ascii="SSTimes-Bold" w:hAnsi="SSTimes-Bold" w:cs="Times New Roman"/>
        </w:rPr>
        <w:t xml:space="preserve"> process</w:t>
      </w:r>
      <w:r w:rsidR="002E70C7" w:rsidRPr="00535D33">
        <w:rPr>
          <w:rFonts w:ascii="SSTimes-Bold" w:hAnsi="SSTimes-Bold" w:cs="Times New Roman"/>
        </w:rPr>
        <w:t xml:space="preserve"> was </w:t>
      </w:r>
      <w:r w:rsidR="00A55E6C" w:rsidRPr="00535D33">
        <w:rPr>
          <w:rFonts w:ascii="SSTimes-Bold" w:hAnsi="SSTimes-Bold" w:cs="Times New Roman"/>
        </w:rPr>
        <w:t>physisorption</w:t>
      </w:r>
      <w:r w:rsidR="00C51983">
        <w:rPr>
          <w:rFonts w:ascii="SSTimes-Bold" w:hAnsi="SSTimes-Bold" w:cs="Times New Roman"/>
        </w:rPr>
        <w:t xml:space="preserve"> </w:t>
      </w:r>
      <w:r w:rsidR="00A55E6C">
        <w:rPr>
          <w:rFonts w:ascii="SSTimes-Bold" w:hAnsi="SSTimes-Bold" w:cs="Times New Roman"/>
        </w:rPr>
        <w:t>and spontaneous</w:t>
      </w:r>
      <w:r w:rsidR="002E70C7" w:rsidRPr="00535D33">
        <w:rPr>
          <w:rFonts w:ascii="SSTimes-Bold" w:hAnsi="SSTimes-Bold" w:cs="Times New Roman"/>
        </w:rPr>
        <w:t>.</w:t>
      </w:r>
      <w:r w:rsidR="00B272B9">
        <w:rPr>
          <w:rFonts w:ascii="SSTimes-Bold" w:hAnsi="SSTimes-Bold" w:cs="Times New Roman"/>
        </w:rPr>
        <w:t xml:space="preserve"> </w:t>
      </w:r>
      <w:r w:rsidR="002E70C7" w:rsidRPr="00535D33">
        <w:rPr>
          <w:rFonts w:ascii="SSTimes-Bold" w:eastAsia="GulliverRM" w:hAnsi="SSTimes-Bold" w:cs="Times New Roman"/>
        </w:rPr>
        <w:t xml:space="preserve">The findings of the present work highlight the fast and facile fabrication of </w:t>
      </w:r>
      <w:r w:rsidR="002E70C7" w:rsidRPr="00535D33">
        <w:rPr>
          <w:rFonts w:ascii="SSTimes-Bold" w:eastAsia="AdvP4DF60E" w:hAnsi="SSTimes-Bold" w:cs="Times New Roman"/>
        </w:rPr>
        <w:t>GO/Co</w:t>
      </w:r>
      <w:r w:rsidR="002E70C7" w:rsidRPr="00535D33">
        <w:rPr>
          <w:rFonts w:ascii="SSTimes-Bold" w:eastAsia="AdvP4DF60E" w:hAnsi="SSTimes-Bold" w:cs="Times New Roman"/>
          <w:vertAlign w:val="subscript"/>
        </w:rPr>
        <w:t>3</w:t>
      </w:r>
      <w:r w:rsidR="002E70C7" w:rsidRPr="00535D33">
        <w:rPr>
          <w:rFonts w:ascii="SSTimes-Bold" w:eastAsia="AdvP4DF60E" w:hAnsi="SSTimes-Bold" w:cs="Times New Roman"/>
        </w:rPr>
        <w:t>O</w:t>
      </w:r>
      <w:r w:rsidR="002E70C7" w:rsidRPr="00535D33">
        <w:rPr>
          <w:rFonts w:ascii="SSTimes-Bold" w:eastAsia="AdvP4DF60E" w:hAnsi="SSTimes-Bold" w:cs="Times New Roman"/>
          <w:vertAlign w:val="subscript"/>
        </w:rPr>
        <w:t>4</w:t>
      </w:r>
      <w:r w:rsidR="002E70C7" w:rsidRPr="00535D33">
        <w:rPr>
          <w:rFonts w:ascii="SSTimes-Bold" w:eastAsia="GulliverRM" w:hAnsi="SSTimes-Bold" w:cs="Times New Roman"/>
        </w:rPr>
        <w:t xml:space="preserve"> and its application for the efficient removal of MB from wastewater.</w:t>
      </w:r>
    </w:p>
    <w:p w:rsidR="002E70C7" w:rsidRPr="00535D33" w:rsidRDefault="002E70C7" w:rsidP="001B2573">
      <w:pPr>
        <w:autoSpaceDE w:val="0"/>
        <w:autoSpaceDN w:val="0"/>
        <w:bidi w:val="0"/>
        <w:adjustRightInd w:val="0"/>
        <w:spacing w:after="0" w:line="240" w:lineRule="auto"/>
        <w:jc w:val="both"/>
        <w:rPr>
          <w:rFonts w:ascii="SSTimes-Bold" w:hAnsi="SSTimes-Bold" w:cs="Times New Roman"/>
        </w:rPr>
      </w:pPr>
      <w:r w:rsidRPr="00535D33">
        <w:rPr>
          <w:rFonts w:ascii="SSTimes-Bold" w:eastAsia="AdvP4DF60E" w:hAnsi="SSTimes-Bold" w:cs="Times New Roman"/>
        </w:rPr>
        <w:t xml:space="preserve">Keywords: </w:t>
      </w:r>
      <w:r w:rsidR="006869ED">
        <w:rPr>
          <w:rFonts w:ascii="SSTimes-Bold" w:eastAsia="AdvP4DF60E" w:hAnsi="SSTimes-Bold" w:cs="Times New Roman"/>
        </w:rPr>
        <w:t>G</w:t>
      </w:r>
      <w:r w:rsidR="006869ED" w:rsidRPr="006869ED">
        <w:rPr>
          <w:rFonts w:ascii="SSTimes-Bold" w:eastAsia="AdvP4DF60E" w:hAnsi="SSTimes-Bold" w:cs="Times New Roman"/>
        </w:rPr>
        <w:t>raphene oxide nanosheets</w:t>
      </w:r>
      <w:r w:rsidR="001B4DBB">
        <w:rPr>
          <w:rFonts w:ascii="SSTimes-Bold" w:eastAsia="AdvP4DF60E" w:hAnsi="SSTimes-Bold" w:cs="Times New Roman"/>
        </w:rPr>
        <w:t>,</w:t>
      </w:r>
      <w:r w:rsidR="006869ED" w:rsidRPr="006869ED">
        <w:rPr>
          <w:rFonts w:ascii="SSTimes-Bold" w:eastAsia="AdvP4DF60E" w:hAnsi="SSTimes-Bold" w:cs="Times New Roman"/>
        </w:rPr>
        <w:t xml:space="preserve"> Co</w:t>
      </w:r>
      <w:r w:rsidR="006869ED" w:rsidRPr="006869ED">
        <w:rPr>
          <w:rFonts w:ascii="SSTimes-Bold" w:eastAsia="AdvP4DF60E" w:hAnsi="SSTimes-Bold" w:cs="Times New Roman"/>
          <w:vertAlign w:val="subscript"/>
        </w:rPr>
        <w:t>3</w:t>
      </w:r>
      <w:r w:rsidR="006869ED" w:rsidRPr="006869ED">
        <w:rPr>
          <w:rFonts w:ascii="SSTimes-Bold" w:eastAsia="AdvP4DF60E" w:hAnsi="SSTimes-Bold" w:cs="Times New Roman"/>
        </w:rPr>
        <w:t>O</w:t>
      </w:r>
      <w:r w:rsidR="006869ED" w:rsidRPr="006869ED">
        <w:rPr>
          <w:rFonts w:ascii="SSTimes-Bold" w:eastAsia="AdvP4DF60E" w:hAnsi="SSTimes-Bold" w:cs="Times New Roman"/>
          <w:vertAlign w:val="subscript"/>
        </w:rPr>
        <w:t>4</w:t>
      </w:r>
      <w:r w:rsidR="00C51983">
        <w:rPr>
          <w:rFonts w:ascii="SSTimes-Bold" w:eastAsia="AdvP4DF60E" w:hAnsi="SSTimes-Bold" w:cs="Times New Roman"/>
          <w:vertAlign w:val="subscript"/>
        </w:rPr>
        <w:t xml:space="preserve"> </w:t>
      </w:r>
      <w:r w:rsidR="001B2573">
        <w:rPr>
          <w:rFonts w:ascii="SSTimes-Bold" w:eastAsia="AdvP4DF60E" w:hAnsi="SSTimes-Bold" w:cs="Times New Roman"/>
        </w:rPr>
        <w:t>n</w:t>
      </w:r>
      <w:r w:rsidR="006869ED" w:rsidRPr="006869ED">
        <w:rPr>
          <w:rFonts w:ascii="SSTimes-Bold" w:eastAsia="AdvP4DF60E" w:hAnsi="SSTimes-Bold" w:cs="Times New Roman"/>
        </w:rPr>
        <w:t>anoparticles</w:t>
      </w:r>
      <w:r w:rsidR="006869ED">
        <w:rPr>
          <w:rFonts w:ascii="SSTimes-Bold" w:eastAsia="AdvP4DF60E" w:hAnsi="SSTimes-Bold" w:cs="Times New Roman"/>
        </w:rPr>
        <w:t>,</w:t>
      </w:r>
      <w:r w:rsidR="00C51983">
        <w:rPr>
          <w:rFonts w:ascii="SSTimes-Bold" w:eastAsia="AdvP4DF60E" w:hAnsi="SSTimes-Bold" w:cs="Times New Roman"/>
        </w:rPr>
        <w:t xml:space="preserve"> </w:t>
      </w:r>
      <w:r w:rsidR="001B4DBB">
        <w:rPr>
          <w:rFonts w:ascii="SSTimes-Bold" w:eastAsia="AdvP4DF60E" w:hAnsi="SSTimes-Bold" w:cs="Times New Roman"/>
        </w:rPr>
        <w:t>H</w:t>
      </w:r>
      <w:r w:rsidR="001B4DBB" w:rsidRPr="001B4DBB">
        <w:rPr>
          <w:rFonts w:ascii="SSTimes-Bold" w:eastAsia="AdvP4DF60E" w:hAnsi="SSTimes-Bold" w:cs="Times New Roman"/>
        </w:rPr>
        <w:t>ydrothermal decomposition</w:t>
      </w:r>
      <w:r w:rsidR="001B4DBB">
        <w:rPr>
          <w:rFonts w:ascii="SSTimes-Bold" w:eastAsia="AdvP4DF60E" w:hAnsi="SSTimes-Bold" w:cs="Times New Roman"/>
        </w:rPr>
        <w:t>,</w:t>
      </w:r>
      <w:r w:rsidR="00C51983">
        <w:rPr>
          <w:rFonts w:ascii="SSTimes-Bold" w:eastAsia="AdvP4DF60E" w:hAnsi="SSTimes-Bold" w:cs="Times New Roman"/>
        </w:rPr>
        <w:t xml:space="preserve"> </w:t>
      </w:r>
      <w:r w:rsidR="006869ED">
        <w:rPr>
          <w:rFonts w:ascii="SSTimes-Bold" w:eastAsia="AdvP4DF60E" w:hAnsi="SSTimes-Bold" w:cs="Times New Roman"/>
          <w:color w:val="000000" w:themeColor="text1"/>
        </w:rPr>
        <w:t>N</w:t>
      </w:r>
      <w:r w:rsidRPr="00535D33">
        <w:rPr>
          <w:rFonts w:ascii="SSTimes-Bold" w:eastAsia="AdvP4DF60E" w:hAnsi="SSTimes-Bold" w:cs="Times New Roman"/>
          <w:color w:val="000000" w:themeColor="text1"/>
        </w:rPr>
        <w:t>anocomposite</w:t>
      </w:r>
      <w:r w:rsidRPr="00535D33">
        <w:rPr>
          <w:rFonts w:ascii="SSTimes-Bold" w:hAnsi="SSTimes-Bold" w:cs="Times New Roman"/>
        </w:rPr>
        <w:t xml:space="preserve">, Adsorption performance, </w:t>
      </w:r>
      <w:r w:rsidR="006869ED" w:rsidRPr="006869ED">
        <w:rPr>
          <w:rFonts w:ascii="SSTimes-Bold" w:eastAsia="GulliverRM" w:hAnsi="SSTimes-Bold" w:cs="Times New Roman"/>
          <w:sz w:val="20"/>
          <w:szCs w:val="20"/>
        </w:rPr>
        <w:t xml:space="preserve">Organic </w:t>
      </w:r>
      <w:r w:rsidR="001B4DBB">
        <w:rPr>
          <w:rFonts w:ascii="SSTimes-Bold" w:eastAsia="GulliverRM" w:hAnsi="SSTimes-Bold" w:cs="Times New Roman"/>
          <w:sz w:val="20"/>
          <w:szCs w:val="20"/>
        </w:rPr>
        <w:t>d</w:t>
      </w:r>
      <w:r w:rsidR="006869ED" w:rsidRPr="006869ED">
        <w:rPr>
          <w:rFonts w:ascii="SSTimes-Bold" w:eastAsia="GulliverRM" w:hAnsi="SSTimes-Bold" w:cs="Times New Roman"/>
          <w:sz w:val="20"/>
          <w:szCs w:val="20"/>
        </w:rPr>
        <w:t>ye</w:t>
      </w:r>
      <w:r w:rsidR="006869ED" w:rsidRPr="006869ED">
        <w:rPr>
          <w:rFonts w:ascii="SSTimes-Bold" w:hAnsi="SSTimes-Bold" w:cs="Times New Roman"/>
          <w:sz w:val="20"/>
          <w:szCs w:val="20"/>
        </w:rPr>
        <w:t>s</w:t>
      </w:r>
      <w:r w:rsidR="001B4DBB">
        <w:rPr>
          <w:rFonts w:ascii="SSTimes-Bold" w:hAnsi="SSTimes-Bold" w:cs="Times New Roman"/>
        </w:rPr>
        <w:t>.</w:t>
      </w:r>
    </w:p>
    <w:p w:rsidR="004D55E3" w:rsidRPr="00535D33" w:rsidRDefault="004D55E3" w:rsidP="004D55E3">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hAnsi="SSTimes-Bold" w:cs="Times New Roman"/>
          <w:sz w:val="24"/>
          <w:szCs w:val="24"/>
        </w:rPr>
        <w:t>___________________________________________________________________________</w:t>
      </w:r>
    </w:p>
    <w:p w:rsidR="002E70C7" w:rsidRPr="00535D33" w:rsidRDefault="002E70C7" w:rsidP="00510858">
      <w:pPr>
        <w:pStyle w:val="ListParagraph"/>
        <w:numPr>
          <w:ilvl w:val="0"/>
          <w:numId w:val="10"/>
        </w:numPr>
        <w:autoSpaceDE w:val="0"/>
        <w:autoSpaceDN w:val="0"/>
        <w:bidi w:val="0"/>
        <w:adjustRightInd w:val="0"/>
        <w:spacing w:after="0" w:line="480" w:lineRule="auto"/>
        <w:jc w:val="center"/>
        <w:rPr>
          <w:rFonts w:ascii="SSTimes-Bold" w:hAnsi="SSTimes-Bold" w:cs="Times New Roman"/>
          <w:b/>
          <w:bCs/>
          <w:sz w:val="28"/>
          <w:szCs w:val="28"/>
        </w:rPr>
      </w:pPr>
      <w:r w:rsidRPr="00535D33">
        <w:rPr>
          <w:rFonts w:ascii="SSTimes-Bold" w:hAnsi="SSTimes-Bold" w:cs="Times New Roman"/>
          <w:b/>
          <w:bCs/>
          <w:sz w:val="28"/>
          <w:szCs w:val="28"/>
        </w:rPr>
        <w:t>Introduction</w:t>
      </w:r>
    </w:p>
    <w:p w:rsidR="00027E17" w:rsidRPr="00535D33" w:rsidRDefault="002E70C7" w:rsidP="00027E17">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eastAsia="AdvOT999035f4" w:hAnsi="SSTimes-Bold" w:cs="Times New Roman"/>
          <w:sz w:val="24"/>
          <w:szCs w:val="24"/>
        </w:rPr>
        <w:t>Many chemical industries such as paper, plastics, cosmetics, leather, printing, food, textile and so forth use dyes for coloring their products and release the various types of dye into water bodies,</w:t>
      </w:r>
      <w:r w:rsidR="00336E6E">
        <w:rPr>
          <w:rFonts w:ascii="SSTimes-Bold" w:eastAsia="AdvOT999035f4" w:hAnsi="SSTimes-Bold" w:cs="Times New Roman"/>
          <w:sz w:val="24"/>
          <w:szCs w:val="24"/>
        </w:rPr>
        <w:t xml:space="preserve"> </w:t>
      </w:r>
      <w:r w:rsidRPr="00535D33">
        <w:rPr>
          <w:rFonts w:ascii="SSTimes-Bold" w:eastAsia="AdvOT999035f4" w:hAnsi="SSTimes-Bold" w:cs="Times New Roman"/>
          <w:sz w:val="24"/>
          <w:szCs w:val="24"/>
        </w:rPr>
        <w:t>which</w:t>
      </w:r>
      <w:r w:rsidRPr="00535D33">
        <w:rPr>
          <w:rFonts w:ascii="SSTimes-Bold" w:hAnsi="SSTimes-Bold" w:cs="Times New Roman"/>
          <w:sz w:val="24"/>
          <w:szCs w:val="24"/>
        </w:rPr>
        <w:t xml:space="preserve"> preventing the penetration of sunlight, retarding photosynthetic </w:t>
      </w:r>
      <w:r w:rsidRPr="00535D33">
        <w:rPr>
          <w:rFonts w:ascii="SSTimes-Bold" w:hAnsi="SSTimes-Bold" w:cs="Times New Roman"/>
          <w:sz w:val="24"/>
          <w:szCs w:val="24"/>
        </w:rPr>
        <w:lastRenderedPageBreak/>
        <w:t>reactions, and affecting aquatic life</w:t>
      </w:r>
      <w:r w:rsidR="00C50F57" w:rsidRPr="00535D33">
        <w:rPr>
          <w:rFonts w:ascii="SSTimes-Bold" w:hAnsi="SSTimes-Bold" w:cs="Times New Roman"/>
          <w:sz w:val="24"/>
          <w:szCs w:val="24"/>
        </w:rPr>
        <w:t>.</w:t>
      </w:r>
      <w:r w:rsidRPr="00535D33">
        <w:rPr>
          <w:rFonts w:ascii="SSTimes-Bold" w:hAnsi="SSTimes-Bold" w:cs="Times New Roman"/>
          <w:noProof/>
          <w:sz w:val="24"/>
          <w:szCs w:val="24"/>
          <w:vertAlign w:val="superscript"/>
        </w:rPr>
        <w:t>1-4</w:t>
      </w:r>
      <w:r w:rsidRPr="00535D33">
        <w:rPr>
          <w:rFonts w:ascii="SSTimes-Bold" w:hAnsi="SSTimes-Bold" w:cs="Times New Roman"/>
          <w:sz w:val="24"/>
          <w:szCs w:val="24"/>
        </w:rPr>
        <w:t xml:space="preserve"> Most dye molecules have an aromatic ring in their structure, which makes them highly toxic, nonbiodegradable, carcinogenic, and mutagenic to both human beings and aquatic life</w:t>
      </w:r>
      <w:r w:rsidR="00C50F57" w:rsidRPr="00535D33">
        <w:rPr>
          <w:rFonts w:ascii="SSTimes-Bold" w:hAnsi="SSTimes-Bold" w:cs="Times New Roman"/>
          <w:sz w:val="24"/>
          <w:szCs w:val="24"/>
        </w:rPr>
        <w:t>.</w:t>
      </w:r>
      <w:r w:rsidRPr="00535D33">
        <w:rPr>
          <w:rFonts w:ascii="SSTimes-Bold" w:hAnsi="SSTimes-Bold" w:cs="Times New Roman"/>
          <w:noProof/>
          <w:sz w:val="24"/>
          <w:szCs w:val="24"/>
          <w:vertAlign w:val="superscript"/>
        </w:rPr>
        <w:t>5</w:t>
      </w:r>
      <w:r w:rsidRPr="00535D33">
        <w:rPr>
          <w:rFonts w:ascii="SSTimes-Bold" w:hAnsi="SSTimes-Bold" w:cs="Times New Roman"/>
          <w:sz w:val="24"/>
          <w:szCs w:val="24"/>
        </w:rPr>
        <w:t xml:space="preserve"> Hence, it is essential to remove or to minimize dyes to permissible levels, without disturbing the quality of water to can be used again them for diverse industrial and agricultural applications</w:t>
      </w:r>
      <w:r w:rsidR="00C50F57" w:rsidRPr="00535D33">
        <w:rPr>
          <w:rFonts w:ascii="SSTimes-Bold" w:hAnsi="SSTimes-Bold" w:cs="Times New Roman"/>
          <w:sz w:val="24"/>
          <w:szCs w:val="24"/>
        </w:rPr>
        <w:t>.</w:t>
      </w:r>
      <w:r w:rsidRPr="00535D33">
        <w:rPr>
          <w:rFonts w:ascii="SSTimes-Bold" w:hAnsi="SSTimes-Bold" w:cs="Times New Roman"/>
          <w:noProof/>
          <w:sz w:val="24"/>
          <w:szCs w:val="24"/>
          <w:vertAlign w:val="superscript"/>
        </w:rPr>
        <w:t>6</w:t>
      </w:r>
      <w:r w:rsidRPr="00535D33">
        <w:rPr>
          <w:rFonts w:ascii="SSTimes-Bold" w:hAnsi="SSTimes-Bold" w:cs="Times New Roman"/>
          <w:sz w:val="24"/>
          <w:szCs w:val="24"/>
        </w:rPr>
        <w:t xml:space="preserve"> A wide array of wastewater treatment techniques including membrane </w:t>
      </w:r>
      <w:r w:rsidRPr="00535D33">
        <w:rPr>
          <w:rFonts w:ascii="SSTimes-Bold" w:eastAsia="MingLiU_HKSCS" w:hAnsi="SSTimes-Bold" w:cs="Times New Roman"/>
          <w:sz w:val="24"/>
          <w:szCs w:val="24"/>
        </w:rPr>
        <w:t>fil</w:t>
      </w:r>
      <w:r w:rsidRPr="00535D33">
        <w:rPr>
          <w:rFonts w:ascii="SSTimes-Bold" w:hAnsi="SSTimes-Bold" w:cs="Times New Roman"/>
          <w:sz w:val="24"/>
          <w:szCs w:val="24"/>
        </w:rPr>
        <w:t>tration, centrifugation, photodegradation, chemical coagulation, and adsorption have been developed for separation of dyes from wastewater.</w:t>
      </w:r>
    </w:p>
    <w:p w:rsidR="00027E17" w:rsidRPr="00535D33" w:rsidRDefault="002E70C7" w:rsidP="00D865AC">
      <w:pPr>
        <w:autoSpaceDE w:val="0"/>
        <w:autoSpaceDN w:val="0"/>
        <w:bidi w:val="0"/>
        <w:adjustRightInd w:val="0"/>
        <w:spacing w:after="0" w:line="480" w:lineRule="auto"/>
        <w:jc w:val="both"/>
        <w:rPr>
          <w:rFonts w:ascii="SSTimes-Bold" w:eastAsia="AdvOT999035f4" w:hAnsi="SSTimes-Bold" w:cs="Times New Roman"/>
          <w:sz w:val="24"/>
          <w:szCs w:val="24"/>
        </w:rPr>
      </w:pPr>
      <w:r w:rsidRPr="00535D33">
        <w:rPr>
          <w:rFonts w:ascii="SSTimes-Bold" w:hAnsi="SSTimes-Bold" w:cs="Times New Roman"/>
          <w:sz w:val="24"/>
          <w:szCs w:val="24"/>
        </w:rPr>
        <w:t xml:space="preserve"> Among these technologies, adsorption is the most widely used method due to its versatility, wide applicability, and economic feasibility</w:t>
      </w:r>
      <w:r w:rsidR="00C50F57" w:rsidRPr="00535D33">
        <w:rPr>
          <w:rFonts w:ascii="SSTimes-Bold" w:hAnsi="SSTimes-Bold" w:cs="Times New Roman"/>
          <w:sz w:val="24"/>
          <w:szCs w:val="24"/>
        </w:rPr>
        <w:t>.</w:t>
      </w:r>
      <w:r w:rsidRPr="00535D33">
        <w:rPr>
          <w:rFonts w:ascii="SSTimes-Bold" w:hAnsi="SSTimes-Bold" w:cs="Times New Roman"/>
          <w:noProof/>
          <w:sz w:val="24"/>
          <w:szCs w:val="24"/>
          <w:vertAlign w:val="superscript"/>
        </w:rPr>
        <w:t>7</w:t>
      </w:r>
      <w:r w:rsidRPr="00535D33">
        <w:rPr>
          <w:rFonts w:ascii="SSTimes-Bold" w:eastAsia="GulliverRM" w:hAnsi="SSTimes-Bold" w:cs="Times New Roman"/>
          <w:sz w:val="24"/>
          <w:szCs w:val="24"/>
        </w:rPr>
        <w:t xml:space="preserve">Activated carbon, clays, zeolites, polymeric materials, and etc., have been applied to adsorb dyes from wastewater. </w:t>
      </w:r>
      <w:r w:rsidRPr="00535D33">
        <w:rPr>
          <w:rFonts w:ascii="SSTimes-Bold" w:hAnsi="SSTimes-Bold" w:cs="Times New Roman"/>
          <w:sz w:val="24"/>
          <w:szCs w:val="24"/>
        </w:rPr>
        <w:t>However, these adsorbents suffer from either low adsorption capacities or separation trouble.</w:t>
      </w:r>
      <w:r w:rsidR="00336E6E">
        <w:rPr>
          <w:rFonts w:ascii="SSTimes-Bold" w:hAnsi="SSTimes-Bold" w:cs="Times New Roman"/>
          <w:sz w:val="24"/>
          <w:szCs w:val="24"/>
        </w:rPr>
        <w:t xml:space="preserve"> </w:t>
      </w:r>
      <w:r w:rsidRPr="00535D33">
        <w:rPr>
          <w:rFonts w:ascii="SSTimes-Bold" w:hAnsi="SSTimes-Bold" w:cs="Times New Roman"/>
          <w:sz w:val="24"/>
          <w:szCs w:val="24"/>
        </w:rPr>
        <w:t>Hence, the adsorbent with both characters is immensely expected in both science and technology societies</w:t>
      </w:r>
      <w:r w:rsidR="00C50F57" w:rsidRPr="00535D33">
        <w:rPr>
          <w:rFonts w:ascii="SSTimes-Bold" w:hAnsi="SSTimes-Bold" w:cs="Times New Roman"/>
          <w:sz w:val="24"/>
          <w:szCs w:val="24"/>
        </w:rPr>
        <w:t>.</w:t>
      </w:r>
      <w:r w:rsidRPr="00535D33">
        <w:rPr>
          <w:rFonts w:ascii="SSTimes-Bold" w:hAnsi="SSTimes-Bold" w:cs="Times New Roman"/>
          <w:noProof/>
          <w:sz w:val="24"/>
          <w:szCs w:val="24"/>
          <w:vertAlign w:val="superscript"/>
        </w:rPr>
        <w:t>8</w:t>
      </w:r>
      <w:r w:rsidRPr="00535D33">
        <w:rPr>
          <w:rFonts w:ascii="SSTimes-Bold" w:hAnsi="SSTimes-Bold" w:cs="Times New Roman"/>
          <w:sz w:val="24"/>
          <w:szCs w:val="24"/>
        </w:rPr>
        <w:t xml:space="preserve"> In material science research, a great deal of attention has been focused on graphene, a carbon allotrope with a two-dimensional sheet-like structure </w:t>
      </w:r>
      <w:r w:rsidRPr="00535D33">
        <w:rPr>
          <w:rFonts w:ascii="SSTimes-Bold" w:eastAsia="AdvGulliv-R" w:hAnsi="SSTimes-Bold" w:cs="Times New Roman"/>
          <w:sz w:val="24"/>
          <w:szCs w:val="24"/>
        </w:rPr>
        <w:t xml:space="preserve">which possesses many unique features such as </w:t>
      </w:r>
      <w:r w:rsidRPr="00535D33">
        <w:rPr>
          <w:rFonts w:ascii="SSTimes-Bold" w:eastAsia="AdvOT999035f4" w:hAnsi="SSTimes-Bold" w:cs="Times New Roman"/>
          <w:sz w:val="24"/>
          <w:szCs w:val="24"/>
        </w:rPr>
        <w:t xml:space="preserve">high electrical conductivity, mechanical </w:t>
      </w:r>
      <w:r w:rsidRPr="00535D33">
        <w:rPr>
          <w:rFonts w:ascii="SSTimes-Bold" w:eastAsia="MingLiU_HKSCS" w:hAnsi="SSTimes-Bold" w:cs="Times New Roman"/>
          <w:sz w:val="24"/>
          <w:szCs w:val="24"/>
        </w:rPr>
        <w:t>fl</w:t>
      </w:r>
      <w:r w:rsidRPr="00535D33">
        <w:rPr>
          <w:rFonts w:ascii="SSTimes-Bold" w:eastAsia="AdvOT999035f4" w:hAnsi="SSTimes-Bold" w:cs="Times New Roman"/>
          <w:sz w:val="24"/>
          <w:szCs w:val="24"/>
        </w:rPr>
        <w:t>exibility, chemical and thermal stability, high surface functionality, and large surface area</w:t>
      </w:r>
      <w:r w:rsidR="00C50F57" w:rsidRPr="00535D33">
        <w:rPr>
          <w:rFonts w:ascii="SSTimes-Bold" w:eastAsia="AdvOT999035f4" w:hAnsi="SSTimes-Bold" w:cs="Times New Roman"/>
          <w:sz w:val="24"/>
          <w:szCs w:val="24"/>
        </w:rPr>
        <w:t>.</w:t>
      </w:r>
      <w:r w:rsidRPr="00535D33">
        <w:rPr>
          <w:rFonts w:ascii="SSTimes-Bold" w:eastAsia="AdvOT999035f4" w:hAnsi="SSTimes-Bold" w:cs="Times New Roman"/>
          <w:noProof/>
          <w:sz w:val="24"/>
          <w:szCs w:val="24"/>
          <w:vertAlign w:val="superscript"/>
        </w:rPr>
        <w:t>7</w:t>
      </w:r>
      <w:r w:rsidRPr="00535D33">
        <w:rPr>
          <w:rFonts w:ascii="SSTimes-Bold" w:eastAsia="AdvOT999035f4" w:hAnsi="SSTimes-Bold" w:cs="Times New Roman"/>
          <w:sz w:val="24"/>
          <w:szCs w:val="24"/>
        </w:rPr>
        <w:t xml:space="preserve"> Due to strong more interplane interactions, graphene, and its derivatives tend to aggregate in a layer-by-layer manner which as a result, a significant part of their surface area will be lost. The use of the dispersion of single-layered GO as an absorbent allows one to utilize the surface area to the utmost extent, but these GO sheets are difficult to collect from water</w:t>
      </w:r>
      <w:r w:rsidR="00027E17" w:rsidRPr="00535D33">
        <w:rPr>
          <w:rFonts w:ascii="SSTimes-Bold" w:eastAsia="AdvOT999035f4" w:hAnsi="SSTimes-Bold" w:cs="Times New Roman"/>
          <w:sz w:val="24"/>
          <w:szCs w:val="24"/>
        </w:rPr>
        <w:t>.</w:t>
      </w:r>
      <w:r w:rsidRPr="00535D33">
        <w:rPr>
          <w:rFonts w:ascii="SSTimes-Bold" w:eastAsia="AdvOT999035f4" w:hAnsi="SSTimes-Bold" w:cs="Times New Roman"/>
          <w:noProof/>
          <w:sz w:val="24"/>
          <w:szCs w:val="24"/>
          <w:vertAlign w:val="superscript"/>
        </w:rPr>
        <w:t>9</w:t>
      </w:r>
      <w:r w:rsidRPr="00535D33">
        <w:rPr>
          <w:rFonts w:ascii="SSTimes-Bold" w:hAnsi="SSTimes-Bold" w:cs="Times New Roman"/>
          <w:sz w:val="24"/>
          <w:szCs w:val="24"/>
        </w:rPr>
        <w:t>This problem can be solved via chemical modification graphene by the process of attaching organic groups or inorganic particles onto graphite oxide (GO) surfaces which can result not only in physical separation of the resultant functionalized graphene sheets but also in possible formation of a stable dispersed phase of graphene in the synthesis process</w:t>
      </w:r>
      <w:r w:rsidRPr="00535D33">
        <w:rPr>
          <w:rFonts w:ascii="SSTimes-Bold" w:hAnsi="SSTimes-Bold" w:cs="Times New Roman"/>
          <w:noProof/>
          <w:sz w:val="24"/>
          <w:szCs w:val="24"/>
          <w:vertAlign w:val="superscript"/>
        </w:rPr>
        <w:t>10-12</w:t>
      </w:r>
      <w:r w:rsidRPr="00535D33">
        <w:rPr>
          <w:rFonts w:ascii="SSTimes-Bold" w:hAnsi="SSTimes-Bold" w:cs="Times New Roman"/>
          <w:sz w:val="24"/>
          <w:szCs w:val="24"/>
        </w:rPr>
        <w:t xml:space="preserve"> and keep the surface area and pore volume at a high level which is required for applications such as adsorption processes </w:t>
      </w:r>
      <w:r w:rsidRPr="00535D33">
        <w:rPr>
          <w:rFonts w:ascii="SSTimes-Bold" w:hAnsi="SSTimes-Bold" w:cs="Times New Roman"/>
          <w:sz w:val="24"/>
          <w:szCs w:val="24"/>
        </w:rPr>
        <w:lastRenderedPageBreak/>
        <w:t>and photocatalysis</w:t>
      </w:r>
      <w:r w:rsidR="00027E17" w:rsidRPr="00535D33">
        <w:rPr>
          <w:rFonts w:ascii="SSTimes-Bold" w:hAnsi="SSTimes-Bold" w:cs="Times New Roman"/>
          <w:sz w:val="24"/>
          <w:szCs w:val="24"/>
        </w:rPr>
        <w:t>.</w:t>
      </w:r>
      <w:r w:rsidRPr="00535D33">
        <w:rPr>
          <w:rFonts w:ascii="SSTimes-Bold" w:hAnsi="SSTimes-Bold" w:cs="Times New Roman"/>
          <w:noProof/>
          <w:sz w:val="24"/>
          <w:szCs w:val="24"/>
          <w:vertAlign w:val="superscript"/>
        </w:rPr>
        <w:t>13</w:t>
      </w:r>
      <w:r w:rsidRPr="00535D33">
        <w:rPr>
          <w:rFonts w:ascii="SSTimes-Bold" w:hAnsi="SSTimes-Bold" w:cs="Times New Roman"/>
          <w:sz w:val="24"/>
          <w:szCs w:val="24"/>
        </w:rPr>
        <w:t xml:space="preserve"> Recently, many types nanoparticles have been deposited on GO sheets such as Fe</w:t>
      </w:r>
      <w:r w:rsidRPr="00535D33">
        <w:rPr>
          <w:rFonts w:ascii="SSTimes-Bold" w:hAnsi="SSTimes-Bold" w:cs="Times New Roman"/>
          <w:sz w:val="24"/>
          <w:szCs w:val="24"/>
          <w:vertAlign w:val="subscript"/>
        </w:rPr>
        <w:t>2</w:t>
      </w:r>
      <w:r w:rsidRPr="00535D33">
        <w:rPr>
          <w:rFonts w:ascii="SSTimes-Bold" w:hAnsi="SSTimes-Bold" w:cs="Times New Roman"/>
          <w:sz w:val="24"/>
          <w:szCs w:val="24"/>
        </w:rPr>
        <w:t>O</w:t>
      </w:r>
      <w:r w:rsidRPr="00535D33">
        <w:rPr>
          <w:rFonts w:ascii="SSTimes-Bold" w:hAnsi="SSTimes-Bold" w:cs="Times New Roman"/>
          <w:sz w:val="24"/>
          <w:szCs w:val="24"/>
          <w:vertAlign w:val="subscript"/>
        </w:rPr>
        <w:t>3</w:t>
      </w:r>
      <w:r w:rsidRPr="00535D33">
        <w:rPr>
          <w:rFonts w:ascii="SSTimes-Bold" w:hAnsi="SSTimes-Bold" w:cs="Times New Roman"/>
          <w:sz w:val="24"/>
          <w:szCs w:val="24"/>
        </w:rPr>
        <w:t>, ZnO, Fe</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TiO</w:t>
      </w:r>
      <w:r w:rsidRPr="00535D33">
        <w:rPr>
          <w:rFonts w:ascii="SSTimes-Bold" w:hAnsi="SSTimes-Bold" w:cs="Times New Roman"/>
          <w:sz w:val="24"/>
          <w:szCs w:val="24"/>
          <w:vertAlign w:val="subscript"/>
        </w:rPr>
        <w:t>2</w:t>
      </w:r>
      <w:r w:rsidRPr="00535D33">
        <w:rPr>
          <w:rFonts w:ascii="SSTimes-Bold" w:hAnsi="SSTimes-Bold" w:cs="Times New Roman"/>
          <w:sz w:val="24"/>
          <w:szCs w:val="24"/>
        </w:rPr>
        <w:t>, etc. For instance, Amino-functionalized Fe</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 (NH</w:t>
      </w:r>
      <w:r w:rsidRPr="00535D33">
        <w:rPr>
          <w:rFonts w:ascii="SSTimes-Bold" w:hAnsi="SSTimes-Bold" w:cs="Times New Roman"/>
          <w:sz w:val="24"/>
          <w:szCs w:val="24"/>
          <w:vertAlign w:val="subscript"/>
        </w:rPr>
        <w:t>2</w:t>
      </w:r>
      <w:r w:rsidRPr="00535D33">
        <w:rPr>
          <w:rFonts w:ascii="SSTimes-Bold" w:hAnsi="SSTimes-Bold" w:cs="Times New Roman"/>
          <w:sz w:val="24"/>
          <w:szCs w:val="24"/>
        </w:rPr>
        <w:t>-Fe</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particles</w:t>
      </w:r>
      <w:r w:rsidRPr="00535D33">
        <w:rPr>
          <w:rFonts w:ascii="SSTimes-Bold" w:eastAsia="AdvOT999035f4" w:hAnsi="SSTimes-Bold" w:cs="Times New Roman"/>
          <w:sz w:val="24"/>
          <w:szCs w:val="24"/>
        </w:rPr>
        <w:t xml:space="preserve"> were </w:t>
      </w:r>
      <w:r w:rsidRPr="00535D33">
        <w:rPr>
          <w:rFonts w:ascii="SSTimes-Bold" w:hAnsi="SSTimes-Bold" w:cs="Times New Roman"/>
          <w:sz w:val="24"/>
          <w:szCs w:val="24"/>
        </w:rPr>
        <w:t>deposited on the graphene oxide sheets and were used to adsorb Methylene Blue (MB) and Neutral Red (NR) from aqueous solution by Xie et al</w:t>
      </w:r>
      <w:r w:rsidR="00027E17" w:rsidRPr="00535D33">
        <w:rPr>
          <w:rFonts w:ascii="SSTimes-Bold" w:hAnsi="SSTimes-Bold" w:cs="Times New Roman"/>
          <w:sz w:val="24"/>
          <w:szCs w:val="24"/>
        </w:rPr>
        <w:t>.</w:t>
      </w:r>
      <w:r w:rsidRPr="00535D33">
        <w:rPr>
          <w:rFonts w:ascii="SSTimes-Bold" w:hAnsi="SSTimes-Bold" w:cs="Times New Roman"/>
          <w:noProof/>
          <w:sz w:val="24"/>
          <w:szCs w:val="24"/>
          <w:vertAlign w:val="superscript"/>
        </w:rPr>
        <w:t>14</w:t>
      </w:r>
      <w:r w:rsidRPr="00535D33">
        <w:rPr>
          <w:rFonts w:ascii="SSTimes-Bold" w:hAnsi="SSTimes-Bold" w:cs="Times New Roman"/>
          <w:sz w:val="24"/>
          <w:szCs w:val="24"/>
        </w:rPr>
        <w:t>The adsorption test of dyes demonstrated that it only takes 30 min for MB and 90 min for NR to attain equilibrium.</w:t>
      </w:r>
      <w:r w:rsidR="0013606B">
        <w:rPr>
          <w:rFonts w:ascii="SSTimes-Bold" w:hAnsi="SSTimes-Bold" w:cs="Times New Roman"/>
          <w:sz w:val="24"/>
          <w:szCs w:val="24"/>
        </w:rPr>
        <w:t xml:space="preserve"> </w:t>
      </w:r>
      <w:r w:rsidRPr="00535D33">
        <w:rPr>
          <w:rFonts w:ascii="SSTimes-Bold" w:eastAsia="AdvOT999035f4" w:hAnsi="SSTimes-Bold" w:cs="Times New Roman"/>
          <w:sz w:val="24"/>
          <w:szCs w:val="24"/>
        </w:rPr>
        <w:t xml:space="preserve">Luo's group  fabricated magnetic cyclodextrin/graphene oxide (MCGO) materials and investigated </w:t>
      </w:r>
      <w:r w:rsidRPr="00535D33">
        <w:rPr>
          <w:rFonts w:ascii="SSTimes-Bold" w:hAnsi="SSTimes-Bold" w:cs="Times New Roman"/>
          <w:sz w:val="24"/>
          <w:szCs w:val="24"/>
        </w:rPr>
        <w:t>their application as excellent adsorbents for methylene blue</w:t>
      </w:r>
      <w:r w:rsidRPr="00535D33">
        <w:rPr>
          <w:rFonts w:ascii="SSTimes-Bold" w:eastAsia="AdvOT999035f4" w:hAnsi="SSTimes-Bold" w:cs="Times New Roman"/>
          <w:sz w:val="24"/>
          <w:szCs w:val="24"/>
        </w:rPr>
        <w:t>.</w:t>
      </w:r>
      <w:r w:rsidR="00027E17" w:rsidRPr="00535D33">
        <w:rPr>
          <w:rFonts w:ascii="SSTimes-Bold" w:eastAsia="AdvOT999035f4" w:hAnsi="SSTimes-Bold" w:cs="Times New Roman"/>
          <w:noProof/>
          <w:sz w:val="24"/>
          <w:szCs w:val="24"/>
          <w:vertAlign w:val="superscript"/>
        </w:rPr>
        <w:t>15</w:t>
      </w:r>
      <w:r w:rsidRPr="00535D33">
        <w:rPr>
          <w:rFonts w:ascii="SSTimes-Bold" w:hAnsi="SSTimes-Bold" w:cs="Times New Roman"/>
          <w:sz w:val="24"/>
          <w:szCs w:val="24"/>
        </w:rPr>
        <w:t xml:space="preserve">The MCGO demonstrate extremely fast MB-removal from wastewater with high removal efficiency within 50 min. </w:t>
      </w:r>
      <w:r w:rsidRPr="00535D33">
        <w:rPr>
          <w:rFonts w:ascii="SSTimes-Bold" w:eastAsia="AdvOT999035f4" w:hAnsi="SSTimes-Bold" w:cs="Times New Roman"/>
          <w:sz w:val="24"/>
          <w:szCs w:val="24"/>
        </w:rPr>
        <w:t>Li et al. prepared a magnetic CoFe</w:t>
      </w:r>
      <w:r w:rsidRPr="00535D33">
        <w:rPr>
          <w:rFonts w:ascii="SSTimes-Bold" w:eastAsia="AdvOT999035f4" w:hAnsi="SSTimes-Bold" w:cs="Times New Roman"/>
          <w:sz w:val="24"/>
          <w:szCs w:val="24"/>
          <w:vertAlign w:val="subscript"/>
        </w:rPr>
        <w:t>3</w:t>
      </w:r>
      <w:r w:rsidRPr="00535D33">
        <w:rPr>
          <w:rFonts w:ascii="SSTimes-Bold" w:eastAsia="AdvOT999035f4" w:hAnsi="SSTimes-Bold" w:cs="Times New Roman"/>
          <w:sz w:val="24"/>
          <w:szCs w:val="24"/>
        </w:rPr>
        <w:t>O</w:t>
      </w:r>
      <w:r w:rsidRPr="00535D33">
        <w:rPr>
          <w:rFonts w:ascii="SSTimes-Bold" w:eastAsia="AdvOT999035f4" w:hAnsi="SSTimes-Bold" w:cs="Times New Roman"/>
          <w:sz w:val="24"/>
          <w:szCs w:val="24"/>
          <w:vertAlign w:val="subscript"/>
        </w:rPr>
        <w:t>4</w:t>
      </w:r>
      <w:r w:rsidRPr="00535D33">
        <w:rPr>
          <w:rFonts w:ascii="SSTimes-Bold" w:eastAsia="AdvOT999035f4" w:hAnsi="SSTimes-Bold" w:cs="Times New Roman"/>
          <w:sz w:val="24"/>
          <w:szCs w:val="24"/>
        </w:rPr>
        <w:t>-functionalized graphene sheet (CoFe</w:t>
      </w:r>
      <w:r w:rsidRPr="00535D33">
        <w:rPr>
          <w:rFonts w:ascii="SSTimes-Bold" w:eastAsia="AdvOT999035f4" w:hAnsi="SSTimes-Bold" w:cs="Times New Roman"/>
          <w:sz w:val="24"/>
          <w:szCs w:val="24"/>
          <w:vertAlign w:val="subscript"/>
        </w:rPr>
        <w:t>3</w:t>
      </w:r>
      <w:r w:rsidRPr="00535D33">
        <w:rPr>
          <w:rFonts w:ascii="SSTimes-Bold" w:eastAsia="AdvOT999035f4" w:hAnsi="SSTimes-Bold" w:cs="Times New Roman"/>
          <w:sz w:val="24"/>
          <w:szCs w:val="24"/>
        </w:rPr>
        <w:t>O</w:t>
      </w:r>
      <w:r w:rsidRPr="00535D33">
        <w:rPr>
          <w:rFonts w:ascii="SSTimes-Bold" w:eastAsia="AdvOT999035f4" w:hAnsi="SSTimes-Bold" w:cs="Times New Roman"/>
          <w:sz w:val="24"/>
          <w:szCs w:val="24"/>
          <w:vertAlign w:val="subscript"/>
        </w:rPr>
        <w:t>4</w:t>
      </w:r>
      <w:r w:rsidRPr="00535D33">
        <w:rPr>
          <w:rFonts w:ascii="SSTimes-Bold" w:eastAsia="AdvOT999035f4" w:hAnsi="SSTimes-Bold" w:cs="Times New Roman"/>
          <w:sz w:val="24"/>
          <w:szCs w:val="24"/>
        </w:rPr>
        <w:t>-FGS) nanocomposite via a facile hydrothermal method and used it to adsorb methyl orange.</w:t>
      </w:r>
      <w:r w:rsidR="00027E17" w:rsidRPr="00535D33">
        <w:rPr>
          <w:rFonts w:ascii="SSTimes-Bold" w:eastAsia="AdvOT999035f4" w:hAnsi="SSTimes-Bold" w:cs="Times New Roman"/>
          <w:sz w:val="24"/>
          <w:szCs w:val="24"/>
          <w:vertAlign w:val="superscript"/>
        </w:rPr>
        <w:t>16</w:t>
      </w:r>
      <w:r w:rsidRPr="00535D33">
        <w:rPr>
          <w:rFonts w:ascii="SSTimes-Bold" w:eastAsia="AdvOT999035f4" w:hAnsi="SSTimes-Bold" w:cs="Times New Roman"/>
          <w:sz w:val="24"/>
          <w:szCs w:val="24"/>
        </w:rPr>
        <w:t xml:space="preserve"> The observed maximum adsorption capacity at 10 mg L</w:t>
      </w:r>
      <w:r w:rsidRPr="00535D33">
        <w:rPr>
          <w:rFonts w:ascii="SSTimes-Bold" w:eastAsia="AdvOT999035f4" w:hAnsi="SSTimes-Bold" w:cs="Times New Roman"/>
          <w:sz w:val="24"/>
          <w:szCs w:val="24"/>
          <w:vertAlign w:val="superscript"/>
        </w:rPr>
        <w:t>-1</w:t>
      </w:r>
      <w:r w:rsidRPr="00535D33">
        <w:rPr>
          <w:rFonts w:ascii="SSTimes-Bold" w:eastAsia="AdvOT999035f4" w:hAnsi="SSTimes-Bold" w:cs="Times New Roman"/>
          <w:sz w:val="24"/>
          <w:szCs w:val="24"/>
        </w:rPr>
        <w:t xml:space="preserve"> initial concentration was 71.54 mg g</w:t>
      </w:r>
      <w:r w:rsidRPr="00535D33">
        <w:rPr>
          <w:rFonts w:ascii="SSTimes-Bold" w:eastAsia="AdvOT999035f4" w:hAnsi="SSTimes-Bold" w:cs="Times New Roman"/>
          <w:sz w:val="24"/>
          <w:szCs w:val="24"/>
          <w:vertAlign w:val="superscript"/>
        </w:rPr>
        <w:t>-1</w:t>
      </w:r>
      <w:r w:rsidRPr="00535D33">
        <w:rPr>
          <w:rFonts w:ascii="SSTimes-Bold" w:eastAsia="AdvOT999035f4" w:hAnsi="SSTimes-Bold" w:cs="Times New Roman"/>
          <w:sz w:val="24"/>
          <w:szCs w:val="24"/>
        </w:rPr>
        <w:t>. In another study, Fan et al. prepared a magnetic chitosan–GO (MCFO) nanocomposite through the covalent bonding of chitosan to the surface of Fe</w:t>
      </w:r>
      <w:r w:rsidRPr="00535D33">
        <w:rPr>
          <w:rFonts w:ascii="SSTimes-Bold" w:eastAsia="AdvOT999035f4" w:hAnsi="SSTimes-Bold" w:cs="Times New Roman"/>
          <w:sz w:val="24"/>
          <w:szCs w:val="24"/>
          <w:vertAlign w:val="subscript"/>
        </w:rPr>
        <w:t>3</w:t>
      </w:r>
      <w:r w:rsidRPr="00535D33">
        <w:rPr>
          <w:rFonts w:ascii="SSTimes-Bold" w:eastAsia="AdvOT999035f4" w:hAnsi="SSTimes-Bold" w:cs="Times New Roman"/>
          <w:sz w:val="24"/>
          <w:szCs w:val="24"/>
        </w:rPr>
        <w:t>O</w:t>
      </w:r>
      <w:r w:rsidRPr="00535D33">
        <w:rPr>
          <w:rFonts w:ascii="SSTimes-Bold" w:eastAsia="AdvOT999035f4" w:hAnsi="SSTimes-Bold" w:cs="Times New Roman"/>
          <w:sz w:val="24"/>
          <w:szCs w:val="24"/>
          <w:vertAlign w:val="subscript"/>
        </w:rPr>
        <w:t>4</w:t>
      </w:r>
      <w:r w:rsidRPr="00535D33">
        <w:rPr>
          <w:rFonts w:ascii="SSTimes-Bold" w:eastAsia="AdvOT999035f4" w:hAnsi="SSTimes-Bold" w:cs="Times New Roman"/>
          <w:sz w:val="24"/>
          <w:szCs w:val="24"/>
        </w:rPr>
        <w:t xml:space="preserve"> nanoparticles followed by covalent functionalization of GO with magnetic chitosan and </w:t>
      </w:r>
      <w:r w:rsidRPr="00535D33">
        <w:rPr>
          <w:rFonts w:ascii="SSTimes-Bold" w:eastAsia="GulliverRM" w:hAnsi="SSTimes-Bold" w:cs="Times New Roman"/>
          <w:sz w:val="24"/>
          <w:szCs w:val="24"/>
        </w:rPr>
        <w:t>acted as a good adsorbent to adsorb MB from aqueous solutions.</w:t>
      </w:r>
      <w:r w:rsidR="00027E17" w:rsidRPr="00535D33">
        <w:rPr>
          <w:rFonts w:ascii="SSTimes-Bold" w:eastAsia="AdvOT999035f4" w:hAnsi="SSTimes-Bold" w:cs="Times New Roman"/>
          <w:noProof/>
          <w:sz w:val="24"/>
          <w:szCs w:val="24"/>
          <w:vertAlign w:val="superscript"/>
        </w:rPr>
        <w:t>17</w:t>
      </w:r>
      <w:r w:rsidR="00027E17" w:rsidRPr="00535D33">
        <w:rPr>
          <w:rFonts w:ascii="SSTimes-Bold" w:hAnsi="SSTimes-Bold" w:cs="Times New Roman"/>
          <w:sz w:val="24"/>
          <w:szCs w:val="24"/>
        </w:rPr>
        <w:t>Yao's group</w:t>
      </w:r>
      <w:r w:rsidRPr="00535D33">
        <w:rPr>
          <w:rFonts w:ascii="SSTimes-Bold" w:hAnsi="SSTimes-Bold" w:cs="Times New Roman"/>
          <w:sz w:val="24"/>
          <w:szCs w:val="24"/>
        </w:rPr>
        <w:t xml:space="preserve"> also fabricated </w:t>
      </w:r>
      <w:r w:rsidRPr="00535D33">
        <w:rPr>
          <w:rFonts w:ascii="SSTimes-Bold" w:eastAsia="AdvOT999035f4" w:hAnsi="SSTimes-Bold" w:cs="Times New Roman"/>
          <w:sz w:val="24"/>
          <w:szCs w:val="24"/>
        </w:rPr>
        <w:t>Fe</w:t>
      </w:r>
      <w:r w:rsidRPr="00535D33">
        <w:rPr>
          <w:rFonts w:ascii="SSTimes-Bold" w:eastAsia="AdvOT999035f4" w:hAnsi="SSTimes-Bold" w:cs="Times New Roman"/>
          <w:sz w:val="24"/>
          <w:szCs w:val="24"/>
          <w:vertAlign w:val="subscript"/>
        </w:rPr>
        <w:t>3</w:t>
      </w:r>
      <w:r w:rsidRPr="00535D33">
        <w:rPr>
          <w:rFonts w:ascii="SSTimes-Bold" w:eastAsia="AdvOT999035f4" w:hAnsi="SSTimes-Bold" w:cs="Times New Roman"/>
          <w:sz w:val="24"/>
          <w:szCs w:val="24"/>
        </w:rPr>
        <w:t>O</w:t>
      </w:r>
      <w:r w:rsidRPr="00535D33">
        <w:rPr>
          <w:rFonts w:ascii="SSTimes-Bold" w:eastAsia="AdvOT999035f4" w:hAnsi="SSTimes-Bold" w:cs="Times New Roman"/>
          <w:sz w:val="24"/>
          <w:szCs w:val="24"/>
          <w:vertAlign w:val="subscript"/>
        </w:rPr>
        <w:t>4</w:t>
      </w:r>
      <w:r w:rsidRPr="00535D33">
        <w:rPr>
          <w:rFonts w:ascii="SSTimes-Bold" w:eastAsia="AdvOT999035f4" w:hAnsi="SSTimes-Bold" w:cs="Times New Roman"/>
          <w:sz w:val="24"/>
          <w:szCs w:val="24"/>
        </w:rPr>
        <w:t>/SiO</w:t>
      </w:r>
      <w:r w:rsidRPr="00535D33">
        <w:rPr>
          <w:rFonts w:ascii="SSTimes-Bold" w:eastAsia="AdvOT999035f4" w:hAnsi="SSTimes-Bold" w:cs="Times New Roman"/>
          <w:sz w:val="24"/>
          <w:szCs w:val="24"/>
          <w:vertAlign w:val="subscript"/>
        </w:rPr>
        <w:t>2</w:t>
      </w:r>
      <w:r w:rsidR="006E6221">
        <w:rPr>
          <w:rFonts w:ascii="SSTimes-Bold" w:eastAsia="AdvOT999035f4" w:hAnsi="SSTimes-Bold" w:cs="Times New Roman"/>
          <w:sz w:val="24"/>
          <w:szCs w:val="24"/>
        </w:rPr>
        <w:t>/</w:t>
      </w:r>
      <w:r w:rsidRPr="00535D33">
        <w:rPr>
          <w:rFonts w:ascii="SSTimes-Bold" w:eastAsia="AdvOT999035f4" w:hAnsi="SSTimes-Bold" w:cs="Times New Roman"/>
          <w:sz w:val="24"/>
          <w:szCs w:val="24"/>
        </w:rPr>
        <w:t>GO nanocomposite</w:t>
      </w:r>
      <w:r w:rsidRPr="00535D33">
        <w:rPr>
          <w:rFonts w:ascii="SSTimes-Bold" w:hAnsi="SSTimes-Bold" w:cs="Times New Roman"/>
          <w:sz w:val="24"/>
          <w:szCs w:val="24"/>
        </w:rPr>
        <w:t xml:space="preserve"> through </w:t>
      </w:r>
      <w:r w:rsidRPr="00535D33">
        <w:rPr>
          <w:rFonts w:ascii="SSTimes-Bold" w:eastAsia="AdvGulliv-R" w:hAnsi="SSTimes-Bold" w:cs="Times New Roman"/>
          <w:sz w:val="24"/>
          <w:szCs w:val="24"/>
        </w:rPr>
        <w:t>a covalent bonding technique</w:t>
      </w:r>
      <w:r w:rsidRPr="00535D33">
        <w:rPr>
          <w:rFonts w:ascii="SSTimes-Bold" w:hAnsi="SSTimes-Bold" w:cs="Times New Roman"/>
          <w:sz w:val="24"/>
          <w:szCs w:val="24"/>
        </w:rPr>
        <w:t xml:space="preserve"> and </w:t>
      </w:r>
      <w:r w:rsidRPr="00535D33">
        <w:rPr>
          <w:rFonts w:ascii="SSTimes-Bold" w:eastAsia="AdvOT999035f4" w:hAnsi="SSTimes-Bold" w:cs="Times New Roman"/>
          <w:sz w:val="24"/>
          <w:szCs w:val="24"/>
        </w:rPr>
        <w:t>served as an adsorbent for the removal of MB from aqueous solution</w:t>
      </w:r>
      <w:r w:rsidRPr="00535D33">
        <w:rPr>
          <w:rFonts w:ascii="SSTimes-Bold" w:hAnsi="SSTimes-Bold" w:cs="Times New Roman"/>
          <w:sz w:val="24"/>
          <w:szCs w:val="24"/>
        </w:rPr>
        <w:t>.</w:t>
      </w:r>
      <w:r w:rsidR="00027E17" w:rsidRPr="00535D33">
        <w:rPr>
          <w:rFonts w:ascii="SSTimes-Bold" w:hAnsi="SSTimes-Bold" w:cs="Times New Roman"/>
          <w:sz w:val="24"/>
          <w:szCs w:val="24"/>
          <w:vertAlign w:val="superscript"/>
        </w:rPr>
        <w:t>18</w:t>
      </w:r>
      <w:r w:rsidRPr="00535D33">
        <w:rPr>
          <w:rFonts w:ascii="SSTimes-Bold" w:eastAsia="AdvOT999035f4" w:hAnsi="SSTimes-Bold" w:cs="Times New Roman"/>
          <w:sz w:val="24"/>
          <w:szCs w:val="24"/>
        </w:rPr>
        <w:t>The maximum MB adsorption capacities were 97, 102.6, and 111.1 mg g</w:t>
      </w:r>
      <w:r w:rsidR="00D865AC">
        <w:rPr>
          <w:rFonts w:ascii="SSTimes-Bold" w:eastAsia="AdvOT999035f4" w:hAnsi="SSTimes-Bold" w:cs="Times New Roman"/>
          <w:sz w:val="24"/>
          <w:szCs w:val="24"/>
          <w:vertAlign w:val="superscript"/>
        </w:rPr>
        <w:t>-</w:t>
      </w:r>
      <w:r w:rsidRPr="00535D33">
        <w:rPr>
          <w:rFonts w:ascii="SSTimes-Bold" w:eastAsia="AdvOT999035f4" w:hAnsi="SSTimes-Bold" w:cs="Times New Roman"/>
          <w:sz w:val="24"/>
          <w:szCs w:val="24"/>
          <w:vertAlign w:val="superscript"/>
        </w:rPr>
        <w:t>1</w:t>
      </w:r>
      <w:r w:rsidR="00D865AC" w:rsidRPr="00D865AC">
        <w:rPr>
          <w:rFonts w:ascii="SSTimes-Bold" w:eastAsia="AdvOT999035f4" w:hAnsi="SSTimes-Bold" w:cs="Times New Roman"/>
          <w:sz w:val="24"/>
          <w:szCs w:val="24"/>
        </w:rPr>
        <w:t xml:space="preserve">at 25, 45, and 60 </w:t>
      </w:r>
      <w:r w:rsidR="00D865AC" w:rsidRPr="00D865AC">
        <w:rPr>
          <w:rFonts w:ascii="SSTimes-Bold" w:eastAsia="AdvOT999035f4" w:hAnsi="SSTimes-Bold" w:cs="Times New Roman"/>
          <w:sz w:val="24"/>
          <w:szCs w:val="24"/>
          <w:vertAlign w:val="superscript"/>
        </w:rPr>
        <w:t>º</w:t>
      </w:r>
      <w:r w:rsidR="00D865AC" w:rsidRPr="00D865AC">
        <w:rPr>
          <w:rFonts w:ascii="SSTimes-Bold" w:eastAsia="AdvOT999035f4" w:hAnsi="SSTimes-Bold" w:cs="Times New Roman"/>
          <w:sz w:val="24"/>
          <w:szCs w:val="24"/>
        </w:rPr>
        <w:t>C</w:t>
      </w:r>
      <w:r w:rsidR="00D865AC">
        <w:rPr>
          <w:rFonts w:ascii="SSTimes-Bold" w:eastAsia="AdvOT999035f4" w:hAnsi="SSTimes-Bold" w:cs="Times New Roman"/>
          <w:sz w:val="24"/>
          <w:szCs w:val="24"/>
        </w:rPr>
        <w:t>,</w:t>
      </w:r>
      <w:r w:rsidRPr="00535D33">
        <w:rPr>
          <w:rFonts w:ascii="SSTimes-Bold" w:eastAsia="AdvOT999035f4" w:hAnsi="SSTimes-Bold" w:cs="Times New Roman"/>
          <w:sz w:val="24"/>
          <w:szCs w:val="24"/>
        </w:rPr>
        <w:t xml:space="preserve"> respectively.</w:t>
      </w:r>
    </w:p>
    <w:p w:rsidR="002E70C7" w:rsidRPr="00535D33" w:rsidRDefault="00027E17" w:rsidP="006E6221">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hAnsi="SSTimes-Bold" w:cs="Times New Roman"/>
          <w:sz w:val="24"/>
          <w:szCs w:val="24"/>
        </w:rPr>
        <w:t xml:space="preserve">       Spinel-type c</w:t>
      </w:r>
      <w:r w:rsidR="002E70C7" w:rsidRPr="00535D33">
        <w:rPr>
          <w:rFonts w:ascii="SSTimes-Bold" w:hAnsi="SSTimes-Bold" w:cs="Times New Roman"/>
          <w:sz w:val="24"/>
          <w:szCs w:val="24"/>
        </w:rPr>
        <w:t>obaltoxide (Co</w:t>
      </w:r>
      <w:r w:rsidR="002E70C7" w:rsidRPr="00535D33">
        <w:rPr>
          <w:rFonts w:ascii="SSTimes-Bold" w:hAnsi="SSTimes-Bold" w:cs="Times New Roman"/>
          <w:sz w:val="24"/>
          <w:szCs w:val="24"/>
          <w:vertAlign w:val="subscript"/>
        </w:rPr>
        <w:t>3</w:t>
      </w:r>
      <w:r w:rsidR="002E70C7" w:rsidRPr="00535D33">
        <w:rPr>
          <w:rFonts w:ascii="SSTimes-Bold" w:hAnsi="SSTimes-Bold" w:cs="Times New Roman"/>
          <w:sz w:val="24"/>
          <w:szCs w:val="24"/>
        </w:rPr>
        <w:t>O</w:t>
      </w:r>
      <w:r w:rsidR="002E70C7" w:rsidRPr="00535D33">
        <w:rPr>
          <w:rFonts w:ascii="SSTimes-Bold" w:hAnsi="SSTimes-Bold" w:cs="Times New Roman"/>
          <w:sz w:val="24"/>
          <w:szCs w:val="24"/>
          <w:vertAlign w:val="subscript"/>
        </w:rPr>
        <w:t>4</w:t>
      </w:r>
      <w:r w:rsidR="002E70C7" w:rsidRPr="00535D33">
        <w:rPr>
          <w:rFonts w:ascii="SSTimes-Bold" w:hAnsi="SSTimes-Bold" w:cs="Times New Roman"/>
          <w:sz w:val="24"/>
          <w:szCs w:val="24"/>
        </w:rPr>
        <w:t>) is an important magnetic p-type semiconductor oxide and its synthesis and properties have attracted considerable attention owing to prominent applications in heterogeneous catalysis, energy storage and conversion, sensors, and devices, etc</w:t>
      </w:r>
      <w:r w:rsidR="00510858" w:rsidRPr="00535D33">
        <w:rPr>
          <w:rFonts w:ascii="SSTimes-Bold" w:hAnsi="SSTimes-Bold" w:cs="Times New Roman"/>
          <w:sz w:val="24"/>
          <w:szCs w:val="24"/>
        </w:rPr>
        <w:t>.</w:t>
      </w:r>
      <w:r w:rsidR="002E70C7" w:rsidRPr="00535D33">
        <w:rPr>
          <w:rFonts w:ascii="SSTimes-Bold" w:hAnsi="SSTimes-Bold" w:cs="Times New Roman"/>
          <w:noProof/>
          <w:sz w:val="24"/>
          <w:szCs w:val="24"/>
          <w:vertAlign w:val="superscript"/>
        </w:rPr>
        <w:t>19-25</w:t>
      </w:r>
      <w:r w:rsidR="002E70C7" w:rsidRPr="00535D33">
        <w:rPr>
          <w:rFonts w:ascii="SSTimes-Bold" w:eastAsia="AdvP4DF60E" w:hAnsi="SSTimes-Bold" w:cs="Times New Roman"/>
          <w:sz w:val="24"/>
          <w:szCs w:val="24"/>
        </w:rPr>
        <w:t>For this reason, various nanostructures of Co</w:t>
      </w:r>
      <w:r w:rsidR="002E70C7" w:rsidRPr="00535D33">
        <w:rPr>
          <w:rFonts w:ascii="SSTimes-Bold" w:eastAsia="AdvP4DF60E" w:hAnsi="SSTimes-Bold" w:cs="Times New Roman"/>
          <w:sz w:val="24"/>
          <w:szCs w:val="24"/>
          <w:vertAlign w:val="subscript"/>
        </w:rPr>
        <w:t>3</w:t>
      </w:r>
      <w:r w:rsidR="002E70C7" w:rsidRPr="00535D33">
        <w:rPr>
          <w:rFonts w:ascii="SSTimes-Bold" w:eastAsia="AdvP4DF60E" w:hAnsi="SSTimes-Bold" w:cs="Times New Roman"/>
          <w:sz w:val="24"/>
          <w:szCs w:val="24"/>
        </w:rPr>
        <w:t>O</w:t>
      </w:r>
      <w:r w:rsidR="002E70C7" w:rsidRPr="00535D33">
        <w:rPr>
          <w:rFonts w:ascii="SSTimes-Bold" w:eastAsia="AdvP4DF60E" w:hAnsi="SSTimes-Bold" w:cs="Times New Roman"/>
          <w:sz w:val="24"/>
          <w:szCs w:val="24"/>
          <w:vertAlign w:val="subscript"/>
        </w:rPr>
        <w:t>4</w:t>
      </w:r>
      <w:r w:rsidR="002E70C7" w:rsidRPr="00535D33">
        <w:rPr>
          <w:rFonts w:ascii="SSTimes-Bold" w:eastAsia="AdvP4DF60E" w:hAnsi="SSTimes-Bold" w:cs="Times New Roman"/>
          <w:sz w:val="24"/>
          <w:szCs w:val="24"/>
        </w:rPr>
        <w:t xml:space="preserve"> such as nanoparticles, nanoplates, nanorods, nanotubes, nanocubes, nanodiscs, nanoflowers and hollow microspheres structures have been prepared by using different synthesis methods</w:t>
      </w:r>
      <w:r w:rsidRPr="00535D33">
        <w:rPr>
          <w:rFonts w:ascii="SSTimes-Bold" w:eastAsia="AdvP4DF60E" w:hAnsi="SSTimes-Bold" w:cs="Times New Roman"/>
          <w:sz w:val="24"/>
          <w:szCs w:val="24"/>
        </w:rPr>
        <w:t>.</w:t>
      </w:r>
      <w:r w:rsidR="002E70C7" w:rsidRPr="00535D33">
        <w:rPr>
          <w:rFonts w:ascii="SSTimes-Bold" w:eastAsia="AdvP4DF60E" w:hAnsi="SSTimes-Bold" w:cs="Times New Roman"/>
          <w:noProof/>
          <w:sz w:val="24"/>
          <w:szCs w:val="24"/>
          <w:vertAlign w:val="superscript"/>
        </w:rPr>
        <w:t>26-32</w:t>
      </w:r>
      <w:r w:rsidR="002E70C7" w:rsidRPr="00535D33">
        <w:rPr>
          <w:rFonts w:ascii="SSTimes-Bold" w:hAnsi="SSTimes-Bold" w:cs="Times New Roman"/>
          <w:sz w:val="24"/>
          <w:szCs w:val="24"/>
        </w:rPr>
        <w:t xml:space="preserve">To the best of our knowledge, the investigation </w:t>
      </w:r>
      <w:r w:rsidRPr="00535D33">
        <w:rPr>
          <w:rFonts w:ascii="SSTimes-Bold" w:hAnsi="SSTimes-Bold" w:cs="Times New Roman"/>
          <w:sz w:val="24"/>
          <w:szCs w:val="24"/>
        </w:rPr>
        <w:t xml:space="preserve">of </w:t>
      </w:r>
      <w:r w:rsidR="002E70C7" w:rsidRPr="00535D33">
        <w:rPr>
          <w:rFonts w:ascii="SSTimes-Bold" w:hAnsi="SSTimes-Bold" w:cs="Times New Roman"/>
          <w:sz w:val="24"/>
          <w:szCs w:val="24"/>
        </w:rPr>
        <w:t xml:space="preserve">adsorption properties of </w:t>
      </w:r>
      <w:r w:rsidR="002E70C7" w:rsidRPr="00535D33">
        <w:rPr>
          <w:rFonts w:ascii="SSTimes-Bold" w:eastAsia="AdvP4DF60E" w:hAnsi="SSTimes-Bold" w:cs="Times New Roman"/>
          <w:sz w:val="24"/>
          <w:szCs w:val="24"/>
        </w:rPr>
        <w:t>GO/Co</w:t>
      </w:r>
      <w:r w:rsidR="002E70C7" w:rsidRPr="00535D33">
        <w:rPr>
          <w:rFonts w:ascii="SSTimes-Bold" w:eastAsia="AdvP4DF60E" w:hAnsi="SSTimes-Bold" w:cs="Times New Roman"/>
          <w:sz w:val="24"/>
          <w:szCs w:val="24"/>
          <w:vertAlign w:val="subscript"/>
        </w:rPr>
        <w:t>3</w:t>
      </w:r>
      <w:r w:rsidR="002E70C7" w:rsidRPr="00535D33">
        <w:rPr>
          <w:rFonts w:ascii="SSTimes-Bold" w:eastAsia="AdvP4DF60E" w:hAnsi="SSTimes-Bold" w:cs="Times New Roman"/>
          <w:sz w:val="24"/>
          <w:szCs w:val="24"/>
        </w:rPr>
        <w:t>O</w:t>
      </w:r>
      <w:r w:rsidR="002E70C7" w:rsidRPr="00535D33">
        <w:rPr>
          <w:rFonts w:ascii="SSTimes-Bold" w:eastAsia="AdvP4DF60E" w:hAnsi="SSTimes-Bold" w:cs="Times New Roman"/>
          <w:sz w:val="24"/>
          <w:szCs w:val="24"/>
          <w:vertAlign w:val="subscript"/>
        </w:rPr>
        <w:t>4</w:t>
      </w:r>
      <w:r w:rsidR="002E70C7" w:rsidRPr="00535D33">
        <w:rPr>
          <w:rFonts w:ascii="SSTimes-Bold" w:hAnsi="SSTimes-Bold" w:cs="Times New Roman"/>
          <w:sz w:val="24"/>
          <w:szCs w:val="24"/>
        </w:rPr>
        <w:t xml:space="preserve">nanocomposites have not been </w:t>
      </w:r>
      <w:r w:rsidR="002E70C7" w:rsidRPr="00535D33">
        <w:rPr>
          <w:rFonts w:ascii="SSTimes-Bold" w:hAnsi="SSTimes-Bold" w:cs="Times New Roman"/>
          <w:sz w:val="24"/>
          <w:szCs w:val="24"/>
        </w:rPr>
        <w:lastRenderedPageBreak/>
        <w:t xml:space="preserve">reported. In this study, we present a solvothermal approach for production of </w:t>
      </w:r>
      <w:r w:rsidR="002E70C7" w:rsidRPr="00535D33">
        <w:rPr>
          <w:rFonts w:ascii="SSTimes-Bold" w:eastAsia="AdvP4DF60E" w:hAnsi="SSTimes-Bold" w:cs="Times New Roman"/>
          <w:sz w:val="24"/>
          <w:szCs w:val="24"/>
        </w:rPr>
        <w:t>GO/Co</w:t>
      </w:r>
      <w:r w:rsidR="002E70C7" w:rsidRPr="00535D33">
        <w:rPr>
          <w:rFonts w:ascii="SSTimes-Bold" w:eastAsia="AdvP4DF60E" w:hAnsi="SSTimes-Bold" w:cs="Times New Roman"/>
          <w:sz w:val="24"/>
          <w:szCs w:val="24"/>
          <w:vertAlign w:val="subscript"/>
        </w:rPr>
        <w:t>3</w:t>
      </w:r>
      <w:r w:rsidR="002E70C7" w:rsidRPr="00535D33">
        <w:rPr>
          <w:rFonts w:ascii="SSTimes-Bold" w:eastAsia="AdvP4DF60E" w:hAnsi="SSTimes-Bold" w:cs="Times New Roman"/>
          <w:sz w:val="24"/>
          <w:szCs w:val="24"/>
        </w:rPr>
        <w:t>O</w:t>
      </w:r>
      <w:r w:rsidR="002E70C7" w:rsidRPr="00535D33">
        <w:rPr>
          <w:rFonts w:ascii="SSTimes-Bold" w:eastAsia="AdvP4DF60E" w:hAnsi="SSTimes-Bold" w:cs="Times New Roman"/>
          <w:sz w:val="24"/>
          <w:szCs w:val="24"/>
          <w:vertAlign w:val="subscript"/>
        </w:rPr>
        <w:t>4</w:t>
      </w:r>
      <w:r w:rsidR="002E70C7" w:rsidRPr="00535D33">
        <w:rPr>
          <w:rFonts w:ascii="SSTimes-Bold" w:hAnsi="SSTimes-Bold" w:cs="Times New Roman"/>
          <w:sz w:val="24"/>
          <w:szCs w:val="24"/>
        </w:rPr>
        <w:t>nanocomposites</w:t>
      </w:r>
      <w:r w:rsidR="002E70C7" w:rsidRPr="00535D33">
        <w:rPr>
          <w:rFonts w:ascii="SSTimes-Bold" w:eastAsia="GulliverRM" w:hAnsi="SSTimes-Bold" w:cs="Times New Roman"/>
          <w:sz w:val="24"/>
          <w:szCs w:val="24"/>
        </w:rPr>
        <w:t xml:space="preserve">. </w:t>
      </w:r>
      <w:r w:rsidR="002E70C7" w:rsidRPr="00535D33">
        <w:rPr>
          <w:rFonts w:ascii="SSTimes-Bold" w:hAnsi="SSTimes-Bold" w:cs="Times New Roman"/>
          <w:sz w:val="24"/>
          <w:szCs w:val="24"/>
        </w:rPr>
        <w:t>The resulting products are characterized by IR</w:t>
      </w:r>
      <w:r w:rsidR="002E70C7" w:rsidRPr="00535D33">
        <w:rPr>
          <w:rFonts w:ascii="SSTimes-Bold" w:eastAsia="GulliverRM" w:hAnsi="SSTimes-Bold" w:cs="Times New Roman"/>
          <w:sz w:val="24"/>
          <w:szCs w:val="24"/>
        </w:rPr>
        <w:t>, FESEM, EDS, TEM, XRD and VSM and their adsorption properties</w:t>
      </w:r>
      <w:r w:rsidR="0013606B">
        <w:rPr>
          <w:rFonts w:ascii="SSTimes-Bold" w:eastAsia="GulliverRM" w:hAnsi="SSTimes-Bold" w:cs="Times New Roman"/>
          <w:sz w:val="24"/>
          <w:szCs w:val="24"/>
        </w:rPr>
        <w:t xml:space="preserve"> </w:t>
      </w:r>
      <w:r w:rsidR="00B96668" w:rsidRPr="00535D33">
        <w:rPr>
          <w:rFonts w:ascii="SSTimes-Bold" w:eastAsia="GulliverRM" w:hAnsi="SSTimes-Bold" w:cs="Times New Roman"/>
          <w:sz w:val="24"/>
          <w:szCs w:val="24"/>
        </w:rPr>
        <w:t>were investigated</w:t>
      </w:r>
      <w:r w:rsidR="0013606B">
        <w:rPr>
          <w:rFonts w:ascii="SSTimes-Bold" w:eastAsia="GulliverRM" w:hAnsi="SSTimes-Bold" w:cs="Times New Roman"/>
          <w:sz w:val="24"/>
          <w:szCs w:val="24"/>
        </w:rPr>
        <w:t xml:space="preserve"> </w:t>
      </w:r>
      <w:r w:rsidR="002E70C7" w:rsidRPr="00535D33">
        <w:rPr>
          <w:rFonts w:ascii="SSTimes-Bold" w:eastAsia="AdvOT999035f4" w:hAnsi="SSTimes-Bold" w:cs="Times New Roman"/>
          <w:sz w:val="24"/>
          <w:szCs w:val="24"/>
        </w:rPr>
        <w:t xml:space="preserve">for </w:t>
      </w:r>
      <w:r w:rsidR="006E6221">
        <w:rPr>
          <w:rFonts w:ascii="SSTimes-Bold" w:eastAsia="AdvOT999035f4" w:hAnsi="SSTimes-Bold" w:cs="Times New Roman"/>
          <w:sz w:val="24"/>
          <w:szCs w:val="24"/>
        </w:rPr>
        <w:t xml:space="preserve">removing </w:t>
      </w:r>
      <w:r w:rsidR="002E70C7" w:rsidRPr="00535D33">
        <w:rPr>
          <w:rFonts w:ascii="SSTimes-Bold" w:eastAsia="AdvOT999035f4" w:hAnsi="SSTimes-Bold" w:cs="Times New Roman"/>
          <w:sz w:val="24"/>
          <w:szCs w:val="24"/>
        </w:rPr>
        <w:t xml:space="preserve">dye molecules from </w:t>
      </w:r>
      <w:r w:rsidR="006E6221">
        <w:rPr>
          <w:rFonts w:ascii="SSTimes-Bold" w:eastAsia="AdvOT999035f4" w:hAnsi="SSTimes-Bold" w:cs="Times New Roman"/>
          <w:sz w:val="24"/>
          <w:szCs w:val="24"/>
        </w:rPr>
        <w:t>aqueous solutions</w:t>
      </w:r>
      <w:r w:rsidR="008B298D">
        <w:rPr>
          <w:rFonts w:ascii="SSTimes-Bold" w:eastAsia="AdvOT999035f4" w:hAnsi="SSTimes-Bold" w:cs="Times New Roman"/>
          <w:sz w:val="24"/>
          <w:szCs w:val="24"/>
        </w:rPr>
        <w:t>.</w:t>
      </w:r>
    </w:p>
    <w:p w:rsidR="002E70C7" w:rsidRPr="00535D33" w:rsidRDefault="00443272" w:rsidP="00443272">
      <w:pPr>
        <w:autoSpaceDE w:val="0"/>
        <w:autoSpaceDN w:val="0"/>
        <w:bidi w:val="0"/>
        <w:adjustRightInd w:val="0"/>
        <w:spacing w:after="0" w:line="480" w:lineRule="auto"/>
        <w:jc w:val="center"/>
        <w:rPr>
          <w:rFonts w:ascii="SSTimes-Bold" w:hAnsi="SSTimes-Bold" w:cs="Times New Roman"/>
          <w:b/>
          <w:bCs/>
          <w:color w:val="000000"/>
          <w:sz w:val="28"/>
          <w:szCs w:val="28"/>
        </w:rPr>
      </w:pPr>
      <w:r w:rsidRPr="00535D33">
        <w:rPr>
          <w:rFonts w:ascii="SSTimes-Bold" w:hAnsi="SSTimes-Bold" w:cs="SSTimes-Bold"/>
          <w:b/>
          <w:bCs/>
          <w:sz w:val="28"/>
          <w:szCs w:val="28"/>
        </w:rPr>
        <w:t>2. Experimental</w:t>
      </w:r>
    </w:p>
    <w:p w:rsidR="002E70C7" w:rsidRPr="00535D33" w:rsidRDefault="002E70C7" w:rsidP="007474BC">
      <w:pPr>
        <w:autoSpaceDE w:val="0"/>
        <w:autoSpaceDN w:val="0"/>
        <w:bidi w:val="0"/>
        <w:adjustRightInd w:val="0"/>
        <w:spacing w:after="0" w:line="480" w:lineRule="auto"/>
        <w:rPr>
          <w:rFonts w:ascii="SSTimes-Bold" w:hAnsi="SSTimes-Bold" w:cs="Times New Roman"/>
          <w:b/>
          <w:bCs/>
          <w:sz w:val="24"/>
          <w:szCs w:val="24"/>
        </w:rPr>
      </w:pPr>
      <w:r w:rsidRPr="00535D33">
        <w:rPr>
          <w:rFonts w:ascii="SSTimes-Bold" w:hAnsi="SSTimes-Bold" w:cs="Times New Roman"/>
          <w:b/>
          <w:bCs/>
          <w:sz w:val="24"/>
          <w:szCs w:val="24"/>
        </w:rPr>
        <w:t xml:space="preserve">2.1. Materials </w:t>
      </w:r>
    </w:p>
    <w:p w:rsidR="002E70C7" w:rsidRPr="00535D33" w:rsidRDefault="008D7271" w:rsidP="00B96668">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hAnsi="SSTimes-Bold" w:cs="Times New Roman"/>
          <w:sz w:val="24"/>
          <w:szCs w:val="24"/>
        </w:rPr>
        <w:t>M</w:t>
      </w:r>
      <w:r w:rsidR="002E70C7" w:rsidRPr="00535D33">
        <w:rPr>
          <w:rFonts w:ascii="SSTimes-Bold" w:hAnsi="SSTimes-Bold" w:cs="Times New Roman"/>
          <w:sz w:val="24"/>
          <w:szCs w:val="24"/>
        </w:rPr>
        <w:t>ethyl orange (C</w:t>
      </w:r>
      <w:r w:rsidR="002E70C7" w:rsidRPr="00535D33">
        <w:rPr>
          <w:rFonts w:ascii="SSTimes-Bold" w:hAnsi="SSTimes-Bold" w:cs="Times New Roman"/>
          <w:sz w:val="24"/>
          <w:szCs w:val="24"/>
          <w:vertAlign w:val="subscript"/>
        </w:rPr>
        <w:t>14</w:t>
      </w:r>
      <w:r w:rsidR="002E70C7" w:rsidRPr="00535D33">
        <w:rPr>
          <w:rFonts w:ascii="SSTimes-Bold" w:hAnsi="SSTimes-Bold" w:cs="Times New Roman"/>
          <w:sz w:val="24"/>
          <w:szCs w:val="24"/>
        </w:rPr>
        <w:t>H</w:t>
      </w:r>
      <w:r w:rsidR="002E70C7" w:rsidRPr="00535D33">
        <w:rPr>
          <w:rFonts w:ascii="SSTimes-Bold" w:hAnsi="SSTimes-Bold" w:cs="Times New Roman"/>
          <w:sz w:val="24"/>
          <w:szCs w:val="24"/>
          <w:vertAlign w:val="subscript"/>
        </w:rPr>
        <w:t>14</w:t>
      </w:r>
      <w:r w:rsidR="002E70C7" w:rsidRPr="00535D33">
        <w:rPr>
          <w:rFonts w:ascii="SSTimes-Bold" w:hAnsi="SSTimes-Bold" w:cs="Times New Roman"/>
          <w:sz w:val="24"/>
          <w:szCs w:val="24"/>
        </w:rPr>
        <w:t>N</w:t>
      </w:r>
      <w:r w:rsidR="002E70C7" w:rsidRPr="00535D33">
        <w:rPr>
          <w:rFonts w:ascii="SSTimes-Bold" w:hAnsi="SSTimes-Bold" w:cs="Times New Roman"/>
          <w:sz w:val="24"/>
          <w:szCs w:val="24"/>
          <w:vertAlign w:val="subscript"/>
        </w:rPr>
        <w:t>3</w:t>
      </w:r>
      <w:r w:rsidR="002E70C7" w:rsidRPr="00535D33">
        <w:rPr>
          <w:rFonts w:ascii="SSTimes-Bold" w:hAnsi="SSTimes-Bold" w:cs="Times New Roman"/>
          <w:sz w:val="24"/>
          <w:szCs w:val="24"/>
        </w:rPr>
        <w:t>NaO</w:t>
      </w:r>
      <w:r w:rsidR="002E70C7" w:rsidRPr="00535D33">
        <w:rPr>
          <w:rFonts w:ascii="SSTimes-Bold" w:hAnsi="SSTimes-Bold" w:cs="Times New Roman"/>
          <w:sz w:val="24"/>
          <w:szCs w:val="24"/>
          <w:vertAlign w:val="subscript"/>
        </w:rPr>
        <w:t>3</w:t>
      </w:r>
      <w:r w:rsidR="002E70C7" w:rsidRPr="00535D33">
        <w:rPr>
          <w:rFonts w:ascii="SSTimes-Bold" w:hAnsi="SSTimes-Bold" w:cs="Times New Roman"/>
          <w:sz w:val="24"/>
          <w:szCs w:val="24"/>
        </w:rPr>
        <w:t>S, abbreviated as MO), methylene blue (C</w:t>
      </w:r>
      <w:r w:rsidR="002E70C7" w:rsidRPr="00535D33">
        <w:rPr>
          <w:rFonts w:ascii="SSTimes-Bold" w:hAnsi="SSTimes-Bold" w:cs="Times New Roman"/>
          <w:sz w:val="24"/>
          <w:szCs w:val="24"/>
          <w:vertAlign w:val="subscript"/>
        </w:rPr>
        <w:t>16</w:t>
      </w:r>
      <w:r w:rsidR="002E70C7" w:rsidRPr="00535D33">
        <w:rPr>
          <w:rFonts w:ascii="SSTimes-Bold" w:hAnsi="SSTimes-Bold" w:cs="Times New Roman"/>
          <w:sz w:val="24"/>
          <w:szCs w:val="24"/>
        </w:rPr>
        <w:t>H</w:t>
      </w:r>
      <w:r w:rsidR="002E70C7" w:rsidRPr="00535D33">
        <w:rPr>
          <w:rFonts w:ascii="SSTimes-Bold" w:hAnsi="SSTimes-Bold" w:cs="Times New Roman"/>
          <w:sz w:val="24"/>
          <w:szCs w:val="24"/>
          <w:vertAlign w:val="subscript"/>
        </w:rPr>
        <w:t>18</w:t>
      </w:r>
      <w:r w:rsidR="002E70C7" w:rsidRPr="00535D33">
        <w:rPr>
          <w:rFonts w:ascii="SSTimes-Bold" w:hAnsi="SSTimes-Bold" w:cs="Times New Roman"/>
          <w:sz w:val="24"/>
          <w:szCs w:val="24"/>
        </w:rPr>
        <w:t>ClN</w:t>
      </w:r>
      <w:r w:rsidR="002E70C7" w:rsidRPr="00535D33">
        <w:rPr>
          <w:rFonts w:ascii="SSTimes-Bold" w:hAnsi="SSTimes-Bold" w:cs="Times New Roman"/>
          <w:sz w:val="24"/>
          <w:szCs w:val="24"/>
          <w:vertAlign w:val="subscript"/>
        </w:rPr>
        <w:t>3</w:t>
      </w:r>
      <w:r w:rsidR="002E70C7" w:rsidRPr="00535D33">
        <w:rPr>
          <w:rFonts w:ascii="SSTimes-Bold" w:hAnsi="SSTimes-Bold" w:cs="Times New Roman"/>
          <w:sz w:val="24"/>
          <w:szCs w:val="24"/>
        </w:rPr>
        <w:t>S, abbreviated as MB), and Rhodamine B (C</w:t>
      </w:r>
      <w:r w:rsidR="002E70C7" w:rsidRPr="00535D33">
        <w:rPr>
          <w:rFonts w:ascii="SSTimes-Bold" w:hAnsi="SSTimes-Bold" w:cs="Times New Roman"/>
          <w:sz w:val="24"/>
          <w:szCs w:val="24"/>
          <w:vertAlign w:val="subscript"/>
        </w:rPr>
        <w:t>28</w:t>
      </w:r>
      <w:r w:rsidR="002E70C7" w:rsidRPr="00535D33">
        <w:rPr>
          <w:rFonts w:ascii="SSTimes-Bold" w:hAnsi="SSTimes-Bold" w:cs="Times New Roman"/>
          <w:sz w:val="24"/>
          <w:szCs w:val="24"/>
        </w:rPr>
        <w:t>H</w:t>
      </w:r>
      <w:r w:rsidR="002E70C7" w:rsidRPr="00535D33">
        <w:rPr>
          <w:rFonts w:ascii="SSTimes-Bold" w:hAnsi="SSTimes-Bold" w:cs="Times New Roman"/>
          <w:sz w:val="24"/>
          <w:szCs w:val="24"/>
          <w:vertAlign w:val="subscript"/>
        </w:rPr>
        <w:t>31</w:t>
      </w:r>
      <w:r w:rsidR="002E70C7" w:rsidRPr="00535D33">
        <w:rPr>
          <w:rFonts w:ascii="SSTimes-Bold" w:hAnsi="SSTimes-Bold" w:cs="Times New Roman"/>
          <w:sz w:val="24"/>
          <w:szCs w:val="24"/>
        </w:rPr>
        <w:t>ClN</w:t>
      </w:r>
      <w:r w:rsidR="002E70C7" w:rsidRPr="00535D33">
        <w:rPr>
          <w:rFonts w:ascii="SSTimes-Bold" w:hAnsi="SSTimes-Bold" w:cs="Times New Roman"/>
          <w:sz w:val="24"/>
          <w:szCs w:val="24"/>
          <w:vertAlign w:val="subscript"/>
        </w:rPr>
        <w:t>2</w:t>
      </w:r>
      <w:r w:rsidR="002E70C7" w:rsidRPr="00535D33">
        <w:rPr>
          <w:rFonts w:ascii="SSTimes-Bold" w:hAnsi="SSTimes-Bold" w:cs="Times New Roman"/>
          <w:sz w:val="24"/>
          <w:szCs w:val="24"/>
        </w:rPr>
        <w:t>O</w:t>
      </w:r>
      <w:r w:rsidR="002E70C7" w:rsidRPr="00535D33">
        <w:rPr>
          <w:rFonts w:ascii="SSTimes-Bold" w:hAnsi="SSTimes-Bold" w:cs="Times New Roman"/>
          <w:sz w:val="24"/>
          <w:szCs w:val="24"/>
          <w:vertAlign w:val="subscript"/>
        </w:rPr>
        <w:t>3</w:t>
      </w:r>
      <w:r w:rsidR="002E70C7" w:rsidRPr="00535D33">
        <w:rPr>
          <w:rFonts w:ascii="SSTimes-Bold" w:hAnsi="SSTimes-Bold" w:cs="Times New Roman"/>
          <w:sz w:val="24"/>
          <w:szCs w:val="24"/>
        </w:rPr>
        <w:t>, abbreviated as Rh</w:t>
      </w:r>
      <w:r w:rsidR="00B96668">
        <w:rPr>
          <w:rFonts w:ascii="SSTimes-Bold" w:hAnsi="SSTimes-Bold" w:cs="Times New Roman"/>
          <w:sz w:val="24"/>
          <w:szCs w:val="24"/>
        </w:rPr>
        <w:t>B</w:t>
      </w:r>
      <w:r w:rsidR="002E70C7" w:rsidRPr="00535D33">
        <w:rPr>
          <w:rFonts w:ascii="SSTimes-Bold" w:hAnsi="SSTimes-Bold" w:cs="Times New Roman"/>
          <w:sz w:val="24"/>
          <w:szCs w:val="24"/>
        </w:rPr>
        <w:t>)</w:t>
      </w:r>
      <w:r w:rsidR="002E70C7" w:rsidRPr="00535D33">
        <w:rPr>
          <w:rFonts w:ascii="SSTimes-Bold" w:hAnsi="SSTimes-Bold" w:cs="Times New Roman"/>
          <w:color w:val="000000"/>
          <w:sz w:val="24"/>
          <w:szCs w:val="24"/>
        </w:rPr>
        <w:t>, Cobalt (II)-chlorid</w:t>
      </w:r>
      <w:r w:rsidR="0013606B">
        <w:rPr>
          <w:rFonts w:ascii="SSTimes-Bold" w:hAnsi="SSTimes-Bold" w:cs="Times New Roman"/>
          <w:color w:val="000000"/>
          <w:sz w:val="24"/>
          <w:szCs w:val="24"/>
        </w:rPr>
        <w:t xml:space="preserve"> </w:t>
      </w:r>
      <w:r w:rsidR="002E70C7" w:rsidRPr="00535D33">
        <w:rPr>
          <w:rFonts w:ascii="SSTimes-Bold" w:hAnsi="SSTimes-Bold" w:cs="Times New Roman"/>
          <w:sz w:val="24"/>
          <w:szCs w:val="24"/>
        </w:rPr>
        <w:t>hexahydrate, and all other materials and solvents were purchased from Merck</w:t>
      </w:r>
      <w:r w:rsidR="0021013B">
        <w:rPr>
          <w:rFonts w:ascii="SSTimes-Bold" w:hAnsi="SSTimes-Bold" w:cs="Times New Roman"/>
          <w:sz w:val="24"/>
          <w:szCs w:val="24"/>
        </w:rPr>
        <w:t xml:space="preserve"> comical Co</w:t>
      </w:r>
      <w:r w:rsidR="002E70C7" w:rsidRPr="00535D33">
        <w:rPr>
          <w:rFonts w:ascii="SSTimes-Bold" w:hAnsi="SSTimes-Bold" w:cs="Times New Roman"/>
          <w:sz w:val="24"/>
          <w:szCs w:val="24"/>
        </w:rPr>
        <w:t>. All chemical materials were</w:t>
      </w:r>
      <w:r w:rsidR="0021013B">
        <w:rPr>
          <w:rFonts w:ascii="SSTimes-Bold" w:hAnsi="SSTimes-Bold" w:cs="Times New Roman"/>
          <w:sz w:val="24"/>
          <w:szCs w:val="24"/>
        </w:rPr>
        <w:t xml:space="preserve"> analytical grade and</w:t>
      </w:r>
      <w:r w:rsidR="002E70C7" w:rsidRPr="00535D33">
        <w:rPr>
          <w:rFonts w:ascii="SSTimes-Bold" w:hAnsi="SSTimes-Bold" w:cs="Times New Roman"/>
          <w:sz w:val="24"/>
          <w:szCs w:val="24"/>
        </w:rPr>
        <w:t xml:space="preserve"> used as received without further puri</w:t>
      </w:r>
      <w:r w:rsidR="002E70C7" w:rsidRPr="00535D33">
        <w:rPr>
          <w:rFonts w:ascii="SSTimes-Bold" w:eastAsia="MingLiU_HKSCS" w:hAnsi="SSTimes-Bold" w:cs="Times New Roman"/>
          <w:sz w:val="24"/>
          <w:szCs w:val="24"/>
        </w:rPr>
        <w:t>fi</w:t>
      </w:r>
      <w:r w:rsidR="002E70C7" w:rsidRPr="00535D33">
        <w:rPr>
          <w:rFonts w:ascii="SSTimes-Bold" w:hAnsi="SSTimes-Bold" w:cs="Times New Roman"/>
          <w:sz w:val="24"/>
          <w:szCs w:val="24"/>
        </w:rPr>
        <w:t>cation.</w:t>
      </w:r>
    </w:p>
    <w:p w:rsidR="002E70C7" w:rsidRPr="00535D33" w:rsidRDefault="002E70C7" w:rsidP="00D865AC">
      <w:pPr>
        <w:autoSpaceDE w:val="0"/>
        <w:autoSpaceDN w:val="0"/>
        <w:bidi w:val="0"/>
        <w:adjustRightInd w:val="0"/>
        <w:spacing w:after="0" w:line="480" w:lineRule="auto"/>
        <w:jc w:val="both"/>
        <w:rPr>
          <w:rFonts w:ascii="SSTimes-Bold" w:hAnsi="SSTimes-Bold" w:cstheme="majorBidi"/>
          <w:b/>
          <w:bCs/>
          <w:color w:val="000000"/>
          <w:sz w:val="24"/>
          <w:szCs w:val="24"/>
        </w:rPr>
      </w:pPr>
      <w:r w:rsidRPr="00535D33">
        <w:rPr>
          <w:rFonts w:ascii="SSTimes-Bold" w:hAnsi="SSTimes-Bold" w:cstheme="majorBidi"/>
          <w:b/>
          <w:bCs/>
          <w:sz w:val="24"/>
          <w:szCs w:val="24"/>
        </w:rPr>
        <w:t xml:space="preserve">2.2. </w:t>
      </w:r>
      <w:r w:rsidR="008D7271" w:rsidRPr="00535D33">
        <w:rPr>
          <w:rFonts w:ascii="SSTimes-Bold" w:hAnsi="SSTimes-Bold" w:cstheme="majorBidi"/>
          <w:b/>
          <w:bCs/>
          <w:sz w:val="24"/>
          <w:szCs w:val="24"/>
        </w:rPr>
        <w:t>S</w:t>
      </w:r>
      <w:r w:rsidRPr="00535D33">
        <w:rPr>
          <w:rFonts w:ascii="SSTimes-Bold" w:hAnsi="SSTimes-Bold" w:cstheme="majorBidi"/>
          <w:b/>
          <w:bCs/>
          <w:sz w:val="24"/>
          <w:szCs w:val="24"/>
        </w:rPr>
        <w:t>ynthesis of Co</w:t>
      </w:r>
      <w:r w:rsidRPr="00535D33">
        <w:rPr>
          <w:rFonts w:ascii="SSTimes-Bold" w:hAnsi="SSTimes-Bold" w:cstheme="majorBidi"/>
          <w:b/>
          <w:bCs/>
          <w:sz w:val="24"/>
          <w:szCs w:val="24"/>
          <w:vertAlign w:val="subscript"/>
        </w:rPr>
        <w:t>3</w:t>
      </w:r>
      <w:r w:rsidRPr="00535D33">
        <w:rPr>
          <w:rFonts w:ascii="SSTimes-Bold" w:hAnsi="SSTimes-Bold" w:cstheme="majorBidi"/>
          <w:b/>
          <w:bCs/>
          <w:sz w:val="24"/>
          <w:szCs w:val="24"/>
        </w:rPr>
        <w:t>O</w:t>
      </w:r>
      <w:r w:rsidRPr="00535D33">
        <w:rPr>
          <w:rFonts w:ascii="SSTimes-Bold" w:hAnsi="SSTimes-Bold" w:cstheme="majorBidi"/>
          <w:b/>
          <w:bCs/>
          <w:sz w:val="24"/>
          <w:szCs w:val="24"/>
          <w:vertAlign w:val="subscript"/>
        </w:rPr>
        <w:t>4</w:t>
      </w:r>
      <w:r w:rsidR="00D865AC">
        <w:rPr>
          <w:rFonts w:ascii="SSTimes-Bold" w:hAnsi="SSTimes-Bold" w:cstheme="majorBidi"/>
          <w:b/>
          <w:bCs/>
          <w:sz w:val="24"/>
          <w:szCs w:val="24"/>
        </w:rPr>
        <w:t>N</w:t>
      </w:r>
      <w:r w:rsidRPr="00535D33">
        <w:rPr>
          <w:rFonts w:ascii="SSTimes-Bold" w:hAnsi="SSTimes-Bold" w:cstheme="majorBidi"/>
          <w:b/>
          <w:bCs/>
          <w:sz w:val="24"/>
          <w:szCs w:val="24"/>
        </w:rPr>
        <w:t>anoparticles</w:t>
      </w:r>
      <w:r w:rsidRPr="00535D33">
        <w:rPr>
          <w:rFonts w:ascii="SSTimes-Bold" w:hAnsi="SSTimes-Bold" w:cstheme="majorBidi"/>
          <w:b/>
          <w:bCs/>
          <w:color w:val="000000"/>
          <w:sz w:val="24"/>
          <w:szCs w:val="24"/>
        </w:rPr>
        <w:t>.</w:t>
      </w:r>
    </w:p>
    <w:p w:rsidR="002E70C7" w:rsidRPr="00535D33" w:rsidRDefault="002E70C7" w:rsidP="007474BC">
      <w:pPr>
        <w:autoSpaceDE w:val="0"/>
        <w:autoSpaceDN w:val="0"/>
        <w:bidi w:val="0"/>
        <w:adjustRightInd w:val="0"/>
        <w:spacing w:after="0" w:line="480" w:lineRule="auto"/>
        <w:jc w:val="both"/>
        <w:rPr>
          <w:rFonts w:ascii="SSTimes-Bold" w:eastAsia="AdvP4DF60E" w:hAnsi="SSTimes-Bold" w:cs="Times New Roman"/>
          <w:sz w:val="24"/>
          <w:szCs w:val="24"/>
        </w:rPr>
      </w:pPr>
      <w:r w:rsidRPr="00535D33">
        <w:rPr>
          <w:rFonts w:ascii="SSTimes-Bold" w:hAnsi="SSTimes-Bold" w:cs="Times New Roman"/>
          <w:color w:val="000000"/>
          <w:sz w:val="24"/>
          <w:szCs w:val="24"/>
        </w:rPr>
        <w:t xml:space="preserve">First, the </w:t>
      </w:r>
      <w:r w:rsidRPr="00535D33">
        <w:rPr>
          <w:rFonts w:ascii="SSTimes-Bold" w:hAnsi="SSTimes-Bold" w:cs="Times New Roman"/>
          <w:sz w:val="24"/>
          <w:szCs w:val="24"/>
        </w:rPr>
        <w:t>[Co(en)</w:t>
      </w:r>
      <w:r w:rsidRPr="00535D33">
        <w:rPr>
          <w:rFonts w:ascii="SSTimes-Bold" w:hAnsi="SSTimes-Bold" w:cs="Times New Roman"/>
          <w:sz w:val="24"/>
          <w:szCs w:val="24"/>
          <w:vertAlign w:val="subscript"/>
        </w:rPr>
        <w:t>3</w:t>
      </w:r>
      <w:r w:rsidRPr="00535D33">
        <w:rPr>
          <w:rFonts w:ascii="SSTimes-Bold" w:hAnsi="SSTimes-Bold" w:cs="Times New Roman"/>
          <w:sz w:val="24"/>
          <w:szCs w:val="24"/>
        </w:rPr>
        <w:t>](NO</w:t>
      </w:r>
      <w:r w:rsidRPr="00535D33">
        <w:rPr>
          <w:rFonts w:ascii="SSTimes-Bold" w:hAnsi="SSTimes-Bold" w:cs="Times New Roman"/>
          <w:sz w:val="24"/>
          <w:szCs w:val="24"/>
          <w:vertAlign w:val="subscript"/>
        </w:rPr>
        <w:t>3</w:t>
      </w:r>
      <w:r w:rsidRPr="00535D33">
        <w:rPr>
          <w:rFonts w:ascii="SSTimes-Bold" w:hAnsi="SSTimes-Bold" w:cs="Times New Roman"/>
          <w:sz w:val="24"/>
          <w:szCs w:val="24"/>
        </w:rPr>
        <w:t>)</w:t>
      </w:r>
      <w:r w:rsidRPr="00535D33">
        <w:rPr>
          <w:rFonts w:ascii="SSTimes-Bold" w:hAnsi="SSTimes-Bold" w:cs="Times New Roman"/>
          <w:sz w:val="24"/>
          <w:szCs w:val="24"/>
          <w:vertAlign w:val="subscript"/>
        </w:rPr>
        <w:t>3</w:t>
      </w:r>
      <w:r w:rsidRPr="00535D33">
        <w:rPr>
          <w:rFonts w:ascii="SSTimes-Bold" w:hAnsi="SSTimes-Bold" w:cs="Times New Roman"/>
          <w:sz w:val="24"/>
          <w:szCs w:val="24"/>
        </w:rPr>
        <w:t xml:space="preserve"> complex was prepared via a simple reaction of an aqueous solution of [Co(en)</w:t>
      </w:r>
      <w:r w:rsidRPr="00535D33">
        <w:rPr>
          <w:rFonts w:ascii="SSTimes-Bold" w:hAnsi="SSTimes-Bold" w:cs="Times New Roman"/>
          <w:sz w:val="24"/>
          <w:szCs w:val="24"/>
          <w:vertAlign w:val="subscript"/>
        </w:rPr>
        <w:t>3</w:t>
      </w:r>
      <w:r w:rsidRPr="00535D33">
        <w:rPr>
          <w:rFonts w:ascii="SSTimes-Bold" w:hAnsi="SSTimes-Bold" w:cs="Times New Roman"/>
          <w:sz w:val="24"/>
          <w:szCs w:val="24"/>
        </w:rPr>
        <w:t>]Cl</w:t>
      </w:r>
      <w:r w:rsidRPr="00535D33">
        <w:rPr>
          <w:rFonts w:ascii="SSTimes-Bold" w:hAnsi="SSTimes-Bold" w:cs="Times New Roman"/>
          <w:sz w:val="24"/>
          <w:szCs w:val="24"/>
          <w:vertAlign w:val="subscript"/>
        </w:rPr>
        <w:t>3</w:t>
      </w:r>
      <w:r w:rsidRPr="00535D33">
        <w:rPr>
          <w:rFonts w:ascii="SSTimes-Bold" w:hAnsi="SSTimes-Bold" w:cs="Times New Roman"/>
          <w:sz w:val="24"/>
          <w:szCs w:val="24"/>
        </w:rPr>
        <w:t xml:space="preserve"> with concentrated nitric acid</w:t>
      </w:r>
      <w:r w:rsidRPr="00535D33">
        <w:rPr>
          <w:rFonts w:ascii="SSTimes-Bold" w:hAnsi="SSTimes-Bold" w:cs="Times New Roman"/>
          <w:color w:val="000000"/>
          <w:sz w:val="24"/>
          <w:szCs w:val="24"/>
        </w:rPr>
        <w:t xml:space="preserve"> according to the reported method</w:t>
      </w:r>
      <w:r w:rsidR="008D7271" w:rsidRPr="00535D33">
        <w:rPr>
          <w:rFonts w:ascii="SSTimes-Bold" w:hAnsi="SSTimes-Bold" w:cs="Times New Roman"/>
          <w:color w:val="000000"/>
          <w:sz w:val="24"/>
          <w:szCs w:val="24"/>
        </w:rPr>
        <w:t>.</w:t>
      </w:r>
      <w:r w:rsidRPr="00535D33">
        <w:rPr>
          <w:rFonts w:ascii="SSTimes-Bold" w:eastAsia="AdvP4DF60E" w:hAnsi="SSTimes-Bold" w:cs="Times New Roman"/>
          <w:noProof/>
          <w:sz w:val="24"/>
          <w:szCs w:val="24"/>
          <w:vertAlign w:val="superscript"/>
        </w:rPr>
        <w:t>33</w:t>
      </w:r>
      <w:r w:rsidRPr="00535D33">
        <w:rPr>
          <w:rFonts w:ascii="SSTimes-Bold" w:eastAsia="AdvP4DF60E" w:hAnsi="SSTimes-Bold" w:cs="Times New Roman"/>
          <w:sz w:val="24"/>
          <w:szCs w:val="24"/>
        </w:rPr>
        <w:t xml:space="preserve"> To prepare Co</w:t>
      </w:r>
      <w:r w:rsidRPr="00535D33">
        <w:rPr>
          <w:rFonts w:ascii="SSTimes-Bold" w:eastAsia="AdvP4DF60E" w:hAnsi="SSTimes-Bold" w:cs="Times New Roman"/>
          <w:sz w:val="24"/>
          <w:szCs w:val="24"/>
          <w:vertAlign w:val="subscript"/>
        </w:rPr>
        <w:t>3</w:t>
      </w:r>
      <w:r w:rsidRPr="00535D33">
        <w:rPr>
          <w:rFonts w:ascii="SSTimes-Bold" w:eastAsia="AdvP4DF60E" w:hAnsi="SSTimes-Bold" w:cs="Times New Roman"/>
          <w:sz w:val="24"/>
          <w:szCs w:val="24"/>
        </w:rPr>
        <w:t>O</w:t>
      </w:r>
      <w:r w:rsidRPr="00535D33">
        <w:rPr>
          <w:rFonts w:ascii="SSTimes-Bold" w:eastAsia="AdvP4DF60E" w:hAnsi="SSTimes-Bold" w:cs="Times New Roman"/>
          <w:sz w:val="24"/>
          <w:szCs w:val="24"/>
          <w:vertAlign w:val="subscript"/>
        </w:rPr>
        <w:t>4</w:t>
      </w:r>
      <w:r w:rsidRPr="00535D33">
        <w:rPr>
          <w:rFonts w:ascii="SSTimes-Bold" w:eastAsia="AdvP4DF60E" w:hAnsi="SSTimes-Bold" w:cs="Times New Roman"/>
          <w:sz w:val="24"/>
          <w:szCs w:val="24"/>
        </w:rPr>
        <w:t xml:space="preserve"> nanoparticles, the </w:t>
      </w:r>
      <w:r w:rsidRPr="00535D33">
        <w:rPr>
          <w:rFonts w:ascii="SSTimes-Bold" w:hAnsi="SSTimes-Bold" w:cs="Times New Roman"/>
          <w:sz w:val="24"/>
          <w:szCs w:val="24"/>
        </w:rPr>
        <w:t>[Co(en)</w:t>
      </w:r>
      <w:r w:rsidRPr="00535D33">
        <w:rPr>
          <w:rFonts w:ascii="SSTimes-Bold" w:hAnsi="SSTimes-Bold" w:cs="Times New Roman"/>
          <w:sz w:val="24"/>
          <w:szCs w:val="24"/>
          <w:vertAlign w:val="subscript"/>
        </w:rPr>
        <w:t>3</w:t>
      </w:r>
      <w:r w:rsidRPr="00535D33">
        <w:rPr>
          <w:rFonts w:ascii="SSTimes-Bold" w:hAnsi="SSTimes-Bold" w:cs="Times New Roman"/>
          <w:sz w:val="24"/>
          <w:szCs w:val="24"/>
        </w:rPr>
        <w:t>](NO</w:t>
      </w:r>
      <w:r w:rsidRPr="00535D33">
        <w:rPr>
          <w:rFonts w:ascii="SSTimes-Bold" w:hAnsi="SSTimes-Bold" w:cs="Times New Roman"/>
          <w:sz w:val="24"/>
          <w:szCs w:val="24"/>
          <w:vertAlign w:val="subscript"/>
        </w:rPr>
        <w:t>3</w:t>
      </w:r>
      <w:r w:rsidRPr="00535D33">
        <w:rPr>
          <w:rFonts w:ascii="SSTimes-Bold" w:hAnsi="SSTimes-Bold" w:cs="Times New Roman"/>
          <w:sz w:val="24"/>
          <w:szCs w:val="24"/>
        </w:rPr>
        <w:t>)</w:t>
      </w:r>
      <w:r w:rsidRPr="00535D33">
        <w:rPr>
          <w:rFonts w:ascii="SSTimes-Bold" w:hAnsi="SSTimes-Bold" w:cs="Times New Roman"/>
          <w:sz w:val="24"/>
          <w:szCs w:val="24"/>
          <w:vertAlign w:val="subscript"/>
        </w:rPr>
        <w:t>3</w:t>
      </w:r>
      <w:r w:rsidRPr="00535D33">
        <w:rPr>
          <w:rFonts w:ascii="SSTimes-Bold" w:eastAsia="AdvP4DF60E" w:hAnsi="SSTimes-Bold" w:cs="Times New Roman"/>
          <w:sz w:val="24"/>
          <w:szCs w:val="24"/>
        </w:rPr>
        <w:t>complex was decomposed at 250 ºC for 1 h in an electric furnace under ambient air.</w:t>
      </w:r>
      <w:r w:rsidR="00660333">
        <w:rPr>
          <w:rFonts w:ascii="SSTimes-Bold" w:eastAsia="AdvP4DF60E" w:hAnsi="SSTimes-Bold" w:cs="Times New Roman"/>
          <w:sz w:val="24"/>
          <w:szCs w:val="24"/>
        </w:rPr>
        <w:t xml:space="preserve"> </w:t>
      </w:r>
      <w:r w:rsidRPr="00535D33">
        <w:rPr>
          <w:rFonts w:ascii="SSTimes-Bold" w:eastAsia="AdvP4DF60E" w:hAnsi="SSTimes-Bold" w:cs="Times New Roman"/>
          <w:sz w:val="24"/>
          <w:szCs w:val="24"/>
        </w:rPr>
        <w:t>The decomposition product was collected for characterization.</w:t>
      </w:r>
    </w:p>
    <w:p w:rsidR="002E70C7" w:rsidRPr="00535D33" w:rsidRDefault="002E70C7" w:rsidP="004D55E3">
      <w:pPr>
        <w:autoSpaceDE w:val="0"/>
        <w:autoSpaceDN w:val="0"/>
        <w:bidi w:val="0"/>
        <w:adjustRightInd w:val="0"/>
        <w:spacing w:after="0" w:line="480" w:lineRule="auto"/>
        <w:jc w:val="both"/>
        <w:rPr>
          <w:rFonts w:ascii="SSTimes-Bold" w:hAnsi="SSTimes-Bold" w:cs="Times New Roman"/>
          <w:b/>
          <w:bCs/>
          <w:sz w:val="24"/>
          <w:szCs w:val="24"/>
        </w:rPr>
      </w:pPr>
      <w:r w:rsidRPr="00535D33">
        <w:rPr>
          <w:rFonts w:ascii="SSTimes-Bold" w:hAnsi="SSTimes-Bold" w:cs="Times New Roman"/>
          <w:b/>
          <w:bCs/>
          <w:sz w:val="24"/>
          <w:szCs w:val="24"/>
        </w:rPr>
        <w:t>2.3. Synthesis of Graphene Oxide/Co</w:t>
      </w:r>
      <w:r w:rsidRPr="00535D33">
        <w:rPr>
          <w:rFonts w:ascii="SSTimes-Bold" w:hAnsi="SSTimes-Bold" w:cs="Times New Roman"/>
          <w:b/>
          <w:bCs/>
          <w:sz w:val="24"/>
          <w:szCs w:val="24"/>
          <w:vertAlign w:val="subscript"/>
        </w:rPr>
        <w:t>3</w:t>
      </w:r>
      <w:r w:rsidRPr="00535D33">
        <w:rPr>
          <w:rFonts w:ascii="SSTimes-Bold" w:hAnsi="SSTimes-Bold" w:cs="Times New Roman"/>
          <w:b/>
          <w:bCs/>
          <w:sz w:val="24"/>
          <w:szCs w:val="24"/>
        </w:rPr>
        <w:t>O</w:t>
      </w:r>
      <w:r w:rsidRPr="00535D33">
        <w:rPr>
          <w:rFonts w:ascii="SSTimes-Bold" w:hAnsi="SSTimes-Bold" w:cs="Times New Roman"/>
          <w:b/>
          <w:bCs/>
          <w:sz w:val="24"/>
          <w:szCs w:val="24"/>
          <w:vertAlign w:val="subscript"/>
        </w:rPr>
        <w:t>4</w:t>
      </w:r>
      <w:r w:rsidR="00660333">
        <w:rPr>
          <w:rFonts w:ascii="SSTimes-Bold" w:hAnsi="SSTimes-Bold" w:cs="Times New Roman"/>
          <w:b/>
          <w:bCs/>
          <w:sz w:val="24"/>
          <w:szCs w:val="24"/>
          <w:vertAlign w:val="subscript"/>
        </w:rPr>
        <w:t xml:space="preserve"> </w:t>
      </w:r>
      <w:r w:rsidRPr="00535D33">
        <w:rPr>
          <w:rFonts w:ascii="SSTimes-Bold" w:hAnsi="SSTimes-Bold" w:cs="Times New Roman"/>
          <w:b/>
          <w:bCs/>
          <w:sz w:val="24"/>
          <w:szCs w:val="24"/>
        </w:rPr>
        <w:t>Nanocomposite</w:t>
      </w:r>
      <w:r w:rsidR="00660333">
        <w:rPr>
          <w:rFonts w:ascii="SSTimes-Bold" w:hAnsi="SSTimes-Bold" w:cs="Times New Roman"/>
          <w:b/>
          <w:bCs/>
          <w:sz w:val="24"/>
          <w:szCs w:val="24"/>
        </w:rPr>
        <w:t xml:space="preserve"> </w:t>
      </w:r>
      <w:r w:rsidR="004D55E3" w:rsidRPr="00535D33">
        <w:rPr>
          <w:rFonts w:ascii="SSTimes-Bold" w:hAnsi="SSTimes-Bold" w:cs="Times New Roman"/>
          <w:b/>
          <w:bCs/>
          <w:sz w:val="24"/>
          <w:szCs w:val="24"/>
        </w:rPr>
        <w:t>(GO/Co</w:t>
      </w:r>
      <w:r w:rsidR="004D55E3" w:rsidRPr="00535D33">
        <w:rPr>
          <w:rFonts w:ascii="SSTimes-Bold" w:hAnsi="SSTimes-Bold" w:cs="Times New Roman"/>
          <w:b/>
          <w:bCs/>
          <w:sz w:val="24"/>
          <w:szCs w:val="24"/>
          <w:vertAlign w:val="subscript"/>
        </w:rPr>
        <w:t>3</w:t>
      </w:r>
      <w:r w:rsidR="004D55E3" w:rsidRPr="00535D33">
        <w:rPr>
          <w:rFonts w:ascii="SSTimes-Bold" w:hAnsi="SSTimes-Bold" w:cs="Times New Roman"/>
          <w:b/>
          <w:bCs/>
          <w:sz w:val="24"/>
          <w:szCs w:val="24"/>
        </w:rPr>
        <w:t>O</w:t>
      </w:r>
      <w:r w:rsidR="004D55E3" w:rsidRPr="00535D33">
        <w:rPr>
          <w:rFonts w:ascii="SSTimes-Bold" w:hAnsi="SSTimes-Bold" w:cs="Times New Roman"/>
          <w:b/>
          <w:bCs/>
          <w:sz w:val="24"/>
          <w:szCs w:val="24"/>
          <w:vertAlign w:val="subscript"/>
        </w:rPr>
        <w:t>4</w:t>
      </w:r>
      <w:r w:rsidR="004D55E3" w:rsidRPr="00535D33">
        <w:rPr>
          <w:rFonts w:ascii="SSTimes-Bold" w:hAnsi="SSTimes-Bold" w:cs="Times New Roman"/>
          <w:b/>
          <w:bCs/>
          <w:sz w:val="24"/>
          <w:szCs w:val="24"/>
        </w:rPr>
        <w:t>)</w:t>
      </w:r>
    </w:p>
    <w:p w:rsidR="002E70C7" w:rsidRPr="00535D33" w:rsidRDefault="002E70C7" w:rsidP="008B298D">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hAnsi="SSTimes-Bold" w:cs="Times New Roman"/>
          <w:sz w:val="24"/>
          <w:szCs w:val="24"/>
        </w:rPr>
        <w:t xml:space="preserve">Graphene oxide (GO) </w:t>
      </w:r>
      <w:r w:rsidR="00510858" w:rsidRPr="00535D33">
        <w:rPr>
          <w:rFonts w:ascii="SSTimes-Bold" w:hAnsi="SSTimes-Bold" w:cs="Times New Roman"/>
          <w:sz w:val="24"/>
          <w:szCs w:val="24"/>
        </w:rPr>
        <w:t>was</w:t>
      </w:r>
      <w:r w:rsidRPr="00535D33">
        <w:rPr>
          <w:rFonts w:ascii="SSTimes-Bold" w:hAnsi="SSTimes-Bold" w:cs="Times New Roman"/>
          <w:sz w:val="24"/>
          <w:szCs w:val="24"/>
        </w:rPr>
        <w:t xml:space="preserve"> prepared by </w:t>
      </w:r>
      <w:r w:rsidR="00510858" w:rsidRPr="00535D33">
        <w:rPr>
          <w:rFonts w:ascii="SSTimes-Bold" w:hAnsi="SSTimes-Bold" w:cs="Times New Roman"/>
          <w:sz w:val="24"/>
          <w:szCs w:val="24"/>
        </w:rPr>
        <w:t xml:space="preserve">the </w:t>
      </w:r>
      <w:r w:rsidRPr="00535D33">
        <w:rPr>
          <w:rFonts w:ascii="SSTimes-Bold" w:hAnsi="SSTimes-Bold" w:cs="Times New Roman"/>
          <w:sz w:val="24"/>
          <w:szCs w:val="24"/>
        </w:rPr>
        <w:t>oxidation of graphite powder under acidic conditions according to the modified Hummers method using a mixture of H</w:t>
      </w:r>
      <w:r w:rsidRPr="00535D33">
        <w:rPr>
          <w:rFonts w:ascii="SSTimes-Bold" w:hAnsi="SSTimes-Bold" w:cs="Times New Roman"/>
          <w:sz w:val="24"/>
          <w:szCs w:val="24"/>
          <w:vertAlign w:val="subscript"/>
        </w:rPr>
        <w:t>2</w:t>
      </w:r>
      <w:r w:rsidRPr="00535D33">
        <w:rPr>
          <w:rFonts w:ascii="SSTimes-Bold" w:hAnsi="SSTimes-Bold" w:cs="Times New Roman"/>
          <w:sz w:val="24"/>
          <w:szCs w:val="24"/>
        </w:rPr>
        <w:t>SO</w:t>
      </w:r>
      <w:r w:rsidRPr="00535D33">
        <w:rPr>
          <w:rFonts w:ascii="SSTimes-Bold" w:hAnsi="SSTimes-Bold" w:cs="Times New Roman"/>
          <w:sz w:val="24"/>
          <w:szCs w:val="24"/>
          <w:vertAlign w:val="subscript"/>
        </w:rPr>
        <w:t>4</w:t>
      </w:r>
      <w:r w:rsidRPr="00535D33">
        <w:rPr>
          <w:rFonts w:ascii="SSTimes-Bold" w:hAnsi="SSTimes-Bold" w:cs="Times New Roman"/>
          <w:sz w:val="24"/>
          <w:szCs w:val="24"/>
        </w:rPr>
        <w:t>, NaNO</w:t>
      </w:r>
      <w:r w:rsidRPr="00535D33">
        <w:rPr>
          <w:rFonts w:ascii="SSTimes-Bold" w:hAnsi="SSTimes-Bold" w:cs="Times New Roman"/>
          <w:sz w:val="24"/>
          <w:szCs w:val="24"/>
          <w:vertAlign w:val="subscript"/>
        </w:rPr>
        <w:t>3</w:t>
      </w:r>
      <w:r w:rsidRPr="00535D33">
        <w:rPr>
          <w:rFonts w:ascii="SSTimes-Bold" w:hAnsi="SSTimes-Bold" w:cs="Times New Roman"/>
          <w:sz w:val="24"/>
          <w:szCs w:val="24"/>
        </w:rPr>
        <w:t>, and KMnO</w:t>
      </w:r>
      <w:r w:rsidRPr="00535D33">
        <w:rPr>
          <w:rFonts w:ascii="SSTimes-Bold" w:hAnsi="SSTimes-Bold" w:cs="Times New Roman"/>
          <w:sz w:val="24"/>
          <w:szCs w:val="24"/>
          <w:vertAlign w:val="subscript"/>
        </w:rPr>
        <w:t>4</w:t>
      </w:r>
      <w:r w:rsidR="00510858" w:rsidRPr="00535D33">
        <w:rPr>
          <w:rFonts w:ascii="SSTimes-Bold" w:hAnsi="SSTimes-Bold" w:cs="Times New Roman"/>
          <w:sz w:val="24"/>
          <w:szCs w:val="24"/>
          <w:vertAlign w:val="subscript"/>
        </w:rPr>
        <w:t>.</w:t>
      </w:r>
      <w:r w:rsidRPr="00535D33">
        <w:rPr>
          <w:rFonts w:ascii="SSTimes-Bold" w:hAnsi="SSTimes-Bold" w:cs="Times New Roman"/>
          <w:noProof/>
          <w:sz w:val="24"/>
          <w:szCs w:val="24"/>
          <w:vertAlign w:val="superscript"/>
        </w:rPr>
        <w:t xml:space="preserve"> 34, 35</w:t>
      </w:r>
      <w:r w:rsidR="008B298D">
        <w:rPr>
          <w:rFonts w:ascii="SSTimes-Bold" w:hAnsi="SSTimes-Bold" w:cs="Times New Roman"/>
          <w:sz w:val="24"/>
          <w:szCs w:val="24"/>
        </w:rPr>
        <w:t>F</w:t>
      </w:r>
      <w:r w:rsidR="0005269D">
        <w:rPr>
          <w:rFonts w:ascii="SSTimes-Bold" w:hAnsi="SSTimes-Bold" w:cs="Times New Roman"/>
          <w:sz w:val="24"/>
          <w:szCs w:val="24"/>
        </w:rPr>
        <w:t xml:space="preserve">or the </w:t>
      </w:r>
      <w:r w:rsidRPr="00535D33">
        <w:rPr>
          <w:rFonts w:ascii="SSTimes-Bold" w:hAnsi="SSTimes-Bold" w:cs="Times New Roman"/>
          <w:sz w:val="24"/>
          <w:szCs w:val="24"/>
        </w:rPr>
        <w:t>synthesis of 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nano</w:t>
      </w:r>
      <w:r w:rsidR="0005269D">
        <w:rPr>
          <w:rFonts w:ascii="SSTimes-Bold" w:hAnsi="SSTimes-Bold" w:cs="Times New Roman"/>
          <w:sz w:val="24"/>
          <w:szCs w:val="24"/>
        </w:rPr>
        <w:t>composite</w:t>
      </w:r>
      <w:r w:rsidRPr="00535D33">
        <w:rPr>
          <w:rFonts w:ascii="SSTimes-Bold" w:hAnsi="SSTimes-Bold" w:cs="Times New Roman"/>
          <w:sz w:val="24"/>
          <w:szCs w:val="24"/>
        </w:rPr>
        <w:t xml:space="preserve">, 50 mg GO was dispersed into </w:t>
      </w:r>
      <w:r w:rsidR="008B298D">
        <w:rPr>
          <w:rFonts w:ascii="SSTimes-Bold" w:hAnsi="SSTimes-Bold" w:cs="Times New Roman"/>
          <w:sz w:val="24"/>
          <w:szCs w:val="24"/>
        </w:rPr>
        <w:t>20 mL</w:t>
      </w:r>
      <w:r w:rsidRPr="006068A7">
        <w:rPr>
          <w:rFonts w:ascii="SSTimes-Bold" w:hAnsi="SSTimes-Bold" w:cs="Times New Roman"/>
          <w:sz w:val="24"/>
          <w:szCs w:val="24"/>
        </w:rPr>
        <w:t xml:space="preserve">of deionized water by sonication for 1 h to achieve uniform dispersion GO. 100 </w:t>
      </w:r>
      <w:r w:rsidR="008B298D" w:rsidRPr="006068A7">
        <w:rPr>
          <w:rFonts w:ascii="SSTimes-Bold" w:hAnsi="SSTimes-Bold" w:cs="Times New Roman"/>
          <w:sz w:val="24"/>
          <w:szCs w:val="24"/>
        </w:rPr>
        <w:t>m</w:t>
      </w:r>
      <w:r w:rsidRPr="006068A7">
        <w:rPr>
          <w:rFonts w:ascii="SSTimes-Bold" w:hAnsi="SSTimes-Bold" w:cs="Times New Roman"/>
          <w:sz w:val="24"/>
          <w:szCs w:val="24"/>
        </w:rPr>
        <w:t xml:space="preserve">g </w:t>
      </w:r>
      <w:r w:rsidR="008B298D" w:rsidRPr="006068A7">
        <w:rPr>
          <w:rFonts w:ascii="SSTimes-Bold" w:hAnsi="SSTimes-Bold" w:cs="Times New Roman"/>
          <w:sz w:val="24"/>
          <w:szCs w:val="24"/>
        </w:rPr>
        <w:t xml:space="preserve">of the as-prepared </w:t>
      </w:r>
      <w:r w:rsidRPr="006068A7">
        <w:rPr>
          <w:rFonts w:ascii="SSTimes-Bold" w:hAnsi="SSTimes-Bold" w:cs="Times New Roman"/>
          <w:sz w:val="24"/>
          <w:szCs w:val="24"/>
        </w:rPr>
        <w:t>Co</w:t>
      </w:r>
      <w:r w:rsidRPr="006068A7">
        <w:rPr>
          <w:rFonts w:ascii="SSTimes-Bold" w:hAnsi="SSTimes-Bold" w:cs="Times New Roman"/>
          <w:sz w:val="24"/>
          <w:szCs w:val="24"/>
          <w:vertAlign w:val="subscript"/>
        </w:rPr>
        <w:t>3</w:t>
      </w:r>
      <w:r w:rsidRPr="006068A7">
        <w:rPr>
          <w:rFonts w:ascii="SSTimes-Bold" w:hAnsi="SSTimes-Bold" w:cs="Times New Roman"/>
          <w:sz w:val="24"/>
          <w:szCs w:val="24"/>
        </w:rPr>
        <w:t>O</w:t>
      </w:r>
      <w:r w:rsidRPr="006068A7">
        <w:rPr>
          <w:rFonts w:ascii="SSTimes-Bold" w:hAnsi="SSTimes-Bold" w:cs="Times New Roman"/>
          <w:sz w:val="24"/>
          <w:szCs w:val="24"/>
          <w:vertAlign w:val="subscript"/>
        </w:rPr>
        <w:t>4</w:t>
      </w:r>
      <w:r w:rsidRPr="006068A7">
        <w:rPr>
          <w:rFonts w:ascii="SSTimes-Bold" w:hAnsi="SSTimes-Bold" w:cs="Times New Roman"/>
          <w:sz w:val="24"/>
          <w:szCs w:val="24"/>
        </w:rPr>
        <w:t xml:space="preserve"> nanop</w:t>
      </w:r>
      <w:bookmarkStart w:id="0" w:name="_GoBack"/>
      <w:bookmarkEnd w:id="0"/>
      <w:r w:rsidRPr="006068A7">
        <w:rPr>
          <w:rFonts w:ascii="SSTimes-Bold" w:hAnsi="SSTimes-Bold" w:cs="Times New Roman"/>
          <w:sz w:val="24"/>
          <w:szCs w:val="24"/>
        </w:rPr>
        <w:t xml:space="preserve">articles were dispersed </w:t>
      </w:r>
      <w:r w:rsidR="008B298D" w:rsidRPr="006068A7">
        <w:rPr>
          <w:rFonts w:ascii="SSTimes-Bold" w:hAnsi="SSTimes-Bold" w:cs="Times New Roman"/>
          <w:sz w:val="24"/>
          <w:szCs w:val="24"/>
        </w:rPr>
        <w:t xml:space="preserve">in deionized water </w:t>
      </w:r>
      <w:r w:rsidR="008B298D">
        <w:rPr>
          <w:rFonts w:ascii="SSTimes-Bold" w:hAnsi="SSTimes-Bold" w:cs="Times New Roman"/>
          <w:sz w:val="24"/>
          <w:szCs w:val="24"/>
        </w:rPr>
        <w:t xml:space="preserve">for 15 min and it </w:t>
      </w:r>
      <w:r w:rsidRPr="00535D33">
        <w:rPr>
          <w:rFonts w:ascii="SSTimes-Bold" w:hAnsi="SSTimes-Bold" w:cs="Times New Roman"/>
          <w:sz w:val="24"/>
          <w:szCs w:val="24"/>
        </w:rPr>
        <w:t>was gradually added to the GO suspension</w:t>
      </w:r>
      <w:r w:rsidR="008B298D">
        <w:rPr>
          <w:rFonts w:ascii="SSTimes-Bold" w:hAnsi="SSTimes-Bold" w:cs="Times New Roman"/>
          <w:sz w:val="24"/>
          <w:szCs w:val="24"/>
        </w:rPr>
        <w:t>.</w:t>
      </w:r>
      <w:r w:rsidR="00660333">
        <w:rPr>
          <w:rFonts w:ascii="SSTimes-Bold" w:hAnsi="SSTimes-Bold" w:cs="Times New Roman"/>
          <w:sz w:val="24"/>
          <w:szCs w:val="24"/>
        </w:rPr>
        <w:t xml:space="preserve"> </w:t>
      </w:r>
      <w:r w:rsidR="008B298D">
        <w:rPr>
          <w:rFonts w:ascii="SSTimes-Bold" w:hAnsi="SSTimes-Bold" w:cs="Times New Roman"/>
          <w:sz w:val="24"/>
          <w:szCs w:val="24"/>
        </w:rPr>
        <w:t>T</w:t>
      </w:r>
      <w:r w:rsidR="006563A2">
        <w:rPr>
          <w:rFonts w:ascii="SSTimes-Bold" w:hAnsi="SSTimes-Bold" w:cs="Times New Roman"/>
          <w:sz w:val="24"/>
          <w:szCs w:val="24"/>
        </w:rPr>
        <w:t xml:space="preserve">he mixture was </w:t>
      </w:r>
      <w:r w:rsidRPr="00535D33">
        <w:rPr>
          <w:rFonts w:ascii="SSTimes-Bold" w:hAnsi="SSTimes-Bold" w:cs="Times New Roman"/>
          <w:sz w:val="24"/>
          <w:szCs w:val="24"/>
        </w:rPr>
        <w:t>sonicated for 30 min</w:t>
      </w:r>
      <w:r w:rsidR="008B298D">
        <w:rPr>
          <w:rFonts w:ascii="SSTimes-Bold" w:hAnsi="SSTimes-Bold" w:cs="Times New Roman"/>
          <w:sz w:val="24"/>
          <w:szCs w:val="24"/>
        </w:rPr>
        <w:t xml:space="preserve"> and</w:t>
      </w:r>
      <w:r w:rsidRPr="00535D33">
        <w:rPr>
          <w:rFonts w:ascii="SSTimes-Bold" w:hAnsi="SSTimes-Bold" w:cs="Times New Roman"/>
          <w:sz w:val="24"/>
          <w:szCs w:val="24"/>
        </w:rPr>
        <w:t xml:space="preserve"> transferred into an autoclave for hydrothermal treatment at 180 °C for 24 h. The resultant </w:t>
      </w:r>
      <w:r w:rsidRPr="00535D33">
        <w:rPr>
          <w:rFonts w:ascii="SSTimes-Bold" w:hAnsi="SSTimes-Bold" w:cs="Times New Roman"/>
          <w:sz w:val="24"/>
          <w:szCs w:val="24"/>
        </w:rPr>
        <w:lastRenderedPageBreak/>
        <w:t xml:space="preserve">product was separated by centrifugation and washed with deionized water and dried in an oven at 60 </w:t>
      </w:r>
      <w:r w:rsidRPr="00535D33">
        <w:rPr>
          <w:rFonts w:ascii="SSTimes-Bold" w:hAnsi="SSTimes-Bold" w:cs="Times New Roman"/>
          <w:sz w:val="24"/>
          <w:szCs w:val="24"/>
          <w:vertAlign w:val="superscript"/>
        </w:rPr>
        <w:t>˚</w:t>
      </w:r>
      <w:r w:rsidRPr="00535D33">
        <w:rPr>
          <w:rFonts w:ascii="SSTimes-Bold" w:hAnsi="SSTimes-Bold" w:cs="Times New Roman"/>
          <w:sz w:val="24"/>
          <w:szCs w:val="24"/>
        </w:rPr>
        <w:t>C for 12 h.</w:t>
      </w:r>
    </w:p>
    <w:p w:rsidR="002E70C7" w:rsidRPr="00535D33" w:rsidRDefault="002E70C7" w:rsidP="007474BC">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hAnsi="SSTimes-Bold" w:cs="Times New Roman"/>
          <w:b/>
          <w:bCs/>
          <w:sz w:val="24"/>
          <w:szCs w:val="24"/>
        </w:rPr>
        <w:t>2. 4. Methods of Characterization</w:t>
      </w:r>
    </w:p>
    <w:p w:rsidR="002E70C7" w:rsidRPr="00535D33" w:rsidRDefault="002E70C7" w:rsidP="001B4DBB">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hAnsi="SSTimes-Bold" w:cs="Times New Roman"/>
          <w:sz w:val="24"/>
          <w:szCs w:val="24"/>
        </w:rPr>
        <w:t>Fourier-transform infrared spectra were obtained on Shimadzu FT-IR 8400S (Japan) with temperature controlled high sensitivity detector (DLATGS detector) in the scan range of 500–4000 cm</w:t>
      </w:r>
      <w:r w:rsidRPr="00535D33">
        <w:rPr>
          <w:rFonts w:ascii="SSTimes-Bold" w:hAnsi="SSTimes-Bold" w:cs="Times New Roman"/>
          <w:sz w:val="24"/>
          <w:szCs w:val="24"/>
          <w:vertAlign w:val="superscript"/>
        </w:rPr>
        <w:t>-1</w:t>
      </w:r>
      <w:r w:rsidRPr="00535D33">
        <w:rPr>
          <w:rFonts w:ascii="SSTimes-Bold" w:hAnsi="SSTimes-Bold" w:cs="Times New Roman"/>
          <w:sz w:val="24"/>
          <w:szCs w:val="24"/>
        </w:rPr>
        <w:t xml:space="preserve"> using KBr pellet. </w:t>
      </w:r>
      <w:r w:rsidRPr="00535D33">
        <w:rPr>
          <w:rFonts w:ascii="SSTimes-Bold" w:hAnsi="SSTimes-Bold" w:cs="Times New Roman"/>
          <w:color w:val="000000" w:themeColor="text1"/>
          <w:sz w:val="24"/>
          <w:szCs w:val="24"/>
        </w:rPr>
        <w:t>The XRD patterns were obtained on a Rigaku D-max C III, X</w:t>
      </w:r>
      <w:r w:rsidR="00660333">
        <w:rPr>
          <w:rFonts w:ascii="SSTimes-Bold" w:hAnsi="SSTimes-Bold" w:cs="Times New Roman"/>
          <w:color w:val="000000" w:themeColor="text1"/>
          <w:sz w:val="24"/>
          <w:szCs w:val="24"/>
        </w:rPr>
        <w:t>-</w:t>
      </w:r>
      <w:r w:rsidRPr="00535D33">
        <w:rPr>
          <w:rFonts w:ascii="SSTimes-Bold" w:hAnsi="SSTimes-Bold" w:cs="Times New Roman"/>
          <w:color w:val="000000" w:themeColor="text1"/>
          <w:sz w:val="24"/>
          <w:szCs w:val="24"/>
        </w:rPr>
        <w:t>ray</w:t>
      </w:r>
      <w:r w:rsidR="00660333">
        <w:rPr>
          <w:rFonts w:ascii="SSTimes-Bold" w:hAnsi="SSTimes-Bold" w:cs="Times New Roman"/>
          <w:color w:val="000000" w:themeColor="text1"/>
          <w:sz w:val="24"/>
          <w:szCs w:val="24"/>
        </w:rPr>
        <w:t xml:space="preserve"> </w:t>
      </w:r>
      <w:r w:rsidRPr="00535D33">
        <w:rPr>
          <w:rFonts w:ascii="SSTimes-Bold" w:hAnsi="SSTimes-Bold" w:cs="Times New Roman"/>
          <w:color w:val="000000" w:themeColor="text1"/>
          <w:sz w:val="24"/>
          <w:szCs w:val="24"/>
        </w:rPr>
        <w:t>diffractometer using Ni-filtered Cu Ka radiation (λ = 1.5406 Å) and the scanning angle ranged from 15</w:t>
      </w:r>
      <w:r w:rsidRPr="00535D33">
        <w:rPr>
          <w:rFonts w:ascii="SSTimes-Bold" w:hAnsi="SSTimes-Bold" w:cs="Times New Roman"/>
          <w:color w:val="000000" w:themeColor="text1"/>
          <w:sz w:val="24"/>
          <w:szCs w:val="24"/>
          <w:vertAlign w:val="superscript"/>
        </w:rPr>
        <w:t>º</w:t>
      </w:r>
      <w:r w:rsidRPr="00535D33">
        <w:rPr>
          <w:rFonts w:ascii="SSTimes-Bold" w:hAnsi="SSTimes-Bold" w:cs="Times New Roman"/>
          <w:color w:val="000000" w:themeColor="text1"/>
          <w:sz w:val="24"/>
          <w:szCs w:val="24"/>
        </w:rPr>
        <w:t xml:space="preserve"> to 85</w:t>
      </w:r>
      <w:r w:rsidRPr="00535D33">
        <w:rPr>
          <w:rFonts w:ascii="SSTimes-Bold" w:hAnsi="SSTimes-Bold" w:cs="Times New Roman"/>
          <w:color w:val="000000" w:themeColor="text1"/>
          <w:sz w:val="24"/>
          <w:szCs w:val="24"/>
          <w:vertAlign w:val="superscript"/>
        </w:rPr>
        <w:t>º</w:t>
      </w:r>
      <w:r w:rsidRPr="00535D33">
        <w:rPr>
          <w:rFonts w:ascii="SSTimes-Bold" w:hAnsi="SSTimes-Bold" w:cs="Times New Roman"/>
          <w:color w:val="000000" w:themeColor="text1"/>
          <w:sz w:val="24"/>
          <w:szCs w:val="24"/>
        </w:rPr>
        <w:t xml:space="preserve"> of 2θ for the phase determination samples</w:t>
      </w:r>
      <w:r w:rsidRPr="00535D33">
        <w:rPr>
          <w:rFonts w:ascii="SSTimes-Bold" w:hAnsi="SSTimes-Bold" w:cs="Times New Roman"/>
          <w:color w:val="FF0000"/>
          <w:sz w:val="24"/>
          <w:szCs w:val="24"/>
        </w:rPr>
        <w:t>.</w:t>
      </w:r>
      <w:r w:rsidR="00660333">
        <w:rPr>
          <w:rFonts w:ascii="SSTimes-Bold" w:hAnsi="SSTimes-Bold" w:cs="Times New Roman"/>
          <w:color w:val="FF0000"/>
          <w:sz w:val="24"/>
          <w:szCs w:val="24"/>
        </w:rPr>
        <w:t xml:space="preserve"> </w:t>
      </w:r>
      <w:r w:rsidRPr="00535D33">
        <w:rPr>
          <w:rFonts w:ascii="SSTimes-Bold" w:hAnsi="SSTimes-Bold" w:cs="Times New Roman"/>
          <w:sz w:val="24"/>
          <w:szCs w:val="24"/>
        </w:rPr>
        <w:t xml:space="preserve">Optical absorption spectra of dyes were obtained from a Cary 100 UV-Vis spectrophotometer in the wavelength range of 200-800 nm. </w:t>
      </w:r>
      <w:r w:rsidR="001B4DBB">
        <w:rPr>
          <w:rFonts w:ascii="SSTimes-Bold" w:hAnsi="SSTimes-Bold" w:cs="Times New Roman"/>
          <w:sz w:val="24"/>
          <w:szCs w:val="24"/>
        </w:rPr>
        <w:t>A v</w:t>
      </w:r>
      <w:r w:rsidRPr="00535D33">
        <w:rPr>
          <w:rFonts w:ascii="SSTimes-Bold" w:hAnsi="SSTimes-Bold" w:cs="Times New Roman"/>
          <w:sz w:val="24"/>
          <w:szCs w:val="24"/>
        </w:rPr>
        <w:t>ibrating sample magnetometer (</w:t>
      </w:r>
      <w:r w:rsidR="001B4DBB" w:rsidRPr="001B4DBB">
        <w:rPr>
          <w:rFonts w:ascii="SSTimes-Bold" w:hAnsi="SSTimes-Bold" w:cs="Times New Roman"/>
          <w:sz w:val="24"/>
          <w:szCs w:val="24"/>
        </w:rPr>
        <w:t>VSM, Magnetic Daneshpajoh</w:t>
      </w:r>
      <w:r w:rsidR="00660333">
        <w:rPr>
          <w:rFonts w:ascii="SSTimes-Bold" w:hAnsi="SSTimes-Bold" w:cs="Times New Roman"/>
          <w:sz w:val="24"/>
          <w:szCs w:val="24"/>
        </w:rPr>
        <w:t xml:space="preserve"> </w:t>
      </w:r>
      <w:r w:rsidR="001B4DBB" w:rsidRPr="001B4DBB">
        <w:rPr>
          <w:rFonts w:ascii="SSTimes-Bold" w:hAnsi="SSTimes-Bold" w:cs="Times New Roman"/>
          <w:sz w:val="24"/>
          <w:szCs w:val="24"/>
        </w:rPr>
        <w:t>Kashan Co., Iran</w:t>
      </w:r>
      <w:r w:rsidRPr="00535D33">
        <w:rPr>
          <w:rFonts w:ascii="SSTimes-Bold" w:hAnsi="SSTimes-Bold" w:cs="Times New Roman"/>
          <w:sz w:val="24"/>
          <w:szCs w:val="24"/>
        </w:rPr>
        <w:t>) was employed to measure the magnetic parameter at room temperature.</w:t>
      </w:r>
      <w:r w:rsidRPr="00535D33">
        <w:rPr>
          <w:rFonts w:ascii="SSTimes-Bold" w:eastAsia="AdvP4DF60E" w:hAnsi="SSTimes-Bold" w:cs="Times New Roman"/>
          <w:sz w:val="24"/>
          <w:szCs w:val="24"/>
        </w:rPr>
        <w:t xml:space="preserve"> The particle size was observed by a transmission electron microscope (Philips CM10) </w:t>
      </w:r>
      <w:r w:rsidRPr="00535D33">
        <w:rPr>
          <w:rFonts w:ascii="SSTimes-Bold" w:hAnsi="SSTimes-Bold" w:cs="Times New Roman"/>
          <w:sz w:val="24"/>
          <w:szCs w:val="24"/>
        </w:rPr>
        <w:t xml:space="preserve">at the accelerating voltage of 100 kV. </w:t>
      </w:r>
      <w:r w:rsidRPr="00535D33">
        <w:rPr>
          <w:rFonts w:ascii="SSTimes-Bold" w:hAnsi="SSTimes-Bold" w:cs="Times New Roman"/>
          <w:color w:val="000000"/>
          <w:sz w:val="24"/>
          <w:szCs w:val="24"/>
        </w:rPr>
        <w:t xml:space="preserve">SEM images were obtained from MIRA3 TESCAN Field Emission Scanning Electron Microscope equipped with </w:t>
      </w:r>
      <w:r w:rsidRPr="00535D33">
        <w:rPr>
          <w:rFonts w:ascii="SSTimes-Bold" w:hAnsi="SSTimes-Bold" w:cs="Times New Roman"/>
          <w:sz w:val="24"/>
          <w:szCs w:val="24"/>
        </w:rPr>
        <w:t>Energy Dispersive X-ray analyzer (EDX) for the elemental analysis of the sample.</w:t>
      </w:r>
    </w:p>
    <w:p w:rsidR="002E70C7" w:rsidRPr="00535D33" w:rsidRDefault="002E70C7" w:rsidP="008C1D38">
      <w:pPr>
        <w:autoSpaceDE w:val="0"/>
        <w:autoSpaceDN w:val="0"/>
        <w:bidi w:val="0"/>
        <w:adjustRightInd w:val="0"/>
        <w:spacing w:after="0" w:line="480" w:lineRule="auto"/>
        <w:jc w:val="both"/>
        <w:rPr>
          <w:rFonts w:ascii="SSTimes-Bold" w:hAnsi="SSTimes-Bold" w:cs="Times New Roman"/>
          <w:b/>
          <w:bCs/>
          <w:sz w:val="24"/>
          <w:szCs w:val="24"/>
        </w:rPr>
      </w:pPr>
      <w:r w:rsidRPr="00535D33">
        <w:rPr>
          <w:rFonts w:ascii="SSTimes-Bold" w:hAnsi="SSTimes-Bold" w:cs="Times New Roman"/>
          <w:b/>
          <w:bCs/>
          <w:sz w:val="24"/>
          <w:szCs w:val="24"/>
        </w:rPr>
        <w:t xml:space="preserve">2.5. </w:t>
      </w:r>
      <w:r w:rsidR="008C1D38" w:rsidRPr="00535D33">
        <w:rPr>
          <w:rFonts w:ascii="SSTimes-Bold" w:hAnsi="SSTimes-Bold" w:cs="Times New Roman"/>
          <w:b/>
          <w:bCs/>
          <w:sz w:val="24"/>
          <w:szCs w:val="24"/>
        </w:rPr>
        <w:t>A</w:t>
      </w:r>
      <w:r w:rsidRPr="00535D33">
        <w:rPr>
          <w:rFonts w:ascii="SSTimes-Bold" w:hAnsi="SSTimes-Bold" w:cs="Times New Roman"/>
          <w:b/>
          <w:bCs/>
          <w:sz w:val="24"/>
          <w:szCs w:val="24"/>
        </w:rPr>
        <w:t xml:space="preserve">dsorption </w:t>
      </w:r>
      <w:r w:rsidR="008C1D38" w:rsidRPr="00535D33">
        <w:rPr>
          <w:rFonts w:ascii="SSTimes-Bold" w:hAnsi="SSTimes-Bold" w:cs="Times New Roman"/>
          <w:b/>
          <w:bCs/>
          <w:sz w:val="24"/>
          <w:szCs w:val="24"/>
        </w:rPr>
        <w:t>Tests</w:t>
      </w:r>
    </w:p>
    <w:p w:rsidR="002E70C7" w:rsidRPr="00535D33" w:rsidRDefault="00DA4E16" w:rsidP="004A275B">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hAnsi="SSTimes-Bold" w:cs="Times New Roman"/>
          <w:sz w:val="24"/>
          <w:szCs w:val="24"/>
        </w:rPr>
        <w:t>A</w:t>
      </w:r>
      <w:r w:rsidR="002E70C7" w:rsidRPr="00535D33">
        <w:rPr>
          <w:rFonts w:ascii="SSTimes-Bold" w:hAnsi="SSTimes-Bold" w:cs="Times New Roman"/>
          <w:sz w:val="24"/>
          <w:szCs w:val="24"/>
        </w:rPr>
        <w:t>dsorption experiments were performed by using 30 ml solution of known MB concentration and varying the amount of GO/Co</w:t>
      </w:r>
      <w:r w:rsidR="002E70C7" w:rsidRPr="00535D33">
        <w:rPr>
          <w:rFonts w:ascii="SSTimes-Bold" w:hAnsi="SSTimes-Bold" w:cs="Times New Roman"/>
          <w:sz w:val="24"/>
          <w:szCs w:val="24"/>
          <w:vertAlign w:val="subscript"/>
        </w:rPr>
        <w:t>3</w:t>
      </w:r>
      <w:r w:rsidR="002E70C7" w:rsidRPr="00535D33">
        <w:rPr>
          <w:rFonts w:ascii="SSTimes-Bold" w:hAnsi="SSTimes-Bold" w:cs="Times New Roman"/>
          <w:sz w:val="24"/>
          <w:szCs w:val="24"/>
        </w:rPr>
        <w:t>O</w:t>
      </w:r>
      <w:r w:rsidR="002E70C7" w:rsidRPr="00535D33">
        <w:rPr>
          <w:rFonts w:ascii="SSTimes-Bold" w:hAnsi="SSTimes-Bold" w:cs="Times New Roman"/>
          <w:sz w:val="24"/>
          <w:szCs w:val="24"/>
          <w:vertAlign w:val="subscript"/>
        </w:rPr>
        <w:t>4</w:t>
      </w:r>
      <w:r w:rsidR="002E70C7" w:rsidRPr="00535D33">
        <w:rPr>
          <w:rFonts w:ascii="SSTimes-Bold" w:hAnsi="SSTimes-Bold" w:cs="Times New Roman"/>
          <w:sz w:val="24"/>
          <w:szCs w:val="24"/>
        </w:rPr>
        <w:t xml:space="preserve"> as the adsorbent from 10 to 30 mg in 40 min. The initial pH of MB solution was adjusted to values in the range of 4-12 by dropwise adding 0.1 mol/L NaOH or 0.1 mol/L HCl solutions. After adsorption, the solution was separated from the precipitate by centrifuge at 5000 rpm for 5 min. The concentrations of the dye in the solutions after different time intervals were determined with </w:t>
      </w:r>
      <w:r w:rsidR="002E70C7" w:rsidRPr="00535D33">
        <w:rPr>
          <w:rFonts w:ascii="SSTimes-Bold" w:eastAsia="GulliverRM" w:hAnsi="SSTimes-Bold" w:cs="Times New Roman"/>
          <w:sz w:val="24"/>
          <w:szCs w:val="24"/>
        </w:rPr>
        <w:t>a UV-visible spectrophotometer at the wavelength of 664 nm (λ</w:t>
      </w:r>
      <w:r w:rsidR="002E70C7" w:rsidRPr="00535D33">
        <w:rPr>
          <w:rFonts w:ascii="SSTimes-Bold" w:eastAsia="GulliverRM" w:hAnsi="SSTimes-Bold" w:cs="Times New Roman"/>
          <w:sz w:val="24"/>
          <w:szCs w:val="24"/>
          <w:vertAlign w:val="subscript"/>
        </w:rPr>
        <w:t>max</w:t>
      </w:r>
      <w:r w:rsidR="002E70C7" w:rsidRPr="00535D33">
        <w:rPr>
          <w:rFonts w:ascii="SSTimes-Bold" w:eastAsia="GulliverRM" w:hAnsi="SSTimes-Bold" w:cs="Times New Roman"/>
          <w:sz w:val="24"/>
          <w:szCs w:val="24"/>
        </w:rPr>
        <w:t>).</w:t>
      </w:r>
      <w:r w:rsidR="002E70C7" w:rsidRPr="00535D33">
        <w:rPr>
          <w:rFonts w:ascii="SSTimes-Bold" w:hAnsi="SSTimes-Bold" w:cs="Times New Roman"/>
          <w:sz w:val="24"/>
          <w:szCs w:val="24"/>
        </w:rPr>
        <w:t xml:space="preserve"> The amount of MB adsorbed onto the GO/Co</w:t>
      </w:r>
      <w:r w:rsidR="002E70C7" w:rsidRPr="00535D33">
        <w:rPr>
          <w:rFonts w:ascii="SSTimes-Bold" w:hAnsi="SSTimes-Bold" w:cs="Times New Roman"/>
          <w:sz w:val="24"/>
          <w:szCs w:val="24"/>
          <w:vertAlign w:val="subscript"/>
        </w:rPr>
        <w:t>3</w:t>
      </w:r>
      <w:r w:rsidR="002E70C7" w:rsidRPr="00535D33">
        <w:rPr>
          <w:rFonts w:ascii="SSTimes-Bold" w:hAnsi="SSTimes-Bold" w:cs="Times New Roman"/>
          <w:sz w:val="24"/>
          <w:szCs w:val="24"/>
        </w:rPr>
        <w:t>O</w:t>
      </w:r>
      <w:r w:rsidR="002E70C7" w:rsidRPr="00535D33">
        <w:rPr>
          <w:rFonts w:ascii="SSTimes-Bold" w:hAnsi="SSTimes-Bold" w:cs="Times New Roman"/>
          <w:sz w:val="24"/>
          <w:szCs w:val="24"/>
          <w:vertAlign w:val="subscript"/>
        </w:rPr>
        <w:t>4</w:t>
      </w:r>
      <w:r w:rsidR="002E70C7" w:rsidRPr="00535D33">
        <w:rPr>
          <w:rFonts w:ascii="SSTimes-Bold" w:hAnsi="SSTimes-Bold" w:cs="Times New Roman"/>
          <w:sz w:val="24"/>
          <w:szCs w:val="24"/>
        </w:rPr>
        <w:t>nanocomposite</w:t>
      </w:r>
      <w:r w:rsidR="008D7271" w:rsidRPr="00535D33">
        <w:rPr>
          <w:rFonts w:ascii="SSTimes-Bold" w:hAnsi="SSTimes-Bold" w:cs="Times New Roman"/>
          <w:sz w:val="24"/>
          <w:szCs w:val="24"/>
        </w:rPr>
        <w:t xml:space="preserve"> (qt)</w:t>
      </w:r>
      <w:r w:rsidR="002E70C7" w:rsidRPr="00535D33">
        <w:rPr>
          <w:rFonts w:ascii="SSTimes-Bold" w:hAnsi="SSTimes-Bold" w:cs="Times New Roman"/>
          <w:sz w:val="24"/>
          <w:szCs w:val="24"/>
        </w:rPr>
        <w:t xml:space="preserve"> and </w:t>
      </w:r>
      <w:r w:rsidR="004A275B">
        <w:rPr>
          <w:rFonts w:ascii="SSTimes-Bold" w:hAnsi="SSTimes-Bold" w:cs="Times New Roman"/>
          <w:sz w:val="24"/>
          <w:szCs w:val="24"/>
        </w:rPr>
        <w:t xml:space="preserve">its </w:t>
      </w:r>
      <w:r w:rsidR="002E70C7" w:rsidRPr="00535D33">
        <w:rPr>
          <w:rFonts w:ascii="SSTimes-Bold" w:hAnsi="SSTimes-Bold" w:cs="Times New Roman"/>
          <w:sz w:val="24"/>
          <w:szCs w:val="24"/>
        </w:rPr>
        <w:t>removal rate</w:t>
      </w:r>
      <w:r w:rsidR="008D7271" w:rsidRPr="00535D33">
        <w:rPr>
          <w:rFonts w:ascii="SSTimes-Bold" w:hAnsi="SSTimes-Bold" w:cs="Times New Roman"/>
          <w:sz w:val="24"/>
          <w:szCs w:val="24"/>
        </w:rPr>
        <w:t xml:space="preserve"> (R%) </w:t>
      </w:r>
      <w:r w:rsidR="002E70C7" w:rsidRPr="00535D33">
        <w:rPr>
          <w:rFonts w:ascii="SSTimes-Bold" w:hAnsi="SSTimes-Bold" w:cs="Times New Roman"/>
          <w:sz w:val="24"/>
          <w:szCs w:val="24"/>
        </w:rPr>
        <w:t xml:space="preserve"> w</w:t>
      </w:r>
      <w:r w:rsidR="004A275B">
        <w:rPr>
          <w:rFonts w:ascii="SSTimes-Bold" w:hAnsi="SSTimes-Bold" w:cs="Times New Roman"/>
          <w:sz w:val="24"/>
          <w:szCs w:val="24"/>
        </w:rPr>
        <w:t xml:space="preserve">ere </w:t>
      </w:r>
      <w:r w:rsidR="002E70C7" w:rsidRPr="00535D33">
        <w:rPr>
          <w:rFonts w:ascii="SSTimes-Bold" w:hAnsi="SSTimes-Bold" w:cs="Times New Roman"/>
          <w:sz w:val="24"/>
          <w:szCs w:val="24"/>
        </w:rPr>
        <w:t>calculated by the following equations:</w:t>
      </w:r>
    </w:p>
    <w:p w:rsidR="002E70C7" w:rsidRPr="00535D33" w:rsidRDefault="002E70C7" w:rsidP="007474BC">
      <w:pPr>
        <w:autoSpaceDE w:val="0"/>
        <w:autoSpaceDN w:val="0"/>
        <w:bidi w:val="0"/>
        <w:adjustRightInd w:val="0"/>
        <w:spacing w:after="0" w:line="480" w:lineRule="auto"/>
        <w:jc w:val="both"/>
        <w:rPr>
          <w:rFonts w:ascii="SSTimes-Bold" w:hAnsi="SSTimes-Bold" w:cs="Times New Roman"/>
          <w:sz w:val="24"/>
          <w:szCs w:val="24"/>
          <w:vertAlign w:val="subscript"/>
        </w:rPr>
      </w:pPr>
      <w:r w:rsidRPr="00535D33">
        <w:rPr>
          <w:rFonts w:ascii="SSTimes-Bold" w:hAnsi="SSTimes-Bold" w:cs="Times New Roman"/>
          <w:sz w:val="24"/>
          <w:szCs w:val="24"/>
        </w:rPr>
        <w:lastRenderedPageBreak/>
        <w:t>q</w:t>
      </w:r>
      <w:r w:rsidRPr="00535D33">
        <w:rPr>
          <w:rFonts w:ascii="SSTimes-Bold" w:hAnsi="SSTimes-Bold" w:cs="Times New Roman"/>
          <w:sz w:val="24"/>
          <w:szCs w:val="24"/>
          <w:vertAlign w:val="subscript"/>
        </w:rPr>
        <w:t>t</w:t>
      </w:r>
      <w:r w:rsidRPr="00535D33">
        <w:rPr>
          <w:rFonts w:ascii="SSTimes-Bold" w:hAnsi="SSTimes-Bold" w:cs="Times New Roman"/>
          <w:sz w:val="24"/>
          <w:szCs w:val="24"/>
        </w:rPr>
        <w:t xml:space="preserve"> = (C</w:t>
      </w:r>
      <w:r w:rsidRPr="00535D33">
        <w:rPr>
          <w:rFonts w:ascii="SSTimes-Bold" w:hAnsi="SSTimes-Bold" w:cs="Times New Roman"/>
          <w:sz w:val="24"/>
          <w:szCs w:val="24"/>
          <w:vertAlign w:val="subscript"/>
        </w:rPr>
        <w:t>0</w:t>
      </w:r>
      <w:r w:rsidRPr="00535D33">
        <w:rPr>
          <w:rFonts w:ascii="SSTimes-Bold" w:hAnsi="SSTimes-Bold" w:cs="Times New Roman"/>
          <w:sz w:val="24"/>
          <w:szCs w:val="24"/>
        </w:rPr>
        <w:t xml:space="preserve"> − C</w:t>
      </w:r>
      <w:r w:rsidRPr="00535D33">
        <w:rPr>
          <w:rFonts w:ascii="SSTimes-Bold" w:hAnsi="SSTimes-Bold" w:cs="Times New Roman"/>
          <w:sz w:val="24"/>
          <w:szCs w:val="24"/>
          <w:vertAlign w:val="subscript"/>
        </w:rPr>
        <w:t>t</w:t>
      </w:r>
      <w:r w:rsidRPr="00535D33">
        <w:rPr>
          <w:rFonts w:ascii="SSTimes-Bold" w:hAnsi="SSTimes-Bold" w:cs="Times New Roman"/>
          <w:sz w:val="24"/>
          <w:szCs w:val="24"/>
        </w:rPr>
        <w:t>)V/m,        R% = (C</w:t>
      </w:r>
      <w:r w:rsidRPr="00535D33">
        <w:rPr>
          <w:rFonts w:ascii="SSTimes-Bold" w:hAnsi="SSTimes-Bold" w:cs="Times New Roman"/>
          <w:sz w:val="24"/>
          <w:szCs w:val="24"/>
          <w:vertAlign w:val="subscript"/>
        </w:rPr>
        <w:t>0</w:t>
      </w:r>
      <w:r w:rsidRPr="00535D33">
        <w:rPr>
          <w:rFonts w:ascii="SSTimes-Bold" w:hAnsi="SSTimes-Bold" w:cs="Times New Roman"/>
          <w:sz w:val="24"/>
          <w:szCs w:val="24"/>
        </w:rPr>
        <w:t xml:space="preserve"> – C</w:t>
      </w:r>
      <w:r w:rsidRPr="00535D33">
        <w:rPr>
          <w:rFonts w:ascii="SSTimes-Bold" w:hAnsi="SSTimes-Bold" w:cs="Times New Roman"/>
          <w:sz w:val="24"/>
          <w:szCs w:val="24"/>
          <w:vertAlign w:val="subscript"/>
        </w:rPr>
        <w:t>t</w:t>
      </w:r>
      <w:r w:rsidRPr="00535D33">
        <w:rPr>
          <w:rFonts w:ascii="SSTimes-Bold" w:hAnsi="SSTimes-Bold" w:cs="Times New Roman"/>
          <w:sz w:val="24"/>
          <w:szCs w:val="24"/>
        </w:rPr>
        <w:t>)100/C</w:t>
      </w:r>
      <w:r w:rsidRPr="00535D33">
        <w:rPr>
          <w:rFonts w:ascii="SSTimes-Bold" w:hAnsi="SSTimes-Bold" w:cs="Times New Roman"/>
          <w:sz w:val="24"/>
          <w:szCs w:val="24"/>
          <w:vertAlign w:val="subscript"/>
        </w:rPr>
        <w:t>0</w:t>
      </w:r>
      <w:r w:rsidRPr="00535D33">
        <w:rPr>
          <w:rFonts w:ascii="SSTimes-Bold" w:hAnsi="SSTimes-Bold" w:cs="Times New Roman"/>
          <w:sz w:val="24"/>
          <w:szCs w:val="24"/>
        </w:rPr>
        <w:t xml:space="preserve"> = (A</w:t>
      </w:r>
      <w:r w:rsidRPr="00535D33">
        <w:rPr>
          <w:rFonts w:ascii="SSTimes-Bold" w:hAnsi="SSTimes-Bold" w:cs="Times New Roman"/>
          <w:sz w:val="24"/>
          <w:szCs w:val="24"/>
          <w:vertAlign w:val="subscript"/>
        </w:rPr>
        <w:t>0</w:t>
      </w:r>
      <w:r w:rsidRPr="00535D33">
        <w:rPr>
          <w:rFonts w:ascii="SSTimes-Bold" w:hAnsi="SSTimes-Bold" w:cs="Times New Roman"/>
          <w:sz w:val="24"/>
          <w:szCs w:val="24"/>
        </w:rPr>
        <w:t xml:space="preserve"> – A</w:t>
      </w:r>
      <w:r w:rsidRPr="00535D33">
        <w:rPr>
          <w:rFonts w:ascii="SSTimes-Bold" w:hAnsi="SSTimes-Bold" w:cs="Times New Roman"/>
          <w:sz w:val="24"/>
          <w:szCs w:val="24"/>
          <w:vertAlign w:val="subscript"/>
        </w:rPr>
        <w:t>t</w:t>
      </w:r>
      <w:r w:rsidRPr="00535D33">
        <w:rPr>
          <w:rFonts w:ascii="SSTimes-Bold" w:hAnsi="SSTimes-Bold" w:cs="Times New Roman"/>
          <w:sz w:val="24"/>
          <w:szCs w:val="24"/>
        </w:rPr>
        <w:t>)100/A</w:t>
      </w:r>
      <w:r w:rsidRPr="00535D33">
        <w:rPr>
          <w:rFonts w:ascii="SSTimes-Bold" w:hAnsi="SSTimes-Bold" w:cs="Times New Roman"/>
          <w:sz w:val="24"/>
          <w:szCs w:val="24"/>
          <w:vertAlign w:val="subscript"/>
        </w:rPr>
        <w:t>0</w:t>
      </w:r>
    </w:p>
    <w:p w:rsidR="002E70C7" w:rsidRPr="00535D33" w:rsidRDefault="002E70C7" w:rsidP="008D7271">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hAnsi="SSTimes-Bold" w:cs="Times New Roman"/>
          <w:sz w:val="24"/>
          <w:szCs w:val="24"/>
        </w:rPr>
        <w:t>where C</w:t>
      </w:r>
      <w:r w:rsidRPr="00535D33">
        <w:rPr>
          <w:rFonts w:ascii="SSTimes-Bold" w:hAnsi="SSTimes-Bold" w:cs="Times New Roman"/>
          <w:sz w:val="24"/>
          <w:szCs w:val="24"/>
          <w:vertAlign w:val="subscript"/>
        </w:rPr>
        <w:t>0</w:t>
      </w:r>
      <w:r w:rsidRPr="00535D33">
        <w:rPr>
          <w:rFonts w:ascii="SSTimes-Bold" w:hAnsi="SSTimes-Bold" w:cs="Times New Roman"/>
          <w:sz w:val="24"/>
          <w:szCs w:val="24"/>
        </w:rPr>
        <w:t xml:space="preserve"> and C</w:t>
      </w:r>
      <w:r w:rsidRPr="00535D33">
        <w:rPr>
          <w:rFonts w:ascii="SSTimes-Bold" w:hAnsi="SSTimes-Bold" w:cs="Times New Roman"/>
          <w:sz w:val="24"/>
          <w:szCs w:val="24"/>
          <w:vertAlign w:val="subscript"/>
        </w:rPr>
        <w:t>t</w:t>
      </w:r>
      <w:r w:rsidRPr="00535D33">
        <w:rPr>
          <w:rFonts w:ascii="SSTimes-Bold" w:hAnsi="SSTimes-Bold" w:cs="Times New Roman"/>
          <w:sz w:val="24"/>
          <w:szCs w:val="24"/>
        </w:rPr>
        <w:t xml:space="preserve"> (mg/L) are the liquid-phase concentrations of dye at initial and at time t, respectively, V (L) is the volume of the solution and </w:t>
      </w:r>
      <w:r w:rsidR="008D7271" w:rsidRPr="00535D33">
        <w:rPr>
          <w:rFonts w:ascii="SSTimes-Bold" w:hAnsi="SSTimes-Bold" w:cs="Times New Roman"/>
          <w:sz w:val="24"/>
          <w:szCs w:val="24"/>
        </w:rPr>
        <w:t>m</w:t>
      </w:r>
      <w:r w:rsidRPr="00535D33">
        <w:rPr>
          <w:rFonts w:ascii="SSTimes-Bold" w:hAnsi="SSTimes-Bold" w:cs="Times New Roman"/>
          <w:sz w:val="24"/>
          <w:szCs w:val="24"/>
        </w:rPr>
        <w:t xml:space="preserve"> (g) is the mass of the used adsorbent. </w:t>
      </w:r>
    </w:p>
    <w:p w:rsidR="002E70C7" w:rsidRPr="00535D33" w:rsidRDefault="002E70C7" w:rsidP="007474BC">
      <w:pPr>
        <w:autoSpaceDE w:val="0"/>
        <w:autoSpaceDN w:val="0"/>
        <w:bidi w:val="0"/>
        <w:adjustRightInd w:val="0"/>
        <w:spacing w:after="0" w:line="480" w:lineRule="auto"/>
        <w:rPr>
          <w:rFonts w:ascii="SSTimes-Bold" w:hAnsi="SSTimes-Bold" w:cs="Times New Roman"/>
          <w:sz w:val="24"/>
          <w:szCs w:val="24"/>
        </w:rPr>
      </w:pPr>
      <w:r w:rsidRPr="00535D33">
        <w:rPr>
          <w:rFonts w:ascii="SSTimes-Bold" w:hAnsi="SSTimes-Bold" w:cs="Times New Roman"/>
          <w:i/>
          <w:iCs/>
          <w:sz w:val="24"/>
          <w:szCs w:val="24"/>
        </w:rPr>
        <w:t>A</w:t>
      </w:r>
      <w:r w:rsidRPr="00535D33">
        <w:rPr>
          <w:rFonts w:ascii="SSTimes-Bold" w:hAnsi="SSTimes-Bold" w:cs="Times New Roman"/>
          <w:i/>
          <w:iCs/>
          <w:sz w:val="24"/>
          <w:szCs w:val="24"/>
          <w:vertAlign w:val="subscript"/>
        </w:rPr>
        <w:t>0</w:t>
      </w:r>
      <w:r w:rsidRPr="00535D33">
        <w:rPr>
          <w:rFonts w:ascii="SSTimes-Bold" w:hAnsi="SSTimes-Bold" w:cs="Times New Roman"/>
          <w:i/>
          <w:iCs/>
          <w:sz w:val="24"/>
          <w:szCs w:val="24"/>
        </w:rPr>
        <w:t xml:space="preserve"> and A</w:t>
      </w:r>
      <w:r w:rsidRPr="00535D33">
        <w:rPr>
          <w:rFonts w:ascii="SSTimes-Bold" w:hAnsi="SSTimes-Bold" w:cs="Times New Roman"/>
          <w:i/>
          <w:iCs/>
          <w:sz w:val="24"/>
          <w:szCs w:val="24"/>
          <w:vertAlign w:val="subscript"/>
        </w:rPr>
        <w:t>t</w:t>
      </w:r>
      <w:r w:rsidR="00660333">
        <w:rPr>
          <w:rFonts w:ascii="SSTimes-Bold" w:hAnsi="SSTimes-Bold" w:cs="Times New Roman"/>
          <w:i/>
          <w:iCs/>
          <w:sz w:val="24"/>
          <w:szCs w:val="24"/>
          <w:vertAlign w:val="subscript"/>
        </w:rPr>
        <w:t xml:space="preserve"> </w:t>
      </w:r>
      <w:r w:rsidRPr="00535D33">
        <w:rPr>
          <w:rFonts w:ascii="SSTimes-Bold" w:hAnsi="SSTimes-Bold" w:cs="Times New Roman"/>
          <w:sz w:val="24"/>
          <w:szCs w:val="24"/>
        </w:rPr>
        <w:t>represented the absorbance of MB before and after the adsorption.</w:t>
      </w:r>
    </w:p>
    <w:p w:rsidR="002E70C7" w:rsidRPr="00535D33" w:rsidRDefault="002E70C7" w:rsidP="00980662">
      <w:pPr>
        <w:autoSpaceDE w:val="0"/>
        <w:autoSpaceDN w:val="0"/>
        <w:bidi w:val="0"/>
        <w:adjustRightInd w:val="0"/>
        <w:spacing w:after="0" w:line="480" w:lineRule="auto"/>
        <w:jc w:val="center"/>
        <w:rPr>
          <w:rFonts w:ascii="SSTimes-Bold" w:hAnsi="SSTimes-Bold" w:cs="Times New Roman"/>
          <w:sz w:val="28"/>
          <w:szCs w:val="28"/>
        </w:rPr>
      </w:pPr>
      <w:r w:rsidRPr="00535D33">
        <w:rPr>
          <w:rFonts w:ascii="SSTimes-Bold" w:hAnsi="SSTimes-Bold" w:cs="Times New Roman"/>
          <w:b/>
          <w:bCs/>
          <w:sz w:val="28"/>
          <w:szCs w:val="28"/>
        </w:rPr>
        <w:t xml:space="preserve">3. Results and </w:t>
      </w:r>
      <w:r w:rsidR="009D0AB8" w:rsidRPr="00535D33">
        <w:rPr>
          <w:rFonts w:ascii="SSTimes-Bold" w:hAnsi="SSTimes-Bold" w:cs="Times New Roman"/>
          <w:b/>
          <w:bCs/>
          <w:sz w:val="28"/>
          <w:szCs w:val="28"/>
        </w:rPr>
        <w:t>D</w:t>
      </w:r>
      <w:r w:rsidRPr="00535D33">
        <w:rPr>
          <w:rFonts w:ascii="SSTimes-Bold" w:hAnsi="SSTimes-Bold" w:cs="Times New Roman"/>
          <w:b/>
          <w:bCs/>
          <w:sz w:val="28"/>
          <w:szCs w:val="28"/>
        </w:rPr>
        <w:t>iscussion</w:t>
      </w:r>
    </w:p>
    <w:p w:rsidR="002E70C7" w:rsidRPr="00535D33" w:rsidRDefault="002E70C7" w:rsidP="005C02EA">
      <w:pPr>
        <w:autoSpaceDE w:val="0"/>
        <w:autoSpaceDN w:val="0"/>
        <w:bidi w:val="0"/>
        <w:adjustRightInd w:val="0"/>
        <w:spacing w:after="0" w:line="480" w:lineRule="auto"/>
        <w:jc w:val="both"/>
        <w:rPr>
          <w:rFonts w:ascii="SSTimes-Bold" w:hAnsi="SSTimes-Bold" w:cs="Times New Roman"/>
          <w:b/>
          <w:bCs/>
          <w:sz w:val="24"/>
          <w:szCs w:val="24"/>
          <w:rtl/>
        </w:rPr>
      </w:pPr>
      <w:r w:rsidRPr="00535D33">
        <w:rPr>
          <w:rFonts w:ascii="SSTimes-Bold" w:hAnsi="SSTimes-Bold" w:cs="Times New Roman"/>
          <w:b/>
          <w:bCs/>
          <w:sz w:val="24"/>
          <w:szCs w:val="24"/>
        </w:rPr>
        <w:t xml:space="preserve">3.1. Characterization </w:t>
      </w:r>
      <w:r w:rsidR="005C02EA" w:rsidRPr="005C02EA">
        <w:rPr>
          <w:rFonts w:ascii="SSTimes-Bold" w:hAnsi="SSTimes-Bold" w:cs="Times New Roman"/>
          <w:b/>
          <w:bCs/>
          <w:sz w:val="24"/>
          <w:szCs w:val="24"/>
        </w:rPr>
        <w:t xml:space="preserve">of </w:t>
      </w:r>
      <w:r w:rsidR="005C02EA" w:rsidRPr="005C02EA">
        <w:rPr>
          <w:rFonts w:ascii="Times New Roman" w:eastAsia="Calibri" w:hAnsi="Times New Roman" w:cs="Times New Roman"/>
          <w:b/>
          <w:bCs/>
          <w:sz w:val="24"/>
          <w:szCs w:val="24"/>
          <w:lang w:bidi="ar-SA"/>
        </w:rPr>
        <w:t>the GO/Co</w:t>
      </w:r>
      <w:r w:rsidR="005C02EA" w:rsidRPr="005C02EA">
        <w:rPr>
          <w:rFonts w:ascii="Times New Roman" w:eastAsia="Calibri" w:hAnsi="Times New Roman" w:cs="Times New Roman"/>
          <w:b/>
          <w:bCs/>
          <w:sz w:val="24"/>
          <w:szCs w:val="24"/>
          <w:vertAlign w:val="subscript"/>
          <w:lang w:bidi="ar-SA"/>
        </w:rPr>
        <w:t>3</w:t>
      </w:r>
      <w:r w:rsidR="005C02EA" w:rsidRPr="005C02EA">
        <w:rPr>
          <w:rFonts w:ascii="Times New Roman" w:eastAsia="Calibri" w:hAnsi="Times New Roman" w:cs="Times New Roman"/>
          <w:b/>
          <w:bCs/>
          <w:sz w:val="24"/>
          <w:szCs w:val="24"/>
          <w:lang w:bidi="ar-SA"/>
        </w:rPr>
        <w:t>O</w:t>
      </w:r>
      <w:r w:rsidR="005C02EA" w:rsidRPr="005C02EA">
        <w:rPr>
          <w:rFonts w:ascii="Times New Roman" w:eastAsia="Calibri" w:hAnsi="Times New Roman" w:cs="Times New Roman"/>
          <w:b/>
          <w:bCs/>
          <w:sz w:val="24"/>
          <w:szCs w:val="24"/>
          <w:vertAlign w:val="subscript"/>
          <w:lang w:bidi="ar-SA"/>
        </w:rPr>
        <w:t>4</w:t>
      </w:r>
      <w:r w:rsidR="00660333">
        <w:rPr>
          <w:rFonts w:ascii="Times New Roman" w:eastAsia="Calibri" w:hAnsi="Times New Roman" w:cs="Times New Roman"/>
          <w:b/>
          <w:bCs/>
          <w:sz w:val="24"/>
          <w:szCs w:val="24"/>
          <w:vertAlign w:val="subscript"/>
          <w:lang w:bidi="ar-SA"/>
        </w:rPr>
        <w:t xml:space="preserve"> </w:t>
      </w:r>
      <w:r w:rsidR="005C02EA">
        <w:rPr>
          <w:rFonts w:ascii="SSTimes-Bold" w:hAnsi="SSTimes-Bold" w:cs="Times New Roman"/>
          <w:b/>
          <w:bCs/>
          <w:sz w:val="24"/>
          <w:szCs w:val="24"/>
        </w:rPr>
        <w:t>N</w:t>
      </w:r>
      <w:r w:rsidR="005C02EA" w:rsidRPr="005C02EA">
        <w:rPr>
          <w:rFonts w:ascii="SSTimes-Bold" w:hAnsi="SSTimes-Bold" w:cs="Times New Roman"/>
          <w:b/>
          <w:bCs/>
          <w:sz w:val="24"/>
          <w:szCs w:val="24"/>
        </w:rPr>
        <w:t>anocomposite</w:t>
      </w:r>
    </w:p>
    <w:p w:rsidR="00141570" w:rsidRPr="00141570" w:rsidRDefault="002E70C7" w:rsidP="006068A7">
      <w:pPr>
        <w:autoSpaceDE w:val="0"/>
        <w:autoSpaceDN w:val="0"/>
        <w:bidi w:val="0"/>
        <w:adjustRightInd w:val="0"/>
        <w:spacing w:after="0" w:line="480" w:lineRule="auto"/>
        <w:jc w:val="both"/>
        <w:rPr>
          <w:rFonts w:ascii="Times New Roman" w:eastAsia="AdvGulliv-R" w:hAnsi="Times New Roman" w:cs="Times New Roman"/>
          <w:color w:val="FF0000"/>
          <w:sz w:val="24"/>
          <w:szCs w:val="24"/>
        </w:rPr>
      </w:pPr>
      <w:r w:rsidRPr="00535D33">
        <w:rPr>
          <w:rFonts w:ascii="SSTimes-Bold" w:hAnsi="SSTimes-Bold" w:cstheme="majorBidi"/>
          <w:sz w:val="24"/>
          <w:szCs w:val="24"/>
        </w:rPr>
        <w:t xml:space="preserve">The FT-IR spectra of samples are shown in Figure 1. For the starting </w:t>
      </w:r>
      <w:r w:rsidR="0099679C" w:rsidRPr="00535D33">
        <w:rPr>
          <w:rFonts w:ascii="SSTimes-Bold" w:hAnsi="SSTimes-Bold" w:cs="Times New Roman"/>
          <w:sz w:val="24"/>
          <w:szCs w:val="24"/>
        </w:rPr>
        <w:t>[Co(en)</w:t>
      </w:r>
      <w:r w:rsidR="0099679C" w:rsidRPr="00535D33">
        <w:rPr>
          <w:rFonts w:ascii="SSTimes-Bold" w:hAnsi="SSTimes-Bold" w:cs="Times New Roman"/>
          <w:sz w:val="24"/>
          <w:szCs w:val="24"/>
          <w:vertAlign w:val="subscript"/>
        </w:rPr>
        <w:t>3</w:t>
      </w:r>
      <w:r w:rsidR="0099679C" w:rsidRPr="00535D33">
        <w:rPr>
          <w:rFonts w:ascii="SSTimes-Bold" w:hAnsi="SSTimes-Bold" w:cs="Times New Roman"/>
          <w:sz w:val="24"/>
          <w:szCs w:val="24"/>
        </w:rPr>
        <w:t>](NO</w:t>
      </w:r>
      <w:r w:rsidR="0099679C" w:rsidRPr="00535D33">
        <w:rPr>
          <w:rFonts w:ascii="SSTimes-Bold" w:hAnsi="SSTimes-Bold" w:cs="Times New Roman"/>
          <w:sz w:val="24"/>
          <w:szCs w:val="24"/>
          <w:vertAlign w:val="subscript"/>
        </w:rPr>
        <w:t>3</w:t>
      </w:r>
      <w:r w:rsidR="0099679C" w:rsidRPr="00535D33">
        <w:rPr>
          <w:rFonts w:ascii="SSTimes-Bold" w:hAnsi="SSTimes-Bold" w:cs="Times New Roman"/>
          <w:sz w:val="24"/>
          <w:szCs w:val="24"/>
        </w:rPr>
        <w:t>)</w:t>
      </w:r>
      <w:r w:rsidR="0099679C" w:rsidRPr="00535D33">
        <w:rPr>
          <w:rFonts w:ascii="SSTimes-Bold" w:hAnsi="SSTimes-Bold" w:cs="Times New Roman"/>
          <w:sz w:val="24"/>
          <w:szCs w:val="24"/>
          <w:vertAlign w:val="subscript"/>
        </w:rPr>
        <w:t>3</w:t>
      </w:r>
      <w:r w:rsidRPr="00535D33">
        <w:rPr>
          <w:rFonts w:ascii="SSTimes-Bold" w:hAnsi="SSTimes-Bold" w:cstheme="majorBidi"/>
          <w:sz w:val="24"/>
          <w:szCs w:val="24"/>
        </w:rPr>
        <w:t>complex, the characteristic stretching bands of NH</w:t>
      </w:r>
      <w:r w:rsidRPr="00535D33">
        <w:rPr>
          <w:rFonts w:ascii="SSTimes-Bold" w:hAnsi="SSTimes-Bold" w:cstheme="majorBidi"/>
          <w:sz w:val="24"/>
          <w:szCs w:val="24"/>
          <w:vertAlign w:val="subscript"/>
        </w:rPr>
        <w:t>2</w:t>
      </w:r>
      <w:r w:rsidRPr="00535D33">
        <w:rPr>
          <w:rFonts w:ascii="SSTimes-Bold" w:hAnsi="SSTimes-Bold" w:cstheme="majorBidi"/>
          <w:sz w:val="24"/>
          <w:szCs w:val="24"/>
        </w:rPr>
        <w:t>, CH</w:t>
      </w:r>
      <w:r w:rsidRPr="00535D33">
        <w:rPr>
          <w:rFonts w:ascii="SSTimes-Bold" w:hAnsi="SSTimes-Bold" w:cstheme="majorBidi"/>
          <w:sz w:val="24"/>
          <w:szCs w:val="24"/>
          <w:vertAlign w:val="subscript"/>
        </w:rPr>
        <w:t>2</w:t>
      </w:r>
      <w:r w:rsidRPr="00535D33">
        <w:rPr>
          <w:rFonts w:ascii="SSTimes-Bold" w:hAnsi="SSTimes-Bold" w:cstheme="majorBidi"/>
          <w:sz w:val="24"/>
          <w:szCs w:val="24"/>
        </w:rPr>
        <w:t>, NO</w:t>
      </w:r>
      <w:r w:rsidRPr="00535D33">
        <w:rPr>
          <w:rFonts w:ascii="SSTimes-Bold" w:hAnsi="SSTimes-Bold" w:cstheme="majorBidi"/>
          <w:sz w:val="24"/>
          <w:szCs w:val="24"/>
          <w:vertAlign w:val="subscript"/>
        </w:rPr>
        <w:t>3</w:t>
      </w:r>
      <w:r w:rsidRPr="00535D33">
        <w:rPr>
          <w:rFonts w:ascii="SSTimes-Bold" w:hAnsi="SSTimes-Bold" w:cstheme="majorBidi"/>
          <w:sz w:val="24"/>
          <w:szCs w:val="24"/>
        </w:rPr>
        <w:t xml:space="preserve"> are appeared at about 3100–3400, 2951 and 1380 cm</w:t>
      </w:r>
      <w:r w:rsidRPr="00535D33">
        <w:rPr>
          <w:rFonts w:ascii="SSTimes-Bold" w:hAnsi="SSTimes-Bold" w:cstheme="majorBidi"/>
          <w:sz w:val="24"/>
          <w:szCs w:val="24"/>
          <w:vertAlign w:val="superscript"/>
        </w:rPr>
        <w:t>-1</w:t>
      </w:r>
      <w:r w:rsidR="004D55E3" w:rsidRPr="00535D33">
        <w:rPr>
          <w:rFonts w:ascii="SSTimes-Bold" w:hAnsi="SSTimes-Bold" w:cstheme="majorBidi"/>
          <w:sz w:val="24"/>
          <w:szCs w:val="24"/>
        </w:rPr>
        <w:t>.</w:t>
      </w:r>
      <w:r w:rsidR="00510858" w:rsidRPr="00535D33">
        <w:rPr>
          <w:rFonts w:ascii="SSTimes-Bold" w:hAnsi="SSTimes-Bold" w:cstheme="majorBidi"/>
          <w:noProof/>
          <w:sz w:val="24"/>
          <w:szCs w:val="24"/>
          <w:vertAlign w:val="superscript"/>
        </w:rPr>
        <w:t>36,</w:t>
      </w:r>
      <w:r w:rsidRPr="00535D33">
        <w:rPr>
          <w:rFonts w:ascii="SSTimes-Bold" w:hAnsi="SSTimes-Bold" w:cstheme="majorBidi"/>
          <w:noProof/>
          <w:sz w:val="24"/>
          <w:szCs w:val="24"/>
          <w:vertAlign w:val="superscript"/>
        </w:rPr>
        <w:t>37</w:t>
      </w:r>
      <w:r w:rsidRPr="00535D33">
        <w:rPr>
          <w:rFonts w:ascii="SSTimes-Bold" w:hAnsi="SSTimes-Bold" w:cstheme="majorBidi"/>
          <w:sz w:val="24"/>
          <w:szCs w:val="24"/>
        </w:rPr>
        <w:t xml:space="preserve"> As can be seen </w:t>
      </w:r>
      <w:r w:rsidRPr="00535D33">
        <w:rPr>
          <w:rFonts w:ascii="SSTimes-Bold" w:hAnsi="SSTimes-Bold" w:cstheme="majorBidi"/>
          <w:color w:val="000000" w:themeColor="text1"/>
          <w:sz w:val="24"/>
          <w:szCs w:val="24"/>
        </w:rPr>
        <w:t>in the spectrum of Co</w:t>
      </w:r>
      <w:r w:rsidRPr="00535D33">
        <w:rPr>
          <w:rFonts w:ascii="SSTimes-Bold" w:hAnsi="SSTimes-Bold" w:cstheme="majorBidi"/>
          <w:color w:val="000000" w:themeColor="text1"/>
          <w:sz w:val="24"/>
          <w:szCs w:val="24"/>
          <w:vertAlign w:val="subscript"/>
        </w:rPr>
        <w:t>3</w:t>
      </w:r>
      <w:r w:rsidRPr="00535D33">
        <w:rPr>
          <w:rFonts w:ascii="SSTimes-Bold" w:hAnsi="SSTimes-Bold" w:cstheme="majorBidi"/>
          <w:color w:val="000000" w:themeColor="text1"/>
          <w:sz w:val="24"/>
          <w:szCs w:val="24"/>
        </w:rPr>
        <w:t>O</w:t>
      </w:r>
      <w:r w:rsidRPr="00535D33">
        <w:rPr>
          <w:rFonts w:ascii="SSTimes-Bold" w:hAnsi="SSTimes-Bold" w:cstheme="majorBidi"/>
          <w:color w:val="000000" w:themeColor="text1"/>
          <w:sz w:val="24"/>
          <w:szCs w:val="24"/>
          <w:vertAlign w:val="subscript"/>
        </w:rPr>
        <w:t>4</w:t>
      </w:r>
      <w:r w:rsidR="00B242F4">
        <w:rPr>
          <w:rFonts w:ascii="SSTimes-Bold" w:hAnsi="SSTimes-Bold" w:cstheme="majorBidi"/>
          <w:sz w:val="24"/>
          <w:szCs w:val="24"/>
        </w:rPr>
        <w:t xml:space="preserve"> (Figure 1(b))</w:t>
      </w:r>
      <w:r w:rsidRPr="00535D33">
        <w:rPr>
          <w:rFonts w:ascii="SSTimes-Bold" w:hAnsi="SSTimes-Bold" w:cstheme="majorBidi"/>
          <w:sz w:val="24"/>
          <w:szCs w:val="24"/>
        </w:rPr>
        <w:t>, all the bands associated with the complex obviously disappear</w:t>
      </w:r>
      <w:r w:rsidR="00B242F4">
        <w:rPr>
          <w:rFonts w:ascii="SSTimes-Bold" w:hAnsi="SSTimes-Bold" w:cstheme="majorBidi"/>
          <w:sz w:val="24"/>
          <w:szCs w:val="24"/>
        </w:rPr>
        <w:t>ed</w:t>
      </w:r>
      <w:r w:rsidRPr="00535D33">
        <w:rPr>
          <w:rFonts w:ascii="SSTimes-Bold" w:hAnsi="SSTimes-Bold" w:cstheme="majorBidi"/>
          <w:sz w:val="24"/>
          <w:szCs w:val="24"/>
        </w:rPr>
        <w:t xml:space="preserve"> when the complex is </w:t>
      </w:r>
      <w:r w:rsidR="00B242F4">
        <w:rPr>
          <w:rFonts w:ascii="SSTimes-Bold" w:hAnsi="SSTimes-Bold" w:cstheme="majorBidi"/>
          <w:sz w:val="24"/>
          <w:szCs w:val="24"/>
        </w:rPr>
        <w:t>decomposed</w:t>
      </w:r>
      <w:r w:rsidR="00660333">
        <w:rPr>
          <w:rFonts w:ascii="SSTimes-Bold" w:hAnsi="SSTimes-Bold" w:cstheme="majorBidi"/>
          <w:sz w:val="24"/>
          <w:szCs w:val="24"/>
        </w:rPr>
        <w:t xml:space="preserve"> </w:t>
      </w:r>
      <w:r w:rsidR="0099679C" w:rsidRPr="00535D33">
        <w:rPr>
          <w:rFonts w:ascii="SSTimes-Bold" w:hAnsi="SSTimes-Bold" w:cstheme="majorBidi"/>
          <w:sz w:val="24"/>
          <w:szCs w:val="24"/>
        </w:rPr>
        <w:t>at</w:t>
      </w:r>
      <w:r w:rsidRPr="00535D33">
        <w:rPr>
          <w:rFonts w:ascii="SSTimes-Bold" w:hAnsi="SSTimes-Bold" w:cstheme="majorBidi"/>
          <w:sz w:val="24"/>
          <w:szCs w:val="24"/>
        </w:rPr>
        <w:t xml:space="preserve"> 250 </w:t>
      </w:r>
      <w:r w:rsidRPr="00535D33">
        <w:rPr>
          <w:rFonts w:ascii="SSTimes-Bold" w:hAnsi="SSTimes-Bold" w:cstheme="majorBidi"/>
          <w:sz w:val="24"/>
          <w:szCs w:val="24"/>
          <w:vertAlign w:val="superscript"/>
        </w:rPr>
        <w:t>º</w:t>
      </w:r>
      <w:r w:rsidRPr="00535D33">
        <w:rPr>
          <w:rFonts w:ascii="SSTimes-Bold" w:hAnsi="SSTimes-Bold" w:cstheme="majorBidi"/>
          <w:sz w:val="24"/>
          <w:szCs w:val="24"/>
        </w:rPr>
        <w:t>C</w:t>
      </w:r>
      <w:r w:rsidR="00B242F4">
        <w:rPr>
          <w:rFonts w:ascii="SSTimes-Bold" w:hAnsi="SSTimes-Bold" w:cstheme="majorBidi"/>
          <w:sz w:val="24"/>
          <w:szCs w:val="24"/>
        </w:rPr>
        <w:t xml:space="preserve"> and</w:t>
      </w:r>
      <w:r w:rsidRPr="00535D33">
        <w:rPr>
          <w:rFonts w:ascii="SSTimes-Bold" w:hAnsi="SSTimes-Bold" w:cstheme="majorBidi"/>
          <w:sz w:val="24"/>
          <w:szCs w:val="24"/>
        </w:rPr>
        <w:t xml:space="preserve"> only two </w:t>
      </w:r>
      <w:r w:rsidRPr="006068A7">
        <w:rPr>
          <w:rFonts w:ascii="SSTimes-Bold" w:hAnsi="SSTimes-Bold" w:cstheme="majorBidi"/>
          <w:sz w:val="24"/>
          <w:szCs w:val="24"/>
        </w:rPr>
        <w:t>strong bands at 56</w:t>
      </w:r>
      <w:r w:rsidR="00B242F4" w:rsidRPr="006068A7">
        <w:rPr>
          <w:rFonts w:ascii="SSTimes-Bold" w:hAnsi="SSTimes-Bold" w:cstheme="majorBidi"/>
          <w:sz w:val="24"/>
          <w:szCs w:val="24"/>
        </w:rPr>
        <w:t xml:space="preserve">9 </w:t>
      </w:r>
      <w:r w:rsidRPr="006068A7">
        <w:rPr>
          <w:rFonts w:ascii="SSTimes-Bold" w:hAnsi="SSTimes-Bold" w:cstheme="majorBidi"/>
          <w:sz w:val="24"/>
          <w:szCs w:val="24"/>
        </w:rPr>
        <w:t>and 663cm</w:t>
      </w:r>
      <w:r w:rsidRPr="006068A7">
        <w:rPr>
          <w:rFonts w:ascii="SSTimes-Bold" w:hAnsi="SSTimes-Bold" w:cstheme="majorBidi"/>
          <w:sz w:val="24"/>
          <w:szCs w:val="24"/>
          <w:vertAlign w:val="superscript"/>
        </w:rPr>
        <w:t>-1</w:t>
      </w:r>
      <w:r w:rsidR="00B2508E" w:rsidRPr="006068A7">
        <w:rPr>
          <w:rFonts w:ascii="SSTimes-Bold" w:hAnsi="SSTimes-Bold" w:cstheme="majorBidi"/>
          <w:sz w:val="24"/>
          <w:szCs w:val="24"/>
        </w:rPr>
        <w:t xml:space="preserve"> were  observed</w:t>
      </w:r>
      <w:r w:rsidR="00660333">
        <w:rPr>
          <w:rFonts w:ascii="SSTimes-Bold" w:hAnsi="SSTimes-Bold" w:cstheme="majorBidi"/>
          <w:sz w:val="24"/>
          <w:szCs w:val="24"/>
        </w:rPr>
        <w:t xml:space="preserve"> </w:t>
      </w:r>
      <w:r w:rsidRPr="006068A7">
        <w:rPr>
          <w:rFonts w:ascii="SSTimes-Bold" w:hAnsi="SSTimes-Bold" w:cstheme="majorBidi"/>
          <w:sz w:val="24"/>
          <w:szCs w:val="24"/>
        </w:rPr>
        <w:t>which confirm the spinel structure of Co</w:t>
      </w:r>
      <w:r w:rsidRPr="006068A7">
        <w:rPr>
          <w:rFonts w:ascii="SSTimes-Bold" w:hAnsi="SSTimes-Bold" w:cstheme="majorBidi"/>
          <w:sz w:val="24"/>
          <w:szCs w:val="24"/>
          <w:vertAlign w:val="subscript"/>
        </w:rPr>
        <w:t>3</w:t>
      </w:r>
      <w:r w:rsidRPr="006068A7">
        <w:rPr>
          <w:rFonts w:ascii="SSTimes-Bold" w:hAnsi="SSTimes-Bold" w:cstheme="majorBidi"/>
          <w:sz w:val="24"/>
          <w:szCs w:val="24"/>
        </w:rPr>
        <w:t>O</w:t>
      </w:r>
      <w:r w:rsidRPr="006068A7">
        <w:rPr>
          <w:rFonts w:ascii="SSTimes-Bold" w:hAnsi="SSTimes-Bold" w:cstheme="majorBidi"/>
          <w:sz w:val="24"/>
          <w:szCs w:val="24"/>
          <w:vertAlign w:val="subscript"/>
        </w:rPr>
        <w:t>4</w:t>
      </w:r>
      <w:r w:rsidRPr="006068A7">
        <w:rPr>
          <w:rFonts w:ascii="SSTimes-Bold" w:hAnsi="SSTimes-Bold" w:cstheme="majorBidi"/>
          <w:sz w:val="24"/>
          <w:szCs w:val="24"/>
        </w:rPr>
        <w:t xml:space="preserve">. The </w:t>
      </w:r>
      <w:r w:rsidR="009E7132" w:rsidRPr="006068A7">
        <w:rPr>
          <w:rFonts w:ascii="SSTimes-Bold" w:hAnsi="SSTimes-Bold" w:cstheme="majorBidi"/>
          <w:sz w:val="24"/>
          <w:szCs w:val="24"/>
        </w:rPr>
        <w:t>later band</w:t>
      </w:r>
      <w:r w:rsidRPr="006068A7">
        <w:rPr>
          <w:rFonts w:ascii="SSTimes-Bold" w:hAnsi="SSTimes-Bold" w:cstheme="majorBidi"/>
          <w:sz w:val="24"/>
          <w:szCs w:val="24"/>
        </w:rPr>
        <w:t xml:space="preserve"> is attributed to the stretching vibration mode of </w:t>
      </w:r>
      <w:r w:rsidR="0099679C" w:rsidRPr="006068A7">
        <w:rPr>
          <w:rFonts w:ascii="SSTimes-Bold" w:hAnsi="SSTimes-Bold" w:cstheme="majorBidi"/>
          <w:sz w:val="24"/>
          <w:szCs w:val="24"/>
        </w:rPr>
        <w:t>Co</w:t>
      </w:r>
      <w:r w:rsidR="008935C7" w:rsidRPr="006068A7">
        <w:rPr>
          <w:rFonts w:ascii="SSTimes-Bold" w:hAnsi="SSTimes-Bold" w:cstheme="majorBidi"/>
          <w:sz w:val="24"/>
          <w:szCs w:val="24"/>
        </w:rPr>
        <w:t>(</w:t>
      </w:r>
      <w:r w:rsidR="009E7132" w:rsidRPr="006068A7">
        <w:rPr>
          <w:rFonts w:ascii="SSTimes-Bold" w:hAnsi="SSTimes-Bold" w:cstheme="majorBidi"/>
          <w:sz w:val="24"/>
          <w:szCs w:val="24"/>
        </w:rPr>
        <w:t>I</w:t>
      </w:r>
      <w:r w:rsidR="0099679C" w:rsidRPr="006068A7">
        <w:rPr>
          <w:rFonts w:ascii="SSTimes-Bold" w:hAnsi="SSTimes-Bold" w:cstheme="majorBidi"/>
          <w:sz w:val="24"/>
          <w:szCs w:val="24"/>
        </w:rPr>
        <w:t>II</w:t>
      </w:r>
      <w:r w:rsidR="008935C7" w:rsidRPr="006068A7">
        <w:rPr>
          <w:rFonts w:ascii="SSTimes-Bold" w:hAnsi="SSTimes-Bold" w:cstheme="majorBidi"/>
          <w:sz w:val="24"/>
          <w:szCs w:val="24"/>
        </w:rPr>
        <w:t>)</w:t>
      </w:r>
      <w:r w:rsidRPr="006068A7">
        <w:rPr>
          <w:rFonts w:ascii="SSTimes-Bold" w:hAnsi="SSTimes-Bold" w:cstheme="majorBidi"/>
          <w:sz w:val="24"/>
          <w:szCs w:val="24"/>
        </w:rPr>
        <w:t>–O</w:t>
      </w:r>
      <w:r w:rsidR="00660333">
        <w:rPr>
          <w:rFonts w:ascii="SSTimes-Bold" w:hAnsi="SSTimes-Bold" w:cstheme="majorBidi"/>
          <w:sz w:val="24"/>
          <w:szCs w:val="24"/>
        </w:rPr>
        <w:t xml:space="preserve"> </w:t>
      </w:r>
      <w:r w:rsidR="00997248" w:rsidRPr="006068A7">
        <w:rPr>
          <w:rFonts w:ascii="SSTimes-Bold" w:hAnsi="SSTimes-Bold" w:cstheme="majorBidi"/>
          <w:sz w:val="24"/>
          <w:szCs w:val="24"/>
        </w:rPr>
        <w:t xml:space="preserve">and </w:t>
      </w:r>
      <w:r w:rsidR="009E7132" w:rsidRPr="006068A7">
        <w:rPr>
          <w:rFonts w:ascii="SSTimes-Bold" w:hAnsi="SSTimes-Bold" w:cstheme="majorBidi"/>
          <w:sz w:val="24"/>
          <w:szCs w:val="24"/>
        </w:rPr>
        <w:t>later band</w:t>
      </w:r>
      <w:r w:rsidRPr="006068A7">
        <w:rPr>
          <w:rFonts w:ascii="SSTimes-Bold" w:hAnsi="SSTimes-Bold" w:cstheme="majorBidi"/>
          <w:sz w:val="24"/>
          <w:szCs w:val="24"/>
        </w:rPr>
        <w:t xml:space="preserve"> can be assigned to the</w:t>
      </w:r>
      <w:r w:rsidR="00997248" w:rsidRPr="006068A7">
        <w:rPr>
          <w:rFonts w:ascii="SSTimes-Bold" w:hAnsi="SSTimes-Bold" w:cstheme="majorBidi"/>
          <w:sz w:val="24"/>
          <w:szCs w:val="24"/>
        </w:rPr>
        <w:t xml:space="preserve"> CO(II)–O bond.</w:t>
      </w:r>
      <w:r w:rsidRPr="006068A7">
        <w:rPr>
          <w:rFonts w:ascii="SSTimes-Bold" w:hAnsi="SSTimes-Bold" w:cstheme="majorBidi"/>
          <w:noProof/>
          <w:sz w:val="24"/>
          <w:szCs w:val="24"/>
          <w:vertAlign w:val="superscript"/>
        </w:rPr>
        <w:t>38</w:t>
      </w:r>
      <w:r w:rsidR="009E7132" w:rsidRPr="006068A7">
        <w:rPr>
          <w:rFonts w:ascii="SSTimes-Bold" w:eastAsia="AdvGulliv-R" w:hAnsi="SSTimes-Bold" w:cs="Times New Roman"/>
          <w:sz w:val="24"/>
          <w:szCs w:val="24"/>
        </w:rPr>
        <w:t>In the GO</w:t>
      </w:r>
      <w:r w:rsidR="00660333">
        <w:rPr>
          <w:rFonts w:ascii="SSTimes-Bold" w:eastAsia="AdvGulliv-R" w:hAnsi="SSTimes-Bold" w:cs="Times New Roman"/>
          <w:sz w:val="24"/>
          <w:szCs w:val="24"/>
        </w:rPr>
        <w:t xml:space="preserve"> </w:t>
      </w:r>
      <w:r w:rsidR="009E7132" w:rsidRPr="006068A7">
        <w:rPr>
          <w:rFonts w:ascii="SSTimes-Bold" w:eastAsia="AdvGulliv-R" w:hAnsi="SSTimes-Bold" w:cs="Times New Roman"/>
          <w:sz w:val="24"/>
          <w:szCs w:val="24"/>
        </w:rPr>
        <w:t>spectrum (Figure 2(c)), the obvious characteristic peaks of GO can be seen, including the C=O stretching vibrations of COOH groups (</w:t>
      </w:r>
      <w:r w:rsidR="009E7132" w:rsidRPr="006068A7">
        <w:rPr>
          <w:rFonts w:ascii="SSTimes-Bold" w:hAnsi="SSTimes-Bold" w:cs="Times New Roman"/>
          <w:sz w:val="24"/>
          <w:szCs w:val="24"/>
        </w:rPr>
        <w:t>1726 cm</w:t>
      </w:r>
      <w:r w:rsidR="009E7132" w:rsidRPr="006068A7">
        <w:rPr>
          <w:rFonts w:ascii="SSTimes-Bold" w:hAnsi="SSTimes-Bold" w:cs="Times New Roman"/>
          <w:sz w:val="24"/>
          <w:szCs w:val="24"/>
          <w:vertAlign w:val="superscript"/>
        </w:rPr>
        <w:t>-1</w:t>
      </w:r>
      <w:r w:rsidR="009E7132" w:rsidRPr="006068A7">
        <w:rPr>
          <w:rFonts w:ascii="SSTimes-Bold" w:eastAsia="AdvGulliv-R" w:hAnsi="SSTimes-Bold" w:cs="Times New Roman"/>
          <w:sz w:val="24"/>
          <w:szCs w:val="24"/>
        </w:rPr>
        <w:t xml:space="preserve">), </w:t>
      </w:r>
      <w:r w:rsidR="00141570" w:rsidRPr="006068A7">
        <w:rPr>
          <w:rFonts w:ascii="SSTimes-Bold" w:hAnsi="SSTimes-Bold" w:cs="Times New Roman"/>
          <w:sz w:val="24"/>
          <w:szCs w:val="24"/>
        </w:rPr>
        <w:t xml:space="preserve">graphitic  C=C bonds </w:t>
      </w:r>
      <w:r w:rsidR="00141570" w:rsidRPr="006068A7">
        <w:rPr>
          <w:rFonts w:ascii="SSTimes-Bold" w:eastAsia="AdvGulliv-R" w:hAnsi="SSTimes-Bold" w:cs="Times New Roman"/>
          <w:sz w:val="24"/>
          <w:szCs w:val="24"/>
        </w:rPr>
        <w:t xml:space="preserve">stretching vibrations </w:t>
      </w:r>
      <w:r w:rsidR="00141570" w:rsidRPr="006068A7">
        <w:rPr>
          <w:rFonts w:ascii="SSTimes-Bold" w:hAnsi="SSTimes-Bold" w:cs="Times New Roman"/>
          <w:sz w:val="24"/>
          <w:szCs w:val="24"/>
        </w:rPr>
        <w:t>(1618 cm</w:t>
      </w:r>
      <w:r w:rsidR="00141570" w:rsidRPr="006068A7">
        <w:rPr>
          <w:rFonts w:ascii="SSTimes-Bold" w:hAnsi="SSTimes-Bold" w:cs="Times New Roman"/>
          <w:sz w:val="24"/>
          <w:szCs w:val="24"/>
          <w:vertAlign w:val="superscript"/>
        </w:rPr>
        <w:t>-1</w:t>
      </w:r>
      <w:r w:rsidR="00141570" w:rsidRPr="006068A7">
        <w:rPr>
          <w:rFonts w:ascii="SSTimes-Bold" w:hAnsi="SSTimes-Bold" w:cs="Times New Roman"/>
          <w:sz w:val="24"/>
          <w:szCs w:val="24"/>
        </w:rPr>
        <w:t>),</w:t>
      </w:r>
      <w:r w:rsidR="009E7132" w:rsidRPr="006068A7">
        <w:rPr>
          <w:rFonts w:ascii="SSTimes-Bold" w:eastAsia="AdvGulliv-R" w:hAnsi="SSTimes-Bold" w:cs="Times New Roman"/>
          <w:sz w:val="24"/>
          <w:szCs w:val="24"/>
        </w:rPr>
        <w:t xml:space="preserve"> O-H deformation vibrations of tertiary C-OH (1398cm</w:t>
      </w:r>
      <w:r w:rsidR="009E7132" w:rsidRPr="006068A7">
        <w:rPr>
          <w:rFonts w:ascii="SSTimes-Bold" w:eastAsia="AdvGulliv-R" w:hAnsi="SSTimes-Bold" w:cs="Times New Roman"/>
          <w:sz w:val="24"/>
          <w:szCs w:val="24"/>
          <w:vertAlign w:val="superscript"/>
        </w:rPr>
        <w:t>-1</w:t>
      </w:r>
      <w:r w:rsidR="009E7132" w:rsidRPr="006068A7">
        <w:rPr>
          <w:rFonts w:ascii="SSTimes-Bold" w:eastAsia="AdvGulliv-R" w:hAnsi="SSTimes-Bold" w:cs="Times New Roman"/>
          <w:sz w:val="24"/>
          <w:szCs w:val="24"/>
        </w:rPr>
        <w:t>), and C-O stretching vibrations of epoxy</w:t>
      </w:r>
      <w:r w:rsidR="00141570" w:rsidRPr="006068A7">
        <w:rPr>
          <w:rFonts w:ascii="SSTimes-Bold" w:eastAsia="AdvGulliv-R" w:hAnsi="SSTimes-Bold" w:cs="Times New Roman"/>
          <w:sz w:val="24"/>
          <w:szCs w:val="24"/>
        </w:rPr>
        <w:t>/alkoxy</w:t>
      </w:r>
      <w:r w:rsidR="009E7132" w:rsidRPr="006068A7">
        <w:rPr>
          <w:rFonts w:ascii="SSTimes-Bold" w:eastAsia="AdvGulliv-R" w:hAnsi="SSTimes-Bold" w:cs="Times New Roman"/>
          <w:sz w:val="24"/>
          <w:szCs w:val="24"/>
        </w:rPr>
        <w:t xml:space="preserve"> groups (10</w:t>
      </w:r>
      <w:r w:rsidR="00F56197" w:rsidRPr="006068A7">
        <w:rPr>
          <w:rFonts w:ascii="SSTimes-Bold" w:eastAsia="AdvGulliv-R" w:hAnsi="SSTimes-Bold" w:cs="Times New Roman"/>
          <w:sz w:val="24"/>
          <w:szCs w:val="24"/>
        </w:rPr>
        <w:t>2</w:t>
      </w:r>
      <w:r w:rsidR="009E7132" w:rsidRPr="006068A7">
        <w:rPr>
          <w:rFonts w:ascii="SSTimes-Bold" w:eastAsia="AdvGulliv-R" w:hAnsi="SSTimes-Bold" w:cs="Times New Roman"/>
          <w:sz w:val="24"/>
          <w:szCs w:val="24"/>
        </w:rPr>
        <w:t>6cm</w:t>
      </w:r>
      <w:r w:rsidR="009E7132" w:rsidRPr="006068A7">
        <w:rPr>
          <w:rFonts w:ascii="SSTimes-Bold" w:eastAsia="AdvGulliv-R" w:hAnsi="SSTimes-Bold" w:cs="Times New Roman"/>
          <w:sz w:val="24"/>
          <w:szCs w:val="24"/>
          <w:vertAlign w:val="superscript"/>
        </w:rPr>
        <w:t>-1</w:t>
      </w:r>
      <w:r w:rsidR="009E7132" w:rsidRPr="006068A7">
        <w:rPr>
          <w:rFonts w:ascii="SSTimes-Bold" w:eastAsia="AdvGulliv-R" w:hAnsi="SSTimes-Bold" w:cs="Times New Roman"/>
          <w:sz w:val="24"/>
          <w:szCs w:val="24"/>
        </w:rPr>
        <w:t>).</w:t>
      </w:r>
      <w:r w:rsidR="009E7132" w:rsidRPr="006068A7">
        <w:rPr>
          <w:rFonts w:ascii="SSTimes-Bold" w:eastAsia="AdvGulliv-R" w:hAnsi="SSTimes-Bold" w:cs="Times New Roman"/>
          <w:sz w:val="24"/>
          <w:szCs w:val="24"/>
          <w:vertAlign w:val="superscript"/>
        </w:rPr>
        <w:t>37,43</w:t>
      </w:r>
      <w:r w:rsidR="009E7132" w:rsidRPr="006068A7">
        <w:rPr>
          <w:rFonts w:ascii="SSTimes-Bold" w:eastAsia="AdvGulliv-R" w:hAnsi="SSTimes-Bold" w:cs="Times New Roman"/>
          <w:sz w:val="24"/>
          <w:szCs w:val="24"/>
        </w:rPr>
        <w:t xml:space="preserve"> Additionally, the broad absorption at 3100-3700 cm</w:t>
      </w:r>
      <w:r w:rsidR="009E7132" w:rsidRPr="006068A7">
        <w:rPr>
          <w:rFonts w:ascii="SSTimes-Bold" w:eastAsia="AdvGulliv-R" w:hAnsi="SSTimes-Bold" w:cs="Times New Roman"/>
          <w:sz w:val="24"/>
          <w:szCs w:val="24"/>
          <w:vertAlign w:val="superscript"/>
        </w:rPr>
        <w:t>-1</w:t>
      </w:r>
      <w:r w:rsidR="009E7132" w:rsidRPr="006068A7">
        <w:rPr>
          <w:rFonts w:ascii="SSTimes-Bold" w:eastAsia="AdvGulliv-R" w:hAnsi="SSTimes-Bold" w:cs="Times New Roman"/>
          <w:sz w:val="24"/>
          <w:szCs w:val="24"/>
        </w:rPr>
        <w:t xml:space="preserve"> is attributed to the O-H stretching vibration.</w:t>
      </w:r>
      <w:r w:rsidR="009E7132" w:rsidRPr="006068A7">
        <w:rPr>
          <w:rFonts w:ascii="SSTimes-Bold" w:eastAsia="AdvGulliv-R" w:hAnsi="SSTimes-Bold" w:cs="Times New Roman"/>
          <w:sz w:val="24"/>
          <w:szCs w:val="24"/>
          <w:vertAlign w:val="superscript"/>
        </w:rPr>
        <w:t>43</w:t>
      </w:r>
      <w:r w:rsidR="009E7132" w:rsidRPr="006068A7">
        <w:rPr>
          <w:rFonts w:ascii="SSTimes-Bold" w:eastAsia="AdvGulliv-R" w:hAnsi="SSTimes-Bold" w:cs="Times New Roman"/>
          <w:sz w:val="24"/>
          <w:szCs w:val="24"/>
        </w:rPr>
        <w:t xml:space="preserve"> However, </w:t>
      </w:r>
      <w:r w:rsidR="00F56197" w:rsidRPr="006068A7">
        <w:rPr>
          <w:rFonts w:ascii="SSTimes-Bold" w:eastAsia="AdvGulliv-R" w:hAnsi="SSTimes-Bold" w:cs="Times New Roman"/>
          <w:sz w:val="24"/>
          <w:szCs w:val="24"/>
        </w:rPr>
        <w:t xml:space="preserve">as can be seen in </w:t>
      </w:r>
      <w:r w:rsidR="00F56197" w:rsidRPr="006068A7">
        <w:rPr>
          <w:rFonts w:ascii="Times New Roman" w:eastAsia="Calibri" w:hAnsi="Times New Roman" w:cs="Times New Roman"/>
          <w:b/>
          <w:bCs/>
          <w:sz w:val="24"/>
          <w:szCs w:val="24"/>
          <w:lang w:bidi="ar-SA"/>
        </w:rPr>
        <w:t xml:space="preserve">Figure 2(d), </w:t>
      </w:r>
      <w:r w:rsidR="00F56197" w:rsidRPr="006068A7">
        <w:rPr>
          <w:rFonts w:ascii="SSTimes-Bold" w:eastAsia="AdvGulliv-R" w:hAnsi="SSTimes-Bold" w:cs="Times New Roman"/>
          <w:sz w:val="24"/>
          <w:szCs w:val="24"/>
        </w:rPr>
        <w:t>t</w:t>
      </w:r>
      <w:r w:rsidR="009E7132" w:rsidRPr="006068A7">
        <w:rPr>
          <w:rFonts w:ascii="SSTimes-Bold" w:eastAsia="AdvGulliv-R" w:hAnsi="SSTimes-Bold" w:cs="Times New Roman"/>
          <w:sz w:val="24"/>
          <w:szCs w:val="24"/>
        </w:rPr>
        <w:t>he peak of C=O disappears and the peak intensity of O-H and C-O decreases</w:t>
      </w:r>
      <w:r w:rsidR="00F56197" w:rsidRPr="006068A7">
        <w:rPr>
          <w:rFonts w:ascii="SSTimes-Bold" w:eastAsia="AdvGulliv-R" w:hAnsi="SSTimes-Bold" w:cs="Times New Roman"/>
          <w:sz w:val="24"/>
          <w:szCs w:val="24"/>
        </w:rPr>
        <w:t xml:space="preserve"> after hydrothermal treatment, </w:t>
      </w:r>
      <w:r w:rsidR="009E7132" w:rsidRPr="006068A7">
        <w:rPr>
          <w:rFonts w:ascii="SSTimes-Bold" w:eastAsia="AdvGulliv-R" w:hAnsi="SSTimes-Bold" w:cs="Times New Roman"/>
          <w:sz w:val="24"/>
          <w:szCs w:val="24"/>
        </w:rPr>
        <w:t>which indicates the removal of oxygen-containing functional groups and the partial reduction of GO, leading to the formation of reduced graphene oxide (</w:t>
      </w:r>
      <w:r w:rsidR="00F56197" w:rsidRPr="006068A7">
        <w:rPr>
          <w:rFonts w:ascii="SSTimes-Bold" w:eastAsia="AdvGulliv-R" w:hAnsi="SSTimes-Bold" w:cs="Times New Roman"/>
          <w:sz w:val="24"/>
          <w:szCs w:val="24"/>
        </w:rPr>
        <w:t>r</w:t>
      </w:r>
      <w:r w:rsidR="009E7132" w:rsidRPr="006068A7">
        <w:rPr>
          <w:rFonts w:ascii="SSTimes-Bold" w:eastAsia="AdvGulliv-R" w:hAnsi="SSTimes-Bold" w:cs="Times New Roman"/>
          <w:sz w:val="24"/>
          <w:szCs w:val="24"/>
        </w:rPr>
        <w:t>GO) in the composite, indicating the restoration of a graphitic structure in graphene.</w:t>
      </w:r>
      <w:r w:rsidR="009E7132" w:rsidRPr="006068A7">
        <w:rPr>
          <w:rFonts w:ascii="SSTimes-Bold" w:eastAsia="AdvGulliv-R" w:hAnsi="SSTimes-Bold" w:cs="Times New Roman"/>
          <w:noProof/>
          <w:sz w:val="24"/>
          <w:szCs w:val="24"/>
          <w:vertAlign w:val="superscript"/>
        </w:rPr>
        <w:t>39</w:t>
      </w:r>
      <w:r w:rsidR="002132CA">
        <w:rPr>
          <w:rFonts w:ascii="SSTimes-Bold" w:eastAsia="AdvGulliv-R" w:hAnsi="SSTimes-Bold" w:cs="Times New Roman"/>
          <w:noProof/>
          <w:sz w:val="24"/>
          <w:szCs w:val="24"/>
          <w:vertAlign w:val="superscript"/>
        </w:rPr>
        <w:t xml:space="preserve"> </w:t>
      </w:r>
      <w:r w:rsidR="00F56197" w:rsidRPr="006068A7">
        <w:rPr>
          <w:rFonts w:asciiTheme="majorBidi" w:eastAsia="Calibri" w:hAnsiTheme="majorBidi" w:cstheme="majorBidi"/>
          <w:color w:val="000000" w:themeColor="text1"/>
          <w:sz w:val="24"/>
          <w:szCs w:val="24"/>
          <w:lang w:bidi="ar-SA"/>
        </w:rPr>
        <w:t>Moreover, the</w:t>
      </w:r>
      <w:r w:rsidR="00660333">
        <w:rPr>
          <w:rFonts w:asciiTheme="majorBidi" w:eastAsia="Calibri" w:hAnsiTheme="majorBidi" w:cstheme="majorBidi"/>
          <w:color w:val="000000" w:themeColor="text1"/>
          <w:sz w:val="24"/>
          <w:szCs w:val="24"/>
          <w:lang w:bidi="ar-SA"/>
        </w:rPr>
        <w:t xml:space="preserve"> </w:t>
      </w:r>
      <w:r w:rsidR="00F56197" w:rsidRPr="006068A7">
        <w:rPr>
          <w:rFonts w:asciiTheme="majorBidi" w:eastAsia="Calibri" w:hAnsiTheme="majorBidi" w:cstheme="majorBidi"/>
          <w:color w:val="000000" w:themeColor="text1"/>
          <w:sz w:val="24"/>
          <w:szCs w:val="24"/>
          <w:lang w:bidi="ar-SA"/>
        </w:rPr>
        <w:t>two strong absorption peaks in the spectrum of the GO/Co</w:t>
      </w:r>
      <w:r w:rsidR="00F56197" w:rsidRPr="006068A7">
        <w:rPr>
          <w:rFonts w:asciiTheme="majorBidi" w:eastAsia="Calibri" w:hAnsiTheme="majorBidi" w:cstheme="majorBidi"/>
          <w:color w:val="000000" w:themeColor="text1"/>
          <w:sz w:val="24"/>
          <w:szCs w:val="24"/>
          <w:vertAlign w:val="subscript"/>
          <w:lang w:bidi="ar-SA"/>
        </w:rPr>
        <w:t>3</w:t>
      </w:r>
      <w:r w:rsidR="00F56197" w:rsidRPr="006068A7">
        <w:rPr>
          <w:rFonts w:asciiTheme="majorBidi" w:eastAsia="Calibri" w:hAnsiTheme="majorBidi" w:cstheme="majorBidi"/>
          <w:color w:val="000000" w:themeColor="text1"/>
          <w:sz w:val="24"/>
          <w:szCs w:val="24"/>
          <w:lang w:bidi="ar-SA"/>
        </w:rPr>
        <w:t>O</w:t>
      </w:r>
      <w:r w:rsidR="00F56197" w:rsidRPr="006068A7">
        <w:rPr>
          <w:rFonts w:asciiTheme="majorBidi" w:eastAsia="Calibri" w:hAnsiTheme="majorBidi" w:cstheme="majorBidi"/>
          <w:color w:val="000000" w:themeColor="text1"/>
          <w:sz w:val="24"/>
          <w:szCs w:val="24"/>
          <w:vertAlign w:val="subscript"/>
          <w:lang w:bidi="ar-SA"/>
        </w:rPr>
        <w:t>4</w:t>
      </w:r>
      <w:r w:rsidR="00F56197" w:rsidRPr="006068A7">
        <w:rPr>
          <w:rFonts w:asciiTheme="majorBidi" w:eastAsia="Calibri" w:hAnsiTheme="majorBidi" w:cstheme="majorBidi"/>
          <w:color w:val="000000" w:themeColor="text1"/>
          <w:sz w:val="24"/>
          <w:szCs w:val="24"/>
          <w:lang w:bidi="ar-SA"/>
        </w:rPr>
        <w:t xml:space="preserve"> sample at lower</w:t>
      </w:r>
      <w:r w:rsidR="00F56197" w:rsidRPr="006068A7">
        <w:rPr>
          <w:rFonts w:asciiTheme="majorBidi" w:eastAsia="AdvGulliv-R" w:hAnsiTheme="majorBidi" w:cstheme="majorBidi"/>
          <w:color w:val="000000" w:themeColor="text1"/>
          <w:sz w:val="24"/>
          <w:szCs w:val="24"/>
        </w:rPr>
        <w:t xml:space="preserve"> frequencies (</w:t>
      </w:r>
      <w:r w:rsidR="00F56197" w:rsidRPr="006068A7">
        <w:rPr>
          <w:rFonts w:asciiTheme="majorBidi" w:hAnsiTheme="majorBidi" w:cstheme="majorBidi"/>
          <w:color w:val="000000" w:themeColor="text1"/>
          <w:sz w:val="24"/>
          <w:szCs w:val="24"/>
        </w:rPr>
        <w:t>in the 400-600 cm</w:t>
      </w:r>
      <w:r w:rsidR="00F56197" w:rsidRPr="006068A7">
        <w:rPr>
          <w:rFonts w:asciiTheme="majorBidi" w:hAnsiTheme="majorBidi" w:cstheme="majorBidi"/>
          <w:color w:val="000000" w:themeColor="text1"/>
          <w:sz w:val="24"/>
          <w:szCs w:val="24"/>
          <w:vertAlign w:val="superscript"/>
        </w:rPr>
        <w:t xml:space="preserve">-1 </w:t>
      </w:r>
      <w:r w:rsidR="00F56197" w:rsidRPr="006068A7">
        <w:rPr>
          <w:rFonts w:asciiTheme="majorBidi" w:hAnsiTheme="majorBidi" w:cstheme="majorBidi"/>
          <w:color w:val="000000" w:themeColor="text1"/>
          <w:sz w:val="24"/>
          <w:szCs w:val="24"/>
        </w:rPr>
        <w:t>range</w:t>
      </w:r>
      <w:r w:rsidR="00F56197" w:rsidRPr="006068A7">
        <w:rPr>
          <w:rFonts w:asciiTheme="majorBidi" w:eastAsia="AdvGulliv-R" w:hAnsiTheme="majorBidi" w:cstheme="majorBidi"/>
          <w:color w:val="000000" w:themeColor="text1"/>
          <w:sz w:val="24"/>
          <w:szCs w:val="24"/>
        </w:rPr>
        <w:t xml:space="preserve">) can be assigned to the stretching </w:t>
      </w:r>
      <w:r w:rsidR="00F56197" w:rsidRPr="006068A7">
        <w:rPr>
          <w:rFonts w:asciiTheme="majorBidi" w:eastAsia="AdvGulliv-R" w:hAnsiTheme="majorBidi" w:cstheme="majorBidi"/>
          <w:color w:val="000000" w:themeColor="text1"/>
          <w:sz w:val="24"/>
          <w:szCs w:val="24"/>
        </w:rPr>
        <w:lastRenderedPageBreak/>
        <w:t>vibrations of the Co-O bonds of Co</w:t>
      </w:r>
      <w:r w:rsidR="00F56197" w:rsidRPr="002132CA">
        <w:rPr>
          <w:rFonts w:asciiTheme="majorBidi" w:eastAsia="AdvGulliv-R" w:hAnsiTheme="majorBidi" w:cstheme="majorBidi"/>
          <w:color w:val="000000" w:themeColor="text1"/>
          <w:sz w:val="24"/>
          <w:szCs w:val="24"/>
          <w:vertAlign w:val="subscript"/>
        </w:rPr>
        <w:t>3</w:t>
      </w:r>
      <w:r w:rsidR="00F56197" w:rsidRPr="006068A7">
        <w:rPr>
          <w:rFonts w:asciiTheme="majorBidi" w:eastAsia="AdvGulliv-R" w:hAnsiTheme="majorBidi" w:cstheme="majorBidi"/>
          <w:color w:val="000000" w:themeColor="text1"/>
          <w:sz w:val="24"/>
          <w:szCs w:val="24"/>
        </w:rPr>
        <w:t>O</w:t>
      </w:r>
      <w:r w:rsidR="00F56197" w:rsidRPr="002132CA">
        <w:rPr>
          <w:rFonts w:asciiTheme="majorBidi" w:eastAsia="AdvGulliv-R" w:hAnsiTheme="majorBidi" w:cstheme="majorBidi"/>
          <w:color w:val="000000" w:themeColor="text1"/>
          <w:sz w:val="24"/>
          <w:szCs w:val="24"/>
          <w:vertAlign w:val="subscript"/>
        </w:rPr>
        <w:t>4</w:t>
      </w:r>
      <w:r w:rsidR="00F56197" w:rsidRPr="006068A7">
        <w:rPr>
          <w:rFonts w:asciiTheme="majorBidi" w:eastAsia="AdvGulliv-R" w:hAnsiTheme="majorBidi" w:cstheme="majorBidi"/>
          <w:color w:val="000000" w:themeColor="text1"/>
          <w:sz w:val="24"/>
          <w:szCs w:val="24"/>
        </w:rPr>
        <w:t xml:space="preserve"> phase.</w:t>
      </w:r>
      <w:r w:rsidR="00F56197" w:rsidRPr="006068A7">
        <w:rPr>
          <w:rFonts w:asciiTheme="majorBidi" w:eastAsia="AdvGulliv-R" w:hAnsiTheme="majorBidi" w:cstheme="majorBidi"/>
          <w:color w:val="000000" w:themeColor="text1"/>
          <w:sz w:val="24"/>
          <w:szCs w:val="24"/>
          <w:vertAlign w:val="superscript"/>
        </w:rPr>
        <w:t>37</w:t>
      </w:r>
      <w:r w:rsidR="00141570" w:rsidRPr="006068A7">
        <w:rPr>
          <w:rFonts w:ascii="SSTimes-Bold" w:eastAsia="Calibri" w:hAnsi="SSTimes-Bold" w:cs="Times New Roman"/>
          <w:sz w:val="24"/>
          <w:szCs w:val="24"/>
        </w:rPr>
        <w:t xml:space="preserve"> This result confirms</w:t>
      </w:r>
      <w:r w:rsidR="00141570" w:rsidRPr="00141570">
        <w:rPr>
          <w:rFonts w:ascii="SSTimes-Bold" w:eastAsia="Calibri" w:hAnsi="SSTimes-Bold" w:cs="Times New Roman"/>
          <w:sz w:val="24"/>
          <w:szCs w:val="24"/>
        </w:rPr>
        <w:t xml:space="preserve"> the formation of the GO/Co</w:t>
      </w:r>
      <w:r w:rsidR="00141570" w:rsidRPr="00141570">
        <w:rPr>
          <w:rFonts w:ascii="SSTimes-Bold" w:eastAsia="Calibri" w:hAnsi="SSTimes-Bold" w:cs="Times New Roman"/>
          <w:sz w:val="24"/>
          <w:szCs w:val="24"/>
          <w:vertAlign w:val="subscript"/>
        </w:rPr>
        <w:t>3</w:t>
      </w:r>
      <w:r w:rsidR="00141570" w:rsidRPr="00141570">
        <w:rPr>
          <w:rFonts w:ascii="SSTimes-Bold" w:eastAsia="Calibri" w:hAnsi="SSTimes-Bold" w:cs="Times New Roman"/>
          <w:sz w:val="24"/>
          <w:szCs w:val="24"/>
        </w:rPr>
        <w:t>O</w:t>
      </w:r>
      <w:r w:rsidR="00141570" w:rsidRPr="00141570">
        <w:rPr>
          <w:rFonts w:ascii="SSTimes-Bold" w:eastAsia="Calibri" w:hAnsi="SSTimes-Bold" w:cs="Times New Roman"/>
          <w:sz w:val="24"/>
          <w:szCs w:val="24"/>
          <w:vertAlign w:val="subscript"/>
        </w:rPr>
        <w:t>4</w:t>
      </w:r>
      <w:r w:rsidR="00141570" w:rsidRPr="00141570">
        <w:rPr>
          <w:rFonts w:ascii="SSTimes-Bold" w:eastAsia="Calibri" w:hAnsi="SSTimes-Bold" w:cs="Times New Roman"/>
          <w:sz w:val="24"/>
          <w:szCs w:val="24"/>
        </w:rPr>
        <w:t>nanocomposite.</w:t>
      </w:r>
    </w:p>
    <w:p w:rsidR="00F56197" w:rsidRPr="00F56197" w:rsidRDefault="00F56197" w:rsidP="00141570">
      <w:pPr>
        <w:autoSpaceDE w:val="0"/>
        <w:autoSpaceDN w:val="0"/>
        <w:bidi w:val="0"/>
        <w:adjustRightInd w:val="0"/>
        <w:spacing w:after="0" w:line="480" w:lineRule="auto"/>
        <w:jc w:val="both"/>
        <w:rPr>
          <w:rFonts w:ascii="Times New Roman" w:eastAsia="Calibri" w:hAnsi="Times New Roman" w:cs="Times New Roman"/>
          <w:b/>
          <w:bCs/>
          <w:color w:val="7030A0"/>
          <w:sz w:val="24"/>
          <w:szCs w:val="24"/>
          <w:lang w:bidi="ar-SA"/>
        </w:rPr>
      </w:pPr>
    </w:p>
    <w:p w:rsidR="002E70C7" w:rsidRDefault="002E70C7" w:rsidP="00F56197">
      <w:pPr>
        <w:autoSpaceDE w:val="0"/>
        <w:autoSpaceDN w:val="0"/>
        <w:bidi w:val="0"/>
        <w:adjustRightInd w:val="0"/>
        <w:spacing w:after="0" w:line="480" w:lineRule="auto"/>
        <w:jc w:val="both"/>
        <w:rPr>
          <w:rFonts w:ascii="SSTimes-Bold" w:eastAsia="AdvGulliv-R" w:hAnsi="SSTimes-Bold" w:cs="Times New Roman"/>
          <w:color w:val="FF0000"/>
          <w:sz w:val="24"/>
          <w:szCs w:val="24"/>
        </w:rPr>
      </w:pPr>
    </w:p>
    <w:p w:rsidR="009D0AB8" w:rsidRPr="00535D33" w:rsidRDefault="001C0FC4" w:rsidP="009D0AB8">
      <w:pPr>
        <w:autoSpaceDE w:val="0"/>
        <w:autoSpaceDN w:val="0"/>
        <w:bidi w:val="0"/>
        <w:adjustRightInd w:val="0"/>
        <w:spacing w:after="0" w:line="240" w:lineRule="auto"/>
        <w:jc w:val="center"/>
        <w:rPr>
          <w:rFonts w:ascii="SSTimes-Bold" w:hAnsi="SSTimes-Bold" w:cs="Times New Roman"/>
          <w:sz w:val="24"/>
          <w:szCs w:val="24"/>
        </w:rPr>
      </w:pPr>
      <w:r>
        <w:rPr>
          <w:rFonts w:ascii="SSTimes-Bold" w:hAnsi="SSTimes-Bold" w:cs="Times New Roman"/>
          <w:noProof/>
          <w:sz w:val="24"/>
          <w:szCs w:val="24"/>
          <w:lang w:bidi="ar-SA"/>
        </w:rPr>
        <w:drawing>
          <wp:inline distT="0" distB="0" distL="0" distR="0">
            <wp:extent cx="3531235" cy="52654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1">
                              <a14:imgEffect>
                                <a14:saturation sat="40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31235" cy="5265420"/>
                    </a:xfrm>
                    <a:prstGeom prst="rect">
                      <a:avLst/>
                    </a:prstGeom>
                    <a:noFill/>
                    <a:ln>
                      <a:noFill/>
                    </a:ln>
                  </pic:spPr>
                </pic:pic>
              </a:graphicData>
            </a:graphic>
          </wp:inline>
        </w:drawing>
      </w:r>
    </w:p>
    <w:p w:rsidR="00C051BA" w:rsidRPr="00535D33" w:rsidRDefault="00510858" w:rsidP="009D0AB8">
      <w:pPr>
        <w:autoSpaceDE w:val="0"/>
        <w:autoSpaceDN w:val="0"/>
        <w:bidi w:val="0"/>
        <w:adjustRightInd w:val="0"/>
        <w:spacing w:after="0" w:line="240" w:lineRule="auto"/>
        <w:rPr>
          <w:rFonts w:ascii="SSTimes-Bold" w:eastAsia="AdvOT8608a8d1+22" w:hAnsi="SSTimes-Bold" w:cs="Times New Roman"/>
          <w:sz w:val="20"/>
          <w:szCs w:val="20"/>
        </w:rPr>
      </w:pPr>
      <w:r w:rsidRPr="00535D33">
        <w:rPr>
          <w:rFonts w:ascii="SSTimes-Bold" w:hAnsi="SSTimes-Bold" w:cs="Times New Roman"/>
          <w:sz w:val="24"/>
          <w:szCs w:val="24"/>
        </w:rPr>
        <w:br w:type="textWrapping" w:clear="all"/>
      </w:r>
      <w:r w:rsidR="00C051BA" w:rsidRPr="00535D33">
        <w:rPr>
          <w:rFonts w:ascii="SSTimes-Bold" w:hAnsi="SSTimes-Bold" w:cs="Times New Roman"/>
          <w:b/>
          <w:bCs/>
          <w:color w:val="000000" w:themeColor="text1"/>
          <w:sz w:val="20"/>
          <w:szCs w:val="20"/>
        </w:rPr>
        <w:t>Figure 1.</w:t>
      </w:r>
      <w:r w:rsidR="00C051BA" w:rsidRPr="00535D33">
        <w:rPr>
          <w:rFonts w:ascii="SSTimes-Bold" w:hAnsi="SSTimes-Bold" w:cs="Times New Roman"/>
          <w:color w:val="000000" w:themeColor="text1"/>
          <w:sz w:val="20"/>
          <w:szCs w:val="20"/>
        </w:rPr>
        <w:t xml:space="preserve">FT-IR spectra of </w:t>
      </w:r>
      <w:r w:rsidR="004A275B">
        <w:rPr>
          <w:rFonts w:ascii="SSTimes-Bold" w:hAnsi="SSTimes-Bold" w:cs="Times New Roman"/>
          <w:color w:val="000000" w:themeColor="text1"/>
          <w:sz w:val="20"/>
          <w:szCs w:val="20"/>
        </w:rPr>
        <w:t xml:space="preserve">(a) </w:t>
      </w:r>
      <w:r w:rsidR="00C051BA" w:rsidRPr="00535D33">
        <w:rPr>
          <w:rFonts w:ascii="SSTimes-Bold" w:hAnsi="SSTimes-Bold" w:cs="Times New Roman"/>
          <w:color w:val="000000" w:themeColor="text1"/>
          <w:sz w:val="20"/>
          <w:szCs w:val="20"/>
        </w:rPr>
        <w:t xml:space="preserve">the </w:t>
      </w:r>
      <w:r w:rsidR="00C051BA" w:rsidRPr="00535D33">
        <w:rPr>
          <w:rFonts w:ascii="SSTimes-Bold" w:eastAsia="AdvP4DF60E" w:hAnsi="SSTimes-Bold" w:cstheme="majorBidi"/>
          <w:color w:val="000000" w:themeColor="text1"/>
          <w:sz w:val="20"/>
          <w:szCs w:val="20"/>
        </w:rPr>
        <w:t>[Co(en)</w:t>
      </w:r>
      <w:r w:rsidR="00C051BA" w:rsidRPr="00535D33">
        <w:rPr>
          <w:rFonts w:ascii="SSTimes-Bold" w:eastAsia="AdvP4DF60E" w:hAnsi="SSTimes-Bold" w:cstheme="majorBidi"/>
          <w:color w:val="000000" w:themeColor="text1"/>
          <w:sz w:val="20"/>
          <w:szCs w:val="20"/>
          <w:vertAlign w:val="subscript"/>
        </w:rPr>
        <w:t>3</w:t>
      </w:r>
      <w:r w:rsidR="00C051BA" w:rsidRPr="00535D33">
        <w:rPr>
          <w:rFonts w:ascii="SSTimes-Bold" w:eastAsia="AdvP4DF60E" w:hAnsi="SSTimes-Bold" w:cstheme="majorBidi"/>
          <w:color w:val="000000" w:themeColor="text1"/>
          <w:sz w:val="20"/>
          <w:szCs w:val="20"/>
        </w:rPr>
        <w:t>](NO</w:t>
      </w:r>
      <w:r w:rsidR="00C051BA" w:rsidRPr="00535D33">
        <w:rPr>
          <w:rFonts w:ascii="SSTimes-Bold" w:eastAsia="AdvP4DF60E" w:hAnsi="SSTimes-Bold" w:cstheme="majorBidi"/>
          <w:color w:val="000000" w:themeColor="text1"/>
          <w:sz w:val="20"/>
          <w:szCs w:val="20"/>
          <w:vertAlign w:val="subscript"/>
        </w:rPr>
        <w:t>3</w:t>
      </w:r>
      <w:r w:rsidR="00C051BA" w:rsidRPr="00535D33">
        <w:rPr>
          <w:rFonts w:ascii="SSTimes-Bold" w:eastAsia="AdvP4DF60E" w:hAnsi="SSTimes-Bold" w:cstheme="majorBidi"/>
          <w:color w:val="000000" w:themeColor="text1"/>
          <w:sz w:val="20"/>
          <w:szCs w:val="20"/>
        </w:rPr>
        <w:t>)</w:t>
      </w:r>
      <w:r w:rsidR="00C051BA" w:rsidRPr="00535D33">
        <w:rPr>
          <w:rFonts w:ascii="SSTimes-Bold" w:eastAsia="AdvP4DF60E" w:hAnsi="SSTimes-Bold" w:cstheme="majorBidi"/>
          <w:color w:val="000000" w:themeColor="text1"/>
          <w:sz w:val="20"/>
          <w:szCs w:val="20"/>
          <w:vertAlign w:val="subscript"/>
        </w:rPr>
        <w:t>3</w:t>
      </w:r>
      <w:r w:rsidR="009D0AB8" w:rsidRPr="00535D33">
        <w:rPr>
          <w:rFonts w:ascii="SSTimes-Bold" w:eastAsia="AdvP4DF60E" w:hAnsi="SSTimes-Bold" w:cstheme="majorBidi"/>
          <w:color w:val="000000" w:themeColor="text1"/>
          <w:sz w:val="20"/>
          <w:szCs w:val="20"/>
        </w:rPr>
        <w:t xml:space="preserve"> complex, </w:t>
      </w:r>
      <w:r w:rsidR="004A275B">
        <w:rPr>
          <w:rFonts w:ascii="SSTimes-Bold" w:eastAsia="AdvP4DF60E" w:hAnsi="SSTimes-Bold" w:cstheme="majorBidi"/>
          <w:color w:val="000000" w:themeColor="text1"/>
          <w:sz w:val="20"/>
          <w:szCs w:val="20"/>
        </w:rPr>
        <w:t xml:space="preserve">(b) </w:t>
      </w:r>
      <w:r w:rsidR="009D0AB8" w:rsidRPr="00535D33">
        <w:rPr>
          <w:rFonts w:ascii="SSTimes-Bold" w:eastAsia="AdvP4DF60E" w:hAnsi="SSTimes-Bold" w:cstheme="majorBidi"/>
          <w:color w:val="000000" w:themeColor="text1"/>
          <w:sz w:val="20"/>
          <w:szCs w:val="20"/>
        </w:rPr>
        <w:t>Co</w:t>
      </w:r>
      <w:r w:rsidR="009D0AB8" w:rsidRPr="00535D33">
        <w:rPr>
          <w:rFonts w:ascii="SSTimes-Bold" w:eastAsia="AdvP4DF60E" w:hAnsi="SSTimes-Bold" w:cstheme="majorBidi"/>
          <w:color w:val="000000" w:themeColor="text1"/>
          <w:sz w:val="20"/>
          <w:szCs w:val="20"/>
          <w:vertAlign w:val="subscript"/>
        </w:rPr>
        <w:t>3</w:t>
      </w:r>
      <w:r w:rsidR="009D0AB8" w:rsidRPr="00535D33">
        <w:rPr>
          <w:rFonts w:ascii="SSTimes-Bold" w:eastAsia="AdvP4DF60E" w:hAnsi="SSTimes-Bold" w:cstheme="majorBidi"/>
          <w:color w:val="000000" w:themeColor="text1"/>
          <w:sz w:val="20"/>
          <w:szCs w:val="20"/>
        </w:rPr>
        <w:t>O</w:t>
      </w:r>
      <w:r w:rsidR="009D0AB8" w:rsidRPr="00535D33">
        <w:rPr>
          <w:rFonts w:ascii="SSTimes-Bold" w:eastAsia="AdvP4DF60E" w:hAnsi="SSTimes-Bold" w:cstheme="majorBidi"/>
          <w:color w:val="000000" w:themeColor="text1"/>
          <w:sz w:val="20"/>
          <w:szCs w:val="20"/>
          <w:vertAlign w:val="subscript"/>
        </w:rPr>
        <w:t>4</w:t>
      </w:r>
      <w:r w:rsidR="00C051BA" w:rsidRPr="00535D33">
        <w:rPr>
          <w:rFonts w:ascii="SSTimes-Bold" w:eastAsia="AdvP4DF60E" w:hAnsi="SSTimes-Bold" w:cstheme="majorBidi"/>
          <w:color w:val="000000" w:themeColor="text1"/>
          <w:sz w:val="20"/>
          <w:szCs w:val="20"/>
        </w:rPr>
        <w:t>,</w:t>
      </w:r>
      <w:r w:rsidR="004A275B">
        <w:rPr>
          <w:rFonts w:ascii="SSTimes-Bold" w:eastAsia="AdvP4DF60E" w:hAnsi="SSTimes-Bold" w:cstheme="majorBidi"/>
          <w:color w:val="000000" w:themeColor="text1"/>
          <w:sz w:val="20"/>
          <w:szCs w:val="20"/>
        </w:rPr>
        <w:t xml:space="preserve"> (c)</w:t>
      </w:r>
      <w:r w:rsidR="00C051BA" w:rsidRPr="00535D33">
        <w:rPr>
          <w:rFonts w:ascii="SSTimes-Bold" w:eastAsia="AdvP4DF60E" w:hAnsi="SSTimes-Bold" w:cstheme="majorBidi"/>
          <w:color w:val="000000" w:themeColor="text1"/>
          <w:sz w:val="20"/>
          <w:szCs w:val="20"/>
        </w:rPr>
        <w:t xml:space="preserve"> GO, and </w:t>
      </w:r>
      <w:r w:rsidR="004A275B">
        <w:rPr>
          <w:rFonts w:ascii="SSTimes-Bold" w:eastAsia="AdvP4DF60E" w:hAnsi="SSTimes-Bold" w:cstheme="majorBidi"/>
          <w:color w:val="000000" w:themeColor="text1"/>
          <w:sz w:val="20"/>
          <w:szCs w:val="20"/>
        </w:rPr>
        <w:t xml:space="preserve">(d) </w:t>
      </w:r>
      <w:r w:rsidR="00C051BA" w:rsidRPr="00535D33">
        <w:rPr>
          <w:rFonts w:ascii="SSTimes-Bold" w:eastAsia="AdvP4DF60E" w:hAnsi="SSTimes-Bold" w:cstheme="majorBidi"/>
          <w:color w:val="000000" w:themeColor="text1"/>
          <w:sz w:val="20"/>
          <w:szCs w:val="20"/>
        </w:rPr>
        <w:t>GO/Co</w:t>
      </w:r>
      <w:r w:rsidR="00C051BA" w:rsidRPr="00535D33">
        <w:rPr>
          <w:rFonts w:ascii="SSTimes-Bold" w:eastAsia="AdvP4DF60E" w:hAnsi="SSTimes-Bold" w:cstheme="majorBidi"/>
          <w:color w:val="000000" w:themeColor="text1"/>
          <w:sz w:val="20"/>
          <w:szCs w:val="20"/>
          <w:vertAlign w:val="subscript"/>
        </w:rPr>
        <w:t>3</w:t>
      </w:r>
      <w:r w:rsidR="00C051BA" w:rsidRPr="00535D33">
        <w:rPr>
          <w:rFonts w:ascii="SSTimes-Bold" w:eastAsia="AdvP4DF60E" w:hAnsi="SSTimes-Bold" w:cstheme="majorBidi"/>
          <w:color w:val="000000" w:themeColor="text1"/>
          <w:sz w:val="20"/>
          <w:szCs w:val="20"/>
        </w:rPr>
        <w:t>O</w:t>
      </w:r>
      <w:r w:rsidR="00C051BA" w:rsidRPr="00535D33">
        <w:rPr>
          <w:rFonts w:ascii="SSTimes-Bold" w:eastAsia="AdvP4DF60E" w:hAnsi="SSTimes-Bold" w:cstheme="majorBidi"/>
          <w:color w:val="000000" w:themeColor="text1"/>
          <w:sz w:val="20"/>
          <w:szCs w:val="20"/>
          <w:vertAlign w:val="subscript"/>
        </w:rPr>
        <w:t>4</w:t>
      </w:r>
      <w:r w:rsidR="00C051BA" w:rsidRPr="00535D33">
        <w:rPr>
          <w:rFonts w:ascii="SSTimes-Bold" w:eastAsia="AdvP4DF60E" w:hAnsi="SSTimes-Bold" w:cstheme="majorBidi"/>
          <w:color w:val="000000" w:themeColor="text1"/>
          <w:sz w:val="20"/>
          <w:szCs w:val="20"/>
        </w:rPr>
        <w:t>.</w:t>
      </w:r>
    </w:p>
    <w:p w:rsidR="00C051BA" w:rsidRPr="00535D33" w:rsidRDefault="00C051BA" w:rsidP="009D0AB8">
      <w:pPr>
        <w:autoSpaceDE w:val="0"/>
        <w:autoSpaceDN w:val="0"/>
        <w:bidi w:val="0"/>
        <w:adjustRightInd w:val="0"/>
        <w:spacing w:after="0" w:line="480" w:lineRule="auto"/>
        <w:rPr>
          <w:rFonts w:ascii="SSTimes-Bold" w:eastAsia="AdvOT8608a8d1+22" w:hAnsi="SSTimes-Bold" w:cs="Times New Roman"/>
          <w:sz w:val="24"/>
          <w:szCs w:val="24"/>
        </w:rPr>
      </w:pPr>
    </w:p>
    <w:p w:rsidR="0056747A" w:rsidRDefault="002E70C7" w:rsidP="005576D8">
      <w:pPr>
        <w:autoSpaceDE w:val="0"/>
        <w:autoSpaceDN w:val="0"/>
        <w:bidi w:val="0"/>
        <w:adjustRightInd w:val="0"/>
        <w:spacing w:after="0" w:line="480" w:lineRule="auto"/>
        <w:jc w:val="both"/>
        <w:rPr>
          <w:rFonts w:ascii="SSTimes-Bold" w:eastAsia="AdvP4DF60E" w:hAnsi="SSTimes-Bold" w:cstheme="majorBidi"/>
          <w:sz w:val="24"/>
          <w:szCs w:val="24"/>
        </w:rPr>
      </w:pPr>
      <w:r w:rsidRPr="00535D33">
        <w:rPr>
          <w:rFonts w:ascii="SSTimes-Bold" w:hAnsi="SSTimes-Bold" w:cs="Times New Roman"/>
          <w:sz w:val="24"/>
          <w:szCs w:val="24"/>
        </w:rPr>
        <w:t>In order to further identify the chemical composition and structure of the prepared samples, powder X-ray diffraction (XRD</w:t>
      </w:r>
      <w:r w:rsidR="008C1D38" w:rsidRPr="00535D33">
        <w:rPr>
          <w:rFonts w:ascii="SSTimes-Bold" w:hAnsi="SSTimes-Bold" w:cs="Times New Roman"/>
          <w:sz w:val="24"/>
          <w:szCs w:val="24"/>
        </w:rPr>
        <w:t>)</w:t>
      </w:r>
      <w:r w:rsidRPr="00535D33">
        <w:rPr>
          <w:rFonts w:ascii="SSTimes-Bold" w:hAnsi="SSTimes-Bold" w:cs="Times New Roman"/>
          <w:sz w:val="24"/>
          <w:szCs w:val="24"/>
        </w:rPr>
        <w:t xml:space="preserve"> was conducted. </w:t>
      </w:r>
      <w:r w:rsidRPr="00535D33">
        <w:rPr>
          <w:rFonts w:ascii="SSTimes-Bold" w:eastAsia="AdvP4DF60E" w:hAnsi="SSTimes-Bold" w:cstheme="majorBidi"/>
          <w:color w:val="000000" w:themeColor="text1"/>
          <w:sz w:val="24"/>
          <w:szCs w:val="24"/>
        </w:rPr>
        <w:t>Figure 2 displays</w:t>
      </w:r>
      <w:r w:rsidRPr="00535D33">
        <w:rPr>
          <w:rFonts w:ascii="SSTimes-Bold" w:eastAsia="AdvP4DF60E" w:hAnsi="SSTimes-Bold" w:cstheme="majorBidi"/>
          <w:sz w:val="24"/>
          <w:szCs w:val="24"/>
        </w:rPr>
        <w:t xml:space="preserve"> the XRD pattern</w:t>
      </w:r>
      <w:r w:rsidR="005C02EA">
        <w:rPr>
          <w:rFonts w:ascii="SSTimes-Bold" w:eastAsia="AdvP4DF60E" w:hAnsi="SSTimes-Bold" w:cstheme="majorBidi"/>
          <w:sz w:val="24"/>
          <w:szCs w:val="24"/>
        </w:rPr>
        <w:t>s</w:t>
      </w:r>
      <w:r w:rsidRPr="00535D33">
        <w:rPr>
          <w:rFonts w:ascii="SSTimes-Bold" w:eastAsia="AdvP4DF60E" w:hAnsi="SSTimes-Bold" w:cstheme="majorBidi"/>
          <w:sz w:val="24"/>
          <w:szCs w:val="24"/>
        </w:rPr>
        <w:t xml:space="preserve"> of the </w:t>
      </w:r>
      <w:r w:rsidR="005C02EA" w:rsidRPr="006563A2">
        <w:rPr>
          <w:rFonts w:ascii="SSTimes-Bold" w:eastAsia="AdvP4DF60E" w:hAnsi="SSTimes-Bold" w:cstheme="majorBidi"/>
          <w:color w:val="000000" w:themeColor="text1"/>
          <w:sz w:val="24"/>
          <w:szCs w:val="24"/>
        </w:rPr>
        <w:t>Co</w:t>
      </w:r>
      <w:r w:rsidR="005C02EA" w:rsidRPr="006563A2">
        <w:rPr>
          <w:rFonts w:ascii="SSTimes-Bold" w:eastAsia="AdvP4DF60E" w:hAnsi="SSTimes-Bold" w:cstheme="majorBidi"/>
          <w:color w:val="000000" w:themeColor="text1"/>
          <w:sz w:val="24"/>
          <w:szCs w:val="24"/>
          <w:vertAlign w:val="subscript"/>
        </w:rPr>
        <w:t>3</w:t>
      </w:r>
      <w:r w:rsidR="005C02EA" w:rsidRPr="006563A2">
        <w:rPr>
          <w:rFonts w:ascii="SSTimes-Bold" w:eastAsia="AdvP4DF60E" w:hAnsi="SSTimes-Bold" w:cstheme="majorBidi"/>
          <w:color w:val="000000" w:themeColor="text1"/>
          <w:sz w:val="24"/>
          <w:szCs w:val="24"/>
        </w:rPr>
        <w:t>O</w:t>
      </w:r>
      <w:r w:rsidR="005C02EA" w:rsidRPr="006563A2">
        <w:rPr>
          <w:rFonts w:ascii="SSTimes-Bold" w:eastAsia="AdvP4DF60E" w:hAnsi="SSTimes-Bold" w:cstheme="majorBidi"/>
          <w:color w:val="000000" w:themeColor="text1"/>
          <w:sz w:val="24"/>
          <w:szCs w:val="24"/>
          <w:vertAlign w:val="subscript"/>
        </w:rPr>
        <w:t>4</w:t>
      </w:r>
      <w:r w:rsidRPr="006563A2">
        <w:rPr>
          <w:rFonts w:ascii="SSTimes-Bold" w:eastAsia="AdvP4DF60E" w:hAnsi="SSTimes-Bold" w:cstheme="majorBidi"/>
          <w:sz w:val="24"/>
          <w:szCs w:val="24"/>
        </w:rPr>
        <w:t xml:space="preserve">and </w:t>
      </w:r>
      <w:r w:rsidRPr="006563A2">
        <w:rPr>
          <w:rFonts w:ascii="SSTimes-Bold" w:hAnsi="SSTimes-Bold" w:cs="Times New Roman"/>
          <w:sz w:val="24"/>
          <w:szCs w:val="24"/>
        </w:rPr>
        <w:t>GO/Co</w:t>
      </w:r>
      <w:r w:rsidRPr="006563A2">
        <w:rPr>
          <w:rFonts w:ascii="SSTimes-Bold" w:hAnsi="SSTimes-Bold" w:cs="Times New Roman"/>
          <w:sz w:val="24"/>
          <w:szCs w:val="24"/>
          <w:vertAlign w:val="subscript"/>
        </w:rPr>
        <w:t>3</w:t>
      </w:r>
      <w:r w:rsidRPr="006563A2">
        <w:rPr>
          <w:rFonts w:ascii="SSTimes-Bold" w:hAnsi="SSTimes-Bold" w:cs="Times New Roman"/>
          <w:sz w:val="24"/>
          <w:szCs w:val="24"/>
        </w:rPr>
        <w:t>O</w:t>
      </w:r>
      <w:r w:rsidRPr="006563A2">
        <w:rPr>
          <w:rFonts w:ascii="SSTimes-Bold" w:hAnsi="SSTimes-Bold" w:cs="Times New Roman"/>
          <w:sz w:val="24"/>
          <w:szCs w:val="24"/>
          <w:vertAlign w:val="subscript"/>
        </w:rPr>
        <w:t>4</w:t>
      </w:r>
      <w:r w:rsidRPr="006563A2">
        <w:rPr>
          <w:rFonts w:ascii="SSTimes-Bold" w:hAnsi="SSTimes-Bold" w:cs="Times New Roman"/>
          <w:sz w:val="24"/>
          <w:szCs w:val="24"/>
        </w:rPr>
        <w:t>nanocomposite</w:t>
      </w:r>
      <w:r w:rsidRPr="00535D33">
        <w:rPr>
          <w:rFonts w:ascii="SSTimes-Bold" w:hAnsi="SSTimes-Bold" w:cs="Times New Roman"/>
          <w:sz w:val="24"/>
          <w:szCs w:val="24"/>
        </w:rPr>
        <w:t>.</w:t>
      </w:r>
      <w:r w:rsidR="00436171">
        <w:rPr>
          <w:rFonts w:asciiTheme="majorBidi" w:hAnsiTheme="majorBidi" w:cstheme="majorBidi"/>
          <w:sz w:val="24"/>
          <w:szCs w:val="24"/>
        </w:rPr>
        <w:t>T</w:t>
      </w:r>
      <w:r w:rsidR="0056747A" w:rsidRPr="00905282">
        <w:rPr>
          <w:rFonts w:asciiTheme="majorBidi" w:hAnsiTheme="majorBidi" w:cstheme="majorBidi"/>
          <w:sz w:val="24"/>
          <w:szCs w:val="24"/>
        </w:rPr>
        <w:t>he diffraction patterns in Fig</w:t>
      </w:r>
      <w:r w:rsidR="005576D8">
        <w:rPr>
          <w:rFonts w:asciiTheme="majorBidi" w:hAnsiTheme="majorBidi" w:cstheme="majorBidi"/>
          <w:sz w:val="24"/>
          <w:szCs w:val="24"/>
        </w:rPr>
        <w:t>ure</w:t>
      </w:r>
      <w:r w:rsidR="0056747A">
        <w:rPr>
          <w:rFonts w:asciiTheme="majorBidi" w:hAnsiTheme="majorBidi" w:cstheme="majorBidi"/>
          <w:sz w:val="24"/>
          <w:szCs w:val="24"/>
        </w:rPr>
        <w:t xml:space="preserve">2(a) and </w:t>
      </w:r>
      <w:r w:rsidR="0056747A" w:rsidRPr="00905282">
        <w:rPr>
          <w:rFonts w:asciiTheme="majorBidi" w:hAnsiTheme="majorBidi" w:cstheme="majorBidi"/>
          <w:sz w:val="24"/>
          <w:szCs w:val="24"/>
        </w:rPr>
        <w:t xml:space="preserve">(b) are similar and can be indexed to the </w:t>
      </w:r>
      <w:r w:rsidR="0056747A" w:rsidRPr="00535D33">
        <w:rPr>
          <w:rFonts w:ascii="SSTimes-Bold" w:hAnsi="SSTimes-Bold" w:cs="Times New Roman"/>
          <w:sz w:val="24"/>
          <w:szCs w:val="24"/>
        </w:rPr>
        <w:t>Co</w:t>
      </w:r>
      <w:r w:rsidR="0056747A" w:rsidRPr="00535D33">
        <w:rPr>
          <w:rFonts w:ascii="SSTimes-Bold" w:hAnsi="SSTimes-Bold" w:cs="Times New Roman"/>
          <w:sz w:val="24"/>
          <w:szCs w:val="24"/>
          <w:vertAlign w:val="subscript"/>
        </w:rPr>
        <w:t>3</w:t>
      </w:r>
      <w:r w:rsidR="0056747A" w:rsidRPr="00535D33">
        <w:rPr>
          <w:rFonts w:ascii="SSTimes-Bold" w:hAnsi="SSTimes-Bold" w:cs="Times New Roman"/>
          <w:sz w:val="24"/>
          <w:szCs w:val="24"/>
        </w:rPr>
        <w:t>O</w:t>
      </w:r>
      <w:r w:rsidR="0056747A" w:rsidRPr="00535D33">
        <w:rPr>
          <w:rFonts w:ascii="SSTimes-Bold" w:hAnsi="SSTimes-Bold" w:cs="Times New Roman"/>
          <w:sz w:val="24"/>
          <w:szCs w:val="24"/>
          <w:vertAlign w:val="subscript"/>
        </w:rPr>
        <w:t>4</w:t>
      </w:r>
      <w:r w:rsidR="0056747A" w:rsidRPr="00905282">
        <w:rPr>
          <w:rFonts w:asciiTheme="majorBidi" w:hAnsiTheme="majorBidi" w:cstheme="majorBidi"/>
          <w:sz w:val="24"/>
          <w:szCs w:val="24"/>
        </w:rPr>
        <w:t>phase (</w:t>
      </w:r>
      <w:r w:rsidR="0056747A" w:rsidRPr="0056747A">
        <w:rPr>
          <w:rFonts w:asciiTheme="majorBidi" w:hAnsiTheme="majorBidi" w:cstheme="majorBidi"/>
          <w:sz w:val="24"/>
          <w:szCs w:val="24"/>
        </w:rPr>
        <w:t>JCPDS No. 78-1970</w:t>
      </w:r>
      <w:r w:rsidR="0056747A" w:rsidRPr="00905282">
        <w:rPr>
          <w:rFonts w:asciiTheme="majorBidi" w:hAnsiTheme="majorBidi" w:cstheme="majorBidi"/>
          <w:sz w:val="24"/>
          <w:szCs w:val="24"/>
        </w:rPr>
        <w:t>).</w:t>
      </w:r>
      <w:r w:rsidR="0056747A" w:rsidRPr="0056747A">
        <w:rPr>
          <w:rFonts w:ascii="SSTimes-Bold" w:eastAsia="AdvP4DF60E" w:hAnsi="SSTimes-Bold" w:cstheme="majorBidi"/>
          <w:sz w:val="24"/>
          <w:szCs w:val="24"/>
        </w:rPr>
        <w:t xml:space="preserve">Moreover, no characteristic   </w:t>
      </w:r>
      <w:r w:rsidR="0056747A" w:rsidRPr="0056747A">
        <w:rPr>
          <w:rFonts w:ascii="SSTimes-Bold" w:eastAsia="AdvP4DF60E" w:hAnsi="SSTimes-Bold" w:cstheme="majorBidi"/>
          <w:sz w:val="24"/>
          <w:szCs w:val="24"/>
        </w:rPr>
        <w:lastRenderedPageBreak/>
        <w:t xml:space="preserve">diﬀraction   peaks   for   GO   are observed   in   the   pattern   indicating    that    the    GO   nanosheets   do   not   stack   during the synthesis   process. The  reason  can  be  attributed   to  that  the  </w:t>
      </w:r>
      <w:r w:rsidR="0056747A" w:rsidRPr="00535D33">
        <w:rPr>
          <w:rFonts w:ascii="SSTimes-Bold" w:hAnsi="SSTimes-Bold" w:cs="Times New Roman"/>
          <w:sz w:val="24"/>
          <w:szCs w:val="24"/>
        </w:rPr>
        <w:t>Co</w:t>
      </w:r>
      <w:r w:rsidR="0056747A" w:rsidRPr="00535D33">
        <w:rPr>
          <w:rFonts w:ascii="SSTimes-Bold" w:hAnsi="SSTimes-Bold" w:cs="Times New Roman"/>
          <w:sz w:val="24"/>
          <w:szCs w:val="24"/>
          <w:vertAlign w:val="subscript"/>
        </w:rPr>
        <w:t>3</w:t>
      </w:r>
      <w:r w:rsidR="0056747A" w:rsidRPr="00535D33">
        <w:rPr>
          <w:rFonts w:ascii="SSTimes-Bold" w:hAnsi="SSTimes-Bold" w:cs="Times New Roman"/>
          <w:sz w:val="24"/>
          <w:szCs w:val="24"/>
        </w:rPr>
        <w:t>O</w:t>
      </w:r>
      <w:r w:rsidR="0056747A" w:rsidRPr="00535D33">
        <w:rPr>
          <w:rFonts w:ascii="SSTimes-Bold" w:hAnsi="SSTimes-Bold" w:cs="Times New Roman"/>
          <w:sz w:val="24"/>
          <w:szCs w:val="24"/>
          <w:vertAlign w:val="subscript"/>
        </w:rPr>
        <w:t>4</w:t>
      </w:r>
      <w:r w:rsidR="0056747A" w:rsidRPr="0056747A">
        <w:rPr>
          <w:rFonts w:ascii="SSTimes-Bold" w:eastAsia="AdvP4DF60E" w:hAnsi="SSTimes-Bold" w:cstheme="majorBidi"/>
          <w:sz w:val="24"/>
          <w:szCs w:val="24"/>
        </w:rPr>
        <w:t xml:space="preserve">nanoparticles   anchored  on   the   surfaces   of    GO   prevent   the  exfoliated    GO  nanosheets   from    restacking. However, a broad characteristic peak for </w:t>
      </w:r>
      <w:r w:rsidR="00660333">
        <w:rPr>
          <w:rFonts w:ascii="SSTimes-Bold" w:eastAsia="AdvP4DF60E" w:hAnsi="SSTimes-Bold" w:cstheme="majorBidi"/>
          <w:sz w:val="24"/>
          <w:szCs w:val="24"/>
        </w:rPr>
        <w:t xml:space="preserve">grapheme </w:t>
      </w:r>
      <w:r w:rsidR="0056747A" w:rsidRPr="0056747A">
        <w:rPr>
          <w:rFonts w:ascii="SSTimes-Bold" w:eastAsia="AdvP4DF60E" w:hAnsi="SSTimes-Bold" w:cstheme="majorBidi"/>
          <w:sz w:val="24"/>
          <w:szCs w:val="24"/>
        </w:rPr>
        <w:t xml:space="preserve">nanosheets at about </w:t>
      </w:r>
      <w:r w:rsidR="0056747A" w:rsidRPr="00535D33">
        <w:rPr>
          <w:rFonts w:ascii="SSTimes-Bold" w:hAnsi="SSTimes-Bold" w:cs="Times New Roman"/>
          <w:sz w:val="24"/>
          <w:szCs w:val="24"/>
        </w:rPr>
        <w:t xml:space="preserve">2θ </w:t>
      </w:r>
      <w:r w:rsidR="0056747A" w:rsidRPr="0056747A">
        <w:rPr>
          <w:rFonts w:ascii="SSTimes-Bold" w:eastAsia="AdvP4DF60E" w:hAnsi="SSTimes-Bold" w:cstheme="majorBidi"/>
          <w:sz w:val="24"/>
          <w:szCs w:val="24"/>
        </w:rPr>
        <w:t>=23</w:t>
      </w:r>
      <w:r w:rsidR="0056747A" w:rsidRPr="00535D33">
        <w:rPr>
          <w:rFonts w:ascii="SSTimes-Bold" w:hAnsi="SSTimes-Bold" w:cs="Times New Roman"/>
          <w:sz w:val="24"/>
          <w:szCs w:val="24"/>
        </w:rPr>
        <w:t>°</w:t>
      </w:r>
      <w:r w:rsidR="0056747A" w:rsidRPr="0056747A">
        <w:rPr>
          <w:rFonts w:ascii="SSTimes-Bold" w:eastAsia="AdvP4DF60E" w:hAnsi="SSTimes-Bold" w:cstheme="majorBidi"/>
          <w:sz w:val="24"/>
          <w:szCs w:val="24"/>
        </w:rPr>
        <w:t xml:space="preserve"> appeared, suggesting that the GO are reduced to graphene during the f</w:t>
      </w:r>
      <w:r w:rsidR="006563A2">
        <w:rPr>
          <w:rFonts w:ascii="SSTimes-Bold" w:eastAsia="AdvP4DF60E" w:hAnsi="SSTimes-Bold" w:cstheme="majorBidi"/>
          <w:sz w:val="24"/>
          <w:szCs w:val="24"/>
        </w:rPr>
        <w:t>orma</w:t>
      </w:r>
      <w:r w:rsidR="0056747A" w:rsidRPr="0056747A">
        <w:rPr>
          <w:rFonts w:ascii="SSTimes-Bold" w:eastAsia="AdvP4DF60E" w:hAnsi="SSTimes-Bold" w:cstheme="majorBidi"/>
          <w:sz w:val="24"/>
          <w:szCs w:val="24"/>
        </w:rPr>
        <w:t xml:space="preserve">tion </w:t>
      </w:r>
      <w:r w:rsidR="006563A2">
        <w:rPr>
          <w:rFonts w:ascii="SSTimes-Bold" w:eastAsia="AdvP4DF60E" w:hAnsi="SSTimes-Bold" w:cstheme="majorBidi"/>
          <w:sz w:val="24"/>
          <w:szCs w:val="24"/>
        </w:rPr>
        <w:t>of nanocomposite</w:t>
      </w:r>
      <w:r w:rsidR="0056747A" w:rsidRPr="0056747A">
        <w:rPr>
          <w:rFonts w:ascii="SSTimes-Bold" w:eastAsia="AdvP4DF60E" w:hAnsi="SSTimes-Bold" w:cstheme="majorBidi"/>
          <w:sz w:val="24"/>
          <w:szCs w:val="24"/>
        </w:rPr>
        <w:t>.</w:t>
      </w:r>
      <w:r w:rsidR="0056747A" w:rsidRPr="00660333">
        <w:rPr>
          <w:rFonts w:ascii="SSTimes-Bold" w:eastAsia="AdvP4DF60E" w:hAnsi="SSTimes-Bold" w:cstheme="majorBidi"/>
          <w:color w:val="000000" w:themeColor="text1"/>
          <w:sz w:val="24"/>
          <w:szCs w:val="24"/>
          <w:vertAlign w:val="superscript"/>
        </w:rPr>
        <w:t>34</w:t>
      </w:r>
      <w:r w:rsidR="0056747A" w:rsidRPr="0056747A">
        <w:rPr>
          <w:rFonts w:ascii="SSTimes-Bold" w:eastAsia="AdvP4DF60E" w:hAnsi="SSTimes-Bold" w:cstheme="majorBidi"/>
          <w:sz w:val="24"/>
          <w:szCs w:val="24"/>
        </w:rPr>
        <w:t xml:space="preserve">The average domain size </w:t>
      </w:r>
      <w:r w:rsidR="00BC57EE">
        <w:rPr>
          <w:rFonts w:ascii="SSTimes-Bold" w:eastAsia="AdvP4DF60E" w:hAnsi="SSTimes-Bold" w:cstheme="majorBidi"/>
          <w:sz w:val="24"/>
          <w:szCs w:val="24"/>
        </w:rPr>
        <w:t xml:space="preserve"> of</w:t>
      </w:r>
      <w:r w:rsidR="00BC57EE" w:rsidRPr="00535D33">
        <w:rPr>
          <w:rFonts w:ascii="SSTimes-Bold" w:hAnsi="SSTimes-Bold" w:cs="Times New Roman"/>
          <w:sz w:val="24"/>
          <w:szCs w:val="24"/>
        </w:rPr>
        <w:t>Co</w:t>
      </w:r>
      <w:r w:rsidR="00BC57EE" w:rsidRPr="00535D33">
        <w:rPr>
          <w:rFonts w:ascii="SSTimes-Bold" w:hAnsi="SSTimes-Bold" w:cs="Times New Roman"/>
          <w:sz w:val="24"/>
          <w:szCs w:val="24"/>
          <w:vertAlign w:val="subscript"/>
        </w:rPr>
        <w:t>3</w:t>
      </w:r>
      <w:r w:rsidR="00BC57EE" w:rsidRPr="00535D33">
        <w:rPr>
          <w:rFonts w:ascii="SSTimes-Bold" w:hAnsi="SSTimes-Bold" w:cs="Times New Roman"/>
          <w:sz w:val="24"/>
          <w:szCs w:val="24"/>
        </w:rPr>
        <w:t>O</w:t>
      </w:r>
      <w:r w:rsidR="00BC57EE" w:rsidRPr="00535D33">
        <w:rPr>
          <w:rFonts w:ascii="SSTimes-Bold" w:hAnsi="SSTimes-Bold" w:cs="Times New Roman"/>
          <w:sz w:val="24"/>
          <w:szCs w:val="24"/>
          <w:vertAlign w:val="subscript"/>
        </w:rPr>
        <w:t>4</w:t>
      </w:r>
      <w:r w:rsidR="00BC57EE">
        <w:rPr>
          <w:rFonts w:ascii="SSTimes-Bold" w:eastAsia="AdvP4DF60E" w:hAnsi="SSTimes-Bold" w:cstheme="majorBidi"/>
          <w:sz w:val="24"/>
          <w:szCs w:val="24"/>
        </w:rPr>
        <w:t xml:space="preserve"> nanoparticles  </w:t>
      </w:r>
      <w:r w:rsidR="0056747A" w:rsidRPr="0056747A">
        <w:rPr>
          <w:rFonts w:ascii="SSTimes-Bold" w:eastAsia="AdvP4DF60E" w:hAnsi="SSTimes-Bold" w:cstheme="majorBidi"/>
          <w:sz w:val="24"/>
          <w:szCs w:val="24"/>
        </w:rPr>
        <w:t xml:space="preserve">was </w:t>
      </w:r>
      <w:r w:rsidR="00BC57EE">
        <w:rPr>
          <w:rFonts w:ascii="SSTimes-Bold" w:eastAsia="AdvP4DF60E" w:hAnsi="SSTimes-Bold" w:cstheme="majorBidi"/>
          <w:sz w:val="24"/>
          <w:szCs w:val="24"/>
        </w:rPr>
        <w:t>calculat</w:t>
      </w:r>
      <w:r w:rsidR="006563A2">
        <w:rPr>
          <w:rFonts w:ascii="SSTimes-Bold" w:eastAsia="AdvP4DF60E" w:hAnsi="SSTimes-Bold" w:cstheme="majorBidi"/>
          <w:sz w:val="24"/>
          <w:szCs w:val="24"/>
        </w:rPr>
        <w:t>e</w:t>
      </w:r>
      <w:r w:rsidR="00BC57EE">
        <w:rPr>
          <w:rFonts w:ascii="SSTimes-Bold" w:eastAsia="AdvP4DF60E" w:hAnsi="SSTimes-Bold" w:cstheme="majorBidi"/>
          <w:sz w:val="24"/>
          <w:szCs w:val="24"/>
        </w:rPr>
        <w:t xml:space="preserve">d to be </w:t>
      </w:r>
      <w:r w:rsidR="0056747A" w:rsidRPr="0056747A">
        <w:rPr>
          <w:rFonts w:ascii="SSTimes-Bold" w:eastAsia="AdvP4DF60E" w:hAnsi="SSTimes-Bold" w:cstheme="majorBidi"/>
          <w:sz w:val="24"/>
          <w:szCs w:val="24"/>
        </w:rPr>
        <w:t xml:space="preserve"> approximately 1</w:t>
      </w:r>
      <w:r w:rsidR="006759C1">
        <w:rPr>
          <w:rFonts w:ascii="SSTimes-Bold" w:eastAsia="AdvP4DF60E" w:hAnsi="SSTimes-Bold" w:cstheme="majorBidi"/>
          <w:sz w:val="24"/>
          <w:szCs w:val="24"/>
        </w:rPr>
        <w:t>5</w:t>
      </w:r>
      <w:r w:rsidR="0056747A" w:rsidRPr="0056747A">
        <w:rPr>
          <w:rFonts w:ascii="SSTimes-Bold" w:eastAsia="AdvP4DF60E" w:hAnsi="SSTimes-Bold" w:cstheme="majorBidi"/>
          <w:sz w:val="24"/>
          <w:szCs w:val="24"/>
        </w:rPr>
        <w:t xml:space="preserve">  nm by the Scherrer formula:</w:t>
      </w:r>
      <w:r w:rsidR="0056747A" w:rsidRPr="0056747A">
        <w:rPr>
          <w:rFonts w:ascii="SSTimes-Bold" w:eastAsia="AdvP4DF60E" w:hAnsi="SSTimes-Bold" w:cstheme="majorBidi"/>
          <w:sz w:val="24"/>
          <w:szCs w:val="24"/>
          <w:vertAlign w:val="superscript"/>
        </w:rPr>
        <w:t xml:space="preserve"> 40</w:t>
      </w:r>
      <w:r w:rsidR="0056747A" w:rsidRPr="0056747A">
        <w:rPr>
          <w:rFonts w:ascii="SSTimes-Bold" w:eastAsia="AdvP4DF60E" w:hAnsi="SSTimes-Bold" w:cstheme="majorBidi"/>
          <w:sz w:val="24"/>
          <w:szCs w:val="24"/>
        </w:rPr>
        <w:t xml:space="preserve"> D</w:t>
      </w:r>
      <w:r w:rsidR="0056747A" w:rsidRPr="0056747A">
        <w:rPr>
          <w:rFonts w:ascii="SSTimes-Bold" w:eastAsia="AdvP4DF60E" w:hAnsi="SSTimes-Bold" w:cstheme="majorBidi"/>
          <w:sz w:val="24"/>
          <w:szCs w:val="24"/>
          <w:vertAlign w:val="subscript"/>
        </w:rPr>
        <w:t>XRD</w:t>
      </w:r>
      <w:r w:rsidR="0056747A" w:rsidRPr="0056747A">
        <w:rPr>
          <w:rFonts w:ascii="SSTimes-Bold" w:eastAsia="AdvP4DF60E" w:hAnsi="SSTimes-Bold" w:cstheme="majorBidi"/>
          <w:sz w:val="24"/>
          <w:szCs w:val="24"/>
        </w:rPr>
        <w:t xml:space="preserve"> = 0.9λ/(β cos θ), where D</w:t>
      </w:r>
      <w:r w:rsidR="0056747A" w:rsidRPr="0056747A">
        <w:rPr>
          <w:rFonts w:ascii="SSTimes-Bold" w:eastAsia="AdvP4DF60E" w:hAnsi="SSTimes-Bold" w:cstheme="majorBidi"/>
          <w:sz w:val="24"/>
          <w:szCs w:val="24"/>
          <w:vertAlign w:val="subscript"/>
        </w:rPr>
        <w:t>XRD</w:t>
      </w:r>
      <w:r w:rsidR="0056747A" w:rsidRPr="0056747A">
        <w:rPr>
          <w:rFonts w:ascii="SSTimes-Bold" w:eastAsia="AdvP4DF60E" w:hAnsi="SSTimes-Bold" w:cstheme="majorBidi"/>
          <w:sz w:val="24"/>
          <w:szCs w:val="24"/>
        </w:rPr>
        <w:t xml:space="preserve"> is the average crystalline size, λ, β, and θ are the wavelength of Cu Kα radiation, the full width at half maximum of the diffraction peak, and the Bragg angle, respectively.</w:t>
      </w:r>
    </w:p>
    <w:p w:rsidR="00C051BA" w:rsidRPr="00535D33" w:rsidRDefault="00C051BA" w:rsidP="00C051BA">
      <w:pPr>
        <w:autoSpaceDE w:val="0"/>
        <w:autoSpaceDN w:val="0"/>
        <w:bidi w:val="0"/>
        <w:adjustRightInd w:val="0"/>
        <w:spacing w:after="0" w:line="480" w:lineRule="auto"/>
        <w:jc w:val="center"/>
        <w:rPr>
          <w:rFonts w:ascii="SSTimes-Bold" w:hAnsi="SSTimes-Bold" w:cs="Times New Roman"/>
          <w:sz w:val="24"/>
          <w:szCs w:val="24"/>
        </w:rPr>
      </w:pPr>
      <w:r w:rsidRPr="00535D33">
        <w:rPr>
          <w:rFonts w:ascii="SSTimes-Bold" w:hAnsi="SSTimes-Bold" w:cs="Times New Roman"/>
          <w:noProof/>
          <w:sz w:val="24"/>
          <w:szCs w:val="24"/>
          <w:lang w:bidi="ar-SA"/>
        </w:rPr>
        <w:drawing>
          <wp:inline distT="0" distB="0" distL="0" distR="0">
            <wp:extent cx="4227195" cy="3191510"/>
            <wp:effectExtent l="1905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227195" cy="3191510"/>
                    </a:xfrm>
                    <a:prstGeom prst="rect">
                      <a:avLst/>
                    </a:prstGeom>
                    <a:noFill/>
                    <a:ln w="9525">
                      <a:noFill/>
                      <a:miter lim="800000"/>
                      <a:headEnd/>
                      <a:tailEnd/>
                    </a:ln>
                  </pic:spPr>
                </pic:pic>
              </a:graphicData>
            </a:graphic>
          </wp:inline>
        </w:drawing>
      </w:r>
    </w:p>
    <w:p w:rsidR="00C051BA" w:rsidRPr="00535D33" w:rsidRDefault="00C051BA" w:rsidP="008935C7">
      <w:pPr>
        <w:autoSpaceDE w:val="0"/>
        <w:autoSpaceDN w:val="0"/>
        <w:bidi w:val="0"/>
        <w:adjustRightInd w:val="0"/>
        <w:spacing w:after="0" w:line="240" w:lineRule="auto"/>
        <w:jc w:val="both"/>
        <w:rPr>
          <w:rFonts w:ascii="SSTimes-Bold" w:hAnsi="SSTimes-Bold" w:cs="Times New Roman"/>
          <w:sz w:val="20"/>
          <w:szCs w:val="20"/>
        </w:rPr>
      </w:pPr>
      <w:r w:rsidRPr="00535D33">
        <w:rPr>
          <w:rFonts w:ascii="SSTimes-Bold" w:hAnsi="SSTimes-Bold" w:cs="Times New Roman"/>
          <w:b/>
          <w:bCs/>
          <w:sz w:val="20"/>
          <w:szCs w:val="20"/>
        </w:rPr>
        <w:t>Figure 2.</w:t>
      </w:r>
      <w:r w:rsidR="008935C7" w:rsidRPr="00535D33">
        <w:rPr>
          <w:rFonts w:ascii="SSTimes-Bold" w:hAnsi="SSTimes-Bold" w:cs="Times New Roman"/>
          <w:sz w:val="20"/>
          <w:szCs w:val="20"/>
        </w:rPr>
        <w:t xml:space="preserve"> XRD patterns of (a) Co</w:t>
      </w:r>
      <w:r w:rsidR="008935C7" w:rsidRPr="00535D33">
        <w:rPr>
          <w:rFonts w:ascii="SSTimes-Bold" w:hAnsi="SSTimes-Bold" w:cs="Times New Roman"/>
          <w:sz w:val="20"/>
          <w:szCs w:val="20"/>
          <w:vertAlign w:val="subscript"/>
        </w:rPr>
        <w:t>3</w:t>
      </w:r>
      <w:r w:rsidR="008935C7" w:rsidRPr="00535D33">
        <w:rPr>
          <w:rFonts w:ascii="SSTimes-Bold" w:hAnsi="SSTimes-Bold" w:cs="Times New Roman"/>
          <w:sz w:val="20"/>
          <w:szCs w:val="20"/>
        </w:rPr>
        <w:t>O</w:t>
      </w:r>
      <w:r w:rsidR="008935C7" w:rsidRPr="00535D33">
        <w:rPr>
          <w:rFonts w:ascii="SSTimes-Bold" w:hAnsi="SSTimes-Bold" w:cs="Times New Roman"/>
          <w:sz w:val="20"/>
          <w:szCs w:val="20"/>
          <w:vertAlign w:val="subscript"/>
        </w:rPr>
        <w:t>4</w:t>
      </w:r>
      <w:r w:rsidRPr="00535D33">
        <w:rPr>
          <w:rFonts w:ascii="SSTimes-Bold" w:hAnsi="SSTimes-Bold" w:cs="Times New Roman"/>
          <w:sz w:val="20"/>
          <w:szCs w:val="20"/>
        </w:rPr>
        <w:t>and (b) GO/Co</w:t>
      </w:r>
      <w:r w:rsidRPr="00535D33">
        <w:rPr>
          <w:rFonts w:ascii="SSTimes-Bold" w:hAnsi="SSTimes-Bold" w:cs="Times New Roman"/>
          <w:sz w:val="20"/>
          <w:szCs w:val="20"/>
          <w:vertAlign w:val="subscript"/>
        </w:rPr>
        <w:t>3</w:t>
      </w:r>
      <w:r w:rsidRPr="00535D33">
        <w:rPr>
          <w:rFonts w:ascii="SSTimes-Bold" w:hAnsi="SSTimes-Bold" w:cs="Times New Roman"/>
          <w:sz w:val="20"/>
          <w:szCs w:val="20"/>
        </w:rPr>
        <w:t>O</w:t>
      </w:r>
      <w:r w:rsidRPr="00535D33">
        <w:rPr>
          <w:rFonts w:ascii="SSTimes-Bold" w:hAnsi="SSTimes-Bold" w:cs="Times New Roman"/>
          <w:sz w:val="20"/>
          <w:szCs w:val="20"/>
          <w:vertAlign w:val="subscript"/>
        </w:rPr>
        <w:t>4</w:t>
      </w:r>
      <w:r w:rsidRPr="00535D33">
        <w:rPr>
          <w:rFonts w:ascii="SSTimes-Bold" w:hAnsi="SSTimes-Bold" w:cs="Times New Roman"/>
          <w:sz w:val="20"/>
          <w:szCs w:val="20"/>
        </w:rPr>
        <w:t>nanocomposite.</w:t>
      </w:r>
    </w:p>
    <w:p w:rsidR="00C051BA" w:rsidRPr="00535D33" w:rsidRDefault="00C051BA" w:rsidP="005C02EA">
      <w:pPr>
        <w:autoSpaceDE w:val="0"/>
        <w:autoSpaceDN w:val="0"/>
        <w:bidi w:val="0"/>
        <w:adjustRightInd w:val="0"/>
        <w:spacing w:after="0" w:line="480" w:lineRule="auto"/>
        <w:jc w:val="both"/>
        <w:rPr>
          <w:rFonts w:ascii="SSTimes-Bold" w:hAnsi="SSTimes-Bold" w:cs="Times New Roman"/>
          <w:sz w:val="20"/>
          <w:szCs w:val="20"/>
        </w:rPr>
      </w:pPr>
    </w:p>
    <w:p w:rsidR="005C02EA" w:rsidRPr="005C02EA" w:rsidRDefault="0042210A" w:rsidP="006563A2">
      <w:pPr>
        <w:bidi w:val="0"/>
        <w:spacing w:line="480" w:lineRule="auto"/>
        <w:jc w:val="both"/>
        <w:rPr>
          <w:rFonts w:ascii="Times New Roman" w:eastAsia="Calibri" w:hAnsi="Times New Roman" w:cs="Times New Roman"/>
          <w:sz w:val="24"/>
          <w:szCs w:val="24"/>
          <w:lang w:bidi="ar-SA"/>
        </w:rPr>
      </w:pPr>
      <w:r w:rsidRPr="0042210A">
        <w:rPr>
          <w:rFonts w:ascii="Times New Roman" w:eastAsia="Calibri" w:hAnsi="Times New Roman" w:cs="Times New Roman"/>
          <w:sz w:val="24"/>
          <w:szCs w:val="24"/>
          <w:lang w:bidi="ar-SA"/>
        </w:rPr>
        <w:t>Raman spectroscopy is a powerful tool to characterize the si</w:t>
      </w:r>
      <w:r w:rsidR="00660333">
        <w:rPr>
          <w:rFonts w:ascii="Times New Roman" w:eastAsia="Calibri" w:hAnsi="Times New Roman" w:cs="Times New Roman"/>
          <w:sz w:val="24"/>
          <w:szCs w:val="24"/>
          <w:lang w:bidi="ar-SA"/>
        </w:rPr>
        <w:t xml:space="preserve">gnificant structural changes of </w:t>
      </w:r>
      <w:r w:rsidRPr="0042210A">
        <w:rPr>
          <w:rFonts w:ascii="Times New Roman" w:eastAsia="Calibri" w:hAnsi="Times New Roman" w:cs="Times New Roman"/>
          <w:sz w:val="24"/>
          <w:szCs w:val="24"/>
          <w:lang w:bidi="ar-SA"/>
        </w:rPr>
        <w:t xml:space="preserve">GO during the </w:t>
      </w:r>
      <w:r>
        <w:rPr>
          <w:rFonts w:ascii="Times New Roman" w:eastAsia="Calibri" w:hAnsi="Times New Roman" w:cs="Times New Roman"/>
          <w:sz w:val="24"/>
          <w:szCs w:val="24"/>
          <w:lang w:bidi="ar-SA"/>
        </w:rPr>
        <w:t>composite</w:t>
      </w:r>
      <w:r w:rsidRPr="0042210A">
        <w:rPr>
          <w:rFonts w:ascii="Times New Roman" w:eastAsia="Calibri" w:hAnsi="Times New Roman" w:cs="Times New Roman"/>
          <w:sz w:val="24"/>
          <w:szCs w:val="24"/>
          <w:lang w:bidi="ar-SA"/>
        </w:rPr>
        <w:t xml:space="preserve"> synthesis</w:t>
      </w:r>
      <w:r>
        <w:rPr>
          <w:rFonts w:ascii="Times New Roman" w:eastAsia="Calibri" w:hAnsi="Times New Roman" w:cs="Times New Roman"/>
          <w:sz w:val="24"/>
          <w:szCs w:val="24"/>
          <w:lang w:bidi="ar-SA"/>
        </w:rPr>
        <w:t>.</w:t>
      </w:r>
      <w:r w:rsidR="00660333">
        <w:rPr>
          <w:rFonts w:ascii="Times New Roman" w:eastAsia="Calibri" w:hAnsi="Times New Roman" w:cs="Times New Roman"/>
          <w:sz w:val="24"/>
          <w:szCs w:val="24"/>
          <w:lang w:bidi="ar-SA"/>
        </w:rPr>
        <w:t xml:space="preserve"> </w:t>
      </w:r>
      <w:r w:rsidRPr="0042210A">
        <w:rPr>
          <w:rFonts w:ascii="Times New Roman" w:eastAsia="Calibri" w:hAnsi="Times New Roman" w:cs="Times New Roman"/>
          <w:sz w:val="24"/>
          <w:szCs w:val="24"/>
          <w:lang w:bidi="ar-SA"/>
        </w:rPr>
        <w:t>Fig</w:t>
      </w:r>
      <w:r>
        <w:rPr>
          <w:rFonts w:ascii="Times New Roman" w:eastAsia="Calibri" w:hAnsi="Times New Roman" w:cs="Times New Roman"/>
          <w:sz w:val="24"/>
          <w:szCs w:val="24"/>
          <w:lang w:bidi="ar-SA"/>
        </w:rPr>
        <w:t>ure</w:t>
      </w:r>
      <w:r w:rsidRPr="0042210A">
        <w:rPr>
          <w:rFonts w:ascii="Times New Roman" w:eastAsia="Calibri" w:hAnsi="Times New Roman" w:cs="Times New Roman"/>
          <w:sz w:val="24"/>
          <w:szCs w:val="24"/>
          <w:lang w:bidi="ar-SA"/>
        </w:rPr>
        <w:t xml:space="preserve"> 3 pr</w:t>
      </w:r>
      <w:r w:rsidR="00B2785D">
        <w:rPr>
          <w:rFonts w:ascii="Times New Roman" w:eastAsia="Calibri" w:hAnsi="Times New Roman" w:cs="Times New Roman"/>
          <w:sz w:val="24"/>
          <w:szCs w:val="24"/>
          <w:lang w:bidi="ar-SA"/>
        </w:rPr>
        <w:t xml:space="preserve">esents the Raman </w:t>
      </w:r>
      <w:r w:rsidR="00AD4956">
        <w:rPr>
          <w:rFonts w:ascii="Times New Roman" w:eastAsia="Calibri" w:hAnsi="Times New Roman" w:cs="Times New Roman"/>
          <w:sz w:val="24"/>
          <w:szCs w:val="24"/>
          <w:lang w:bidi="ar-SA"/>
        </w:rPr>
        <w:t>spectra of GO</w:t>
      </w:r>
      <w:r w:rsidR="00660333">
        <w:rPr>
          <w:rFonts w:ascii="Times New Roman" w:eastAsia="Calibri" w:hAnsi="Times New Roman" w:cs="Times New Roman"/>
          <w:sz w:val="24"/>
          <w:szCs w:val="24"/>
          <w:lang w:bidi="ar-SA"/>
        </w:rPr>
        <w:t xml:space="preserve"> </w:t>
      </w:r>
      <w:r>
        <w:rPr>
          <w:rFonts w:ascii="Times New Roman" w:eastAsia="Calibri" w:hAnsi="Times New Roman" w:cs="Times New Roman"/>
          <w:sz w:val="24"/>
          <w:szCs w:val="24"/>
          <w:lang w:bidi="ar-SA"/>
        </w:rPr>
        <w:t>and GO/Co</w:t>
      </w:r>
      <w:r w:rsidRPr="0042210A">
        <w:rPr>
          <w:rFonts w:ascii="Times New Roman" w:eastAsia="Calibri" w:hAnsi="Times New Roman" w:cs="Times New Roman"/>
          <w:sz w:val="24"/>
          <w:szCs w:val="24"/>
          <w:vertAlign w:val="subscript"/>
          <w:lang w:bidi="ar-SA"/>
        </w:rPr>
        <w:t>3</w:t>
      </w:r>
      <w:r w:rsidRPr="0042210A">
        <w:rPr>
          <w:rFonts w:ascii="Times New Roman" w:eastAsia="Calibri" w:hAnsi="Times New Roman" w:cs="Times New Roman"/>
          <w:sz w:val="24"/>
          <w:szCs w:val="24"/>
          <w:lang w:bidi="ar-SA"/>
        </w:rPr>
        <w:t>O</w:t>
      </w:r>
      <w:r w:rsidRPr="0042210A">
        <w:rPr>
          <w:rFonts w:ascii="Times New Roman" w:eastAsia="Calibri" w:hAnsi="Times New Roman" w:cs="Times New Roman"/>
          <w:sz w:val="24"/>
          <w:szCs w:val="24"/>
          <w:vertAlign w:val="subscript"/>
          <w:lang w:bidi="ar-SA"/>
        </w:rPr>
        <w:t>4</w:t>
      </w:r>
      <w:r>
        <w:rPr>
          <w:rFonts w:ascii="Times New Roman" w:eastAsia="Calibri" w:hAnsi="Times New Roman" w:cs="Times New Roman"/>
          <w:sz w:val="24"/>
          <w:szCs w:val="24"/>
          <w:lang w:bidi="ar-SA"/>
        </w:rPr>
        <w:t>nanocomposite</w:t>
      </w:r>
      <w:r w:rsidRPr="0042210A">
        <w:rPr>
          <w:rFonts w:ascii="Times New Roman" w:eastAsia="Calibri" w:hAnsi="Times New Roman" w:cs="Times New Roman"/>
          <w:sz w:val="24"/>
          <w:szCs w:val="24"/>
          <w:lang w:bidi="ar-SA"/>
        </w:rPr>
        <w:t xml:space="preserve">. </w:t>
      </w:r>
      <w:r w:rsidR="00117620" w:rsidRPr="00117620">
        <w:rPr>
          <w:rFonts w:ascii="Times New Roman" w:eastAsia="Calibri" w:hAnsi="Times New Roman" w:cs="Times New Roman"/>
          <w:sz w:val="24"/>
          <w:szCs w:val="24"/>
          <w:lang w:bidi="ar-SA"/>
        </w:rPr>
        <w:t xml:space="preserve">According to </w:t>
      </w:r>
      <w:r w:rsidR="00117620" w:rsidRPr="00172A3F">
        <w:rPr>
          <w:rFonts w:ascii="Times New Roman" w:eastAsia="Calibri" w:hAnsi="Times New Roman" w:cs="Times New Roman"/>
          <w:color w:val="000000" w:themeColor="text1"/>
          <w:sz w:val="24"/>
          <w:szCs w:val="24"/>
          <w:lang w:bidi="ar-SA"/>
        </w:rPr>
        <w:t>the Raman spectr</w:t>
      </w:r>
      <w:r w:rsidRPr="00172A3F">
        <w:rPr>
          <w:rFonts w:ascii="Times New Roman" w:eastAsia="Calibri" w:hAnsi="Times New Roman" w:cs="Times New Roman"/>
          <w:color w:val="000000" w:themeColor="text1"/>
          <w:sz w:val="24"/>
          <w:szCs w:val="24"/>
          <w:lang w:bidi="ar-SA"/>
        </w:rPr>
        <w:t>um</w:t>
      </w:r>
      <w:r w:rsidR="00117620" w:rsidRPr="00172A3F">
        <w:rPr>
          <w:rFonts w:ascii="Times New Roman" w:eastAsia="Calibri" w:hAnsi="Times New Roman" w:cs="Times New Roman"/>
          <w:color w:val="000000" w:themeColor="text1"/>
          <w:sz w:val="24"/>
          <w:szCs w:val="24"/>
          <w:lang w:bidi="ar-SA"/>
        </w:rPr>
        <w:t xml:space="preserve"> of GO in Figure 3</w:t>
      </w:r>
      <w:r w:rsidRPr="00172A3F">
        <w:rPr>
          <w:rFonts w:ascii="Times New Roman" w:eastAsia="Calibri" w:hAnsi="Times New Roman" w:cs="Times New Roman"/>
          <w:color w:val="000000" w:themeColor="text1"/>
          <w:sz w:val="24"/>
          <w:szCs w:val="24"/>
          <w:lang w:bidi="ar-SA"/>
        </w:rPr>
        <w:t>(a)</w:t>
      </w:r>
      <w:r w:rsidR="00117620" w:rsidRPr="00172A3F">
        <w:rPr>
          <w:rFonts w:ascii="Times New Roman" w:eastAsia="Calibri" w:hAnsi="Times New Roman" w:cs="Times New Roman"/>
          <w:color w:val="000000" w:themeColor="text1"/>
          <w:sz w:val="24"/>
          <w:szCs w:val="24"/>
          <w:lang w:bidi="ar-SA"/>
        </w:rPr>
        <w:t>, the obvious peaks at 1318 and 158</w:t>
      </w:r>
      <w:r w:rsidR="00AD4956" w:rsidRPr="00172A3F">
        <w:rPr>
          <w:rFonts w:ascii="Times New Roman" w:eastAsia="Calibri" w:hAnsi="Times New Roman" w:cs="Times New Roman"/>
          <w:color w:val="000000" w:themeColor="text1"/>
          <w:sz w:val="24"/>
          <w:szCs w:val="24"/>
          <w:lang w:bidi="ar-SA"/>
        </w:rPr>
        <w:t>4</w:t>
      </w:r>
      <w:r w:rsidR="00117620" w:rsidRPr="00172A3F">
        <w:rPr>
          <w:rFonts w:ascii="Times New Roman" w:eastAsia="Calibri" w:hAnsi="Times New Roman" w:cs="Times New Roman"/>
          <w:color w:val="000000" w:themeColor="text1"/>
          <w:sz w:val="24"/>
          <w:szCs w:val="24"/>
          <w:lang w:bidi="ar-SA"/>
        </w:rPr>
        <w:t xml:space="preserve"> cm</w:t>
      </w:r>
      <w:r w:rsidR="00117620" w:rsidRPr="00172A3F">
        <w:rPr>
          <w:rFonts w:ascii="Times New Roman" w:eastAsia="Calibri" w:hAnsi="Times New Roman" w:cs="Times New Roman"/>
          <w:color w:val="000000" w:themeColor="text1"/>
          <w:sz w:val="24"/>
          <w:szCs w:val="24"/>
          <w:vertAlign w:val="superscript"/>
          <w:lang w:bidi="ar-SA"/>
        </w:rPr>
        <w:t>−1</w:t>
      </w:r>
      <w:r w:rsidR="00660333">
        <w:rPr>
          <w:rFonts w:ascii="Times New Roman" w:eastAsia="Calibri" w:hAnsi="Times New Roman" w:cs="Times New Roman"/>
          <w:color w:val="000000" w:themeColor="text1"/>
          <w:sz w:val="24"/>
          <w:szCs w:val="24"/>
          <w:vertAlign w:val="superscript"/>
          <w:lang w:bidi="ar-SA"/>
        </w:rPr>
        <w:t xml:space="preserve"> </w:t>
      </w:r>
      <w:r w:rsidR="00117620" w:rsidRPr="00172A3F">
        <w:rPr>
          <w:rFonts w:ascii="Times New Roman" w:eastAsia="Calibri" w:hAnsi="Times New Roman" w:cs="Times New Roman"/>
          <w:color w:val="000000" w:themeColor="text1"/>
          <w:sz w:val="24"/>
          <w:szCs w:val="24"/>
          <w:lang w:bidi="ar-SA"/>
        </w:rPr>
        <w:t xml:space="preserve">can be attributed to the disordered structure (D band, </w:t>
      </w:r>
      <w:r w:rsidR="00117620" w:rsidRPr="00172A3F">
        <w:rPr>
          <w:rFonts w:ascii="Times New Roman" w:eastAsia="Calibri" w:hAnsi="Times New Roman" w:cs="Times New Roman"/>
          <w:color w:val="000000" w:themeColor="text1"/>
          <w:sz w:val="24"/>
          <w:szCs w:val="24"/>
          <w:lang w:bidi="ar-SA"/>
        </w:rPr>
        <w:lastRenderedPageBreak/>
        <w:t>sp</w:t>
      </w:r>
      <w:r w:rsidR="00117620" w:rsidRPr="00172A3F">
        <w:rPr>
          <w:rFonts w:ascii="Times New Roman" w:eastAsia="Calibri" w:hAnsi="Times New Roman" w:cs="Times New Roman"/>
          <w:color w:val="000000" w:themeColor="text1"/>
          <w:sz w:val="24"/>
          <w:szCs w:val="24"/>
          <w:vertAlign w:val="superscript"/>
          <w:lang w:bidi="ar-SA"/>
        </w:rPr>
        <w:t>3</w:t>
      </w:r>
      <w:r w:rsidR="00117620" w:rsidRPr="00172A3F">
        <w:rPr>
          <w:rFonts w:ascii="Times New Roman" w:eastAsia="Calibri" w:hAnsi="Times New Roman" w:cs="Times New Roman"/>
          <w:color w:val="000000" w:themeColor="text1"/>
          <w:sz w:val="24"/>
          <w:szCs w:val="24"/>
          <w:lang w:bidi="ar-SA"/>
        </w:rPr>
        <w:t xml:space="preserve"> carbon atoms of disorders and defects) and graphite structure (G band, sp</w:t>
      </w:r>
      <w:r w:rsidR="00117620" w:rsidRPr="00172A3F">
        <w:rPr>
          <w:rFonts w:ascii="Times New Roman" w:eastAsia="Calibri" w:hAnsi="Times New Roman" w:cs="Times New Roman"/>
          <w:color w:val="000000" w:themeColor="text1"/>
          <w:sz w:val="24"/>
          <w:szCs w:val="24"/>
          <w:vertAlign w:val="superscript"/>
          <w:lang w:bidi="ar-SA"/>
        </w:rPr>
        <w:t>2</w:t>
      </w:r>
      <w:r w:rsidR="00117620" w:rsidRPr="00172A3F">
        <w:rPr>
          <w:rFonts w:ascii="Times New Roman" w:eastAsia="Calibri" w:hAnsi="Times New Roman" w:cs="Times New Roman"/>
          <w:color w:val="000000" w:themeColor="text1"/>
          <w:sz w:val="24"/>
          <w:szCs w:val="24"/>
          <w:lang w:bidi="ar-SA"/>
        </w:rPr>
        <w:t xml:space="preserve"> carbon atoms in graphitic </w:t>
      </w:r>
      <w:r w:rsidR="00AD4956" w:rsidRPr="00172A3F">
        <w:rPr>
          <w:rFonts w:ascii="Times New Roman" w:eastAsia="Calibri" w:hAnsi="Times New Roman" w:cs="Times New Roman"/>
          <w:color w:val="000000" w:themeColor="text1"/>
          <w:sz w:val="24"/>
          <w:szCs w:val="24"/>
          <w:lang w:bidi="ar-SA"/>
        </w:rPr>
        <w:t>sheets) of GO, respectively</w:t>
      </w:r>
      <w:r w:rsidR="00117620" w:rsidRPr="00172A3F">
        <w:rPr>
          <w:rFonts w:ascii="Times New Roman" w:eastAsia="Calibri" w:hAnsi="Times New Roman" w:cs="Times New Roman"/>
          <w:color w:val="000000" w:themeColor="text1"/>
          <w:sz w:val="24"/>
          <w:szCs w:val="24"/>
          <w:lang w:bidi="ar-SA"/>
        </w:rPr>
        <w:t>.</w:t>
      </w:r>
      <w:r w:rsidR="00B2785D" w:rsidRPr="00172A3F">
        <w:rPr>
          <w:rFonts w:ascii="SSTimes-Bold" w:hAnsi="SSTimes-Bold" w:cs="Times New Roman"/>
          <w:color w:val="000000" w:themeColor="text1"/>
          <w:sz w:val="24"/>
          <w:szCs w:val="24"/>
          <w:vertAlign w:val="superscript"/>
        </w:rPr>
        <w:t>32,33</w:t>
      </w:r>
      <w:r w:rsidR="00AD4956" w:rsidRPr="00172A3F">
        <w:rPr>
          <w:rFonts w:ascii="Times New Roman" w:eastAsia="Calibri" w:hAnsi="Times New Roman" w:cs="Times New Roman"/>
          <w:color w:val="000000" w:themeColor="text1"/>
          <w:sz w:val="24"/>
          <w:szCs w:val="24"/>
          <w:lang w:bidi="ar-SA"/>
        </w:rPr>
        <w:t>In the spectrum of GO/Co</w:t>
      </w:r>
      <w:r w:rsidR="00AD4956" w:rsidRPr="00172A3F">
        <w:rPr>
          <w:rFonts w:ascii="Times New Roman" w:eastAsia="Calibri" w:hAnsi="Times New Roman" w:cs="Times New Roman"/>
          <w:color w:val="000000" w:themeColor="text1"/>
          <w:sz w:val="24"/>
          <w:szCs w:val="24"/>
          <w:vertAlign w:val="subscript"/>
          <w:lang w:bidi="ar-SA"/>
        </w:rPr>
        <w:t>3</w:t>
      </w:r>
      <w:r w:rsidR="00AD4956" w:rsidRPr="00172A3F">
        <w:rPr>
          <w:rFonts w:ascii="Times New Roman" w:eastAsia="Calibri" w:hAnsi="Times New Roman" w:cs="Times New Roman"/>
          <w:color w:val="000000" w:themeColor="text1"/>
          <w:sz w:val="24"/>
          <w:szCs w:val="24"/>
          <w:lang w:bidi="ar-SA"/>
        </w:rPr>
        <w:t>O</w:t>
      </w:r>
      <w:r w:rsidR="00AD4956" w:rsidRPr="00172A3F">
        <w:rPr>
          <w:rFonts w:ascii="Times New Roman" w:eastAsia="Calibri" w:hAnsi="Times New Roman" w:cs="Times New Roman"/>
          <w:color w:val="000000" w:themeColor="text1"/>
          <w:sz w:val="24"/>
          <w:szCs w:val="24"/>
          <w:vertAlign w:val="subscript"/>
          <w:lang w:bidi="ar-SA"/>
        </w:rPr>
        <w:t>4</w:t>
      </w:r>
      <w:r w:rsidR="00AD4956" w:rsidRPr="00172A3F">
        <w:rPr>
          <w:rFonts w:ascii="Times New Roman" w:eastAsia="Calibri" w:hAnsi="Times New Roman" w:cs="Times New Roman"/>
          <w:color w:val="000000" w:themeColor="text1"/>
          <w:sz w:val="24"/>
          <w:szCs w:val="24"/>
          <w:lang w:bidi="ar-SA"/>
        </w:rPr>
        <w:t>, the D and G peaks still exist, while ano</w:t>
      </w:r>
      <w:r w:rsidR="006563A2" w:rsidRPr="00172A3F">
        <w:rPr>
          <w:rFonts w:ascii="Times New Roman" w:eastAsia="Calibri" w:hAnsi="Times New Roman" w:cs="Times New Roman"/>
          <w:color w:val="000000" w:themeColor="text1"/>
          <w:sz w:val="24"/>
          <w:szCs w:val="24"/>
          <w:lang w:bidi="ar-SA"/>
        </w:rPr>
        <w:t>ther two obvious peaks at 477</w:t>
      </w:r>
      <w:r w:rsidR="00AD4956" w:rsidRPr="00172A3F">
        <w:rPr>
          <w:rFonts w:ascii="Times New Roman" w:eastAsia="Calibri" w:hAnsi="Times New Roman" w:cs="Times New Roman"/>
          <w:color w:val="000000" w:themeColor="text1"/>
          <w:sz w:val="24"/>
          <w:szCs w:val="24"/>
          <w:lang w:bidi="ar-SA"/>
        </w:rPr>
        <w:t xml:space="preserve"> and 683cm</w:t>
      </w:r>
      <w:r w:rsidR="00AD4956" w:rsidRPr="00172A3F">
        <w:rPr>
          <w:rFonts w:ascii="Times New Roman" w:eastAsia="Calibri" w:hAnsi="Times New Roman" w:cs="Times New Roman"/>
          <w:color w:val="000000" w:themeColor="text1"/>
          <w:sz w:val="24"/>
          <w:szCs w:val="24"/>
          <w:vertAlign w:val="superscript"/>
          <w:lang w:bidi="ar-SA"/>
        </w:rPr>
        <w:t>-1</w:t>
      </w:r>
      <w:r w:rsidR="00AD4956" w:rsidRPr="00172A3F">
        <w:rPr>
          <w:rFonts w:ascii="Times New Roman" w:eastAsia="Calibri" w:hAnsi="Times New Roman" w:cs="Times New Roman"/>
          <w:color w:val="000000" w:themeColor="text1"/>
          <w:sz w:val="24"/>
          <w:szCs w:val="24"/>
          <w:lang w:bidi="ar-SA"/>
        </w:rPr>
        <w:t xml:space="preserve"> can be attributed to Co</w:t>
      </w:r>
      <w:r w:rsidR="00AD4956" w:rsidRPr="00172A3F">
        <w:rPr>
          <w:rFonts w:ascii="Times New Roman" w:eastAsia="Calibri" w:hAnsi="Times New Roman" w:cs="Times New Roman"/>
          <w:color w:val="000000" w:themeColor="text1"/>
          <w:sz w:val="24"/>
          <w:szCs w:val="24"/>
          <w:vertAlign w:val="subscript"/>
          <w:lang w:bidi="ar-SA"/>
        </w:rPr>
        <w:t>3</w:t>
      </w:r>
      <w:r w:rsidR="00AD4956" w:rsidRPr="00172A3F">
        <w:rPr>
          <w:rFonts w:ascii="Times New Roman" w:eastAsia="Calibri" w:hAnsi="Times New Roman" w:cs="Times New Roman"/>
          <w:color w:val="000000" w:themeColor="text1"/>
          <w:sz w:val="24"/>
          <w:szCs w:val="24"/>
          <w:lang w:bidi="ar-SA"/>
        </w:rPr>
        <w:t>O</w:t>
      </w:r>
      <w:r w:rsidR="00AD4956" w:rsidRPr="00172A3F">
        <w:rPr>
          <w:rFonts w:ascii="Times New Roman" w:eastAsia="Calibri" w:hAnsi="Times New Roman" w:cs="Times New Roman"/>
          <w:color w:val="000000" w:themeColor="text1"/>
          <w:sz w:val="24"/>
          <w:szCs w:val="24"/>
          <w:vertAlign w:val="subscript"/>
          <w:lang w:bidi="ar-SA"/>
        </w:rPr>
        <w:t>4</w:t>
      </w:r>
      <w:r w:rsidR="00AD4956" w:rsidRPr="00172A3F">
        <w:rPr>
          <w:rFonts w:ascii="Times New Roman" w:eastAsia="Calibri" w:hAnsi="Times New Roman" w:cs="Times New Roman"/>
          <w:color w:val="000000" w:themeColor="text1"/>
          <w:sz w:val="24"/>
          <w:szCs w:val="24"/>
          <w:lang w:bidi="ar-SA"/>
        </w:rPr>
        <w:t>.</w:t>
      </w:r>
      <w:r w:rsidR="00AD4956" w:rsidRPr="00172A3F">
        <w:rPr>
          <w:rFonts w:ascii="Times New Roman" w:eastAsia="Calibri" w:hAnsi="Times New Roman" w:cs="Times New Roman"/>
          <w:color w:val="000000" w:themeColor="text1"/>
          <w:sz w:val="24"/>
          <w:szCs w:val="24"/>
          <w:vertAlign w:val="superscript"/>
          <w:lang w:bidi="ar-SA"/>
        </w:rPr>
        <w:t>41</w:t>
      </w:r>
      <w:r w:rsidR="00B2785D" w:rsidRPr="00172A3F">
        <w:rPr>
          <w:rFonts w:ascii="SSTimes-Bold" w:hAnsi="SSTimes-Bold" w:cs="Times New Roman"/>
          <w:color w:val="000000" w:themeColor="text1"/>
          <w:sz w:val="24"/>
          <w:szCs w:val="24"/>
        </w:rPr>
        <w:t xml:space="preserve"> Compared to GO, it is clear that D and G bands of </w:t>
      </w:r>
      <w:r w:rsidR="00B2785D" w:rsidRPr="00172A3F">
        <w:rPr>
          <w:rFonts w:ascii="Times New Roman" w:eastAsia="Calibri" w:hAnsi="Times New Roman" w:cs="Times New Roman"/>
          <w:color w:val="000000" w:themeColor="text1"/>
          <w:sz w:val="24"/>
          <w:szCs w:val="24"/>
          <w:lang w:bidi="ar-SA"/>
        </w:rPr>
        <w:t>GO/Co</w:t>
      </w:r>
      <w:r w:rsidR="00B2785D" w:rsidRPr="00172A3F">
        <w:rPr>
          <w:rFonts w:ascii="Times New Roman" w:eastAsia="Calibri" w:hAnsi="Times New Roman" w:cs="Times New Roman"/>
          <w:color w:val="000000" w:themeColor="text1"/>
          <w:sz w:val="24"/>
          <w:szCs w:val="24"/>
          <w:vertAlign w:val="subscript"/>
          <w:lang w:bidi="ar-SA"/>
        </w:rPr>
        <w:t>3</w:t>
      </w:r>
      <w:r w:rsidR="00B2785D" w:rsidRPr="00172A3F">
        <w:rPr>
          <w:rFonts w:ascii="Times New Roman" w:eastAsia="Calibri" w:hAnsi="Times New Roman" w:cs="Times New Roman"/>
          <w:color w:val="000000" w:themeColor="text1"/>
          <w:sz w:val="24"/>
          <w:szCs w:val="24"/>
          <w:lang w:bidi="ar-SA"/>
        </w:rPr>
        <w:t>O</w:t>
      </w:r>
      <w:r w:rsidR="00B2785D" w:rsidRPr="00172A3F">
        <w:rPr>
          <w:rFonts w:ascii="Times New Roman" w:eastAsia="Calibri" w:hAnsi="Times New Roman" w:cs="Times New Roman"/>
          <w:color w:val="000000" w:themeColor="text1"/>
          <w:sz w:val="24"/>
          <w:szCs w:val="24"/>
          <w:vertAlign w:val="subscript"/>
          <w:lang w:bidi="ar-SA"/>
        </w:rPr>
        <w:t>4</w:t>
      </w:r>
      <w:r w:rsidR="006563A2" w:rsidRPr="00172A3F">
        <w:rPr>
          <w:rFonts w:ascii="SSTimes-Bold" w:hAnsi="SSTimes-Bold" w:cs="Times New Roman"/>
          <w:color w:val="000000" w:themeColor="text1"/>
          <w:sz w:val="24"/>
          <w:szCs w:val="24"/>
        </w:rPr>
        <w:t>are</w:t>
      </w:r>
      <w:r w:rsidR="00B2785D" w:rsidRPr="00172A3F">
        <w:rPr>
          <w:rFonts w:ascii="SSTimes-Bold" w:hAnsi="SSTimes-Bold" w:cs="Times New Roman"/>
          <w:color w:val="000000" w:themeColor="text1"/>
          <w:sz w:val="24"/>
          <w:szCs w:val="24"/>
        </w:rPr>
        <w:t xml:space="preserve"> down shifted by 10 cm</w:t>
      </w:r>
      <w:r w:rsidR="00B2785D" w:rsidRPr="00172A3F">
        <w:rPr>
          <w:rFonts w:ascii="SSTimes-Bold" w:hAnsi="SSTimes-Bold" w:cs="Times New Roman"/>
          <w:color w:val="000000" w:themeColor="text1"/>
          <w:sz w:val="24"/>
          <w:szCs w:val="24"/>
          <w:vertAlign w:val="superscript"/>
        </w:rPr>
        <w:t>−1</w:t>
      </w:r>
      <w:r w:rsidR="00B2785D" w:rsidRPr="00172A3F">
        <w:rPr>
          <w:rFonts w:ascii="SSTimes-Bold" w:hAnsi="SSTimes-Bold" w:cs="Times New Roman"/>
          <w:color w:val="000000" w:themeColor="text1"/>
          <w:sz w:val="24"/>
          <w:szCs w:val="24"/>
        </w:rPr>
        <w:t xml:space="preserve">.The </w:t>
      </w:r>
      <w:r w:rsidR="006563A2" w:rsidRPr="00172A3F">
        <w:rPr>
          <w:rFonts w:ascii="SSTimes-Bold" w:hAnsi="SSTimes-Bold" w:cs="Times New Roman"/>
          <w:color w:val="000000" w:themeColor="text1"/>
          <w:sz w:val="24"/>
          <w:szCs w:val="24"/>
        </w:rPr>
        <w:t xml:space="preserve">red </w:t>
      </w:r>
      <w:r w:rsidR="00B2785D" w:rsidRPr="00172A3F">
        <w:rPr>
          <w:rFonts w:ascii="SSTimes-Bold" w:hAnsi="SSTimes-Bold" w:cs="Times New Roman"/>
          <w:color w:val="000000" w:themeColor="text1"/>
          <w:sz w:val="24"/>
          <w:szCs w:val="24"/>
        </w:rPr>
        <w:t xml:space="preserve">shifts of the D and G bands for </w:t>
      </w:r>
      <w:r w:rsidR="00B2785D" w:rsidRPr="00172A3F">
        <w:rPr>
          <w:rFonts w:ascii="Times New Roman" w:eastAsia="Calibri" w:hAnsi="Times New Roman" w:cs="Times New Roman"/>
          <w:color w:val="000000" w:themeColor="text1"/>
          <w:sz w:val="24"/>
          <w:szCs w:val="24"/>
          <w:lang w:bidi="ar-SA"/>
        </w:rPr>
        <w:t>GO/Co</w:t>
      </w:r>
      <w:r w:rsidR="00B2785D" w:rsidRPr="00172A3F">
        <w:rPr>
          <w:rFonts w:ascii="Times New Roman" w:eastAsia="Calibri" w:hAnsi="Times New Roman" w:cs="Times New Roman"/>
          <w:color w:val="000000" w:themeColor="text1"/>
          <w:sz w:val="24"/>
          <w:szCs w:val="24"/>
          <w:vertAlign w:val="subscript"/>
          <w:lang w:bidi="ar-SA"/>
        </w:rPr>
        <w:t>3</w:t>
      </w:r>
      <w:r w:rsidR="00B2785D" w:rsidRPr="00172A3F">
        <w:rPr>
          <w:rFonts w:ascii="Times New Roman" w:eastAsia="Calibri" w:hAnsi="Times New Roman" w:cs="Times New Roman"/>
          <w:color w:val="000000" w:themeColor="text1"/>
          <w:sz w:val="24"/>
          <w:szCs w:val="24"/>
          <w:lang w:bidi="ar-SA"/>
        </w:rPr>
        <w:t>O</w:t>
      </w:r>
      <w:r w:rsidR="00B2785D" w:rsidRPr="00172A3F">
        <w:rPr>
          <w:rFonts w:ascii="Times New Roman" w:eastAsia="Calibri" w:hAnsi="Times New Roman" w:cs="Times New Roman"/>
          <w:color w:val="000000" w:themeColor="text1"/>
          <w:sz w:val="24"/>
          <w:szCs w:val="24"/>
          <w:vertAlign w:val="subscript"/>
          <w:lang w:bidi="ar-SA"/>
        </w:rPr>
        <w:t>4</w:t>
      </w:r>
      <w:r w:rsidR="00B2785D" w:rsidRPr="00172A3F">
        <w:rPr>
          <w:rFonts w:ascii="SSTimes-Bold" w:hAnsi="SSTimes-Bold" w:cs="Times New Roman"/>
          <w:color w:val="000000" w:themeColor="text1"/>
          <w:sz w:val="24"/>
          <w:szCs w:val="24"/>
        </w:rPr>
        <w:t xml:space="preserve"> provide evidence for the charge transfer between GO and Co</w:t>
      </w:r>
      <w:r w:rsidR="00B2785D" w:rsidRPr="00172A3F">
        <w:rPr>
          <w:rFonts w:ascii="SSTimes-Bold" w:hAnsi="SSTimes-Bold" w:cs="Times New Roman"/>
          <w:color w:val="000000" w:themeColor="text1"/>
          <w:sz w:val="24"/>
          <w:szCs w:val="24"/>
          <w:vertAlign w:val="subscript"/>
        </w:rPr>
        <w:t>3</w:t>
      </w:r>
      <w:r w:rsidR="00B2785D" w:rsidRPr="00172A3F">
        <w:rPr>
          <w:rFonts w:ascii="SSTimes-Bold" w:hAnsi="SSTimes-Bold" w:cs="Times New Roman"/>
          <w:color w:val="000000" w:themeColor="text1"/>
          <w:sz w:val="24"/>
          <w:szCs w:val="24"/>
        </w:rPr>
        <w:t>O</w:t>
      </w:r>
      <w:r w:rsidR="00B2785D" w:rsidRPr="00172A3F">
        <w:rPr>
          <w:rFonts w:ascii="SSTimes-Bold" w:hAnsi="SSTimes-Bold" w:cs="Times New Roman"/>
          <w:color w:val="000000" w:themeColor="text1"/>
          <w:sz w:val="24"/>
          <w:szCs w:val="24"/>
          <w:vertAlign w:val="subscript"/>
        </w:rPr>
        <w:t>4</w:t>
      </w:r>
      <w:r w:rsidR="00B2785D" w:rsidRPr="00172A3F">
        <w:rPr>
          <w:rFonts w:ascii="SSTimes-Bold" w:hAnsi="SSTimes-Bold" w:cs="Times New Roman"/>
          <w:color w:val="000000" w:themeColor="text1"/>
          <w:sz w:val="24"/>
          <w:szCs w:val="24"/>
        </w:rPr>
        <w:t>, which shows a strong interaction between GO and Co</w:t>
      </w:r>
      <w:r w:rsidR="00B2785D" w:rsidRPr="00172A3F">
        <w:rPr>
          <w:rFonts w:ascii="SSTimes-Bold" w:hAnsi="SSTimes-Bold" w:cs="Times New Roman"/>
          <w:color w:val="000000" w:themeColor="text1"/>
          <w:sz w:val="24"/>
          <w:szCs w:val="24"/>
          <w:vertAlign w:val="subscript"/>
        </w:rPr>
        <w:t>3</w:t>
      </w:r>
      <w:r w:rsidR="00B2785D" w:rsidRPr="00172A3F">
        <w:rPr>
          <w:rFonts w:ascii="SSTimes-Bold" w:hAnsi="SSTimes-Bold" w:cs="Times New Roman"/>
          <w:color w:val="000000" w:themeColor="text1"/>
          <w:sz w:val="24"/>
          <w:szCs w:val="24"/>
        </w:rPr>
        <w:t>O</w:t>
      </w:r>
      <w:r w:rsidR="00B2785D" w:rsidRPr="00172A3F">
        <w:rPr>
          <w:rFonts w:ascii="SSTimes-Bold" w:hAnsi="SSTimes-Bold" w:cs="Times New Roman"/>
          <w:color w:val="000000" w:themeColor="text1"/>
          <w:sz w:val="24"/>
          <w:szCs w:val="24"/>
          <w:vertAlign w:val="subscript"/>
        </w:rPr>
        <w:t>4</w:t>
      </w:r>
      <w:r w:rsidR="00B2785D" w:rsidRPr="00172A3F">
        <w:rPr>
          <w:rFonts w:ascii="SSTimes-Bold" w:hAnsi="SSTimes-Bold" w:cs="Times New Roman"/>
          <w:color w:val="000000" w:themeColor="text1"/>
          <w:sz w:val="24"/>
          <w:szCs w:val="24"/>
        </w:rPr>
        <w:t>.</w:t>
      </w:r>
      <w:r w:rsidR="00B2785D" w:rsidRPr="00172A3F">
        <w:rPr>
          <w:rFonts w:ascii="Times New Roman" w:eastAsia="Calibri" w:hAnsi="Times New Roman" w:cs="Times New Roman"/>
          <w:color w:val="000000" w:themeColor="text1"/>
          <w:sz w:val="24"/>
          <w:szCs w:val="24"/>
          <w:vertAlign w:val="superscript"/>
          <w:lang w:bidi="ar-SA"/>
        </w:rPr>
        <w:t>34</w:t>
      </w:r>
      <w:r w:rsidR="002132CA">
        <w:rPr>
          <w:rFonts w:ascii="Times New Roman" w:eastAsia="Calibri" w:hAnsi="Times New Roman" w:cs="Times New Roman"/>
          <w:color w:val="000000" w:themeColor="text1"/>
          <w:sz w:val="24"/>
          <w:szCs w:val="24"/>
          <w:vertAlign w:val="superscript"/>
          <w:lang w:bidi="ar-SA"/>
        </w:rPr>
        <w:t xml:space="preserve"> </w:t>
      </w:r>
      <w:r w:rsidR="006563A2" w:rsidRPr="00172A3F">
        <w:rPr>
          <w:rFonts w:ascii="Times New Roman" w:eastAsia="Calibri" w:hAnsi="Times New Roman" w:cs="Times New Roman"/>
          <w:color w:val="000000" w:themeColor="text1"/>
          <w:sz w:val="24"/>
          <w:szCs w:val="24"/>
          <w:lang w:bidi="ar-SA"/>
        </w:rPr>
        <w:t>T</w:t>
      </w:r>
      <w:r w:rsidR="005C02EA" w:rsidRPr="00172A3F">
        <w:rPr>
          <w:rFonts w:ascii="Times New Roman" w:eastAsia="Calibri" w:hAnsi="Times New Roman" w:cs="Times New Roman"/>
          <w:color w:val="000000" w:themeColor="text1"/>
          <w:sz w:val="24"/>
          <w:szCs w:val="24"/>
          <w:lang w:bidi="ar-SA"/>
        </w:rPr>
        <w:t>he Raman spectra further confirm the successful synthesis of GO/Co</w:t>
      </w:r>
      <w:r w:rsidR="005C02EA" w:rsidRPr="00172A3F">
        <w:rPr>
          <w:rFonts w:ascii="Times New Roman" w:eastAsia="Calibri" w:hAnsi="Times New Roman" w:cs="Times New Roman"/>
          <w:color w:val="000000" w:themeColor="text1"/>
          <w:sz w:val="24"/>
          <w:szCs w:val="24"/>
          <w:vertAlign w:val="subscript"/>
          <w:lang w:bidi="ar-SA"/>
        </w:rPr>
        <w:t>3</w:t>
      </w:r>
      <w:r w:rsidR="005C02EA" w:rsidRPr="00172A3F">
        <w:rPr>
          <w:rFonts w:ascii="Times New Roman" w:eastAsia="Calibri" w:hAnsi="Times New Roman" w:cs="Times New Roman"/>
          <w:color w:val="000000" w:themeColor="text1"/>
          <w:sz w:val="24"/>
          <w:szCs w:val="24"/>
          <w:lang w:bidi="ar-SA"/>
        </w:rPr>
        <w:t>O</w:t>
      </w:r>
      <w:r w:rsidR="005C02EA" w:rsidRPr="00172A3F">
        <w:rPr>
          <w:rFonts w:ascii="Times New Roman" w:eastAsia="Calibri" w:hAnsi="Times New Roman" w:cs="Times New Roman"/>
          <w:color w:val="000000" w:themeColor="text1"/>
          <w:sz w:val="24"/>
          <w:szCs w:val="24"/>
          <w:vertAlign w:val="subscript"/>
          <w:lang w:bidi="ar-SA"/>
        </w:rPr>
        <w:t>4</w:t>
      </w:r>
      <w:r w:rsidR="005C02EA" w:rsidRPr="00172A3F">
        <w:rPr>
          <w:rFonts w:ascii="Times New Roman" w:eastAsia="Calibri" w:hAnsi="Times New Roman" w:cs="Times New Roman"/>
          <w:color w:val="000000" w:themeColor="text1"/>
          <w:sz w:val="24"/>
          <w:szCs w:val="24"/>
          <w:lang w:bidi="ar-SA"/>
        </w:rPr>
        <w:t xml:space="preserve"> composite</w:t>
      </w:r>
      <w:r w:rsidR="005C02EA" w:rsidRPr="005C02EA">
        <w:rPr>
          <w:rFonts w:ascii="Times New Roman" w:eastAsia="Calibri" w:hAnsi="Times New Roman" w:cs="Times New Roman"/>
          <w:sz w:val="24"/>
          <w:szCs w:val="24"/>
          <w:lang w:bidi="ar-SA"/>
        </w:rPr>
        <w:t>.</w:t>
      </w:r>
    </w:p>
    <w:p w:rsidR="00D21A22" w:rsidRPr="00535D33" w:rsidRDefault="00D21A22" w:rsidP="00D21A22">
      <w:pPr>
        <w:autoSpaceDE w:val="0"/>
        <w:autoSpaceDN w:val="0"/>
        <w:bidi w:val="0"/>
        <w:adjustRightInd w:val="0"/>
        <w:spacing w:after="0" w:line="480" w:lineRule="auto"/>
        <w:jc w:val="center"/>
        <w:rPr>
          <w:rFonts w:ascii="SSTimes-Bold" w:eastAsia="AdvOT999035f4" w:hAnsi="SSTimes-Bold" w:cs="Times New Roman"/>
          <w:color w:val="000000" w:themeColor="text1"/>
          <w:sz w:val="24"/>
          <w:szCs w:val="24"/>
        </w:rPr>
      </w:pPr>
      <w:r w:rsidRPr="00535D33">
        <w:rPr>
          <w:rFonts w:ascii="SSTimes-Bold" w:hAnsi="SSTimes-Bold" w:cs="Times New Roman"/>
          <w:noProof/>
          <w:sz w:val="20"/>
          <w:szCs w:val="20"/>
          <w:lang w:bidi="ar-SA"/>
        </w:rPr>
        <w:drawing>
          <wp:inline distT="0" distB="0" distL="0" distR="0">
            <wp:extent cx="3415220" cy="4298731"/>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4">
                              <a14:imgEffect>
                                <a14:saturation sat="400000"/>
                              </a14:imgEffect>
                            </a14:imgLayer>
                          </a14:imgProps>
                        </a:ext>
                      </a:extLst>
                    </a:blip>
                    <a:srcRect/>
                    <a:stretch>
                      <a:fillRect/>
                    </a:stretch>
                  </pic:blipFill>
                  <pic:spPr bwMode="auto">
                    <a:xfrm>
                      <a:off x="0" y="0"/>
                      <a:ext cx="3415276" cy="4298801"/>
                    </a:xfrm>
                    <a:prstGeom prst="rect">
                      <a:avLst/>
                    </a:prstGeom>
                    <a:noFill/>
                    <a:ln w="9525">
                      <a:noFill/>
                      <a:miter lim="800000"/>
                      <a:headEnd/>
                      <a:tailEnd/>
                    </a:ln>
                  </pic:spPr>
                </pic:pic>
              </a:graphicData>
            </a:graphic>
          </wp:inline>
        </w:drawing>
      </w:r>
    </w:p>
    <w:p w:rsidR="00D21A22" w:rsidRPr="00535D33" w:rsidRDefault="00D21A22" w:rsidP="00D21A22">
      <w:pPr>
        <w:autoSpaceDE w:val="0"/>
        <w:autoSpaceDN w:val="0"/>
        <w:bidi w:val="0"/>
        <w:adjustRightInd w:val="0"/>
        <w:spacing w:after="0" w:line="480" w:lineRule="auto"/>
        <w:jc w:val="center"/>
        <w:rPr>
          <w:rFonts w:ascii="SSTimes-Bold" w:eastAsia="AdvOT999035f4" w:hAnsi="SSTimes-Bold" w:cs="Times New Roman"/>
          <w:color w:val="000000" w:themeColor="text1"/>
          <w:sz w:val="20"/>
          <w:szCs w:val="20"/>
        </w:rPr>
      </w:pPr>
      <w:r w:rsidRPr="00535D33">
        <w:rPr>
          <w:rFonts w:ascii="SSTimes-Bold" w:eastAsia="AdvOT999035f4" w:hAnsi="SSTimes-Bold" w:cs="Times New Roman"/>
          <w:b/>
          <w:bCs/>
          <w:color w:val="000000" w:themeColor="text1"/>
          <w:sz w:val="20"/>
          <w:szCs w:val="20"/>
        </w:rPr>
        <w:t>Figure 3.</w:t>
      </w:r>
      <w:r w:rsidRPr="00535D33">
        <w:rPr>
          <w:rFonts w:ascii="SSTimes-Bold" w:eastAsia="AdvOT999035f4" w:hAnsi="SSTimes-Bold" w:cs="Times New Roman"/>
          <w:color w:val="000000" w:themeColor="text1"/>
          <w:sz w:val="20"/>
          <w:szCs w:val="20"/>
        </w:rPr>
        <w:t xml:space="preserve">Raman spectra of </w:t>
      </w:r>
      <w:r w:rsidR="00FE4739">
        <w:rPr>
          <w:rFonts w:ascii="SSTimes-Bold" w:eastAsia="AdvOT999035f4" w:hAnsi="SSTimes-Bold" w:cs="Times New Roman"/>
          <w:color w:val="000000" w:themeColor="text1"/>
          <w:sz w:val="20"/>
          <w:szCs w:val="20"/>
        </w:rPr>
        <w:t xml:space="preserve">(a) </w:t>
      </w:r>
      <w:r w:rsidRPr="00535D33">
        <w:rPr>
          <w:rFonts w:ascii="SSTimes-Bold" w:eastAsia="AdvOT999035f4" w:hAnsi="SSTimes-Bold" w:cs="Times New Roman"/>
          <w:color w:val="000000" w:themeColor="text1"/>
          <w:sz w:val="20"/>
          <w:szCs w:val="20"/>
        </w:rPr>
        <w:t xml:space="preserve">GO and </w:t>
      </w:r>
      <w:r w:rsidR="00FE4739">
        <w:rPr>
          <w:rFonts w:ascii="SSTimes-Bold" w:eastAsia="AdvOT999035f4" w:hAnsi="SSTimes-Bold" w:cs="Times New Roman"/>
          <w:color w:val="000000" w:themeColor="text1"/>
          <w:sz w:val="20"/>
          <w:szCs w:val="20"/>
        </w:rPr>
        <w:t xml:space="preserve">(b) </w:t>
      </w:r>
      <w:r w:rsidRPr="00535D33">
        <w:rPr>
          <w:rFonts w:ascii="SSTimes-Bold" w:eastAsia="AdvOT999035f4" w:hAnsi="SSTimes-Bold" w:cs="Times New Roman"/>
          <w:color w:val="000000" w:themeColor="text1"/>
          <w:sz w:val="20"/>
          <w:szCs w:val="20"/>
        </w:rPr>
        <w:t>GO/Co</w:t>
      </w:r>
      <w:r w:rsidRPr="00535D33">
        <w:rPr>
          <w:rFonts w:ascii="SSTimes-Bold" w:eastAsia="AdvOT999035f4" w:hAnsi="SSTimes-Bold" w:cs="Times New Roman"/>
          <w:color w:val="000000" w:themeColor="text1"/>
          <w:sz w:val="20"/>
          <w:szCs w:val="20"/>
          <w:vertAlign w:val="subscript"/>
        </w:rPr>
        <w:t>3</w:t>
      </w:r>
      <w:r w:rsidRPr="00535D33">
        <w:rPr>
          <w:rFonts w:ascii="SSTimes-Bold" w:eastAsia="AdvOT999035f4" w:hAnsi="SSTimes-Bold" w:cs="Times New Roman"/>
          <w:color w:val="000000" w:themeColor="text1"/>
          <w:sz w:val="20"/>
          <w:szCs w:val="20"/>
        </w:rPr>
        <w:t>O</w:t>
      </w:r>
      <w:r w:rsidRPr="00535D33">
        <w:rPr>
          <w:rFonts w:ascii="SSTimes-Bold" w:eastAsia="AdvOT999035f4" w:hAnsi="SSTimes-Bold" w:cs="Times New Roman"/>
          <w:color w:val="000000" w:themeColor="text1"/>
          <w:sz w:val="20"/>
          <w:szCs w:val="20"/>
          <w:vertAlign w:val="subscript"/>
        </w:rPr>
        <w:t>4</w:t>
      </w:r>
      <w:r w:rsidRPr="00535D33">
        <w:rPr>
          <w:rFonts w:ascii="SSTimes-Bold" w:eastAsia="AdvOT999035f4" w:hAnsi="SSTimes-Bold" w:cs="Times New Roman"/>
          <w:color w:val="000000" w:themeColor="text1"/>
          <w:sz w:val="20"/>
          <w:szCs w:val="20"/>
        </w:rPr>
        <w:t>nanocomposite.</w:t>
      </w:r>
    </w:p>
    <w:p w:rsidR="00E0770E" w:rsidRPr="00E0770E" w:rsidRDefault="00E0770E" w:rsidP="005F56C1">
      <w:pPr>
        <w:autoSpaceDE w:val="0"/>
        <w:autoSpaceDN w:val="0"/>
        <w:bidi w:val="0"/>
        <w:adjustRightInd w:val="0"/>
        <w:spacing w:after="0" w:line="480" w:lineRule="auto"/>
        <w:jc w:val="both"/>
        <w:rPr>
          <w:rFonts w:asciiTheme="majorBidi" w:eastAsia="AdvOT999035f4" w:hAnsiTheme="majorBidi" w:cstheme="majorBidi"/>
          <w:color w:val="000000" w:themeColor="text1"/>
          <w:sz w:val="24"/>
          <w:szCs w:val="24"/>
        </w:rPr>
      </w:pPr>
      <w:r w:rsidRPr="00E0770E">
        <w:rPr>
          <w:rFonts w:asciiTheme="majorBidi" w:eastAsia="Calibri" w:hAnsiTheme="majorBidi" w:cstheme="majorBidi"/>
          <w:sz w:val="24"/>
          <w:szCs w:val="24"/>
          <w:lang w:bidi="ar-SA"/>
        </w:rPr>
        <w:t xml:space="preserve">SEM images indicating the microstructural features of GO, </w:t>
      </w:r>
      <w:r>
        <w:rPr>
          <w:rFonts w:asciiTheme="majorBidi" w:eastAsia="Calibri" w:hAnsiTheme="majorBidi" w:cstheme="majorBidi"/>
          <w:sz w:val="24"/>
          <w:szCs w:val="24"/>
          <w:lang w:bidi="ar-SA"/>
        </w:rPr>
        <w:t>Co</w:t>
      </w:r>
      <w:r w:rsidRPr="00E0770E">
        <w:rPr>
          <w:rFonts w:asciiTheme="majorBidi" w:eastAsia="Calibri" w:hAnsiTheme="majorBidi" w:cstheme="majorBidi"/>
          <w:sz w:val="24"/>
          <w:szCs w:val="24"/>
          <w:vertAlign w:val="subscript"/>
          <w:lang w:bidi="ar-SA"/>
        </w:rPr>
        <w:t>3</w:t>
      </w:r>
      <w:r w:rsidRPr="00E0770E">
        <w:rPr>
          <w:rFonts w:asciiTheme="majorBidi" w:eastAsia="Calibri" w:hAnsiTheme="majorBidi" w:cstheme="majorBidi"/>
          <w:sz w:val="24"/>
          <w:szCs w:val="24"/>
          <w:lang w:bidi="ar-SA"/>
        </w:rPr>
        <w:t>O</w:t>
      </w:r>
      <w:r w:rsidRPr="00E0770E">
        <w:rPr>
          <w:rFonts w:asciiTheme="majorBidi" w:eastAsia="Calibri" w:hAnsiTheme="majorBidi" w:cstheme="majorBidi"/>
          <w:sz w:val="24"/>
          <w:szCs w:val="24"/>
          <w:vertAlign w:val="subscript"/>
          <w:lang w:bidi="ar-SA"/>
        </w:rPr>
        <w:t>4</w:t>
      </w:r>
      <w:r w:rsidRPr="00E0770E">
        <w:rPr>
          <w:rFonts w:asciiTheme="majorBidi" w:eastAsia="Calibri" w:hAnsiTheme="majorBidi" w:cstheme="majorBidi"/>
          <w:sz w:val="24"/>
          <w:szCs w:val="24"/>
          <w:lang w:bidi="ar-SA"/>
        </w:rPr>
        <w:t xml:space="preserve">, </w:t>
      </w:r>
      <w:r w:rsidR="001D15BF" w:rsidRPr="00E0770E">
        <w:rPr>
          <w:rFonts w:ascii="SSTimes-Bold" w:hAnsi="SSTimes-Bold" w:cs="Times New Roman"/>
          <w:sz w:val="24"/>
          <w:szCs w:val="24"/>
        </w:rPr>
        <w:t>GO/Co</w:t>
      </w:r>
      <w:r w:rsidR="001D15BF" w:rsidRPr="00E0770E">
        <w:rPr>
          <w:rFonts w:ascii="SSTimes-Bold" w:hAnsi="SSTimes-Bold" w:cs="Times New Roman"/>
          <w:sz w:val="24"/>
          <w:szCs w:val="24"/>
          <w:vertAlign w:val="subscript"/>
        </w:rPr>
        <w:t>3</w:t>
      </w:r>
      <w:r w:rsidR="001D15BF" w:rsidRPr="00E0770E">
        <w:rPr>
          <w:rFonts w:ascii="SSTimes-Bold" w:hAnsi="SSTimes-Bold" w:cs="Times New Roman"/>
          <w:sz w:val="24"/>
          <w:szCs w:val="24"/>
        </w:rPr>
        <w:t>O</w:t>
      </w:r>
      <w:r w:rsidR="001D15BF" w:rsidRPr="00E0770E">
        <w:rPr>
          <w:rFonts w:ascii="SSTimes-Bold" w:hAnsi="SSTimes-Bold" w:cs="Times New Roman"/>
          <w:sz w:val="24"/>
          <w:szCs w:val="24"/>
          <w:vertAlign w:val="subscript"/>
        </w:rPr>
        <w:t>4</w:t>
      </w:r>
      <w:r>
        <w:rPr>
          <w:rFonts w:asciiTheme="majorBidi" w:eastAsia="Calibri" w:hAnsiTheme="majorBidi" w:cstheme="majorBidi"/>
          <w:sz w:val="24"/>
          <w:szCs w:val="24"/>
          <w:lang w:bidi="ar-SA"/>
        </w:rPr>
        <w:t>nanocomposite</w:t>
      </w:r>
      <w:r w:rsidRPr="00E0770E">
        <w:rPr>
          <w:rFonts w:asciiTheme="majorBidi" w:eastAsia="Calibri" w:hAnsiTheme="majorBidi" w:cstheme="majorBidi"/>
          <w:sz w:val="24"/>
          <w:szCs w:val="24"/>
          <w:lang w:bidi="ar-SA"/>
        </w:rPr>
        <w:t>are shown in Fig</w:t>
      </w:r>
      <w:r w:rsidR="005F56C1">
        <w:rPr>
          <w:rFonts w:asciiTheme="majorBidi" w:eastAsia="Calibri" w:hAnsiTheme="majorBidi" w:cstheme="majorBidi"/>
          <w:sz w:val="24"/>
          <w:szCs w:val="24"/>
          <w:lang w:bidi="ar-SA"/>
        </w:rPr>
        <w:t>ure</w:t>
      </w:r>
      <w:r w:rsidR="006759C1">
        <w:rPr>
          <w:rFonts w:asciiTheme="majorBidi" w:eastAsia="Calibri" w:hAnsiTheme="majorBidi" w:cstheme="majorBidi"/>
          <w:sz w:val="24"/>
          <w:szCs w:val="24"/>
          <w:lang w:bidi="ar-SA"/>
        </w:rPr>
        <w:t>4</w:t>
      </w:r>
      <w:r w:rsidRPr="00E0770E">
        <w:rPr>
          <w:rFonts w:asciiTheme="majorBidi" w:eastAsia="Calibri" w:hAnsiTheme="majorBidi" w:cstheme="majorBidi"/>
          <w:sz w:val="24"/>
          <w:szCs w:val="24"/>
          <w:lang w:bidi="ar-SA"/>
        </w:rPr>
        <w:t xml:space="preserve">. SEM </w:t>
      </w:r>
      <w:r>
        <w:rPr>
          <w:rFonts w:asciiTheme="majorBidi" w:eastAsia="Calibri" w:hAnsiTheme="majorBidi" w:cstheme="majorBidi"/>
          <w:sz w:val="24"/>
          <w:szCs w:val="24"/>
          <w:lang w:bidi="ar-SA"/>
        </w:rPr>
        <w:t>image</w:t>
      </w:r>
      <w:r w:rsidRPr="00E0770E">
        <w:rPr>
          <w:rFonts w:asciiTheme="majorBidi" w:eastAsia="Calibri" w:hAnsiTheme="majorBidi" w:cstheme="majorBidi"/>
          <w:sz w:val="24"/>
          <w:szCs w:val="24"/>
          <w:lang w:bidi="ar-SA"/>
        </w:rPr>
        <w:t xml:space="preserve"> of pure GO in Fig</w:t>
      </w:r>
      <w:r w:rsidR="005F56C1">
        <w:rPr>
          <w:rFonts w:asciiTheme="majorBidi" w:eastAsia="Calibri" w:hAnsiTheme="majorBidi" w:cstheme="majorBidi"/>
          <w:sz w:val="24"/>
          <w:szCs w:val="24"/>
          <w:lang w:bidi="ar-SA"/>
        </w:rPr>
        <w:t xml:space="preserve">ure </w:t>
      </w:r>
      <w:r w:rsidR="006759C1">
        <w:rPr>
          <w:rFonts w:asciiTheme="majorBidi" w:eastAsia="Calibri" w:hAnsiTheme="majorBidi" w:cstheme="majorBidi"/>
          <w:sz w:val="24"/>
          <w:szCs w:val="24"/>
          <w:lang w:bidi="ar-SA"/>
        </w:rPr>
        <w:t>4</w:t>
      </w:r>
      <w:r w:rsidRPr="00E0770E">
        <w:rPr>
          <w:rFonts w:asciiTheme="majorBidi" w:eastAsia="Calibri" w:hAnsiTheme="majorBidi" w:cstheme="majorBidi"/>
          <w:sz w:val="24"/>
          <w:szCs w:val="24"/>
          <w:lang w:bidi="ar-SA"/>
        </w:rPr>
        <w:t>(a) shows layered structure of GO having large stacks, possibly consisting of hundre</w:t>
      </w:r>
      <w:r>
        <w:rPr>
          <w:rFonts w:asciiTheme="majorBidi" w:eastAsia="Calibri" w:hAnsiTheme="majorBidi" w:cstheme="majorBidi"/>
          <w:sz w:val="24"/>
          <w:szCs w:val="24"/>
          <w:lang w:bidi="ar-SA"/>
        </w:rPr>
        <w:t>ds of grapheme oxide nanosheets</w:t>
      </w:r>
      <w:r w:rsidRPr="00E0770E">
        <w:rPr>
          <w:rFonts w:asciiTheme="majorBidi" w:eastAsia="Calibri" w:hAnsiTheme="majorBidi" w:cstheme="majorBidi"/>
          <w:sz w:val="24"/>
          <w:szCs w:val="24"/>
          <w:lang w:bidi="ar-SA"/>
        </w:rPr>
        <w:t xml:space="preserve">. It should also be noted that the surfaces of the GO sheets are quite flat and </w:t>
      </w:r>
      <w:r w:rsidRPr="00E0770E">
        <w:rPr>
          <w:rFonts w:asciiTheme="majorBidi" w:eastAsia="Calibri" w:hAnsiTheme="majorBidi" w:cstheme="majorBidi"/>
          <w:sz w:val="24"/>
          <w:szCs w:val="24"/>
          <w:lang w:bidi="ar-SA"/>
        </w:rPr>
        <w:lastRenderedPageBreak/>
        <w:t>smooth. Fig</w:t>
      </w:r>
      <w:r w:rsidR="005F56C1">
        <w:rPr>
          <w:rFonts w:asciiTheme="majorBidi" w:eastAsia="Calibri" w:hAnsiTheme="majorBidi" w:cstheme="majorBidi"/>
          <w:sz w:val="24"/>
          <w:szCs w:val="24"/>
          <w:lang w:bidi="ar-SA"/>
        </w:rPr>
        <w:t>ure</w:t>
      </w:r>
      <w:r w:rsidR="006759C1">
        <w:rPr>
          <w:rFonts w:asciiTheme="majorBidi" w:eastAsia="Calibri" w:hAnsiTheme="majorBidi" w:cstheme="majorBidi"/>
          <w:sz w:val="24"/>
          <w:szCs w:val="24"/>
          <w:lang w:bidi="ar-SA"/>
        </w:rPr>
        <w:t>4</w:t>
      </w:r>
      <w:r w:rsidRPr="00E0770E">
        <w:rPr>
          <w:rFonts w:asciiTheme="majorBidi" w:eastAsia="Calibri" w:hAnsiTheme="majorBidi" w:cstheme="majorBidi"/>
          <w:sz w:val="24"/>
          <w:szCs w:val="24"/>
          <w:lang w:bidi="ar-SA"/>
        </w:rPr>
        <w:t xml:space="preserve">(b) shows SEM micrograph of sphere-like </w:t>
      </w:r>
      <w:r>
        <w:rPr>
          <w:rFonts w:asciiTheme="majorBidi" w:eastAsia="Calibri" w:hAnsiTheme="majorBidi" w:cstheme="majorBidi"/>
          <w:sz w:val="24"/>
          <w:szCs w:val="24"/>
          <w:lang w:bidi="ar-SA"/>
        </w:rPr>
        <w:t>Co</w:t>
      </w:r>
      <w:r w:rsidRPr="00E0770E">
        <w:rPr>
          <w:rFonts w:asciiTheme="majorBidi" w:eastAsia="Calibri" w:hAnsiTheme="majorBidi" w:cstheme="majorBidi"/>
          <w:sz w:val="24"/>
          <w:szCs w:val="24"/>
          <w:vertAlign w:val="subscript"/>
          <w:lang w:bidi="ar-SA"/>
        </w:rPr>
        <w:t>3</w:t>
      </w:r>
      <w:r w:rsidRPr="00E0770E">
        <w:rPr>
          <w:rFonts w:asciiTheme="majorBidi" w:eastAsia="Calibri" w:hAnsiTheme="majorBidi" w:cstheme="majorBidi"/>
          <w:sz w:val="24"/>
          <w:szCs w:val="24"/>
          <w:lang w:bidi="ar-SA"/>
        </w:rPr>
        <w:t>O</w:t>
      </w:r>
      <w:r w:rsidRPr="00E0770E">
        <w:rPr>
          <w:rFonts w:asciiTheme="majorBidi" w:eastAsia="Calibri" w:hAnsiTheme="majorBidi" w:cstheme="majorBidi"/>
          <w:sz w:val="24"/>
          <w:szCs w:val="24"/>
          <w:vertAlign w:val="subscript"/>
          <w:lang w:bidi="ar-SA"/>
        </w:rPr>
        <w:t>4</w:t>
      </w:r>
      <w:r w:rsidRPr="00E0770E">
        <w:rPr>
          <w:rFonts w:asciiTheme="majorBidi" w:eastAsia="Calibri" w:hAnsiTheme="majorBidi" w:cstheme="majorBidi"/>
          <w:sz w:val="24"/>
          <w:szCs w:val="24"/>
          <w:lang w:bidi="ar-SA"/>
        </w:rPr>
        <w:t xml:space="preserve"> nanoparticles. The SEM image</w:t>
      </w:r>
      <w:r>
        <w:rPr>
          <w:rFonts w:asciiTheme="majorBidi" w:eastAsia="Calibri" w:hAnsiTheme="majorBidi" w:cstheme="majorBidi"/>
          <w:sz w:val="24"/>
          <w:szCs w:val="24"/>
          <w:lang w:bidi="ar-SA"/>
        </w:rPr>
        <w:t>s</w:t>
      </w:r>
      <w:r w:rsidRPr="00E0770E">
        <w:rPr>
          <w:rFonts w:asciiTheme="majorBidi" w:eastAsia="Calibri" w:hAnsiTheme="majorBidi" w:cstheme="majorBidi"/>
          <w:sz w:val="24"/>
          <w:szCs w:val="24"/>
          <w:lang w:bidi="ar-SA"/>
        </w:rPr>
        <w:t xml:space="preserve"> of </w:t>
      </w:r>
      <w:r w:rsidR="001D15BF" w:rsidRPr="00E0770E">
        <w:rPr>
          <w:rFonts w:ascii="SSTimes-Bold" w:hAnsi="SSTimes-Bold" w:cs="Times New Roman"/>
          <w:sz w:val="24"/>
          <w:szCs w:val="24"/>
        </w:rPr>
        <w:t>GO/Co</w:t>
      </w:r>
      <w:r w:rsidR="001D15BF" w:rsidRPr="00E0770E">
        <w:rPr>
          <w:rFonts w:ascii="SSTimes-Bold" w:hAnsi="SSTimes-Bold" w:cs="Times New Roman"/>
          <w:sz w:val="24"/>
          <w:szCs w:val="24"/>
          <w:vertAlign w:val="subscript"/>
        </w:rPr>
        <w:t>3</w:t>
      </w:r>
      <w:r w:rsidR="001D15BF" w:rsidRPr="00E0770E">
        <w:rPr>
          <w:rFonts w:ascii="SSTimes-Bold" w:hAnsi="SSTimes-Bold" w:cs="Times New Roman"/>
          <w:sz w:val="24"/>
          <w:szCs w:val="24"/>
        </w:rPr>
        <w:t>O</w:t>
      </w:r>
      <w:r w:rsidR="001D15BF" w:rsidRPr="00E0770E">
        <w:rPr>
          <w:rFonts w:ascii="SSTimes-Bold" w:hAnsi="SSTimes-Bold" w:cs="Times New Roman"/>
          <w:sz w:val="24"/>
          <w:szCs w:val="24"/>
          <w:vertAlign w:val="subscript"/>
        </w:rPr>
        <w:t>4</w:t>
      </w:r>
      <w:r w:rsidRPr="00E0770E">
        <w:rPr>
          <w:rFonts w:asciiTheme="majorBidi" w:eastAsia="Calibri" w:hAnsiTheme="majorBidi" w:cstheme="majorBidi"/>
          <w:sz w:val="24"/>
          <w:szCs w:val="24"/>
          <w:lang w:bidi="ar-SA"/>
        </w:rPr>
        <w:t>in Fig</w:t>
      </w:r>
      <w:r w:rsidR="005F56C1">
        <w:rPr>
          <w:rFonts w:asciiTheme="majorBidi" w:eastAsia="Calibri" w:hAnsiTheme="majorBidi" w:cstheme="majorBidi"/>
          <w:sz w:val="24"/>
          <w:szCs w:val="24"/>
          <w:lang w:bidi="ar-SA"/>
        </w:rPr>
        <w:t>ure</w:t>
      </w:r>
      <w:r w:rsidR="006759C1">
        <w:rPr>
          <w:rFonts w:asciiTheme="majorBidi" w:eastAsia="Calibri" w:hAnsiTheme="majorBidi" w:cstheme="majorBidi"/>
          <w:sz w:val="24"/>
          <w:szCs w:val="24"/>
          <w:lang w:bidi="ar-SA"/>
        </w:rPr>
        <w:t>4</w:t>
      </w:r>
      <w:r w:rsidRPr="00E0770E">
        <w:rPr>
          <w:rFonts w:asciiTheme="majorBidi" w:eastAsia="Calibri" w:hAnsiTheme="majorBidi" w:cstheme="majorBidi"/>
          <w:sz w:val="24"/>
          <w:szCs w:val="24"/>
          <w:lang w:bidi="ar-SA"/>
        </w:rPr>
        <w:t>(c)</w:t>
      </w:r>
      <w:r>
        <w:rPr>
          <w:rFonts w:asciiTheme="majorBidi" w:eastAsia="Calibri" w:hAnsiTheme="majorBidi" w:cstheme="majorBidi"/>
          <w:sz w:val="24"/>
          <w:szCs w:val="24"/>
          <w:lang w:bidi="ar-SA"/>
        </w:rPr>
        <w:t>-(f)</w:t>
      </w:r>
      <w:r w:rsidRPr="00E0770E">
        <w:rPr>
          <w:rFonts w:asciiTheme="majorBidi" w:eastAsia="Calibri" w:hAnsiTheme="majorBidi" w:cstheme="majorBidi"/>
          <w:sz w:val="24"/>
          <w:szCs w:val="24"/>
          <w:lang w:bidi="ar-SA"/>
        </w:rPr>
        <w:t xml:space="preserve"> clearly shows graphene oxide nanosheets were successfully decorated with the </w:t>
      </w:r>
      <w:r>
        <w:rPr>
          <w:rFonts w:asciiTheme="majorBidi" w:eastAsia="Calibri" w:hAnsiTheme="majorBidi" w:cstheme="majorBidi"/>
          <w:sz w:val="24"/>
          <w:szCs w:val="24"/>
          <w:lang w:bidi="ar-SA"/>
        </w:rPr>
        <w:t>Co</w:t>
      </w:r>
      <w:r w:rsidRPr="00E0770E">
        <w:rPr>
          <w:rFonts w:asciiTheme="majorBidi" w:eastAsia="Calibri" w:hAnsiTheme="majorBidi" w:cstheme="majorBidi"/>
          <w:sz w:val="24"/>
          <w:szCs w:val="24"/>
          <w:vertAlign w:val="subscript"/>
          <w:lang w:bidi="ar-SA"/>
        </w:rPr>
        <w:t>3</w:t>
      </w:r>
      <w:r w:rsidRPr="00E0770E">
        <w:rPr>
          <w:rFonts w:asciiTheme="majorBidi" w:eastAsia="Calibri" w:hAnsiTheme="majorBidi" w:cstheme="majorBidi"/>
          <w:sz w:val="24"/>
          <w:szCs w:val="24"/>
          <w:lang w:bidi="ar-SA"/>
        </w:rPr>
        <w:t>O</w:t>
      </w:r>
      <w:r w:rsidRPr="00E0770E">
        <w:rPr>
          <w:rFonts w:asciiTheme="majorBidi" w:eastAsia="Calibri" w:hAnsiTheme="majorBidi" w:cstheme="majorBidi"/>
          <w:sz w:val="24"/>
          <w:szCs w:val="24"/>
          <w:vertAlign w:val="subscript"/>
          <w:lang w:bidi="ar-SA"/>
        </w:rPr>
        <w:t>4</w:t>
      </w:r>
      <w:r w:rsidRPr="00E0770E">
        <w:rPr>
          <w:rFonts w:asciiTheme="majorBidi" w:eastAsia="Calibri" w:hAnsiTheme="majorBidi" w:cstheme="majorBidi"/>
          <w:sz w:val="24"/>
          <w:szCs w:val="24"/>
          <w:lang w:bidi="ar-SA"/>
        </w:rPr>
        <w:t xml:space="preserve"> nanoparticles consisting of small and elongated grains. It was found that the size of </w:t>
      </w:r>
      <w:r>
        <w:rPr>
          <w:rFonts w:asciiTheme="majorBidi" w:eastAsia="Calibri" w:hAnsiTheme="majorBidi" w:cstheme="majorBidi"/>
          <w:sz w:val="24"/>
          <w:szCs w:val="24"/>
          <w:lang w:bidi="ar-SA"/>
        </w:rPr>
        <w:t>Co</w:t>
      </w:r>
      <w:r w:rsidRPr="00E0770E">
        <w:rPr>
          <w:rFonts w:asciiTheme="majorBidi" w:eastAsia="Calibri" w:hAnsiTheme="majorBidi" w:cstheme="majorBidi"/>
          <w:sz w:val="24"/>
          <w:szCs w:val="24"/>
          <w:vertAlign w:val="subscript"/>
          <w:lang w:bidi="ar-SA"/>
        </w:rPr>
        <w:t>3</w:t>
      </w:r>
      <w:r w:rsidRPr="00E0770E">
        <w:rPr>
          <w:rFonts w:asciiTheme="majorBidi" w:eastAsia="Calibri" w:hAnsiTheme="majorBidi" w:cstheme="majorBidi"/>
          <w:sz w:val="24"/>
          <w:szCs w:val="24"/>
          <w:lang w:bidi="ar-SA"/>
        </w:rPr>
        <w:t>O</w:t>
      </w:r>
      <w:r w:rsidRPr="00E0770E">
        <w:rPr>
          <w:rFonts w:asciiTheme="majorBidi" w:eastAsia="Calibri" w:hAnsiTheme="majorBidi" w:cstheme="majorBidi"/>
          <w:sz w:val="24"/>
          <w:szCs w:val="24"/>
          <w:vertAlign w:val="subscript"/>
          <w:lang w:bidi="ar-SA"/>
        </w:rPr>
        <w:t>4</w:t>
      </w:r>
      <w:r w:rsidRPr="00E0770E">
        <w:rPr>
          <w:rFonts w:asciiTheme="majorBidi" w:eastAsia="Calibri" w:hAnsiTheme="majorBidi" w:cstheme="majorBidi"/>
          <w:sz w:val="24"/>
          <w:szCs w:val="24"/>
          <w:lang w:bidi="ar-SA"/>
        </w:rPr>
        <w:t xml:space="preserve"> nanoparticles was in the range of 20–30 nm.As can be seen, Co</w:t>
      </w:r>
      <w:r w:rsidRPr="00E0770E">
        <w:rPr>
          <w:rFonts w:asciiTheme="majorBidi" w:eastAsia="Calibri" w:hAnsiTheme="majorBidi" w:cstheme="majorBidi"/>
          <w:sz w:val="24"/>
          <w:szCs w:val="24"/>
          <w:vertAlign w:val="subscript"/>
          <w:lang w:bidi="ar-SA"/>
        </w:rPr>
        <w:t>3</w:t>
      </w:r>
      <w:r w:rsidRPr="00E0770E">
        <w:rPr>
          <w:rFonts w:asciiTheme="majorBidi" w:eastAsia="Calibri" w:hAnsiTheme="majorBidi" w:cstheme="majorBidi"/>
          <w:sz w:val="24"/>
          <w:szCs w:val="24"/>
          <w:lang w:bidi="ar-SA"/>
        </w:rPr>
        <w:t>O</w:t>
      </w:r>
      <w:r w:rsidRPr="00E0770E">
        <w:rPr>
          <w:rFonts w:asciiTheme="majorBidi" w:eastAsia="Calibri" w:hAnsiTheme="majorBidi" w:cstheme="majorBidi"/>
          <w:sz w:val="24"/>
          <w:szCs w:val="24"/>
          <w:vertAlign w:val="subscript"/>
          <w:lang w:bidi="ar-SA"/>
        </w:rPr>
        <w:t xml:space="preserve">4 </w:t>
      </w:r>
      <w:r w:rsidRPr="00E0770E">
        <w:rPr>
          <w:rFonts w:asciiTheme="majorBidi" w:eastAsia="Calibri" w:hAnsiTheme="majorBidi" w:cstheme="majorBidi"/>
          <w:sz w:val="24"/>
          <w:szCs w:val="24"/>
          <w:lang w:bidi="ar-SA"/>
        </w:rPr>
        <w:t xml:space="preserve">nanoparticles </w:t>
      </w:r>
      <w:r w:rsidR="005F56C1">
        <w:rPr>
          <w:rFonts w:asciiTheme="majorBidi" w:eastAsia="Calibri" w:hAnsiTheme="majorBidi" w:cstheme="majorBidi"/>
          <w:sz w:val="24"/>
          <w:szCs w:val="24"/>
          <w:lang w:bidi="ar-SA"/>
        </w:rPr>
        <w:t>deposited on</w:t>
      </w:r>
      <w:r w:rsidRPr="00E0770E">
        <w:rPr>
          <w:rFonts w:asciiTheme="majorBidi" w:eastAsia="Calibri" w:hAnsiTheme="majorBidi" w:cstheme="majorBidi"/>
          <w:sz w:val="24"/>
          <w:szCs w:val="24"/>
          <w:lang w:bidi="ar-SA"/>
        </w:rPr>
        <w:t xml:space="preserve"> the surfaces of large graphene sheets. It should also be noted that the micropores between the graphene sheets were evenly filled up with th</w:t>
      </w:r>
      <w:r>
        <w:rPr>
          <w:rFonts w:cs="Times New Roman"/>
          <w:w w:val="108"/>
          <w:sz w:val="18"/>
          <w:szCs w:val="18"/>
          <w:lang w:bidi="ar-SA"/>
        </w:rPr>
        <w:t>e</w:t>
      </w:r>
      <w:r>
        <w:rPr>
          <w:rFonts w:asciiTheme="majorBidi" w:eastAsia="AdvOT999035f4" w:hAnsiTheme="majorBidi" w:cstheme="majorBidi"/>
          <w:color w:val="000000" w:themeColor="text1"/>
          <w:sz w:val="24"/>
          <w:szCs w:val="24"/>
        </w:rPr>
        <w:t>Co</w:t>
      </w:r>
      <w:r w:rsidRPr="00E0770E">
        <w:rPr>
          <w:rFonts w:asciiTheme="majorBidi" w:eastAsia="AdvOT999035f4" w:hAnsiTheme="majorBidi" w:cstheme="majorBidi"/>
          <w:color w:val="000000" w:themeColor="text1"/>
          <w:sz w:val="24"/>
          <w:szCs w:val="24"/>
          <w:vertAlign w:val="subscript"/>
        </w:rPr>
        <w:t>3</w:t>
      </w:r>
      <w:r w:rsidRPr="00E0770E">
        <w:rPr>
          <w:rFonts w:asciiTheme="majorBidi" w:eastAsia="AdvOT999035f4" w:hAnsiTheme="majorBidi" w:cstheme="majorBidi"/>
          <w:color w:val="000000" w:themeColor="text1"/>
          <w:sz w:val="24"/>
          <w:szCs w:val="24"/>
        </w:rPr>
        <w:t>O</w:t>
      </w:r>
      <w:r w:rsidRPr="00E0770E">
        <w:rPr>
          <w:rFonts w:asciiTheme="majorBidi" w:eastAsia="AdvOT999035f4" w:hAnsiTheme="majorBidi" w:cstheme="majorBidi"/>
          <w:color w:val="000000" w:themeColor="text1"/>
          <w:sz w:val="24"/>
          <w:szCs w:val="24"/>
          <w:vertAlign w:val="subscript"/>
        </w:rPr>
        <w:t>4</w:t>
      </w:r>
      <w:r w:rsidRPr="00E0770E">
        <w:rPr>
          <w:rFonts w:asciiTheme="majorBidi" w:eastAsia="AdvOT999035f4" w:hAnsiTheme="majorBidi" w:cstheme="majorBidi"/>
          <w:color w:val="000000" w:themeColor="text1"/>
          <w:sz w:val="24"/>
          <w:szCs w:val="24"/>
        </w:rPr>
        <w:t xml:space="preserve"> nanoparticles as clearly seen in the images of stack edges given in Fig</w:t>
      </w:r>
      <w:r w:rsidR="005F56C1">
        <w:rPr>
          <w:rFonts w:asciiTheme="majorBidi" w:eastAsia="AdvOT999035f4" w:hAnsiTheme="majorBidi" w:cstheme="majorBidi"/>
          <w:color w:val="000000" w:themeColor="text1"/>
          <w:sz w:val="24"/>
          <w:szCs w:val="24"/>
        </w:rPr>
        <w:t>ure</w:t>
      </w:r>
      <w:r w:rsidR="006759C1">
        <w:rPr>
          <w:rFonts w:asciiTheme="majorBidi" w:eastAsia="AdvOT999035f4" w:hAnsiTheme="majorBidi" w:cstheme="majorBidi"/>
          <w:color w:val="000000" w:themeColor="text1"/>
          <w:sz w:val="24"/>
          <w:szCs w:val="24"/>
        </w:rPr>
        <w:t>4</w:t>
      </w:r>
      <w:r w:rsidRPr="00E0770E">
        <w:rPr>
          <w:rFonts w:asciiTheme="majorBidi" w:eastAsia="AdvOT999035f4" w:hAnsiTheme="majorBidi" w:cstheme="majorBidi"/>
          <w:color w:val="000000" w:themeColor="text1"/>
          <w:sz w:val="24"/>
          <w:szCs w:val="24"/>
        </w:rPr>
        <w:t>(</w:t>
      </w:r>
      <w:r>
        <w:rPr>
          <w:rFonts w:asciiTheme="majorBidi" w:eastAsia="AdvOT999035f4" w:hAnsiTheme="majorBidi" w:cstheme="majorBidi"/>
          <w:color w:val="000000" w:themeColor="text1"/>
          <w:sz w:val="24"/>
          <w:szCs w:val="24"/>
        </w:rPr>
        <w:t>c</w:t>
      </w:r>
      <w:r w:rsidRPr="00E0770E">
        <w:rPr>
          <w:rFonts w:asciiTheme="majorBidi" w:eastAsia="AdvOT999035f4" w:hAnsiTheme="majorBidi" w:cstheme="majorBidi"/>
          <w:color w:val="000000" w:themeColor="text1"/>
          <w:sz w:val="24"/>
          <w:szCs w:val="24"/>
        </w:rPr>
        <w:t xml:space="preserve">)-(f). In opposite of pure GO, the surfaces of GO nanosheets in the </w:t>
      </w:r>
      <w:r>
        <w:rPr>
          <w:rFonts w:asciiTheme="majorBidi" w:eastAsia="AdvOT999035f4" w:hAnsiTheme="majorBidi" w:cstheme="majorBidi"/>
          <w:color w:val="000000" w:themeColor="text1"/>
          <w:sz w:val="24"/>
          <w:szCs w:val="24"/>
        </w:rPr>
        <w:t>nanocomposite</w:t>
      </w:r>
      <w:r w:rsidRPr="00E0770E">
        <w:rPr>
          <w:rFonts w:asciiTheme="majorBidi" w:eastAsia="AdvOT999035f4" w:hAnsiTheme="majorBidi" w:cstheme="majorBidi"/>
          <w:color w:val="000000" w:themeColor="text1"/>
          <w:sz w:val="24"/>
          <w:szCs w:val="24"/>
        </w:rPr>
        <w:t xml:space="preserve"> are rough, and th</w:t>
      </w:r>
      <w:r w:rsidR="005F56C1">
        <w:rPr>
          <w:rFonts w:asciiTheme="majorBidi" w:eastAsia="AdvOT999035f4" w:hAnsiTheme="majorBidi" w:cstheme="majorBidi"/>
          <w:color w:val="000000" w:themeColor="text1"/>
          <w:sz w:val="24"/>
          <w:szCs w:val="24"/>
        </w:rPr>
        <w:t xml:space="preserve">e edges are highly crumpled. </w:t>
      </w:r>
      <w:r w:rsidRPr="00E0770E">
        <w:rPr>
          <w:rFonts w:asciiTheme="majorBidi" w:eastAsia="AdvOT999035f4" w:hAnsiTheme="majorBidi" w:cstheme="majorBidi"/>
          <w:color w:val="000000" w:themeColor="text1"/>
          <w:sz w:val="24"/>
          <w:szCs w:val="24"/>
        </w:rPr>
        <w:t>Moreover, the graphene oxide nanosheets can prevent the aggregation of Co</w:t>
      </w:r>
      <w:r w:rsidRPr="00E0770E">
        <w:rPr>
          <w:rFonts w:asciiTheme="majorBidi" w:eastAsia="AdvOT999035f4" w:hAnsiTheme="majorBidi" w:cstheme="majorBidi"/>
          <w:color w:val="000000" w:themeColor="text1"/>
          <w:sz w:val="24"/>
          <w:szCs w:val="24"/>
          <w:vertAlign w:val="subscript"/>
        </w:rPr>
        <w:t>3</w:t>
      </w:r>
      <w:r w:rsidRPr="00E0770E">
        <w:rPr>
          <w:rFonts w:asciiTheme="majorBidi" w:eastAsia="AdvOT999035f4" w:hAnsiTheme="majorBidi" w:cstheme="majorBidi"/>
          <w:color w:val="000000" w:themeColor="text1"/>
          <w:sz w:val="24"/>
          <w:szCs w:val="24"/>
        </w:rPr>
        <w:t>O</w:t>
      </w:r>
      <w:r w:rsidRPr="00E0770E">
        <w:rPr>
          <w:rFonts w:asciiTheme="majorBidi" w:eastAsia="AdvOT999035f4" w:hAnsiTheme="majorBidi" w:cstheme="majorBidi"/>
          <w:color w:val="000000" w:themeColor="text1"/>
          <w:sz w:val="24"/>
          <w:szCs w:val="24"/>
          <w:vertAlign w:val="subscript"/>
        </w:rPr>
        <w:t xml:space="preserve">4 </w:t>
      </w:r>
      <w:r w:rsidR="005F56C1" w:rsidRPr="00E0770E">
        <w:rPr>
          <w:rFonts w:asciiTheme="majorBidi" w:eastAsia="Calibri" w:hAnsiTheme="majorBidi" w:cstheme="majorBidi"/>
          <w:sz w:val="24"/>
          <w:szCs w:val="24"/>
          <w:lang w:bidi="ar-SA"/>
        </w:rPr>
        <w:t>nanoparticles</w:t>
      </w:r>
      <w:r w:rsidRPr="00E0770E">
        <w:rPr>
          <w:rFonts w:asciiTheme="majorBidi" w:eastAsia="AdvOT999035f4" w:hAnsiTheme="majorBidi" w:cstheme="majorBidi"/>
          <w:color w:val="000000" w:themeColor="text1"/>
          <w:sz w:val="24"/>
          <w:szCs w:val="24"/>
        </w:rPr>
        <w:t xml:space="preserve"> to a certain extent, which can be the great benefit to </w:t>
      </w:r>
      <w:r w:rsidR="006759C1">
        <w:rPr>
          <w:rFonts w:asciiTheme="majorBidi" w:eastAsia="AdvOT999035f4" w:hAnsiTheme="majorBidi" w:cstheme="majorBidi"/>
          <w:color w:val="000000" w:themeColor="text1"/>
          <w:sz w:val="24"/>
          <w:szCs w:val="24"/>
        </w:rPr>
        <w:t>its adsorption ability</w:t>
      </w:r>
      <w:r>
        <w:rPr>
          <w:rFonts w:asciiTheme="majorBidi" w:eastAsia="AdvOT999035f4" w:hAnsiTheme="majorBidi" w:cstheme="majorBidi"/>
          <w:color w:val="000000" w:themeColor="text1"/>
          <w:sz w:val="24"/>
          <w:szCs w:val="24"/>
        </w:rPr>
        <w:t>.</w:t>
      </w:r>
    </w:p>
    <w:p w:rsidR="004D28A6" w:rsidRDefault="004D28A6" w:rsidP="004D28A6">
      <w:pPr>
        <w:autoSpaceDE w:val="0"/>
        <w:autoSpaceDN w:val="0"/>
        <w:bidi w:val="0"/>
        <w:adjustRightInd w:val="0"/>
        <w:spacing w:after="0" w:line="240" w:lineRule="auto"/>
        <w:jc w:val="both"/>
        <w:rPr>
          <w:rFonts w:ascii="SSTimes-Bold" w:hAnsi="SSTimes-Bold" w:cs="Times New Roman"/>
          <w:noProof/>
          <w:sz w:val="20"/>
          <w:szCs w:val="20"/>
        </w:rPr>
      </w:pPr>
      <w:r>
        <w:rPr>
          <w:rFonts w:ascii="SSTimes-Bold" w:hAnsi="SSTimes-Bold" w:cs="Times New Roman"/>
          <w:noProof/>
          <w:sz w:val="20"/>
          <w:szCs w:val="20"/>
          <w:lang w:bidi="ar-SA"/>
        </w:rPr>
        <w:drawing>
          <wp:inline distT="0" distB="0" distL="0" distR="0">
            <wp:extent cx="5696585" cy="375221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6585" cy="3752215"/>
                    </a:xfrm>
                    <a:prstGeom prst="rect">
                      <a:avLst/>
                    </a:prstGeom>
                    <a:noFill/>
                    <a:ln>
                      <a:noFill/>
                    </a:ln>
                  </pic:spPr>
                </pic:pic>
              </a:graphicData>
            </a:graphic>
          </wp:inline>
        </w:drawing>
      </w:r>
    </w:p>
    <w:p w:rsidR="00D21A22" w:rsidRPr="00535D33" w:rsidRDefault="00D21A22" w:rsidP="00681AC0">
      <w:pPr>
        <w:autoSpaceDE w:val="0"/>
        <w:autoSpaceDN w:val="0"/>
        <w:bidi w:val="0"/>
        <w:adjustRightInd w:val="0"/>
        <w:spacing w:after="0" w:line="240" w:lineRule="auto"/>
        <w:jc w:val="both"/>
        <w:rPr>
          <w:rFonts w:ascii="SSTimes-Bold" w:hAnsi="SSTimes-Bold" w:cs="Times New Roman"/>
          <w:sz w:val="24"/>
          <w:szCs w:val="24"/>
        </w:rPr>
      </w:pPr>
      <w:r w:rsidRPr="008D0BED">
        <w:rPr>
          <w:rFonts w:ascii="SSTimes-Bold" w:hAnsi="SSTimes-Bold" w:cs="Times New Roman"/>
          <w:b/>
          <w:bCs/>
          <w:sz w:val="20"/>
          <w:szCs w:val="20"/>
        </w:rPr>
        <w:t>Figure 4.</w:t>
      </w:r>
      <w:r w:rsidR="000E4A67">
        <w:rPr>
          <w:rFonts w:ascii="SSTimes-Bold" w:hAnsi="SSTimes-Bold" w:cs="Times New Roman"/>
          <w:sz w:val="20"/>
          <w:szCs w:val="20"/>
        </w:rPr>
        <w:t xml:space="preserve">SEM </w:t>
      </w:r>
      <w:r w:rsidR="00681AC0">
        <w:rPr>
          <w:rFonts w:ascii="SSTimes-Bold" w:hAnsi="SSTimes-Bold" w:cs="Times New Roman"/>
          <w:sz w:val="20"/>
          <w:szCs w:val="20"/>
        </w:rPr>
        <w:t xml:space="preserve">images </w:t>
      </w:r>
      <w:r w:rsidR="000E4A67">
        <w:rPr>
          <w:rFonts w:ascii="SSTimes-Bold" w:hAnsi="SSTimes-Bold" w:cs="Times New Roman"/>
          <w:sz w:val="20"/>
          <w:szCs w:val="20"/>
        </w:rPr>
        <w:t xml:space="preserve">of </w:t>
      </w:r>
      <w:r w:rsidR="00681AC0">
        <w:rPr>
          <w:rFonts w:ascii="SSTimes-Bold" w:hAnsi="SSTimes-Bold" w:cs="Times New Roman"/>
          <w:sz w:val="20"/>
          <w:szCs w:val="20"/>
        </w:rPr>
        <w:t xml:space="preserve">(a) </w:t>
      </w:r>
      <w:r w:rsidR="000E4A67">
        <w:rPr>
          <w:rFonts w:ascii="SSTimes-Bold" w:hAnsi="SSTimes-Bold" w:cs="Times New Roman"/>
          <w:sz w:val="20"/>
          <w:szCs w:val="20"/>
        </w:rPr>
        <w:t xml:space="preserve">GO, </w:t>
      </w:r>
      <w:r w:rsidR="00172A3F">
        <w:rPr>
          <w:rFonts w:ascii="SSTimes-Bold" w:hAnsi="SSTimes-Bold" w:cs="Times New Roman"/>
          <w:sz w:val="20"/>
          <w:szCs w:val="20"/>
        </w:rPr>
        <w:t xml:space="preserve">(b) </w:t>
      </w:r>
      <w:r w:rsidRPr="008D0BED">
        <w:rPr>
          <w:rFonts w:ascii="SSTimes-Bold" w:hAnsi="SSTimes-Bold" w:cs="Times New Roman"/>
          <w:sz w:val="20"/>
          <w:szCs w:val="20"/>
        </w:rPr>
        <w:t>Co</w:t>
      </w:r>
      <w:r w:rsidRPr="008D0BED">
        <w:rPr>
          <w:rFonts w:ascii="SSTimes-Bold" w:hAnsi="SSTimes-Bold" w:cs="Times New Roman"/>
          <w:sz w:val="20"/>
          <w:szCs w:val="20"/>
          <w:vertAlign w:val="subscript"/>
        </w:rPr>
        <w:t>3</w:t>
      </w:r>
      <w:r w:rsidRPr="008D0BED">
        <w:rPr>
          <w:rFonts w:ascii="SSTimes-Bold" w:hAnsi="SSTimes-Bold" w:cs="Times New Roman"/>
          <w:sz w:val="20"/>
          <w:szCs w:val="20"/>
        </w:rPr>
        <w:t>O</w:t>
      </w:r>
      <w:r w:rsidRPr="008D0BED">
        <w:rPr>
          <w:rFonts w:ascii="SSTimes-Bold" w:hAnsi="SSTimes-Bold" w:cs="Times New Roman"/>
          <w:sz w:val="20"/>
          <w:szCs w:val="20"/>
          <w:vertAlign w:val="subscript"/>
        </w:rPr>
        <w:t>4</w:t>
      </w:r>
      <w:r w:rsidR="00172A3F">
        <w:rPr>
          <w:rFonts w:ascii="SSTimes-Bold" w:hAnsi="SSTimes-Bold" w:cs="Times New Roman"/>
          <w:sz w:val="20"/>
          <w:szCs w:val="20"/>
        </w:rPr>
        <w:t xml:space="preserve">, </w:t>
      </w:r>
      <w:r w:rsidR="000E4A67">
        <w:rPr>
          <w:rFonts w:ascii="SSTimes-Bold" w:hAnsi="SSTimes-Bold" w:cs="Times New Roman"/>
          <w:sz w:val="20"/>
          <w:szCs w:val="20"/>
        </w:rPr>
        <w:t xml:space="preserve">and </w:t>
      </w:r>
      <w:r w:rsidRPr="008D0BED">
        <w:rPr>
          <w:rFonts w:ascii="SSTimes-Bold" w:hAnsi="SSTimes-Bold" w:cs="Times New Roman"/>
          <w:sz w:val="20"/>
          <w:szCs w:val="20"/>
        </w:rPr>
        <w:t>(c</w:t>
      </w:r>
      <w:r w:rsidR="00172A3F">
        <w:rPr>
          <w:rFonts w:ascii="SSTimes-Bold" w:hAnsi="SSTimes-Bold" w:cs="Times New Roman"/>
          <w:sz w:val="20"/>
          <w:szCs w:val="20"/>
        </w:rPr>
        <w:t>)</w:t>
      </w:r>
      <w:r w:rsidRPr="008D0BED">
        <w:rPr>
          <w:rFonts w:ascii="SSTimes-Bold" w:hAnsi="SSTimes-Bold" w:cs="Times New Roman"/>
          <w:sz w:val="20"/>
          <w:szCs w:val="20"/>
        </w:rPr>
        <w:t>-</w:t>
      </w:r>
      <w:r w:rsidR="00172A3F">
        <w:rPr>
          <w:rFonts w:ascii="SSTimes-Bold" w:hAnsi="SSTimes-Bold" w:cs="Times New Roman"/>
          <w:sz w:val="20"/>
          <w:szCs w:val="20"/>
        </w:rPr>
        <w:t>(</w:t>
      </w:r>
      <w:r w:rsidRPr="008D0BED">
        <w:rPr>
          <w:rFonts w:ascii="SSTimes-Bold" w:hAnsi="SSTimes-Bold" w:cs="Times New Roman"/>
          <w:sz w:val="20"/>
          <w:szCs w:val="20"/>
        </w:rPr>
        <w:t>f</w:t>
      </w:r>
      <w:r w:rsidR="001D15BF">
        <w:rPr>
          <w:rFonts w:ascii="SSTimes-Bold" w:hAnsi="SSTimes-Bold" w:cs="Times New Roman"/>
          <w:sz w:val="20"/>
          <w:szCs w:val="20"/>
        </w:rPr>
        <w:t xml:space="preserve">) </w:t>
      </w:r>
      <w:r w:rsidRPr="008D0BED">
        <w:rPr>
          <w:rFonts w:ascii="SSTimes-Bold" w:hAnsi="SSTimes-Bold" w:cs="Times New Roman"/>
          <w:sz w:val="20"/>
          <w:szCs w:val="20"/>
        </w:rPr>
        <w:t>GO/Co</w:t>
      </w:r>
      <w:r w:rsidRPr="008D0BED">
        <w:rPr>
          <w:rFonts w:ascii="SSTimes-Bold" w:hAnsi="SSTimes-Bold" w:cs="Times New Roman"/>
          <w:sz w:val="20"/>
          <w:szCs w:val="20"/>
          <w:vertAlign w:val="subscript"/>
        </w:rPr>
        <w:t>3</w:t>
      </w:r>
      <w:r w:rsidRPr="008D0BED">
        <w:rPr>
          <w:rFonts w:ascii="SSTimes-Bold" w:hAnsi="SSTimes-Bold" w:cs="Times New Roman"/>
          <w:sz w:val="20"/>
          <w:szCs w:val="20"/>
        </w:rPr>
        <w:t>O</w:t>
      </w:r>
      <w:r w:rsidRPr="008D0BED">
        <w:rPr>
          <w:rFonts w:ascii="SSTimes-Bold" w:hAnsi="SSTimes-Bold" w:cs="Times New Roman"/>
          <w:sz w:val="20"/>
          <w:szCs w:val="20"/>
          <w:vertAlign w:val="subscript"/>
        </w:rPr>
        <w:t>4</w:t>
      </w:r>
      <w:r w:rsidR="000E4A67">
        <w:rPr>
          <w:rFonts w:ascii="SSTimes-Bold" w:hAnsi="SSTimes-Bold" w:cs="Times New Roman"/>
          <w:sz w:val="20"/>
          <w:szCs w:val="20"/>
        </w:rPr>
        <w:t>.</w:t>
      </w:r>
    </w:p>
    <w:p w:rsidR="00D21A22" w:rsidRPr="00535D33" w:rsidRDefault="00D21A22" w:rsidP="00D21A22">
      <w:pPr>
        <w:autoSpaceDE w:val="0"/>
        <w:autoSpaceDN w:val="0"/>
        <w:bidi w:val="0"/>
        <w:adjustRightInd w:val="0"/>
        <w:spacing w:after="0" w:line="240" w:lineRule="auto"/>
        <w:jc w:val="both"/>
        <w:rPr>
          <w:rFonts w:ascii="SSTimes-Bold" w:hAnsi="SSTimes-Bold" w:cs="Times New Roman"/>
          <w:sz w:val="24"/>
          <w:szCs w:val="24"/>
        </w:rPr>
      </w:pPr>
    </w:p>
    <w:p w:rsidR="000E4A67" w:rsidRDefault="000E4A67" w:rsidP="000E4A67">
      <w:pPr>
        <w:autoSpaceDE w:val="0"/>
        <w:autoSpaceDN w:val="0"/>
        <w:bidi w:val="0"/>
        <w:adjustRightInd w:val="0"/>
        <w:spacing w:after="0" w:line="480" w:lineRule="auto"/>
        <w:jc w:val="both"/>
        <w:rPr>
          <w:rFonts w:ascii="SSTimes-Bold" w:hAnsi="SSTimes-Bold" w:cs="Times New Roman"/>
          <w:sz w:val="24"/>
          <w:szCs w:val="24"/>
        </w:rPr>
      </w:pPr>
    </w:p>
    <w:p w:rsidR="000E4A67" w:rsidRPr="00E0770E" w:rsidRDefault="000E4A67" w:rsidP="001D15BF">
      <w:pPr>
        <w:autoSpaceDE w:val="0"/>
        <w:autoSpaceDN w:val="0"/>
        <w:bidi w:val="0"/>
        <w:adjustRightInd w:val="0"/>
        <w:spacing w:after="0" w:line="480" w:lineRule="auto"/>
        <w:jc w:val="both"/>
        <w:rPr>
          <w:rFonts w:ascii="SSTimes-Bold" w:hAnsi="SSTimes-Bold" w:cs="Times New Roman"/>
          <w:sz w:val="24"/>
          <w:szCs w:val="24"/>
        </w:rPr>
      </w:pPr>
      <w:r w:rsidRPr="00E0770E">
        <w:rPr>
          <w:rFonts w:ascii="SSTimes-Bold" w:hAnsi="SSTimes-Bold" w:cs="Times New Roman"/>
          <w:sz w:val="24"/>
          <w:szCs w:val="24"/>
        </w:rPr>
        <w:t>Further investigation was carried out by energy dispersive X-ray spectroscopy (EDX) to characterize the composition of the as-prepared GO/Co</w:t>
      </w:r>
      <w:r w:rsidRPr="00E0770E">
        <w:rPr>
          <w:rFonts w:ascii="SSTimes-Bold" w:hAnsi="SSTimes-Bold" w:cs="Times New Roman"/>
          <w:sz w:val="24"/>
          <w:szCs w:val="24"/>
          <w:vertAlign w:val="subscript"/>
        </w:rPr>
        <w:t>3</w:t>
      </w:r>
      <w:r w:rsidRPr="00E0770E">
        <w:rPr>
          <w:rFonts w:ascii="SSTimes-Bold" w:hAnsi="SSTimes-Bold" w:cs="Times New Roman"/>
          <w:sz w:val="24"/>
          <w:szCs w:val="24"/>
        </w:rPr>
        <w:t>O</w:t>
      </w:r>
      <w:r w:rsidRPr="00E0770E">
        <w:rPr>
          <w:rFonts w:ascii="SSTimes-Bold" w:hAnsi="SSTimes-Bold" w:cs="Times New Roman"/>
          <w:sz w:val="24"/>
          <w:szCs w:val="24"/>
          <w:vertAlign w:val="subscript"/>
        </w:rPr>
        <w:t>4</w:t>
      </w:r>
      <w:r w:rsidRPr="00E0770E">
        <w:rPr>
          <w:rFonts w:ascii="SSTimes-Bold" w:hAnsi="SSTimes-Bold" w:cs="Times New Roman"/>
          <w:sz w:val="24"/>
          <w:szCs w:val="24"/>
        </w:rPr>
        <w:t xml:space="preserve">nanocomposite as shown in Fig. 5. </w:t>
      </w:r>
      <w:r w:rsidRPr="00E0770E">
        <w:rPr>
          <w:rFonts w:ascii="SSTimes-Bold" w:hAnsi="SSTimes-Bold" w:cs="Times New Roman"/>
          <w:sz w:val="24"/>
          <w:szCs w:val="24"/>
        </w:rPr>
        <w:lastRenderedPageBreak/>
        <w:t>The presence of C, O and Co elements in the composites can be proved by the ED</w:t>
      </w:r>
      <w:r w:rsidR="001D15BF">
        <w:rPr>
          <w:rFonts w:ascii="SSTimes-Bold" w:hAnsi="SSTimes-Bold" w:cs="Times New Roman"/>
          <w:sz w:val="24"/>
          <w:szCs w:val="24"/>
        </w:rPr>
        <w:t>X</w:t>
      </w:r>
      <w:r w:rsidRPr="00E0770E">
        <w:rPr>
          <w:rFonts w:ascii="SSTimes-Bold" w:hAnsi="SSTimes-Bold" w:cs="Times New Roman"/>
          <w:sz w:val="24"/>
          <w:szCs w:val="24"/>
        </w:rPr>
        <w:t xml:space="preserve"> elemental spectrum of GO/Co</w:t>
      </w:r>
      <w:r w:rsidRPr="00E0770E">
        <w:rPr>
          <w:rFonts w:ascii="SSTimes-Bold" w:hAnsi="SSTimes-Bold" w:cs="Times New Roman"/>
          <w:sz w:val="24"/>
          <w:szCs w:val="24"/>
          <w:vertAlign w:val="subscript"/>
        </w:rPr>
        <w:t>3</w:t>
      </w:r>
      <w:r w:rsidRPr="00E0770E">
        <w:rPr>
          <w:rFonts w:ascii="SSTimes-Bold" w:hAnsi="SSTimes-Bold" w:cs="Times New Roman"/>
          <w:sz w:val="24"/>
          <w:szCs w:val="24"/>
        </w:rPr>
        <w:t>O</w:t>
      </w:r>
      <w:r w:rsidRPr="00E0770E">
        <w:rPr>
          <w:rFonts w:ascii="SSTimes-Bold" w:hAnsi="SSTimes-Bold" w:cs="Times New Roman"/>
          <w:sz w:val="24"/>
          <w:szCs w:val="24"/>
          <w:vertAlign w:val="subscript"/>
        </w:rPr>
        <w:t>4</w:t>
      </w:r>
      <w:r w:rsidRPr="00E0770E">
        <w:rPr>
          <w:rFonts w:ascii="SSTimes-Bold" w:hAnsi="SSTimes-Bold" w:cs="Times New Roman"/>
          <w:sz w:val="24"/>
          <w:szCs w:val="24"/>
        </w:rPr>
        <w:t xml:space="preserve">. The inset of Figure 5 shows a representative SEM image of the nanocomposite with corresponding EDX elemental mappings. As presented in the inset of Fig. 5, the corresponding elemental mappings distribution shows the existence of C, O and </w:t>
      </w:r>
      <w:r w:rsidR="004D28A6" w:rsidRPr="00E0770E">
        <w:rPr>
          <w:rFonts w:ascii="SSTimes-Bold" w:hAnsi="SSTimes-Bold" w:cs="Times New Roman"/>
          <w:sz w:val="24"/>
          <w:szCs w:val="24"/>
        </w:rPr>
        <w:t>Co.</w:t>
      </w:r>
      <w:r w:rsidRPr="00E0770E">
        <w:rPr>
          <w:rFonts w:ascii="SSTimes-Bold" w:hAnsi="SSTimes-Bold" w:cs="Times New Roman"/>
          <w:sz w:val="24"/>
          <w:szCs w:val="24"/>
        </w:rPr>
        <w:t xml:space="preserve"> From the maps, it can be seen that the elements are uniformly distributed over the nanocomposite, confirming the homogeneity of the sample. The results further indicate that the Co</w:t>
      </w:r>
      <w:r w:rsidRPr="00E0770E">
        <w:rPr>
          <w:rFonts w:ascii="SSTimes-Bold" w:hAnsi="SSTimes-Bold" w:cs="Times New Roman"/>
          <w:sz w:val="24"/>
          <w:szCs w:val="24"/>
          <w:vertAlign w:val="subscript"/>
        </w:rPr>
        <w:t>3</w:t>
      </w:r>
      <w:r w:rsidRPr="00E0770E">
        <w:rPr>
          <w:rFonts w:ascii="SSTimes-Bold" w:hAnsi="SSTimes-Bold" w:cs="Times New Roman"/>
          <w:sz w:val="24"/>
          <w:szCs w:val="24"/>
        </w:rPr>
        <w:t>O</w:t>
      </w:r>
      <w:r w:rsidRPr="00E0770E">
        <w:rPr>
          <w:rFonts w:ascii="SSTimes-Bold" w:hAnsi="SSTimes-Bold" w:cs="Times New Roman"/>
          <w:sz w:val="24"/>
          <w:szCs w:val="24"/>
          <w:vertAlign w:val="subscript"/>
        </w:rPr>
        <w:t>4</w:t>
      </w:r>
      <w:r w:rsidRPr="00E0770E">
        <w:rPr>
          <w:rFonts w:ascii="SSTimes-Bold" w:hAnsi="SSTimes-Bold" w:cs="Times New Roman"/>
          <w:sz w:val="24"/>
          <w:szCs w:val="24"/>
        </w:rPr>
        <w:t>nanocrystals have been successfully grown on the surface of the GO</w:t>
      </w:r>
      <w:r w:rsidR="004D28A6" w:rsidRPr="00E0770E">
        <w:rPr>
          <w:rFonts w:ascii="SSTimes-Bold" w:hAnsi="SSTimes-Bold" w:cs="Times New Roman"/>
          <w:sz w:val="24"/>
          <w:szCs w:val="24"/>
        </w:rPr>
        <w:t>.</w:t>
      </w:r>
    </w:p>
    <w:p w:rsidR="000E4A67" w:rsidRDefault="004D28A6" w:rsidP="00E0770E">
      <w:pPr>
        <w:autoSpaceDE w:val="0"/>
        <w:autoSpaceDN w:val="0"/>
        <w:bidi w:val="0"/>
        <w:adjustRightInd w:val="0"/>
        <w:spacing w:after="0" w:line="480" w:lineRule="auto"/>
        <w:jc w:val="center"/>
        <w:rPr>
          <w:rFonts w:ascii="SSTimes-Bold" w:hAnsi="SSTimes-Bold" w:cs="Times New Roman"/>
          <w:sz w:val="24"/>
          <w:szCs w:val="24"/>
        </w:rPr>
      </w:pPr>
      <w:r>
        <w:rPr>
          <w:rFonts w:ascii="SSTimes-Bold" w:hAnsi="SSTimes-Bold" w:cs="Times New Roman"/>
          <w:noProof/>
          <w:sz w:val="24"/>
          <w:szCs w:val="24"/>
          <w:lang w:bidi="ar-SA"/>
        </w:rPr>
        <w:drawing>
          <wp:inline distT="0" distB="0" distL="0" distR="0">
            <wp:extent cx="3856990" cy="340550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6990" cy="3405505"/>
                    </a:xfrm>
                    <a:prstGeom prst="rect">
                      <a:avLst/>
                    </a:prstGeom>
                    <a:noFill/>
                    <a:ln>
                      <a:noFill/>
                    </a:ln>
                  </pic:spPr>
                </pic:pic>
              </a:graphicData>
            </a:graphic>
          </wp:inline>
        </w:drawing>
      </w:r>
    </w:p>
    <w:p w:rsidR="000E4A67" w:rsidRPr="00E0770E" w:rsidRDefault="00E0770E" w:rsidP="00D70689">
      <w:pPr>
        <w:autoSpaceDE w:val="0"/>
        <w:autoSpaceDN w:val="0"/>
        <w:bidi w:val="0"/>
        <w:adjustRightInd w:val="0"/>
        <w:spacing w:after="0" w:line="480" w:lineRule="auto"/>
        <w:jc w:val="both"/>
        <w:rPr>
          <w:rFonts w:asciiTheme="majorBidi" w:hAnsiTheme="majorBidi" w:cstheme="majorBidi"/>
          <w:sz w:val="20"/>
          <w:szCs w:val="20"/>
        </w:rPr>
      </w:pPr>
      <w:r w:rsidRPr="00E0770E">
        <w:rPr>
          <w:rFonts w:asciiTheme="majorBidi" w:eastAsia="Calibri" w:hAnsiTheme="majorBidi" w:cstheme="majorBidi"/>
          <w:b/>
          <w:bCs/>
          <w:sz w:val="20"/>
          <w:szCs w:val="20"/>
          <w:lang w:bidi="ar-SA"/>
        </w:rPr>
        <w:t xml:space="preserve">Fig. </w:t>
      </w:r>
      <w:r w:rsidR="00D70689">
        <w:rPr>
          <w:rFonts w:asciiTheme="majorBidi" w:eastAsia="Calibri" w:hAnsiTheme="majorBidi" w:cstheme="majorBidi"/>
          <w:b/>
          <w:bCs/>
          <w:sz w:val="20"/>
          <w:szCs w:val="20"/>
          <w:lang w:bidi="ar-SA"/>
        </w:rPr>
        <w:t>5</w:t>
      </w:r>
      <w:r w:rsidRPr="00E0770E">
        <w:rPr>
          <w:rFonts w:asciiTheme="majorBidi" w:eastAsia="Calibri" w:hAnsiTheme="majorBidi" w:cstheme="majorBidi"/>
          <w:b/>
          <w:bCs/>
          <w:sz w:val="20"/>
          <w:szCs w:val="20"/>
          <w:lang w:val="en-GB" w:bidi="ar-SA"/>
        </w:rPr>
        <w:t>.</w:t>
      </w:r>
      <w:r w:rsidRPr="00E0770E">
        <w:rPr>
          <w:rFonts w:asciiTheme="majorBidi" w:eastAsia="Calibri" w:hAnsiTheme="majorBidi" w:cstheme="majorBidi"/>
          <w:sz w:val="20"/>
          <w:szCs w:val="20"/>
          <w:lang w:val="en-GB" w:bidi="ar-SA"/>
        </w:rPr>
        <w:t>EDX spec</w:t>
      </w:r>
      <w:r>
        <w:rPr>
          <w:rFonts w:asciiTheme="majorBidi" w:eastAsia="Calibri" w:hAnsiTheme="majorBidi" w:cstheme="majorBidi"/>
          <w:sz w:val="20"/>
          <w:szCs w:val="20"/>
          <w:lang w:val="en-GB" w:bidi="ar-SA"/>
        </w:rPr>
        <w:t>tr</w:t>
      </w:r>
      <w:r w:rsidRPr="00E0770E">
        <w:rPr>
          <w:rFonts w:asciiTheme="majorBidi" w:eastAsia="Calibri" w:hAnsiTheme="majorBidi" w:cstheme="majorBidi"/>
          <w:sz w:val="20"/>
          <w:szCs w:val="20"/>
          <w:lang w:val="en-GB" w:bidi="ar-SA"/>
        </w:rPr>
        <w:t xml:space="preserve">um </w:t>
      </w:r>
      <w:r>
        <w:rPr>
          <w:rFonts w:asciiTheme="majorBidi" w:eastAsia="Calibri" w:hAnsiTheme="majorBidi" w:cstheme="majorBidi"/>
          <w:sz w:val="20"/>
          <w:szCs w:val="20"/>
          <w:lang w:bidi="ar-SA"/>
        </w:rPr>
        <w:t xml:space="preserve">of the </w:t>
      </w:r>
      <w:r w:rsidRPr="00E0770E">
        <w:rPr>
          <w:rFonts w:asciiTheme="majorBidi" w:eastAsia="Calibri" w:hAnsiTheme="majorBidi" w:cstheme="majorBidi"/>
          <w:sz w:val="20"/>
          <w:szCs w:val="20"/>
          <w:lang w:bidi="ar-SA"/>
        </w:rPr>
        <w:t>GO/Co</w:t>
      </w:r>
      <w:r w:rsidRPr="00E0770E">
        <w:rPr>
          <w:rFonts w:asciiTheme="majorBidi" w:eastAsia="Calibri" w:hAnsiTheme="majorBidi" w:cstheme="majorBidi"/>
          <w:sz w:val="20"/>
          <w:szCs w:val="20"/>
          <w:vertAlign w:val="subscript"/>
          <w:lang w:bidi="ar-SA"/>
        </w:rPr>
        <w:t>3</w:t>
      </w:r>
      <w:r w:rsidRPr="00E0770E">
        <w:rPr>
          <w:rFonts w:asciiTheme="majorBidi" w:eastAsia="Calibri" w:hAnsiTheme="majorBidi" w:cstheme="majorBidi"/>
          <w:sz w:val="20"/>
          <w:szCs w:val="20"/>
          <w:lang w:bidi="ar-SA"/>
        </w:rPr>
        <w:t>O</w:t>
      </w:r>
      <w:r w:rsidRPr="00E0770E">
        <w:rPr>
          <w:rFonts w:asciiTheme="majorBidi" w:eastAsia="Calibri" w:hAnsiTheme="majorBidi" w:cstheme="majorBidi"/>
          <w:sz w:val="20"/>
          <w:szCs w:val="20"/>
          <w:vertAlign w:val="subscript"/>
          <w:lang w:bidi="ar-SA"/>
        </w:rPr>
        <w:t>4</w:t>
      </w:r>
      <w:r>
        <w:rPr>
          <w:rFonts w:asciiTheme="majorBidi" w:eastAsia="Calibri" w:hAnsiTheme="majorBidi" w:cstheme="majorBidi"/>
          <w:sz w:val="20"/>
          <w:szCs w:val="20"/>
          <w:lang w:bidi="ar-SA"/>
        </w:rPr>
        <w:t xml:space="preserve">nanocomposite.The inset shows </w:t>
      </w:r>
      <w:r w:rsidRPr="00E0770E">
        <w:rPr>
          <w:rFonts w:asciiTheme="majorBidi" w:eastAsia="Calibri" w:hAnsiTheme="majorBidi" w:cstheme="majorBidi"/>
          <w:sz w:val="20"/>
          <w:szCs w:val="20"/>
          <w:lang w:bidi="ar-SA"/>
        </w:rPr>
        <w:t xml:space="preserve">a representative SEM image of the </w:t>
      </w:r>
      <w:r>
        <w:rPr>
          <w:rFonts w:asciiTheme="majorBidi" w:eastAsia="Calibri" w:hAnsiTheme="majorBidi" w:cstheme="majorBidi"/>
          <w:bCs/>
          <w:sz w:val="20"/>
          <w:szCs w:val="20"/>
          <w:lang w:bidi="ar-SA"/>
        </w:rPr>
        <w:t>nanocomposite</w:t>
      </w:r>
      <w:r w:rsidRPr="00E0770E">
        <w:rPr>
          <w:rFonts w:asciiTheme="majorBidi" w:eastAsia="Calibri" w:hAnsiTheme="majorBidi" w:cstheme="majorBidi"/>
          <w:sz w:val="20"/>
          <w:szCs w:val="20"/>
          <w:lang w:bidi="ar-SA"/>
        </w:rPr>
        <w:t xml:space="preserve"> with corresponding EDX elemental mappings</w:t>
      </w:r>
    </w:p>
    <w:p w:rsidR="000E4A67" w:rsidRDefault="000E4A67" w:rsidP="000E4A67">
      <w:pPr>
        <w:autoSpaceDE w:val="0"/>
        <w:autoSpaceDN w:val="0"/>
        <w:bidi w:val="0"/>
        <w:adjustRightInd w:val="0"/>
        <w:spacing w:after="0" w:line="480" w:lineRule="auto"/>
        <w:jc w:val="both"/>
        <w:rPr>
          <w:rFonts w:ascii="SSTimes-Bold" w:hAnsi="SSTimes-Bold" w:cs="Times New Roman"/>
          <w:sz w:val="24"/>
          <w:szCs w:val="24"/>
        </w:rPr>
      </w:pPr>
    </w:p>
    <w:p w:rsidR="00D21A22" w:rsidRPr="00535D33" w:rsidRDefault="002E70C7" w:rsidP="00854EBC">
      <w:pPr>
        <w:autoSpaceDE w:val="0"/>
        <w:autoSpaceDN w:val="0"/>
        <w:bidi w:val="0"/>
        <w:adjustRightInd w:val="0"/>
        <w:spacing w:after="0" w:line="480" w:lineRule="auto"/>
        <w:jc w:val="both"/>
        <w:rPr>
          <w:rFonts w:ascii="SSTimes-Bold" w:hAnsi="SSTimes-Bold" w:cs="Times New Roman"/>
          <w:b/>
          <w:bCs/>
          <w:sz w:val="24"/>
          <w:szCs w:val="24"/>
        </w:rPr>
      </w:pPr>
      <w:r w:rsidRPr="00535D33">
        <w:rPr>
          <w:rFonts w:ascii="SSTimes-Bold" w:hAnsi="SSTimes-Bold" w:cs="Times New Roman"/>
          <w:sz w:val="24"/>
          <w:szCs w:val="24"/>
        </w:rPr>
        <w:t>The magnetization curves of the 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 and 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 were measured at room temperature, as shown </w:t>
      </w:r>
      <w:r w:rsidRPr="00535D33">
        <w:rPr>
          <w:rFonts w:ascii="SSTimes-Bold" w:hAnsi="SSTimes-Bold" w:cs="Times New Roman"/>
          <w:color w:val="000000" w:themeColor="text1"/>
          <w:sz w:val="24"/>
          <w:szCs w:val="24"/>
        </w:rPr>
        <w:t xml:space="preserve">in Figure </w:t>
      </w:r>
      <w:r w:rsidR="000E4A67">
        <w:rPr>
          <w:rFonts w:ascii="SSTimes-Bold" w:hAnsi="SSTimes-Bold" w:cs="Times New Roman"/>
          <w:color w:val="000000" w:themeColor="text1"/>
          <w:sz w:val="24"/>
          <w:szCs w:val="24"/>
        </w:rPr>
        <w:t>6</w:t>
      </w:r>
      <w:r w:rsidRPr="00535D33">
        <w:rPr>
          <w:rFonts w:ascii="SSTimes-Bold" w:hAnsi="SSTimes-Bold" w:cs="Times New Roman"/>
          <w:color w:val="000000" w:themeColor="text1"/>
          <w:sz w:val="24"/>
          <w:szCs w:val="24"/>
        </w:rPr>
        <w:t>. The</w:t>
      </w:r>
      <w:r w:rsidRPr="00535D33">
        <w:rPr>
          <w:rFonts w:ascii="SSTimes-Bold" w:hAnsi="SSTimes-Bold" w:cs="Times New Roman"/>
          <w:sz w:val="24"/>
          <w:szCs w:val="24"/>
        </w:rPr>
        <w:t xml:space="preserve"> magnetic hysteresis loop of 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 xml:space="preserve">4 </w:t>
      </w:r>
      <w:r w:rsidRPr="00535D33">
        <w:rPr>
          <w:rFonts w:ascii="SSTimes-Bold" w:hAnsi="SSTimes-Bold" w:cs="Times New Roman"/>
          <w:sz w:val="24"/>
          <w:szCs w:val="24"/>
        </w:rPr>
        <w:t xml:space="preserve">is an S-like curve and depicts </w:t>
      </w:r>
      <w:r w:rsidRPr="00535D33">
        <w:rPr>
          <w:rFonts w:ascii="SSTimes-Bold" w:eastAsia="AdvOT999035f4" w:hAnsi="SSTimes-Bold" w:cs="Times New Roman"/>
          <w:sz w:val="24"/>
          <w:szCs w:val="24"/>
        </w:rPr>
        <w:t>ferromagnetic behavior</w:t>
      </w:r>
      <w:r w:rsidRPr="00535D33">
        <w:rPr>
          <w:rFonts w:ascii="SSTimes-Bold" w:hAnsi="SSTimes-Bold" w:cs="Times New Roman"/>
          <w:sz w:val="24"/>
          <w:szCs w:val="24"/>
        </w:rPr>
        <w:t>.</w:t>
      </w:r>
      <w:r w:rsidRPr="00535D33">
        <w:rPr>
          <w:rFonts w:ascii="SSTimes-Bold" w:eastAsia="AdvOT999035f4" w:hAnsi="SSTimes-Bold" w:cs="Times New Roman"/>
          <w:sz w:val="24"/>
          <w:szCs w:val="24"/>
        </w:rPr>
        <w:t xml:space="preserve"> The fine hysteresis loop of GO/Co</w:t>
      </w:r>
      <w:r w:rsidRPr="00535D33">
        <w:rPr>
          <w:rFonts w:ascii="SSTimes-Bold" w:eastAsia="AdvOT999035f4" w:hAnsi="SSTimes-Bold" w:cs="Times New Roman"/>
          <w:sz w:val="24"/>
          <w:szCs w:val="24"/>
          <w:vertAlign w:val="subscript"/>
        </w:rPr>
        <w:t>3</w:t>
      </w:r>
      <w:r w:rsidRPr="00535D33">
        <w:rPr>
          <w:rFonts w:ascii="SSTimes-Bold" w:eastAsia="AdvOT999035f4" w:hAnsi="SSTimes-Bold" w:cs="Times New Roman"/>
          <w:sz w:val="24"/>
          <w:szCs w:val="24"/>
        </w:rPr>
        <w:t>O</w:t>
      </w:r>
      <w:r w:rsidRPr="00535D33">
        <w:rPr>
          <w:rFonts w:ascii="SSTimes-Bold" w:eastAsia="AdvOT999035f4" w:hAnsi="SSTimes-Bold" w:cs="Times New Roman"/>
          <w:sz w:val="24"/>
          <w:szCs w:val="24"/>
          <w:vertAlign w:val="subscript"/>
        </w:rPr>
        <w:t>4</w:t>
      </w:r>
      <w:r w:rsidRPr="00535D33">
        <w:rPr>
          <w:rFonts w:ascii="SSTimes-Bold" w:eastAsia="AdvOT999035f4" w:hAnsi="SSTimes-Bold" w:cs="Times New Roman"/>
          <w:sz w:val="24"/>
          <w:szCs w:val="24"/>
        </w:rPr>
        <w:t xml:space="preserve">nanocomposite exhibits typical weak ferromagnetic behavior at room temperature. </w:t>
      </w:r>
      <w:r w:rsidRPr="00535D33">
        <w:rPr>
          <w:rFonts w:ascii="SSTimes-Bold" w:hAnsi="SSTimes-Bold" w:cstheme="majorBidi"/>
          <w:sz w:val="24"/>
          <w:szCs w:val="24"/>
        </w:rPr>
        <w:t>At 300 K the saturation magnetization (Ms), coercivity (Hc), a remanent magnetization (Mr) and squareness (Mr/Ms) for the as-</w:t>
      </w:r>
      <w:r w:rsidRPr="00535D33">
        <w:rPr>
          <w:rFonts w:ascii="SSTimes-Bold" w:hAnsi="SSTimes-Bold" w:cstheme="majorBidi"/>
          <w:sz w:val="24"/>
          <w:szCs w:val="24"/>
        </w:rPr>
        <w:lastRenderedPageBreak/>
        <w:t>received Co</w:t>
      </w:r>
      <w:r w:rsidRPr="00535D33">
        <w:rPr>
          <w:rFonts w:ascii="SSTimes-Bold" w:hAnsi="SSTimes-Bold" w:cstheme="majorBidi"/>
          <w:sz w:val="24"/>
          <w:szCs w:val="24"/>
          <w:vertAlign w:val="subscript"/>
        </w:rPr>
        <w:t>3</w:t>
      </w:r>
      <w:r w:rsidRPr="00535D33">
        <w:rPr>
          <w:rFonts w:ascii="SSTimes-Bold" w:hAnsi="SSTimes-Bold" w:cstheme="majorBidi"/>
          <w:sz w:val="24"/>
          <w:szCs w:val="24"/>
        </w:rPr>
        <w:t>O</w:t>
      </w:r>
      <w:r w:rsidRPr="00535D33">
        <w:rPr>
          <w:rFonts w:ascii="SSTimes-Bold" w:hAnsi="SSTimes-Bold" w:cstheme="majorBidi"/>
          <w:sz w:val="24"/>
          <w:szCs w:val="24"/>
          <w:vertAlign w:val="subscript"/>
        </w:rPr>
        <w:t>4</w:t>
      </w:r>
      <w:r w:rsidRPr="006068A7">
        <w:rPr>
          <w:rFonts w:ascii="SSTimes-Bold" w:hAnsi="SSTimes-Bold" w:cstheme="majorBidi"/>
          <w:sz w:val="24"/>
          <w:szCs w:val="24"/>
        </w:rPr>
        <w:t>nanoparticles are 1.3 emu gr</w:t>
      </w:r>
      <w:r w:rsidRPr="006068A7">
        <w:rPr>
          <w:rFonts w:ascii="SSTimes-Bold" w:eastAsia="AdvTT5235d5a9+22" w:hAnsi="SSTimes-Bold" w:cstheme="majorBidi"/>
          <w:sz w:val="24"/>
          <w:szCs w:val="24"/>
          <w:vertAlign w:val="superscript"/>
        </w:rPr>
        <w:t>-1</w:t>
      </w:r>
      <w:r w:rsidRPr="006068A7">
        <w:rPr>
          <w:rFonts w:ascii="SSTimes-Bold" w:hAnsi="SSTimes-Bold" w:cstheme="majorBidi"/>
          <w:sz w:val="24"/>
          <w:szCs w:val="24"/>
        </w:rPr>
        <w:t>, 240 Oe, 0.2 emu gr</w:t>
      </w:r>
      <w:r w:rsidRPr="006068A7">
        <w:rPr>
          <w:rFonts w:ascii="SSTimes-Bold" w:eastAsia="AdvTT5235d5a9+22" w:hAnsi="SSTimes-Bold" w:cstheme="majorBidi"/>
          <w:sz w:val="24"/>
          <w:szCs w:val="24"/>
          <w:vertAlign w:val="superscript"/>
        </w:rPr>
        <w:t>-1</w:t>
      </w:r>
      <w:r w:rsidRPr="006068A7">
        <w:rPr>
          <w:rFonts w:ascii="SSTimes-Bold" w:hAnsi="SSTimes-Bold" w:cstheme="majorBidi"/>
          <w:sz w:val="24"/>
          <w:szCs w:val="24"/>
        </w:rPr>
        <w:t xml:space="preserve"> and 0.153, respectively</w:t>
      </w:r>
      <w:r w:rsidRPr="006068A7">
        <w:rPr>
          <w:rFonts w:ascii="SSTimes-Bold" w:eastAsia="AdvGulliv-R" w:hAnsi="SSTimes-Bold" w:cs="Times New Roman"/>
          <w:sz w:val="24"/>
          <w:szCs w:val="24"/>
        </w:rPr>
        <w:t xml:space="preserve">. </w:t>
      </w:r>
      <w:r w:rsidRPr="006068A7">
        <w:rPr>
          <w:rFonts w:ascii="SSTimes-Bold" w:hAnsi="SSTimes-Bold" w:cs="Times New Roman"/>
          <w:sz w:val="24"/>
          <w:szCs w:val="24"/>
        </w:rPr>
        <w:t xml:space="preserve">The specific saturation magnetization (Ms) is </w:t>
      </w:r>
      <w:r w:rsidRPr="006068A7">
        <w:rPr>
          <w:rFonts w:ascii="SSTimes-Bold" w:eastAsia="AdvOT999035f4" w:hAnsi="SSTimes-Bold" w:cs="Times New Roman"/>
          <w:sz w:val="24"/>
          <w:szCs w:val="24"/>
        </w:rPr>
        <w:t>0.18 emu g</w:t>
      </w:r>
      <w:r w:rsidRPr="006068A7">
        <w:rPr>
          <w:rFonts w:ascii="SSTimes-Bold" w:eastAsia="AdvOT999035f4" w:hAnsi="SSTimes-Bold" w:cs="Times New Roman"/>
          <w:sz w:val="24"/>
          <w:szCs w:val="24"/>
          <w:vertAlign w:val="superscript"/>
        </w:rPr>
        <w:t>-1</w:t>
      </w:r>
      <w:r w:rsidRPr="006068A7">
        <w:rPr>
          <w:rFonts w:ascii="SSTimes-Bold" w:eastAsia="AdvOT999035f4" w:hAnsi="SSTimes-Bold" w:cs="Times New Roman"/>
          <w:sz w:val="24"/>
          <w:szCs w:val="24"/>
        </w:rPr>
        <w:t xml:space="preserve"> for </w:t>
      </w:r>
      <w:r w:rsidRPr="006068A7">
        <w:rPr>
          <w:rFonts w:ascii="SSTimes-Bold" w:hAnsi="SSTimes-Bold" w:cs="Times New Roman"/>
          <w:sz w:val="24"/>
          <w:szCs w:val="24"/>
        </w:rPr>
        <w:t>GO/Co</w:t>
      </w:r>
      <w:r w:rsidRPr="006068A7">
        <w:rPr>
          <w:rFonts w:ascii="SSTimes-Bold" w:hAnsi="SSTimes-Bold" w:cs="Times New Roman"/>
          <w:sz w:val="24"/>
          <w:szCs w:val="24"/>
          <w:vertAlign w:val="subscript"/>
        </w:rPr>
        <w:t>3</w:t>
      </w:r>
      <w:r w:rsidRPr="006068A7">
        <w:rPr>
          <w:rFonts w:ascii="SSTimes-Bold" w:hAnsi="SSTimes-Bold" w:cs="Times New Roman"/>
          <w:sz w:val="24"/>
          <w:szCs w:val="24"/>
        </w:rPr>
        <w:t>O</w:t>
      </w:r>
      <w:r w:rsidRPr="006068A7">
        <w:rPr>
          <w:rFonts w:ascii="SSTimes-Bold" w:hAnsi="SSTimes-Bold" w:cs="Times New Roman"/>
          <w:sz w:val="24"/>
          <w:szCs w:val="24"/>
          <w:vertAlign w:val="subscript"/>
        </w:rPr>
        <w:t>4</w:t>
      </w:r>
      <w:r w:rsidRPr="006068A7">
        <w:rPr>
          <w:rFonts w:ascii="SSTimes-Bold" w:eastAsia="AdvOT999035f4" w:hAnsi="SSTimes-Bold" w:cs="Times New Roman"/>
          <w:sz w:val="24"/>
          <w:szCs w:val="24"/>
        </w:rPr>
        <w:t xml:space="preserve">. </w:t>
      </w:r>
      <w:r w:rsidR="00854EBC" w:rsidRPr="006068A7">
        <w:rPr>
          <w:rFonts w:ascii="Times New Roman" w:eastAsia="Calibri" w:hAnsi="Times New Roman" w:cs="Times New Roman"/>
          <w:sz w:val="24"/>
          <w:szCs w:val="24"/>
          <w:lang w:bidi="ar-SA"/>
        </w:rPr>
        <w:t xml:space="preserve">The </w:t>
      </w:r>
      <w:r w:rsidR="00854EBC" w:rsidRPr="006068A7">
        <w:rPr>
          <w:rFonts w:ascii="Times New Roman" w:eastAsia="Calibri" w:hAnsi="Times New Roman" w:cs="Times New Roman"/>
          <w:i/>
          <w:iCs/>
          <w:sz w:val="24"/>
          <w:szCs w:val="24"/>
          <w:lang w:bidi="ar-SA"/>
        </w:rPr>
        <w:t>M</w:t>
      </w:r>
      <w:r w:rsidR="00854EBC" w:rsidRPr="006068A7">
        <w:rPr>
          <w:rFonts w:ascii="Times New Roman" w:eastAsia="Calibri" w:hAnsi="Times New Roman" w:cs="Times New Roman"/>
          <w:sz w:val="24"/>
          <w:szCs w:val="24"/>
          <w:lang w:bidi="ar-SA"/>
        </w:rPr>
        <w:t xml:space="preserve">svalues are found to be lesser than that of pure </w:t>
      </w:r>
      <w:r w:rsidR="00854EBC" w:rsidRPr="006068A7">
        <w:rPr>
          <w:rFonts w:ascii="SSTimes-Bold" w:hAnsi="SSTimes-Bold" w:cs="Times New Roman"/>
          <w:sz w:val="24"/>
          <w:szCs w:val="24"/>
        </w:rPr>
        <w:t>Co</w:t>
      </w:r>
      <w:r w:rsidR="00854EBC" w:rsidRPr="006068A7">
        <w:rPr>
          <w:rFonts w:ascii="SSTimes-Bold" w:hAnsi="SSTimes-Bold" w:cs="Times New Roman"/>
          <w:sz w:val="24"/>
          <w:szCs w:val="24"/>
          <w:vertAlign w:val="subscript"/>
        </w:rPr>
        <w:t>3</w:t>
      </w:r>
      <w:r w:rsidR="00854EBC" w:rsidRPr="006068A7">
        <w:rPr>
          <w:rFonts w:ascii="SSTimes-Bold" w:hAnsi="SSTimes-Bold" w:cs="Times New Roman"/>
          <w:sz w:val="24"/>
          <w:szCs w:val="24"/>
        </w:rPr>
        <w:t>O</w:t>
      </w:r>
      <w:r w:rsidR="00854EBC" w:rsidRPr="006068A7">
        <w:rPr>
          <w:rFonts w:ascii="SSTimes-Bold" w:hAnsi="SSTimes-Bold" w:cs="Times New Roman"/>
          <w:sz w:val="24"/>
          <w:szCs w:val="24"/>
          <w:vertAlign w:val="subscript"/>
        </w:rPr>
        <w:t>4</w:t>
      </w:r>
      <w:r w:rsidR="00854EBC" w:rsidRPr="006068A7">
        <w:rPr>
          <w:rFonts w:ascii="Times New Roman" w:eastAsia="Calibri" w:hAnsi="Times New Roman" w:cs="Times New Roman"/>
          <w:sz w:val="24"/>
          <w:szCs w:val="24"/>
          <w:lang w:bidi="ar-SA"/>
        </w:rPr>
        <w:t xml:space="preserve"> as a result of the presence of non-magnetic GO</w:t>
      </w:r>
      <w:r w:rsidR="00660333">
        <w:rPr>
          <w:rFonts w:ascii="Times New Roman" w:eastAsia="Calibri" w:hAnsi="Times New Roman" w:cs="Times New Roman"/>
          <w:sz w:val="24"/>
          <w:szCs w:val="24"/>
          <w:lang w:bidi="ar-SA"/>
        </w:rPr>
        <w:t xml:space="preserve"> </w:t>
      </w:r>
      <w:r w:rsidR="00854EBC" w:rsidRPr="006068A7">
        <w:rPr>
          <w:rFonts w:ascii="DbrvgbAdvTT3713a231" w:eastAsia="Calibri" w:hAnsi="DbrvgbAdvTT3713a231" w:cs="DbrvgbAdvTT3713a231"/>
          <w:sz w:val="24"/>
          <w:szCs w:val="24"/>
        </w:rPr>
        <w:t xml:space="preserve">component </w:t>
      </w:r>
      <w:r w:rsidR="00854EBC" w:rsidRPr="006068A7">
        <w:rPr>
          <w:rFonts w:ascii="Times New Roman" w:eastAsia="Calibri" w:hAnsi="Times New Roman" w:cs="Times New Roman"/>
          <w:sz w:val="24"/>
          <w:szCs w:val="24"/>
          <w:lang w:bidi="ar-SA"/>
        </w:rPr>
        <w:t>diluting the magnetic property.</w:t>
      </w:r>
      <w:r w:rsidR="00854EBC" w:rsidRPr="006068A7">
        <w:rPr>
          <w:rFonts w:ascii="Times New Roman" w:eastAsia="Calibri" w:hAnsi="Times New Roman" w:cs="Times New Roman"/>
          <w:sz w:val="24"/>
          <w:szCs w:val="24"/>
          <w:vertAlign w:val="superscript"/>
          <w:lang w:bidi="ar-SA"/>
        </w:rPr>
        <w:t>14</w:t>
      </w:r>
    </w:p>
    <w:p w:rsidR="00D21A22" w:rsidRPr="00535D33" w:rsidRDefault="00172A3F" w:rsidP="00D21A22">
      <w:pPr>
        <w:autoSpaceDE w:val="0"/>
        <w:autoSpaceDN w:val="0"/>
        <w:bidi w:val="0"/>
        <w:adjustRightInd w:val="0"/>
        <w:spacing w:after="0" w:line="480" w:lineRule="auto"/>
        <w:jc w:val="center"/>
        <w:rPr>
          <w:rFonts w:ascii="SSTimes-Bold" w:hAnsi="SSTimes-Bold" w:cs="Times New Roman"/>
          <w:b/>
          <w:bCs/>
          <w:sz w:val="24"/>
          <w:szCs w:val="24"/>
        </w:rPr>
      </w:pPr>
      <w:r>
        <w:rPr>
          <w:rFonts w:ascii="SSTimes-Bold" w:hAnsi="SSTimes-Bold" w:cs="Times New Roman"/>
          <w:b/>
          <w:bCs/>
          <w:noProof/>
          <w:sz w:val="24"/>
          <w:szCs w:val="24"/>
          <w:lang w:bidi="ar-SA"/>
        </w:rPr>
        <w:drawing>
          <wp:inline distT="0" distB="0" distL="0" distR="0">
            <wp:extent cx="4004310" cy="30270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4310" cy="3027045"/>
                    </a:xfrm>
                    <a:prstGeom prst="rect">
                      <a:avLst/>
                    </a:prstGeom>
                    <a:noFill/>
                    <a:ln>
                      <a:noFill/>
                    </a:ln>
                  </pic:spPr>
                </pic:pic>
              </a:graphicData>
            </a:graphic>
          </wp:inline>
        </w:drawing>
      </w:r>
    </w:p>
    <w:p w:rsidR="009109C8" w:rsidRPr="00535D33" w:rsidRDefault="009109C8" w:rsidP="000E4A67">
      <w:pPr>
        <w:autoSpaceDE w:val="0"/>
        <w:autoSpaceDN w:val="0"/>
        <w:bidi w:val="0"/>
        <w:adjustRightInd w:val="0"/>
        <w:spacing w:after="0" w:line="240" w:lineRule="auto"/>
        <w:jc w:val="both"/>
        <w:rPr>
          <w:rFonts w:ascii="SSTimes-Bold" w:hAnsi="SSTimes-Bold" w:cs="Times New Roman"/>
          <w:sz w:val="20"/>
          <w:szCs w:val="20"/>
        </w:rPr>
      </w:pPr>
      <w:r w:rsidRPr="00535D33">
        <w:rPr>
          <w:rFonts w:ascii="SSTimes-Bold" w:hAnsi="SSTimes-Bold" w:cs="Times New Roman"/>
          <w:b/>
          <w:bCs/>
          <w:sz w:val="20"/>
          <w:szCs w:val="20"/>
        </w:rPr>
        <w:t xml:space="preserve">Figure </w:t>
      </w:r>
      <w:r w:rsidR="000E4A67">
        <w:rPr>
          <w:rFonts w:ascii="SSTimes-Bold" w:hAnsi="SSTimes-Bold" w:cs="Times New Roman"/>
          <w:b/>
          <w:bCs/>
          <w:sz w:val="20"/>
          <w:szCs w:val="20"/>
        </w:rPr>
        <w:t>6</w:t>
      </w:r>
      <w:r w:rsidRPr="00535D33">
        <w:rPr>
          <w:rFonts w:ascii="SSTimes-Bold" w:hAnsi="SSTimes-Bold" w:cs="Times New Roman"/>
          <w:b/>
          <w:bCs/>
          <w:sz w:val="20"/>
          <w:szCs w:val="20"/>
        </w:rPr>
        <w:t>.</w:t>
      </w:r>
      <w:r w:rsidRPr="00535D33">
        <w:rPr>
          <w:rFonts w:ascii="SSTimes-Bold" w:hAnsi="SSTimes-Bold" w:cs="Times New Roman"/>
          <w:sz w:val="20"/>
          <w:szCs w:val="20"/>
        </w:rPr>
        <w:t>Magnetic hysteresis loops of (a) Co</w:t>
      </w:r>
      <w:r w:rsidRPr="00535D33">
        <w:rPr>
          <w:rFonts w:ascii="SSTimes-Bold" w:hAnsi="SSTimes-Bold" w:cs="Times New Roman"/>
          <w:sz w:val="20"/>
          <w:szCs w:val="20"/>
          <w:vertAlign w:val="subscript"/>
        </w:rPr>
        <w:t>3</w:t>
      </w:r>
      <w:r w:rsidRPr="00535D33">
        <w:rPr>
          <w:rFonts w:ascii="SSTimes-Bold" w:hAnsi="SSTimes-Bold" w:cs="Times New Roman"/>
          <w:sz w:val="20"/>
          <w:szCs w:val="20"/>
        </w:rPr>
        <w:t>O</w:t>
      </w:r>
      <w:r w:rsidRPr="00535D33">
        <w:rPr>
          <w:rFonts w:ascii="SSTimes-Bold" w:hAnsi="SSTimes-Bold" w:cs="Times New Roman"/>
          <w:sz w:val="20"/>
          <w:szCs w:val="20"/>
          <w:vertAlign w:val="subscript"/>
        </w:rPr>
        <w:t>4</w:t>
      </w:r>
      <w:r w:rsidRPr="00535D33">
        <w:rPr>
          <w:rFonts w:ascii="SSTimes-Bold" w:hAnsi="SSTimes-Bold" w:cs="Times New Roman"/>
          <w:sz w:val="20"/>
          <w:szCs w:val="20"/>
        </w:rPr>
        <w:t xml:space="preserve"> nanoparticles and (b) GO/Co</w:t>
      </w:r>
      <w:r w:rsidRPr="00535D33">
        <w:rPr>
          <w:rFonts w:ascii="SSTimes-Bold" w:hAnsi="SSTimes-Bold" w:cs="Times New Roman"/>
          <w:sz w:val="20"/>
          <w:szCs w:val="20"/>
          <w:vertAlign w:val="subscript"/>
        </w:rPr>
        <w:t>3</w:t>
      </w:r>
      <w:r w:rsidRPr="00535D33">
        <w:rPr>
          <w:rFonts w:ascii="SSTimes-Bold" w:hAnsi="SSTimes-Bold" w:cs="Times New Roman"/>
          <w:sz w:val="20"/>
          <w:szCs w:val="20"/>
        </w:rPr>
        <w:t>O</w:t>
      </w:r>
      <w:r w:rsidRPr="00535D33">
        <w:rPr>
          <w:rFonts w:ascii="SSTimes-Bold" w:hAnsi="SSTimes-Bold" w:cs="Times New Roman"/>
          <w:sz w:val="20"/>
          <w:szCs w:val="20"/>
          <w:vertAlign w:val="subscript"/>
        </w:rPr>
        <w:t>4</w:t>
      </w:r>
      <w:r w:rsidRPr="00535D33">
        <w:rPr>
          <w:rFonts w:ascii="SSTimes-Bold" w:hAnsi="SSTimes-Bold" w:cs="Times New Roman"/>
          <w:sz w:val="20"/>
          <w:szCs w:val="20"/>
        </w:rPr>
        <w:t>nanocomposite.</w:t>
      </w:r>
    </w:p>
    <w:p w:rsidR="009109C8" w:rsidRPr="00535D33" w:rsidRDefault="009109C8" w:rsidP="009109C8">
      <w:pPr>
        <w:autoSpaceDE w:val="0"/>
        <w:autoSpaceDN w:val="0"/>
        <w:bidi w:val="0"/>
        <w:adjustRightInd w:val="0"/>
        <w:spacing w:after="0" w:line="480" w:lineRule="auto"/>
        <w:jc w:val="both"/>
        <w:rPr>
          <w:rFonts w:ascii="SSTimes-Bold" w:hAnsi="SSTimes-Bold" w:cs="Times New Roman"/>
          <w:b/>
          <w:bCs/>
          <w:sz w:val="24"/>
          <w:szCs w:val="24"/>
        </w:rPr>
      </w:pPr>
    </w:p>
    <w:p w:rsidR="002E70C7" w:rsidRPr="00535D33" w:rsidRDefault="002E70C7" w:rsidP="009109C8">
      <w:pPr>
        <w:autoSpaceDE w:val="0"/>
        <w:autoSpaceDN w:val="0"/>
        <w:bidi w:val="0"/>
        <w:adjustRightInd w:val="0"/>
        <w:spacing w:after="0" w:line="480" w:lineRule="auto"/>
        <w:jc w:val="both"/>
        <w:rPr>
          <w:rFonts w:ascii="SSTimes-Bold" w:eastAsia="AdvOT999035f4" w:hAnsi="SSTimes-Bold" w:cs="Times New Roman"/>
          <w:b/>
          <w:bCs/>
          <w:sz w:val="24"/>
          <w:szCs w:val="24"/>
        </w:rPr>
      </w:pPr>
      <w:r w:rsidRPr="00535D33">
        <w:rPr>
          <w:rFonts w:ascii="SSTimes-Bold" w:hAnsi="SSTimes-Bold" w:cs="Times New Roman"/>
          <w:b/>
          <w:bCs/>
          <w:sz w:val="24"/>
          <w:szCs w:val="24"/>
        </w:rPr>
        <w:t xml:space="preserve">3.2. </w:t>
      </w:r>
      <w:r w:rsidR="00D21A22" w:rsidRPr="00535D33">
        <w:rPr>
          <w:rFonts w:ascii="SSTimes-Bold" w:hAnsi="SSTimes-Bold" w:cs="Times New Roman"/>
          <w:b/>
          <w:bCs/>
          <w:sz w:val="24"/>
          <w:szCs w:val="24"/>
        </w:rPr>
        <w:t>A</w:t>
      </w:r>
      <w:r w:rsidRPr="00535D33">
        <w:rPr>
          <w:rFonts w:ascii="SSTimes-Bold" w:hAnsi="SSTimes-Bold" w:cs="Times New Roman"/>
          <w:b/>
          <w:bCs/>
          <w:sz w:val="24"/>
          <w:szCs w:val="24"/>
        </w:rPr>
        <w:t xml:space="preserve">dsorption </w:t>
      </w:r>
      <w:r w:rsidR="00D21A22" w:rsidRPr="00535D33">
        <w:rPr>
          <w:rFonts w:ascii="SSTimes-Bold" w:hAnsi="SSTimes-Bold" w:cs="Times New Roman"/>
          <w:b/>
          <w:bCs/>
          <w:sz w:val="24"/>
          <w:szCs w:val="24"/>
        </w:rPr>
        <w:t>S</w:t>
      </w:r>
      <w:r w:rsidRPr="00535D33">
        <w:rPr>
          <w:rFonts w:ascii="SSTimes-Bold" w:hAnsi="SSTimes-Bold" w:cs="Times New Roman"/>
          <w:b/>
          <w:bCs/>
          <w:sz w:val="24"/>
          <w:szCs w:val="24"/>
        </w:rPr>
        <w:t>tudies</w:t>
      </w:r>
    </w:p>
    <w:p w:rsidR="002E70C7" w:rsidRPr="00535D33" w:rsidRDefault="002E70C7" w:rsidP="001C5057">
      <w:pPr>
        <w:bidi w:val="0"/>
        <w:spacing w:line="480" w:lineRule="auto"/>
        <w:jc w:val="both"/>
        <w:rPr>
          <w:rFonts w:ascii="SSTimes-Bold" w:eastAsia="AdvOT999035f4" w:hAnsi="SSTimes-Bold" w:cs="Times New Roman"/>
          <w:sz w:val="24"/>
          <w:szCs w:val="24"/>
        </w:rPr>
      </w:pPr>
      <w:r w:rsidRPr="00535D33">
        <w:rPr>
          <w:rFonts w:ascii="SSTimes-Bold" w:hAnsi="SSTimes-Bold" w:cs="Times New Roman"/>
          <w:sz w:val="24"/>
          <w:szCs w:val="24"/>
        </w:rPr>
        <w:t xml:space="preserve">The adsorption </w:t>
      </w:r>
      <w:r w:rsidRPr="001D15BF">
        <w:rPr>
          <w:rFonts w:ascii="SSTimes-Bold" w:hAnsi="SSTimes-Bold" w:cs="Times New Roman"/>
          <w:color w:val="000000" w:themeColor="text1"/>
          <w:sz w:val="24"/>
          <w:szCs w:val="24"/>
        </w:rPr>
        <w:t xml:space="preserve">activity </w:t>
      </w:r>
      <w:r w:rsidR="00A66A90" w:rsidRPr="001D15BF">
        <w:rPr>
          <w:rFonts w:ascii="SSTimes-Bold" w:hAnsi="SSTimes-Bold" w:cs="Times New Roman"/>
          <w:color w:val="000000" w:themeColor="text1"/>
          <w:sz w:val="24"/>
          <w:szCs w:val="24"/>
        </w:rPr>
        <w:t xml:space="preserve">of </w:t>
      </w:r>
      <w:r w:rsidRPr="001D15BF">
        <w:rPr>
          <w:rFonts w:ascii="SSTimes-Bold" w:hAnsi="SSTimes-Bold" w:cs="Times New Roman"/>
          <w:color w:val="000000" w:themeColor="text1"/>
          <w:sz w:val="24"/>
          <w:szCs w:val="24"/>
        </w:rPr>
        <w:t>GO/Co</w:t>
      </w:r>
      <w:r w:rsidRPr="001D15BF">
        <w:rPr>
          <w:rFonts w:ascii="SSTimes-Bold" w:hAnsi="SSTimes-Bold" w:cs="Times New Roman"/>
          <w:color w:val="000000" w:themeColor="text1"/>
          <w:sz w:val="24"/>
          <w:szCs w:val="24"/>
          <w:vertAlign w:val="subscript"/>
        </w:rPr>
        <w:t>3</w:t>
      </w:r>
      <w:r w:rsidRPr="001D15BF">
        <w:rPr>
          <w:rFonts w:ascii="SSTimes-Bold" w:hAnsi="SSTimes-Bold" w:cs="Times New Roman"/>
          <w:color w:val="000000" w:themeColor="text1"/>
          <w:sz w:val="24"/>
          <w:szCs w:val="24"/>
        </w:rPr>
        <w:t>O</w:t>
      </w:r>
      <w:r w:rsidRPr="001D15BF">
        <w:rPr>
          <w:rFonts w:ascii="SSTimes-Bold" w:hAnsi="SSTimes-Bold" w:cs="Times New Roman"/>
          <w:color w:val="000000" w:themeColor="text1"/>
          <w:sz w:val="24"/>
          <w:szCs w:val="24"/>
          <w:vertAlign w:val="subscript"/>
        </w:rPr>
        <w:t>4</w:t>
      </w:r>
      <w:r w:rsidR="00615C2A" w:rsidRPr="001D15BF">
        <w:rPr>
          <w:rFonts w:ascii="SSTimes-Bold" w:hAnsi="SSTimes-Bold" w:cs="Times New Roman"/>
          <w:color w:val="000000" w:themeColor="text1"/>
          <w:sz w:val="24"/>
          <w:szCs w:val="24"/>
        </w:rPr>
        <w:t>was</w:t>
      </w:r>
      <w:r w:rsidRPr="001D15BF">
        <w:rPr>
          <w:rFonts w:ascii="SSTimes-Bold" w:hAnsi="SSTimes-Bold" w:cs="Times New Roman"/>
          <w:color w:val="000000" w:themeColor="text1"/>
          <w:sz w:val="24"/>
          <w:szCs w:val="24"/>
        </w:rPr>
        <w:t xml:space="preserve"> examined by dispensing composite powder (30 mg) into an aqueous solution (30 ml, 25 mg L</w:t>
      </w:r>
      <w:r w:rsidRPr="001D15BF">
        <w:rPr>
          <w:rFonts w:ascii="SSTimes-Bold" w:hAnsi="SSTimes-Bold" w:cs="Times New Roman"/>
          <w:color w:val="000000" w:themeColor="text1"/>
          <w:sz w:val="24"/>
          <w:szCs w:val="24"/>
          <w:vertAlign w:val="superscript"/>
        </w:rPr>
        <w:t>-1</w:t>
      </w:r>
      <w:r w:rsidR="00615C2A" w:rsidRPr="001D15BF">
        <w:rPr>
          <w:rFonts w:ascii="SSTimes-Bold" w:hAnsi="SSTimes-Bold" w:cs="Times New Roman"/>
          <w:color w:val="000000" w:themeColor="text1"/>
          <w:sz w:val="24"/>
          <w:szCs w:val="24"/>
        </w:rPr>
        <w:t>) organic dye(MB</w:t>
      </w:r>
      <w:r w:rsidRPr="001D15BF">
        <w:rPr>
          <w:rFonts w:ascii="SSTimes-Bold" w:hAnsi="SSTimes-Bold" w:cs="Times New Roman"/>
          <w:color w:val="000000" w:themeColor="text1"/>
          <w:sz w:val="24"/>
          <w:szCs w:val="24"/>
        </w:rPr>
        <w:t xml:space="preserve">, </w:t>
      </w:r>
      <w:r w:rsidR="00615C2A" w:rsidRPr="001D15BF">
        <w:rPr>
          <w:rFonts w:ascii="SSTimes-Bold" w:hAnsi="SSTimes-Bold" w:cs="Times New Roman"/>
          <w:color w:val="000000" w:themeColor="text1"/>
          <w:sz w:val="24"/>
          <w:szCs w:val="24"/>
        </w:rPr>
        <w:t>RhB</w:t>
      </w:r>
      <w:r w:rsidRPr="001D15BF">
        <w:rPr>
          <w:rFonts w:ascii="SSTimes-Bold" w:hAnsi="SSTimes-Bold" w:cs="Times New Roman"/>
          <w:color w:val="000000" w:themeColor="text1"/>
          <w:sz w:val="24"/>
          <w:szCs w:val="24"/>
        </w:rPr>
        <w:t>, and MO), and determining the</w:t>
      </w:r>
      <w:r w:rsidR="00660333">
        <w:rPr>
          <w:rFonts w:ascii="SSTimes-Bold" w:hAnsi="SSTimes-Bold" w:cs="Times New Roman"/>
          <w:color w:val="000000" w:themeColor="text1"/>
          <w:sz w:val="24"/>
          <w:szCs w:val="24"/>
        </w:rPr>
        <w:t xml:space="preserve"> </w:t>
      </w:r>
      <w:r w:rsidRPr="001D15BF">
        <w:rPr>
          <w:rFonts w:ascii="SSTimes-Bold" w:hAnsi="SSTimes-Bold" w:cs="Times New Roman"/>
          <w:color w:val="000000" w:themeColor="text1"/>
          <w:sz w:val="24"/>
          <w:szCs w:val="24"/>
        </w:rPr>
        <w:t xml:space="preserve">concentrations of dye solution at given intervals by the UV-vis absorption spectra. From Figure </w:t>
      </w:r>
      <w:r w:rsidR="000E4A67" w:rsidRPr="001D15BF">
        <w:rPr>
          <w:rFonts w:ascii="SSTimes-Bold" w:hAnsi="SSTimes-Bold" w:cs="Times New Roman"/>
          <w:color w:val="000000" w:themeColor="text1"/>
          <w:sz w:val="24"/>
          <w:szCs w:val="24"/>
        </w:rPr>
        <w:t>7</w:t>
      </w:r>
      <w:r w:rsidRPr="001D15BF">
        <w:rPr>
          <w:rFonts w:ascii="SSTimes-Bold" w:hAnsi="SSTimes-Bold" w:cs="Times New Roman"/>
          <w:color w:val="000000" w:themeColor="text1"/>
          <w:sz w:val="24"/>
          <w:szCs w:val="24"/>
        </w:rPr>
        <w:t>, it can be clearly seen that GO/Co</w:t>
      </w:r>
      <w:r w:rsidRPr="001D15BF">
        <w:rPr>
          <w:rFonts w:ascii="SSTimes-Bold" w:hAnsi="SSTimes-Bold" w:cs="Times New Roman"/>
          <w:color w:val="000000" w:themeColor="text1"/>
          <w:sz w:val="24"/>
          <w:szCs w:val="24"/>
          <w:vertAlign w:val="subscript"/>
        </w:rPr>
        <w:t>3</w:t>
      </w:r>
      <w:r w:rsidRPr="001D15BF">
        <w:rPr>
          <w:rFonts w:ascii="SSTimes-Bold" w:hAnsi="SSTimes-Bold" w:cs="Times New Roman"/>
          <w:color w:val="000000" w:themeColor="text1"/>
          <w:sz w:val="24"/>
          <w:szCs w:val="24"/>
        </w:rPr>
        <w:t>O</w:t>
      </w:r>
      <w:r w:rsidRPr="001D15BF">
        <w:rPr>
          <w:rFonts w:ascii="SSTimes-Bold" w:hAnsi="SSTimes-Bold" w:cs="Times New Roman"/>
          <w:color w:val="000000" w:themeColor="text1"/>
          <w:sz w:val="24"/>
          <w:szCs w:val="24"/>
          <w:vertAlign w:val="subscript"/>
        </w:rPr>
        <w:t>4</w:t>
      </w:r>
      <w:r w:rsidRPr="001D15BF">
        <w:rPr>
          <w:rFonts w:ascii="SSTimes-Bold" w:hAnsi="SSTimes-Bold" w:cs="Times New Roman"/>
          <w:color w:val="000000" w:themeColor="text1"/>
          <w:sz w:val="24"/>
          <w:szCs w:val="24"/>
        </w:rPr>
        <w:t xml:space="preserve"> has different adsorption ability towards MB, RhB, and MO. The removal</w:t>
      </w:r>
      <w:r w:rsidR="00A66A90" w:rsidRPr="001D15BF">
        <w:rPr>
          <w:rFonts w:ascii="SSTimes-Bold" w:hAnsi="SSTimes-Bold" w:cs="Times New Roman"/>
          <w:color w:val="000000" w:themeColor="text1"/>
          <w:sz w:val="24"/>
          <w:szCs w:val="24"/>
        </w:rPr>
        <w:t xml:space="preserve"> percentage</w:t>
      </w:r>
      <w:r w:rsidRPr="001D15BF">
        <w:rPr>
          <w:rFonts w:ascii="SSTimes-Bold" w:hAnsi="SSTimes-Bold" w:cs="Times New Roman"/>
          <w:color w:val="000000" w:themeColor="text1"/>
          <w:sz w:val="24"/>
          <w:szCs w:val="24"/>
        </w:rPr>
        <w:t xml:space="preserve"> of MB can be achieved </w:t>
      </w:r>
      <w:r w:rsidR="00F76DD4" w:rsidRPr="001D15BF">
        <w:rPr>
          <w:rFonts w:ascii="SSTimes-Bold" w:hAnsi="SSTimes-Bold" w:cs="Times New Roman"/>
          <w:color w:val="000000" w:themeColor="text1"/>
          <w:sz w:val="24"/>
          <w:szCs w:val="24"/>
        </w:rPr>
        <w:t xml:space="preserve">to </w:t>
      </w:r>
      <w:r w:rsidRPr="001D15BF">
        <w:rPr>
          <w:rFonts w:ascii="SSTimes-Bold" w:hAnsi="SSTimes-Bold" w:cs="Times New Roman"/>
          <w:color w:val="000000" w:themeColor="text1"/>
          <w:sz w:val="24"/>
          <w:szCs w:val="24"/>
        </w:rPr>
        <w:t xml:space="preserve">98% in </w:t>
      </w:r>
      <w:r w:rsidRPr="00535D33">
        <w:rPr>
          <w:rFonts w:ascii="SSTimes-Bold" w:hAnsi="SSTimes-Bold" w:cs="Times New Roman"/>
          <w:sz w:val="24"/>
          <w:szCs w:val="24"/>
        </w:rPr>
        <w:t xml:space="preserve">12 min, while only 66% and 45% of RhB and MO can be removed </w:t>
      </w:r>
      <w:r w:rsidR="00A66A90">
        <w:rPr>
          <w:rFonts w:ascii="SSTimes-Bold" w:hAnsi="SSTimes-Bold" w:cs="Times New Roman"/>
          <w:sz w:val="24"/>
          <w:szCs w:val="24"/>
        </w:rPr>
        <w:t>within</w:t>
      </w:r>
      <w:r w:rsidRPr="00535D33">
        <w:rPr>
          <w:rFonts w:ascii="SSTimes-Bold" w:hAnsi="SSTimes-Bold" w:cs="Times New Roman"/>
          <w:sz w:val="24"/>
          <w:szCs w:val="24"/>
        </w:rPr>
        <w:t xml:space="preserve"> 40 min. </w:t>
      </w:r>
      <w:r w:rsidRPr="00535D33">
        <w:rPr>
          <w:rFonts w:ascii="SSTimes-Bold" w:eastAsia="AdvOT999035f4" w:hAnsi="SSTimes-Bold" w:cs="Times New Roman"/>
          <w:sz w:val="24"/>
          <w:szCs w:val="24"/>
        </w:rPr>
        <w:t>To better understand adsorption ability</w:t>
      </w:r>
      <w:r w:rsidR="00203DC5" w:rsidRPr="00535D33">
        <w:rPr>
          <w:rFonts w:ascii="SSTimes-Bold" w:eastAsia="AdvOT999035f4" w:hAnsi="SSTimes-Bold" w:cs="Times New Roman"/>
          <w:sz w:val="24"/>
          <w:szCs w:val="24"/>
        </w:rPr>
        <w:t xml:space="preserve"> of</w:t>
      </w:r>
      <w:r w:rsidR="00660333">
        <w:rPr>
          <w:rFonts w:ascii="SSTimes-Bold" w:eastAsia="AdvOT999035f4" w:hAnsi="SSTimes-Bold" w:cs="Times New Roman"/>
          <w:sz w:val="24"/>
          <w:szCs w:val="24"/>
        </w:rPr>
        <w:t xml:space="preserve"> </w:t>
      </w:r>
      <w:r w:rsidR="001C5057">
        <w:rPr>
          <w:rFonts w:ascii="SSTimes-Bold" w:eastAsia="AdvOT999035f4" w:hAnsi="SSTimes-Bold" w:cs="Times New Roman"/>
          <w:sz w:val="24"/>
          <w:szCs w:val="24"/>
        </w:rPr>
        <w:t>composite</w:t>
      </w:r>
      <w:r w:rsidRPr="00535D33">
        <w:rPr>
          <w:rFonts w:ascii="SSTimes-Bold" w:eastAsia="AdvOT999035f4" w:hAnsi="SSTimes-Bold" w:cs="Times New Roman"/>
          <w:sz w:val="24"/>
          <w:szCs w:val="24"/>
        </w:rPr>
        <w:t>, MB was chosen as the removal target to study the adsorption performance in detail, including adsorption kinetic parameters, adsorption isotherm, and thermodynamic parameters.</w:t>
      </w:r>
    </w:p>
    <w:p w:rsidR="009109C8" w:rsidRPr="00535D33" w:rsidRDefault="001C5057" w:rsidP="007474BC">
      <w:pPr>
        <w:autoSpaceDE w:val="0"/>
        <w:autoSpaceDN w:val="0"/>
        <w:bidi w:val="0"/>
        <w:adjustRightInd w:val="0"/>
        <w:spacing w:after="0" w:line="480" w:lineRule="auto"/>
        <w:rPr>
          <w:rFonts w:ascii="SSTimes-Bold" w:hAnsi="SSTimes-Bold" w:cs="Times New Roman"/>
          <w:color w:val="000000"/>
          <w:sz w:val="24"/>
          <w:szCs w:val="24"/>
        </w:rPr>
      </w:pPr>
      <w:r>
        <w:rPr>
          <w:rFonts w:ascii="SSTimes-Bold" w:eastAsia="AdvGulliv-R" w:hAnsi="SSTimes-Bold" w:cs="Times New Roman"/>
          <w:noProof/>
          <w:color w:val="000000"/>
          <w:sz w:val="24"/>
          <w:szCs w:val="24"/>
          <w:lang w:bidi="ar-SA"/>
        </w:rPr>
        <w:lastRenderedPageBreak/>
        <w:drawing>
          <wp:inline distT="0" distB="0" distL="0" distR="0">
            <wp:extent cx="5728335" cy="4561205"/>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8335" cy="4561205"/>
                    </a:xfrm>
                    <a:prstGeom prst="rect">
                      <a:avLst/>
                    </a:prstGeom>
                    <a:noFill/>
                    <a:ln>
                      <a:noFill/>
                    </a:ln>
                  </pic:spPr>
                </pic:pic>
              </a:graphicData>
            </a:graphic>
          </wp:inline>
        </w:drawing>
      </w:r>
    </w:p>
    <w:p w:rsidR="009109C8" w:rsidRPr="00535D33" w:rsidRDefault="009109C8" w:rsidP="000E4A67">
      <w:pPr>
        <w:autoSpaceDE w:val="0"/>
        <w:autoSpaceDN w:val="0"/>
        <w:bidi w:val="0"/>
        <w:adjustRightInd w:val="0"/>
        <w:spacing w:after="0" w:line="240" w:lineRule="auto"/>
        <w:rPr>
          <w:rFonts w:ascii="SSTimes-Bold" w:hAnsi="SSTimes-Bold" w:cs="Times New Roman"/>
          <w:color w:val="000000"/>
          <w:sz w:val="20"/>
          <w:szCs w:val="20"/>
        </w:rPr>
      </w:pPr>
      <w:r w:rsidRPr="00535D33">
        <w:rPr>
          <w:rFonts w:ascii="SSTimes-Bold" w:hAnsi="SSTimes-Bold" w:cs="Times New Roman"/>
          <w:b/>
          <w:bCs/>
          <w:color w:val="000000"/>
          <w:sz w:val="20"/>
          <w:szCs w:val="20"/>
        </w:rPr>
        <w:t xml:space="preserve">Figure </w:t>
      </w:r>
      <w:r w:rsidR="000E4A67">
        <w:rPr>
          <w:rFonts w:ascii="SSTimes-Bold" w:hAnsi="SSTimes-Bold" w:cs="Times New Roman"/>
          <w:b/>
          <w:bCs/>
          <w:color w:val="000000"/>
          <w:sz w:val="20"/>
          <w:szCs w:val="20"/>
        </w:rPr>
        <w:t>7</w:t>
      </w:r>
      <w:r w:rsidRPr="00535D33">
        <w:rPr>
          <w:rFonts w:ascii="SSTimes-Bold" w:hAnsi="SSTimes-Bold" w:cs="Times New Roman"/>
          <w:b/>
          <w:bCs/>
          <w:color w:val="000000"/>
          <w:sz w:val="20"/>
          <w:szCs w:val="20"/>
        </w:rPr>
        <w:t>.</w:t>
      </w:r>
      <w:r w:rsidRPr="00535D33">
        <w:rPr>
          <w:rFonts w:ascii="SSTimes-Bold" w:hAnsi="SSTimes-Bold" w:cs="Times New Roman"/>
          <w:color w:val="000000"/>
          <w:sz w:val="20"/>
          <w:szCs w:val="20"/>
        </w:rPr>
        <w:t xml:space="preserve"> The adsorption capability of hybrid toward different dyes: (a) MB; (b) RhB; (c) MO. (d) The removal efficiency of MB, RhB, and MO</w:t>
      </w:r>
      <w:r w:rsidR="00EC07D9" w:rsidRPr="00535D33">
        <w:rPr>
          <w:rFonts w:ascii="SSTimes-Bold" w:hAnsi="SSTimes-Bold" w:cs="Times New Roman"/>
          <w:color w:val="000000"/>
          <w:sz w:val="20"/>
          <w:szCs w:val="20"/>
        </w:rPr>
        <w:t xml:space="preserve"> dyes</w:t>
      </w:r>
      <w:r w:rsidRPr="00535D33">
        <w:rPr>
          <w:rFonts w:ascii="SSTimes-Bold" w:hAnsi="SSTimes-Bold" w:cs="Times New Roman"/>
          <w:color w:val="000000"/>
          <w:sz w:val="20"/>
          <w:szCs w:val="20"/>
        </w:rPr>
        <w:t>.</w:t>
      </w:r>
    </w:p>
    <w:p w:rsidR="009109C8" w:rsidRPr="00535D33" w:rsidRDefault="009109C8" w:rsidP="009109C8">
      <w:pPr>
        <w:autoSpaceDE w:val="0"/>
        <w:autoSpaceDN w:val="0"/>
        <w:bidi w:val="0"/>
        <w:adjustRightInd w:val="0"/>
        <w:spacing w:after="0" w:line="480" w:lineRule="auto"/>
        <w:rPr>
          <w:rFonts w:ascii="SSTimes-Bold" w:hAnsi="SSTimes-Bold" w:cs="Times New Roman"/>
          <w:color w:val="000000"/>
          <w:sz w:val="24"/>
          <w:szCs w:val="24"/>
        </w:rPr>
      </w:pPr>
    </w:p>
    <w:p w:rsidR="002E70C7" w:rsidRPr="00535D33" w:rsidRDefault="002E70C7" w:rsidP="009109C8">
      <w:pPr>
        <w:tabs>
          <w:tab w:val="left" w:pos="11823"/>
        </w:tabs>
        <w:bidi w:val="0"/>
        <w:spacing w:line="480" w:lineRule="auto"/>
        <w:rPr>
          <w:rFonts w:ascii="SSTimes-Bold" w:hAnsi="SSTimes-Bold" w:cs="Times New Roman"/>
          <w:color w:val="000000" w:themeColor="text1"/>
          <w:sz w:val="24"/>
          <w:szCs w:val="24"/>
        </w:rPr>
      </w:pPr>
      <w:r w:rsidRPr="00535D33">
        <w:rPr>
          <w:rFonts w:ascii="SSTimes-Bold" w:hAnsi="SSTimes-Bold" w:cs="Times New Roman"/>
          <w:b/>
          <w:bCs/>
          <w:color w:val="000000" w:themeColor="text1"/>
          <w:sz w:val="24"/>
          <w:szCs w:val="24"/>
        </w:rPr>
        <w:t>3.3. Kinetic studies and effects of contact time</w:t>
      </w:r>
    </w:p>
    <w:p w:rsidR="002E70C7" w:rsidRPr="00535D33" w:rsidRDefault="002E70C7" w:rsidP="00CC0AA3">
      <w:pPr>
        <w:tabs>
          <w:tab w:val="left" w:pos="11823"/>
        </w:tabs>
        <w:bidi w:val="0"/>
        <w:spacing w:line="480" w:lineRule="auto"/>
        <w:jc w:val="both"/>
        <w:rPr>
          <w:rFonts w:ascii="SSTimes-Bold" w:hAnsi="SSTimes-Bold" w:cs="Times New Roman"/>
          <w:color w:val="000000" w:themeColor="text1"/>
          <w:sz w:val="24"/>
          <w:szCs w:val="24"/>
        </w:rPr>
      </w:pPr>
      <w:r w:rsidRPr="00535D33">
        <w:rPr>
          <w:rFonts w:ascii="SSTimes-Bold" w:hAnsi="SSTimes-Bold" w:cs="Times New Roman"/>
          <w:color w:val="000000" w:themeColor="text1"/>
          <w:sz w:val="24"/>
          <w:szCs w:val="24"/>
        </w:rPr>
        <w:t xml:space="preserve">Figure </w:t>
      </w:r>
      <w:r w:rsidR="001C5057">
        <w:rPr>
          <w:rFonts w:ascii="SSTimes-Bold" w:hAnsi="SSTimes-Bold" w:cs="Times New Roman"/>
          <w:color w:val="000000" w:themeColor="text1"/>
          <w:sz w:val="24"/>
          <w:szCs w:val="24"/>
        </w:rPr>
        <w:t>8</w:t>
      </w:r>
      <w:r w:rsidRPr="00535D33">
        <w:rPr>
          <w:rFonts w:ascii="SSTimes-Bold" w:hAnsi="SSTimes-Bold" w:cs="Times New Roman"/>
          <w:color w:val="000000" w:themeColor="text1"/>
          <w:sz w:val="24"/>
          <w:szCs w:val="24"/>
        </w:rPr>
        <w:t>(a) and (b) shows UV–vis spectra of the adsorbed dye at various times and the effect</w:t>
      </w:r>
      <w:r w:rsidR="00660333">
        <w:rPr>
          <w:rFonts w:ascii="SSTimes-Bold" w:hAnsi="SSTimes-Bold" w:cs="Times New Roman"/>
          <w:color w:val="000000" w:themeColor="text1"/>
          <w:sz w:val="24"/>
          <w:szCs w:val="24"/>
        </w:rPr>
        <w:t xml:space="preserve"> </w:t>
      </w:r>
      <w:r w:rsidRPr="00535D33">
        <w:rPr>
          <w:rFonts w:ascii="SSTimes-Bold" w:hAnsi="SSTimes-Bold" w:cs="Times New Roman"/>
          <w:color w:val="000000" w:themeColor="text1"/>
          <w:sz w:val="24"/>
          <w:szCs w:val="24"/>
        </w:rPr>
        <w:t xml:space="preserve">of </w:t>
      </w:r>
      <w:r w:rsidR="008B5505" w:rsidRPr="00535D33">
        <w:rPr>
          <w:rFonts w:ascii="SSTimes-Bold" w:hAnsi="SSTimes-Bold" w:cs="Times New Roman"/>
          <w:color w:val="000000" w:themeColor="text1"/>
          <w:sz w:val="24"/>
          <w:szCs w:val="24"/>
        </w:rPr>
        <w:t>GO/Co</w:t>
      </w:r>
      <w:r w:rsidR="008B5505" w:rsidRPr="00535D33">
        <w:rPr>
          <w:rFonts w:ascii="SSTimes-Bold" w:hAnsi="SSTimes-Bold" w:cs="Times New Roman"/>
          <w:color w:val="000000" w:themeColor="text1"/>
          <w:sz w:val="24"/>
          <w:szCs w:val="24"/>
          <w:vertAlign w:val="subscript"/>
        </w:rPr>
        <w:t>3</w:t>
      </w:r>
      <w:r w:rsidR="008B5505" w:rsidRPr="00535D33">
        <w:rPr>
          <w:rFonts w:ascii="SSTimes-Bold" w:hAnsi="SSTimes-Bold" w:cs="Times New Roman"/>
          <w:color w:val="000000" w:themeColor="text1"/>
          <w:sz w:val="24"/>
          <w:szCs w:val="24"/>
        </w:rPr>
        <w:t>O</w:t>
      </w:r>
      <w:r w:rsidR="008B5505" w:rsidRPr="00535D33">
        <w:rPr>
          <w:rFonts w:ascii="SSTimes-Bold" w:hAnsi="SSTimes-Bold" w:cs="Times New Roman"/>
          <w:color w:val="000000" w:themeColor="text1"/>
          <w:sz w:val="24"/>
          <w:szCs w:val="24"/>
          <w:vertAlign w:val="subscript"/>
        </w:rPr>
        <w:t xml:space="preserve">4 </w:t>
      </w:r>
      <w:r w:rsidR="008B5505" w:rsidRPr="00535D33">
        <w:rPr>
          <w:rFonts w:ascii="SSTimes-Bold" w:hAnsi="SSTimes-Bold" w:cs="Times New Roman"/>
          <w:color w:val="000000" w:themeColor="text1"/>
          <w:sz w:val="24"/>
          <w:szCs w:val="24"/>
        </w:rPr>
        <w:t xml:space="preserve">adsorbent dosage </w:t>
      </w:r>
      <w:r w:rsidRPr="00535D33">
        <w:rPr>
          <w:rFonts w:ascii="SSTimes-Bold" w:hAnsi="SSTimes-Bold" w:cs="Times New Roman"/>
          <w:color w:val="000000" w:themeColor="text1"/>
          <w:sz w:val="24"/>
          <w:szCs w:val="24"/>
        </w:rPr>
        <w:t>on the removal</w:t>
      </w:r>
      <w:r w:rsidR="00660333">
        <w:rPr>
          <w:rFonts w:ascii="SSTimes-Bold" w:hAnsi="SSTimes-Bold" w:cs="Times New Roman"/>
          <w:color w:val="000000" w:themeColor="text1"/>
          <w:sz w:val="24"/>
          <w:szCs w:val="24"/>
        </w:rPr>
        <w:t xml:space="preserve"> </w:t>
      </w:r>
      <w:r w:rsidRPr="00535D33">
        <w:rPr>
          <w:rFonts w:ascii="SSTimes-Bold" w:hAnsi="SSTimes-Bold" w:cs="Times New Roman"/>
          <w:color w:val="000000" w:themeColor="text1"/>
          <w:sz w:val="24"/>
          <w:szCs w:val="24"/>
        </w:rPr>
        <w:t xml:space="preserve">of MB. It is obvious that the percentage of dye removed by the adsorbent increase during the initial stage due to most available vacant surface sites and then be slow for all the samples until a state of equilibrium is acquired after 12 min. It was also observed from Figure </w:t>
      </w:r>
      <w:r w:rsidR="001C5057">
        <w:rPr>
          <w:rFonts w:ascii="SSTimes-Bold" w:hAnsi="SSTimes-Bold" w:cs="Times New Roman"/>
          <w:color w:val="000000" w:themeColor="text1"/>
          <w:sz w:val="24"/>
          <w:szCs w:val="24"/>
        </w:rPr>
        <w:t>8</w:t>
      </w:r>
      <w:r w:rsidRPr="00535D33">
        <w:rPr>
          <w:rFonts w:ascii="SSTimes-Bold" w:hAnsi="SSTimes-Bold" w:cs="Times New Roman"/>
          <w:color w:val="000000" w:themeColor="text1"/>
          <w:sz w:val="24"/>
          <w:szCs w:val="24"/>
        </w:rPr>
        <w:t>(b) that the percentage of the adsorbed</w:t>
      </w:r>
      <w:r w:rsidR="00660333">
        <w:rPr>
          <w:rFonts w:ascii="SSTimes-Bold" w:hAnsi="SSTimes-Bold" w:cs="Times New Roman"/>
          <w:color w:val="000000" w:themeColor="text1"/>
          <w:sz w:val="24"/>
          <w:szCs w:val="24"/>
        </w:rPr>
        <w:t xml:space="preserve"> </w:t>
      </w:r>
      <w:r w:rsidR="00E0481F" w:rsidRPr="00535D33">
        <w:rPr>
          <w:rFonts w:ascii="SSTimes-Bold" w:hAnsi="SSTimes-Bold" w:cs="Times New Roman"/>
          <w:color w:val="000000" w:themeColor="text1"/>
          <w:sz w:val="24"/>
          <w:szCs w:val="24"/>
        </w:rPr>
        <w:t>dye</w:t>
      </w:r>
      <w:r w:rsidRPr="00535D33">
        <w:rPr>
          <w:rFonts w:ascii="SSTimes-Bold" w:hAnsi="SSTimes-Bold" w:cs="Times New Roman"/>
          <w:color w:val="000000" w:themeColor="text1"/>
          <w:sz w:val="24"/>
          <w:szCs w:val="24"/>
        </w:rPr>
        <w:t xml:space="preserve"> at equilibrium increased sharply from 43% to 98% with increasing adsorbent dosage from 10 to 30 mg that it can be attributed to increase the contact area and availability more adsorption sites. </w:t>
      </w:r>
    </w:p>
    <w:p w:rsidR="009109C8" w:rsidRPr="00535D33" w:rsidRDefault="00203DC5" w:rsidP="007474BC">
      <w:pPr>
        <w:tabs>
          <w:tab w:val="left" w:pos="11823"/>
        </w:tabs>
        <w:bidi w:val="0"/>
        <w:spacing w:line="480" w:lineRule="auto"/>
        <w:jc w:val="both"/>
        <w:rPr>
          <w:rFonts w:ascii="SSTimes-Bold" w:hAnsi="SSTimes-Bold" w:cs="Times New Roman"/>
          <w:sz w:val="24"/>
          <w:szCs w:val="24"/>
        </w:rPr>
      </w:pPr>
      <w:r w:rsidRPr="00535D33">
        <w:rPr>
          <w:rFonts w:ascii="SSTimes-Bold" w:eastAsia="AdvOT999035f4" w:hAnsi="SSTimes-Bold" w:cs="Times New Roman"/>
          <w:b/>
          <w:bCs/>
          <w:noProof/>
          <w:sz w:val="20"/>
          <w:szCs w:val="20"/>
          <w:lang w:bidi="ar-SA"/>
        </w:rPr>
        <w:lastRenderedPageBreak/>
        <w:drawing>
          <wp:inline distT="0" distB="0" distL="0" distR="0">
            <wp:extent cx="5724525" cy="2190750"/>
            <wp:effectExtent l="0" t="0" r="9525"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5724525" cy="2190750"/>
                    </a:xfrm>
                    <a:prstGeom prst="rect">
                      <a:avLst/>
                    </a:prstGeom>
                    <a:noFill/>
                    <a:ln w="9525">
                      <a:noFill/>
                      <a:miter lim="800000"/>
                      <a:headEnd/>
                      <a:tailEnd/>
                    </a:ln>
                  </pic:spPr>
                </pic:pic>
              </a:graphicData>
            </a:graphic>
          </wp:inline>
        </w:drawing>
      </w:r>
    </w:p>
    <w:p w:rsidR="009109C8" w:rsidRPr="00535D33" w:rsidRDefault="009109C8" w:rsidP="001509A4">
      <w:pPr>
        <w:tabs>
          <w:tab w:val="left" w:pos="11823"/>
        </w:tabs>
        <w:bidi w:val="0"/>
        <w:spacing w:line="240" w:lineRule="auto"/>
        <w:jc w:val="both"/>
        <w:rPr>
          <w:rFonts w:ascii="SSTimes-Bold" w:hAnsi="SSTimes-Bold" w:cs="Times New Roman"/>
          <w:sz w:val="20"/>
          <w:szCs w:val="20"/>
        </w:rPr>
      </w:pPr>
      <w:r w:rsidRPr="00535D33">
        <w:rPr>
          <w:rFonts w:ascii="SSTimes-Bold" w:hAnsi="SSTimes-Bold" w:cs="Times New Roman"/>
          <w:b/>
          <w:bCs/>
          <w:sz w:val="20"/>
          <w:szCs w:val="20"/>
        </w:rPr>
        <w:t xml:space="preserve">Figure </w:t>
      </w:r>
      <w:r w:rsidR="001C5057">
        <w:rPr>
          <w:rFonts w:ascii="SSTimes-Bold" w:hAnsi="SSTimes-Bold" w:cs="Times New Roman"/>
          <w:b/>
          <w:bCs/>
          <w:sz w:val="20"/>
          <w:szCs w:val="20"/>
        </w:rPr>
        <w:t>8</w:t>
      </w:r>
      <w:r w:rsidRPr="00535D33">
        <w:rPr>
          <w:rFonts w:ascii="SSTimes-Bold" w:hAnsi="SSTimes-Bold" w:cs="Times New Roman"/>
          <w:b/>
          <w:bCs/>
          <w:sz w:val="20"/>
          <w:szCs w:val="20"/>
        </w:rPr>
        <w:t>.</w:t>
      </w:r>
      <w:r w:rsidRPr="00535D33">
        <w:rPr>
          <w:rFonts w:ascii="SSTimes-Bold" w:hAnsi="SSTimes-Bold" w:cs="Times New Roman"/>
          <w:sz w:val="20"/>
          <w:szCs w:val="20"/>
        </w:rPr>
        <w:t>The adsorption rate of GO/Co</w:t>
      </w:r>
      <w:r w:rsidRPr="00535D33">
        <w:rPr>
          <w:rFonts w:ascii="SSTimes-Bold" w:hAnsi="SSTimes-Bold" w:cs="Times New Roman"/>
          <w:sz w:val="20"/>
          <w:szCs w:val="20"/>
          <w:vertAlign w:val="subscript"/>
        </w:rPr>
        <w:t>3</w:t>
      </w:r>
      <w:r w:rsidRPr="00535D33">
        <w:rPr>
          <w:rFonts w:ascii="SSTimes-Bold" w:hAnsi="SSTimes-Bold" w:cs="Times New Roman"/>
          <w:sz w:val="20"/>
          <w:szCs w:val="20"/>
        </w:rPr>
        <w:t>O</w:t>
      </w:r>
      <w:r w:rsidRPr="00535D33">
        <w:rPr>
          <w:rFonts w:ascii="SSTimes-Bold" w:hAnsi="SSTimes-Bold" w:cs="Times New Roman"/>
          <w:sz w:val="20"/>
          <w:szCs w:val="20"/>
          <w:vertAlign w:val="subscript"/>
        </w:rPr>
        <w:t>4</w:t>
      </w:r>
      <w:r w:rsidRPr="00535D33">
        <w:rPr>
          <w:rFonts w:ascii="SSTimes-Bold" w:hAnsi="SSTimes-Bold" w:cs="Times New Roman"/>
          <w:sz w:val="20"/>
          <w:szCs w:val="20"/>
        </w:rPr>
        <w:t xml:space="preserve"> toward MB (a), the effect of </w:t>
      </w:r>
      <w:r w:rsidR="001509A4">
        <w:rPr>
          <w:rFonts w:ascii="SSTimes-Bold" w:hAnsi="SSTimes-Bold" w:cs="Times New Roman"/>
          <w:sz w:val="20"/>
          <w:szCs w:val="20"/>
        </w:rPr>
        <w:t>adsorbent dosege</w:t>
      </w:r>
      <w:r w:rsidRPr="00535D33">
        <w:rPr>
          <w:rFonts w:ascii="SSTimes-Bold" w:hAnsi="SSTimes-Bold" w:cs="Times New Roman"/>
          <w:sz w:val="20"/>
          <w:szCs w:val="20"/>
        </w:rPr>
        <w:t xml:space="preserve"> on the removal percent of MB with different dosages GO/Co</w:t>
      </w:r>
      <w:r w:rsidRPr="00535D33">
        <w:rPr>
          <w:rFonts w:ascii="SSTimes-Bold" w:hAnsi="SSTimes-Bold" w:cs="Times New Roman"/>
          <w:sz w:val="20"/>
          <w:szCs w:val="20"/>
          <w:vertAlign w:val="subscript"/>
        </w:rPr>
        <w:t>3</w:t>
      </w:r>
      <w:r w:rsidRPr="00535D33">
        <w:rPr>
          <w:rFonts w:ascii="SSTimes-Bold" w:hAnsi="SSTimes-Bold" w:cs="Times New Roman"/>
          <w:sz w:val="20"/>
          <w:szCs w:val="20"/>
        </w:rPr>
        <w:t>O</w:t>
      </w:r>
      <w:r w:rsidRPr="00535D33">
        <w:rPr>
          <w:rFonts w:ascii="SSTimes-Bold" w:hAnsi="SSTimes-Bold" w:cs="Times New Roman"/>
          <w:sz w:val="20"/>
          <w:szCs w:val="20"/>
          <w:vertAlign w:val="subscript"/>
        </w:rPr>
        <w:t>4</w:t>
      </w:r>
      <w:r w:rsidRPr="00535D33">
        <w:rPr>
          <w:rFonts w:ascii="SSTimes-Bold" w:hAnsi="SSTimes-Bold" w:cs="Times New Roman"/>
          <w:sz w:val="20"/>
          <w:szCs w:val="20"/>
        </w:rPr>
        <w:t xml:space="preserve"> (b).</w:t>
      </w:r>
    </w:p>
    <w:p w:rsidR="009109C8" w:rsidRPr="00535D33" w:rsidRDefault="009109C8" w:rsidP="009109C8">
      <w:pPr>
        <w:tabs>
          <w:tab w:val="left" w:pos="11823"/>
        </w:tabs>
        <w:bidi w:val="0"/>
        <w:spacing w:line="480" w:lineRule="auto"/>
        <w:jc w:val="both"/>
        <w:rPr>
          <w:rFonts w:ascii="SSTimes-Bold" w:hAnsi="SSTimes-Bold" w:cs="Times New Roman"/>
          <w:sz w:val="24"/>
          <w:szCs w:val="24"/>
        </w:rPr>
      </w:pPr>
    </w:p>
    <w:p w:rsidR="002E70C7" w:rsidRPr="00535D33" w:rsidRDefault="0017752F" w:rsidP="009109C8">
      <w:pPr>
        <w:tabs>
          <w:tab w:val="left" w:pos="11823"/>
        </w:tabs>
        <w:bidi w:val="0"/>
        <w:spacing w:line="480" w:lineRule="auto"/>
        <w:jc w:val="both"/>
        <w:rPr>
          <w:rFonts w:ascii="SSTimes-Bold" w:hAnsi="SSTimes-Bold" w:cs="Times New Roman"/>
          <w:sz w:val="24"/>
          <w:szCs w:val="24"/>
        </w:rPr>
      </w:pPr>
      <w:r>
        <w:rPr>
          <w:rFonts w:ascii="SSTimes-Bold" w:hAnsi="SSTimes-Bold"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155.25pt;margin-top:64.25pt;width:121.5pt;height:3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tuA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" filled="f" stroked="f">
            <v:textbox>
              <w:txbxContent>
                <w:p w:rsidR="00AD4956" w:rsidRPr="003C403E" w:rsidRDefault="00AD4956" w:rsidP="007474BC">
                  <w:pPr>
                    <w:rPr>
                      <w:rFonts w:ascii="Times New Roman" w:hAnsi="Times New Roman" w:cs="Times New Roman"/>
                      <w:sz w:val="28"/>
                      <w:szCs w:val="28"/>
                      <w:vertAlign w:val="subscript"/>
                    </w:rPr>
                  </w:pPr>
                  <w:r>
                    <w:rPr>
                      <w:rFonts w:ascii="Times New Roman" w:hAnsi="Times New Roman" w:cs="Times New Roman"/>
                      <w:sz w:val="28"/>
                      <w:szCs w:val="28"/>
                    </w:rPr>
                    <w:t>t/q</w:t>
                  </w:r>
                  <w:r>
                    <w:rPr>
                      <w:rFonts w:ascii="Times New Roman" w:hAnsi="Times New Roman" w:cs="Times New Roman"/>
                      <w:sz w:val="28"/>
                      <w:szCs w:val="28"/>
                      <w:vertAlign w:val="subscript"/>
                    </w:rPr>
                    <w:t>t</w:t>
                  </w:r>
                  <w:r>
                    <w:rPr>
                      <w:rFonts w:ascii="Times New Roman" w:hAnsi="Times New Roman" w:cs="Times New Roman"/>
                      <w:sz w:val="28"/>
                      <w:szCs w:val="28"/>
                    </w:rPr>
                    <w:t xml:space="preserve"> = 1/k</w:t>
                  </w:r>
                  <w:r>
                    <w:rPr>
                      <w:rFonts w:ascii="Times New Roman" w:hAnsi="Times New Roman" w:cs="Times New Roman"/>
                      <w:sz w:val="28"/>
                      <w:szCs w:val="28"/>
                      <w:vertAlign w:val="subscript"/>
                    </w:rPr>
                    <w:t>2</w:t>
                  </w:r>
                  <w:r>
                    <w:rPr>
                      <w:rFonts w:ascii="Times New Roman" w:hAnsi="Times New Roman" w:cs="Times New Roman"/>
                      <w:sz w:val="28"/>
                      <w:szCs w:val="28"/>
                    </w:rPr>
                    <w:t>q</w:t>
                  </w:r>
                  <w:r>
                    <w:rPr>
                      <w:rFonts w:ascii="Times New Roman" w:hAnsi="Times New Roman" w:cs="Times New Roman"/>
                      <w:sz w:val="28"/>
                      <w:szCs w:val="28"/>
                      <w:vertAlign w:val="subscript"/>
                    </w:rPr>
                    <w:t>e</w:t>
                  </w:r>
                  <w:r>
                    <w:rPr>
                      <w:rFonts w:ascii="Times New Roman" w:hAnsi="Times New Roman" w:cs="Times New Roman"/>
                      <w:sz w:val="28"/>
                      <w:szCs w:val="28"/>
                      <w:vertAlign w:val="superscript"/>
                    </w:rPr>
                    <w:t>2</w:t>
                  </w:r>
                  <w:r>
                    <w:rPr>
                      <w:rFonts w:ascii="Times New Roman" w:hAnsi="Times New Roman" w:cs="Times New Roman"/>
                      <w:sz w:val="28"/>
                      <w:szCs w:val="28"/>
                    </w:rPr>
                    <w:t xml:space="preserve"> + t/q</w:t>
                  </w:r>
                  <w:r>
                    <w:rPr>
                      <w:rFonts w:ascii="Times New Roman" w:hAnsi="Times New Roman" w:cs="Times New Roman"/>
                      <w:sz w:val="28"/>
                      <w:szCs w:val="28"/>
                      <w:vertAlign w:val="subscript"/>
                    </w:rPr>
                    <w:t>e</w:t>
                  </w:r>
                </w:p>
              </w:txbxContent>
            </v:textbox>
          </v:shape>
        </w:pict>
      </w:r>
      <w:r w:rsidR="002E70C7" w:rsidRPr="00535D33">
        <w:rPr>
          <w:rFonts w:ascii="SSTimes-Bold" w:hAnsi="SSTimes-Bold" w:cs="Times New Roman"/>
          <w:sz w:val="24"/>
          <w:szCs w:val="24"/>
        </w:rPr>
        <w:t xml:space="preserve">Meanwhile, to further investigate the adsorption behavior, pseudo-second-order kinetics model was applied. </w:t>
      </w:r>
      <w:r w:rsidR="002E70C7" w:rsidRPr="00535D33">
        <w:rPr>
          <w:rFonts w:ascii="SSTimes-Bold" w:eastAsia="AdvOT999035f4" w:hAnsi="SSTimes-Bold" w:cs="Times New Roman"/>
          <w:sz w:val="24"/>
          <w:szCs w:val="24"/>
        </w:rPr>
        <w:t>The pseudo-</w:t>
      </w:r>
      <w:r w:rsidR="002E70C7" w:rsidRPr="00535D33">
        <w:rPr>
          <w:rFonts w:ascii="SSTimes-Bold" w:eastAsia="MingLiU_HKSCS" w:hAnsi="SSTimes-Bold" w:cs="Times New Roman"/>
          <w:sz w:val="24"/>
          <w:szCs w:val="24"/>
        </w:rPr>
        <w:t>second</w:t>
      </w:r>
      <w:r w:rsidR="002E70C7" w:rsidRPr="00535D33">
        <w:rPr>
          <w:rFonts w:ascii="SSTimes-Bold" w:eastAsia="AdvOT999035f4" w:hAnsi="SSTimes-Bold" w:cs="Times New Roman"/>
          <w:sz w:val="24"/>
          <w:szCs w:val="24"/>
        </w:rPr>
        <w:t>-order kinetic model is expressed by the following equation:</w:t>
      </w:r>
    </w:p>
    <w:p w:rsidR="002E70C7" w:rsidRPr="00535D33" w:rsidRDefault="002E70C7" w:rsidP="007474BC">
      <w:pPr>
        <w:bidi w:val="0"/>
        <w:spacing w:line="480" w:lineRule="auto"/>
        <w:jc w:val="center"/>
        <w:rPr>
          <w:rFonts w:ascii="SSTimes-Bold" w:hAnsi="SSTimes-Bold" w:cs="Times New Roman"/>
          <w:sz w:val="24"/>
          <w:szCs w:val="24"/>
        </w:rPr>
      </w:pPr>
    </w:p>
    <w:p w:rsidR="002E70C7" w:rsidRPr="00535D33" w:rsidRDefault="002E70C7" w:rsidP="001C5057">
      <w:pPr>
        <w:autoSpaceDE w:val="0"/>
        <w:autoSpaceDN w:val="0"/>
        <w:bidi w:val="0"/>
        <w:adjustRightInd w:val="0"/>
        <w:spacing w:after="0" w:line="480" w:lineRule="auto"/>
        <w:jc w:val="both"/>
        <w:rPr>
          <w:rFonts w:ascii="SSTimes-Bold" w:eastAsia="AdvGulliv-R" w:hAnsi="SSTimes-Bold" w:cs="Times New Roman"/>
          <w:sz w:val="24"/>
          <w:szCs w:val="24"/>
        </w:rPr>
      </w:pPr>
      <w:r w:rsidRPr="00535D33">
        <w:rPr>
          <w:rFonts w:ascii="SSTimes-Bold" w:eastAsia="AdvGulliv-R" w:hAnsi="SSTimes-Bold" w:cs="Times New Roman"/>
          <w:sz w:val="24"/>
          <w:szCs w:val="24"/>
        </w:rPr>
        <w:t>where k</w:t>
      </w:r>
      <w:r w:rsidRPr="00535D33">
        <w:rPr>
          <w:rFonts w:ascii="SSTimes-Bold" w:eastAsia="AdvGulliv-R" w:hAnsi="SSTimes-Bold" w:cs="Times New Roman"/>
          <w:sz w:val="24"/>
          <w:szCs w:val="24"/>
          <w:vertAlign w:val="subscript"/>
        </w:rPr>
        <w:t>2</w:t>
      </w:r>
      <w:r w:rsidRPr="00535D33">
        <w:rPr>
          <w:rFonts w:ascii="SSTimes-Bold" w:eastAsia="AdvGulliv-R" w:hAnsi="SSTimes-Bold" w:cs="Times New Roman"/>
          <w:sz w:val="24"/>
          <w:szCs w:val="24"/>
        </w:rPr>
        <w:t xml:space="preserve"> is rate constant of the pseudo-second-order model (g mg</w:t>
      </w:r>
      <w:r w:rsidRPr="00535D33">
        <w:rPr>
          <w:rFonts w:ascii="SSTimes-Bold" w:eastAsia="AdvGulliv-R" w:hAnsi="SSTimes-Bold" w:cs="Times New Roman"/>
          <w:sz w:val="24"/>
          <w:szCs w:val="24"/>
          <w:vertAlign w:val="superscript"/>
        </w:rPr>
        <w:t>-1</w:t>
      </w:r>
      <w:r w:rsidRPr="00535D33">
        <w:rPr>
          <w:rFonts w:ascii="SSTimes-Bold" w:eastAsia="AdvGulliv-R" w:hAnsi="SSTimes-Bold" w:cs="Times New Roman"/>
          <w:sz w:val="24"/>
          <w:szCs w:val="24"/>
        </w:rPr>
        <w:t xml:space="preserve"> min</w:t>
      </w:r>
      <w:r w:rsidRPr="00535D33">
        <w:rPr>
          <w:rFonts w:ascii="SSTimes-Bold" w:eastAsia="AdvGulliv-R" w:hAnsi="SSTimes-Bold" w:cs="Times New Roman"/>
          <w:sz w:val="24"/>
          <w:szCs w:val="24"/>
          <w:vertAlign w:val="superscript"/>
        </w:rPr>
        <w:t>-1</w:t>
      </w:r>
      <w:r w:rsidRPr="00535D33">
        <w:rPr>
          <w:rFonts w:ascii="SSTimes-Bold" w:eastAsia="AdvGulliv-R" w:hAnsi="SSTimes-Bold" w:cs="Times New Roman"/>
          <w:sz w:val="24"/>
          <w:szCs w:val="24"/>
        </w:rPr>
        <w:t>), q</w:t>
      </w:r>
      <w:r w:rsidRPr="00535D33">
        <w:rPr>
          <w:rFonts w:ascii="SSTimes-Bold" w:eastAsia="AdvGulliv-R" w:hAnsi="SSTimes-Bold" w:cs="Times New Roman"/>
          <w:sz w:val="24"/>
          <w:szCs w:val="24"/>
          <w:vertAlign w:val="subscript"/>
        </w:rPr>
        <w:t>e</w:t>
      </w:r>
      <w:r w:rsidRPr="00535D33">
        <w:rPr>
          <w:rFonts w:ascii="SSTimes-Bold" w:eastAsia="AdvGulliv-R" w:hAnsi="SSTimes-Bold" w:cs="Times New Roman"/>
          <w:sz w:val="24"/>
          <w:szCs w:val="24"/>
        </w:rPr>
        <w:t xml:space="preserve"> and q</w:t>
      </w:r>
      <w:r w:rsidRPr="00535D33">
        <w:rPr>
          <w:rFonts w:ascii="SSTimes-Bold" w:eastAsia="AdvGulliv-R" w:hAnsi="SSTimes-Bold" w:cs="Times New Roman"/>
          <w:sz w:val="24"/>
          <w:szCs w:val="24"/>
          <w:vertAlign w:val="subscript"/>
        </w:rPr>
        <w:t>t</w:t>
      </w:r>
      <w:r w:rsidRPr="00535D33">
        <w:rPr>
          <w:rFonts w:ascii="SSTimes-Bold" w:eastAsia="AdvGulliv-R" w:hAnsi="SSTimes-Bold" w:cs="Times New Roman"/>
          <w:sz w:val="24"/>
          <w:szCs w:val="24"/>
        </w:rPr>
        <w:t xml:space="preserve"> (mg g</w:t>
      </w:r>
      <w:r w:rsidRPr="00535D33">
        <w:rPr>
          <w:rFonts w:ascii="SSTimes-Bold" w:eastAsia="AdvGulliv-R" w:hAnsi="SSTimes-Bold" w:cs="Times New Roman"/>
          <w:sz w:val="24"/>
          <w:szCs w:val="24"/>
          <w:vertAlign w:val="superscript"/>
        </w:rPr>
        <w:t>-1</w:t>
      </w:r>
      <w:r w:rsidRPr="00535D33">
        <w:rPr>
          <w:rFonts w:ascii="SSTimes-Bold" w:eastAsia="AdvGulliv-R" w:hAnsi="SSTimes-Bold" w:cs="Times New Roman"/>
          <w:sz w:val="24"/>
          <w:szCs w:val="24"/>
        </w:rPr>
        <w:t>) are the amounts of the dye adsorbed at equilibrium and at various times t (min), respectively. The values of k</w:t>
      </w:r>
      <w:r w:rsidRPr="00535D33">
        <w:rPr>
          <w:rFonts w:ascii="SSTimes-Bold" w:eastAsia="AdvGulliv-R" w:hAnsi="SSTimes-Bold" w:cs="Times New Roman"/>
          <w:sz w:val="24"/>
          <w:szCs w:val="24"/>
          <w:vertAlign w:val="subscript"/>
        </w:rPr>
        <w:t>2</w:t>
      </w:r>
      <w:r w:rsidRPr="00535D33">
        <w:rPr>
          <w:rFonts w:ascii="SSTimes-Bold" w:eastAsia="AdvGulliv-R" w:hAnsi="SSTimes-Bold" w:cs="Times New Roman"/>
          <w:sz w:val="24"/>
          <w:szCs w:val="24"/>
        </w:rPr>
        <w:t xml:space="preserve"> and q</w:t>
      </w:r>
      <w:r w:rsidRPr="00535D33">
        <w:rPr>
          <w:rFonts w:ascii="SSTimes-Bold" w:eastAsia="AdvGulliv-R" w:hAnsi="SSTimes-Bold" w:cs="Times New Roman"/>
          <w:sz w:val="24"/>
          <w:szCs w:val="24"/>
          <w:vertAlign w:val="subscript"/>
        </w:rPr>
        <w:t>e</w:t>
      </w:r>
      <w:r w:rsidRPr="00535D33">
        <w:rPr>
          <w:rFonts w:ascii="SSTimes-Bold" w:eastAsia="AdvGulliv-R" w:hAnsi="SSTimes-Bold" w:cs="Times New Roman"/>
          <w:sz w:val="24"/>
          <w:szCs w:val="24"/>
        </w:rPr>
        <w:t xml:space="preserve"> at different amount of adsorbent can be determined from the intercept and slope of plots of t/q</w:t>
      </w:r>
      <w:r w:rsidRPr="00535D33">
        <w:rPr>
          <w:rFonts w:ascii="SSTimes-Bold" w:eastAsia="AdvGulliv-R" w:hAnsi="SSTimes-Bold" w:cs="Times New Roman"/>
          <w:sz w:val="24"/>
          <w:szCs w:val="24"/>
          <w:vertAlign w:val="subscript"/>
        </w:rPr>
        <w:t>t</w:t>
      </w:r>
      <w:r w:rsidRPr="00535D33">
        <w:rPr>
          <w:rFonts w:ascii="SSTimes-Bold" w:eastAsia="AdvGulliv-R" w:hAnsi="SSTimes-Bold" w:cs="Times New Roman"/>
          <w:sz w:val="24"/>
          <w:szCs w:val="24"/>
        </w:rPr>
        <w:t xml:space="preserve"> versus t </w:t>
      </w:r>
      <w:r w:rsidRPr="00535D33">
        <w:rPr>
          <w:rFonts w:ascii="SSTimes-Bold" w:eastAsia="AdvGulliv-R" w:hAnsi="SSTimes-Bold" w:cs="Times New Roman"/>
          <w:color w:val="000000" w:themeColor="text1"/>
          <w:sz w:val="24"/>
          <w:szCs w:val="24"/>
        </w:rPr>
        <w:t xml:space="preserve">(Figure </w:t>
      </w:r>
      <w:r w:rsidR="001C5057">
        <w:rPr>
          <w:rFonts w:ascii="SSTimes-Bold" w:eastAsia="AdvGulliv-R" w:hAnsi="SSTimes-Bold" w:cs="Times New Roman"/>
          <w:color w:val="000000" w:themeColor="text1"/>
          <w:sz w:val="24"/>
          <w:szCs w:val="24"/>
        </w:rPr>
        <w:t>9</w:t>
      </w:r>
      <w:r w:rsidRPr="00535D33">
        <w:rPr>
          <w:rFonts w:ascii="SSTimes-Bold" w:eastAsia="AdvGulliv-R" w:hAnsi="SSTimes-Bold" w:cs="Times New Roman"/>
          <w:color w:val="000000" w:themeColor="text1"/>
          <w:sz w:val="24"/>
          <w:szCs w:val="24"/>
        </w:rPr>
        <w:t>) and results are given in Table 1. It is observed that the experimental adsorption capacity (q</w:t>
      </w:r>
      <w:r w:rsidRPr="00535D33">
        <w:rPr>
          <w:rFonts w:ascii="SSTimes-Bold" w:eastAsia="AdvGulliv-R" w:hAnsi="SSTimes-Bold" w:cs="Times New Roman"/>
          <w:color w:val="000000" w:themeColor="text1"/>
          <w:sz w:val="24"/>
          <w:szCs w:val="24"/>
          <w:vertAlign w:val="subscript"/>
        </w:rPr>
        <w:t>e,exp</w:t>
      </w:r>
      <w:r w:rsidRPr="00535D33">
        <w:rPr>
          <w:rFonts w:ascii="SSTimes-Bold" w:eastAsia="AdvGulliv-R" w:hAnsi="SSTimes-Bold" w:cs="Times New Roman"/>
          <w:color w:val="000000" w:themeColor="text1"/>
          <w:sz w:val="24"/>
          <w:szCs w:val="24"/>
        </w:rPr>
        <w:t>: 24.63) value is close to the</w:t>
      </w:r>
      <w:r w:rsidRPr="00535D33">
        <w:rPr>
          <w:rFonts w:ascii="SSTimes-Bold" w:eastAsia="AdvGulliv-R" w:hAnsi="SSTimes-Bold" w:cs="Times New Roman"/>
          <w:sz w:val="24"/>
          <w:szCs w:val="24"/>
        </w:rPr>
        <w:t xml:space="preserve"> calculated adsorption capacity (q</w:t>
      </w:r>
      <w:r w:rsidRPr="00535D33">
        <w:rPr>
          <w:rFonts w:ascii="SSTimes-Bold" w:eastAsia="AdvGulliv-R" w:hAnsi="SSTimes-Bold" w:cs="Times New Roman"/>
          <w:sz w:val="24"/>
          <w:szCs w:val="24"/>
          <w:vertAlign w:val="subscript"/>
        </w:rPr>
        <w:t>e,cal</w:t>
      </w:r>
      <w:r w:rsidRPr="00535D33">
        <w:rPr>
          <w:rFonts w:ascii="SSTimes-Bold" w:eastAsia="AdvGulliv-R" w:hAnsi="SSTimes-Bold" w:cs="Times New Roman"/>
          <w:sz w:val="24"/>
          <w:szCs w:val="24"/>
        </w:rPr>
        <w:t>: 26.31)</w:t>
      </w:r>
      <w:r w:rsidR="00EF7394">
        <w:rPr>
          <w:rFonts w:ascii="SSTimes-Bold" w:eastAsia="AdvGulliv-R" w:hAnsi="SSTimes-Bold" w:cs="Times New Roman"/>
          <w:sz w:val="24"/>
          <w:szCs w:val="24"/>
        </w:rPr>
        <w:t>.A</w:t>
      </w:r>
      <w:r w:rsidRPr="00535D33">
        <w:rPr>
          <w:rFonts w:ascii="SSTimes-Bold" w:eastAsia="AdvGulliv-R" w:hAnsi="SSTimes-Bold" w:cs="Times New Roman"/>
          <w:sz w:val="24"/>
          <w:szCs w:val="24"/>
        </w:rPr>
        <w:t>lso</w:t>
      </w:r>
      <w:r w:rsidR="00EF7394">
        <w:rPr>
          <w:rFonts w:ascii="SSTimes-Bold" w:eastAsia="AdvGulliv-R" w:hAnsi="SSTimes-Bold" w:cs="Times New Roman"/>
          <w:sz w:val="24"/>
          <w:szCs w:val="24"/>
        </w:rPr>
        <w:t>,</w:t>
      </w:r>
      <w:r w:rsidRPr="00535D33">
        <w:rPr>
          <w:rFonts w:ascii="SSTimes-Bold" w:eastAsia="AdvGulliv-R" w:hAnsi="SSTimes-Bold" w:cs="Times New Roman"/>
          <w:sz w:val="24"/>
          <w:szCs w:val="24"/>
        </w:rPr>
        <w:t xml:space="preserve"> the large correlation coefficients (R</w:t>
      </w:r>
      <w:r w:rsidRPr="00535D33">
        <w:rPr>
          <w:rFonts w:ascii="SSTimes-Bold" w:eastAsia="AdvGulliv-R" w:hAnsi="SSTimes-Bold" w:cs="Times New Roman"/>
          <w:sz w:val="24"/>
          <w:szCs w:val="24"/>
          <w:vertAlign w:val="superscript"/>
        </w:rPr>
        <w:t>2</w:t>
      </w:r>
      <w:r w:rsidRPr="00535D33">
        <w:rPr>
          <w:rFonts w:ascii="SSTimes-Bold" w:eastAsia="AdvGulliv-R" w:hAnsi="SSTimes-Bold" w:cs="Times New Roman"/>
          <w:sz w:val="24"/>
          <w:szCs w:val="24"/>
        </w:rPr>
        <w:t xml:space="preserve"> = 0.998) suggest that the adsorption kinetic followed the pseudo-second-order model. The values of q</w:t>
      </w:r>
      <w:r w:rsidRPr="00535D33">
        <w:rPr>
          <w:rFonts w:ascii="SSTimes-Bold" w:eastAsia="AdvGulliv-R" w:hAnsi="SSTimes-Bold" w:cs="Times New Roman"/>
          <w:sz w:val="24"/>
          <w:szCs w:val="24"/>
          <w:vertAlign w:val="subscript"/>
        </w:rPr>
        <w:t>e,cal</w:t>
      </w:r>
      <w:r w:rsidRPr="00535D33">
        <w:rPr>
          <w:rFonts w:ascii="SSTimes-Bold" w:eastAsia="AdvGulliv-R" w:hAnsi="SSTimes-Bold" w:cs="Times New Roman"/>
          <w:sz w:val="24"/>
          <w:szCs w:val="24"/>
        </w:rPr>
        <w:t xml:space="preserve"> increased from 26.31 to 38.46 mg g</w:t>
      </w:r>
      <w:r w:rsidRPr="00535D33">
        <w:rPr>
          <w:rFonts w:ascii="SSTimes-Bold" w:eastAsia="AdvGulliv-R" w:hAnsi="SSTimes-Bold" w:cs="Times New Roman"/>
          <w:sz w:val="24"/>
          <w:szCs w:val="24"/>
          <w:vertAlign w:val="superscript"/>
        </w:rPr>
        <w:t>-1</w:t>
      </w:r>
      <w:r w:rsidRPr="00535D33">
        <w:rPr>
          <w:rFonts w:ascii="SSTimes-Bold" w:eastAsia="AdvGulliv-R" w:hAnsi="SSTimes-Bold" w:cs="Times New Roman"/>
          <w:sz w:val="24"/>
          <w:szCs w:val="24"/>
        </w:rPr>
        <w:t xml:space="preserve">, when the initial amount </w:t>
      </w:r>
      <w:r w:rsidR="00EF7394">
        <w:rPr>
          <w:rFonts w:ascii="SSTimes-Bold" w:eastAsia="AdvGulliv-R" w:hAnsi="SSTimes-Bold" w:cs="Times New Roman"/>
          <w:sz w:val="24"/>
          <w:szCs w:val="24"/>
        </w:rPr>
        <w:t xml:space="preserve">of </w:t>
      </w:r>
      <w:r w:rsidRPr="00535D33">
        <w:rPr>
          <w:rFonts w:ascii="SSTimes-Bold" w:eastAsia="AdvGulliv-R" w:hAnsi="SSTimes-Bold" w:cs="Times New Roman"/>
          <w:sz w:val="24"/>
          <w:szCs w:val="24"/>
        </w:rPr>
        <w:t xml:space="preserve">adsorbent decreased from 30 mg to 10 mg, due to the affinity for the adsorption surface sites at lower adsorbent </w:t>
      </w:r>
      <w:r w:rsidRPr="00535D33">
        <w:rPr>
          <w:rFonts w:ascii="SSTimes-Bold" w:hAnsi="SSTimes-Bold" w:cs="Times New Roman"/>
          <w:sz w:val="24"/>
          <w:szCs w:val="24"/>
        </w:rPr>
        <w:t>concentration</w:t>
      </w:r>
      <w:r w:rsidR="00203DC5" w:rsidRPr="00535D33">
        <w:rPr>
          <w:rFonts w:ascii="SSTimes-Bold" w:eastAsia="AdvGulliv-R" w:hAnsi="SSTimes-Bold" w:cs="Times New Roman"/>
          <w:sz w:val="24"/>
          <w:szCs w:val="24"/>
        </w:rPr>
        <w:t>.</w:t>
      </w:r>
      <w:r w:rsidRPr="00535D33">
        <w:rPr>
          <w:rFonts w:ascii="SSTimes-Bold" w:eastAsia="AdvGulliv-R" w:hAnsi="SSTimes-Bold" w:cs="Times New Roman"/>
          <w:noProof/>
          <w:sz w:val="24"/>
          <w:szCs w:val="24"/>
          <w:vertAlign w:val="superscript"/>
        </w:rPr>
        <w:t>39</w:t>
      </w:r>
    </w:p>
    <w:p w:rsidR="002E70C7" w:rsidRPr="00535D33" w:rsidRDefault="00203DC5" w:rsidP="009109C8">
      <w:pPr>
        <w:autoSpaceDE w:val="0"/>
        <w:autoSpaceDN w:val="0"/>
        <w:bidi w:val="0"/>
        <w:adjustRightInd w:val="0"/>
        <w:spacing w:after="0" w:line="480" w:lineRule="auto"/>
        <w:jc w:val="center"/>
        <w:rPr>
          <w:rFonts w:ascii="SSTimes-Bold" w:eastAsia="AdvGulliv-R" w:hAnsi="SSTimes-Bold" w:cs="Times New Roman"/>
          <w:sz w:val="24"/>
          <w:szCs w:val="24"/>
        </w:rPr>
      </w:pPr>
      <w:r w:rsidRPr="00535D33">
        <w:rPr>
          <w:rFonts w:ascii="SSTimes-Bold" w:eastAsia="AdvGulliv-R" w:hAnsi="SSTimes-Bold" w:cs="Times New Roman"/>
          <w:b/>
          <w:bCs/>
          <w:noProof/>
          <w:sz w:val="24"/>
          <w:szCs w:val="24"/>
          <w:lang w:bidi="ar-SA"/>
        </w:rPr>
        <w:lastRenderedPageBreak/>
        <w:drawing>
          <wp:inline distT="0" distB="0" distL="0" distR="0">
            <wp:extent cx="3343275" cy="2457450"/>
            <wp:effectExtent l="0" t="0" r="9525"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lum/>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3275" cy="2457450"/>
                    </a:xfrm>
                    <a:prstGeom prst="rect">
                      <a:avLst/>
                    </a:prstGeom>
                    <a:noFill/>
                    <a:ln w="9525">
                      <a:noFill/>
                      <a:miter lim="800000"/>
                      <a:headEnd/>
                      <a:tailEnd/>
                    </a:ln>
                  </pic:spPr>
                </pic:pic>
              </a:graphicData>
            </a:graphic>
          </wp:inline>
        </w:drawing>
      </w:r>
    </w:p>
    <w:p w:rsidR="000E4A67" w:rsidRDefault="000E4A67" w:rsidP="007474BC">
      <w:pPr>
        <w:autoSpaceDE w:val="0"/>
        <w:autoSpaceDN w:val="0"/>
        <w:bidi w:val="0"/>
        <w:adjustRightInd w:val="0"/>
        <w:spacing w:after="0" w:line="480" w:lineRule="auto"/>
        <w:jc w:val="center"/>
        <w:rPr>
          <w:rFonts w:ascii="SSTimes-Bold" w:eastAsia="AdvGulliv-R" w:hAnsi="SSTimes-Bold" w:cs="Times New Roman"/>
          <w:sz w:val="24"/>
          <w:szCs w:val="24"/>
        </w:rPr>
      </w:pPr>
    </w:p>
    <w:p w:rsidR="000E4A67" w:rsidRPr="000E4A67" w:rsidRDefault="000E4A67" w:rsidP="001C5057">
      <w:pPr>
        <w:autoSpaceDE w:val="0"/>
        <w:autoSpaceDN w:val="0"/>
        <w:bidi w:val="0"/>
        <w:adjustRightInd w:val="0"/>
        <w:spacing w:after="0" w:line="480" w:lineRule="auto"/>
        <w:jc w:val="center"/>
        <w:rPr>
          <w:rFonts w:ascii="SSTimes-Bold" w:eastAsia="AdvGulliv-R" w:hAnsi="SSTimes-Bold" w:cs="Times New Roman"/>
          <w:sz w:val="20"/>
          <w:szCs w:val="20"/>
        </w:rPr>
      </w:pPr>
      <w:r w:rsidRPr="000E4A67">
        <w:rPr>
          <w:rFonts w:ascii="SSTimes-Bold" w:eastAsia="AdvGulliv-R" w:hAnsi="SSTimes-Bold" w:cs="Times New Roman"/>
          <w:b/>
          <w:bCs/>
          <w:sz w:val="20"/>
          <w:szCs w:val="20"/>
        </w:rPr>
        <w:t xml:space="preserve">Figure </w:t>
      </w:r>
      <w:r w:rsidR="001C5057">
        <w:rPr>
          <w:rFonts w:ascii="SSTimes-Bold" w:eastAsia="AdvGulliv-R" w:hAnsi="SSTimes-Bold" w:cs="Times New Roman"/>
          <w:b/>
          <w:bCs/>
          <w:sz w:val="20"/>
          <w:szCs w:val="20"/>
        </w:rPr>
        <w:t>9</w:t>
      </w:r>
      <w:r w:rsidRPr="000E4A67">
        <w:rPr>
          <w:rFonts w:ascii="SSTimes-Bold" w:eastAsia="AdvGulliv-R" w:hAnsi="SSTimes-Bold" w:cs="Times New Roman"/>
          <w:b/>
          <w:bCs/>
          <w:sz w:val="20"/>
          <w:szCs w:val="20"/>
        </w:rPr>
        <w:t>.</w:t>
      </w:r>
      <w:r w:rsidRPr="000E4A67">
        <w:rPr>
          <w:rFonts w:ascii="SSTimes-Bold" w:eastAsia="AdvGulliv-R" w:hAnsi="SSTimes-Bold" w:cs="Times New Roman"/>
          <w:sz w:val="20"/>
          <w:szCs w:val="20"/>
        </w:rPr>
        <w:t>Pseudo-second-order kinetics plot of MB adsorption on the GO/Co</w:t>
      </w:r>
      <w:r w:rsidRPr="000E4A67">
        <w:rPr>
          <w:rFonts w:ascii="SSTimes-Bold" w:eastAsia="AdvGulliv-R" w:hAnsi="SSTimes-Bold" w:cs="Times New Roman"/>
          <w:sz w:val="20"/>
          <w:szCs w:val="20"/>
          <w:vertAlign w:val="subscript"/>
        </w:rPr>
        <w:t>3</w:t>
      </w:r>
      <w:r w:rsidRPr="000E4A67">
        <w:rPr>
          <w:rFonts w:ascii="SSTimes-Bold" w:eastAsia="AdvGulliv-R" w:hAnsi="SSTimes-Bold" w:cs="Times New Roman"/>
          <w:sz w:val="20"/>
          <w:szCs w:val="20"/>
        </w:rPr>
        <w:t>O</w:t>
      </w:r>
      <w:r w:rsidRPr="000E4A67">
        <w:rPr>
          <w:rFonts w:ascii="SSTimes-Bold" w:eastAsia="AdvGulliv-R" w:hAnsi="SSTimes-Bold" w:cs="Times New Roman"/>
          <w:sz w:val="20"/>
          <w:szCs w:val="20"/>
          <w:vertAlign w:val="subscript"/>
        </w:rPr>
        <w:t>4</w:t>
      </w:r>
      <w:r w:rsidRPr="000E4A67">
        <w:rPr>
          <w:rFonts w:ascii="SSTimes-Bold" w:eastAsia="AdvGulliv-R" w:hAnsi="SSTimes-Bold" w:cs="Times New Roman"/>
          <w:sz w:val="20"/>
          <w:szCs w:val="20"/>
        </w:rPr>
        <w:t>nanocomposite.</w:t>
      </w:r>
    </w:p>
    <w:p w:rsidR="000E4A67" w:rsidRDefault="000E4A67" w:rsidP="000E4A67">
      <w:pPr>
        <w:autoSpaceDE w:val="0"/>
        <w:autoSpaceDN w:val="0"/>
        <w:bidi w:val="0"/>
        <w:adjustRightInd w:val="0"/>
        <w:spacing w:after="0" w:line="480" w:lineRule="auto"/>
        <w:jc w:val="center"/>
        <w:rPr>
          <w:rFonts w:ascii="SSTimes-Bold" w:eastAsia="AdvGulliv-R" w:hAnsi="SSTimes-Bold" w:cs="Times New Roman"/>
          <w:sz w:val="24"/>
          <w:szCs w:val="24"/>
        </w:rPr>
      </w:pPr>
    </w:p>
    <w:p w:rsidR="00B96668" w:rsidRPr="00565B6D" w:rsidRDefault="00B96668" w:rsidP="00B96668">
      <w:pPr>
        <w:tabs>
          <w:tab w:val="right" w:pos="9026"/>
        </w:tabs>
        <w:autoSpaceDE w:val="0"/>
        <w:autoSpaceDN w:val="0"/>
        <w:bidi w:val="0"/>
        <w:adjustRightInd w:val="0"/>
        <w:spacing w:after="0" w:line="360" w:lineRule="auto"/>
        <w:rPr>
          <w:rFonts w:ascii="Times New Roman" w:hAnsi="Times New Roman" w:cs="Times New Roman"/>
          <w:sz w:val="20"/>
          <w:szCs w:val="20"/>
        </w:rPr>
      </w:pPr>
      <w:r w:rsidRPr="00565B6D">
        <w:rPr>
          <w:rFonts w:ascii="Times New Roman" w:hAnsi="Times New Roman" w:cs="Times New Roman"/>
          <w:b/>
          <w:bCs/>
          <w:sz w:val="20"/>
          <w:szCs w:val="20"/>
        </w:rPr>
        <w:t>Table 1.</w:t>
      </w:r>
      <w:r w:rsidRPr="00565B6D">
        <w:rPr>
          <w:rFonts w:ascii="Times New Roman" w:hAnsi="Times New Roman" w:cs="Times New Roman"/>
          <w:sz w:val="20"/>
          <w:szCs w:val="20"/>
        </w:rPr>
        <w:t>Adsorption kinetic parameters for the adsorption of MB onto the GO/Co</w:t>
      </w:r>
      <w:r w:rsidRPr="00565B6D">
        <w:rPr>
          <w:rFonts w:ascii="Times New Roman" w:hAnsi="Times New Roman" w:cs="Times New Roman"/>
          <w:sz w:val="20"/>
          <w:szCs w:val="20"/>
          <w:vertAlign w:val="subscript"/>
        </w:rPr>
        <w:t>3</w:t>
      </w:r>
      <w:r w:rsidRPr="00565B6D">
        <w:rPr>
          <w:rFonts w:ascii="Times New Roman" w:hAnsi="Times New Roman" w:cs="Times New Roman"/>
          <w:sz w:val="20"/>
          <w:szCs w:val="20"/>
        </w:rPr>
        <w:t>O</w:t>
      </w:r>
      <w:r w:rsidRPr="00565B6D">
        <w:rPr>
          <w:rFonts w:ascii="Times New Roman" w:hAnsi="Times New Roman" w:cs="Times New Roman"/>
          <w:sz w:val="20"/>
          <w:szCs w:val="20"/>
          <w:vertAlign w:val="subscript"/>
        </w:rPr>
        <w:t>4</w:t>
      </w:r>
      <w:r w:rsidRPr="00565B6D">
        <w:rPr>
          <w:rFonts w:ascii="Times New Roman" w:hAnsi="Times New Roman" w:cs="Times New Roman"/>
          <w:sz w:val="20"/>
          <w:szCs w:val="20"/>
        </w:rPr>
        <w:t>.</w:t>
      </w:r>
    </w:p>
    <w:tbl>
      <w:tblPr>
        <w:tblStyle w:val="TableGrid"/>
        <w:tblW w:w="0" w:type="auto"/>
        <w:tblInd w:w="392" w:type="dxa"/>
        <w:tblLook w:val="04A0"/>
      </w:tblPr>
      <w:tblGrid>
        <w:gridCol w:w="2126"/>
        <w:gridCol w:w="2693"/>
        <w:gridCol w:w="1418"/>
        <w:gridCol w:w="1276"/>
      </w:tblGrid>
      <w:tr w:rsidR="00B96668" w:rsidTr="00BC7BE5">
        <w:trPr>
          <w:trHeight w:val="488"/>
        </w:trPr>
        <w:tc>
          <w:tcPr>
            <w:tcW w:w="2126" w:type="dxa"/>
            <w:tcBorders>
              <w:top w:val="single" w:sz="4" w:space="0" w:color="auto"/>
              <w:left w:val="nil"/>
              <w:bottom w:val="single" w:sz="4" w:space="0" w:color="000000" w:themeColor="text1"/>
              <w:right w:val="nil"/>
            </w:tcBorders>
            <w:vAlign w:val="center"/>
          </w:tcPr>
          <w:p w:rsidR="00B96668" w:rsidRPr="00F560FE" w:rsidRDefault="00B96668" w:rsidP="00D865AC">
            <w:pPr>
              <w:jc w:val="right"/>
              <w:rPr>
                <w:rFonts w:ascii="Times New Roman" w:hAnsi="Times New Roman" w:cs="Times New Roman"/>
                <w:sz w:val="20"/>
                <w:szCs w:val="20"/>
                <w:rtl/>
              </w:rPr>
            </w:pPr>
            <w:r w:rsidRPr="00F560FE">
              <w:rPr>
                <w:rFonts w:ascii="Times New Roman" w:hAnsi="Times New Roman" w:cs="Times New Roman"/>
                <w:sz w:val="20"/>
                <w:szCs w:val="20"/>
              </w:rPr>
              <w:t>Amount of adsorbent (mg)</w:t>
            </w:r>
          </w:p>
          <w:p w:rsidR="00B96668" w:rsidRDefault="00B96668" w:rsidP="00D865AC">
            <w:pPr>
              <w:tabs>
                <w:tab w:val="right" w:pos="9026"/>
              </w:tabs>
              <w:autoSpaceDE w:val="0"/>
              <w:autoSpaceDN w:val="0"/>
              <w:bidi w:val="0"/>
              <w:adjustRightInd w:val="0"/>
              <w:jc w:val="right"/>
              <w:rPr>
                <w:rFonts w:ascii="Times New Roman" w:hAnsi="Times New Roman" w:cs="Times New Roman"/>
                <w:sz w:val="24"/>
                <w:szCs w:val="24"/>
              </w:rPr>
            </w:pPr>
          </w:p>
        </w:tc>
        <w:tc>
          <w:tcPr>
            <w:tcW w:w="2693" w:type="dxa"/>
            <w:tcBorders>
              <w:top w:val="single" w:sz="4" w:space="0" w:color="auto"/>
              <w:left w:val="nil"/>
              <w:bottom w:val="single" w:sz="4" w:space="0" w:color="000000" w:themeColor="text1"/>
              <w:right w:val="nil"/>
            </w:tcBorders>
          </w:tcPr>
          <w:p w:rsidR="00B96668" w:rsidRPr="00F560FE" w:rsidRDefault="00B96668" w:rsidP="00D865AC">
            <w:pPr>
              <w:jc w:val="center"/>
              <w:rPr>
                <w:rFonts w:ascii="Times New Roman" w:hAnsi="Times New Roman" w:cs="Times New Roman"/>
                <w:sz w:val="20"/>
                <w:szCs w:val="20"/>
                <w:rtl/>
              </w:rPr>
            </w:pPr>
            <w:r>
              <w:rPr>
                <w:rFonts w:ascii="Times New Roman" w:hAnsi="Times New Roman" w:cs="Times New Roman"/>
                <w:sz w:val="20"/>
                <w:szCs w:val="20"/>
              </w:rPr>
              <w:t>k</w:t>
            </w:r>
            <w:r w:rsidRPr="00F560FE">
              <w:rPr>
                <w:rFonts w:ascii="Times New Roman" w:hAnsi="Times New Roman" w:cs="Times New Roman"/>
                <w:sz w:val="20"/>
                <w:szCs w:val="20"/>
                <w:vertAlign w:val="subscript"/>
              </w:rPr>
              <w:t xml:space="preserve">2 </w:t>
            </w:r>
            <w:r w:rsidRPr="00F560FE">
              <w:rPr>
                <w:rFonts w:ascii="Times New Roman" w:hAnsi="Times New Roman" w:cs="Times New Roman"/>
                <w:sz w:val="20"/>
                <w:szCs w:val="20"/>
              </w:rPr>
              <w:t>(g mg</w:t>
            </w:r>
            <w:r w:rsidRPr="00F560FE">
              <w:rPr>
                <w:rFonts w:ascii="Times New Roman" w:hAnsi="Times New Roman" w:cs="Times New Roman"/>
                <w:sz w:val="20"/>
                <w:szCs w:val="20"/>
                <w:vertAlign w:val="superscript"/>
              </w:rPr>
              <w:t>-1</w:t>
            </w:r>
            <w:r w:rsidRPr="00F560FE">
              <w:rPr>
                <w:rFonts w:ascii="Times New Roman" w:hAnsi="Times New Roman" w:cs="Times New Roman"/>
                <w:sz w:val="20"/>
                <w:szCs w:val="20"/>
              </w:rPr>
              <w:t xml:space="preserve"> min</w:t>
            </w:r>
            <w:r w:rsidRPr="00F560FE">
              <w:rPr>
                <w:rFonts w:ascii="Times New Roman" w:hAnsi="Times New Roman" w:cs="Times New Roman"/>
                <w:sz w:val="20"/>
                <w:szCs w:val="20"/>
                <w:vertAlign w:val="superscript"/>
              </w:rPr>
              <w:t>-1</w:t>
            </w:r>
            <w:r w:rsidRPr="00F560FE">
              <w:rPr>
                <w:rFonts w:ascii="Times New Roman" w:hAnsi="Times New Roman" w:cs="Times New Roman"/>
                <w:sz w:val="20"/>
                <w:szCs w:val="20"/>
              </w:rPr>
              <w:t>)</w:t>
            </w:r>
            <w:r w:rsidRPr="007868F9">
              <w:rPr>
                <w:rFonts w:ascii="Times New Roman" w:hAnsi="Times New Roman" w:cs="Times New Roman"/>
                <w:sz w:val="20"/>
                <w:szCs w:val="20"/>
                <w:vertAlign w:val="superscript"/>
              </w:rPr>
              <w:t>a</w:t>
            </w:r>
          </w:p>
          <w:p w:rsidR="00B96668" w:rsidRDefault="00B96668" w:rsidP="00D865AC">
            <w:pPr>
              <w:tabs>
                <w:tab w:val="right" w:pos="9026"/>
              </w:tabs>
              <w:autoSpaceDE w:val="0"/>
              <w:autoSpaceDN w:val="0"/>
              <w:bidi w:val="0"/>
              <w:adjustRightInd w:val="0"/>
              <w:jc w:val="right"/>
              <w:rPr>
                <w:rFonts w:ascii="Times New Roman" w:hAnsi="Times New Roman" w:cs="Times New Roman"/>
                <w:sz w:val="24"/>
                <w:szCs w:val="24"/>
              </w:rPr>
            </w:pPr>
          </w:p>
        </w:tc>
        <w:tc>
          <w:tcPr>
            <w:tcW w:w="1418" w:type="dxa"/>
            <w:tcBorders>
              <w:left w:val="nil"/>
              <w:bottom w:val="single" w:sz="4" w:space="0" w:color="000000" w:themeColor="text1"/>
              <w:right w:val="nil"/>
            </w:tcBorders>
          </w:tcPr>
          <w:p w:rsidR="00B96668" w:rsidRPr="00F560FE" w:rsidRDefault="00B96668" w:rsidP="00D865AC">
            <w:pPr>
              <w:jc w:val="right"/>
              <w:rPr>
                <w:rFonts w:ascii="Times New Roman" w:hAnsi="Times New Roman" w:cs="Times New Roman"/>
                <w:sz w:val="20"/>
                <w:szCs w:val="20"/>
                <w:rtl/>
              </w:rPr>
            </w:pPr>
            <w:r w:rsidRPr="00F560FE">
              <w:rPr>
                <w:rFonts w:ascii="Times New Roman" w:hAnsi="Times New Roman" w:cs="Times New Roman"/>
                <w:sz w:val="20"/>
                <w:szCs w:val="20"/>
              </w:rPr>
              <w:t>q</w:t>
            </w:r>
            <w:r w:rsidRPr="00F560FE">
              <w:rPr>
                <w:rFonts w:ascii="Times New Roman" w:hAnsi="Times New Roman" w:cs="Times New Roman"/>
                <w:sz w:val="20"/>
                <w:szCs w:val="20"/>
                <w:vertAlign w:val="subscript"/>
              </w:rPr>
              <w:t>e</w:t>
            </w:r>
            <w:r w:rsidRPr="00F560FE">
              <w:rPr>
                <w:rFonts w:ascii="Times New Roman" w:hAnsi="Times New Roman" w:cs="Times New Roman"/>
                <w:sz w:val="20"/>
                <w:szCs w:val="20"/>
              </w:rPr>
              <w:t>(mg g</w:t>
            </w:r>
            <w:r w:rsidRPr="00F560FE">
              <w:rPr>
                <w:rFonts w:ascii="Times New Roman" w:hAnsi="Times New Roman" w:cs="Times New Roman"/>
                <w:sz w:val="20"/>
                <w:szCs w:val="20"/>
                <w:vertAlign w:val="superscript"/>
              </w:rPr>
              <w:t>-1</w:t>
            </w:r>
            <w:r w:rsidRPr="00F560FE">
              <w:rPr>
                <w:rFonts w:ascii="Times New Roman" w:hAnsi="Times New Roman" w:cs="Times New Roman"/>
                <w:sz w:val="20"/>
                <w:szCs w:val="20"/>
              </w:rPr>
              <w:t>)</w:t>
            </w:r>
          </w:p>
          <w:p w:rsidR="00B96668" w:rsidRDefault="00B96668" w:rsidP="00D865AC">
            <w:pPr>
              <w:tabs>
                <w:tab w:val="right" w:pos="9026"/>
              </w:tabs>
              <w:autoSpaceDE w:val="0"/>
              <w:autoSpaceDN w:val="0"/>
              <w:bidi w:val="0"/>
              <w:adjustRightInd w:val="0"/>
              <w:jc w:val="right"/>
              <w:rPr>
                <w:rFonts w:ascii="Times New Roman" w:hAnsi="Times New Roman" w:cs="Times New Roman"/>
                <w:sz w:val="24"/>
                <w:szCs w:val="24"/>
              </w:rPr>
            </w:pPr>
          </w:p>
        </w:tc>
        <w:tc>
          <w:tcPr>
            <w:tcW w:w="1276" w:type="dxa"/>
            <w:tcBorders>
              <w:left w:val="nil"/>
              <w:bottom w:val="single" w:sz="4" w:space="0" w:color="000000" w:themeColor="text1"/>
              <w:right w:val="nil"/>
            </w:tcBorders>
          </w:tcPr>
          <w:p w:rsidR="00B96668" w:rsidRPr="00F560FE" w:rsidRDefault="00B96668" w:rsidP="00D865AC">
            <w:pPr>
              <w:jc w:val="center"/>
              <w:rPr>
                <w:rFonts w:ascii="Times New Roman" w:hAnsi="Times New Roman" w:cs="Times New Roman"/>
                <w:sz w:val="20"/>
                <w:szCs w:val="20"/>
                <w:vertAlign w:val="superscript"/>
              </w:rPr>
            </w:pPr>
            <w:r w:rsidRPr="00F560FE">
              <w:rPr>
                <w:rFonts w:ascii="Times New Roman" w:hAnsi="Times New Roman" w:cs="Times New Roman"/>
                <w:sz w:val="20"/>
                <w:szCs w:val="20"/>
              </w:rPr>
              <w:t>R</w:t>
            </w:r>
            <w:r w:rsidRPr="00F560FE">
              <w:rPr>
                <w:rFonts w:ascii="Times New Roman" w:hAnsi="Times New Roman" w:cs="Times New Roman"/>
                <w:sz w:val="20"/>
                <w:szCs w:val="20"/>
                <w:vertAlign w:val="superscript"/>
              </w:rPr>
              <w:t>2</w:t>
            </w:r>
          </w:p>
          <w:p w:rsidR="00B96668" w:rsidRDefault="00B96668" w:rsidP="00D865AC">
            <w:pPr>
              <w:tabs>
                <w:tab w:val="right" w:pos="9026"/>
              </w:tabs>
              <w:autoSpaceDE w:val="0"/>
              <w:autoSpaceDN w:val="0"/>
              <w:bidi w:val="0"/>
              <w:adjustRightInd w:val="0"/>
              <w:rPr>
                <w:rFonts w:ascii="Times New Roman" w:hAnsi="Times New Roman" w:cs="Times New Roman"/>
                <w:sz w:val="24"/>
                <w:szCs w:val="24"/>
              </w:rPr>
            </w:pPr>
          </w:p>
        </w:tc>
      </w:tr>
      <w:tr w:rsidR="00B96668" w:rsidTr="00BC7BE5">
        <w:tc>
          <w:tcPr>
            <w:tcW w:w="2126" w:type="dxa"/>
            <w:tcBorders>
              <w:left w:val="nil"/>
              <w:bottom w:val="nil"/>
              <w:right w:val="nil"/>
            </w:tcBorders>
          </w:tcPr>
          <w:p w:rsidR="00B96668" w:rsidRPr="00F560FE" w:rsidRDefault="00B96668" w:rsidP="00BC7BE5">
            <w:pPr>
              <w:jc w:val="center"/>
              <w:rPr>
                <w:rFonts w:ascii="Times New Roman" w:hAnsi="Times New Roman" w:cs="Times New Roman"/>
                <w:sz w:val="20"/>
                <w:szCs w:val="20"/>
                <w:rtl/>
              </w:rPr>
            </w:pPr>
            <w:r w:rsidRPr="00F560FE">
              <w:rPr>
                <w:rFonts w:ascii="Times New Roman" w:hAnsi="Times New Roman" w:cs="Times New Roman"/>
                <w:sz w:val="20"/>
                <w:szCs w:val="20"/>
              </w:rPr>
              <w:t>30</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c>
          <w:tcPr>
            <w:tcW w:w="2693" w:type="dxa"/>
            <w:tcBorders>
              <w:left w:val="nil"/>
              <w:bottom w:val="nil"/>
              <w:right w:val="nil"/>
            </w:tcBorders>
          </w:tcPr>
          <w:p w:rsidR="00B96668" w:rsidRPr="004973C0" w:rsidRDefault="00B96668" w:rsidP="00BC7BE5">
            <w:pPr>
              <w:jc w:val="center"/>
              <w:rPr>
                <w:rFonts w:ascii="Times New Roman" w:hAnsi="Times New Roman" w:cs="Times New Roman"/>
                <w:sz w:val="20"/>
                <w:szCs w:val="20"/>
              </w:rPr>
            </w:pPr>
            <w:r w:rsidRPr="004973C0">
              <w:rPr>
                <w:rFonts w:ascii="Times New Roman" w:hAnsi="Times New Roman" w:cs="Times New Roman"/>
                <w:sz w:val="20"/>
                <w:szCs w:val="20"/>
              </w:rPr>
              <w:t>0.05159</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c>
          <w:tcPr>
            <w:tcW w:w="1418" w:type="dxa"/>
            <w:tcBorders>
              <w:left w:val="nil"/>
              <w:bottom w:val="nil"/>
              <w:right w:val="nil"/>
            </w:tcBorders>
          </w:tcPr>
          <w:p w:rsidR="00B96668" w:rsidRPr="004973C0" w:rsidRDefault="00B96668" w:rsidP="00BC7BE5">
            <w:pPr>
              <w:jc w:val="center"/>
              <w:rPr>
                <w:rFonts w:ascii="Times New Roman" w:hAnsi="Times New Roman" w:cs="Times New Roman"/>
                <w:sz w:val="20"/>
                <w:szCs w:val="20"/>
              </w:rPr>
            </w:pPr>
            <w:r w:rsidRPr="004973C0">
              <w:rPr>
                <w:rFonts w:ascii="Times New Roman" w:hAnsi="Times New Roman" w:cs="Times New Roman"/>
                <w:sz w:val="20"/>
                <w:szCs w:val="20"/>
              </w:rPr>
              <w:t>26.31</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c>
          <w:tcPr>
            <w:tcW w:w="1276" w:type="dxa"/>
            <w:tcBorders>
              <w:left w:val="nil"/>
              <w:bottom w:val="nil"/>
              <w:right w:val="nil"/>
            </w:tcBorders>
          </w:tcPr>
          <w:p w:rsidR="00B96668" w:rsidRPr="004973C0" w:rsidRDefault="00B96668" w:rsidP="00BC7BE5">
            <w:pPr>
              <w:jc w:val="center"/>
              <w:rPr>
                <w:rFonts w:ascii="Times New Roman" w:hAnsi="Times New Roman" w:cs="Times New Roman"/>
                <w:sz w:val="20"/>
                <w:szCs w:val="20"/>
              </w:rPr>
            </w:pPr>
            <w:r w:rsidRPr="004973C0">
              <w:rPr>
                <w:rFonts w:ascii="Times New Roman" w:hAnsi="Times New Roman" w:cs="Times New Roman"/>
                <w:sz w:val="20"/>
                <w:szCs w:val="20"/>
              </w:rPr>
              <w:t>0.998</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r>
      <w:tr w:rsidR="00B96668" w:rsidTr="00BC7BE5">
        <w:tc>
          <w:tcPr>
            <w:tcW w:w="2126" w:type="dxa"/>
            <w:tcBorders>
              <w:top w:val="nil"/>
              <w:left w:val="nil"/>
              <w:bottom w:val="nil"/>
              <w:right w:val="nil"/>
            </w:tcBorders>
          </w:tcPr>
          <w:p w:rsidR="00B96668" w:rsidRPr="00F560FE" w:rsidRDefault="00B96668" w:rsidP="00BC7BE5">
            <w:pPr>
              <w:jc w:val="center"/>
              <w:rPr>
                <w:rFonts w:ascii="Times New Roman" w:hAnsi="Times New Roman" w:cs="Times New Roman"/>
                <w:sz w:val="20"/>
                <w:szCs w:val="20"/>
                <w:rtl/>
              </w:rPr>
            </w:pPr>
            <w:r w:rsidRPr="00F560FE">
              <w:rPr>
                <w:rFonts w:ascii="Times New Roman" w:hAnsi="Times New Roman" w:cs="Times New Roman"/>
                <w:sz w:val="20"/>
                <w:szCs w:val="20"/>
              </w:rPr>
              <w:t>20</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c>
          <w:tcPr>
            <w:tcW w:w="2693" w:type="dxa"/>
            <w:tcBorders>
              <w:top w:val="nil"/>
              <w:left w:val="nil"/>
              <w:bottom w:val="nil"/>
              <w:right w:val="nil"/>
            </w:tcBorders>
          </w:tcPr>
          <w:p w:rsidR="00B96668" w:rsidRPr="004973C0" w:rsidRDefault="00B96668" w:rsidP="00BC7BE5">
            <w:pPr>
              <w:jc w:val="center"/>
              <w:rPr>
                <w:rFonts w:ascii="Times New Roman" w:hAnsi="Times New Roman" w:cs="Times New Roman"/>
                <w:sz w:val="20"/>
                <w:szCs w:val="20"/>
              </w:rPr>
            </w:pPr>
            <w:r w:rsidRPr="004973C0">
              <w:rPr>
                <w:rFonts w:ascii="Times New Roman" w:hAnsi="Times New Roman" w:cs="Times New Roman"/>
                <w:sz w:val="20"/>
                <w:szCs w:val="20"/>
              </w:rPr>
              <w:t>0.0371</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c>
          <w:tcPr>
            <w:tcW w:w="1418" w:type="dxa"/>
            <w:tcBorders>
              <w:top w:val="nil"/>
              <w:left w:val="nil"/>
              <w:bottom w:val="nil"/>
              <w:right w:val="nil"/>
            </w:tcBorders>
          </w:tcPr>
          <w:p w:rsidR="00B96668" w:rsidRPr="004973C0" w:rsidRDefault="00B96668" w:rsidP="00BC7BE5">
            <w:pPr>
              <w:jc w:val="center"/>
              <w:rPr>
                <w:rFonts w:ascii="Times New Roman" w:hAnsi="Times New Roman" w:cs="Times New Roman"/>
                <w:sz w:val="20"/>
                <w:szCs w:val="20"/>
              </w:rPr>
            </w:pPr>
            <w:r w:rsidRPr="004973C0">
              <w:rPr>
                <w:rFonts w:ascii="Times New Roman" w:hAnsi="Times New Roman" w:cs="Times New Roman"/>
                <w:sz w:val="20"/>
                <w:szCs w:val="20"/>
              </w:rPr>
              <w:t>28.57</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c>
          <w:tcPr>
            <w:tcW w:w="1276" w:type="dxa"/>
            <w:tcBorders>
              <w:top w:val="nil"/>
              <w:left w:val="nil"/>
              <w:bottom w:val="nil"/>
              <w:right w:val="nil"/>
            </w:tcBorders>
          </w:tcPr>
          <w:p w:rsidR="00B96668" w:rsidRPr="004973C0" w:rsidRDefault="00B96668" w:rsidP="00BC7BE5">
            <w:pPr>
              <w:jc w:val="center"/>
              <w:rPr>
                <w:rFonts w:ascii="Times New Roman" w:hAnsi="Times New Roman" w:cs="Times New Roman"/>
                <w:sz w:val="20"/>
                <w:szCs w:val="20"/>
                <w:rtl/>
              </w:rPr>
            </w:pPr>
            <w:r w:rsidRPr="004973C0">
              <w:rPr>
                <w:rFonts w:ascii="Times New Roman" w:hAnsi="Times New Roman" w:cs="Times New Roman"/>
                <w:sz w:val="20"/>
                <w:szCs w:val="20"/>
              </w:rPr>
              <w:t>0.994</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r>
      <w:tr w:rsidR="00B96668" w:rsidTr="00BC7BE5">
        <w:trPr>
          <w:trHeight w:val="338"/>
        </w:trPr>
        <w:tc>
          <w:tcPr>
            <w:tcW w:w="2126" w:type="dxa"/>
            <w:tcBorders>
              <w:top w:val="nil"/>
              <w:left w:val="nil"/>
              <w:right w:val="nil"/>
            </w:tcBorders>
          </w:tcPr>
          <w:p w:rsidR="00B96668" w:rsidRPr="00F560FE" w:rsidRDefault="00B96668" w:rsidP="00BC7BE5">
            <w:pPr>
              <w:jc w:val="center"/>
              <w:rPr>
                <w:rFonts w:ascii="Times New Roman" w:hAnsi="Times New Roman" w:cs="Times New Roman"/>
                <w:sz w:val="20"/>
                <w:szCs w:val="20"/>
              </w:rPr>
            </w:pPr>
            <w:r w:rsidRPr="00F560FE">
              <w:rPr>
                <w:rFonts w:ascii="Times New Roman" w:hAnsi="Times New Roman" w:cs="Times New Roman"/>
                <w:sz w:val="20"/>
                <w:szCs w:val="20"/>
              </w:rPr>
              <w:t>10</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c>
          <w:tcPr>
            <w:tcW w:w="2693" w:type="dxa"/>
            <w:tcBorders>
              <w:top w:val="nil"/>
              <w:left w:val="nil"/>
              <w:right w:val="nil"/>
            </w:tcBorders>
          </w:tcPr>
          <w:p w:rsidR="00B96668" w:rsidRPr="004973C0" w:rsidRDefault="00B96668" w:rsidP="00BC7BE5">
            <w:pPr>
              <w:jc w:val="center"/>
              <w:rPr>
                <w:rFonts w:ascii="Times New Roman" w:hAnsi="Times New Roman" w:cs="Times New Roman"/>
                <w:sz w:val="20"/>
                <w:szCs w:val="20"/>
              </w:rPr>
            </w:pPr>
            <w:r w:rsidRPr="004973C0">
              <w:rPr>
                <w:rFonts w:ascii="Times New Roman" w:hAnsi="Times New Roman" w:cs="Times New Roman"/>
                <w:sz w:val="20"/>
                <w:szCs w:val="20"/>
              </w:rPr>
              <w:t>0.0193</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c>
          <w:tcPr>
            <w:tcW w:w="1418" w:type="dxa"/>
            <w:tcBorders>
              <w:top w:val="nil"/>
              <w:left w:val="nil"/>
              <w:right w:val="nil"/>
            </w:tcBorders>
          </w:tcPr>
          <w:p w:rsidR="00B96668" w:rsidRPr="004973C0" w:rsidRDefault="00B96668" w:rsidP="00BC7BE5">
            <w:pPr>
              <w:jc w:val="center"/>
              <w:rPr>
                <w:rFonts w:ascii="Times New Roman" w:hAnsi="Times New Roman" w:cs="Times New Roman"/>
                <w:sz w:val="20"/>
                <w:szCs w:val="20"/>
                <w:rtl/>
              </w:rPr>
            </w:pPr>
            <w:r w:rsidRPr="004973C0">
              <w:rPr>
                <w:rFonts w:ascii="Times New Roman" w:hAnsi="Times New Roman" w:cs="Times New Roman"/>
                <w:sz w:val="20"/>
                <w:szCs w:val="20"/>
              </w:rPr>
              <w:t>38.46</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c>
          <w:tcPr>
            <w:tcW w:w="1276" w:type="dxa"/>
            <w:tcBorders>
              <w:top w:val="nil"/>
              <w:left w:val="nil"/>
              <w:right w:val="nil"/>
            </w:tcBorders>
          </w:tcPr>
          <w:p w:rsidR="00B96668" w:rsidRPr="004973C0" w:rsidRDefault="00B96668" w:rsidP="00BC7BE5">
            <w:pPr>
              <w:jc w:val="center"/>
              <w:rPr>
                <w:rFonts w:ascii="Times New Roman" w:hAnsi="Times New Roman" w:cs="Times New Roman"/>
                <w:sz w:val="20"/>
                <w:szCs w:val="20"/>
              </w:rPr>
            </w:pPr>
            <w:r w:rsidRPr="004973C0">
              <w:rPr>
                <w:rFonts w:ascii="Times New Roman" w:hAnsi="Times New Roman" w:cs="Times New Roman"/>
                <w:sz w:val="20"/>
                <w:szCs w:val="20"/>
              </w:rPr>
              <w:t>0.989</w:t>
            </w:r>
          </w:p>
          <w:p w:rsidR="00B96668" w:rsidRDefault="00B96668" w:rsidP="00BC7BE5">
            <w:pPr>
              <w:tabs>
                <w:tab w:val="right" w:pos="9026"/>
              </w:tabs>
              <w:autoSpaceDE w:val="0"/>
              <w:autoSpaceDN w:val="0"/>
              <w:bidi w:val="0"/>
              <w:adjustRightInd w:val="0"/>
              <w:jc w:val="center"/>
              <w:rPr>
                <w:rFonts w:ascii="Times New Roman" w:hAnsi="Times New Roman" w:cs="Times New Roman"/>
                <w:sz w:val="24"/>
                <w:szCs w:val="24"/>
              </w:rPr>
            </w:pPr>
          </w:p>
        </w:tc>
      </w:tr>
    </w:tbl>
    <w:p w:rsidR="00B96668" w:rsidRPr="007868F9" w:rsidRDefault="00B96668" w:rsidP="00B96668">
      <w:pPr>
        <w:tabs>
          <w:tab w:val="right" w:pos="9026"/>
        </w:tabs>
        <w:autoSpaceDE w:val="0"/>
        <w:autoSpaceDN w:val="0"/>
        <w:bidi w:val="0"/>
        <w:adjustRightInd w:val="0"/>
        <w:spacing w:after="0" w:line="360" w:lineRule="auto"/>
        <w:rPr>
          <w:rFonts w:ascii="Times New Roman" w:hAnsi="Times New Roman" w:cs="Times New Roman"/>
          <w:sz w:val="24"/>
          <w:szCs w:val="24"/>
          <w:rtl/>
        </w:rPr>
      </w:pPr>
      <w:r w:rsidRPr="007868F9">
        <w:rPr>
          <w:rFonts w:ascii="Times New Roman" w:hAnsi="Times New Roman" w:cs="Times New Roman"/>
          <w:sz w:val="24"/>
          <w:szCs w:val="24"/>
          <w:vertAlign w:val="superscript"/>
        </w:rPr>
        <w:t>a</w:t>
      </w:r>
      <w:r w:rsidRPr="007868F9">
        <w:rPr>
          <w:rFonts w:ascii="Times New Roman" w:hAnsi="Times New Roman" w:cs="Times New Roman"/>
          <w:sz w:val="24"/>
          <w:szCs w:val="24"/>
        </w:rPr>
        <w:t>Pseudo-second-order kinetics</w:t>
      </w:r>
    </w:p>
    <w:p w:rsidR="00092618" w:rsidRDefault="00092618" w:rsidP="00565B6D">
      <w:pPr>
        <w:bidi w:val="0"/>
        <w:spacing w:line="480" w:lineRule="auto"/>
        <w:jc w:val="both"/>
        <w:rPr>
          <w:rFonts w:ascii="SSTimes-Bold" w:hAnsi="SSTimes-Bold" w:cs="Times New Roman"/>
          <w:sz w:val="24"/>
          <w:szCs w:val="24"/>
        </w:rPr>
      </w:pPr>
    </w:p>
    <w:p w:rsidR="002E70C7" w:rsidRPr="00565B6D" w:rsidRDefault="002E70C7" w:rsidP="00615C2A">
      <w:pPr>
        <w:bidi w:val="0"/>
        <w:spacing w:line="480" w:lineRule="auto"/>
        <w:jc w:val="both"/>
        <w:rPr>
          <w:rFonts w:ascii="SSTimes-Bold" w:hAnsi="SSTimes-Bold" w:cs="Times New Roman"/>
          <w:sz w:val="20"/>
          <w:szCs w:val="20"/>
        </w:rPr>
      </w:pPr>
      <w:r w:rsidRPr="00535D33">
        <w:rPr>
          <w:rFonts w:ascii="SSTimes-Bold" w:hAnsi="SSTimes-Bold" w:cs="Times New Roman"/>
          <w:sz w:val="24"/>
          <w:szCs w:val="24"/>
        </w:rPr>
        <w:t xml:space="preserve">The comparative removal efficiency of </w:t>
      </w:r>
      <w:r w:rsidR="00615C2A">
        <w:rPr>
          <w:rFonts w:ascii="SSTimes-Bold" w:hAnsi="SSTimes-Bold" w:cs="Times New Roman"/>
          <w:sz w:val="24"/>
          <w:szCs w:val="24"/>
        </w:rPr>
        <w:t>MB</w:t>
      </w:r>
      <w:r w:rsidRPr="00535D33">
        <w:rPr>
          <w:rFonts w:ascii="SSTimes-Bold" w:hAnsi="SSTimes-Bold" w:cs="Times New Roman"/>
          <w:sz w:val="24"/>
          <w:szCs w:val="24"/>
        </w:rPr>
        <w:t xml:space="preserve"> onto the different adsorbents in the aqueous medium is </w:t>
      </w:r>
      <w:r w:rsidRPr="00535D33">
        <w:rPr>
          <w:rFonts w:ascii="SSTimes-Bold" w:hAnsi="SSTimes-Bold" w:cs="Times New Roman"/>
          <w:color w:val="000000" w:themeColor="text1"/>
          <w:sz w:val="24"/>
          <w:szCs w:val="24"/>
        </w:rPr>
        <w:t xml:space="preserve">presented in Table 2. It is observed that </w:t>
      </w:r>
      <w:r w:rsidR="00615C2A">
        <w:rPr>
          <w:rFonts w:ascii="SSTimes-Bold" w:hAnsi="SSTimes-Bold" w:cs="Times New Roman"/>
          <w:color w:val="000000" w:themeColor="text1"/>
          <w:sz w:val="24"/>
          <w:szCs w:val="24"/>
        </w:rPr>
        <w:t>in term of</w:t>
      </w:r>
      <w:r w:rsidR="00615C2A" w:rsidRPr="00615C2A">
        <w:rPr>
          <w:rFonts w:ascii="SSTimes-Bold" w:hAnsi="SSTimes-Bold" w:cs="Times New Roman"/>
          <w:color w:val="000000" w:themeColor="text1"/>
          <w:sz w:val="24"/>
          <w:szCs w:val="24"/>
        </w:rPr>
        <w:t>Removal efficiency (%)</w:t>
      </w:r>
      <w:r w:rsidR="00615C2A">
        <w:rPr>
          <w:rFonts w:ascii="SSTimes-Bold" w:hAnsi="SSTimes-Bold" w:cs="Times New Roman"/>
          <w:color w:val="000000" w:themeColor="text1"/>
          <w:sz w:val="24"/>
          <w:szCs w:val="24"/>
        </w:rPr>
        <w:t xml:space="preserve"> and contact time, the </w:t>
      </w:r>
      <w:r w:rsidRPr="00535D33">
        <w:rPr>
          <w:rFonts w:ascii="SSTimes-Bold" w:hAnsi="SSTimes-Bold" w:cs="Times New Roman"/>
          <w:color w:val="000000" w:themeColor="text1"/>
          <w:sz w:val="24"/>
          <w:szCs w:val="24"/>
        </w:rPr>
        <w:t>GO/Co</w:t>
      </w:r>
      <w:r w:rsidRPr="00535D33">
        <w:rPr>
          <w:rFonts w:ascii="SSTimes-Bold" w:hAnsi="SSTimes-Bold" w:cs="Times New Roman"/>
          <w:color w:val="000000" w:themeColor="text1"/>
          <w:sz w:val="24"/>
          <w:szCs w:val="24"/>
          <w:vertAlign w:val="subscript"/>
        </w:rPr>
        <w:t>3</w:t>
      </w:r>
      <w:r w:rsidRPr="00535D33">
        <w:rPr>
          <w:rFonts w:ascii="SSTimes-Bold" w:hAnsi="SSTimes-Bold" w:cs="Times New Roman"/>
          <w:color w:val="000000" w:themeColor="text1"/>
          <w:sz w:val="24"/>
          <w:szCs w:val="24"/>
        </w:rPr>
        <w:t>O</w:t>
      </w:r>
      <w:r w:rsidRPr="00535D33">
        <w:rPr>
          <w:rFonts w:ascii="SSTimes-Bold" w:hAnsi="SSTimes-Bold" w:cs="Times New Roman"/>
          <w:color w:val="000000" w:themeColor="text1"/>
          <w:sz w:val="24"/>
          <w:szCs w:val="24"/>
          <w:vertAlign w:val="subscript"/>
        </w:rPr>
        <w:t>4</w:t>
      </w:r>
      <w:r w:rsidRPr="00535D33">
        <w:rPr>
          <w:rFonts w:ascii="SSTimes-Bold" w:hAnsi="SSTimes-Bold" w:cs="Times New Roman"/>
          <w:color w:val="000000" w:themeColor="text1"/>
          <w:sz w:val="24"/>
          <w:szCs w:val="24"/>
        </w:rPr>
        <w:t>nanocomposite is the most efficient adsorbent (98 % adsorption</w:t>
      </w:r>
      <w:r w:rsidRPr="00535D33">
        <w:rPr>
          <w:rFonts w:ascii="SSTimes-Bold" w:hAnsi="SSTimes-Bold" w:cs="Times New Roman"/>
          <w:sz w:val="24"/>
          <w:szCs w:val="24"/>
        </w:rPr>
        <w:t xml:space="preserve"> of methylene blue) compared to the other reported adsorbents. This may be due to the fact that, in the case of 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nanocomposite, the main driving force for adsorption is electrostatic </w:t>
      </w:r>
      <w:r w:rsidRPr="00535D33">
        <w:rPr>
          <w:rFonts w:ascii="SSTimes-Bold" w:eastAsia="OneGulliverA" w:hAnsi="SSTimes-Bold" w:cs="Times New Roman"/>
          <w:sz w:val="24"/>
          <w:szCs w:val="24"/>
        </w:rPr>
        <w:t>forces of attraction</w:t>
      </w:r>
      <w:r w:rsidRPr="00535D33">
        <w:rPr>
          <w:rFonts w:ascii="SSTimes-Bold" w:hAnsi="SSTimes-Bold" w:cs="Times New Roman"/>
          <w:sz w:val="24"/>
          <w:szCs w:val="24"/>
        </w:rPr>
        <w:t xml:space="preserve"> between </w:t>
      </w:r>
      <w:r w:rsidR="00F76DD4">
        <w:rPr>
          <w:rFonts w:ascii="SSTimes-Bold" w:hAnsi="SSTimes-Bold" w:cs="Times New Roman"/>
          <w:sz w:val="24"/>
          <w:szCs w:val="24"/>
        </w:rPr>
        <w:t>cationic MB molecules</w:t>
      </w:r>
      <w:r w:rsidRPr="00535D33">
        <w:rPr>
          <w:rFonts w:ascii="SSTimes-Bold" w:hAnsi="SSTimes-Bold" w:cs="Times New Roman"/>
          <w:sz w:val="24"/>
          <w:szCs w:val="24"/>
        </w:rPr>
        <w:t xml:space="preserve">and negatively charged oxygen-containing surface groups along with π–π interaction between the localized π electrons in the conjugated aromatic rings of the adsorbent and adsorbate which is </w:t>
      </w:r>
      <w:r w:rsidRPr="00535D33">
        <w:rPr>
          <w:rFonts w:ascii="SSTimes-Bold" w:hAnsi="SSTimes-Bold" w:cs="Times New Roman"/>
          <w:sz w:val="24"/>
          <w:szCs w:val="24"/>
        </w:rPr>
        <w:lastRenderedPageBreak/>
        <w:t>comparatively stronger than the π</w:t>
      </w:r>
      <w:r w:rsidRPr="00535D33">
        <w:rPr>
          <w:rFonts w:ascii="SSTimes-Bold" w:eastAsia="AdvOT8608a8d1+22" w:hAnsi="SSTimes-Bold" w:cs="Times New Roman"/>
          <w:sz w:val="24"/>
          <w:szCs w:val="24"/>
        </w:rPr>
        <w:t>−</w:t>
      </w:r>
      <w:r w:rsidRPr="00535D33">
        <w:rPr>
          <w:rFonts w:ascii="SSTimes-Bold" w:hAnsi="SSTimes-Bold" w:cs="Times New Roman"/>
          <w:sz w:val="24"/>
          <w:szCs w:val="24"/>
        </w:rPr>
        <w:t>π interaction, electrostatic attraction, van der Waals interaction, and hydrogen bonding alone</w:t>
      </w:r>
      <w:r w:rsidR="00EC07D9" w:rsidRPr="00535D33">
        <w:rPr>
          <w:rFonts w:ascii="SSTimes-Bold" w:hAnsi="SSTimes-Bold" w:cs="Times New Roman"/>
          <w:sz w:val="24"/>
          <w:szCs w:val="24"/>
        </w:rPr>
        <w:t>.</w:t>
      </w:r>
      <w:r w:rsidR="00565B6D">
        <w:rPr>
          <w:rFonts w:ascii="SSTimes-Bold" w:hAnsi="SSTimes-Bold" w:cs="Times New Roman"/>
          <w:noProof/>
          <w:sz w:val="24"/>
          <w:szCs w:val="24"/>
          <w:vertAlign w:val="superscript"/>
        </w:rPr>
        <w:t>42,</w:t>
      </w:r>
      <w:r w:rsidRPr="00535D33">
        <w:rPr>
          <w:rFonts w:ascii="SSTimes-Bold" w:hAnsi="SSTimes-Bold" w:cs="Times New Roman"/>
          <w:noProof/>
          <w:sz w:val="24"/>
          <w:szCs w:val="24"/>
          <w:vertAlign w:val="superscript"/>
        </w:rPr>
        <w:t>43</w:t>
      </w:r>
    </w:p>
    <w:p w:rsidR="00565B6D" w:rsidRPr="00565B6D" w:rsidRDefault="00565B6D" w:rsidP="00565B6D">
      <w:pPr>
        <w:tabs>
          <w:tab w:val="right" w:pos="9026"/>
        </w:tabs>
        <w:autoSpaceDE w:val="0"/>
        <w:autoSpaceDN w:val="0"/>
        <w:bidi w:val="0"/>
        <w:adjustRightInd w:val="0"/>
        <w:spacing w:after="0" w:line="360" w:lineRule="auto"/>
        <w:rPr>
          <w:rFonts w:ascii="Times New Roman" w:hAnsi="Times New Roman" w:cs="Times New Roman"/>
          <w:sz w:val="20"/>
          <w:szCs w:val="20"/>
        </w:rPr>
      </w:pPr>
      <w:r w:rsidRPr="00565B6D">
        <w:rPr>
          <w:rFonts w:ascii="Times New Roman" w:hAnsi="Times New Roman" w:cs="Times New Roman"/>
          <w:b/>
          <w:bCs/>
          <w:sz w:val="20"/>
          <w:szCs w:val="20"/>
        </w:rPr>
        <w:t>Table 2.</w:t>
      </w:r>
      <w:r w:rsidRPr="00565B6D">
        <w:rPr>
          <w:rFonts w:ascii="Times New Roman" w:hAnsi="Times New Roman" w:cs="Times New Roman"/>
          <w:sz w:val="20"/>
          <w:szCs w:val="20"/>
        </w:rPr>
        <w:t>The comparative removal efficiency of MB onto different adsorbents.</w:t>
      </w:r>
    </w:p>
    <w:tbl>
      <w:tblPr>
        <w:tblW w:w="8678" w:type="dxa"/>
        <w:tblInd w:w="250" w:type="dxa"/>
        <w:tblBorders>
          <w:top w:val="single" w:sz="12" w:space="0" w:color="008000"/>
          <w:bottom w:val="single" w:sz="12" w:space="0" w:color="008000"/>
        </w:tblBorders>
        <w:tblLayout w:type="fixed"/>
        <w:tblLook w:val="04A0"/>
      </w:tblPr>
      <w:tblGrid>
        <w:gridCol w:w="851"/>
        <w:gridCol w:w="2693"/>
        <w:gridCol w:w="1417"/>
        <w:gridCol w:w="1418"/>
        <w:gridCol w:w="1134"/>
        <w:gridCol w:w="1165"/>
      </w:tblGrid>
      <w:tr w:rsidR="00F76DD4" w:rsidRPr="00361778" w:rsidTr="00BE0FBD">
        <w:trPr>
          <w:trHeight w:hRule="exact" w:val="664"/>
        </w:trPr>
        <w:tc>
          <w:tcPr>
            <w:tcW w:w="851" w:type="dxa"/>
            <w:tcBorders>
              <w:bottom w:val="single" w:sz="6" w:space="0" w:color="008000"/>
            </w:tcBorders>
            <w:shd w:val="clear" w:color="auto" w:fill="auto"/>
            <w:vAlign w:val="center"/>
          </w:tcPr>
          <w:p w:rsidR="00F76DD4" w:rsidRPr="00217007" w:rsidRDefault="00F76DD4" w:rsidP="00361778">
            <w:pPr>
              <w:autoSpaceDE w:val="0"/>
              <w:autoSpaceDN w:val="0"/>
              <w:adjustRightInd w:val="0"/>
              <w:spacing w:after="200" w:line="240"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Entry</w:t>
            </w:r>
          </w:p>
        </w:tc>
        <w:tc>
          <w:tcPr>
            <w:tcW w:w="2693" w:type="dxa"/>
            <w:tcBorders>
              <w:bottom w:val="single" w:sz="6" w:space="0" w:color="008000"/>
            </w:tcBorders>
            <w:shd w:val="clear" w:color="auto" w:fill="auto"/>
            <w:vAlign w:val="center"/>
          </w:tcPr>
          <w:p w:rsidR="00F76DD4" w:rsidRPr="00217007" w:rsidRDefault="00F76DD4" w:rsidP="00361778">
            <w:pPr>
              <w:autoSpaceDE w:val="0"/>
              <w:autoSpaceDN w:val="0"/>
              <w:adjustRightInd w:val="0"/>
              <w:spacing w:after="200" w:line="240" w:lineRule="auto"/>
              <w:jc w:val="right"/>
              <w:rPr>
                <w:rFonts w:asciiTheme="majorBidi" w:eastAsia="GulliverRM" w:hAnsiTheme="majorBidi" w:cstheme="majorBidi"/>
                <w:sz w:val="20"/>
                <w:szCs w:val="20"/>
                <w:rtl/>
              </w:rPr>
            </w:pPr>
            <w:r w:rsidRPr="00217007">
              <w:rPr>
                <w:rFonts w:asciiTheme="majorBidi" w:eastAsia="GulliverRM" w:hAnsiTheme="majorBidi" w:cstheme="majorBidi"/>
                <w:sz w:val="20"/>
                <w:szCs w:val="20"/>
              </w:rPr>
              <w:t>Adsorbent material</w:t>
            </w:r>
          </w:p>
        </w:tc>
        <w:tc>
          <w:tcPr>
            <w:tcW w:w="1417" w:type="dxa"/>
            <w:tcBorders>
              <w:bottom w:val="single" w:sz="6" w:space="0" w:color="008000"/>
            </w:tcBorders>
          </w:tcPr>
          <w:p w:rsidR="00F76DD4" w:rsidRPr="00217007" w:rsidRDefault="00F76DD4" w:rsidP="00615C2A">
            <w:pPr>
              <w:tabs>
                <w:tab w:val="left" w:pos="1038"/>
                <w:tab w:val="right" w:pos="9026"/>
              </w:tabs>
              <w:autoSpaceDE w:val="0"/>
              <w:autoSpaceDN w:val="0"/>
              <w:bidi w:val="0"/>
              <w:adjustRightInd w:val="0"/>
              <w:rPr>
                <w:rFonts w:asciiTheme="majorBidi" w:eastAsia="GulliverRM" w:hAnsiTheme="majorBidi" w:cstheme="majorBidi"/>
                <w:sz w:val="20"/>
                <w:szCs w:val="20"/>
                <w:rtl/>
              </w:rPr>
            </w:pPr>
            <w:r w:rsidRPr="00217007">
              <w:rPr>
                <w:rFonts w:asciiTheme="majorBidi" w:eastAsia="GulliverRM" w:hAnsiTheme="majorBidi" w:cstheme="majorBidi"/>
                <w:sz w:val="20"/>
                <w:szCs w:val="20"/>
              </w:rPr>
              <w:t>Removal efficiency (%)</w:t>
            </w:r>
          </w:p>
          <w:p w:rsidR="00F76DD4" w:rsidRPr="00217007" w:rsidRDefault="00F76DD4" w:rsidP="00F76DD4">
            <w:pPr>
              <w:tabs>
                <w:tab w:val="left" w:pos="1038"/>
                <w:tab w:val="right" w:pos="9026"/>
              </w:tabs>
              <w:autoSpaceDE w:val="0"/>
              <w:autoSpaceDN w:val="0"/>
              <w:bidi w:val="0"/>
              <w:adjustRightInd w:val="0"/>
              <w:jc w:val="center"/>
              <w:rPr>
                <w:rFonts w:asciiTheme="majorBidi" w:eastAsia="GulliverRM" w:hAnsiTheme="majorBidi" w:cstheme="majorBidi"/>
                <w:sz w:val="20"/>
                <w:szCs w:val="20"/>
              </w:rPr>
            </w:pPr>
          </w:p>
        </w:tc>
        <w:tc>
          <w:tcPr>
            <w:tcW w:w="1418" w:type="dxa"/>
            <w:tcBorders>
              <w:bottom w:val="single" w:sz="6" w:space="0" w:color="008000"/>
            </w:tcBorders>
          </w:tcPr>
          <w:p w:rsidR="00F76DD4" w:rsidRPr="00217007" w:rsidRDefault="00F76DD4" w:rsidP="00F76DD4">
            <w:pPr>
              <w:autoSpaceDE w:val="0"/>
              <w:autoSpaceDN w:val="0"/>
              <w:adjustRightInd w:val="0"/>
              <w:spacing w:after="200" w:line="240"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C</w:t>
            </w:r>
            <w:r w:rsidRPr="00217007">
              <w:rPr>
                <w:rFonts w:asciiTheme="majorBidi" w:eastAsia="GulliverRM" w:hAnsiTheme="majorBidi" w:cstheme="majorBidi"/>
                <w:sz w:val="20"/>
                <w:szCs w:val="20"/>
                <w:vertAlign w:val="subscript"/>
              </w:rPr>
              <w:t>MB</w:t>
            </w:r>
            <w:r w:rsidRPr="00217007">
              <w:rPr>
                <w:rFonts w:asciiTheme="majorBidi" w:eastAsia="GulliverRM" w:hAnsiTheme="majorBidi" w:cstheme="majorBidi"/>
                <w:sz w:val="20"/>
                <w:szCs w:val="20"/>
              </w:rPr>
              <w:t xml:space="preserve"> (mg L</w:t>
            </w:r>
            <w:r w:rsidRPr="00217007">
              <w:rPr>
                <w:rFonts w:asciiTheme="majorBidi" w:eastAsia="GulliverRM" w:hAnsiTheme="majorBidi" w:cstheme="majorBidi"/>
                <w:sz w:val="20"/>
                <w:szCs w:val="20"/>
                <w:vertAlign w:val="superscript"/>
              </w:rPr>
              <w:t>-1</w:t>
            </w:r>
            <w:r w:rsidRPr="00217007">
              <w:rPr>
                <w:rFonts w:asciiTheme="majorBidi" w:eastAsia="GulliverRM" w:hAnsiTheme="majorBidi" w:cstheme="majorBidi"/>
                <w:sz w:val="20"/>
                <w:szCs w:val="20"/>
              </w:rPr>
              <w:t>)</w:t>
            </w:r>
          </w:p>
        </w:tc>
        <w:tc>
          <w:tcPr>
            <w:tcW w:w="1134" w:type="dxa"/>
            <w:tcBorders>
              <w:bottom w:val="single" w:sz="6" w:space="0" w:color="008000"/>
            </w:tcBorders>
            <w:shd w:val="clear" w:color="auto" w:fill="auto"/>
            <w:vAlign w:val="center"/>
          </w:tcPr>
          <w:p w:rsidR="00F76DD4" w:rsidRPr="00217007" w:rsidRDefault="00F76DD4" w:rsidP="00361778">
            <w:pPr>
              <w:autoSpaceDE w:val="0"/>
              <w:autoSpaceDN w:val="0"/>
              <w:adjustRightInd w:val="0"/>
              <w:spacing w:after="200" w:line="240"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Time (min)</w:t>
            </w:r>
          </w:p>
        </w:tc>
        <w:tc>
          <w:tcPr>
            <w:tcW w:w="1165" w:type="dxa"/>
            <w:tcBorders>
              <w:bottom w:val="single" w:sz="6" w:space="0" w:color="008000"/>
            </w:tcBorders>
            <w:shd w:val="clear" w:color="auto" w:fill="auto"/>
            <w:vAlign w:val="center"/>
          </w:tcPr>
          <w:p w:rsidR="00F76DD4" w:rsidRPr="00217007" w:rsidRDefault="00F76DD4" w:rsidP="00361778">
            <w:pPr>
              <w:autoSpaceDE w:val="0"/>
              <w:autoSpaceDN w:val="0"/>
              <w:adjustRightInd w:val="0"/>
              <w:spacing w:after="200" w:line="240"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Ref.</w:t>
            </w:r>
          </w:p>
        </w:tc>
      </w:tr>
      <w:tr w:rsidR="00F76DD4" w:rsidRPr="00361778" w:rsidTr="00BE0FBD">
        <w:trPr>
          <w:trHeight w:hRule="exact" w:val="340"/>
        </w:trPr>
        <w:tc>
          <w:tcPr>
            <w:tcW w:w="851" w:type="dxa"/>
            <w:shd w:val="clear" w:color="auto" w:fill="auto"/>
            <w:vAlign w:val="center"/>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1</w:t>
            </w:r>
          </w:p>
        </w:tc>
        <w:tc>
          <w:tcPr>
            <w:tcW w:w="2693" w:type="dxa"/>
            <w:shd w:val="clear" w:color="auto" w:fill="auto"/>
            <w:vAlign w:val="center"/>
          </w:tcPr>
          <w:p w:rsidR="00F76DD4" w:rsidRPr="00217007" w:rsidRDefault="00F76DD4" w:rsidP="00F76DD4">
            <w:pPr>
              <w:jc w:val="right"/>
              <w:rPr>
                <w:rFonts w:asciiTheme="majorBidi" w:hAnsiTheme="majorBidi" w:cstheme="majorBidi"/>
                <w:sz w:val="20"/>
                <w:szCs w:val="20"/>
                <w:rtl/>
              </w:rPr>
            </w:pPr>
            <w:r w:rsidRPr="00217007">
              <w:rPr>
                <w:rFonts w:asciiTheme="majorBidi" w:hAnsiTheme="majorBidi" w:cstheme="majorBidi"/>
                <w:sz w:val="20"/>
                <w:szCs w:val="20"/>
              </w:rPr>
              <w:t>G–CNT hybrid</w:t>
            </w:r>
          </w:p>
          <w:p w:rsidR="00F76DD4" w:rsidRPr="00217007" w:rsidRDefault="00F76DD4" w:rsidP="00361778">
            <w:pPr>
              <w:autoSpaceDE w:val="0"/>
              <w:autoSpaceDN w:val="0"/>
              <w:adjustRightInd w:val="0"/>
              <w:spacing w:after="200" w:line="240" w:lineRule="auto"/>
              <w:jc w:val="right"/>
              <w:rPr>
                <w:rFonts w:asciiTheme="majorBidi" w:eastAsia="GulliverRM" w:hAnsiTheme="majorBidi" w:cstheme="majorBidi"/>
                <w:sz w:val="20"/>
                <w:szCs w:val="20"/>
              </w:rPr>
            </w:pPr>
          </w:p>
        </w:tc>
        <w:tc>
          <w:tcPr>
            <w:tcW w:w="1417" w:type="dxa"/>
          </w:tcPr>
          <w:p w:rsidR="00F76DD4" w:rsidRPr="00217007" w:rsidRDefault="00F76DD4" w:rsidP="00F76DD4">
            <w:pPr>
              <w:autoSpaceDE w:val="0"/>
              <w:autoSpaceDN w:val="0"/>
              <w:adjustRightInd w:val="0"/>
              <w:spacing w:after="200" w:line="276" w:lineRule="auto"/>
              <w:jc w:val="right"/>
              <w:rPr>
                <w:rFonts w:asciiTheme="majorBidi" w:eastAsia="Calibri" w:hAnsiTheme="majorBidi" w:cstheme="majorBidi"/>
                <w:sz w:val="20"/>
                <w:szCs w:val="20"/>
              </w:rPr>
            </w:pPr>
            <w:r w:rsidRPr="00217007">
              <w:rPr>
                <w:rFonts w:asciiTheme="majorBidi" w:eastAsia="Calibri" w:hAnsiTheme="majorBidi" w:cstheme="majorBidi"/>
                <w:sz w:val="20"/>
                <w:szCs w:val="20"/>
              </w:rPr>
              <w:t>97</w:t>
            </w:r>
          </w:p>
          <w:p w:rsidR="00F76DD4" w:rsidRPr="00217007" w:rsidRDefault="00F76DD4" w:rsidP="00361778">
            <w:pPr>
              <w:autoSpaceDE w:val="0"/>
              <w:autoSpaceDN w:val="0"/>
              <w:adjustRightInd w:val="0"/>
              <w:spacing w:after="200" w:line="276" w:lineRule="auto"/>
              <w:jc w:val="right"/>
              <w:rPr>
                <w:rFonts w:asciiTheme="majorBidi" w:eastAsia="Calibri" w:hAnsiTheme="majorBidi" w:cstheme="majorBidi"/>
                <w:sz w:val="20"/>
                <w:szCs w:val="20"/>
              </w:rPr>
            </w:pPr>
          </w:p>
        </w:tc>
        <w:tc>
          <w:tcPr>
            <w:tcW w:w="1418" w:type="dxa"/>
          </w:tcPr>
          <w:p w:rsidR="00F76DD4" w:rsidRPr="00217007" w:rsidRDefault="00F76DD4" w:rsidP="00F76DD4">
            <w:pPr>
              <w:autoSpaceDE w:val="0"/>
              <w:autoSpaceDN w:val="0"/>
              <w:adjustRightInd w:val="0"/>
              <w:spacing w:after="200" w:line="276" w:lineRule="auto"/>
              <w:jc w:val="right"/>
              <w:rPr>
                <w:rFonts w:asciiTheme="majorBidi" w:eastAsia="Calibri" w:hAnsiTheme="majorBidi" w:cstheme="majorBidi"/>
                <w:sz w:val="20"/>
                <w:szCs w:val="20"/>
              </w:rPr>
            </w:pPr>
            <w:r w:rsidRPr="00217007">
              <w:rPr>
                <w:rFonts w:asciiTheme="majorBidi" w:eastAsia="Calibri" w:hAnsiTheme="majorBidi" w:cstheme="majorBidi"/>
                <w:sz w:val="20"/>
                <w:szCs w:val="20"/>
              </w:rPr>
              <w:t>10</w:t>
            </w:r>
          </w:p>
          <w:p w:rsidR="00F76DD4" w:rsidRPr="00217007" w:rsidRDefault="00F76DD4" w:rsidP="00361778">
            <w:pPr>
              <w:autoSpaceDE w:val="0"/>
              <w:autoSpaceDN w:val="0"/>
              <w:adjustRightInd w:val="0"/>
              <w:spacing w:after="200" w:line="276" w:lineRule="auto"/>
              <w:jc w:val="right"/>
              <w:rPr>
                <w:rFonts w:asciiTheme="majorBidi" w:eastAsia="Calibri" w:hAnsiTheme="majorBidi" w:cstheme="majorBidi"/>
                <w:sz w:val="20"/>
                <w:szCs w:val="20"/>
              </w:rPr>
            </w:pPr>
          </w:p>
        </w:tc>
        <w:tc>
          <w:tcPr>
            <w:tcW w:w="1134" w:type="dxa"/>
            <w:shd w:val="clear" w:color="auto" w:fill="auto"/>
            <w:vAlign w:val="center"/>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Calibri" w:hAnsiTheme="majorBidi" w:cstheme="majorBidi"/>
                <w:sz w:val="20"/>
                <w:szCs w:val="20"/>
              </w:rPr>
              <w:t>180</w:t>
            </w:r>
          </w:p>
        </w:tc>
        <w:tc>
          <w:tcPr>
            <w:tcW w:w="1165" w:type="dxa"/>
            <w:shd w:val="clear" w:color="auto" w:fill="auto"/>
            <w:vAlign w:val="center"/>
          </w:tcPr>
          <w:p w:rsidR="00F76DD4" w:rsidRPr="00217007" w:rsidRDefault="00F76DD4" w:rsidP="00F76DD4">
            <w:pPr>
              <w:autoSpaceDE w:val="0"/>
              <w:autoSpaceDN w:val="0"/>
              <w:adjustRightInd w:val="0"/>
              <w:spacing w:after="200" w:line="276" w:lineRule="auto"/>
              <w:jc w:val="right"/>
              <w:rPr>
                <w:rFonts w:asciiTheme="majorBidi" w:eastAsia="GulliverRM" w:hAnsiTheme="majorBidi" w:cstheme="majorBidi"/>
                <w:sz w:val="20"/>
                <w:szCs w:val="20"/>
                <w:rtl/>
              </w:rPr>
            </w:pPr>
            <w:r w:rsidRPr="00217007">
              <w:rPr>
                <w:rFonts w:asciiTheme="majorBidi" w:eastAsia="GulliverRM" w:hAnsiTheme="majorBidi" w:cstheme="majorBidi"/>
                <w:sz w:val="20"/>
                <w:szCs w:val="20"/>
              </w:rPr>
              <w:t>[39]</w:t>
            </w:r>
          </w:p>
        </w:tc>
      </w:tr>
      <w:tr w:rsidR="00F76DD4" w:rsidRPr="00361778" w:rsidTr="00BE0FBD">
        <w:trPr>
          <w:trHeight w:hRule="exact" w:val="340"/>
        </w:trPr>
        <w:tc>
          <w:tcPr>
            <w:tcW w:w="851" w:type="dxa"/>
            <w:shd w:val="clear" w:color="auto" w:fill="auto"/>
            <w:vAlign w:val="center"/>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2</w:t>
            </w:r>
          </w:p>
        </w:tc>
        <w:tc>
          <w:tcPr>
            <w:tcW w:w="2693" w:type="dxa"/>
            <w:shd w:val="clear" w:color="auto" w:fill="auto"/>
            <w:vAlign w:val="center"/>
          </w:tcPr>
          <w:p w:rsidR="00F76DD4" w:rsidRPr="00217007" w:rsidRDefault="00F76DD4" w:rsidP="00F76DD4">
            <w:pPr>
              <w:autoSpaceDE w:val="0"/>
              <w:autoSpaceDN w:val="0"/>
              <w:adjustRightInd w:val="0"/>
              <w:spacing w:after="200" w:line="240" w:lineRule="auto"/>
              <w:jc w:val="right"/>
              <w:rPr>
                <w:rFonts w:asciiTheme="majorBidi" w:eastAsia="GulliverRM" w:hAnsiTheme="majorBidi" w:cstheme="majorBidi"/>
                <w:sz w:val="20"/>
                <w:szCs w:val="20"/>
                <w:rtl/>
              </w:rPr>
            </w:pPr>
            <w:r w:rsidRPr="00217007">
              <w:rPr>
                <w:rFonts w:asciiTheme="majorBidi" w:eastAsia="GulliverRM" w:hAnsiTheme="majorBidi" w:cstheme="majorBidi"/>
                <w:sz w:val="20"/>
                <w:szCs w:val="20"/>
              </w:rPr>
              <w:t>(4-Hap)</w:t>
            </w:r>
            <w:r w:rsidRPr="00217007">
              <w:rPr>
                <w:rFonts w:asciiTheme="majorBidi" w:eastAsia="GulliverRM" w:hAnsiTheme="majorBidi" w:cstheme="majorBidi"/>
                <w:sz w:val="20"/>
                <w:szCs w:val="20"/>
                <w:vertAlign w:val="subscript"/>
              </w:rPr>
              <w:t>4</w:t>
            </w:r>
            <w:r w:rsidRPr="00217007">
              <w:rPr>
                <w:rFonts w:asciiTheme="majorBidi" w:eastAsia="GulliverRM" w:hAnsiTheme="majorBidi" w:cstheme="majorBidi"/>
                <w:sz w:val="20"/>
                <w:szCs w:val="20"/>
              </w:rPr>
              <w:t>[Mo</w:t>
            </w:r>
            <w:r w:rsidRPr="00217007">
              <w:rPr>
                <w:rFonts w:asciiTheme="majorBidi" w:eastAsia="GulliverRM" w:hAnsiTheme="majorBidi" w:cstheme="majorBidi"/>
                <w:sz w:val="20"/>
                <w:szCs w:val="20"/>
                <w:vertAlign w:val="subscript"/>
              </w:rPr>
              <w:t>8</w:t>
            </w:r>
            <w:r w:rsidRPr="00217007">
              <w:rPr>
                <w:rFonts w:asciiTheme="majorBidi" w:eastAsia="GulliverRM" w:hAnsiTheme="majorBidi" w:cstheme="majorBidi"/>
                <w:sz w:val="20"/>
                <w:szCs w:val="20"/>
              </w:rPr>
              <w:t>O</w:t>
            </w:r>
            <w:r w:rsidRPr="00217007">
              <w:rPr>
                <w:rFonts w:asciiTheme="majorBidi" w:eastAsia="GulliverRM" w:hAnsiTheme="majorBidi" w:cstheme="majorBidi"/>
                <w:sz w:val="20"/>
                <w:szCs w:val="20"/>
                <w:vertAlign w:val="subscript"/>
              </w:rPr>
              <w:t>26</w:t>
            </w:r>
            <w:r w:rsidRPr="00217007">
              <w:rPr>
                <w:rFonts w:asciiTheme="majorBidi" w:eastAsia="GulliverRM" w:hAnsiTheme="majorBidi" w:cstheme="majorBidi"/>
                <w:sz w:val="20"/>
                <w:szCs w:val="20"/>
              </w:rPr>
              <w:t>]hybrid</w:t>
            </w:r>
          </w:p>
        </w:tc>
        <w:tc>
          <w:tcPr>
            <w:tcW w:w="1417" w:type="dxa"/>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tl/>
              </w:rPr>
            </w:pPr>
            <w:r w:rsidRPr="00217007">
              <w:rPr>
                <w:rFonts w:asciiTheme="majorBidi" w:eastAsia="GulliverRM" w:hAnsiTheme="majorBidi" w:cstheme="majorBidi"/>
                <w:sz w:val="20"/>
                <w:szCs w:val="20"/>
              </w:rPr>
              <w:t>100</w:t>
            </w:r>
          </w:p>
        </w:tc>
        <w:tc>
          <w:tcPr>
            <w:tcW w:w="1418" w:type="dxa"/>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10</w:t>
            </w:r>
          </w:p>
        </w:tc>
        <w:tc>
          <w:tcPr>
            <w:tcW w:w="1134" w:type="dxa"/>
            <w:shd w:val="clear" w:color="auto" w:fill="auto"/>
            <w:vAlign w:val="center"/>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tl/>
              </w:rPr>
            </w:pPr>
            <w:r w:rsidRPr="00217007">
              <w:rPr>
                <w:rFonts w:asciiTheme="majorBidi" w:eastAsia="GulliverRM" w:hAnsiTheme="majorBidi" w:cstheme="majorBidi"/>
                <w:sz w:val="20"/>
                <w:szCs w:val="20"/>
              </w:rPr>
              <w:t>120</w:t>
            </w:r>
          </w:p>
        </w:tc>
        <w:tc>
          <w:tcPr>
            <w:tcW w:w="1165" w:type="dxa"/>
            <w:shd w:val="clear" w:color="auto" w:fill="auto"/>
            <w:vAlign w:val="center"/>
          </w:tcPr>
          <w:p w:rsidR="00F76DD4" w:rsidRPr="00217007" w:rsidRDefault="00F76DD4" w:rsidP="00F76DD4">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[53]</w:t>
            </w:r>
          </w:p>
        </w:tc>
      </w:tr>
      <w:tr w:rsidR="00F76DD4" w:rsidRPr="00361778" w:rsidTr="00BE0FBD">
        <w:trPr>
          <w:trHeight w:hRule="exact" w:val="340"/>
        </w:trPr>
        <w:tc>
          <w:tcPr>
            <w:tcW w:w="851" w:type="dxa"/>
            <w:shd w:val="clear" w:color="auto" w:fill="auto"/>
            <w:vAlign w:val="center"/>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3</w:t>
            </w:r>
          </w:p>
        </w:tc>
        <w:tc>
          <w:tcPr>
            <w:tcW w:w="2693" w:type="dxa"/>
            <w:shd w:val="clear" w:color="auto" w:fill="auto"/>
            <w:vAlign w:val="center"/>
          </w:tcPr>
          <w:p w:rsidR="00F76DD4" w:rsidRPr="00217007" w:rsidRDefault="00F76DD4" w:rsidP="00F76DD4">
            <w:pPr>
              <w:tabs>
                <w:tab w:val="left" w:pos="1038"/>
                <w:tab w:val="right" w:pos="9026"/>
              </w:tabs>
              <w:autoSpaceDE w:val="0"/>
              <w:autoSpaceDN w:val="0"/>
              <w:bidi w:val="0"/>
              <w:adjustRightInd w:val="0"/>
              <w:rPr>
                <w:rFonts w:asciiTheme="majorBidi" w:hAnsiTheme="majorBidi" w:cstheme="majorBidi"/>
                <w:sz w:val="20"/>
                <w:szCs w:val="20"/>
              </w:rPr>
            </w:pPr>
            <w:r w:rsidRPr="00217007">
              <w:rPr>
                <w:rFonts w:asciiTheme="majorBidi" w:hAnsiTheme="majorBidi" w:cstheme="majorBidi"/>
                <w:sz w:val="20"/>
                <w:szCs w:val="20"/>
              </w:rPr>
              <w:t>M-MWCNTs</w:t>
            </w:r>
          </w:p>
          <w:p w:rsidR="00F76DD4" w:rsidRPr="00217007" w:rsidRDefault="00F76DD4" w:rsidP="00361778">
            <w:pPr>
              <w:autoSpaceDE w:val="0"/>
              <w:autoSpaceDN w:val="0"/>
              <w:adjustRightInd w:val="0"/>
              <w:spacing w:after="200" w:line="240" w:lineRule="auto"/>
              <w:jc w:val="right"/>
              <w:rPr>
                <w:rFonts w:asciiTheme="majorBidi" w:eastAsia="GulliverRM" w:hAnsiTheme="majorBidi" w:cstheme="majorBidi"/>
                <w:sz w:val="20"/>
                <w:szCs w:val="20"/>
                <w:rtl/>
              </w:rPr>
            </w:pPr>
          </w:p>
        </w:tc>
        <w:tc>
          <w:tcPr>
            <w:tcW w:w="1417" w:type="dxa"/>
          </w:tcPr>
          <w:p w:rsidR="00F76DD4" w:rsidRPr="00217007" w:rsidRDefault="00F76DD4" w:rsidP="00361778">
            <w:pPr>
              <w:autoSpaceDE w:val="0"/>
              <w:autoSpaceDN w:val="0"/>
              <w:adjustRightInd w:val="0"/>
              <w:spacing w:after="200" w:line="240"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82</w:t>
            </w:r>
          </w:p>
        </w:tc>
        <w:tc>
          <w:tcPr>
            <w:tcW w:w="1418" w:type="dxa"/>
          </w:tcPr>
          <w:p w:rsidR="00F76DD4" w:rsidRPr="00217007" w:rsidRDefault="00F76DD4" w:rsidP="00361778">
            <w:pPr>
              <w:autoSpaceDE w:val="0"/>
              <w:autoSpaceDN w:val="0"/>
              <w:adjustRightInd w:val="0"/>
              <w:spacing w:after="200" w:line="240"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20</w:t>
            </w:r>
          </w:p>
        </w:tc>
        <w:tc>
          <w:tcPr>
            <w:tcW w:w="1134" w:type="dxa"/>
            <w:shd w:val="clear" w:color="auto" w:fill="auto"/>
            <w:vAlign w:val="center"/>
          </w:tcPr>
          <w:p w:rsidR="00F76DD4" w:rsidRPr="00217007" w:rsidRDefault="00F76DD4" w:rsidP="00361778">
            <w:pPr>
              <w:autoSpaceDE w:val="0"/>
              <w:autoSpaceDN w:val="0"/>
              <w:adjustRightInd w:val="0"/>
              <w:spacing w:after="200" w:line="240"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120</w:t>
            </w:r>
          </w:p>
        </w:tc>
        <w:tc>
          <w:tcPr>
            <w:tcW w:w="1165" w:type="dxa"/>
            <w:shd w:val="clear" w:color="auto" w:fill="auto"/>
            <w:vAlign w:val="center"/>
          </w:tcPr>
          <w:p w:rsidR="00F76DD4" w:rsidRPr="00217007" w:rsidRDefault="00F76DD4" w:rsidP="00F76DD4">
            <w:pPr>
              <w:autoSpaceDE w:val="0"/>
              <w:autoSpaceDN w:val="0"/>
              <w:adjustRightInd w:val="0"/>
              <w:spacing w:after="200" w:line="240"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[50]</w:t>
            </w:r>
          </w:p>
        </w:tc>
      </w:tr>
      <w:tr w:rsidR="00F76DD4" w:rsidRPr="00361778" w:rsidTr="00BE0FBD">
        <w:trPr>
          <w:trHeight w:hRule="exact" w:val="340"/>
        </w:trPr>
        <w:tc>
          <w:tcPr>
            <w:tcW w:w="851" w:type="dxa"/>
            <w:shd w:val="clear" w:color="auto" w:fill="auto"/>
            <w:vAlign w:val="center"/>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4</w:t>
            </w:r>
          </w:p>
        </w:tc>
        <w:tc>
          <w:tcPr>
            <w:tcW w:w="2693" w:type="dxa"/>
            <w:shd w:val="clear" w:color="auto" w:fill="auto"/>
            <w:vAlign w:val="center"/>
          </w:tcPr>
          <w:p w:rsidR="00F76DD4" w:rsidRPr="00217007" w:rsidRDefault="00F76DD4" w:rsidP="00F76DD4">
            <w:pPr>
              <w:autoSpaceDE w:val="0"/>
              <w:autoSpaceDN w:val="0"/>
              <w:adjustRightInd w:val="0"/>
              <w:spacing w:after="200" w:line="240" w:lineRule="auto"/>
              <w:jc w:val="right"/>
              <w:rPr>
                <w:rFonts w:asciiTheme="majorBidi" w:eastAsia="Calibri" w:hAnsiTheme="majorBidi" w:cstheme="majorBidi"/>
                <w:sz w:val="20"/>
                <w:szCs w:val="20"/>
              </w:rPr>
            </w:pPr>
            <w:r w:rsidRPr="00217007">
              <w:rPr>
                <w:rFonts w:asciiTheme="majorBidi" w:eastAsia="Calibri" w:hAnsiTheme="majorBidi" w:cstheme="majorBidi"/>
                <w:sz w:val="20"/>
                <w:szCs w:val="20"/>
              </w:rPr>
              <w:t>H</w:t>
            </w:r>
            <w:r w:rsidRPr="00217007">
              <w:rPr>
                <w:rFonts w:asciiTheme="majorBidi" w:eastAsia="Calibri" w:hAnsiTheme="majorBidi" w:cstheme="majorBidi"/>
                <w:sz w:val="20"/>
                <w:szCs w:val="20"/>
                <w:vertAlign w:val="subscript"/>
              </w:rPr>
              <w:t>6</w:t>
            </w:r>
            <w:r w:rsidRPr="00217007">
              <w:rPr>
                <w:rFonts w:asciiTheme="majorBidi" w:eastAsia="Calibri" w:hAnsiTheme="majorBidi" w:cstheme="majorBidi"/>
                <w:sz w:val="20"/>
                <w:szCs w:val="20"/>
              </w:rPr>
              <w:t>P</w:t>
            </w:r>
            <w:r w:rsidRPr="00217007">
              <w:rPr>
                <w:rFonts w:asciiTheme="majorBidi" w:eastAsia="Calibri" w:hAnsiTheme="majorBidi" w:cstheme="majorBidi"/>
                <w:sz w:val="20"/>
                <w:szCs w:val="20"/>
                <w:vertAlign w:val="subscript"/>
              </w:rPr>
              <w:t>2</w:t>
            </w:r>
            <w:r w:rsidRPr="00217007">
              <w:rPr>
                <w:rFonts w:asciiTheme="majorBidi" w:eastAsia="Calibri" w:hAnsiTheme="majorBidi" w:cstheme="majorBidi"/>
                <w:sz w:val="20"/>
                <w:szCs w:val="20"/>
              </w:rPr>
              <w:t>W</w:t>
            </w:r>
            <w:r w:rsidRPr="00217007">
              <w:rPr>
                <w:rFonts w:asciiTheme="majorBidi" w:eastAsia="Calibri" w:hAnsiTheme="majorBidi" w:cstheme="majorBidi"/>
                <w:sz w:val="20"/>
                <w:szCs w:val="20"/>
                <w:vertAlign w:val="subscript"/>
              </w:rPr>
              <w:t>18</w:t>
            </w:r>
            <w:r w:rsidRPr="00217007">
              <w:rPr>
                <w:rFonts w:asciiTheme="majorBidi" w:eastAsia="Calibri" w:hAnsiTheme="majorBidi" w:cstheme="majorBidi"/>
                <w:sz w:val="20"/>
                <w:szCs w:val="20"/>
              </w:rPr>
              <w:t>O</w:t>
            </w:r>
            <w:r w:rsidRPr="00217007">
              <w:rPr>
                <w:rFonts w:asciiTheme="majorBidi" w:eastAsia="Calibri" w:hAnsiTheme="majorBidi" w:cstheme="majorBidi"/>
                <w:sz w:val="20"/>
                <w:szCs w:val="20"/>
                <w:vertAlign w:val="subscript"/>
              </w:rPr>
              <w:t>62</w:t>
            </w:r>
            <w:r w:rsidRPr="00217007">
              <w:rPr>
                <w:rFonts w:asciiTheme="majorBidi" w:eastAsia="Calibri" w:hAnsiTheme="majorBidi" w:cstheme="majorBidi"/>
                <w:sz w:val="20"/>
                <w:szCs w:val="20"/>
              </w:rPr>
              <w:t>/MOF-5</w:t>
            </w:r>
          </w:p>
          <w:p w:rsidR="00F76DD4" w:rsidRPr="00217007" w:rsidRDefault="00F76DD4" w:rsidP="00361778">
            <w:pPr>
              <w:autoSpaceDE w:val="0"/>
              <w:autoSpaceDN w:val="0"/>
              <w:adjustRightInd w:val="0"/>
              <w:spacing w:after="200" w:line="240" w:lineRule="auto"/>
              <w:jc w:val="right"/>
              <w:rPr>
                <w:rFonts w:asciiTheme="majorBidi" w:eastAsia="GulliverRM" w:hAnsiTheme="majorBidi" w:cstheme="majorBidi"/>
                <w:sz w:val="20"/>
                <w:szCs w:val="20"/>
              </w:rPr>
            </w:pPr>
          </w:p>
        </w:tc>
        <w:tc>
          <w:tcPr>
            <w:tcW w:w="1417" w:type="dxa"/>
          </w:tcPr>
          <w:p w:rsidR="00F76DD4" w:rsidRPr="00217007" w:rsidRDefault="00F76DD4" w:rsidP="00361778">
            <w:pPr>
              <w:autoSpaceDE w:val="0"/>
              <w:autoSpaceDN w:val="0"/>
              <w:adjustRightInd w:val="0"/>
              <w:spacing w:after="200" w:line="276" w:lineRule="auto"/>
              <w:jc w:val="right"/>
              <w:rPr>
                <w:rFonts w:asciiTheme="majorBidi" w:eastAsia="Calibri" w:hAnsiTheme="majorBidi" w:cstheme="majorBidi"/>
                <w:sz w:val="20"/>
                <w:szCs w:val="20"/>
              </w:rPr>
            </w:pPr>
            <w:r w:rsidRPr="00217007">
              <w:rPr>
                <w:rFonts w:asciiTheme="majorBidi" w:eastAsia="Calibri" w:hAnsiTheme="majorBidi" w:cstheme="majorBidi"/>
                <w:sz w:val="20"/>
                <w:szCs w:val="20"/>
              </w:rPr>
              <w:t>97</w:t>
            </w:r>
          </w:p>
        </w:tc>
        <w:tc>
          <w:tcPr>
            <w:tcW w:w="1418" w:type="dxa"/>
          </w:tcPr>
          <w:p w:rsidR="00F76DD4" w:rsidRPr="00217007" w:rsidRDefault="00F76DD4" w:rsidP="00361778">
            <w:pPr>
              <w:autoSpaceDE w:val="0"/>
              <w:autoSpaceDN w:val="0"/>
              <w:adjustRightInd w:val="0"/>
              <w:spacing w:after="200" w:line="276" w:lineRule="auto"/>
              <w:jc w:val="right"/>
              <w:rPr>
                <w:rFonts w:asciiTheme="majorBidi" w:eastAsia="Calibri" w:hAnsiTheme="majorBidi" w:cstheme="majorBidi"/>
                <w:sz w:val="20"/>
                <w:szCs w:val="20"/>
              </w:rPr>
            </w:pPr>
            <w:r w:rsidRPr="00217007">
              <w:rPr>
                <w:rFonts w:asciiTheme="majorBidi" w:eastAsia="Calibri" w:hAnsiTheme="majorBidi" w:cstheme="majorBidi"/>
                <w:sz w:val="20"/>
                <w:szCs w:val="20"/>
              </w:rPr>
              <w:t>10</w:t>
            </w:r>
          </w:p>
        </w:tc>
        <w:tc>
          <w:tcPr>
            <w:tcW w:w="1134" w:type="dxa"/>
            <w:shd w:val="clear" w:color="auto" w:fill="auto"/>
            <w:vAlign w:val="center"/>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Calibri" w:hAnsiTheme="majorBidi" w:cstheme="majorBidi"/>
                <w:sz w:val="20"/>
                <w:szCs w:val="20"/>
              </w:rPr>
              <w:t>10</w:t>
            </w:r>
          </w:p>
        </w:tc>
        <w:tc>
          <w:tcPr>
            <w:tcW w:w="1165" w:type="dxa"/>
            <w:shd w:val="clear" w:color="auto" w:fill="auto"/>
            <w:vAlign w:val="center"/>
          </w:tcPr>
          <w:p w:rsidR="00F76DD4" w:rsidRPr="00217007" w:rsidRDefault="00F76DD4" w:rsidP="00F76DD4">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[48]</w:t>
            </w:r>
          </w:p>
        </w:tc>
      </w:tr>
      <w:tr w:rsidR="00F76DD4" w:rsidRPr="00361778" w:rsidTr="00BE0FBD">
        <w:trPr>
          <w:trHeight w:hRule="exact" w:val="340"/>
        </w:trPr>
        <w:tc>
          <w:tcPr>
            <w:tcW w:w="851" w:type="dxa"/>
            <w:shd w:val="clear" w:color="auto" w:fill="auto"/>
            <w:vAlign w:val="center"/>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5</w:t>
            </w:r>
          </w:p>
        </w:tc>
        <w:tc>
          <w:tcPr>
            <w:tcW w:w="2693" w:type="dxa"/>
            <w:shd w:val="clear" w:color="auto" w:fill="auto"/>
            <w:vAlign w:val="center"/>
          </w:tcPr>
          <w:p w:rsidR="00F76DD4" w:rsidRPr="00217007" w:rsidRDefault="00F76DD4" w:rsidP="00F76DD4">
            <w:pPr>
              <w:autoSpaceDE w:val="0"/>
              <w:autoSpaceDN w:val="0"/>
              <w:adjustRightInd w:val="0"/>
              <w:spacing w:after="200" w:line="240" w:lineRule="auto"/>
              <w:jc w:val="right"/>
              <w:rPr>
                <w:rFonts w:asciiTheme="majorBidi" w:eastAsia="GulliverRM" w:hAnsiTheme="majorBidi" w:cstheme="majorBidi"/>
                <w:sz w:val="20"/>
                <w:szCs w:val="20"/>
              </w:rPr>
            </w:pPr>
            <w:r w:rsidRPr="00217007">
              <w:rPr>
                <w:rFonts w:asciiTheme="majorBidi" w:eastAsia="Calibri" w:hAnsiTheme="majorBidi" w:cstheme="majorBidi"/>
                <w:sz w:val="20"/>
                <w:szCs w:val="20"/>
              </w:rPr>
              <w:t>H</w:t>
            </w:r>
            <w:r w:rsidRPr="00615C2A">
              <w:rPr>
                <w:rFonts w:asciiTheme="majorBidi" w:eastAsia="Calibri" w:hAnsiTheme="majorBidi" w:cstheme="majorBidi"/>
                <w:sz w:val="20"/>
                <w:szCs w:val="20"/>
                <w:vertAlign w:val="subscript"/>
              </w:rPr>
              <w:t>3</w:t>
            </w:r>
            <w:r w:rsidRPr="00217007">
              <w:rPr>
                <w:rFonts w:asciiTheme="majorBidi" w:eastAsia="Calibri" w:hAnsiTheme="majorBidi" w:cstheme="majorBidi"/>
                <w:sz w:val="20"/>
                <w:szCs w:val="20"/>
              </w:rPr>
              <w:t>PW</w:t>
            </w:r>
            <w:r w:rsidRPr="00615C2A">
              <w:rPr>
                <w:rFonts w:asciiTheme="majorBidi" w:eastAsia="Calibri" w:hAnsiTheme="majorBidi" w:cstheme="majorBidi"/>
                <w:sz w:val="20"/>
                <w:szCs w:val="20"/>
                <w:vertAlign w:val="subscript"/>
              </w:rPr>
              <w:t>12</w:t>
            </w:r>
            <w:r w:rsidRPr="00217007">
              <w:rPr>
                <w:rFonts w:asciiTheme="majorBidi" w:eastAsia="Calibri" w:hAnsiTheme="majorBidi" w:cstheme="majorBidi"/>
                <w:sz w:val="20"/>
                <w:szCs w:val="20"/>
              </w:rPr>
              <w:t>O</w:t>
            </w:r>
            <w:r w:rsidRPr="00615C2A">
              <w:rPr>
                <w:rFonts w:asciiTheme="majorBidi" w:eastAsia="Calibri" w:hAnsiTheme="majorBidi" w:cstheme="majorBidi"/>
                <w:sz w:val="20"/>
                <w:szCs w:val="20"/>
                <w:vertAlign w:val="subscript"/>
              </w:rPr>
              <w:t>40</w:t>
            </w:r>
            <w:r w:rsidRPr="00217007">
              <w:rPr>
                <w:rFonts w:asciiTheme="majorBidi" w:eastAsia="Calibri" w:hAnsiTheme="majorBidi" w:cstheme="majorBidi"/>
                <w:sz w:val="20"/>
                <w:szCs w:val="20"/>
              </w:rPr>
              <w:t>@MIL-101</w:t>
            </w:r>
          </w:p>
        </w:tc>
        <w:tc>
          <w:tcPr>
            <w:tcW w:w="1417" w:type="dxa"/>
          </w:tcPr>
          <w:p w:rsidR="00F76DD4" w:rsidRPr="00217007" w:rsidRDefault="00F76DD4" w:rsidP="00361778">
            <w:pPr>
              <w:autoSpaceDE w:val="0"/>
              <w:autoSpaceDN w:val="0"/>
              <w:adjustRightInd w:val="0"/>
              <w:spacing w:after="200" w:line="276" w:lineRule="auto"/>
              <w:jc w:val="right"/>
              <w:rPr>
                <w:rFonts w:asciiTheme="majorBidi" w:eastAsia="Calibri" w:hAnsiTheme="majorBidi" w:cstheme="majorBidi"/>
                <w:sz w:val="20"/>
                <w:szCs w:val="20"/>
              </w:rPr>
            </w:pPr>
            <w:r w:rsidRPr="00217007">
              <w:rPr>
                <w:rFonts w:asciiTheme="majorBidi" w:eastAsia="Calibri" w:hAnsiTheme="majorBidi" w:cstheme="majorBidi"/>
                <w:sz w:val="20"/>
                <w:szCs w:val="20"/>
              </w:rPr>
              <w:t>97.5</w:t>
            </w:r>
          </w:p>
        </w:tc>
        <w:tc>
          <w:tcPr>
            <w:tcW w:w="1418" w:type="dxa"/>
          </w:tcPr>
          <w:p w:rsidR="00F76DD4" w:rsidRPr="00217007" w:rsidRDefault="00F76DD4" w:rsidP="00361778">
            <w:pPr>
              <w:autoSpaceDE w:val="0"/>
              <w:autoSpaceDN w:val="0"/>
              <w:adjustRightInd w:val="0"/>
              <w:spacing w:after="200" w:line="276" w:lineRule="auto"/>
              <w:jc w:val="right"/>
              <w:rPr>
                <w:rFonts w:asciiTheme="majorBidi" w:eastAsia="Calibri" w:hAnsiTheme="majorBidi" w:cstheme="majorBidi"/>
                <w:sz w:val="20"/>
                <w:szCs w:val="20"/>
              </w:rPr>
            </w:pPr>
            <w:r w:rsidRPr="00217007">
              <w:rPr>
                <w:rFonts w:asciiTheme="majorBidi" w:eastAsia="Calibri" w:hAnsiTheme="majorBidi" w:cstheme="majorBidi"/>
                <w:sz w:val="20"/>
                <w:szCs w:val="20"/>
              </w:rPr>
              <w:t>20</w:t>
            </w:r>
          </w:p>
        </w:tc>
        <w:tc>
          <w:tcPr>
            <w:tcW w:w="1134" w:type="dxa"/>
            <w:shd w:val="clear" w:color="auto" w:fill="auto"/>
            <w:vAlign w:val="center"/>
          </w:tcPr>
          <w:p w:rsidR="00F76DD4" w:rsidRPr="00217007" w:rsidRDefault="00F76DD4" w:rsidP="00361778">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Calibri" w:hAnsiTheme="majorBidi" w:cstheme="majorBidi"/>
                <w:sz w:val="20"/>
                <w:szCs w:val="20"/>
              </w:rPr>
              <w:t>30</w:t>
            </w:r>
          </w:p>
        </w:tc>
        <w:tc>
          <w:tcPr>
            <w:tcW w:w="1165" w:type="dxa"/>
            <w:shd w:val="clear" w:color="auto" w:fill="auto"/>
            <w:vAlign w:val="center"/>
          </w:tcPr>
          <w:p w:rsidR="00F76DD4" w:rsidRPr="00217007" w:rsidRDefault="00F76DD4" w:rsidP="00F76DD4">
            <w:pPr>
              <w:autoSpaceDE w:val="0"/>
              <w:autoSpaceDN w:val="0"/>
              <w:adjustRightInd w:val="0"/>
              <w:spacing w:after="200" w:line="276" w:lineRule="auto"/>
              <w:jc w:val="right"/>
              <w:rPr>
                <w:rFonts w:asciiTheme="majorBidi" w:eastAsia="GulliverRM" w:hAnsiTheme="majorBidi" w:cstheme="majorBidi"/>
                <w:sz w:val="20"/>
                <w:szCs w:val="20"/>
              </w:rPr>
            </w:pPr>
            <w:r w:rsidRPr="00217007">
              <w:rPr>
                <w:rFonts w:asciiTheme="majorBidi" w:eastAsia="GulliverRM" w:hAnsiTheme="majorBidi" w:cstheme="majorBidi"/>
                <w:sz w:val="20"/>
                <w:szCs w:val="20"/>
              </w:rPr>
              <w:t>[54]</w:t>
            </w:r>
          </w:p>
        </w:tc>
      </w:tr>
      <w:tr w:rsidR="00F76DD4" w:rsidRPr="00361778" w:rsidTr="00BE0FBD">
        <w:trPr>
          <w:trHeight w:hRule="exact" w:val="405"/>
        </w:trPr>
        <w:tc>
          <w:tcPr>
            <w:tcW w:w="851" w:type="dxa"/>
            <w:shd w:val="clear" w:color="auto" w:fill="auto"/>
            <w:vAlign w:val="center"/>
          </w:tcPr>
          <w:p w:rsidR="00F76DD4" w:rsidRPr="00BE0FBD" w:rsidRDefault="00217007" w:rsidP="00361778">
            <w:pPr>
              <w:autoSpaceDE w:val="0"/>
              <w:autoSpaceDN w:val="0"/>
              <w:adjustRightInd w:val="0"/>
              <w:spacing w:after="200" w:line="276" w:lineRule="auto"/>
              <w:jc w:val="right"/>
              <w:rPr>
                <w:rFonts w:asciiTheme="majorBidi" w:eastAsia="GulliverRM" w:hAnsiTheme="majorBidi" w:cstheme="majorBidi"/>
                <w:color w:val="000000" w:themeColor="text1"/>
                <w:sz w:val="20"/>
                <w:szCs w:val="20"/>
              </w:rPr>
            </w:pPr>
            <w:r w:rsidRPr="00BE0FBD">
              <w:rPr>
                <w:rFonts w:asciiTheme="majorBidi" w:eastAsia="GulliverRM" w:hAnsiTheme="majorBidi" w:cstheme="majorBidi"/>
                <w:color w:val="000000" w:themeColor="text1"/>
                <w:sz w:val="20"/>
                <w:szCs w:val="20"/>
              </w:rPr>
              <w:t>6</w:t>
            </w:r>
          </w:p>
        </w:tc>
        <w:tc>
          <w:tcPr>
            <w:tcW w:w="2693" w:type="dxa"/>
            <w:shd w:val="clear" w:color="auto" w:fill="auto"/>
            <w:vAlign w:val="center"/>
          </w:tcPr>
          <w:p w:rsidR="00F76DD4" w:rsidRPr="00BE0FBD" w:rsidRDefault="00217007" w:rsidP="00361778">
            <w:pPr>
              <w:autoSpaceDE w:val="0"/>
              <w:autoSpaceDN w:val="0"/>
              <w:adjustRightInd w:val="0"/>
              <w:spacing w:after="200" w:line="276" w:lineRule="auto"/>
              <w:jc w:val="right"/>
              <w:rPr>
                <w:rFonts w:asciiTheme="majorBidi" w:eastAsia="GulliverRM" w:hAnsiTheme="majorBidi" w:cstheme="majorBidi"/>
                <w:color w:val="000000" w:themeColor="text1"/>
                <w:sz w:val="20"/>
                <w:szCs w:val="20"/>
              </w:rPr>
            </w:pPr>
            <w:r w:rsidRPr="00BE0FBD">
              <w:rPr>
                <w:rFonts w:asciiTheme="majorBidi" w:eastAsia="GulliverRM" w:hAnsiTheme="majorBidi" w:cstheme="majorBidi"/>
                <w:color w:val="000000" w:themeColor="text1"/>
                <w:sz w:val="20"/>
                <w:szCs w:val="20"/>
              </w:rPr>
              <w:t>GO/Co</w:t>
            </w:r>
            <w:r w:rsidRPr="00BE0FBD">
              <w:rPr>
                <w:rFonts w:asciiTheme="majorBidi" w:eastAsia="GulliverRM" w:hAnsiTheme="majorBidi" w:cstheme="majorBidi"/>
                <w:color w:val="000000" w:themeColor="text1"/>
                <w:sz w:val="20"/>
                <w:szCs w:val="20"/>
                <w:vertAlign w:val="subscript"/>
              </w:rPr>
              <w:t>3</w:t>
            </w:r>
            <w:r w:rsidRPr="00BE0FBD">
              <w:rPr>
                <w:rFonts w:asciiTheme="majorBidi" w:eastAsia="GulliverRM" w:hAnsiTheme="majorBidi" w:cstheme="majorBidi"/>
                <w:color w:val="000000" w:themeColor="text1"/>
                <w:sz w:val="20"/>
                <w:szCs w:val="20"/>
              </w:rPr>
              <w:t>O</w:t>
            </w:r>
            <w:r w:rsidRPr="00BE0FBD">
              <w:rPr>
                <w:rFonts w:asciiTheme="majorBidi" w:eastAsia="GulliverRM" w:hAnsiTheme="majorBidi" w:cstheme="majorBidi"/>
                <w:color w:val="000000" w:themeColor="text1"/>
                <w:sz w:val="20"/>
                <w:szCs w:val="20"/>
                <w:vertAlign w:val="subscript"/>
              </w:rPr>
              <w:t>4</w:t>
            </w:r>
            <w:r w:rsidR="00BE0FBD" w:rsidRPr="00BE0FBD">
              <w:rPr>
                <w:rFonts w:asciiTheme="majorBidi" w:eastAsia="GulliverRM" w:hAnsiTheme="majorBidi" w:cstheme="majorBidi"/>
                <w:color w:val="000000" w:themeColor="text1"/>
                <w:sz w:val="20"/>
                <w:szCs w:val="20"/>
                <w:vertAlign w:val="subscript"/>
              </w:rPr>
              <w:t xml:space="preserve"> </w:t>
            </w:r>
            <w:r w:rsidRPr="00BE0FBD">
              <w:rPr>
                <w:rFonts w:asciiTheme="majorBidi" w:eastAsia="GulliverRM" w:hAnsiTheme="majorBidi" w:cstheme="majorBidi"/>
                <w:color w:val="000000" w:themeColor="text1"/>
                <w:sz w:val="20"/>
                <w:szCs w:val="20"/>
              </w:rPr>
              <w:t>nanocomposite</w:t>
            </w:r>
          </w:p>
        </w:tc>
        <w:tc>
          <w:tcPr>
            <w:tcW w:w="1417" w:type="dxa"/>
          </w:tcPr>
          <w:p w:rsidR="00F76DD4" w:rsidRPr="00BE0FBD" w:rsidRDefault="00217007" w:rsidP="00217007">
            <w:pPr>
              <w:autoSpaceDE w:val="0"/>
              <w:autoSpaceDN w:val="0"/>
              <w:adjustRightInd w:val="0"/>
              <w:spacing w:after="200" w:line="276" w:lineRule="auto"/>
              <w:jc w:val="right"/>
              <w:rPr>
                <w:rFonts w:asciiTheme="majorBidi" w:eastAsia="GulliverRM" w:hAnsiTheme="majorBidi" w:cstheme="majorBidi"/>
                <w:color w:val="000000" w:themeColor="text1"/>
                <w:sz w:val="20"/>
                <w:szCs w:val="20"/>
              </w:rPr>
            </w:pPr>
            <w:r w:rsidRPr="00BE0FBD">
              <w:rPr>
                <w:rFonts w:asciiTheme="majorBidi" w:eastAsia="GulliverRM" w:hAnsiTheme="majorBidi" w:cstheme="majorBidi"/>
                <w:color w:val="000000" w:themeColor="text1"/>
                <w:sz w:val="20"/>
                <w:szCs w:val="20"/>
              </w:rPr>
              <w:t>98</w:t>
            </w:r>
          </w:p>
        </w:tc>
        <w:tc>
          <w:tcPr>
            <w:tcW w:w="1418" w:type="dxa"/>
          </w:tcPr>
          <w:p w:rsidR="00F76DD4" w:rsidRPr="00BE0FBD" w:rsidRDefault="00217007" w:rsidP="00217007">
            <w:pPr>
              <w:autoSpaceDE w:val="0"/>
              <w:autoSpaceDN w:val="0"/>
              <w:adjustRightInd w:val="0"/>
              <w:spacing w:after="200" w:line="276" w:lineRule="auto"/>
              <w:jc w:val="right"/>
              <w:rPr>
                <w:rFonts w:asciiTheme="majorBidi" w:eastAsia="GulliverRM" w:hAnsiTheme="majorBidi" w:cstheme="majorBidi"/>
                <w:color w:val="000000" w:themeColor="text1"/>
                <w:sz w:val="20"/>
                <w:szCs w:val="20"/>
              </w:rPr>
            </w:pPr>
            <w:r w:rsidRPr="00BE0FBD">
              <w:rPr>
                <w:rFonts w:asciiTheme="majorBidi" w:eastAsia="GulliverRM" w:hAnsiTheme="majorBidi" w:cstheme="majorBidi"/>
                <w:color w:val="000000" w:themeColor="text1"/>
                <w:sz w:val="20"/>
                <w:szCs w:val="20"/>
              </w:rPr>
              <w:t>25</w:t>
            </w:r>
          </w:p>
        </w:tc>
        <w:tc>
          <w:tcPr>
            <w:tcW w:w="1134" w:type="dxa"/>
            <w:shd w:val="clear" w:color="auto" w:fill="auto"/>
            <w:vAlign w:val="center"/>
          </w:tcPr>
          <w:p w:rsidR="00F76DD4" w:rsidRPr="00BE0FBD" w:rsidRDefault="00217007" w:rsidP="00361778">
            <w:pPr>
              <w:autoSpaceDE w:val="0"/>
              <w:autoSpaceDN w:val="0"/>
              <w:adjustRightInd w:val="0"/>
              <w:spacing w:after="200" w:line="276" w:lineRule="auto"/>
              <w:jc w:val="right"/>
              <w:rPr>
                <w:rFonts w:asciiTheme="majorBidi" w:eastAsia="GulliverRM" w:hAnsiTheme="majorBidi" w:cstheme="majorBidi"/>
                <w:color w:val="000000" w:themeColor="text1"/>
                <w:sz w:val="20"/>
                <w:szCs w:val="20"/>
                <w:rtl/>
              </w:rPr>
            </w:pPr>
            <w:r w:rsidRPr="00BE0FBD">
              <w:rPr>
                <w:rFonts w:asciiTheme="majorBidi" w:eastAsia="Calibri" w:hAnsiTheme="majorBidi" w:cstheme="majorBidi"/>
                <w:color w:val="000000" w:themeColor="text1"/>
                <w:sz w:val="20"/>
                <w:szCs w:val="20"/>
              </w:rPr>
              <w:t>12</w:t>
            </w:r>
          </w:p>
        </w:tc>
        <w:tc>
          <w:tcPr>
            <w:tcW w:w="1165" w:type="dxa"/>
            <w:shd w:val="clear" w:color="auto" w:fill="auto"/>
            <w:vAlign w:val="center"/>
          </w:tcPr>
          <w:p w:rsidR="00F76DD4" w:rsidRPr="00BE0FBD" w:rsidRDefault="00F76DD4" w:rsidP="00361778">
            <w:pPr>
              <w:autoSpaceDE w:val="0"/>
              <w:autoSpaceDN w:val="0"/>
              <w:adjustRightInd w:val="0"/>
              <w:spacing w:after="200" w:line="276" w:lineRule="auto"/>
              <w:jc w:val="right"/>
              <w:rPr>
                <w:rFonts w:asciiTheme="majorBidi" w:eastAsia="GulliverRM" w:hAnsiTheme="majorBidi" w:cstheme="majorBidi"/>
                <w:color w:val="000000" w:themeColor="text1"/>
                <w:sz w:val="20"/>
                <w:szCs w:val="20"/>
                <w:rtl/>
              </w:rPr>
            </w:pPr>
            <w:r w:rsidRPr="00BE0FBD">
              <w:rPr>
                <w:rFonts w:asciiTheme="majorBidi" w:eastAsia="GulliverRM" w:hAnsiTheme="majorBidi" w:cstheme="majorBidi"/>
                <w:color w:val="000000" w:themeColor="text1"/>
                <w:sz w:val="20"/>
                <w:szCs w:val="20"/>
              </w:rPr>
              <w:t>This work</w:t>
            </w:r>
          </w:p>
        </w:tc>
      </w:tr>
    </w:tbl>
    <w:p w:rsidR="00361778" w:rsidRPr="00361778" w:rsidRDefault="00361778" w:rsidP="00361778">
      <w:pPr>
        <w:autoSpaceDE w:val="0"/>
        <w:autoSpaceDN w:val="0"/>
        <w:adjustRightInd w:val="0"/>
        <w:spacing w:after="0" w:line="480" w:lineRule="auto"/>
        <w:jc w:val="both"/>
        <w:rPr>
          <w:rFonts w:ascii="Calibri" w:eastAsia="Calibri" w:hAnsi="Calibri" w:cs="Arial"/>
          <w:rtl/>
        </w:rPr>
      </w:pPr>
    </w:p>
    <w:p w:rsidR="002E70C7" w:rsidRPr="00535D33" w:rsidRDefault="002E70C7" w:rsidP="00565B6D">
      <w:pPr>
        <w:autoSpaceDE w:val="0"/>
        <w:autoSpaceDN w:val="0"/>
        <w:bidi w:val="0"/>
        <w:adjustRightInd w:val="0"/>
        <w:spacing w:after="0" w:line="480" w:lineRule="auto"/>
        <w:jc w:val="both"/>
        <w:rPr>
          <w:rFonts w:ascii="SSTimes-Bold" w:eastAsia="AdvOT999035f4" w:hAnsi="SSTimes-Bold" w:cs="Times New Roman"/>
          <w:b/>
          <w:bCs/>
          <w:sz w:val="24"/>
          <w:szCs w:val="24"/>
        </w:rPr>
      </w:pPr>
      <w:r w:rsidRPr="00535D33">
        <w:rPr>
          <w:rFonts w:ascii="SSTimes-Bold" w:hAnsi="SSTimes-Bold" w:cs="Times New Roman"/>
          <w:b/>
          <w:bCs/>
          <w:sz w:val="24"/>
          <w:szCs w:val="24"/>
        </w:rPr>
        <w:t>3.4. Adsorption isotherm</w:t>
      </w:r>
    </w:p>
    <w:p w:rsidR="002E70C7" w:rsidRPr="00535D33" w:rsidRDefault="002E70C7" w:rsidP="00BC7BE5">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eastAsia="AdvOT999035f4" w:hAnsi="SSTimes-Bold" w:cs="Times New Roman"/>
          <w:sz w:val="24"/>
          <w:szCs w:val="24"/>
        </w:rPr>
        <w:t>An adsorption isotherm declares the relationship between the mass of dye adsorbed at a given temperature under equilibrium conditions per unit mass of adsorbent (qe, mg g</w:t>
      </w:r>
      <w:r w:rsidRPr="00535D33">
        <w:rPr>
          <w:rFonts w:ascii="SSTimes-Bold" w:eastAsia="AdvOT999035f4" w:hAnsi="SSTimes-Bold" w:cs="Times New Roman"/>
          <w:sz w:val="24"/>
          <w:szCs w:val="24"/>
          <w:vertAlign w:val="superscript"/>
        </w:rPr>
        <w:t>-1</w:t>
      </w:r>
      <w:r w:rsidRPr="00535D33">
        <w:rPr>
          <w:rFonts w:ascii="SSTimes-Bold" w:eastAsia="AdvOT999035f4" w:hAnsi="SSTimes-Bold" w:cs="Times New Roman"/>
          <w:sz w:val="24"/>
          <w:szCs w:val="24"/>
        </w:rPr>
        <w:t>) and the liquid phase dye concentration (Ce, mg L</w:t>
      </w:r>
      <w:r w:rsidRPr="00535D33">
        <w:rPr>
          <w:rFonts w:ascii="SSTimes-Bold" w:eastAsia="AdvOT999035f4" w:hAnsi="SSTimes-Bold" w:cs="Times New Roman"/>
          <w:sz w:val="24"/>
          <w:szCs w:val="24"/>
          <w:vertAlign w:val="superscript"/>
        </w:rPr>
        <w:t>-1</w:t>
      </w:r>
      <w:r w:rsidRPr="00535D33">
        <w:rPr>
          <w:rFonts w:ascii="SSTimes-Bold" w:eastAsia="AdvOT999035f4" w:hAnsi="SSTimes-Bold" w:cs="Times New Roman"/>
          <w:sz w:val="24"/>
          <w:szCs w:val="24"/>
        </w:rPr>
        <w:t>)</w:t>
      </w:r>
      <w:r w:rsidR="00BC7BE5">
        <w:rPr>
          <w:rFonts w:ascii="SSTimes-Bold" w:eastAsia="AdvOT999035f4" w:hAnsi="SSTimes-Bold" w:cs="Times New Roman"/>
          <w:sz w:val="24"/>
          <w:szCs w:val="24"/>
        </w:rPr>
        <w:t>.</w:t>
      </w:r>
      <w:r w:rsidRPr="00535D33">
        <w:rPr>
          <w:rFonts w:ascii="SSTimes-Bold" w:eastAsia="AdvOT999035f4" w:hAnsi="SSTimes-Bold" w:cs="Times New Roman"/>
          <w:noProof/>
          <w:sz w:val="24"/>
          <w:szCs w:val="24"/>
          <w:vertAlign w:val="superscript"/>
        </w:rPr>
        <w:t>44</w:t>
      </w:r>
      <w:r w:rsidRPr="00535D33">
        <w:rPr>
          <w:rFonts w:ascii="SSTimes-Bold" w:hAnsi="SSTimes-Bold" w:cs="Times New Roman"/>
          <w:sz w:val="24"/>
          <w:szCs w:val="24"/>
        </w:rPr>
        <w:t>In this study, to investigate the nature of electrostatic interaction of the dye molecule with 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nanocomposite, the Langmuir and Freundlich models were applied, in which the experiments were conducted by varying the amount of adsorbent from 10 to 25 mg at 25 °C while keeping the concentration of methylene blue solution constant ( 25 mg L</w:t>
      </w:r>
      <w:r w:rsidRPr="00535D33">
        <w:rPr>
          <w:rFonts w:ascii="SSTimes-Bold" w:hAnsi="SSTimes-Bold" w:cs="Times New Roman"/>
          <w:sz w:val="24"/>
          <w:szCs w:val="24"/>
          <w:vertAlign w:val="superscript"/>
        </w:rPr>
        <w:t>-1</w:t>
      </w:r>
      <w:r w:rsidRPr="00535D33">
        <w:rPr>
          <w:rFonts w:ascii="SSTimes-Bold" w:hAnsi="SSTimes-Bold" w:cs="Times New Roman"/>
          <w:sz w:val="24"/>
          <w:szCs w:val="24"/>
        </w:rPr>
        <w:t xml:space="preserve">). </w:t>
      </w:r>
      <w:r w:rsidRPr="00535D33">
        <w:rPr>
          <w:rFonts w:ascii="SSTimes-Bold" w:eastAsia="GulliverRM" w:hAnsi="SSTimes-Bold" w:cs="Times New Roman"/>
          <w:sz w:val="24"/>
          <w:szCs w:val="24"/>
        </w:rPr>
        <w:t xml:space="preserve">The Langmuir adsorption model supposes that maximum adsorption occurs on a saturated monolayer of solute molecules and all adsorption sites </w:t>
      </w:r>
      <w:r w:rsidRPr="00535D33">
        <w:rPr>
          <w:rFonts w:ascii="SSTimes-Bold" w:hAnsi="SSTimes-Bold" w:cs="Times New Roman"/>
          <w:sz w:val="24"/>
          <w:szCs w:val="24"/>
        </w:rPr>
        <w:t>on the adsorbent surface</w:t>
      </w:r>
      <w:r w:rsidRPr="00535D33">
        <w:rPr>
          <w:rFonts w:ascii="SSTimes-Bold" w:eastAsia="GulliverRM" w:hAnsi="SSTimes-Bold" w:cs="Times New Roman"/>
          <w:sz w:val="24"/>
          <w:szCs w:val="24"/>
        </w:rPr>
        <w:t xml:space="preserve"> are homogeneous </w:t>
      </w:r>
      <w:r w:rsidRPr="00535D33">
        <w:rPr>
          <w:rFonts w:ascii="SSTimes-Bold" w:eastAsia="GulliverRM" w:hAnsi="SSTimes-Bold" w:cs="Times New Roman"/>
          <w:noProof/>
          <w:sz w:val="24"/>
          <w:szCs w:val="24"/>
          <w:vertAlign w:val="superscript"/>
        </w:rPr>
        <w:t>45</w:t>
      </w:r>
      <w:r w:rsidRPr="00535D33">
        <w:rPr>
          <w:rFonts w:ascii="SSTimes-Bold" w:eastAsia="GulliverRM" w:hAnsi="SSTimes-Bold" w:cs="Times New Roman"/>
          <w:sz w:val="24"/>
          <w:szCs w:val="24"/>
        </w:rPr>
        <w:t xml:space="preserve"> and is given by the following equation:</w:t>
      </w:r>
    </w:p>
    <w:p w:rsidR="002E70C7" w:rsidRPr="00535D33" w:rsidRDefault="002E70C7" w:rsidP="007474BC">
      <w:pPr>
        <w:autoSpaceDE w:val="0"/>
        <w:autoSpaceDN w:val="0"/>
        <w:bidi w:val="0"/>
        <w:adjustRightInd w:val="0"/>
        <w:spacing w:after="0" w:line="480" w:lineRule="auto"/>
        <w:jc w:val="center"/>
        <w:rPr>
          <w:rFonts w:ascii="SSTimes-Bold" w:eastAsia="GulliverRM" w:hAnsi="SSTimes-Bold" w:cs="Times New Roman"/>
          <w:sz w:val="28"/>
          <w:szCs w:val="28"/>
          <w:vertAlign w:val="subscript"/>
        </w:rPr>
      </w:pPr>
      <w:r w:rsidRPr="00535D33">
        <w:rPr>
          <w:rFonts w:ascii="SSTimes-Bold" w:eastAsia="GulliverRM" w:hAnsi="SSTimes-Bold" w:cs="Times New Roman"/>
          <w:sz w:val="28"/>
          <w:szCs w:val="28"/>
        </w:rPr>
        <w:t>c</w:t>
      </w:r>
      <w:r w:rsidRPr="00535D33">
        <w:rPr>
          <w:rFonts w:ascii="SSTimes-Bold" w:eastAsia="GulliverRM" w:hAnsi="SSTimes-Bold" w:cs="Times New Roman"/>
          <w:sz w:val="28"/>
          <w:szCs w:val="28"/>
          <w:vertAlign w:val="subscript"/>
        </w:rPr>
        <w:t>e</w:t>
      </w:r>
      <w:r w:rsidRPr="00535D33">
        <w:rPr>
          <w:rFonts w:ascii="SSTimes-Bold" w:eastAsia="GulliverRM" w:hAnsi="SSTimes-Bold" w:cs="Times New Roman"/>
          <w:sz w:val="28"/>
          <w:szCs w:val="28"/>
        </w:rPr>
        <w:t>/q</w:t>
      </w:r>
      <w:r w:rsidRPr="00535D33">
        <w:rPr>
          <w:rFonts w:ascii="SSTimes-Bold" w:eastAsia="GulliverRM" w:hAnsi="SSTimes-Bold" w:cs="Times New Roman"/>
          <w:sz w:val="28"/>
          <w:szCs w:val="28"/>
          <w:vertAlign w:val="subscript"/>
        </w:rPr>
        <w:t>e</w:t>
      </w:r>
      <w:r w:rsidRPr="00535D33">
        <w:rPr>
          <w:rFonts w:ascii="SSTimes-Bold" w:eastAsia="GulliverRM" w:hAnsi="SSTimes-Bold" w:cs="Times New Roman"/>
          <w:sz w:val="28"/>
          <w:szCs w:val="28"/>
        </w:rPr>
        <w:t xml:space="preserve"> = 1/k</w:t>
      </w:r>
      <w:r w:rsidRPr="00535D33">
        <w:rPr>
          <w:rFonts w:ascii="SSTimes-Bold" w:eastAsia="GulliverRM" w:hAnsi="SSTimes-Bold" w:cs="Times New Roman"/>
          <w:sz w:val="28"/>
          <w:szCs w:val="28"/>
          <w:vertAlign w:val="subscript"/>
        </w:rPr>
        <w:t>L</w:t>
      </w:r>
      <w:r w:rsidRPr="00535D33">
        <w:rPr>
          <w:rFonts w:ascii="SSTimes-Bold" w:eastAsia="GulliverRM" w:hAnsi="SSTimes-Bold" w:cs="Times New Roman"/>
          <w:sz w:val="28"/>
          <w:szCs w:val="28"/>
        </w:rPr>
        <w:t>q</w:t>
      </w:r>
      <w:r w:rsidRPr="00535D33">
        <w:rPr>
          <w:rFonts w:ascii="SSTimes-Bold" w:eastAsia="GulliverRM" w:hAnsi="SSTimes-Bold" w:cs="Times New Roman"/>
          <w:sz w:val="28"/>
          <w:szCs w:val="28"/>
          <w:vertAlign w:val="subscript"/>
        </w:rPr>
        <w:t xml:space="preserve">m + </w:t>
      </w:r>
      <w:r w:rsidRPr="00535D33">
        <w:rPr>
          <w:rFonts w:ascii="SSTimes-Bold" w:eastAsia="GulliverRM" w:hAnsi="SSTimes-Bold" w:cs="Times New Roman"/>
          <w:sz w:val="28"/>
          <w:szCs w:val="28"/>
        </w:rPr>
        <w:t>c</w:t>
      </w:r>
      <w:r w:rsidRPr="00535D33">
        <w:rPr>
          <w:rFonts w:ascii="SSTimes-Bold" w:eastAsia="GulliverRM" w:hAnsi="SSTimes-Bold" w:cs="Times New Roman"/>
          <w:sz w:val="28"/>
          <w:szCs w:val="28"/>
          <w:vertAlign w:val="subscript"/>
        </w:rPr>
        <w:t>e</w:t>
      </w:r>
      <w:r w:rsidRPr="00535D33">
        <w:rPr>
          <w:rFonts w:ascii="SSTimes-Bold" w:eastAsia="GulliverRM" w:hAnsi="SSTimes-Bold" w:cs="Times New Roman"/>
          <w:sz w:val="28"/>
          <w:szCs w:val="28"/>
        </w:rPr>
        <w:t>/q</w:t>
      </w:r>
      <w:r w:rsidRPr="00535D33">
        <w:rPr>
          <w:rFonts w:ascii="SSTimes-Bold" w:eastAsia="GulliverRM" w:hAnsi="SSTimes-Bold" w:cs="Times New Roman"/>
          <w:sz w:val="28"/>
          <w:szCs w:val="28"/>
          <w:vertAlign w:val="subscript"/>
        </w:rPr>
        <w:t>m</w:t>
      </w:r>
    </w:p>
    <w:p w:rsidR="002E70C7" w:rsidRPr="00535D33" w:rsidRDefault="002E70C7" w:rsidP="007474BC">
      <w:pPr>
        <w:autoSpaceDE w:val="0"/>
        <w:autoSpaceDN w:val="0"/>
        <w:bidi w:val="0"/>
        <w:adjustRightInd w:val="0"/>
        <w:spacing w:after="0" w:line="480" w:lineRule="auto"/>
        <w:jc w:val="both"/>
        <w:rPr>
          <w:rFonts w:ascii="SSTimes-Bold" w:eastAsia="AdvOT999035f4" w:hAnsi="SSTimes-Bold" w:cs="Times New Roman"/>
          <w:sz w:val="24"/>
          <w:szCs w:val="24"/>
        </w:rPr>
      </w:pPr>
      <w:r w:rsidRPr="00535D33">
        <w:rPr>
          <w:rFonts w:ascii="SSTimes-Bold" w:eastAsia="GulliverRM" w:hAnsi="SSTimes-Bold" w:cs="Times New Roman"/>
          <w:sz w:val="24"/>
          <w:szCs w:val="24"/>
        </w:rPr>
        <w:t>where</w:t>
      </w:r>
      <w:r w:rsidRPr="00535D33">
        <w:rPr>
          <w:rFonts w:ascii="SSTimes-Bold" w:eastAsia="AdvOT999035f4" w:hAnsi="SSTimes-Bold" w:cs="Times New Roman"/>
          <w:sz w:val="24"/>
          <w:szCs w:val="24"/>
        </w:rPr>
        <w:t>k</w:t>
      </w:r>
      <w:r w:rsidRPr="00535D33">
        <w:rPr>
          <w:rFonts w:ascii="SSTimes-Bold" w:eastAsia="AdvOT999035f4" w:hAnsi="SSTimes-Bold" w:cs="Times New Roman"/>
          <w:sz w:val="24"/>
          <w:szCs w:val="24"/>
          <w:vertAlign w:val="subscript"/>
        </w:rPr>
        <w:t>L</w:t>
      </w:r>
      <w:r w:rsidRPr="00535D33">
        <w:rPr>
          <w:rFonts w:ascii="SSTimes-Bold" w:eastAsia="GulliverRM" w:hAnsi="SSTimes-Bold" w:cs="Times New Roman"/>
          <w:sz w:val="24"/>
          <w:szCs w:val="24"/>
        </w:rPr>
        <w:t xml:space="preserve"> is the Langmuir adsorption constant, Ce, q</w:t>
      </w:r>
      <w:r w:rsidRPr="00535D33">
        <w:rPr>
          <w:rFonts w:ascii="SSTimes-Bold" w:eastAsia="GulliverRM" w:hAnsi="SSTimes-Bold" w:cs="Times New Roman"/>
          <w:sz w:val="24"/>
          <w:szCs w:val="24"/>
          <w:vertAlign w:val="subscript"/>
        </w:rPr>
        <w:t>e</w:t>
      </w:r>
      <w:r w:rsidRPr="00535D33">
        <w:rPr>
          <w:rFonts w:ascii="SSTimes-Bold" w:eastAsia="GulliverRM" w:hAnsi="SSTimes-Bold" w:cs="Times New Roman"/>
          <w:sz w:val="24"/>
          <w:szCs w:val="24"/>
        </w:rPr>
        <w:t>, and q</w:t>
      </w:r>
      <w:r w:rsidRPr="00535D33">
        <w:rPr>
          <w:rFonts w:ascii="SSTimes-Bold" w:eastAsia="GulliverRM" w:hAnsi="SSTimes-Bold" w:cs="Times New Roman"/>
          <w:sz w:val="24"/>
          <w:szCs w:val="24"/>
          <w:vertAlign w:val="subscript"/>
        </w:rPr>
        <w:t>m</w:t>
      </w:r>
      <w:r w:rsidRPr="00535D33">
        <w:rPr>
          <w:rFonts w:ascii="SSTimes-Bold" w:eastAsia="GulliverRM" w:hAnsi="SSTimes-Bold" w:cs="Times New Roman"/>
          <w:sz w:val="24"/>
          <w:szCs w:val="24"/>
        </w:rPr>
        <w:t>, are the MB concentration at equilibrium (mg L</w:t>
      </w:r>
      <w:r w:rsidRPr="00535D33">
        <w:rPr>
          <w:rFonts w:ascii="SSTimes-Bold" w:eastAsia="GulliverRM" w:hAnsi="SSTimes-Bold" w:cs="Times New Roman"/>
          <w:sz w:val="24"/>
          <w:szCs w:val="24"/>
          <w:vertAlign w:val="superscript"/>
        </w:rPr>
        <w:t>-1</w:t>
      </w:r>
      <w:r w:rsidRPr="00535D33">
        <w:rPr>
          <w:rFonts w:ascii="SSTimes-Bold" w:eastAsia="GulliverRM" w:hAnsi="SSTimes-Bold" w:cs="Times New Roman"/>
          <w:sz w:val="24"/>
          <w:szCs w:val="24"/>
        </w:rPr>
        <w:t>), the amount of MB adsorbed at equilibrium (mg g</w:t>
      </w:r>
      <w:r w:rsidRPr="00535D33">
        <w:rPr>
          <w:rFonts w:ascii="SSTimes-Bold" w:eastAsia="MTSY" w:hAnsi="SSTimes-Bold" w:cs="Times New Roman"/>
          <w:sz w:val="24"/>
          <w:szCs w:val="24"/>
          <w:vertAlign w:val="superscript"/>
        </w:rPr>
        <w:t>−</w:t>
      </w:r>
      <w:r w:rsidRPr="00535D33">
        <w:rPr>
          <w:rFonts w:ascii="SSTimes-Bold" w:eastAsia="GulliverRM" w:hAnsi="SSTimes-Bold" w:cs="Times New Roman"/>
          <w:sz w:val="24"/>
          <w:szCs w:val="24"/>
          <w:vertAlign w:val="superscript"/>
        </w:rPr>
        <w:t>1</w:t>
      </w:r>
      <w:r w:rsidRPr="00535D33">
        <w:rPr>
          <w:rFonts w:ascii="SSTimes-Bold" w:eastAsia="GulliverRM" w:hAnsi="SSTimes-Bold" w:cs="Times New Roman"/>
          <w:sz w:val="24"/>
          <w:szCs w:val="24"/>
        </w:rPr>
        <w:t xml:space="preserve">), and </w:t>
      </w:r>
      <w:r w:rsidRPr="00535D33">
        <w:rPr>
          <w:rFonts w:ascii="SSTimes-Bold" w:eastAsia="AdvOT999035f4" w:hAnsi="SSTimes-Bold" w:cs="Times New Roman"/>
          <w:sz w:val="24"/>
          <w:szCs w:val="24"/>
        </w:rPr>
        <w:t>the maximum adsorption capacity (mg g</w:t>
      </w:r>
      <w:r w:rsidRPr="00535D33">
        <w:rPr>
          <w:rFonts w:ascii="SSTimes-Bold" w:eastAsia="AdvOT999035f4" w:hAnsi="SSTimes-Bold" w:cs="Times New Roman"/>
          <w:sz w:val="24"/>
          <w:szCs w:val="24"/>
          <w:vertAlign w:val="superscript"/>
        </w:rPr>
        <w:t>-1</w:t>
      </w:r>
      <w:r w:rsidRPr="00535D33">
        <w:rPr>
          <w:rFonts w:ascii="SSTimes-Bold" w:eastAsia="AdvOT999035f4" w:hAnsi="SSTimes-Bold" w:cs="Times New Roman"/>
          <w:sz w:val="24"/>
          <w:szCs w:val="24"/>
        </w:rPr>
        <w:t xml:space="preserve">), </w:t>
      </w:r>
      <w:r w:rsidRPr="00535D33">
        <w:rPr>
          <w:rFonts w:ascii="SSTimes-Bold" w:eastAsia="GulliverRM" w:hAnsi="SSTimes-Bold" w:cs="Times New Roman"/>
          <w:sz w:val="24"/>
          <w:szCs w:val="24"/>
        </w:rPr>
        <w:t>respectively.</w:t>
      </w:r>
      <w:r w:rsidR="00336E6E">
        <w:rPr>
          <w:rFonts w:ascii="SSTimes-Bold" w:eastAsia="GulliverRM" w:hAnsi="SSTimes-Bold" w:cs="Times New Roman"/>
          <w:sz w:val="24"/>
          <w:szCs w:val="24"/>
        </w:rPr>
        <w:t xml:space="preserve"> </w:t>
      </w:r>
      <w:r w:rsidRPr="00535D33">
        <w:rPr>
          <w:rFonts w:ascii="SSTimes-Bold" w:eastAsia="GulliverRM" w:hAnsi="SSTimes-Bold" w:cs="Times New Roman"/>
          <w:sz w:val="24"/>
          <w:szCs w:val="24"/>
        </w:rPr>
        <w:t>The values of q</w:t>
      </w:r>
      <w:r w:rsidRPr="00535D33">
        <w:rPr>
          <w:rFonts w:ascii="SSTimes-Bold" w:eastAsia="GulliverRM" w:hAnsi="SSTimes-Bold" w:cs="Times New Roman"/>
          <w:sz w:val="24"/>
          <w:szCs w:val="24"/>
          <w:vertAlign w:val="subscript"/>
        </w:rPr>
        <w:t>m</w:t>
      </w:r>
      <w:r w:rsidRPr="00535D33">
        <w:rPr>
          <w:rFonts w:ascii="SSTimes-Bold" w:eastAsia="GulliverRM" w:hAnsi="SSTimes-Bold" w:cs="Times New Roman"/>
          <w:sz w:val="24"/>
          <w:szCs w:val="24"/>
        </w:rPr>
        <w:t xml:space="preserve"> and k</w:t>
      </w:r>
      <w:r w:rsidRPr="00535D33">
        <w:rPr>
          <w:rFonts w:ascii="SSTimes-Bold" w:eastAsia="GulliverRM" w:hAnsi="SSTimes-Bold" w:cs="Times New Roman"/>
          <w:sz w:val="24"/>
          <w:szCs w:val="24"/>
          <w:vertAlign w:val="subscript"/>
        </w:rPr>
        <w:t>L</w:t>
      </w:r>
      <w:r w:rsidRPr="00535D33">
        <w:rPr>
          <w:rFonts w:ascii="SSTimes-Bold" w:eastAsia="GulliverRM" w:hAnsi="SSTimes-Bold" w:cs="Times New Roman"/>
          <w:sz w:val="24"/>
          <w:szCs w:val="24"/>
        </w:rPr>
        <w:t xml:space="preserve"> are computed from the slope and intercept of the linear plot of c</w:t>
      </w:r>
      <w:r w:rsidRPr="00535D33">
        <w:rPr>
          <w:rFonts w:ascii="SSTimes-Bold" w:eastAsia="GulliverRM" w:hAnsi="SSTimes-Bold" w:cs="Times New Roman"/>
          <w:sz w:val="24"/>
          <w:szCs w:val="24"/>
          <w:vertAlign w:val="subscript"/>
        </w:rPr>
        <w:t>e</w:t>
      </w:r>
      <w:r w:rsidRPr="00535D33">
        <w:rPr>
          <w:rFonts w:ascii="SSTimes-Bold" w:eastAsia="GulliverRM" w:hAnsi="SSTimes-Bold" w:cs="Times New Roman"/>
          <w:sz w:val="24"/>
          <w:szCs w:val="24"/>
        </w:rPr>
        <w:t>/q</w:t>
      </w:r>
      <w:r w:rsidRPr="00535D33">
        <w:rPr>
          <w:rFonts w:ascii="SSTimes-Bold" w:eastAsia="GulliverRM" w:hAnsi="SSTimes-Bold" w:cs="Times New Roman"/>
          <w:sz w:val="24"/>
          <w:szCs w:val="24"/>
          <w:vertAlign w:val="subscript"/>
        </w:rPr>
        <w:t>e</w:t>
      </w:r>
      <w:r w:rsidRPr="00535D33">
        <w:rPr>
          <w:rFonts w:ascii="SSTimes-Bold" w:eastAsia="AdvOT999035f4" w:hAnsi="SSTimes-Bold" w:cs="Times New Roman"/>
          <w:sz w:val="24"/>
          <w:szCs w:val="24"/>
        </w:rPr>
        <w:t xml:space="preserve"> versus </w:t>
      </w:r>
      <w:r w:rsidRPr="00535D33">
        <w:rPr>
          <w:rFonts w:ascii="SSTimes-Bold" w:eastAsia="GulliverRM" w:hAnsi="SSTimes-Bold" w:cs="Times New Roman"/>
          <w:sz w:val="24"/>
          <w:szCs w:val="24"/>
        </w:rPr>
        <w:t>c</w:t>
      </w:r>
      <w:r w:rsidRPr="00535D33">
        <w:rPr>
          <w:rFonts w:ascii="SSTimes-Bold" w:eastAsia="GulliverRM" w:hAnsi="SSTimes-Bold" w:cs="Times New Roman"/>
          <w:sz w:val="24"/>
          <w:szCs w:val="24"/>
          <w:vertAlign w:val="subscript"/>
        </w:rPr>
        <w:t>e</w:t>
      </w:r>
      <w:r w:rsidRPr="00535D33">
        <w:rPr>
          <w:rFonts w:ascii="SSTimes-Bold" w:eastAsia="AdvOT999035f4" w:hAnsi="SSTimes-Bold" w:cs="Times New Roman"/>
          <w:sz w:val="24"/>
          <w:szCs w:val="24"/>
        </w:rPr>
        <w:t xml:space="preserve">. </w:t>
      </w:r>
      <w:r w:rsidRPr="00535D33">
        <w:rPr>
          <w:rFonts w:ascii="SSTimes-Bold" w:eastAsia="AdvGulliv-R" w:hAnsi="SSTimes-Bold" w:cs="Times New Roman"/>
          <w:sz w:val="24"/>
          <w:szCs w:val="24"/>
        </w:rPr>
        <w:t>The separation factor (R</w:t>
      </w:r>
      <w:r w:rsidRPr="00535D33">
        <w:rPr>
          <w:rFonts w:ascii="SSTimes-Bold" w:eastAsia="AdvGulliv-R" w:hAnsi="SSTimes-Bold" w:cs="Times New Roman"/>
          <w:sz w:val="24"/>
          <w:szCs w:val="24"/>
          <w:vertAlign w:val="subscript"/>
        </w:rPr>
        <w:t>L</w:t>
      </w:r>
      <w:r w:rsidRPr="00535D33">
        <w:rPr>
          <w:rFonts w:ascii="SSTimes-Bold" w:eastAsia="AdvGulliv-R" w:hAnsi="SSTimes-Bold" w:cs="Times New Roman"/>
          <w:sz w:val="24"/>
          <w:szCs w:val="24"/>
        </w:rPr>
        <w:t>)</w:t>
      </w:r>
      <w:r w:rsidRPr="00535D33">
        <w:rPr>
          <w:rFonts w:ascii="SSTimes-Bold" w:eastAsia="AdvOT999035f4" w:hAnsi="SSTimes-Bold" w:cs="Times New Roman"/>
          <w:sz w:val="24"/>
          <w:szCs w:val="24"/>
        </w:rPr>
        <w:t xml:space="preserve"> is used to </w:t>
      </w:r>
      <w:r w:rsidRPr="00535D33">
        <w:rPr>
          <w:rFonts w:ascii="SSTimes-Bold" w:eastAsia="AdvOT999035f4" w:hAnsi="SSTimes-Bold" w:cs="Times New Roman"/>
          <w:sz w:val="24"/>
          <w:szCs w:val="24"/>
        </w:rPr>
        <w:lastRenderedPageBreak/>
        <w:t>evaluate the favorability adsorption on the adsorbent, which is de</w:t>
      </w:r>
      <w:r w:rsidRPr="00535D33">
        <w:rPr>
          <w:rFonts w:ascii="SSTimes-Bold" w:eastAsia="MingLiU_HKSCS" w:hAnsi="SSTimes-Bold" w:cs="Times New Roman"/>
          <w:sz w:val="24"/>
          <w:szCs w:val="24"/>
        </w:rPr>
        <w:t>fi</w:t>
      </w:r>
      <w:r w:rsidRPr="00535D33">
        <w:rPr>
          <w:rFonts w:ascii="SSTimes-Bold" w:eastAsia="AdvOT999035f4" w:hAnsi="SSTimes-Bold" w:cs="Times New Roman"/>
          <w:sz w:val="24"/>
          <w:szCs w:val="24"/>
        </w:rPr>
        <w:t>ned by the following equation</w:t>
      </w:r>
      <w:r w:rsidR="007474BC" w:rsidRPr="00535D33">
        <w:rPr>
          <w:rFonts w:ascii="SSTimes-Bold" w:eastAsia="AdvOT999035f4" w:hAnsi="SSTimes-Bold" w:cs="Times New Roman"/>
          <w:sz w:val="24"/>
          <w:szCs w:val="24"/>
        </w:rPr>
        <w:t>:</w:t>
      </w:r>
      <w:r w:rsidRPr="00535D33">
        <w:rPr>
          <w:rFonts w:ascii="SSTimes-Bold" w:eastAsia="AdvOT999035f4" w:hAnsi="SSTimes-Bold" w:cs="Times New Roman"/>
          <w:noProof/>
          <w:sz w:val="24"/>
          <w:szCs w:val="24"/>
          <w:vertAlign w:val="superscript"/>
        </w:rPr>
        <w:t>15, 46</w:t>
      </w:r>
    </w:p>
    <w:p w:rsidR="002E70C7" w:rsidRPr="00535D33" w:rsidRDefault="002E70C7" w:rsidP="007474BC">
      <w:pPr>
        <w:autoSpaceDE w:val="0"/>
        <w:autoSpaceDN w:val="0"/>
        <w:bidi w:val="0"/>
        <w:adjustRightInd w:val="0"/>
        <w:spacing w:after="0" w:line="480" w:lineRule="auto"/>
        <w:jc w:val="center"/>
        <w:rPr>
          <w:rFonts w:ascii="SSTimes-Bold" w:eastAsia="AdvOT999035f4" w:hAnsi="SSTimes-Bold" w:cs="Times New Roman"/>
          <w:sz w:val="24"/>
          <w:szCs w:val="24"/>
        </w:rPr>
      </w:pPr>
      <w:r w:rsidRPr="00535D33">
        <w:rPr>
          <w:rFonts w:ascii="SSTimes-Bold" w:eastAsia="AdvOT999035f4" w:hAnsi="SSTimes-Bold" w:cs="Times New Roman"/>
          <w:sz w:val="24"/>
          <w:szCs w:val="24"/>
        </w:rPr>
        <w:t>R</w:t>
      </w:r>
      <w:r w:rsidRPr="00535D33">
        <w:rPr>
          <w:rFonts w:ascii="SSTimes-Bold" w:eastAsia="AdvOT999035f4" w:hAnsi="SSTimes-Bold" w:cs="Times New Roman"/>
          <w:sz w:val="24"/>
          <w:szCs w:val="24"/>
          <w:vertAlign w:val="subscript"/>
        </w:rPr>
        <w:t>L</w:t>
      </w:r>
      <w:r w:rsidRPr="00535D33">
        <w:rPr>
          <w:rFonts w:ascii="SSTimes-Bold" w:eastAsia="AdvOT999035f4" w:hAnsi="SSTimes-Bold" w:cs="Times New Roman"/>
          <w:sz w:val="24"/>
          <w:szCs w:val="24"/>
        </w:rPr>
        <w:t xml:space="preserve"> = 1/(1+ K</w:t>
      </w:r>
      <w:r w:rsidRPr="00535D33">
        <w:rPr>
          <w:rFonts w:ascii="SSTimes-Bold" w:eastAsia="AdvOT999035f4" w:hAnsi="SSTimes-Bold" w:cs="Times New Roman"/>
          <w:sz w:val="24"/>
          <w:szCs w:val="24"/>
          <w:vertAlign w:val="subscript"/>
        </w:rPr>
        <w:t>L</w:t>
      </w:r>
      <w:r w:rsidRPr="00535D33">
        <w:rPr>
          <w:rFonts w:ascii="SSTimes-Bold" w:eastAsia="AdvOT999035f4" w:hAnsi="SSTimes-Bold" w:cs="Times New Roman"/>
          <w:sz w:val="24"/>
          <w:szCs w:val="24"/>
        </w:rPr>
        <w:t>C</w:t>
      </w:r>
      <w:r w:rsidRPr="00535D33">
        <w:rPr>
          <w:rFonts w:ascii="SSTimes-Bold" w:eastAsia="AdvOT999035f4" w:hAnsi="SSTimes-Bold" w:cs="Times New Roman"/>
          <w:sz w:val="24"/>
          <w:szCs w:val="24"/>
          <w:vertAlign w:val="subscript"/>
        </w:rPr>
        <w:t>0</w:t>
      </w:r>
      <w:r w:rsidRPr="00535D33">
        <w:rPr>
          <w:rFonts w:ascii="SSTimes-Bold" w:eastAsia="AdvOT999035f4" w:hAnsi="SSTimes-Bold" w:cs="Times New Roman"/>
          <w:sz w:val="24"/>
          <w:szCs w:val="24"/>
        </w:rPr>
        <w:t>)</w:t>
      </w:r>
    </w:p>
    <w:p w:rsidR="002E70C7" w:rsidRPr="00535D33" w:rsidRDefault="002E70C7" w:rsidP="007474BC">
      <w:pPr>
        <w:autoSpaceDE w:val="0"/>
        <w:autoSpaceDN w:val="0"/>
        <w:bidi w:val="0"/>
        <w:adjustRightInd w:val="0"/>
        <w:spacing w:after="0" w:line="480" w:lineRule="auto"/>
        <w:jc w:val="both"/>
        <w:rPr>
          <w:rFonts w:ascii="SSTimes-Bold" w:eastAsia="AdvGulliv-R" w:hAnsi="SSTimes-Bold" w:cs="Times New Roman"/>
          <w:sz w:val="24"/>
          <w:szCs w:val="24"/>
        </w:rPr>
      </w:pPr>
      <w:r w:rsidRPr="00535D33">
        <w:rPr>
          <w:rFonts w:ascii="SSTimes-Bold" w:hAnsi="SSTimes-Bold" w:cs="Times New Roman"/>
          <w:sz w:val="24"/>
          <w:szCs w:val="24"/>
        </w:rPr>
        <w:t>The parameter can show that the isotherm is irreversible (</w:t>
      </w:r>
      <w:r w:rsidRPr="00535D33">
        <w:rPr>
          <w:rFonts w:ascii="SSTimes-Bold" w:hAnsi="SSTimes-Bold" w:cs="Times New Roman"/>
          <w:i/>
          <w:iCs/>
          <w:sz w:val="24"/>
          <w:szCs w:val="24"/>
        </w:rPr>
        <w:t>R</w:t>
      </w:r>
      <w:r w:rsidRPr="00535D33">
        <w:rPr>
          <w:rFonts w:ascii="SSTimes-Bold" w:hAnsi="SSTimes-Bold" w:cs="Times New Roman"/>
          <w:i/>
          <w:iCs/>
          <w:sz w:val="24"/>
          <w:szCs w:val="24"/>
          <w:vertAlign w:val="subscript"/>
        </w:rPr>
        <w:t>L</w:t>
      </w:r>
      <w:r w:rsidRPr="00535D33">
        <w:rPr>
          <w:rFonts w:ascii="SSTimes-Bold" w:hAnsi="SSTimes-Bold" w:cs="Times New Roman"/>
          <w:sz w:val="24"/>
          <w:szCs w:val="24"/>
        </w:rPr>
        <w:t xml:space="preserve"> = 0), favorable (0 &lt;</w:t>
      </w:r>
      <w:r w:rsidRPr="00535D33">
        <w:rPr>
          <w:rFonts w:ascii="SSTimes-Bold" w:hAnsi="SSTimes-Bold" w:cs="Times New Roman"/>
          <w:i/>
          <w:iCs/>
          <w:sz w:val="24"/>
          <w:szCs w:val="24"/>
        </w:rPr>
        <w:t xml:space="preserve"> R</w:t>
      </w:r>
      <w:r w:rsidRPr="00535D33">
        <w:rPr>
          <w:rFonts w:ascii="SSTimes-Bold" w:hAnsi="SSTimes-Bold" w:cs="Times New Roman"/>
          <w:i/>
          <w:iCs/>
          <w:sz w:val="24"/>
          <w:szCs w:val="24"/>
          <w:vertAlign w:val="subscript"/>
        </w:rPr>
        <w:t>L</w:t>
      </w:r>
      <w:r w:rsidRPr="00535D33">
        <w:rPr>
          <w:rFonts w:ascii="SSTimes-Bold" w:hAnsi="SSTimes-Bold" w:cs="Times New Roman"/>
          <w:sz w:val="24"/>
          <w:szCs w:val="24"/>
        </w:rPr>
        <w:t>&lt; 1), linear (</w:t>
      </w:r>
      <w:r w:rsidRPr="00535D33">
        <w:rPr>
          <w:rFonts w:ascii="SSTimes-Bold" w:hAnsi="SSTimes-Bold" w:cs="Times New Roman"/>
          <w:i/>
          <w:iCs/>
          <w:sz w:val="24"/>
          <w:szCs w:val="24"/>
        </w:rPr>
        <w:t>R</w:t>
      </w:r>
      <w:r w:rsidRPr="00535D33">
        <w:rPr>
          <w:rFonts w:ascii="SSTimes-Bold" w:hAnsi="SSTimes-Bold" w:cs="Times New Roman"/>
          <w:i/>
          <w:iCs/>
          <w:sz w:val="24"/>
          <w:szCs w:val="24"/>
          <w:vertAlign w:val="subscript"/>
        </w:rPr>
        <w:t xml:space="preserve">L </w:t>
      </w:r>
      <w:r w:rsidRPr="00535D33">
        <w:rPr>
          <w:rFonts w:ascii="SSTimes-Bold" w:hAnsi="SSTimes-Bold" w:cs="Times New Roman"/>
          <w:sz w:val="24"/>
          <w:szCs w:val="24"/>
        </w:rPr>
        <w:t>= 1) or unfavorable (</w:t>
      </w:r>
      <w:r w:rsidRPr="00535D33">
        <w:rPr>
          <w:rFonts w:ascii="SSTimes-Bold" w:hAnsi="SSTimes-Bold" w:cs="Times New Roman"/>
          <w:i/>
          <w:iCs/>
          <w:sz w:val="24"/>
          <w:szCs w:val="24"/>
        </w:rPr>
        <w:t>R</w:t>
      </w:r>
      <w:r w:rsidRPr="00535D33">
        <w:rPr>
          <w:rFonts w:ascii="SSTimes-Bold" w:hAnsi="SSTimes-Bold" w:cs="Times New Roman"/>
          <w:i/>
          <w:iCs/>
          <w:sz w:val="24"/>
          <w:szCs w:val="24"/>
          <w:vertAlign w:val="subscript"/>
        </w:rPr>
        <w:t>L</w:t>
      </w:r>
      <w:r w:rsidRPr="00535D33">
        <w:rPr>
          <w:rFonts w:ascii="SSTimes-Bold" w:hAnsi="SSTimes-Bold" w:cs="Times New Roman"/>
          <w:sz w:val="24"/>
          <w:szCs w:val="24"/>
        </w:rPr>
        <w:t xml:space="preserve">&gt; 1). </w:t>
      </w:r>
      <w:r w:rsidRPr="00535D33">
        <w:rPr>
          <w:rFonts w:ascii="SSTimes-Bold" w:eastAsia="AdvOT999035f4" w:hAnsi="SSTimes-Bold" w:cs="Times New Roman"/>
          <w:sz w:val="24"/>
          <w:szCs w:val="24"/>
        </w:rPr>
        <w:t>In this work, the value of R</w:t>
      </w:r>
      <w:r w:rsidRPr="00535D33">
        <w:rPr>
          <w:rFonts w:ascii="SSTimes-Bold" w:eastAsia="AdvOT999035f4" w:hAnsi="SSTimes-Bold" w:cs="Times New Roman"/>
          <w:sz w:val="24"/>
          <w:szCs w:val="24"/>
          <w:vertAlign w:val="subscript"/>
        </w:rPr>
        <w:t>L</w:t>
      </w:r>
      <w:r w:rsidRPr="00535D33">
        <w:rPr>
          <w:rFonts w:ascii="SSTimes-Bold" w:eastAsia="AdvOT999035f4" w:hAnsi="SSTimes-Bold" w:cs="Times New Roman"/>
          <w:sz w:val="24"/>
          <w:szCs w:val="24"/>
        </w:rPr>
        <w:t xml:space="preserve"> calculated for the initial concentrations of MB was 0.11, </w:t>
      </w:r>
      <w:r w:rsidRPr="00535D33">
        <w:rPr>
          <w:rFonts w:ascii="SSTimes-Bold" w:hAnsi="SSTimes-Bold" w:cs="Times New Roman"/>
          <w:sz w:val="24"/>
          <w:szCs w:val="24"/>
        </w:rPr>
        <w:t>which illustrated that the adsorption of MB onto 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was favorable.</w:t>
      </w:r>
      <w:r w:rsidR="00336E6E">
        <w:rPr>
          <w:rFonts w:ascii="SSTimes-Bold" w:hAnsi="SSTimes-Bold" w:cs="Times New Roman"/>
          <w:sz w:val="24"/>
          <w:szCs w:val="24"/>
        </w:rPr>
        <w:t xml:space="preserve"> </w:t>
      </w:r>
      <w:r w:rsidRPr="00535D33">
        <w:rPr>
          <w:rFonts w:ascii="SSTimes-Bold" w:eastAsia="AdvGulliv-R" w:hAnsi="SSTimes-Bold" w:cs="Times New Roman"/>
          <w:sz w:val="24"/>
          <w:szCs w:val="24"/>
        </w:rPr>
        <w:t>Freundlich model is based on the assumption that the multilayer of the adsorption process occurs on a heterogeneous surface and is given by the following equation</w:t>
      </w:r>
      <w:r w:rsidR="007474BC" w:rsidRPr="00535D33">
        <w:rPr>
          <w:rFonts w:ascii="SSTimes-Bold" w:eastAsia="AdvGulliv-R" w:hAnsi="SSTimes-Bold" w:cs="Times New Roman"/>
          <w:sz w:val="24"/>
          <w:szCs w:val="24"/>
        </w:rPr>
        <w:t>:</w:t>
      </w:r>
      <w:r w:rsidRPr="00535D33">
        <w:rPr>
          <w:rFonts w:ascii="SSTimes-Bold" w:eastAsia="AdvGulliv-R" w:hAnsi="SSTimes-Bold" w:cs="Times New Roman"/>
          <w:noProof/>
          <w:sz w:val="24"/>
          <w:szCs w:val="24"/>
          <w:vertAlign w:val="superscript"/>
        </w:rPr>
        <w:t>46</w:t>
      </w:r>
    </w:p>
    <w:p w:rsidR="002E70C7" w:rsidRPr="00535D33" w:rsidRDefault="002E70C7" w:rsidP="007474BC">
      <w:pPr>
        <w:autoSpaceDE w:val="0"/>
        <w:autoSpaceDN w:val="0"/>
        <w:bidi w:val="0"/>
        <w:adjustRightInd w:val="0"/>
        <w:spacing w:after="0" w:line="480" w:lineRule="auto"/>
        <w:jc w:val="center"/>
        <w:rPr>
          <w:rFonts w:ascii="SSTimes-Bold" w:eastAsia="AdvOT999035f4" w:hAnsi="SSTimes-Bold" w:cs="Times New Roman"/>
          <w:sz w:val="28"/>
          <w:szCs w:val="28"/>
        </w:rPr>
      </w:pPr>
      <w:r w:rsidRPr="00535D33">
        <w:rPr>
          <w:rFonts w:ascii="SSTimes-Bold" w:eastAsia="AdvOT999035f4" w:hAnsi="SSTimes-Bold" w:cs="Times New Roman"/>
          <w:sz w:val="28"/>
          <w:szCs w:val="28"/>
        </w:rPr>
        <w:t>logq</w:t>
      </w:r>
      <w:r w:rsidRPr="00535D33">
        <w:rPr>
          <w:rFonts w:ascii="SSTimes-Bold" w:eastAsia="AdvOT999035f4" w:hAnsi="SSTimes-Bold" w:cs="Times New Roman"/>
          <w:sz w:val="28"/>
          <w:szCs w:val="28"/>
          <w:vertAlign w:val="subscript"/>
        </w:rPr>
        <w:t>e</w:t>
      </w:r>
      <w:r w:rsidRPr="00535D33">
        <w:rPr>
          <w:rFonts w:ascii="SSTimes-Bold" w:eastAsia="AdvOT999035f4" w:hAnsi="SSTimes-Bold" w:cs="Times New Roman"/>
          <w:sz w:val="28"/>
          <w:szCs w:val="28"/>
        </w:rPr>
        <w:t xml:space="preserve"> = 1/n log c</w:t>
      </w:r>
      <w:r w:rsidRPr="00535D33">
        <w:rPr>
          <w:rFonts w:ascii="SSTimes-Bold" w:eastAsia="AdvOT999035f4" w:hAnsi="SSTimes-Bold" w:cs="Times New Roman"/>
          <w:sz w:val="28"/>
          <w:szCs w:val="28"/>
          <w:vertAlign w:val="subscript"/>
        </w:rPr>
        <w:t>e</w:t>
      </w:r>
      <w:r w:rsidRPr="00535D33">
        <w:rPr>
          <w:rFonts w:ascii="SSTimes-Bold" w:eastAsia="AdvOT999035f4" w:hAnsi="SSTimes-Bold" w:cs="Times New Roman"/>
          <w:sz w:val="28"/>
          <w:szCs w:val="28"/>
        </w:rPr>
        <w:t xml:space="preserve"> + log k</w:t>
      </w:r>
      <w:r w:rsidRPr="00535D33">
        <w:rPr>
          <w:rFonts w:ascii="SSTimes-Bold" w:eastAsia="AdvOT999035f4" w:hAnsi="SSTimes-Bold" w:cs="Times New Roman"/>
          <w:sz w:val="28"/>
          <w:szCs w:val="28"/>
          <w:vertAlign w:val="subscript"/>
        </w:rPr>
        <w:t>f</w:t>
      </w:r>
    </w:p>
    <w:p w:rsidR="002E70C7" w:rsidRPr="00535D33" w:rsidRDefault="002E70C7" w:rsidP="001C5057">
      <w:pPr>
        <w:autoSpaceDE w:val="0"/>
        <w:autoSpaceDN w:val="0"/>
        <w:bidi w:val="0"/>
        <w:adjustRightInd w:val="0"/>
        <w:spacing w:after="0" w:line="480" w:lineRule="auto"/>
        <w:jc w:val="both"/>
        <w:rPr>
          <w:rFonts w:ascii="SSTimes-Bold" w:eastAsia="AdvGulliv-R" w:hAnsi="SSTimes-Bold" w:cs="Times New Roman"/>
          <w:sz w:val="24"/>
          <w:szCs w:val="24"/>
        </w:rPr>
      </w:pPr>
      <w:r w:rsidRPr="00535D33">
        <w:rPr>
          <w:rFonts w:ascii="SSTimes-Bold" w:hAnsi="SSTimes-Bold" w:cs="Times New Roman"/>
          <w:sz w:val="24"/>
          <w:szCs w:val="24"/>
        </w:rPr>
        <w:t xml:space="preserve">where, </w:t>
      </w:r>
      <w:r w:rsidRPr="00535D33">
        <w:rPr>
          <w:rFonts w:ascii="SSTimes-Bold" w:hAnsi="SSTimes-Bold" w:cs="Times New Roman"/>
          <w:i/>
          <w:iCs/>
          <w:sz w:val="24"/>
          <w:szCs w:val="24"/>
        </w:rPr>
        <w:t>K</w:t>
      </w:r>
      <w:r w:rsidRPr="00535D33">
        <w:rPr>
          <w:rFonts w:ascii="SSTimes-Bold" w:hAnsi="SSTimes-Bold" w:cs="Times New Roman"/>
          <w:i/>
          <w:iCs/>
          <w:sz w:val="24"/>
          <w:szCs w:val="24"/>
          <w:vertAlign w:val="subscript"/>
        </w:rPr>
        <w:t>F</w:t>
      </w:r>
      <w:r w:rsidRPr="00535D33">
        <w:rPr>
          <w:rFonts w:ascii="SSTimes-Bold" w:hAnsi="SSTimes-Bold" w:cs="Times New Roman"/>
          <w:sz w:val="24"/>
          <w:szCs w:val="24"/>
        </w:rPr>
        <w:t xml:space="preserve">is a Freundlich constant and </w:t>
      </w:r>
      <w:r w:rsidRPr="00535D33">
        <w:rPr>
          <w:rFonts w:ascii="SSTimes-Bold" w:hAnsi="SSTimes-Bold" w:cs="Times New Roman"/>
          <w:i/>
          <w:iCs/>
          <w:sz w:val="24"/>
          <w:szCs w:val="24"/>
        </w:rPr>
        <w:t xml:space="preserve">n </w:t>
      </w:r>
      <w:r w:rsidRPr="00535D33">
        <w:rPr>
          <w:rFonts w:ascii="SSTimes-Bold" w:hAnsi="SSTimes-Bold" w:cs="Times New Roman"/>
          <w:sz w:val="24"/>
          <w:szCs w:val="24"/>
        </w:rPr>
        <w:t>is the heterogeneity factor</w:t>
      </w:r>
      <w:r w:rsidRPr="00535D33">
        <w:rPr>
          <w:rFonts w:ascii="SSTimes-Bold" w:eastAsia="AdvOT999035f4" w:hAnsi="SSTimes-Bold" w:cs="Times New Roman"/>
          <w:sz w:val="24"/>
          <w:szCs w:val="24"/>
        </w:rPr>
        <w:t xml:space="preserve">. </w:t>
      </w:r>
      <w:r w:rsidRPr="00535D33">
        <w:rPr>
          <w:rFonts w:ascii="SSTimes-Bold" w:eastAsia="AdvGulliv-R" w:hAnsi="SSTimes-Bold" w:cs="Times New Roman"/>
          <w:sz w:val="24"/>
          <w:szCs w:val="24"/>
        </w:rPr>
        <w:t>The isotherms based on the experimental data</w:t>
      </w:r>
      <w:r w:rsidR="00336E6E">
        <w:rPr>
          <w:rFonts w:ascii="SSTimes-Bold" w:eastAsia="AdvGulliv-R" w:hAnsi="SSTimes-Bold" w:cs="Times New Roman"/>
          <w:sz w:val="24"/>
          <w:szCs w:val="24"/>
        </w:rPr>
        <w:t xml:space="preserve"> </w:t>
      </w:r>
      <w:r w:rsidRPr="00535D33">
        <w:rPr>
          <w:rFonts w:ascii="SSTimes-Bold" w:eastAsia="AdvOT999035f4" w:hAnsi="SSTimes-Bold" w:cs="Times New Roman"/>
          <w:color w:val="000000" w:themeColor="text1"/>
          <w:sz w:val="24"/>
          <w:szCs w:val="24"/>
        </w:rPr>
        <w:t xml:space="preserve">are shown in Figure </w:t>
      </w:r>
      <w:r w:rsidR="001C5057">
        <w:rPr>
          <w:rFonts w:ascii="SSTimes-Bold" w:eastAsia="AdvOT999035f4" w:hAnsi="SSTimes-Bold" w:cs="Times New Roman"/>
          <w:color w:val="000000" w:themeColor="text1"/>
          <w:sz w:val="24"/>
          <w:szCs w:val="24"/>
        </w:rPr>
        <w:t>10</w:t>
      </w:r>
      <w:r w:rsidR="000E4A67">
        <w:rPr>
          <w:rFonts w:ascii="SSTimes-Bold" w:eastAsia="AdvOT999035f4" w:hAnsi="SSTimes-Bold" w:cs="Times New Roman"/>
          <w:color w:val="000000" w:themeColor="text1"/>
          <w:sz w:val="24"/>
          <w:szCs w:val="24"/>
        </w:rPr>
        <w:t>(</w:t>
      </w:r>
      <w:r w:rsidRPr="00535D33">
        <w:rPr>
          <w:rFonts w:ascii="SSTimes-Bold" w:eastAsia="AdvOT999035f4" w:hAnsi="SSTimes-Bold" w:cs="Times New Roman"/>
          <w:color w:val="000000" w:themeColor="text1"/>
          <w:sz w:val="24"/>
          <w:szCs w:val="24"/>
        </w:rPr>
        <w:t>a</w:t>
      </w:r>
      <w:r w:rsidR="000E4A67">
        <w:rPr>
          <w:rFonts w:ascii="SSTimes-Bold" w:eastAsia="AdvOT999035f4" w:hAnsi="SSTimes-Bold" w:cs="Times New Roman"/>
          <w:color w:val="000000" w:themeColor="text1"/>
          <w:sz w:val="24"/>
          <w:szCs w:val="24"/>
        </w:rPr>
        <w:t>)</w:t>
      </w:r>
      <w:r w:rsidRPr="00535D33">
        <w:rPr>
          <w:rFonts w:ascii="SSTimes-Bold" w:eastAsia="AdvOT999035f4" w:hAnsi="SSTimes-Bold" w:cs="Times New Roman"/>
          <w:color w:val="000000" w:themeColor="text1"/>
          <w:sz w:val="24"/>
          <w:szCs w:val="24"/>
        </w:rPr>
        <w:t xml:space="preserve"> and </w:t>
      </w:r>
      <w:r w:rsidR="000E4A67">
        <w:rPr>
          <w:rFonts w:ascii="SSTimes-Bold" w:eastAsia="AdvOT999035f4" w:hAnsi="SSTimes-Bold" w:cs="Times New Roman"/>
          <w:color w:val="000000" w:themeColor="text1"/>
          <w:sz w:val="24"/>
          <w:szCs w:val="24"/>
        </w:rPr>
        <w:t>(</w:t>
      </w:r>
      <w:r w:rsidRPr="00535D33">
        <w:rPr>
          <w:rFonts w:ascii="SSTimes-Bold" w:eastAsia="AdvOT999035f4" w:hAnsi="SSTimes-Bold" w:cs="Times New Roman"/>
          <w:color w:val="000000" w:themeColor="text1"/>
          <w:sz w:val="24"/>
          <w:szCs w:val="24"/>
        </w:rPr>
        <w:t>b</w:t>
      </w:r>
      <w:r w:rsidR="000E4A67">
        <w:rPr>
          <w:rFonts w:ascii="SSTimes-Bold" w:eastAsia="AdvOT999035f4" w:hAnsi="SSTimes-Bold" w:cs="Times New Roman"/>
          <w:color w:val="000000" w:themeColor="text1"/>
          <w:sz w:val="24"/>
          <w:szCs w:val="24"/>
        </w:rPr>
        <w:t>)</w:t>
      </w:r>
      <w:r w:rsidRPr="00535D33">
        <w:rPr>
          <w:rFonts w:ascii="SSTimes-Bold" w:eastAsia="AdvOT999035f4" w:hAnsi="SSTimes-Bold" w:cs="Times New Roman"/>
          <w:color w:val="000000" w:themeColor="text1"/>
          <w:sz w:val="24"/>
          <w:szCs w:val="24"/>
        </w:rPr>
        <w:t xml:space="preserve">, </w:t>
      </w:r>
      <w:r w:rsidRPr="00535D33">
        <w:rPr>
          <w:rFonts w:ascii="SSTimes-Bold" w:eastAsia="AdvGulliv-R" w:hAnsi="SSTimes-Bold" w:cs="Times New Roman"/>
          <w:color w:val="000000" w:themeColor="text1"/>
          <w:sz w:val="24"/>
          <w:szCs w:val="24"/>
        </w:rPr>
        <w:t>and the parameters obtained from linear regression were summarized in Table 3. Accordi</w:t>
      </w:r>
      <w:r w:rsidRPr="00535D33">
        <w:rPr>
          <w:rFonts w:ascii="SSTimes-Bold" w:eastAsia="AdvGulliv-R" w:hAnsi="SSTimes-Bold" w:cs="Times New Roman"/>
          <w:sz w:val="24"/>
          <w:szCs w:val="24"/>
        </w:rPr>
        <w:t>ng to the obtained data, the correlation coefficient R</w:t>
      </w:r>
      <w:r w:rsidRPr="00535D33">
        <w:rPr>
          <w:rFonts w:ascii="SSTimes-Bold" w:eastAsia="AdvGulliv-R" w:hAnsi="SSTimes-Bold" w:cs="Times New Roman"/>
          <w:sz w:val="24"/>
          <w:szCs w:val="24"/>
          <w:vertAlign w:val="superscript"/>
        </w:rPr>
        <w:t>2</w:t>
      </w:r>
      <w:r w:rsidRPr="00535D33">
        <w:rPr>
          <w:rFonts w:ascii="SSTimes-Bold" w:eastAsia="AdvGulliv-R" w:hAnsi="SSTimes-Bold" w:cs="Times New Roman"/>
          <w:sz w:val="24"/>
          <w:szCs w:val="24"/>
        </w:rPr>
        <w:t xml:space="preserve"> in Langmuir model (0.973) is higher than that of Freundlich model (0.910), which exhibits that the Langmuir model is suitable for describing the adsorption equilibrium of MB onto </w:t>
      </w:r>
      <w:r w:rsidRPr="00535D33">
        <w:rPr>
          <w:rFonts w:ascii="SSTimes-Bold" w:hAnsi="SSTimes-Bold" w:cs="Times New Roman"/>
          <w:sz w:val="24"/>
          <w:szCs w:val="24"/>
        </w:rPr>
        <w:t>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00336E6E">
        <w:rPr>
          <w:rFonts w:ascii="SSTimes-Bold" w:hAnsi="SSTimes-Bold" w:cs="Times New Roman"/>
          <w:sz w:val="24"/>
          <w:szCs w:val="24"/>
          <w:vertAlign w:val="subscript"/>
        </w:rPr>
        <w:t xml:space="preserve"> </w:t>
      </w:r>
      <w:r w:rsidRPr="00535D33">
        <w:rPr>
          <w:rFonts w:ascii="SSTimes-Bold" w:hAnsi="SSTimes-Bold" w:cs="Times New Roman"/>
          <w:sz w:val="24"/>
          <w:szCs w:val="24"/>
        </w:rPr>
        <w:t>nanocomposite.</w:t>
      </w:r>
    </w:p>
    <w:p w:rsidR="009109C8" w:rsidRPr="00535D33" w:rsidRDefault="00203DC5" w:rsidP="001C5057">
      <w:pPr>
        <w:autoSpaceDE w:val="0"/>
        <w:autoSpaceDN w:val="0"/>
        <w:bidi w:val="0"/>
        <w:adjustRightInd w:val="0"/>
        <w:spacing w:after="0" w:line="240" w:lineRule="auto"/>
        <w:rPr>
          <w:rFonts w:ascii="SSTimes-Bold" w:eastAsia="AdvGulliv-R" w:hAnsi="SSTimes-Bold" w:cs="Times New Roman"/>
          <w:sz w:val="20"/>
          <w:szCs w:val="20"/>
        </w:rPr>
      </w:pPr>
      <w:r w:rsidRPr="00535D33">
        <w:rPr>
          <w:rFonts w:ascii="SSTimes-Bold" w:hAnsi="SSTimes-Bold"/>
          <w:noProof/>
          <w:lang w:bidi="ar-SA"/>
        </w:rPr>
        <w:drawing>
          <wp:inline distT="0" distB="0" distL="0" distR="0">
            <wp:extent cx="5731510" cy="2284987"/>
            <wp:effectExtent l="0" t="0" r="2540" b="127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5731510" cy="2284987"/>
                    </a:xfrm>
                    <a:prstGeom prst="rect">
                      <a:avLst/>
                    </a:prstGeom>
                    <a:noFill/>
                    <a:ln w="9525">
                      <a:noFill/>
                      <a:miter lim="800000"/>
                      <a:headEnd/>
                      <a:tailEnd/>
                    </a:ln>
                  </pic:spPr>
                </pic:pic>
              </a:graphicData>
            </a:graphic>
          </wp:inline>
        </w:drawing>
      </w:r>
      <w:r w:rsidR="009109C8" w:rsidRPr="00535D33">
        <w:rPr>
          <w:rFonts w:ascii="SSTimes-Bold" w:eastAsia="AdvGulliv-R" w:hAnsi="SSTimes-Bold" w:cs="Times New Roman"/>
          <w:b/>
          <w:bCs/>
          <w:sz w:val="20"/>
          <w:szCs w:val="20"/>
        </w:rPr>
        <w:t xml:space="preserve">Figure </w:t>
      </w:r>
      <w:r w:rsidR="001C5057">
        <w:rPr>
          <w:rFonts w:ascii="SSTimes-Bold" w:eastAsia="AdvGulliv-R" w:hAnsi="SSTimes-Bold" w:cs="Times New Roman"/>
          <w:b/>
          <w:bCs/>
          <w:sz w:val="20"/>
          <w:szCs w:val="20"/>
        </w:rPr>
        <w:t>10</w:t>
      </w:r>
      <w:r w:rsidR="009109C8" w:rsidRPr="00535D33">
        <w:rPr>
          <w:rFonts w:ascii="SSTimes-Bold" w:eastAsia="AdvGulliv-R" w:hAnsi="SSTimes-Bold" w:cs="Times New Roman"/>
          <w:b/>
          <w:bCs/>
          <w:sz w:val="20"/>
          <w:szCs w:val="20"/>
        </w:rPr>
        <w:t>.</w:t>
      </w:r>
      <w:r w:rsidR="009109C8" w:rsidRPr="00535D33">
        <w:rPr>
          <w:rFonts w:ascii="SSTimes-Bold" w:eastAsia="AdvGulliv-R" w:hAnsi="SSTimes-Bold" w:cs="Times New Roman"/>
          <w:sz w:val="20"/>
          <w:szCs w:val="20"/>
        </w:rPr>
        <w:t xml:space="preserve"> Adsorption isotherm plots for the adsorption MB onto the GO/Co</w:t>
      </w:r>
      <w:r w:rsidR="009109C8" w:rsidRPr="00535D33">
        <w:rPr>
          <w:rFonts w:ascii="SSTimes-Bold" w:eastAsia="AdvGulliv-R" w:hAnsi="SSTimes-Bold" w:cs="Times New Roman"/>
          <w:sz w:val="20"/>
          <w:szCs w:val="20"/>
          <w:vertAlign w:val="subscript"/>
        </w:rPr>
        <w:t>3</w:t>
      </w:r>
      <w:r w:rsidR="009109C8" w:rsidRPr="00535D33">
        <w:rPr>
          <w:rFonts w:ascii="SSTimes-Bold" w:eastAsia="AdvGulliv-R" w:hAnsi="SSTimes-Bold" w:cs="Times New Roman"/>
          <w:sz w:val="20"/>
          <w:szCs w:val="20"/>
        </w:rPr>
        <w:t>O</w:t>
      </w:r>
      <w:r w:rsidR="009109C8" w:rsidRPr="00535D33">
        <w:rPr>
          <w:rFonts w:ascii="SSTimes-Bold" w:eastAsia="AdvGulliv-R" w:hAnsi="SSTimes-Bold" w:cs="Times New Roman"/>
          <w:sz w:val="20"/>
          <w:szCs w:val="20"/>
          <w:vertAlign w:val="subscript"/>
        </w:rPr>
        <w:t>4</w:t>
      </w:r>
      <w:r w:rsidR="009109C8" w:rsidRPr="00535D33">
        <w:rPr>
          <w:rFonts w:ascii="SSTimes-Bold" w:eastAsia="AdvGulliv-R" w:hAnsi="SSTimes-Bold" w:cs="Times New Roman"/>
          <w:sz w:val="20"/>
          <w:szCs w:val="20"/>
        </w:rPr>
        <w:t xml:space="preserve"> hybrid: (a) the Langmuir isotherm, (b) the Freundlich isotherm.</w:t>
      </w:r>
    </w:p>
    <w:p w:rsidR="00565B6D" w:rsidRDefault="00565B6D" w:rsidP="00565B6D">
      <w:pPr>
        <w:autoSpaceDE w:val="0"/>
        <w:autoSpaceDN w:val="0"/>
        <w:bidi w:val="0"/>
        <w:adjustRightInd w:val="0"/>
        <w:spacing w:after="0" w:line="240" w:lineRule="auto"/>
        <w:rPr>
          <w:rFonts w:ascii="SSTimes-Bold" w:eastAsia="AdvGulliv-R" w:hAnsi="SSTimes-Bold" w:cs="Times New Roman"/>
          <w:b/>
          <w:bCs/>
          <w:sz w:val="24"/>
          <w:szCs w:val="24"/>
        </w:rPr>
      </w:pPr>
    </w:p>
    <w:p w:rsidR="00BE0FBD" w:rsidRDefault="00BE0FBD" w:rsidP="00D865AC">
      <w:pPr>
        <w:autoSpaceDE w:val="0"/>
        <w:autoSpaceDN w:val="0"/>
        <w:bidi w:val="0"/>
        <w:adjustRightInd w:val="0"/>
        <w:spacing w:after="0" w:line="240" w:lineRule="auto"/>
        <w:rPr>
          <w:rFonts w:ascii="SSTimes-Bold" w:eastAsia="AdvGulliv-R" w:hAnsi="SSTimes-Bold" w:cs="Times New Roman"/>
          <w:b/>
          <w:bCs/>
          <w:sz w:val="24"/>
          <w:szCs w:val="24"/>
        </w:rPr>
      </w:pPr>
    </w:p>
    <w:p w:rsidR="00BE0FBD" w:rsidRDefault="00BE0FBD" w:rsidP="00BE0FBD">
      <w:pPr>
        <w:autoSpaceDE w:val="0"/>
        <w:autoSpaceDN w:val="0"/>
        <w:bidi w:val="0"/>
        <w:adjustRightInd w:val="0"/>
        <w:spacing w:after="0" w:line="240" w:lineRule="auto"/>
        <w:rPr>
          <w:rFonts w:ascii="SSTimes-Bold" w:eastAsia="AdvGulliv-R" w:hAnsi="SSTimes-Bold" w:cs="Times New Roman"/>
          <w:b/>
          <w:bCs/>
          <w:sz w:val="24"/>
          <w:szCs w:val="24"/>
        </w:rPr>
      </w:pPr>
    </w:p>
    <w:p w:rsidR="00565B6D" w:rsidRPr="00565B6D" w:rsidRDefault="00565B6D" w:rsidP="00BE0FBD">
      <w:pPr>
        <w:autoSpaceDE w:val="0"/>
        <w:autoSpaceDN w:val="0"/>
        <w:bidi w:val="0"/>
        <w:adjustRightInd w:val="0"/>
        <w:spacing w:after="0" w:line="240" w:lineRule="auto"/>
        <w:rPr>
          <w:rFonts w:ascii="SSTimes-Bold" w:eastAsia="AdvGulliv-R" w:hAnsi="SSTimes-Bold" w:cs="Times New Roman"/>
          <w:sz w:val="24"/>
          <w:szCs w:val="24"/>
        </w:rPr>
      </w:pPr>
      <w:r w:rsidRPr="00565B6D">
        <w:rPr>
          <w:rFonts w:ascii="SSTimes-Bold" w:eastAsia="AdvGulliv-R" w:hAnsi="SSTimes-Bold" w:cs="Times New Roman"/>
          <w:b/>
          <w:bCs/>
          <w:sz w:val="24"/>
          <w:szCs w:val="24"/>
        </w:rPr>
        <w:lastRenderedPageBreak/>
        <w:t>Table 3.</w:t>
      </w:r>
      <w:r w:rsidR="00BE0FBD">
        <w:rPr>
          <w:rFonts w:ascii="SSTimes-Bold" w:eastAsia="AdvGulliv-R" w:hAnsi="SSTimes-Bold" w:cs="Times New Roman"/>
          <w:b/>
          <w:bCs/>
          <w:sz w:val="24"/>
          <w:szCs w:val="24"/>
        </w:rPr>
        <w:t xml:space="preserve"> </w:t>
      </w:r>
      <w:r w:rsidR="00D865AC">
        <w:rPr>
          <w:rFonts w:ascii="SSTimes-Bold" w:eastAsia="AdvGulliv-R" w:hAnsi="SSTimes-Bold" w:cs="Times New Roman"/>
          <w:sz w:val="24"/>
          <w:szCs w:val="24"/>
        </w:rPr>
        <w:t>I</w:t>
      </w:r>
      <w:r w:rsidRPr="00565B6D">
        <w:rPr>
          <w:rFonts w:ascii="SSTimes-Bold" w:eastAsia="AdvGulliv-R" w:hAnsi="SSTimes-Bold" w:cs="Times New Roman"/>
          <w:sz w:val="24"/>
          <w:szCs w:val="24"/>
        </w:rPr>
        <w:t>sotherm parameters for the adsorption of MB onto the GO/Co</w:t>
      </w:r>
      <w:r w:rsidRPr="00565B6D">
        <w:rPr>
          <w:rFonts w:ascii="SSTimes-Bold" w:eastAsia="AdvGulliv-R" w:hAnsi="SSTimes-Bold" w:cs="Times New Roman"/>
          <w:sz w:val="24"/>
          <w:szCs w:val="24"/>
          <w:vertAlign w:val="subscript"/>
        </w:rPr>
        <w:t>3</w:t>
      </w:r>
      <w:r w:rsidRPr="00565B6D">
        <w:rPr>
          <w:rFonts w:ascii="SSTimes-Bold" w:eastAsia="AdvGulliv-R" w:hAnsi="SSTimes-Bold" w:cs="Times New Roman"/>
          <w:sz w:val="24"/>
          <w:szCs w:val="24"/>
        </w:rPr>
        <w:t>O</w:t>
      </w:r>
      <w:r w:rsidRPr="00565B6D">
        <w:rPr>
          <w:rFonts w:ascii="SSTimes-Bold" w:eastAsia="AdvGulliv-R" w:hAnsi="SSTimes-Bold" w:cs="Times New Roman"/>
          <w:sz w:val="24"/>
          <w:szCs w:val="24"/>
          <w:vertAlign w:val="subscript"/>
        </w:rPr>
        <w:t>4</w:t>
      </w:r>
      <w:r w:rsidRPr="00565B6D">
        <w:rPr>
          <w:rFonts w:ascii="SSTimes-Bold" w:eastAsia="AdvGulliv-R" w:hAnsi="SSTimes-Bold" w:cs="Times New Roman"/>
          <w:sz w:val="24"/>
          <w:szCs w:val="24"/>
        </w:rPr>
        <w:t>.</w:t>
      </w:r>
    </w:p>
    <w:tbl>
      <w:tblPr>
        <w:tblStyle w:val="TableGrid"/>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6"/>
        <w:gridCol w:w="1205"/>
        <w:gridCol w:w="948"/>
        <w:gridCol w:w="993"/>
        <w:gridCol w:w="566"/>
        <w:gridCol w:w="2126"/>
        <w:gridCol w:w="851"/>
        <w:gridCol w:w="992"/>
      </w:tblGrid>
      <w:tr w:rsidR="00565B6D" w:rsidTr="00AD4956">
        <w:tc>
          <w:tcPr>
            <w:tcW w:w="1216" w:type="dxa"/>
            <w:tcBorders>
              <w:left w:val="nil"/>
              <w:bottom w:val="single" w:sz="4" w:space="0" w:color="auto"/>
              <w:right w:val="nil"/>
            </w:tcBorders>
          </w:tcPr>
          <w:p w:rsidR="00565B6D" w:rsidRPr="00753474" w:rsidRDefault="00565B6D" w:rsidP="00D865AC">
            <w:pPr>
              <w:rPr>
                <w:rFonts w:ascii="Times New Roman" w:hAnsi="Times New Roman" w:cs="Times New Roman"/>
                <w:sz w:val="20"/>
                <w:szCs w:val="20"/>
              </w:rPr>
            </w:pPr>
            <w:r w:rsidRPr="00753474">
              <w:rPr>
                <w:rFonts w:ascii="Times New Roman" w:hAnsi="Times New Roman" w:cs="Times New Roman"/>
                <w:sz w:val="20"/>
                <w:szCs w:val="20"/>
              </w:rPr>
              <w:t>Langmuir</w:t>
            </w:r>
          </w:p>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1205" w:type="dxa"/>
            <w:tcBorders>
              <w:left w:val="nil"/>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948" w:type="dxa"/>
            <w:tcBorders>
              <w:left w:val="nil"/>
              <w:bottom w:val="single" w:sz="4" w:space="0" w:color="auto"/>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993" w:type="dxa"/>
            <w:tcBorders>
              <w:left w:val="nil"/>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566" w:type="dxa"/>
            <w:tcBorders>
              <w:left w:val="nil"/>
              <w:bottom w:val="nil"/>
              <w:right w:val="nil"/>
            </w:tcBorders>
          </w:tcPr>
          <w:p w:rsidR="00565B6D" w:rsidRPr="00753474" w:rsidRDefault="00565B6D" w:rsidP="00D865AC">
            <w:pPr>
              <w:jc w:val="right"/>
              <w:rPr>
                <w:rFonts w:ascii="Times New Roman" w:hAnsi="Times New Roman" w:cs="Times New Roman"/>
                <w:sz w:val="20"/>
                <w:szCs w:val="20"/>
              </w:rPr>
            </w:pPr>
          </w:p>
        </w:tc>
        <w:tc>
          <w:tcPr>
            <w:tcW w:w="2126" w:type="dxa"/>
            <w:tcBorders>
              <w:left w:val="nil"/>
              <w:right w:val="nil"/>
            </w:tcBorders>
          </w:tcPr>
          <w:p w:rsidR="00565B6D" w:rsidRPr="00753474" w:rsidRDefault="00565B6D" w:rsidP="00D865AC">
            <w:pPr>
              <w:jc w:val="right"/>
              <w:rPr>
                <w:rFonts w:ascii="Times New Roman" w:hAnsi="Times New Roman" w:cs="Times New Roman"/>
                <w:sz w:val="20"/>
                <w:szCs w:val="20"/>
                <w:rtl/>
              </w:rPr>
            </w:pPr>
            <w:r w:rsidRPr="00753474">
              <w:rPr>
                <w:rFonts w:ascii="Times New Roman" w:hAnsi="Times New Roman" w:cs="Times New Roman"/>
                <w:sz w:val="20"/>
                <w:szCs w:val="20"/>
              </w:rPr>
              <w:t>Freundlich</w:t>
            </w:r>
          </w:p>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851" w:type="dxa"/>
            <w:tcBorders>
              <w:left w:val="nil"/>
              <w:bottom w:val="single" w:sz="4" w:space="0" w:color="auto"/>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992" w:type="dxa"/>
            <w:tcBorders>
              <w:left w:val="nil"/>
              <w:bottom w:val="single" w:sz="4" w:space="0" w:color="auto"/>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r>
      <w:tr w:rsidR="00565B6D" w:rsidTr="00AD4956">
        <w:trPr>
          <w:trHeight w:val="453"/>
        </w:trPr>
        <w:tc>
          <w:tcPr>
            <w:tcW w:w="1216" w:type="dxa"/>
            <w:tcBorders>
              <w:left w:val="nil"/>
              <w:bottom w:val="single" w:sz="4" w:space="0" w:color="auto"/>
              <w:right w:val="nil"/>
            </w:tcBorders>
          </w:tcPr>
          <w:p w:rsidR="00565B6D" w:rsidRPr="00841003" w:rsidRDefault="00565B6D" w:rsidP="00D865AC">
            <w:pPr>
              <w:rPr>
                <w:rFonts w:ascii="Times New Roman" w:hAnsi="Times New Roman" w:cs="Times New Roman"/>
                <w:sz w:val="20"/>
                <w:szCs w:val="20"/>
              </w:rPr>
            </w:pPr>
            <w:r w:rsidRPr="00841003">
              <w:rPr>
                <w:rFonts w:ascii="Times New Roman" w:hAnsi="Times New Roman" w:cs="Times New Roman"/>
                <w:sz w:val="20"/>
                <w:szCs w:val="20"/>
              </w:rPr>
              <w:t>K</w:t>
            </w:r>
            <w:r w:rsidRPr="00841003">
              <w:rPr>
                <w:rFonts w:ascii="Times New Roman" w:hAnsi="Times New Roman" w:cs="Times New Roman"/>
                <w:sz w:val="20"/>
                <w:szCs w:val="20"/>
                <w:vertAlign w:val="subscript"/>
              </w:rPr>
              <w:t>L</w:t>
            </w:r>
            <w:r w:rsidRPr="00841003">
              <w:rPr>
                <w:rFonts w:ascii="Times New Roman" w:hAnsi="Times New Roman" w:cs="Times New Roman"/>
                <w:sz w:val="20"/>
                <w:szCs w:val="20"/>
              </w:rPr>
              <w:t xml:space="preserve"> (L mg</w:t>
            </w:r>
            <w:r w:rsidRPr="00841003">
              <w:rPr>
                <w:rFonts w:ascii="Times New Roman" w:hAnsi="Times New Roman" w:cs="Times New Roman"/>
                <w:sz w:val="20"/>
                <w:szCs w:val="20"/>
                <w:vertAlign w:val="superscript"/>
              </w:rPr>
              <w:t>-1</w:t>
            </w:r>
            <w:r w:rsidRPr="00841003">
              <w:rPr>
                <w:rFonts w:ascii="Times New Roman" w:hAnsi="Times New Roman" w:cs="Times New Roman"/>
                <w:sz w:val="20"/>
                <w:szCs w:val="20"/>
              </w:rPr>
              <w:t>)</w:t>
            </w:r>
          </w:p>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1205" w:type="dxa"/>
            <w:tcBorders>
              <w:left w:val="nil"/>
              <w:right w:val="nil"/>
            </w:tcBorders>
          </w:tcPr>
          <w:p w:rsidR="00565B6D" w:rsidRPr="00841003" w:rsidRDefault="00565B6D" w:rsidP="00D865AC">
            <w:pPr>
              <w:rPr>
                <w:rFonts w:ascii="Times New Roman" w:hAnsi="Times New Roman" w:cs="Times New Roman"/>
                <w:sz w:val="20"/>
                <w:szCs w:val="20"/>
              </w:rPr>
            </w:pPr>
            <w:r w:rsidRPr="00841003">
              <w:rPr>
                <w:rFonts w:ascii="Times New Roman" w:hAnsi="Times New Roman" w:cs="Times New Roman"/>
                <w:sz w:val="20"/>
                <w:szCs w:val="20"/>
              </w:rPr>
              <w:t>q</w:t>
            </w:r>
            <w:r w:rsidRPr="00841003">
              <w:rPr>
                <w:rFonts w:ascii="Times New Roman" w:hAnsi="Times New Roman" w:cs="Times New Roman"/>
                <w:sz w:val="20"/>
                <w:szCs w:val="20"/>
                <w:vertAlign w:val="subscript"/>
              </w:rPr>
              <w:t>m</w:t>
            </w:r>
            <w:r w:rsidRPr="00841003">
              <w:rPr>
                <w:rFonts w:ascii="Times New Roman" w:hAnsi="Times New Roman" w:cs="Times New Roman"/>
                <w:sz w:val="20"/>
                <w:szCs w:val="20"/>
              </w:rPr>
              <w:t xml:space="preserve"> (mg g</w:t>
            </w:r>
            <w:r w:rsidRPr="00841003">
              <w:rPr>
                <w:rFonts w:ascii="Times New Roman" w:hAnsi="Times New Roman" w:cs="Times New Roman"/>
                <w:sz w:val="20"/>
                <w:szCs w:val="20"/>
                <w:vertAlign w:val="superscript"/>
              </w:rPr>
              <w:t>-1</w:t>
            </w:r>
            <w:r w:rsidRPr="00841003">
              <w:rPr>
                <w:rFonts w:ascii="Times New Roman" w:hAnsi="Times New Roman" w:cs="Times New Roman"/>
                <w:sz w:val="20"/>
                <w:szCs w:val="20"/>
              </w:rPr>
              <w:t>)</w:t>
            </w:r>
          </w:p>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948" w:type="dxa"/>
            <w:tcBorders>
              <w:left w:val="nil"/>
              <w:bottom w:val="single" w:sz="4" w:space="0" w:color="auto"/>
              <w:right w:val="nil"/>
            </w:tcBorders>
          </w:tcPr>
          <w:p w:rsidR="00565B6D" w:rsidRPr="00841003" w:rsidRDefault="00565B6D" w:rsidP="00D865AC">
            <w:pPr>
              <w:jc w:val="center"/>
              <w:rPr>
                <w:rFonts w:ascii="Times New Roman" w:hAnsi="Times New Roman" w:cs="Times New Roman"/>
                <w:sz w:val="20"/>
                <w:szCs w:val="20"/>
                <w:vertAlign w:val="subscript"/>
                <w:rtl/>
              </w:rPr>
            </w:pPr>
            <w:r w:rsidRPr="00841003">
              <w:rPr>
                <w:rFonts w:ascii="Times New Roman" w:hAnsi="Times New Roman" w:cs="Times New Roman"/>
                <w:sz w:val="20"/>
                <w:szCs w:val="20"/>
              </w:rPr>
              <w:t>R</w:t>
            </w:r>
            <w:r w:rsidRPr="00841003">
              <w:rPr>
                <w:rFonts w:ascii="Times New Roman" w:hAnsi="Times New Roman" w:cs="Times New Roman"/>
                <w:sz w:val="20"/>
                <w:szCs w:val="20"/>
                <w:vertAlign w:val="subscript"/>
              </w:rPr>
              <w:t>L</w:t>
            </w:r>
          </w:p>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993" w:type="dxa"/>
            <w:tcBorders>
              <w:left w:val="nil"/>
              <w:right w:val="nil"/>
            </w:tcBorders>
          </w:tcPr>
          <w:p w:rsidR="00565B6D" w:rsidRPr="00841003" w:rsidRDefault="00565B6D" w:rsidP="00D865AC">
            <w:pPr>
              <w:jc w:val="center"/>
              <w:rPr>
                <w:rFonts w:ascii="Times New Roman" w:hAnsi="Times New Roman" w:cs="Times New Roman"/>
                <w:sz w:val="20"/>
                <w:szCs w:val="20"/>
                <w:vertAlign w:val="superscript"/>
                <w:rtl/>
              </w:rPr>
            </w:pPr>
            <w:r w:rsidRPr="00841003">
              <w:rPr>
                <w:rFonts w:ascii="Times New Roman" w:hAnsi="Times New Roman" w:cs="Times New Roman"/>
                <w:sz w:val="20"/>
                <w:szCs w:val="20"/>
              </w:rPr>
              <w:t>R</w:t>
            </w:r>
            <w:r w:rsidRPr="00841003">
              <w:rPr>
                <w:rFonts w:ascii="Times New Roman" w:hAnsi="Times New Roman" w:cs="Times New Roman"/>
                <w:sz w:val="20"/>
                <w:szCs w:val="20"/>
                <w:vertAlign w:val="superscript"/>
              </w:rPr>
              <w:t>2</w:t>
            </w:r>
          </w:p>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566" w:type="dxa"/>
            <w:tcBorders>
              <w:top w:val="nil"/>
              <w:left w:val="nil"/>
              <w:bottom w:val="single" w:sz="4" w:space="0" w:color="auto"/>
              <w:right w:val="nil"/>
            </w:tcBorders>
          </w:tcPr>
          <w:p w:rsidR="00565B6D" w:rsidRPr="0033431E" w:rsidRDefault="00565B6D" w:rsidP="00D865AC">
            <w:pPr>
              <w:rPr>
                <w:rFonts w:ascii="Times New Roman" w:hAnsi="Times New Roman" w:cs="Times New Roman"/>
                <w:sz w:val="20"/>
                <w:szCs w:val="20"/>
              </w:rPr>
            </w:pPr>
          </w:p>
        </w:tc>
        <w:tc>
          <w:tcPr>
            <w:tcW w:w="2126" w:type="dxa"/>
            <w:tcBorders>
              <w:left w:val="nil"/>
              <w:right w:val="nil"/>
            </w:tcBorders>
          </w:tcPr>
          <w:p w:rsidR="00565B6D" w:rsidRPr="00201316" w:rsidRDefault="00565B6D" w:rsidP="00D865AC">
            <w:pPr>
              <w:jc w:val="right"/>
              <w:rPr>
                <w:rFonts w:ascii="Times New Roman" w:hAnsi="Times New Roman" w:cs="Times New Roman"/>
                <w:sz w:val="20"/>
                <w:szCs w:val="20"/>
                <w:rtl/>
              </w:rPr>
            </w:pPr>
            <w:r w:rsidRPr="0033431E">
              <w:rPr>
                <w:rFonts w:ascii="Times New Roman" w:hAnsi="Times New Roman" w:cs="Times New Roman"/>
                <w:sz w:val="20"/>
                <w:szCs w:val="20"/>
              </w:rPr>
              <w:t>K</w:t>
            </w:r>
            <w:r w:rsidRPr="0033431E">
              <w:rPr>
                <w:rFonts w:ascii="Times New Roman" w:hAnsi="Times New Roman" w:cs="Times New Roman"/>
                <w:sz w:val="20"/>
                <w:szCs w:val="20"/>
                <w:vertAlign w:val="subscript"/>
              </w:rPr>
              <w:t xml:space="preserve">F </w:t>
            </w:r>
            <w:r w:rsidRPr="0033431E">
              <w:rPr>
                <w:rFonts w:ascii="Times New Roman" w:hAnsi="Times New Roman" w:cs="Times New Roman"/>
                <w:sz w:val="20"/>
                <w:szCs w:val="20"/>
              </w:rPr>
              <w:t>(mg g</w:t>
            </w:r>
            <w:r w:rsidRPr="0033431E">
              <w:rPr>
                <w:rFonts w:ascii="Times New Roman" w:hAnsi="Times New Roman" w:cs="Times New Roman"/>
                <w:sz w:val="20"/>
                <w:szCs w:val="20"/>
                <w:vertAlign w:val="superscript"/>
              </w:rPr>
              <w:t>-1</w:t>
            </w:r>
            <w:r w:rsidRPr="0033431E">
              <w:rPr>
                <w:rFonts w:ascii="Times New Roman" w:hAnsi="Times New Roman" w:cs="Times New Roman"/>
                <w:sz w:val="20"/>
                <w:szCs w:val="20"/>
              </w:rPr>
              <w:t xml:space="preserve"> (L mg</w:t>
            </w:r>
            <w:r w:rsidRPr="0033431E">
              <w:rPr>
                <w:rFonts w:ascii="Times New Roman" w:hAnsi="Times New Roman" w:cs="Times New Roman"/>
                <w:sz w:val="20"/>
                <w:szCs w:val="20"/>
                <w:vertAlign w:val="superscript"/>
              </w:rPr>
              <w:t>-1</w:t>
            </w:r>
            <w:r w:rsidRPr="0033431E">
              <w:rPr>
                <w:rFonts w:ascii="Times New Roman" w:hAnsi="Times New Roman" w:cs="Times New Roman"/>
                <w:sz w:val="20"/>
                <w:szCs w:val="20"/>
              </w:rPr>
              <w:t>)</w:t>
            </w:r>
            <w:r w:rsidRPr="0033431E">
              <w:rPr>
                <w:rFonts w:ascii="Times New Roman" w:hAnsi="Times New Roman" w:cs="Times New Roman"/>
                <w:sz w:val="20"/>
                <w:szCs w:val="20"/>
                <w:vertAlign w:val="superscript"/>
              </w:rPr>
              <w:t>1/n</w:t>
            </w:r>
            <w:r>
              <w:rPr>
                <w:rFonts w:ascii="Times New Roman" w:hAnsi="Times New Roman" w:cs="Times New Roman"/>
                <w:sz w:val="20"/>
                <w:szCs w:val="20"/>
              </w:rPr>
              <w:t>)</w:t>
            </w:r>
          </w:p>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851" w:type="dxa"/>
            <w:tcBorders>
              <w:left w:val="nil"/>
              <w:bottom w:val="single" w:sz="4" w:space="0" w:color="auto"/>
              <w:right w:val="nil"/>
            </w:tcBorders>
          </w:tcPr>
          <w:p w:rsidR="00565B6D" w:rsidRPr="0033431E" w:rsidRDefault="00565B6D" w:rsidP="00D865AC">
            <w:pPr>
              <w:jc w:val="center"/>
              <w:rPr>
                <w:rFonts w:ascii="Times New Roman" w:hAnsi="Times New Roman" w:cs="Times New Roman"/>
                <w:sz w:val="20"/>
                <w:szCs w:val="20"/>
                <w:rtl/>
              </w:rPr>
            </w:pPr>
            <w:r w:rsidRPr="0033431E">
              <w:rPr>
                <w:rFonts w:ascii="Times New Roman" w:hAnsi="Times New Roman" w:cs="Times New Roman"/>
                <w:sz w:val="20"/>
                <w:szCs w:val="20"/>
              </w:rPr>
              <w:t>n</w:t>
            </w:r>
          </w:p>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c>
          <w:tcPr>
            <w:tcW w:w="992" w:type="dxa"/>
            <w:tcBorders>
              <w:left w:val="nil"/>
              <w:bottom w:val="single" w:sz="4" w:space="0" w:color="auto"/>
              <w:right w:val="nil"/>
            </w:tcBorders>
          </w:tcPr>
          <w:p w:rsidR="00565B6D" w:rsidRPr="00841003" w:rsidRDefault="00565B6D" w:rsidP="00D865AC">
            <w:pPr>
              <w:jc w:val="center"/>
              <w:rPr>
                <w:rFonts w:ascii="Times New Roman" w:hAnsi="Times New Roman" w:cs="Times New Roman"/>
                <w:sz w:val="20"/>
                <w:szCs w:val="20"/>
                <w:vertAlign w:val="superscript"/>
                <w:rtl/>
              </w:rPr>
            </w:pPr>
            <w:r w:rsidRPr="00841003">
              <w:rPr>
                <w:rFonts w:ascii="Times New Roman" w:hAnsi="Times New Roman" w:cs="Times New Roman"/>
                <w:sz w:val="20"/>
                <w:szCs w:val="20"/>
              </w:rPr>
              <w:t>R</w:t>
            </w:r>
            <w:r w:rsidRPr="00841003">
              <w:rPr>
                <w:rFonts w:ascii="Times New Roman" w:hAnsi="Times New Roman" w:cs="Times New Roman"/>
                <w:sz w:val="20"/>
                <w:szCs w:val="20"/>
                <w:vertAlign w:val="superscript"/>
              </w:rPr>
              <w:t>2</w:t>
            </w:r>
          </w:p>
          <w:p w:rsidR="00565B6D" w:rsidRDefault="00565B6D" w:rsidP="00D865AC">
            <w:pPr>
              <w:tabs>
                <w:tab w:val="right" w:pos="9026"/>
              </w:tabs>
              <w:autoSpaceDE w:val="0"/>
              <w:autoSpaceDN w:val="0"/>
              <w:bidi w:val="0"/>
              <w:adjustRightInd w:val="0"/>
              <w:jc w:val="right"/>
              <w:rPr>
                <w:rFonts w:ascii="Times New Roman" w:hAnsi="Times New Roman" w:cs="Times New Roman"/>
                <w:sz w:val="24"/>
                <w:szCs w:val="24"/>
              </w:rPr>
            </w:pPr>
          </w:p>
        </w:tc>
      </w:tr>
      <w:tr w:rsidR="00565B6D" w:rsidTr="00AD4956">
        <w:trPr>
          <w:trHeight w:val="519"/>
        </w:trPr>
        <w:tc>
          <w:tcPr>
            <w:tcW w:w="1216" w:type="dxa"/>
            <w:tcBorders>
              <w:left w:val="nil"/>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0"/>
                <w:szCs w:val="20"/>
              </w:rPr>
            </w:pPr>
          </w:p>
          <w:p w:rsidR="00565B6D" w:rsidRPr="00711CC1" w:rsidRDefault="00565B6D" w:rsidP="00D865AC">
            <w:pPr>
              <w:tabs>
                <w:tab w:val="right" w:pos="9026"/>
              </w:tabs>
              <w:autoSpaceDE w:val="0"/>
              <w:autoSpaceDN w:val="0"/>
              <w:bidi w:val="0"/>
              <w:adjustRightInd w:val="0"/>
              <w:jc w:val="center"/>
              <w:rPr>
                <w:rFonts w:ascii="Times New Roman" w:hAnsi="Times New Roman" w:cs="Times New Roman"/>
                <w:sz w:val="20"/>
                <w:szCs w:val="20"/>
              </w:rPr>
            </w:pPr>
            <w:r w:rsidRPr="00711CC1">
              <w:rPr>
                <w:rFonts w:ascii="Times New Roman" w:hAnsi="Times New Roman" w:cs="Times New Roman"/>
                <w:sz w:val="20"/>
                <w:szCs w:val="20"/>
              </w:rPr>
              <w:t>0.32</w:t>
            </w:r>
          </w:p>
        </w:tc>
        <w:tc>
          <w:tcPr>
            <w:tcW w:w="1205" w:type="dxa"/>
            <w:tcBorders>
              <w:left w:val="nil"/>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0"/>
                <w:szCs w:val="20"/>
              </w:rPr>
            </w:pPr>
          </w:p>
          <w:p w:rsidR="00565B6D" w:rsidRPr="00711CC1" w:rsidRDefault="00565B6D" w:rsidP="00D865AC">
            <w:pPr>
              <w:tabs>
                <w:tab w:val="right" w:pos="9026"/>
              </w:tabs>
              <w:autoSpaceDE w:val="0"/>
              <w:autoSpaceDN w:val="0"/>
              <w:bidi w:val="0"/>
              <w:adjustRightInd w:val="0"/>
              <w:jc w:val="center"/>
              <w:rPr>
                <w:rFonts w:ascii="Times New Roman" w:hAnsi="Times New Roman" w:cs="Times New Roman"/>
                <w:sz w:val="20"/>
                <w:szCs w:val="20"/>
              </w:rPr>
            </w:pPr>
            <w:r w:rsidRPr="00711CC1">
              <w:rPr>
                <w:rFonts w:ascii="Times New Roman" w:hAnsi="Times New Roman" w:cs="Times New Roman"/>
                <w:sz w:val="20"/>
                <w:szCs w:val="20"/>
              </w:rPr>
              <w:t>40</w:t>
            </w:r>
          </w:p>
        </w:tc>
        <w:tc>
          <w:tcPr>
            <w:tcW w:w="948" w:type="dxa"/>
            <w:tcBorders>
              <w:left w:val="nil"/>
              <w:right w:val="nil"/>
            </w:tcBorders>
          </w:tcPr>
          <w:p w:rsidR="00565B6D" w:rsidRDefault="00565B6D" w:rsidP="00D865AC">
            <w:pPr>
              <w:tabs>
                <w:tab w:val="right" w:pos="9026"/>
              </w:tabs>
              <w:autoSpaceDE w:val="0"/>
              <w:autoSpaceDN w:val="0"/>
              <w:bidi w:val="0"/>
              <w:adjustRightInd w:val="0"/>
              <w:jc w:val="center"/>
              <w:rPr>
                <w:rFonts w:ascii="Times New Roman" w:hAnsi="Times New Roman" w:cs="Times New Roman"/>
                <w:sz w:val="20"/>
                <w:szCs w:val="20"/>
              </w:rPr>
            </w:pPr>
          </w:p>
          <w:p w:rsidR="00565B6D" w:rsidRPr="00711CC1" w:rsidRDefault="00565B6D" w:rsidP="00D865AC">
            <w:pPr>
              <w:tabs>
                <w:tab w:val="right" w:pos="9026"/>
              </w:tabs>
              <w:autoSpaceDE w:val="0"/>
              <w:autoSpaceDN w:val="0"/>
              <w:bidi w:val="0"/>
              <w:adjustRightInd w:val="0"/>
              <w:jc w:val="center"/>
              <w:rPr>
                <w:rFonts w:ascii="Times New Roman" w:hAnsi="Times New Roman" w:cs="Times New Roman"/>
                <w:sz w:val="20"/>
                <w:szCs w:val="20"/>
              </w:rPr>
            </w:pPr>
            <w:r w:rsidRPr="00711CC1">
              <w:rPr>
                <w:rFonts w:ascii="Times New Roman" w:hAnsi="Times New Roman" w:cs="Times New Roman"/>
                <w:sz w:val="20"/>
                <w:szCs w:val="20"/>
              </w:rPr>
              <w:t>0.11</w:t>
            </w:r>
          </w:p>
        </w:tc>
        <w:tc>
          <w:tcPr>
            <w:tcW w:w="993" w:type="dxa"/>
            <w:tcBorders>
              <w:left w:val="nil"/>
              <w:right w:val="nil"/>
            </w:tcBorders>
          </w:tcPr>
          <w:p w:rsidR="00565B6D" w:rsidRDefault="00565B6D" w:rsidP="00D865AC">
            <w:pPr>
              <w:tabs>
                <w:tab w:val="right" w:pos="9026"/>
              </w:tabs>
              <w:autoSpaceDE w:val="0"/>
              <w:autoSpaceDN w:val="0"/>
              <w:bidi w:val="0"/>
              <w:adjustRightInd w:val="0"/>
              <w:jc w:val="center"/>
              <w:rPr>
                <w:rFonts w:ascii="Times New Roman" w:hAnsi="Times New Roman" w:cs="Times New Roman"/>
                <w:sz w:val="20"/>
                <w:szCs w:val="20"/>
              </w:rPr>
            </w:pPr>
          </w:p>
          <w:p w:rsidR="00565B6D" w:rsidRPr="00711CC1" w:rsidRDefault="00565B6D" w:rsidP="00D865AC">
            <w:pPr>
              <w:tabs>
                <w:tab w:val="right" w:pos="9026"/>
              </w:tabs>
              <w:autoSpaceDE w:val="0"/>
              <w:autoSpaceDN w:val="0"/>
              <w:bidi w:val="0"/>
              <w:adjustRightInd w:val="0"/>
              <w:jc w:val="center"/>
              <w:rPr>
                <w:rFonts w:ascii="Times New Roman" w:hAnsi="Times New Roman" w:cs="Times New Roman"/>
                <w:sz w:val="20"/>
                <w:szCs w:val="20"/>
              </w:rPr>
            </w:pPr>
            <w:r w:rsidRPr="00711CC1">
              <w:rPr>
                <w:rFonts w:ascii="Times New Roman" w:hAnsi="Times New Roman" w:cs="Times New Roman"/>
                <w:sz w:val="20"/>
                <w:szCs w:val="20"/>
              </w:rPr>
              <w:t>0.973</w:t>
            </w:r>
          </w:p>
        </w:tc>
        <w:tc>
          <w:tcPr>
            <w:tcW w:w="566" w:type="dxa"/>
            <w:tcBorders>
              <w:left w:val="nil"/>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0"/>
                <w:szCs w:val="20"/>
              </w:rPr>
            </w:pPr>
          </w:p>
        </w:tc>
        <w:tc>
          <w:tcPr>
            <w:tcW w:w="2126" w:type="dxa"/>
            <w:tcBorders>
              <w:left w:val="nil"/>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0"/>
                <w:szCs w:val="20"/>
              </w:rPr>
            </w:pPr>
          </w:p>
          <w:p w:rsidR="00565B6D" w:rsidRPr="00711CC1" w:rsidRDefault="00565B6D" w:rsidP="00D865AC">
            <w:pPr>
              <w:tabs>
                <w:tab w:val="right" w:pos="9026"/>
              </w:tabs>
              <w:autoSpaceDE w:val="0"/>
              <w:autoSpaceDN w:val="0"/>
              <w:bidi w:val="0"/>
              <w:adjustRightInd w:val="0"/>
              <w:jc w:val="center"/>
              <w:rPr>
                <w:rFonts w:ascii="Times New Roman" w:hAnsi="Times New Roman" w:cs="Times New Roman"/>
                <w:sz w:val="20"/>
                <w:szCs w:val="20"/>
              </w:rPr>
            </w:pPr>
            <w:r w:rsidRPr="00711CC1">
              <w:rPr>
                <w:rFonts w:ascii="Times New Roman" w:hAnsi="Times New Roman" w:cs="Times New Roman"/>
                <w:sz w:val="20"/>
                <w:szCs w:val="20"/>
              </w:rPr>
              <w:t>16.36</w:t>
            </w:r>
          </w:p>
        </w:tc>
        <w:tc>
          <w:tcPr>
            <w:tcW w:w="851" w:type="dxa"/>
            <w:tcBorders>
              <w:left w:val="nil"/>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0"/>
                <w:szCs w:val="20"/>
              </w:rPr>
            </w:pPr>
          </w:p>
          <w:p w:rsidR="00565B6D" w:rsidRPr="00711CC1" w:rsidRDefault="00565B6D" w:rsidP="00D865AC">
            <w:pPr>
              <w:tabs>
                <w:tab w:val="right" w:pos="9026"/>
              </w:tabs>
              <w:autoSpaceDE w:val="0"/>
              <w:autoSpaceDN w:val="0"/>
              <w:bidi w:val="0"/>
              <w:adjustRightInd w:val="0"/>
              <w:jc w:val="center"/>
              <w:rPr>
                <w:rFonts w:ascii="Times New Roman" w:hAnsi="Times New Roman" w:cs="Times New Roman"/>
                <w:sz w:val="20"/>
                <w:szCs w:val="20"/>
              </w:rPr>
            </w:pPr>
            <w:r w:rsidRPr="00711CC1">
              <w:rPr>
                <w:rFonts w:ascii="Times New Roman" w:hAnsi="Times New Roman" w:cs="Times New Roman"/>
                <w:sz w:val="20"/>
                <w:szCs w:val="20"/>
              </w:rPr>
              <w:t>3.98</w:t>
            </w:r>
          </w:p>
        </w:tc>
        <w:tc>
          <w:tcPr>
            <w:tcW w:w="992" w:type="dxa"/>
            <w:tcBorders>
              <w:left w:val="nil"/>
              <w:right w:val="nil"/>
            </w:tcBorders>
          </w:tcPr>
          <w:p w:rsidR="00565B6D" w:rsidRDefault="00565B6D" w:rsidP="00D865AC">
            <w:pPr>
              <w:tabs>
                <w:tab w:val="right" w:pos="9026"/>
              </w:tabs>
              <w:autoSpaceDE w:val="0"/>
              <w:autoSpaceDN w:val="0"/>
              <w:bidi w:val="0"/>
              <w:adjustRightInd w:val="0"/>
              <w:jc w:val="right"/>
              <w:rPr>
                <w:rFonts w:ascii="Times New Roman" w:hAnsi="Times New Roman" w:cs="Times New Roman"/>
                <w:sz w:val="20"/>
                <w:szCs w:val="20"/>
              </w:rPr>
            </w:pPr>
          </w:p>
          <w:p w:rsidR="00565B6D" w:rsidRPr="00711CC1" w:rsidRDefault="00565B6D" w:rsidP="00D865AC">
            <w:pPr>
              <w:tabs>
                <w:tab w:val="right" w:pos="9026"/>
              </w:tabs>
              <w:autoSpaceDE w:val="0"/>
              <w:autoSpaceDN w:val="0"/>
              <w:bidi w:val="0"/>
              <w:adjustRightInd w:val="0"/>
              <w:jc w:val="center"/>
              <w:rPr>
                <w:rFonts w:ascii="Times New Roman" w:hAnsi="Times New Roman" w:cs="Times New Roman"/>
                <w:sz w:val="20"/>
                <w:szCs w:val="20"/>
              </w:rPr>
            </w:pPr>
            <w:r w:rsidRPr="00711CC1">
              <w:rPr>
                <w:rFonts w:ascii="Times New Roman" w:hAnsi="Times New Roman" w:cs="Times New Roman"/>
                <w:sz w:val="20"/>
                <w:szCs w:val="20"/>
              </w:rPr>
              <w:t>0.910</w:t>
            </w:r>
          </w:p>
        </w:tc>
      </w:tr>
    </w:tbl>
    <w:p w:rsidR="00565B6D" w:rsidRDefault="00565B6D" w:rsidP="00565B6D">
      <w:pPr>
        <w:tabs>
          <w:tab w:val="right" w:pos="9026"/>
        </w:tabs>
        <w:autoSpaceDE w:val="0"/>
        <w:autoSpaceDN w:val="0"/>
        <w:bidi w:val="0"/>
        <w:adjustRightInd w:val="0"/>
        <w:spacing w:after="0" w:line="360" w:lineRule="auto"/>
        <w:jc w:val="right"/>
        <w:rPr>
          <w:rFonts w:ascii="Times New Roman" w:hAnsi="Times New Roman" w:cs="Times New Roman"/>
          <w:sz w:val="24"/>
          <w:szCs w:val="24"/>
        </w:rPr>
      </w:pPr>
    </w:p>
    <w:p w:rsidR="002E70C7" w:rsidRPr="00535D33" w:rsidRDefault="00EF7394" w:rsidP="00EF7394">
      <w:pPr>
        <w:autoSpaceDE w:val="0"/>
        <w:autoSpaceDN w:val="0"/>
        <w:bidi w:val="0"/>
        <w:adjustRightInd w:val="0"/>
        <w:spacing w:after="0" w:line="480" w:lineRule="auto"/>
        <w:jc w:val="both"/>
        <w:rPr>
          <w:rFonts w:ascii="SSTimes-Bold" w:eastAsia="AdvGulliv-R" w:hAnsi="SSTimes-Bold" w:cs="Times New Roman"/>
          <w:b/>
          <w:bCs/>
          <w:color w:val="000000"/>
          <w:sz w:val="24"/>
          <w:szCs w:val="24"/>
        </w:rPr>
      </w:pPr>
      <w:r>
        <w:rPr>
          <w:rFonts w:ascii="SSTimes-Bold" w:eastAsia="AdvGulliv-R" w:hAnsi="SSTimes-Bold" w:cs="Times New Roman"/>
          <w:b/>
          <w:bCs/>
          <w:color w:val="000000"/>
          <w:sz w:val="24"/>
          <w:szCs w:val="24"/>
        </w:rPr>
        <w:t>3.5. Effect</w:t>
      </w:r>
      <w:r w:rsidR="002E70C7" w:rsidRPr="00535D33">
        <w:rPr>
          <w:rFonts w:ascii="SSTimes-Bold" w:eastAsia="AdvGulliv-R" w:hAnsi="SSTimes-Bold" w:cs="Times New Roman"/>
          <w:b/>
          <w:bCs/>
          <w:color w:val="000000"/>
          <w:sz w:val="24"/>
          <w:szCs w:val="24"/>
        </w:rPr>
        <w:t xml:space="preserve"> of pH</w:t>
      </w:r>
    </w:p>
    <w:p w:rsidR="002E70C7" w:rsidRPr="00535D33" w:rsidRDefault="00615C2A" w:rsidP="001C5057">
      <w:pPr>
        <w:autoSpaceDE w:val="0"/>
        <w:autoSpaceDN w:val="0"/>
        <w:bidi w:val="0"/>
        <w:adjustRightInd w:val="0"/>
        <w:spacing w:after="0" w:line="480" w:lineRule="auto"/>
        <w:jc w:val="both"/>
        <w:rPr>
          <w:rFonts w:ascii="SSTimes-Bold" w:eastAsia="OneGulliverA" w:hAnsi="SSTimes-Bold" w:cs="Times New Roman"/>
          <w:sz w:val="24"/>
          <w:szCs w:val="24"/>
        </w:rPr>
      </w:pPr>
      <w:r>
        <w:rPr>
          <w:rFonts w:ascii="SSTimes-Bold" w:hAnsi="SSTimes-Bold" w:cs="Times New Roman"/>
          <w:sz w:val="24"/>
          <w:szCs w:val="24"/>
        </w:rPr>
        <w:t xml:space="preserve">     The effect</w:t>
      </w:r>
      <w:r w:rsidR="002E70C7" w:rsidRPr="00535D33">
        <w:rPr>
          <w:rFonts w:ascii="SSTimes-Bold" w:hAnsi="SSTimes-Bold" w:cs="Times New Roman"/>
          <w:sz w:val="24"/>
          <w:szCs w:val="24"/>
        </w:rPr>
        <w:t xml:space="preserve"> of pH on the adsorption</w:t>
      </w:r>
      <w:r>
        <w:rPr>
          <w:rFonts w:ascii="SSTimes-Bold" w:hAnsi="SSTimes-Bold" w:cs="Times New Roman"/>
          <w:sz w:val="24"/>
          <w:szCs w:val="24"/>
        </w:rPr>
        <w:t xml:space="preserve"> process</w:t>
      </w:r>
      <w:r w:rsidR="002E70C7" w:rsidRPr="00535D33">
        <w:rPr>
          <w:rFonts w:ascii="SSTimes-Bold" w:hAnsi="SSTimes-Bold" w:cs="Times New Roman"/>
          <w:sz w:val="24"/>
          <w:szCs w:val="24"/>
        </w:rPr>
        <w:t xml:space="preserve"> of the dye</w:t>
      </w:r>
      <w:r>
        <w:rPr>
          <w:rFonts w:ascii="SSTimes-Bold" w:hAnsi="SSTimes-Bold" w:cs="Times New Roman"/>
          <w:sz w:val="24"/>
          <w:szCs w:val="24"/>
        </w:rPr>
        <w:t>s</w:t>
      </w:r>
      <w:r w:rsidR="002E70C7" w:rsidRPr="00535D33">
        <w:rPr>
          <w:rFonts w:ascii="SSTimes-Bold" w:hAnsi="SSTimes-Bold" w:cs="Times New Roman"/>
          <w:sz w:val="24"/>
          <w:szCs w:val="24"/>
        </w:rPr>
        <w:t xml:space="preserve"> is important because industrial dye wastewater is discharged at a pH that varies from the environmental pH</w:t>
      </w:r>
      <w:r w:rsidR="00203DC5" w:rsidRPr="00535D33">
        <w:rPr>
          <w:rFonts w:ascii="SSTimes-Bold" w:hAnsi="SSTimes-Bold" w:cs="Times New Roman"/>
          <w:sz w:val="24"/>
          <w:szCs w:val="24"/>
        </w:rPr>
        <w:t>.</w:t>
      </w:r>
      <w:r w:rsidR="002E70C7" w:rsidRPr="00535D33">
        <w:rPr>
          <w:rFonts w:ascii="SSTimes-Bold" w:hAnsi="SSTimes-Bold" w:cs="Times New Roman"/>
          <w:noProof/>
          <w:sz w:val="24"/>
          <w:szCs w:val="24"/>
          <w:vertAlign w:val="superscript"/>
        </w:rPr>
        <w:t>47</w:t>
      </w:r>
      <w:r w:rsidR="002E70C7" w:rsidRPr="00535D33">
        <w:rPr>
          <w:rFonts w:ascii="SSTimes-Bold" w:hAnsi="SSTimes-Bold" w:cs="Times New Roman"/>
          <w:sz w:val="24"/>
          <w:szCs w:val="24"/>
        </w:rPr>
        <w:t xml:space="preserve"> In general, the solution pH can affect the surface charge of the adsorbent, the degree of ionization/ dissociation of dye molecules as well as dissociation of the functional groups on the active sites of the adsorbent</w:t>
      </w:r>
      <w:r w:rsidR="00203DC5" w:rsidRPr="00535D33">
        <w:rPr>
          <w:rFonts w:ascii="SSTimes-Bold" w:hAnsi="SSTimes-Bold" w:cs="Times New Roman"/>
          <w:sz w:val="24"/>
          <w:szCs w:val="24"/>
        </w:rPr>
        <w:t>.</w:t>
      </w:r>
      <w:r w:rsidR="00203DC5" w:rsidRPr="00535D33">
        <w:rPr>
          <w:rFonts w:ascii="SSTimes-Bold" w:hAnsi="SSTimes-Bold" w:cs="Times New Roman"/>
          <w:noProof/>
          <w:sz w:val="24"/>
          <w:szCs w:val="24"/>
          <w:vertAlign w:val="superscript"/>
        </w:rPr>
        <w:t xml:space="preserve"> 48,</w:t>
      </w:r>
      <w:r w:rsidR="002E70C7" w:rsidRPr="00535D33">
        <w:rPr>
          <w:rFonts w:ascii="SSTimes-Bold" w:hAnsi="SSTimes-Bold" w:cs="Times New Roman"/>
          <w:noProof/>
          <w:sz w:val="24"/>
          <w:szCs w:val="24"/>
          <w:vertAlign w:val="superscript"/>
        </w:rPr>
        <w:t>49</w:t>
      </w:r>
      <w:r w:rsidR="00336E6E">
        <w:rPr>
          <w:rFonts w:ascii="SSTimes-Bold" w:hAnsi="SSTimes-Bold" w:cs="Times New Roman"/>
          <w:noProof/>
          <w:sz w:val="24"/>
          <w:szCs w:val="24"/>
          <w:vertAlign w:val="superscript"/>
        </w:rPr>
        <w:t xml:space="preserve"> </w:t>
      </w:r>
      <w:r w:rsidR="002E70C7" w:rsidRPr="00535D33">
        <w:rPr>
          <w:rFonts w:ascii="SSTimes-Bold" w:hAnsi="SSTimes-Bold" w:cs="Times New Roman"/>
          <w:color w:val="000000" w:themeColor="text1"/>
          <w:sz w:val="24"/>
          <w:szCs w:val="24"/>
        </w:rPr>
        <w:t>Figure 1</w:t>
      </w:r>
      <w:r w:rsidR="001C5057">
        <w:rPr>
          <w:rFonts w:ascii="SSTimes-Bold" w:hAnsi="SSTimes-Bold" w:cs="Times New Roman"/>
          <w:color w:val="000000" w:themeColor="text1"/>
          <w:sz w:val="24"/>
          <w:szCs w:val="24"/>
        </w:rPr>
        <w:t>1</w:t>
      </w:r>
      <w:r w:rsidR="002E70C7" w:rsidRPr="00535D33">
        <w:rPr>
          <w:rFonts w:ascii="SSTimes-Bold" w:hAnsi="SSTimes-Bold" w:cs="Times New Roman"/>
          <w:color w:val="000000" w:themeColor="text1"/>
          <w:sz w:val="24"/>
          <w:szCs w:val="24"/>
        </w:rPr>
        <w:t xml:space="preserve"> shows</w:t>
      </w:r>
      <w:r w:rsidR="002E70C7" w:rsidRPr="00535D33">
        <w:rPr>
          <w:rFonts w:ascii="SSTimes-Bold" w:hAnsi="SSTimes-Bold" w:cs="Times New Roman"/>
          <w:sz w:val="24"/>
          <w:szCs w:val="24"/>
        </w:rPr>
        <w:t xml:space="preserve"> the effect of initial solution pH on MB adsorption onto GO/Co</w:t>
      </w:r>
      <w:r w:rsidR="002E70C7" w:rsidRPr="00535D33">
        <w:rPr>
          <w:rFonts w:ascii="SSTimes-Bold" w:hAnsi="SSTimes-Bold" w:cs="Times New Roman"/>
          <w:sz w:val="24"/>
          <w:szCs w:val="24"/>
          <w:vertAlign w:val="subscript"/>
        </w:rPr>
        <w:t>3</w:t>
      </w:r>
      <w:r w:rsidR="002E70C7" w:rsidRPr="00535D33">
        <w:rPr>
          <w:rFonts w:ascii="SSTimes-Bold" w:hAnsi="SSTimes-Bold" w:cs="Times New Roman"/>
          <w:sz w:val="24"/>
          <w:szCs w:val="24"/>
        </w:rPr>
        <w:t>O</w:t>
      </w:r>
      <w:r w:rsidR="002E70C7" w:rsidRPr="00535D33">
        <w:rPr>
          <w:rFonts w:ascii="SSTimes-Bold" w:hAnsi="SSTimes-Bold" w:cs="Times New Roman"/>
          <w:sz w:val="24"/>
          <w:szCs w:val="24"/>
          <w:vertAlign w:val="subscript"/>
        </w:rPr>
        <w:t>4</w:t>
      </w:r>
      <w:r w:rsidR="002E70C7" w:rsidRPr="00535D33">
        <w:rPr>
          <w:rFonts w:ascii="SSTimes-Bold" w:hAnsi="SSTimes-Bold" w:cs="Times New Roman"/>
          <w:sz w:val="24"/>
          <w:szCs w:val="24"/>
        </w:rPr>
        <w:t xml:space="preserve">. </w:t>
      </w:r>
      <w:r w:rsidR="002E70C7" w:rsidRPr="00535D33">
        <w:rPr>
          <w:rFonts w:ascii="SSTimes-Bold" w:eastAsia="GulliverRM" w:hAnsi="SSTimes-Bold" w:cs="Times New Roman"/>
          <w:sz w:val="24"/>
          <w:szCs w:val="24"/>
        </w:rPr>
        <w:t xml:space="preserve">The adsorption capacity </w:t>
      </w:r>
      <w:r w:rsidR="002E70C7" w:rsidRPr="00535D33">
        <w:rPr>
          <w:rFonts w:ascii="SSTimes-Bold" w:hAnsi="SSTimes-Bold" w:cs="Times New Roman"/>
          <w:sz w:val="24"/>
          <w:szCs w:val="24"/>
        </w:rPr>
        <w:t xml:space="preserve">and removal rate </w:t>
      </w:r>
      <w:r w:rsidR="002E70C7" w:rsidRPr="00535D33">
        <w:rPr>
          <w:rFonts w:ascii="SSTimes-Bold" w:eastAsia="GulliverRM" w:hAnsi="SSTimes-Bold" w:cs="Times New Roman"/>
          <w:sz w:val="24"/>
          <w:szCs w:val="24"/>
        </w:rPr>
        <w:t xml:space="preserve">of MB </w:t>
      </w:r>
      <w:r w:rsidR="002E70C7" w:rsidRPr="00535D33">
        <w:rPr>
          <w:rFonts w:ascii="SSTimes-Bold" w:hAnsi="SSTimes-Bold" w:cs="Times New Roman"/>
          <w:color w:val="000000" w:themeColor="text1"/>
          <w:sz w:val="24"/>
          <w:szCs w:val="24"/>
        </w:rPr>
        <w:t>were both becoming major</w:t>
      </w:r>
      <w:r w:rsidR="002E70C7" w:rsidRPr="00535D33">
        <w:rPr>
          <w:rFonts w:ascii="SSTimes-Bold" w:eastAsia="GulliverRM" w:hAnsi="SSTimes-Bold" w:cs="Times New Roman"/>
          <w:color w:val="000000" w:themeColor="text1"/>
          <w:sz w:val="24"/>
          <w:szCs w:val="24"/>
        </w:rPr>
        <w:t xml:space="preserve"> with increasing solution pH from</w:t>
      </w:r>
      <w:r w:rsidR="002E70C7" w:rsidRPr="00535D33">
        <w:rPr>
          <w:rFonts w:ascii="SSTimes-Bold" w:hAnsi="SSTimes-Bold" w:cs="Times New Roman"/>
          <w:color w:val="000000" w:themeColor="text1"/>
          <w:sz w:val="24"/>
          <w:szCs w:val="24"/>
        </w:rPr>
        <w:t xml:space="preserve"> 4 to 12. This phenomenon can be</w:t>
      </w:r>
      <w:r w:rsidR="002E70C7" w:rsidRPr="00535D33">
        <w:rPr>
          <w:rFonts w:ascii="SSTimes-Bold" w:hAnsi="SSTimes-Bold" w:cs="Times New Roman"/>
          <w:sz w:val="24"/>
          <w:szCs w:val="24"/>
        </w:rPr>
        <w:t xml:space="preserve"> explained that </w:t>
      </w:r>
      <w:r w:rsidR="002E70C7" w:rsidRPr="00535D33">
        <w:rPr>
          <w:rFonts w:ascii="SSTimes-Bold" w:eastAsia="OneGulliverA" w:hAnsi="SSTimes-Bold" w:cs="Times New Roman"/>
          <w:sz w:val="24"/>
          <w:szCs w:val="24"/>
        </w:rPr>
        <w:t xml:space="preserve">at higher pH, the surface of the </w:t>
      </w:r>
      <w:r w:rsidR="002E70C7" w:rsidRPr="00535D33">
        <w:rPr>
          <w:rFonts w:ascii="SSTimes-Bold" w:hAnsi="SSTimes-Bold" w:cs="Times New Roman"/>
          <w:sz w:val="24"/>
          <w:szCs w:val="24"/>
        </w:rPr>
        <w:t>GO/Co</w:t>
      </w:r>
      <w:r w:rsidR="002E70C7" w:rsidRPr="00535D33">
        <w:rPr>
          <w:rFonts w:ascii="SSTimes-Bold" w:hAnsi="SSTimes-Bold" w:cs="Times New Roman"/>
          <w:sz w:val="24"/>
          <w:szCs w:val="24"/>
          <w:vertAlign w:val="subscript"/>
        </w:rPr>
        <w:t>3</w:t>
      </w:r>
      <w:r w:rsidR="002E70C7" w:rsidRPr="00535D33">
        <w:rPr>
          <w:rFonts w:ascii="SSTimes-Bold" w:hAnsi="SSTimes-Bold" w:cs="Times New Roman"/>
          <w:sz w:val="24"/>
          <w:szCs w:val="24"/>
        </w:rPr>
        <w:t>O</w:t>
      </w:r>
      <w:r w:rsidR="002E70C7" w:rsidRPr="00535D33">
        <w:rPr>
          <w:rFonts w:ascii="SSTimes-Bold" w:hAnsi="SSTimes-Bold" w:cs="Times New Roman"/>
          <w:sz w:val="24"/>
          <w:szCs w:val="24"/>
          <w:vertAlign w:val="subscript"/>
        </w:rPr>
        <w:t>4</w:t>
      </w:r>
      <w:r w:rsidR="002E70C7" w:rsidRPr="00535D33">
        <w:rPr>
          <w:rFonts w:ascii="SSTimes-Bold" w:eastAsia="OneGulliverA" w:hAnsi="SSTimes-Bold" w:cs="Times New Roman"/>
          <w:sz w:val="24"/>
          <w:szCs w:val="24"/>
        </w:rPr>
        <w:t xml:space="preserve"> may become negatively charged, which enhances the positively charged MB cations through electrostatic forces of attraction</w:t>
      </w:r>
      <w:r w:rsidR="002E70C7" w:rsidRPr="00535D33">
        <w:rPr>
          <w:rFonts w:ascii="SSTimes-Bold" w:hAnsi="SSTimes-Bold" w:cs="Times New Roman"/>
          <w:sz w:val="24"/>
          <w:szCs w:val="24"/>
        </w:rPr>
        <w:t xml:space="preserve">. A similar trend was observed for adsorption of methylene blue onto </w:t>
      </w:r>
      <w:r w:rsidR="002E70C7" w:rsidRPr="00535D33">
        <w:rPr>
          <w:rFonts w:ascii="SSTimes-Bold" w:eastAsia="GulliverRM" w:hAnsi="SSTimes-Bold" w:cs="Times New Roman"/>
          <w:sz w:val="24"/>
          <w:szCs w:val="24"/>
        </w:rPr>
        <w:t>magnetite-loaded multi-walled carbon nanotubes</w:t>
      </w:r>
      <w:r w:rsidR="002E70C7" w:rsidRPr="00535D33">
        <w:rPr>
          <w:rFonts w:ascii="SSTimes-Bold" w:eastAsia="GulliverRM" w:hAnsi="SSTimes-Bold" w:cs="Times New Roman"/>
          <w:noProof/>
          <w:sz w:val="24"/>
          <w:szCs w:val="24"/>
          <w:vertAlign w:val="superscript"/>
        </w:rPr>
        <w:t>50</w:t>
      </w:r>
      <w:r w:rsidR="00203DC5" w:rsidRPr="00535D33">
        <w:rPr>
          <w:rFonts w:ascii="SSTimes-Bold" w:eastAsia="GulliverRM" w:hAnsi="SSTimes-Bold" w:cs="Times New Roman"/>
          <w:noProof/>
          <w:sz w:val="24"/>
          <w:szCs w:val="24"/>
        </w:rPr>
        <w:t>,</w:t>
      </w:r>
      <w:r w:rsidR="002E70C7" w:rsidRPr="00535D33">
        <w:rPr>
          <w:rFonts w:ascii="SSTimes-Bold" w:eastAsia="AdvGulliv-R" w:hAnsi="SSTimes-Bold" w:cs="Times New Roman"/>
          <w:sz w:val="24"/>
          <w:szCs w:val="24"/>
        </w:rPr>
        <w:t>polydopamine microspheres</w:t>
      </w:r>
      <w:r w:rsidR="00203DC5" w:rsidRPr="00535D33">
        <w:rPr>
          <w:rFonts w:ascii="SSTimes-Bold" w:hAnsi="SSTimes-Bold" w:cs="Times New Roman"/>
          <w:sz w:val="24"/>
          <w:szCs w:val="24"/>
        </w:rPr>
        <w:t>,</w:t>
      </w:r>
      <w:r w:rsidR="002E70C7" w:rsidRPr="00535D33">
        <w:rPr>
          <w:rFonts w:ascii="SSTimes-Bold" w:hAnsi="SSTimes-Bold" w:cs="Times New Roman"/>
          <w:noProof/>
          <w:sz w:val="24"/>
          <w:szCs w:val="24"/>
          <w:vertAlign w:val="superscript"/>
        </w:rPr>
        <w:t>46</w:t>
      </w:r>
      <w:r w:rsidR="002E70C7" w:rsidRPr="00535D33">
        <w:rPr>
          <w:rFonts w:ascii="SSTimes-Bold" w:hAnsi="SSTimes-Bold" w:cs="Times New Roman"/>
          <w:sz w:val="24"/>
          <w:szCs w:val="24"/>
        </w:rPr>
        <w:t xml:space="preserve"> and magnetic cyclodextrin/graphene oxide</w:t>
      </w:r>
      <w:r w:rsidR="002E70C7" w:rsidRPr="00535D33">
        <w:rPr>
          <w:rFonts w:ascii="SSTimes-Bold" w:hAnsi="SSTimes-Bold" w:cs="Times New Roman"/>
          <w:noProof/>
          <w:sz w:val="24"/>
          <w:szCs w:val="24"/>
          <w:vertAlign w:val="superscript"/>
        </w:rPr>
        <w:t>15</w:t>
      </w:r>
      <w:r w:rsidR="002E70C7" w:rsidRPr="00535D33">
        <w:rPr>
          <w:rFonts w:ascii="SSTimes-Bold" w:hAnsi="SSTimes-Bold" w:cs="Times New Roman"/>
          <w:sz w:val="24"/>
          <w:szCs w:val="24"/>
        </w:rPr>
        <w:t xml:space="preserve"> or </w:t>
      </w:r>
      <w:r w:rsidR="002E70C7" w:rsidRPr="00535D33">
        <w:rPr>
          <w:rFonts w:ascii="SSTimes-Bold" w:eastAsia="AdvGulliv-R" w:hAnsi="SSTimes-Bold" w:cs="Times New Roman"/>
          <w:sz w:val="24"/>
          <w:szCs w:val="24"/>
        </w:rPr>
        <w:t>magnetic graphene oxide</w:t>
      </w:r>
      <w:r w:rsidR="00203DC5" w:rsidRPr="00535D33">
        <w:rPr>
          <w:rFonts w:ascii="SSTimes-Bold" w:eastAsia="AdvGulliv-R" w:hAnsi="SSTimes-Bold" w:cs="Times New Roman"/>
          <w:sz w:val="24"/>
          <w:szCs w:val="24"/>
        </w:rPr>
        <w:t>.</w:t>
      </w:r>
      <w:r w:rsidR="002E70C7" w:rsidRPr="00535D33">
        <w:rPr>
          <w:rFonts w:ascii="SSTimes-Bold" w:eastAsia="AdvGulliv-R" w:hAnsi="SSTimes-Bold" w:cs="Times New Roman"/>
          <w:noProof/>
          <w:sz w:val="24"/>
          <w:szCs w:val="24"/>
          <w:vertAlign w:val="superscript"/>
        </w:rPr>
        <w:t>51</w:t>
      </w:r>
    </w:p>
    <w:p w:rsidR="009109C8" w:rsidRPr="00535D33" w:rsidRDefault="00203DC5" w:rsidP="009109C8">
      <w:pPr>
        <w:autoSpaceDE w:val="0"/>
        <w:autoSpaceDN w:val="0"/>
        <w:bidi w:val="0"/>
        <w:adjustRightInd w:val="0"/>
        <w:spacing w:after="0" w:line="240" w:lineRule="auto"/>
        <w:jc w:val="center"/>
        <w:rPr>
          <w:rFonts w:ascii="SSTimes-Bold" w:eastAsia="GulliverRM" w:hAnsi="SSTimes-Bold" w:cs="Times New Roman"/>
          <w:b/>
          <w:bCs/>
          <w:sz w:val="20"/>
          <w:szCs w:val="20"/>
        </w:rPr>
      </w:pPr>
      <w:r w:rsidRPr="00535D33">
        <w:rPr>
          <w:rFonts w:ascii="SSTimes-Bold" w:hAnsi="SSTimes-Bold"/>
          <w:noProof/>
          <w:sz w:val="20"/>
          <w:szCs w:val="20"/>
          <w:rtl/>
          <w:lang w:bidi="ar-SA"/>
        </w:rPr>
        <w:drawing>
          <wp:inline distT="0" distB="0" distL="0" distR="0">
            <wp:extent cx="3287395" cy="2590165"/>
            <wp:effectExtent l="0" t="0" r="8255" b="635"/>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lum bright="-14000" contrast="41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7395" cy="2590165"/>
                    </a:xfrm>
                    <a:prstGeom prst="rect">
                      <a:avLst/>
                    </a:prstGeom>
                    <a:noFill/>
                    <a:ln w="9525">
                      <a:noFill/>
                      <a:miter lim="800000"/>
                      <a:headEnd/>
                      <a:tailEnd/>
                    </a:ln>
                  </pic:spPr>
                </pic:pic>
              </a:graphicData>
            </a:graphic>
          </wp:inline>
        </w:drawing>
      </w:r>
    </w:p>
    <w:p w:rsidR="009109C8" w:rsidRPr="00535D33" w:rsidRDefault="009109C8" w:rsidP="001C5057">
      <w:pPr>
        <w:autoSpaceDE w:val="0"/>
        <w:autoSpaceDN w:val="0"/>
        <w:bidi w:val="0"/>
        <w:adjustRightInd w:val="0"/>
        <w:spacing w:after="0" w:line="240" w:lineRule="auto"/>
        <w:jc w:val="center"/>
        <w:rPr>
          <w:rFonts w:ascii="SSTimes-Bold" w:eastAsia="GulliverRM" w:hAnsi="SSTimes-Bold" w:cs="Times New Roman"/>
          <w:sz w:val="24"/>
          <w:szCs w:val="24"/>
        </w:rPr>
      </w:pPr>
      <w:r w:rsidRPr="00535D33">
        <w:rPr>
          <w:rFonts w:ascii="SSTimes-Bold" w:eastAsia="GulliverRM" w:hAnsi="SSTimes-Bold" w:cs="Times New Roman"/>
          <w:b/>
          <w:bCs/>
          <w:sz w:val="20"/>
          <w:szCs w:val="20"/>
        </w:rPr>
        <w:t>Figure 1</w:t>
      </w:r>
      <w:r w:rsidR="001C5057">
        <w:rPr>
          <w:rFonts w:ascii="SSTimes-Bold" w:eastAsia="GulliverRM" w:hAnsi="SSTimes-Bold" w:cs="Times New Roman"/>
          <w:b/>
          <w:bCs/>
          <w:sz w:val="20"/>
          <w:szCs w:val="20"/>
        </w:rPr>
        <w:t>1</w:t>
      </w:r>
      <w:r w:rsidRPr="00535D33">
        <w:rPr>
          <w:rFonts w:ascii="SSTimes-Bold" w:eastAsia="GulliverRM" w:hAnsi="SSTimes-Bold" w:cs="Times New Roman"/>
          <w:b/>
          <w:bCs/>
          <w:sz w:val="20"/>
          <w:szCs w:val="20"/>
        </w:rPr>
        <w:t>.</w:t>
      </w:r>
      <w:r w:rsidR="00660333">
        <w:rPr>
          <w:rFonts w:ascii="SSTimes-Bold" w:eastAsia="GulliverRM" w:hAnsi="SSTimes-Bold" w:cs="Times New Roman"/>
          <w:b/>
          <w:bCs/>
          <w:sz w:val="20"/>
          <w:szCs w:val="20"/>
        </w:rPr>
        <w:t xml:space="preserve"> </w:t>
      </w:r>
      <w:r w:rsidRPr="00535D33">
        <w:rPr>
          <w:rFonts w:ascii="SSTimes-Bold" w:eastAsia="GulliverRM" w:hAnsi="SSTimes-Bold" w:cs="Times New Roman"/>
          <w:sz w:val="20"/>
          <w:szCs w:val="20"/>
        </w:rPr>
        <w:t xml:space="preserve">Effect of initial pH on adsorption capability and removal of MB onto </w:t>
      </w:r>
      <w:r w:rsidRPr="00535D33">
        <w:rPr>
          <w:rFonts w:ascii="SSTimes-Bold" w:eastAsia="AdvP4DF60E" w:hAnsi="SSTimes-Bold" w:cstheme="majorBidi"/>
          <w:color w:val="000000" w:themeColor="text1"/>
          <w:sz w:val="20"/>
          <w:szCs w:val="20"/>
        </w:rPr>
        <w:t>the GO/Co</w:t>
      </w:r>
      <w:r w:rsidRPr="00535D33">
        <w:rPr>
          <w:rFonts w:ascii="SSTimes-Bold" w:eastAsia="AdvP4DF60E" w:hAnsi="SSTimes-Bold" w:cstheme="majorBidi"/>
          <w:color w:val="000000" w:themeColor="text1"/>
          <w:sz w:val="20"/>
          <w:szCs w:val="20"/>
          <w:vertAlign w:val="subscript"/>
        </w:rPr>
        <w:t>3</w:t>
      </w:r>
      <w:r w:rsidRPr="00535D33">
        <w:rPr>
          <w:rFonts w:ascii="SSTimes-Bold" w:eastAsia="AdvP4DF60E" w:hAnsi="SSTimes-Bold" w:cstheme="majorBidi"/>
          <w:color w:val="000000" w:themeColor="text1"/>
          <w:sz w:val="20"/>
          <w:szCs w:val="20"/>
        </w:rPr>
        <w:t>O</w:t>
      </w:r>
      <w:r w:rsidRPr="00535D33">
        <w:rPr>
          <w:rFonts w:ascii="SSTimes-Bold" w:eastAsia="AdvP4DF60E" w:hAnsi="SSTimes-Bold" w:cstheme="majorBidi"/>
          <w:color w:val="000000" w:themeColor="text1"/>
          <w:sz w:val="20"/>
          <w:szCs w:val="20"/>
          <w:vertAlign w:val="subscript"/>
        </w:rPr>
        <w:t>4</w:t>
      </w:r>
      <w:r w:rsidRPr="00535D33">
        <w:rPr>
          <w:rFonts w:ascii="SSTimes-Bold" w:eastAsia="GulliverRM" w:hAnsi="SSTimes-Bold" w:cs="Times New Roman"/>
          <w:sz w:val="20"/>
          <w:szCs w:val="20"/>
        </w:rPr>
        <w:t>nanocomposite</w:t>
      </w:r>
      <w:r w:rsidRPr="00535D33">
        <w:rPr>
          <w:rFonts w:ascii="SSTimes-Bold" w:eastAsia="GulliverRM" w:hAnsi="SSTimes-Bold" w:cs="Times New Roman"/>
          <w:sz w:val="24"/>
          <w:szCs w:val="24"/>
        </w:rPr>
        <w:t>.</w:t>
      </w:r>
    </w:p>
    <w:p w:rsidR="002E70C7" w:rsidRPr="00535D33" w:rsidRDefault="002E70C7" w:rsidP="00203DC5">
      <w:pPr>
        <w:autoSpaceDE w:val="0"/>
        <w:autoSpaceDN w:val="0"/>
        <w:bidi w:val="0"/>
        <w:adjustRightInd w:val="0"/>
        <w:spacing w:after="0" w:line="480" w:lineRule="auto"/>
        <w:jc w:val="both"/>
        <w:rPr>
          <w:rFonts w:ascii="SSTimes-Bold" w:eastAsia="OneGulliverA" w:hAnsi="SSTimes-Bold" w:cs="Times New Roman"/>
          <w:sz w:val="24"/>
          <w:szCs w:val="24"/>
        </w:rPr>
      </w:pPr>
    </w:p>
    <w:p w:rsidR="002E70C7" w:rsidRPr="00535D33" w:rsidRDefault="002E70C7" w:rsidP="007474BC">
      <w:pPr>
        <w:autoSpaceDE w:val="0"/>
        <w:autoSpaceDN w:val="0"/>
        <w:bidi w:val="0"/>
        <w:adjustRightInd w:val="0"/>
        <w:spacing w:after="0" w:line="480" w:lineRule="auto"/>
        <w:rPr>
          <w:rFonts w:ascii="SSTimes-Bold" w:hAnsi="SSTimes-Bold" w:cs="Times New Roman"/>
          <w:b/>
          <w:bCs/>
          <w:sz w:val="24"/>
          <w:szCs w:val="24"/>
        </w:rPr>
      </w:pPr>
      <w:r w:rsidRPr="00535D33">
        <w:rPr>
          <w:rFonts w:ascii="SSTimes-Bold" w:hAnsi="SSTimes-Bold" w:cs="Times New Roman"/>
          <w:b/>
          <w:bCs/>
          <w:sz w:val="24"/>
          <w:szCs w:val="24"/>
        </w:rPr>
        <w:t>3.6. Thermodynamic parameters</w:t>
      </w:r>
    </w:p>
    <w:p w:rsidR="002E70C7" w:rsidRPr="00535D33" w:rsidRDefault="002E70C7" w:rsidP="007474BC">
      <w:pPr>
        <w:autoSpaceDE w:val="0"/>
        <w:autoSpaceDN w:val="0"/>
        <w:bidi w:val="0"/>
        <w:adjustRightInd w:val="0"/>
        <w:spacing w:after="0" w:line="480" w:lineRule="auto"/>
        <w:rPr>
          <w:rFonts w:ascii="SSTimes-Bold" w:hAnsi="SSTimes-Bold" w:cs="Times New Roman"/>
          <w:sz w:val="24"/>
          <w:szCs w:val="24"/>
        </w:rPr>
      </w:pPr>
      <w:r w:rsidRPr="00535D33">
        <w:rPr>
          <w:rFonts w:ascii="SSTimes-Bold" w:hAnsi="SSTimes-Bold" w:cs="Times New Roman"/>
          <w:sz w:val="24"/>
          <w:szCs w:val="24"/>
        </w:rPr>
        <w:t>Thermodynamics studies for adsorption of MB on 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 were carried out at different temperatures. The thermodynamic parameters, namely, Gibbs free energy (</w:t>
      </w:r>
      <w:r w:rsidRPr="00535D33">
        <w:rPr>
          <w:rFonts w:ascii="SSTimes-Bold" w:eastAsia="AdvOT8608a8d1+03" w:hAnsi="SSTimes-Bold" w:cs="Times New Roman"/>
          <w:sz w:val="24"/>
          <w:szCs w:val="24"/>
        </w:rPr>
        <w:t>Δ</w:t>
      </w:r>
      <w:r w:rsidRPr="00535D33">
        <w:rPr>
          <w:rFonts w:ascii="SSTimes-Bold" w:hAnsi="SSTimes-Bold" w:cs="Times New Roman"/>
          <w:sz w:val="24"/>
          <w:szCs w:val="24"/>
        </w:rPr>
        <w:t>G°), enthalpy (</w:t>
      </w:r>
      <w:r w:rsidRPr="00535D33">
        <w:rPr>
          <w:rFonts w:ascii="SSTimes-Bold" w:eastAsia="AdvOT8608a8d1+03" w:hAnsi="SSTimes-Bold" w:cs="Times New Roman"/>
          <w:sz w:val="24"/>
          <w:szCs w:val="24"/>
        </w:rPr>
        <w:t>Δ</w:t>
      </w:r>
      <w:r w:rsidRPr="00535D33">
        <w:rPr>
          <w:rFonts w:ascii="SSTimes-Bold" w:hAnsi="SSTimes-Bold" w:cs="Times New Roman"/>
          <w:sz w:val="24"/>
          <w:szCs w:val="24"/>
        </w:rPr>
        <w:t>H°) and entropy (</w:t>
      </w:r>
      <w:r w:rsidRPr="00535D33">
        <w:rPr>
          <w:rFonts w:ascii="SSTimes-Bold" w:eastAsia="AdvOT8608a8d1+03" w:hAnsi="SSTimes-Bold" w:cs="Times New Roman"/>
          <w:sz w:val="24"/>
          <w:szCs w:val="24"/>
        </w:rPr>
        <w:t>Δ</w:t>
      </w:r>
      <w:r w:rsidRPr="00535D33">
        <w:rPr>
          <w:rFonts w:ascii="SSTimes-Bold" w:hAnsi="SSTimes-Bold" w:cs="Times New Roman"/>
          <w:sz w:val="24"/>
          <w:szCs w:val="24"/>
        </w:rPr>
        <w:t xml:space="preserve">S°) </w:t>
      </w:r>
      <w:r w:rsidRPr="00535D33">
        <w:rPr>
          <w:rFonts w:ascii="SSTimes-Bold" w:eastAsia="AdvOT999035f4" w:hAnsi="SSTimes-Bold" w:cs="Times New Roman"/>
          <w:sz w:val="24"/>
          <w:szCs w:val="24"/>
        </w:rPr>
        <w:t>are calculated using the following equation:</w:t>
      </w:r>
    </w:p>
    <w:p w:rsidR="002E70C7" w:rsidRPr="00535D33" w:rsidRDefault="002E70C7" w:rsidP="007474BC">
      <w:pPr>
        <w:autoSpaceDE w:val="0"/>
        <w:autoSpaceDN w:val="0"/>
        <w:bidi w:val="0"/>
        <w:adjustRightInd w:val="0"/>
        <w:spacing w:after="0" w:line="480" w:lineRule="auto"/>
        <w:jc w:val="center"/>
        <w:rPr>
          <w:rFonts w:ascii="SSTimes-Bold" w:hAnsi="SSTimes-Bold" w:cs="Times New Roman"/>
          <w:sz w:val="24"/>
          <w:szCs w:val="24"/>
        </w:rPr>
      </w:pPr>
      <w:r w:rsidRPr="00535D33">
        <w:rPr>
          <w:rFonts w:ascii="SSTimes-Bold" w:hAnsi="SSTimes-Bold" w:cs="Times New Roman"/>
          <w:sz w:val="24"/>
          <w:szCs w:val="24"/>
        </w:rPr>
        <w:t>lnK</w:t>
      </w:r>
      <w:r w:rsidRPr="00535D33">
        <w:rPr>
          <w:rFonts w:ascii="SSTimes-Bold" w:hAnsi="SSTimes-Bold" w:cs="Times New Roman"/>
          <w:sz w:val="24"/>
          <w:szCs w:val="24"/>
          <w:vertAlign w:val="subscript"/>
        </w:rPr>
        <w:t>L</w:t>
      </w:r>
      <w:r w:rsidRPr="00535D33">
        <w:rPr>
          <w:rFonts w:ascii="SSTimes-Bold" w:hAnsi="SSTimes-Bold" w:cs="Times New Roman"/>
          <w:sz w:val="24"/>
          <w:szCs w:val="24"/>
        </w:rPr>
        <w:t xml:space="preserve"> = -∆Hº/(RT) + ∆S</w:t>
      </w:r>
      <w:r w:rsidRPr="00535D33">
        <w:rPr>
          <w:rFonts w:ascii="SSTimes-Bold" w:hAnsi="SSTimes-Bold" w:cs="Times New Roman"/>
          <w:sz w:val="24"/>
          <w:szCs w:val="24"/>
          <w:vertAlign w:val="superscript"/>
        </w:rPr>
        <w:t>º</w:t>
      </w:r>
      <w:r w:rsidRPr="00535D33">
        <w:rPr>
          <w:rFonts w:ascii="SSTimes-Bold" w:hAnsi="SSTimes-Bold" w:cs="Times New Roman"/>
          <w:sz w:val="24"/>
          <w:szCs w:val="24"/>
        </w:rPr>
        <w:t>/R</w:t>
      </w:r>
    </w:p>
    <w:p w:rsidR="002E70C7" w:rsidRPr="00535D33" w:rsidRDefault="002E70C7" w:rsidP="007474BC">
      <w:pPr>
        <w:autoSpaceDE w:val="0"/>
        <w:autoSpaceDN w:val="0"/>
        <w:bidi w:val="0"/>
        <w:adjustRightInd w:val="0"/>
        <w:spacing w:after="0" w:line="480" w:lineRule="auto"/>
        <w:jc w:val="center"/>
        <w:rPr>
          <w:rFonts w:ascii="SSTimes-Bold" w:hAnsi="SSTimes-Bold" w:cs="Times New Roman"/>
          <w:sz w:val="24"/>
          <w:szCs w:val="24"/>
          <w:vertAlign w:val="subscript"/>
          <w:rtl/>
        </w:rPr>
      </w:pPr>
      <w:r w:rsidRPr="00535D33">
        <w:rPr>
          <w:rFonts w:ascii="SSTimes-Bold" w:hAnsi="SSTimes-Bold" w:cs="Times New Roman"/>
          <w:sz w:val="24"/>
          <w:szCs w:val="24"/>
        </w:rPr>
        <w:t>∆G</w:t>
      </w:r>
      <w:r w:rsidRPr="00535D33">
        <w:rPr>
          <w:rFonts w:ascii="SSTimes-Bold" w:hAnsi="SSTimes-Bold" w:cs="Times New Roman"/>
          <w:sz w:val="24"/>
          <w:szCs w:val="24"/>
          <w:vertAlign w:val="superscript"/>
        </w:rPr>
        <w:t>º</w:t>
      </w:r>
      <w:r w:rsidRPr="00535D33">
        <w:rPr>
          <w:rFonts w:ascii="SSTimes-Bold" w:hAnsi="SSTimes-Bold" w:cs="Times New Roman"/>
          <w:sz w:val="24"/>
          <w:szCs w:val="24"/>
        </w:rPr>
        <w:t>= -RT lnK</w:t>
      </w:r>
      <w:r w:rsidRPr="00535D33">
        <w:rPr>
          <w:rFonts w:ascii="SSTimes-Bold" w:hAnsi="SSTimes-Bold" w:cs="Times New Roman"/>
          <w:sz w:val="24"/>
          <w:szCs w:val="24"/>
          <w:vertAlign w:val="subscript"/>
        </w:rPr>
        <w:t>L</w:t>
      </w:r>
    </w:p>
    <w:p w:rsidR="002E70C7" w:rsidRPr="00535D33" w:rsidRDefault="002E70C7" w:rsidP="001C5057">
      <w:pPr>
        <w:autoSpaceDE w:val="0"/>
        <w:autoSpaceDN w:val="0"/>
        <w:bidi w:val="0"/>
        <w:adjustRightInd w:val="0"/>
        <w:spacing w:after="0" w:line="480" w:lineRule="auto"/>
        <w:jc w:val="both"/>
        <w:rPr>
          <w:rFonts w:ascii="SSTimes-Bold" w:hAnsi="SSTimes-Bold" w:cs="Times New Roman"/>
          <w:sz w:val="21"/>
          <w:szCs w:val="21"/>
        </w:rPr>
      </w:pPr>
      <w:r w:rsidRPr="00535D33">
        <w:rPr>
          <w:rFonts w:ascii="SSTimes-Bold" w:hAnsi="SSTimes-Bold" w:cs="Times New Roman"/>
          <w:sz w:val="24"/>
          <w:szCs w:val="24"/>
        </w:rPr>
        <w:t xml:space="preserve">Where </w:t>
      </w:r>
      <w:r w:rsidRPr="00535D33">
        <w:rPr>
          <w:rFonts w:ascii="SSTimes-Bold" w:hAnsi="SSTimes-Bold" w:cs="Times New Roman"/>
          <w:i/>
          <w:iCs/>
          <w:sz w:val="24"/>
          <w:szCs w:val="24"/>
        </w:rPr>
        <w:t>K</w:t>
      </w:r>
      <w:r w:rsidRPr="00535D33">
        <w:rPr>
          <w:rFonts w:ascii="SSTimes-Bold" w:hAnsi="SSTimes-Bold" w:cs="Times New Roman"/>
          <w:i/>
          <w:iCs/>
          <w:sz w:val="24"/>
          <w:szCs w:val="24"/>
          <w:vertAlign w:val="subscript"/>
        </w:rPr>
        <w:t xml:space="preserve">L </w:t>
      </w:r>
      <w:r w:rsidRPr="00535D33">
        <w:rPr>
          <w:rFonts w:ascii="SSTimes-Bold" w:hAnsi="SSTimes-Bold" w:cs="Times New Roman"/>
          <w:sz w:val="24"/>
          <w:szCs w:val="24"/>
        </w:rPr>
        <w:t xml:space="preserve">(L/g) is the Langmuir constant, R </w:t>
      </w:r>
      <w:r w:rsidRPr="00535D33">
        <w:rPr>
          <w:rFonts w:ascii="SSTimes-Bold" w:eastAsia="AdvOT999035f4" w:hAnsi="SSTimes-Bold" w:cs="Times New Roman"/>
          <w:sz w:val="24"/>
          <w:szCs w:val="24"/>
        </w:rPr>
        <w:t>is the universal gas constant (8.314 J mol</w:t>
      </w:r>
      <w:r w:rsidRPr="00535D33">
        <w:rPr>
          <w:rFonts w:ascii="SSTimes-Bold" w:hAnsi="SSTimes-Bold" w:cs="Times New Roman"/>
          <w:sz w:val="24"/>
          <w:szCs w:val="24"/>
          <w:vertAlign w:val="superscript"/>
        </w:rPr>
        <w:t>-1</w:t>
      </w:r>
      <w:r w:rsidRPr="00535D33">
        <w:rPr>
          <w:rFonts w:ascii="SSTimes-Bold" w:eastAsia="AdvOT999035f4" w:hAnsi="SSTimes-Bold" w:cs="Times New Roman"/>
          <w:sz w:val="24"/>
          <w:szCs w:val="24"/>
        </w:rPr>
        <w:t xml:space="preserve"> K) and </w:t>
      </w:r>
      <w:r w:rsidRPr="00535D33">
        <w:rPr>
          <w:rFonts w:ascii="SSTimes-Bold" w:hAnsi="SSTimes-Bold" w:cs="Times New Roman"/>
          <w:sz w:val="24"/>
          <w:szCs w:val="24"/>
        </w:rPr>
        <w:t xml:space="preserve">T </w:t>
      </w:r>
      <w:r w:rsidRPr="00535D33">
        <w:rPr>
          <w:rFonts w:ascii="SSTimes-Bold" w:eastAsia="AdvOT999035f4" w:hAnsi="SSTimes-Bold" w:cs="Times New Roman"/>
          <w:sz w:val="24"/>
          <w:szCs w:val="24"/>
        </w:rPr>
        <w:t>is the absolute temperature (in Kelvin). Plotting lnK</w:t>
      </w:r>
      <w:r w:rsidRPr="00535D33">
        <w:rPr>
          <w:rFonts w:ascii="SSTimes-Bold" w:eastAsia="AdvOT999035f4" w:hAnsi="SSTimes-Bold" w:cs="Times New Roman"/>
          <w:sz w:val="24"/>
          <w:szCs w:val="24"/>
          <w:vertAlign w:val="subscript"/>
        </w:rPr>
        <w:t>L</w:t>
      </w:r>
      <w:r w:rsidRPr="00535D33">
        <w:rPr>
          <w:rFonts w:ascii="SSTimes-Bold" w:eastAsia="AdvOT999035f4" w:hAnsi="SSTimes-Bold" w:cs="Times New Roman"/>
          <w:sz w:val="24"/>
          <w:szCs w:val="24"/>
        </w:rPr>
        <w:t xml:space="preserve"> versus 1/T gives a straight line with slope and intercept equal to -∆H</w:t>
      </w:r>
      <w:r w:rsidRPr="00535D33">
        <w:rPr>
          <w:rFonts w:ascii="SSTimes-Bold" w:eastAsia="AdvOT999035f4" w:hAnsi="SSTimes-Bold" w:cs="Times New Roman"/>
          <w:sz w:val="24"/>
          <w:szCs w:val="24"/>
          <w:vertAlign w:val="superscript"/>
        </w:rPr>
        <w:t>º</w:t>
      </w:r>
      <w:r w:rsidRPr="00535D33">
        <w:rPr>
          <w:rFonts w:ascii="SSTimes-Bold" w:eastAsia="AdvOT999035f4" w:hAnsi="SSTimes-Bold" w:cs="Times New Roman"/>
          <w:sz w:val="24"/>
          <w:szCs w:val="24"/>
        </w:rPr>
        <w:t>/R and ∆S</w:t>
      </w:r>
      <w:r w:rsidRPr="00535D33">
        <w:rPr>
          <w:rFonts w:ascii="SSTimes-Bold" w:eastAsia="AdvOT999035f4" w:hAnsi="SSTimes-Bold" w:cs="Times New Roman"/>
          <w:sz w:val="24"/>
          <w:szCs w:val="24"/>
          <w:vertAlign w:val="superscript"/>
        </w:rPr>
        <w:t>º</w:t>
      </w:r>
      <w:r w:rsidRPr="00535D33">
        <w:rPr>
          <w:rFonts w:ascii="SSTimes-Bold" w:eastAsia="AdvOT999035f4" w:hAnsi="SSTimes-Bold" w:cs="Times New Roman"/>
          <w:sz w:val="24"/>
          <w:szCs w:val="24"/>
        </w:rPr>
        <w:t xml:space="preserve">/R, </w:t>
      </w:r>
      <w:r w:rsidRPr="00535D33">
        <w:rPr>
          <w:rFonts w:ascii="SSTimes-Bold" w:eastAsia="AdvOT999035f4" w:hAnsi="SSTimes-Bold" w:cs="Times New Roman"/>
          <w:color w:val="000000" w:themeColor="text1"/>
          <w:sz w:val="24"/>
          <w:szCs w:val="24"/>
        </w:rPr>
        <w:t>respectively (Figure 1</w:t>
      </w:r>
      <w:r w:rsidR="001C5057">
        <w:rPr>
          <w:rFonts w:ascii="SSTimes-Bold" w:eastAsia="AdvOT999035f4" w:hAnsi="SSTimes-Bold" w:cs="Times New Roman"/>
          <w:color w:val="000000" w:themeColor="text1"/>
          <w:sz w:val="24"/>
          <w:szCs w:val="24"/>
        </w:rPr>
        <w:t>2</w:t>
      </w:r>
      <w:r w:rsidRPr="00535D33">
        <w:rPr>
          <w:rFonts w:ascii="SSTimes-Bold" w:eastAsia="AdvOT999035f4" w:hAnsi="SSTimes-Bold" w:cs="Times New Roman"/>
          <w:color w:val="000000" w:themeColor="text1"/>
          <w:sz w:val="24"/>
          <w:szCs w:val="24"/>
        </w:rPr>
        <w:t xml:space="preserve">). </w:t>
      </w:r>
      <w:r w:rsidRPr="00535D33">
        <w:rPr>
          <w:rFonts w:ascii="SSTimes-Bold" w:hAnsi="SSTimes-Bold" w:cs="Times New Roman"/>
          <w:color w:val="000000" w:themeColor="text1"/>
          <w:sz w:val="24"/>
          <w:szCs w:val="24"/>
        </w:rPr>
        <w:t>The</w:t>
      </w:r>
      <w:r w:rsidRPr="00535D33">
        <w:rPr>
          <w:rFonts w:ascii="SSTimes-Bold" w:hAnsi="SSTimes-Bold" w:cs="Times New Roman"/>
          <w:sz w:val="24"/>
          <w:szCs w:val="24"/>
        </w:rPr>
        <w:t xml:space="preserve"> positive value of ∆Hº (Table 4) shows endothermic nature of adsorption process</w:t>
      </w:r>
      <w:r w:rsidRPr="00535D33">
        <w:rPr>
          <w:rFonts w:ascii="SSTimes-Bold" w:eastAsia="AdvOT999035f4" w:hAnsi="SSTimes-Bold" w:cs="Times New Roman"/>
          <w:sz w:val="24"/>
          <w:szCs w:val="24"/>
        </w:rPr>
        <w:t xml:space="preserve"> that it is </w:t>
      </w:r>
      <w:r w:rsidRPr="00535D33">
        <w:rPr>
          <w:rFonts w:ascii="SSTimes-Bold" w:hAnsi="SSTimes-Bold" w:cs="Times New Roman"/>
          <w:sz w:val="24"/>
          <w:szCs w:val="24"/>
        </w:rPr>
        <w:t>in accord with the increasing adsorption capacity collaborated with the increase of temperature.</w:t>
      </w:r>
      <w:r w:rsidRPr="00535D33">
        <w:rPr>
          <w:rFonts w:ascii="SSTimes-Bold" w:eastAsia="AdvOT999035f4" w:hAnsi="SSTimes-Bold" w:cs="Times New Roman"/>
          <w:sz w:val="24"/>
          <w:szCs w:val="24"/>
        </w:rPr>
        <w:t>The negative value of ∆Gº for different temperatures shows the feasibility and the spontaneous nature of the adsorption. The activation energy, E</w:t>
      </w:r>
      <w:r w:rsidRPr="00535D33">
        <w:rPr>
          <w:rFonts w:ascii="SSTimes-Bold" w:eastAsia="AdvOT999035f4" w:hAnsi="SSTimes-Bold" w:cs="Times New Roman"/>
          <w:sz w:val="24"/>
          <w:szCs w:val="24"/>
          <w:vertAlign w:val="subscript"/>
        </w:rPr>
        <w:t>a</w:t>
      </w:r>
      <w:r w:rsidRPr="00535D33">
        <w:rPr>
          <w:rFonts w:ascii="SSTimes-Bold" w:eastAsia="AdvOT999035f4" w:hAnsi="SSTimes-Bold" w:cs="Times New Roman"/>
          <w:sz w:val="24"/>
          <w:szCs w:val="24"/>
        </w:rPr>
        <w:t>, is calculated by using the Arrhenius equation:</w:t>
      </w:r>
    </w:p>
    <w:p w:rsidR="002E70C7" w:rsidRPr="00535D33" w:rsidRDefault="002132CA" w:rsidP="007474BC">
      <w:pPr>
        <w:spacing w:line="480" w:lineRule="auto"/>
        <w:jc w:val="center"/>
        <w:rPr>
          <w:rFonts w:ascii="SSTimes-Bold" w:hAnsi="SSTimes-Bold" w:cs="Times New Roman"/>
          <w:sz w:val="24"/>
          <w:szCs w:val="24"/>
          <w:rtl/>
        </w:rPr>
      </w:pPr>
      <w:r>
        <w:rPr>
          <w:rFonts w:ascii="SSTimes-Bold" w:eastAsia="AdvOT999035f4" w:hAnsi="SSTimes-Bold" w:cs="Times New Roman"/>
          <w:sz w:val="24"/>
          <w:szCs w:val="24"/>
        </w:rPr>
        <w:t>ln</w:t>
      </w:r>
      <w:r w:rsidR="002E70C7" w:rsidRPr="00535D33">
        <w:rPr>
          <w:rFonts w:ascii="SSTimes-Bold" w:eastAsia="AdvOT999035f4" w:hAnsi="SSTimes-Bold" w:cs="Times New Roman"/>
          <w:sz w:val="24"/>
          <w:szCs w:val="24"/>
        </w:rPr>
        <w:t>k = ln A -  E</w:t>
      </w:r>
      <w:r w:rsidR="002E70C7" w:rsidRPr="00535D33">
        <w:rPr>
          <w:rFonts w:ascii="SSTimes-Bold" w:eastAsia="AdvOT999035f4" w:hAnsi="SSTimes-Bold" w:cs="Times New Roman"/>
          <w:sz w:val="24"/>
          <w:szCs w:val="24"/>
          <w:vertAlign w:val="subscript"/>
        </w:rPr>
        <w:t>a</w:t>
      </w:r>
      <w:r w:rsidR="002E70C7" w:rsidRPr="00535D33">
        <w:rPr>
          <w:rFonts w:ascii="SSTimes-Bold" w:eastAsia="AdvOT999035f4" w:hAnsi="SSTimes-Bold" w:cs="Times New Roman"/>
          <w:sz w:val="24"/>
          <w:szCs w:val="24"/>
        </w:rPr>
        <w:t>/RT</w:t>
      </w:r>
    </w:p>
    <w:p w:rsidR="002E70C7" w:rsidRPr="00535D33" w:rsidRDefault="002E70C7" w:rsidP="007474BC">
      <w:pPr>
        <w:bidi w:val="0"/>
        <w:spacing w:line="480" w:lineRule="auto"/>
        <w:jc w:val="both"/>
        <w:rPr>
          <w:rFonts w:ascii="SSTimes-Bold" w:eastAsia="AdvOT999035f4" w:hAnsi="SSTimes-Bold" w:cs="Times New Roman"/>
          <w:sz w:val="24"/>
          <w:szCs w:val="24"/>
        </w:rPr>
      </w:pPr>
      <w:r w:rsidRPr="00535D33">
        <w:rPr>
          <w:rFonts w:ascii="SSTimes-Bold" w:hAnsi="SSTimes-Bold" w:cs="Times New Roman"/>
          <w:sz w:val="24"/>
          <w:szCs w:val="24"/>
        </w:rPr>
        <w:t>where k is pseudo-second-order rate constant, E</w:t>
      </w:r>
      <w:r w:rsidRPr="00535D33">
        <w:rPr>
          <w:rFonts w:ascii="SSTimes-Bold" w:hAnsi="SSTimes-Bold" w:cs="Times New Roman"/>
          <w:sz w:val="24"/>
          <w:szCs w:val="24"/>
          <w:vertAlign w:val="subscript"/>
        </w:rPr>
        <w:t>a</w:t>
      </w:r>
      <w:r w:rsidRPr="00535D33">
        <w:rPr>
          <w:rFonts w:ascii="SSTimes-Bold" w:hAnsi="SSTimes-Bold" w:cs="Times New Roman"/>
          <w:sz w:val="24"/>
          <w:szCs w:val="24"/>
        </w:rPr>
        <w:t xml:space="preserve">, A, R, and T are activation energy, </w:t>
      </w:r>
      <w:r w:rsidRPr="00535D33">
        <w:rPr>
          <w:rFonts w:ascii="SSTimes-Bold" w:eastAsia="AdvOT999035f4" w:hAnsi="SSTimes-Bold" w:cs="Times New Roman"/>
          <w:sz w:val="24"/>
          <w:szCs w:val="24"/>
        </w:rPr>
        <w:t>Arrhenius</w:t>
      </w:r>
      <w:r w:rsidRPr="00535D33">
        <w:rPr>
          <w:rFonts w:ascii="SSTimes-Bold" w:hAnsi="SSTimes-Bold" w:cs="Times New Roman"/>
          <w:sz w:val="24"/>
          <w:szCs w:val="24"/>
        </w:rPr>
        <w:t xml:space="preserve"> factor, the universal gas constant, and temperature in Kelvin, respectively. The linear plot of </w:t>
      </w:r>
      <w:r w:rsidR="00336E6E">
        <w:rPr>
          <w:rFonts w:ascii="SSTimes-Bold" w:eastAsia="AdvOT999035f4" w:hAnsi="SSTimes-Bold" w:cs="Times New Roman"/>
          <w:sz w:val="24"/>
          <w:szCs w:val="24"/>
        </w:rPr>
        <w:t>ln</w:t>
      </w:r>
      <w:r w:rsidRPr="00535D33">
        <w:rPr>
          <w:rFonts w:ascii="SSTimes-Bold" w:eastAsia="AdvOT999035f4" w:hAnsi="SSTimes-Bold" w:cs="Times New Roman"/>
          <w:sz w:val="24"/>
          <w:szCs w:val="24"/>
        </w:rPr>
        <w:t>k</w:t>
      </w:r>
      <w:r w:rsidRPr="00535D33">
        <w:rPr>
          <w:rFonts w:ascii="SSTimes-Bold" w:hAnsi="SSTimes-Bold" w:cs="Times New Roman"/>
          <w:sz w:val="24"/>
          <w:szCs w:val="24"/>
        </w:rPr>
        <w:t xml:space="preserve"> against 1/T provides of slope equal to -</w:t>
      </w:r>
      <w:r w:rsidRPr="00535D33">
        <w:rPr>
          <w:rFonts w:ascii="SSTimes-Bold" w:eastAsia="AdvOT999035f4" w:hAnsi="SSTimes-Bold" w:cs="Times New Roman"/>
          <w:sz w:val="24"/>
          <w:szCs w:val="24"/>
        </w:rPr>
        <w:t>E</w:t>
      </w:r>
      <w:r w:rsidRPr="00535D33">
        <w:rPr>
          <w:rFonts w:ascii="SSTimes-Bold" w:eastAsia="AdvOT999035f4" w:hAnsi="SSTimes-Bold" w:cs="Times New Roman"/>
          <w:sz w:val="24"/>
          <w:szCs w:val="24"/>
          <w:vertAlign w:val="subscript"/>
        </w:rPr>
        <w:t>a</w:t>
      </w:r>
      <w:r w:rsidRPr="00535D33">
        <w:rPr>
          <w:rFonts w:ascii="SSTimes-Bold" w:eastAsia="AdvOT999035f4" w:hAnsi="SSTimes-Bold" w:cs="Times New Roman"/>
          <w:sz w:val="24"/>
          <w:szCs w:val="24"/>
        </w:rPr>
        <w:t xml:space="preserve">/R. </w:t>
      </w:r>
      <w:r w:rsidRPr="00535D33">
        <w:rPr>
          <w:rFonts w:ascii="SSTimes-Bold" w:eastAsia="AdvGulliv-R" w:hAnsi="SSTimes-Bold" w:cs="Times New Roman"/>
          <w:sz w:val="24"/>
          <w:szCs w:val="24"/>
        </w:rPr>
        <w:t>The value of E</w:t>
      </w:r>
      <w:r w:rsidRPr="00535D33">
        <w:rPr>
          <w:rFonts w:ascii="SSTimes-Bold" w:eastAsia="AdvGulliv-R" w:hAnsi="SSTimes-Bold" w:cs="Times New Roman"/>
          <w:sz w:val="24"/>
          <w:szCs w:val="24"/>
          <w:vertAlign w:val="subscript"/>
        </w:rPr>
        <w:t>a</w:t>
      </w:r>
      <w:r w:rsidRPr="00535D33">
        <w:rPr>
          <w:rFonts w:ascii="SSTimes-Bold" w:eastAsia="AdvGulliv-R" w:hAnsi="SSTimes-Bold" w:cs="Times New Roman"/>
          <w:sz w:val="24"/>
          <w:szCs w:val="24"/>
        </w:rPr>
        <w:t xml:space="preserve"> ranging from 5 to 40 kJ mol</w:t>
      </w:r>
      <w:r w:rsidRPr="00535D33">
        <w:rPr>
          <w:rFonts w:ascii="SSTimes-Bold" w:eastAsia="AdvGulliv-R" w:hAnsi="SSTimes-Bold" w:cs="Times New Roman"/>
          <w:sz w:val="24"/>
          <w:szCs w:val="24"/>
          <w:vertAlign w:val="superscript"/>
        </w:rPr>
        <w:t>-1</w:t>
      </w:r>
      <w:r w:rsidRPr="00535D33">
        <w:rPr>
          <w:rFonts w:ascii="SSTimes-Bold" w:eastAsia="AdvGulliv-R" w:hAnsi="SSTimes-Bold" w:cs="Times New Roman"/>
          <w:sz w:val="24"/>
          <w:szCs w:val="24"/>
        </w:rPr>
        <w:t xml:space="preserve"> are characteristics for physisorption while ranging from 40 to 800 kJ mol</w:t>
      </w:r>
      <w:r w:rsidRPr="00535D33">
        <w:rPr>
          <w:rFonts w:ascii="SSTimes-Bold" w:eastAsia="AdvGulliv-R" w:hAnsi="SSTimes-Bold" w:cs="Times New Roman"/>
          <w:sz w:val="24"/>
          <w:szCs w:val="24"/>
          <w:vertAlign w:val="superscript"/>
        </w:rPr>
        <w:t>-1</w:t>
      </w:r>
      <w:r w:rsidRPr="00535D33">
        <w:rPr>
          <w:rFonts w:ascii="SSTimes-Bold" w:eastAsia="AdvGulliv-R" w:hAnsi="SSTimes-Bold" w:cs="Times New Roman"/>
          <w:sz w:val="24"/>
          <w:szCs w:val="24"/>
        </w:rPr>
        <w:t xml:space="preserve"> indicates chemisorptions</w:t>
      </w:r>
      <w:r w:rsidR="00607AD8" w:rsidRPr="00535D33">
        <w:rPr>
          <w:rFonts w:ascii="SSTimes-Bold" w:eastAsia="AdvOT999035f4" w:hAnsi="SSTimes-Bold" w:cs="Times New Roman"/>
          <w:sz w:val="24"/>
          <w:szCs w:val="24"/>
        </w:rPr>
        <w:t>.</w:t>
      </w:r>
      <w:r w:rsidRPr="00535D33">
        <w:rPr>
          <w:rFonts w:ascii="SSTimes-Bold" w:eastAsia="AdvOT999035f4" w:hAnsi="SSTimes-Bold" w:cs="Times New Roman"/>
          <w:noProof/>
          <w:sz w:val="24"/>
          <w:szCs w:val="24"/>
          <w:vertAlign w:val="superscript"/>
        </w:rPr>
        <w:t>52</w:t>
      </w:r>
      <w:r w:rsidRPr="00535D33">
        <w:rPr>
          <w:rFonts w:ascii="SSTimes-Bold" w:eastAsia="AdvOT999035f4" w:hAnsi="SSTimes-Bold" w:cs="Times New Roman"/>
          <w:sz w:val="24"/>
          <w:szCs w:val="24"/>
        </w:rPr>
        <w:t xml:space="preserve"> The activation energy for the adsorption of MB onto </w:t>
      </w:r>
      <w:r w:rsidRPr="00535D33">
        <w:rPr>
          <w:rFonts w:ascii="SSTimes-Bold" w:hAnsi="SSTimes-Bold" w:cs="Times New Roman"/>
          <w:sz w:val="24"/>
          <w:szCs w:val="24"/>
        </w:rPr>
        <w:t>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nanocomposite was found to be 7.37 </w:t>
      </w:r>
      <w:r w:rsidRPr="00535D33">
        <w:rPr>
          <w:rFonts w:ascii="SSTimes-Bold" w:eastAsia="AdvGulliv-R" w:hAnsi="SSTimes-Bold" w:cs="Times New Roman"/>
          <w:sz w:val="24"/>
          <w:szCs w:val="24"/>
        </w:rPr>
        <w:t>kJ mol</w:t>
      </w:r>
      <w:r w:rsidRPr="00535D33">
        <w:rPr>
          <w:rFonts w:ascii="SSTimes-Bold" w:eastAsia="AdvGulliv-R" w:hAnsi="SSTimes-Bold" w:cs="Times New Roman"/>
          <w:sz w:val="24"/>
          <w:szCs w:val="24"/>
          <w:vertAlign w:val="superscript"/>
        </w:rPr>
        <w:t>-1</w:t>
      </w:r>
      <w:r w:rsidRPr="00535D33">
        <w:rPr>
          <w:rFonts w:ascii="SSTimes-Bold" w:eastAsia="AdvOT999035f4" w:hAnsi="SSTimes-Bold" w:cs="Times New Roman"/>
          <w:sz w:val="24"/>
          <w:szCs w:val="24"/>
        </w:rPr>
        <w:t>, which indicates the process is governed by physical adsorption.</w:t>
      </w:r>
    </w:p>
    <w:p w:rsidR="009109C8" w:rsidRPr="00535D33" w:rsidRDefault="009109C8" w:rsidP="009109C8">
      <w:pPr>
        <w:bidi w:val="0"/>
        <w:spacing w:line="480" w:lineRule="auto"/>
        <w:jc w:val="center"/>
        <w:rPr>
          <w:rFonts w:ascii="SSTimes-Bold" w:eastAsia="AdvOT999035f4" w:hAnsi="SSTimes-Bold" w:cs="Times New Roman"/>
          <w:b/>
          <w:bCs/>
          <w:sz w:val="24"/>
          <w:szCs w:val="24"/>
        </w:rPr>
      </w:pPr>
      <w:r w:rsidRPr="00535D33">
        <w:rPr>
          <w:rFonts w:ascii="SSTimes-Bold" w:hAnsi="SSTimes-Bold"/>
          <w:noProof/>
          <w:rtl/>
          <w:lang w:bidi="ar-SA"/>
        </w:rPr>
        <w:lastRenderedPageBreak/>
        <w:drawing>
          <wp:inline distT="0" distB="0" distL="0" distR="0">
            <wp:extent cx="2952750" cy="2600325"/>
            <wp:effectExtent l="0" t="0" r="0" b="9525"/>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lum bright="-13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750" cy="2600325"/>
                    </a:xfrm>
                    <a:prstGeom prst="rect">
                      <a:avLst/>
                    </a:prstGeom>
                    <a:noFill/>
                    <a:ln w="9525">
                      <a:noFill/>
                      <a:miter lim="800000"/>
                      <a:headEnd/>
                      <a:tailEnd/>
                    </a:ln>
                  </pic:spPr>
                </pic:pic>
              </a:graphicData>
            </a:graphic>
          </wp:inline>
        </w:drawing>
      </w:r>
    </w:p>
    <w:p w:rsidR="009109C8" w:rsidRPr="00535D33" w:rsidRDefault="009109C8" w:rsidP="001C5057">
      <w:pPr>
        <w:bidi w:val="0"/>
        <w:spacing w:line="240" w:lineRule="auto"/>
        <w:jc w:val="center"/>
        <w:rPr>
          <w:rFonts w:ascii="SSTimes-Bold" w:eastAsia="AdvOT999035f4" w:hAnsi="SSTimes-Bold" w:cs="Times New Roman"/>
          <w:sz w:val="20"/>
          <w:szCs w:val="20"/>
        </w:rPr>
      </w:pPr>
      <w:r w:rsidRPr="00535D33">
        <w:rPr>
          <w:rFonts w:ascii="SSTimes-Bold" w:eastAsia="AdvOT999035f4" w:hAnsi="SSTimes-Bold" w:cs="Times New Roman"/>
          <w:b/>
          <w:bCs/>
          <w:sz w:val="20"/>
          <w:szCs w:val="20"/>
        </w:rPr>
        <w:t>Figure 1</w:t>
      </w:r>
      <w:r w:rsidR="001C5057">
        <w:rPr>
          <w:rFonts w:ascii="SSTimes-Bold" w:eastAsia="AdvOT999035f4" w:hAnsi="SSTimes-Bold" w:cs="Times New Roman"/>
          <w:b/>
          <w:bCs/>
          <w:sz w:val="20"/>
          <w:szCs w:val="20"/>
        </w:rPr>
        <w:t>2</w:t>
      </w:r>
      <w:r w:rsidRPr="00535D33">
        <w:rPr>
          <w:rFonts w:ascii="SSTimes-Bold" w:eastAsia="AdvOT999035f4" w:hAnsi="SSTimes-Bold" w:cs="Times New Roman"/>
          <w:b/>
          <w:bCs/>
          <w:sz w:val="20"/>
          <w:szCs w:val="20"/>
        </w:rPr>
        <w:t>.</w:t>
      </w:r>
      <w:r w:rsidRPr="00535D33">
        <w:rPr>
          <w:rFonts w:ascii="SSTimes-Bold" w:eastAsia="AdvOT999035f4" w:hAnsi="SSTimes-Bold" w:cs="Times New Roman"/>
          <w:sz w:val="20"/>
          <w:szCs w:val="20"/>
        </w:rPr>
        <w:t>Van’t Hoff plots for the adsorption of MB onto the GO/Co</w:t>
      </w:r>
      <w:r w:rsidRPr="00535D33">
        <w:rPr>
          <w:rFonts w:ascii="SSTimes-Bold" w:eastAsia="AdvOT999035f4" w:hAnsi="SSTimes-Bold" w:cs="Times New Roman"/>
          <w:sz w:val="20"/>
          <w:szCs w:val="20"/>
          <w:vertAlign w:val="subscript"/>
        </w:rPr>
        <w:t>3</w:t>
      </w:r>
      <w:r w:rsidRPr="00535D33">
        <w:rPr>
          <w:rFonts w:ascii="SSTimes-Bold" w:eastAsia="AdvOT999035f4" w:hAnsi="SSTimes-Bold" w:cs="Times New Roman"/>
          <w:sz w:val="20"/>
          <w:szCs w:val="20"/>
        </w:rPr>
        <w:t>O</w:t>
      </w:r>
      <w:r w:rsidRPr="00535D33">
        <w:rPr>
          <w:rFonts w:ascii="SSTimes-Bold" w:eastAsia="AdvOT999035f4" w:hAnsi="SSTimes-Bold" w:cs="Times New Roman"/>
          <w:sz w:val="20"/>
          <w:szCs w:val="20"/>
          <w:vertAlign w:val="subscript"/>
        </w:rPr>
        <w:t>4</w:t>
      </w:r>
      <w:r w:rsidRPr="00535D33">
        <w:rPr>
          <w:rFonts w:ascii="SSTimes-Bold" w:eastAsia="AdvOT999035f4" w:hAnsi="SSTimes-Bold" w:cs="Times New Roman"/>
          <w:sz w:val="20"/>
          <w:szCs w:val="20"/>
        </w:rPr>
        <w:t>.</w:t>
      </w:r>
    </w:p>
    <w:p w:rsidR="00EE3809" w:rsidRDefault="00EE3809" w:rsidP="00565B6D">
      <w:pPr>
        <w:autoSpaceDE w:val="0"/>
        <w:autoSpaceDN w:val="0"/>
        <w:bidi w:val="0"/>
        <w:adjustRightInd w:val="0"/>
        <w:spacing w:after="0" w:line="240" w:lineRule="auto"/>
        <w:rPr>
          <w:rFonts w:ascii="SSTimes-Bold" w:eastAsia="AdvGulliv-R" w:hAnsi="SSTimes-Bold" w:cs="Times New Roman"/>
          <w:b/>
          <w:bCs/>
          <w:sz w:val="20"/>
          <w:szCs w:val="20"/>
        </w:rPr>
      </w:pPr>
    </w:p>
    <w:p w:rsidR="00EE3809" w:rsidRDefault="00EE3809" w:rsidP="00EE3809">
      <w:pPr>
        <w:autoSpaceDE w:val="0"/>
        <w:autoSpaceDN w:val="0"/>
        <w:bidi w:val="0"/>
        <w:adjustRightInd w:val="0"/>
        <w:spacing w:after="0" w:line="240" w:lineRule="auto"/>
        <w:rPr>
          <w:rFonts w:ascii="SSTimes-Bold" w:eastAsia="AdvGulliv-R" w:hAnsi="SSTimes-Bold" w:cs="Times New Roman"/>
          <w:b/>
          <w:bCs/>
          <w:sz w:val="20"/>
          <w:szCs w:val="20"/>
        </w:rPr>
      </w:pPr>
    </w:p>
    <w:p w:rsidR="00565B6D" w:rsidRPr="00565B6D" w:rsidRDefault="00565B6D" w:rsidP="00EE3809">
      <w:pPr>
        <w:autoSpaceDE w:val="0"/>
        <w:autoSpaceDN w:val="0"/>
        <w:bidi w:val="0"/>
        <w:adjustRightInd w:val="0"/>
        <w:spacing w:after="0" w:line="240" w:lineRule="auto"/>
        <w:rPr>
          <w:rFonts w:ascii="SSTimes-Bold" w:eastAsia="AdvGulliv-R" w:hAnsi="SSTimes-Bold" w:cs="Times New Roman"/>
          <w:sz w:val="20"/>
          <w:szCs w:val="20"/>
        </w:rPr>
      </w:pPr>
      <w:r w:rsidRPr="00565B6D">
        <w:rPr>
          <w:rFonts w:ascii="SSTimes-Bold" w:eastAsia="AdvGulliv-R" w:hAnsi="SSTimes-Bold" w:cs="Times New Roman"/>
          <w:b/>
          <w:bCs/>
          <w:sz w:val="20"/>
          <w:szCs w:val="20"/>
        </w:rPr>
        <w:t>Table 4.</w:t>
      </w:r>
      <w:r w:rsidR="00660333">
        <w:rPr>
          <w:rFonts w:ascii="SSTimes-Bold" w:eastAsia="AdvGulliv-R" w:hAnsi="SSTimes-Bold" w:cs="Times New Roman"/>
          <w:b/>
          <w:bCs/>
          <w:sz w:val="20"/>
          <w:szCs w:val="20"/>
        </w:rPr>
        <w:t xml:space="preserve"> </w:t>
      </w:r>
      <w:r w:rsidRPr="00565B6D">
        <w:rPr>
          <w:rFonts w:ascii="SSTimes-Bold" w:eastAsia="AdvGulliv-R" w:hAnsi="SSTimes-Bold" w:cs="Times New Roman"/>
          <w:sz w:val="20"/>
          <w:szCs w:val="20"/>
        </w:rPr>
        <w:t>Thermodynamic parameters for the adsorption of MB onto the GO/Co</w:t>
      </w:r>
      <w:r w:rsidRPr="00565B6D">
        <w:rPr>
          <w:rFonts w:ascii="SSTimes-Bold" w:eastAsia="AdvGulliv-R" w:hAnsi="SSTimes-Bold" w:cs="Times New Roman"/>
          <w:sz w:val="20"/>
          <w:szCs w:val="20"/>
          <w:vertAlign w:val="subscript"/>
        </w:rPr>
        <w:t>3</w:t>
      </w:r>
      <w:r w:rsidRPr="00565B6D">
        <w:rPr>
          <w:rFonts w:ascii="SSTimes-Bold" w:eastAsia="AdvGulliv-R" w:hAnsi="SSTimes-Bold" w:cs="Times New Roman"/>
          <w:sz w:val="20"/>
          <w:szCs w:val="20"/>
        </w:rPr>
        <w:t>O</w:t>
      </w:r>
      <w:r w:rsidRPr="00565B6D">
        <w:rPr>
          <w:rFonts w:ascii="SSTimes-Bold" w:eastAsia="AdvGulliv-R" w:hAnsi="SSTimes-Bold" w:cs="Times New Roman"/>
          <w:sz w:val="20"/>
          <w:szCs w:val="20"/>
          <w:vertAlign w:val="subscript"/>
        </w:rPr>
        <w:t>4</w:t>
      </w:r>
      <w:r w:rsidRPr="00565B6D">
        <w:rPr>
          <w:rFonts w:ascii="SSTimes-Bold" w:eastAsia="AdvGulliv-R" w:hAnsi="SSTimes-Bold" w:cs="Times New Roman"/>
          <w:sz w:val="20"/>
          <w:szCs w:val="20"/>
        </w:rPr>
        <w:t>.</w:t>
      </w:r>
    </w:p>
    <w:tbl>
      <w:tblPr>
        <w:tblStyle w:val="TableGrid"/>
        <w:tblW w:w="0" w:type="auto"/>
        <w:tblInd w:w="675" w:type="dxa"/>
        <w:tblLook w:val="04A0"/>
      </w:tblPr>
      <w:tblGrid>
        <w:gridCol w:w="1276"/>
        <w:gridCol w:w="1701"/>
        <w:gridCol w:w="1701"/>
        <w:gridCol w:w="2693"/>
      </w:tblGrid>
      <w:tr w:rsidR="00565B6D" w:rsidTr="00565B6D">
        <w:tc>
          <w:tcPr>
            <w:tcW w:w="1276" w:type="dxa"/>
            <w:tcBorders>
              <w:left w:val="nil"/>
              <w:bottom w:val="single" w:sz="4" w:space="0" w:color="000000" w:themeColor="text1"/>
              <w:right w:val="nil"/>
            </w:tcBorders>
          </w:tcPr>
          <w:p w:rsidR="00565B6D" w:rsidRPr="008D3235" w:rsidRDefault="00565B6D" w:rsidP="00AD4956">
            <w:pPr>
              <w:tabs>
                <w:tab w:val="left" w:pos="3465"/>
              </w:tabs>
              <w:bidi w:val="0"/>
              <w:jc w:val="center"/>
              <w:rPr>
                <w:rFonts w:ascii="Times New Roman" w:hAnsi="Times New Roman" w:cs="Times New Roman"/>
                <w:noProof/>
                <w:sz w:val="20"/>
                <w:szCs w:val="20"/>
              </w:rPr>
            </w:pPr>
            <w:r w:rsidRPr="008D3235">
              <w:rPr>
                <w:rFonts w:ascii="Times New Roman" w:hAnsi="Times New Roman" w:cs="Times New Roman"/>
                <w:sz w:val="20"/>
                <w:szCs w:val="20"/>
              </w:rPr>
              <w:t>T (K)</w:t>
            </w:r>
          </w:p>
          <w:p w:rsidR="00565B6D"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4"/>
                <w:szCs w:val="24"/>
              </w:rPr>
            </w:pPr>
          </w:p>
        </w:tc>
        <w:tc>
          <w:tcPr>
            <w:tcW w:w="1701" w:type="dxa"/>
            <w:tcBorders>
              <w:left w:val="nil"/>
              <w:bottom w:val="single" w:sz="4" w:space="0" w:color="000000" w:themeColor="text1"/>
              <w:right w:val="nil"/>
            </w:tcBorders>
          </w:tcPr>
          <w:p w:rsidR="00565B6D" w:rsidRPr="008D3235" w:rsidRDefault="00565B6D" w:rsidP="00AD4956">
            <w:pPr>
              <w:jc w:val="center"/>
              <w:rPr>
                <w:rFonts w:ascii="Times New Roman" w:hAnsi="Times New Roman" w:cs="Times New Roman"/>
                <w:sz w:val="20"/>
                <w:szCs w:val="20"/>
                <w:vertAlign w:val="superscript"/>
                <w:rtl/>
              </w:rPr>
            </w:pPr>
            <w:r w:rsidRPr="008D3235">
              <w:rPr>
                <w:rFonts w:ascii="Times New Roman" w:hAnsi="Times New Roman" w:cs="Times New Roman"/>
                <w:noProof/>
                <w:sz w:val="20"/>
                <w:szCs w:val="20"/>
              </w:rPr>
              <w:t>∆Gº (KJ/mol)</w:t>
            </w:r>
          </w:p>
          <w:p w:rsidR="00565B6D"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4"/>
                <w:szCs w:val="24"/>
              </w:rPr>
            </w:pPr>
          </w:p>
        </w:tc>
        <w:tc>
          <w:tcPr>
            <w:tcW w:w="1701" w:type="dxa"/>
            <w:tcBorders>
              <w:left w:val="nil"/>
              <w:bottom w:val="single" w:sz="4" w:space="0" w:color="000000" w:themeColor="text1"/>
              <w:right w:val="nil"/>
            </w:tcBorders>
          </w:tcPr>
          <w:p w:rsidR="00565B6D" w:rsidRPr="008D3235" w:rsidRDefault="00565B6D" w:rsidP="00AD4956">
            <w:pPr>
              <w:jc w:val="center"/>
              <w:rPr>
                <w:rtl/>
              </w:rPr>
            </w:pPr>
            <w:r>
              <w:rPr>
                <w:rFonts w:ascii="Times New Roman" w:hAnsi="Times New Roman" w:cs="Times New Roman"/>
                <w:sz w:val="20"/>
                <w:szCs w:val="20"/>
              </w:rPr>
              <w:t>∆H</w:t>
            </w:r>
            <w:r>
              <w:rPr>
                <w:rFonts w:ascii="Times New Roman" w:hAnsi="Times New Roman" w:cs="Times New Roman"/>
                <w:sz w:val="20"/>
                <w:szCs w:val="20"/>
                <w:vertAlign w:val="superscript"/>
              </w:rPr>
              <w:t>º</w:t>
            </w:r>
            <w:r>
              <w:rPr>
                <w:rFonts w:ascii="Times New Roman" w:hAnsi="Times New Roman" w:cs="Times New Roman"/>
                <w:sz w:val="20"/>
                <w:szCs w:val="20"/>
              </w:rPr>
              <w:t xml:space="preserve"> (KJ/mol)</w:t>
            </w:r>
          </w:p>
          <w:p w:rsidR="00565B6D"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4"/>
                <w:szCs w:val="24"/>
              </w:rPr>
            </w:pPr>
          </w:p>
        </w:tc>
        <w:tc>
          <w:tcPr>
            <w:tcW w:w="2693" w:type="dxa"/>
            <w:tcBorders>
              <w:left w:val="nil"/>
              <w:bottom w:val="single" w:sz="4" w:space="0" w:color="000000" w:themeColor="text1"/>
              <w:right w:val="nil"/>
            </w:tcBorders>
          </w:tcPr>
          <w:p w:rsidR="00565B6D" w:rsidRPr="00F622DD" w:rsidRDefault="00565B6D" w:rsidP="00AD4956">
            <w:pPr>
              <w:jc w:val="center"/>
              <w:rPr>
                <w:rFonts w:ascii="Times New Roman" w:hAnsi="Times New Roman" w:cs="Times New Roman"/>
                <w:sz w:val="20"/>
                <w:szCs w:val="20"/>
                <w:rtl/>
              </w:rPr>
            </w:pPr>
            <w:r w:rsidRPr="00F622DD">
              <w:rPr>
                <w:rFonts w:ascii="Times New Roman" w:hAnsi="Times New Roman" w:cs="Times New Roman"/>
                <w:noProof/>
                <w:sz w:val="20"/>
                <w:szCs w:val="20"/>
              </w:rPr>
              <w:t>∆S</w:t>
            </w:r>
            <w:r w:rsidRPr="00F622DD">
              <w:rPr>
                <w:rFonts w:ascii="Times New Roman" w:hAnsi="Times New Roman" w:cs="Times New Roman"/>
                <w:noProof/>
                <w:sz w:val="20"/>
                <w:szCs w:val="20"/>
                <w:vertAlign w:val="superscript"/>
              </w:rPr>
              <w:t>º</w:t>
            </w:r>
            <w:r w:rsidRPr="00F622DD">
              <w:rPr>
                <w:rFonts w:ascii="Times New Roman" w:hAnsi="Times New Roman" w:cs="Times New Roman"/>
                <w:noProof/>
                <w:sz w:val="20"/>
                <w:szCs w:val="20"/>
              </w:rPr>
              <w:t xml:space="preserve"> (J/mol k)</w:t>
            </w:r>
          </w:p>
          <w:p w:rsidR="00565B6D"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4"/>
                <w:szCs w:val="24"/>
              </w:rPr>
            </w:pPr>
          </w:p>
        </w:tc>
      </w:tr>
      <w:tr w:rsidR="00565B6D" w:rsidTr="00565B6D">
        <w:tc>
          <w:tcPr>
            <w:tcW w:w="1276" w:type="dxa"/>
            <w:tcBorders>
              <w:left w:val="nil"/>
              <w:bottom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298</w:t>
            </w:r>
          </w:p>
        </w:tc>
        <w:tc>
          <w:tcPr>
            <w:tcW w:w="1701" w:type="dxa"/>
            <w:tcBorders>
              <w:left w:val="nil"/>
              <w:bottom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-2.96</w:t>
            </w:r>
          </w:p>
        </w:tc>
        <w:tc>
          <w:tcPr>
            <w:tcW w:w="1701" w:type="dxa"/>
            <w:tcBorders>
              <w:left w:val="nil"/>
              <w:bottom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13.01</w:t>
            </w:r>
          </w:p>
        </w:tc>
        <w:tc>
          <w:tcPr>
            <w:tcW w:w="2693" w:type="dxa"/>
            <w:tcBorders>
              <w:left w:val="nil"/>
              <w:bottom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53.62</w:t>
            </w:r>
          </w:p>
        </w:tc>
      </w:tr>
      <w:tr w:rsidR="00565B6D" w:rsidTr="00565B6D">
        <w:tc>
          <w:tcPr>
            <w:tcW w:w="1276" w:type="dxa"/>
            <w:tcBorders>
              <w:top w:val="nil"/>
              <w:left w:val="nil"/>
              <w:bottom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308</w:t>
            </w:r>
          </w:p>
        </w:tc>
        <w:tc>
          <w:tcPr>
            <w:tcW w:w="1701" w:type="dxa"/>
            <w:tcBorders>
              <w:top w:val="nil"/>
              <w:left w:val="nil"/>
              <w:bottom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-3.49</w:t>
            </w:r>
          </w:p>
        </w:tc>
        <w:tc>
          <w:tcPr>
            <w:tcW w:w="1701" w:type="dxa"/>
            <w:tcBorders>
              <w:top w:val="nil"/>
              <w:left w:val="nil"/>
              <w:bottom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w:t>
            </w:r>
          </w:p>
        </w:tc>
        <w:tc>
          <w:tcPr>
            <w:tcW w:w="2693" w:type="dxa"/>
            <w:tcBorders>
              <w:top w:val="nil"/>
              <w:left w:val="nil"/>
              <w:bottom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w:t>
            </w:r>
          </w:p>
        </w:tc>
      </w:tr>
      <w:tr w:rsidR="00565B6D" w:rsidTr="00565B6D">
        <w:tc>
          <w:tcPr>
            <w:tcW w:w="1276" w:type="dxa"/>
            <w:tcBorders>
              <w:top w:val="nil"/>
              <w:left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318</w:t>
            </w:r>
          </w:p>
        </w:tc>
        <w:tc>
          <w:tcPr>
            <w:tcW w:w="1701" w:type="dxa"/>
            <w:tcBorders>
              <w:top w:val="nil"/>
              <w:left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-4.03</w:t>
            </w:r>
          </w:p>
        </w:tc>
        <w:tc>
          <w:tcPr>
            <w:tcW w:w="1701" w:type="dxa"/>
            <w:tcBorders>
              <w:top w:val="nil"/>
              <w:left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w:t>
            </w:r>
          </w:p>
        </w:tc>
        <w:tc>
          <w:tcPr>
            <w:tcW w:w="2693" w:type="dxa"/>
            <w:tcBorders>
              <w:top w:val="nil"/>
              <w:left w:val="nil"/>
              <w:right w:val="nil"/>
            </w:tcBorders>
          </w:tcPr>
          <w:p w:rsidR="00565B6D" w:rsidRPr="00035F78" w:rsidRDefault="00565B6D" w:rsidP="00AD4956">
            <w:pPr>
              <w:tabs>
                <w:tab w:val="right" w:pos="9026"/>
              </w:tabs>
              <w:autoSpaceDE w:val="0"/>
              <w:autoSpaceDN w:val="0"/>
              <w:bidi w:val="0"/>
              <w:adjustRightInd w:val="0"/>
              <w:spacing w:line="360" w:lineRule="auto"/>
              <w:jc w:val="center"/>
              <w:rPr>
                <w:rFonts w:ascii="Times New Roman" w:hAnsi="Times New Roman" w:cs="Times New Roman"/>
                <w:sz w:val="20"/>
                <w:szCs w:val="20"/>
              </w:rPr>
            </w:pPr>
            <w:r w:rsidRPr="00035F78">
              <w:rPr>
                <w:rFonts w:ascii="Times New Roman" w:hAnsi="Times New Roman" w:cs="Times New Roman"/>
                <w:sz w:val="20"/>
                <w:szCs w:val="20"/>
              </w:rPr>
              <w:t>—</w:t>
            </w:r>
          </w:p>
        </w:tc>
      </w:tr>
    </w:tbl>
    <w:p w:rsidR="00565B6D" w:rsidRDefault="00565B6D" w:rsidP="00565B6D">
      <w:pPr>
        <w:tabs>
          <w:tab w:val="right" w:pos="9026"/>
        </w:tabs>
        <w:autoSpaceDE w:val="0"/>
        <w:autoSpaceDN w:val="0"/>
        <w:bidi w:val="0"/>
        <w:adjustRightInd w:val="0"/>
        <w:spacing w:after="0" w:line="360" w:lineRule="auto"/>
        <w:jc w:val="right"/>
        <w:rPr>
          <w:rFonts w:ascii="Times New Roman" w:hAnsi="Times New Roman" w:cs="Times New Roman"/>
          <w:sz w:val="24"/>
          <w:szCs w:val="24"/>
        </w:rPr>
      </w:pPr>
    </w:p>
    <w:p w:rsidR="002E70C7" w:rsidRPr="00535D33" w:rsidRDefault="002E70C7" w:rsidP="00EC07D9">
      <w:pPr>
        <w:bidi w:val="0"/>
        <w:spacing w:line="480" w:lineRule="auto"/>
        <w:jc w:val="both"/>
        <w:rPr>
          <w:rFonts w:ascii="SSTimes-Bold" w:eastAsia="AdvOT999035f4" w:hAnsi="SSTimes-Bold" w:cs="Times New Roman"/>
          <w:b/>
          <w:bCs/>
          <w:sz w:val="24"/>
          <w:szCs w:val="24"/>
        </w:rPr>
      </w:pPr>
      <w:r w:rsidRPr="00535D33">
        <w:rPr>
          <w:rFonts w:ascii="SSTimes-Bold" w:hAnsi="SSTimes-Bold" w:cs="Times New Roman"/>
          <w:b/>
          <w:bCs/>
          <w:sz w:val="24"/>
          <w:szCs w:val="24"/>
        </w:rPr>
        <w:t xml:space="preserve">3.6. </w:t>
      </w:r>
      <w:r w:rsidR="00EC07D9" w:rsidRPr="00535D33">
        <w:rPr>
          <w:rFonts w:ascii="SSTimes-Bold" w:hAnsi="SSTimes-Bold" w:cs="Times New Roman"/>
          <w:b/>
          <w:bCs/>
          <w:sz w:val="24"/>
          <w:szCs w:val="24"/>
        </w:rPr>
        <w:t>Recyclability of the G</w:t>
      </w:r>
      <w:r w:rsidR="00EC07D9" w:rsidRPr="00535D33">
        <w:rPr>
          <w:rFonts w:ascii="SSTimes-Bold" w:eastAsia="AdvOT999035f4" w:hAnsi="SSTimes-Bold" w:cs="Times New Roman"/>
          <w:b/>
          <w:bCs/>
          <w:sz w:val="24"/>
          <w:szCs w:val="24"/>
        </w:rPr>
        <w:t>O/Co</w:t>
      </w:r>
      <w:r w:rsidR="00EC07D9" w:rsidRPr="00535D33">
        <w:rPr>
          <w:rFonts w:ascii="SSTimes-Bold" w:eastAsia="AdvOT999035f4" w:hAnsi="SSTimes-Bold" w:cs="Times New Roman"/>
          <w:b/>
          <w:bCs/>
          <w:sz w:val="24"/>
          <w:szCs w:val="24"/>
          <w:vertAlign w:val="subscript"/>
        </w:rPr>
        <w:t>3</w:t>
      </w:r>
      <w:r w:rsidR="00EC07D9" w:rsidRPr="00535D33">
        <w:rPr>
          <w:rFonts w:ascii="SSTimes-Bold" w:eastAsia="AdvOT999035f4" w:hAnsi="SSTimes-Bold" w:cs="Times New Roman"/>
          <w:b/>
          <w:bCs/>
          <w:sz w:val="24"/>
          <w:szCs w:val="24"/>
        </w:rPr>
        <w:t>O</w:t>
      </w:r>
      <w:r w:rsidR="00EC07D9" w:rsidRPr="00535D33">
        <w:rPr>
          <w:rFonts w:ascii="SSTimes-Bold" w:eastAsia="AdvOT999035f4" w:hAnsi="SSTimes-Bold" w:cs="Times New Roman"/>
          <w:b/>
          <w:bCs/>
          <w:sz w:val="24"/>
          <w:szCs w:val="24"/>
          <w:vertAlign w:val="subscript"/>
        </w:rPr>
        <w:t>4</w:t>
      </w:r>
      <w:r w:rsidR="00EC07D9" w:rsidRPr="00535D33">
        <w:rPr>
          <w:rFonts w:ascii="SSTimes-Bold" w:eastAsia="AdvOT999035f4" w:hAnsi="SSTimes-Bold" w:cs="Times New Roman"/>
          <w:b/>
          <w:bCs/>
          <w:sz w:val="24"/>
          <w:szCs w:val="24"/>
        </w:rPr>
        <w:t>nanocomposite</w:t>
      </w:r>
    </w:p>
    <w:p w:rsidR="002E70C7" w:rsidRPr="00535D33" w:rsidRDefault="002E70C7" w:rsidP="001C5057">
      <w:pPr>
        <w:bidi w:val="0"/>
        <w:spacing w:line="480" w:lineRule="auto"/>
        <w:jc w:val="both"/>
        <w:rPr>
          <w:rFonts w:ascii="SSTimes-Bold" w:hAnsi="SSTimes-Bold" w:cs="Times New Roman"/>
          <w:sz w:val="24"/>
          <w:szCs w:val="24"/>
        </w:rPr>
      </w:pPr>
      <w:r w:rsidRPr="00535D33">
        <w:rPr>
          <w:rFonts w:ascii="SSTimes-Bold" w:hAnsi="SSTimes-Bold" w:cs="Times New Roman"/>
          <w:sz w:val="24"/>
          <w:szCs w:val="24"/>
        </w:rPr>
        <w:t xml:space="preserve">Recovery and regeneration ability of the adsorbent that can reduce the cost of the treatment process is crucial for its practical application. For this purpose, the used adsorbent was regenerated with ethanol solution, and the absorption-desorption cycle was repeated four times, the results are </w:t>
      </w:r>
      <w:r w:rsidRPr="00535D33">
        <w:rPr>
          <w:rFonts w:ascii="SSTimes-Bold" w:hAnsi="SSTimes-Bold" w:cs="Times New Roman"/>
          <w:color w:val="000000" w:themeColor="text1"/>
          <w:sz w:val="24"/>
          <w:szCs w:val="24"/>
        </w:rPr>
        <w:t>shown in Figure 1</w:t>
      </w:r>
      <w:r w:rsidR="001C5057">
        <w:rPr>
          <w:rFonts w:ascii="SSTimes-Bold" w:hAnsi="SSTimes-Bold" w:cs="Times New Roman"/>
          <w:color w:val="000000" w:themeColor="text1"/>
          <w:sz w:val="24"/>
          <w:szCs w:val="24"/>
        </w:rPr>
        <w:t>3</w:t>
      </w:r>
      <w:r w:rsidRPr="00535D33">
        <w:rPr>
          <w:rFonts w:ascii="SSTimes-Bold" w:hAnsi="SSTimes-Bold" w:cs="Times New Roman"/>
          <w:color w:val="000000" w:themeColor="text1"/>
          <w:sz w:val="24"/>
          <w:szCs w:val="24"/>
        </w:rPr>
        <w:t>.</w:t>
      </w:r>
      <w:r w:rsidRPr="00535D33">
        <w:rPr>
          <w:rFonts w:ascii="SSTimes-Bold" w:hAnsi="SSTimes-Bold" w:cs="Times New Roman"/>
          <w:sz w:val="24"/>
          <w:szCs w:val="24"/>
        </w:rPr>
        <w:t xml:space="preserve">  In the first three cycles, the removal efficiencies were 98%, 95%, and 93%, respectively and then remained at 90% at the fourth cycle. </w:t>
      </w:r>
      <w:r w:rsidRPr="00535D33">
        <w:rPr>
          <w:rFonts w:ascii="SSTimes-Bold" w:eastAsia="AdvOT999035f4" w:hAnsi="SSTimes-Bold" w:cs="Times New Roman"/>
          <w:sz w:val="24"/>
          <w:szCs w:val="24"/>
        </w:rPr>
        <w:t xml:space="preserve">These results show that the adsorbent </w:t>
      </w:r>
      <w:r w:rsidRPr="00535D33">
        <w:rPr>
          <w:rFonts w:ascii="SSTimes-Bold" w:eastAsia="AdvGulliv-R" w:hAnsi="SSTimes-Bold" w:cs="Times New Roman"/>
          <w:sz w:val="24"/>
          <w:szCs w:val="24"/>
        </w:rPr>
        <w:t>ha</w:t>
      </w:r>
      <w:r w:rsidR="00432F7D">
        <w:rPr>
          <w:rFonts w:ascii="SSTimes-Bold" w:eastAsia="AdvGulliv-R" w:hAnsi="SSTimes-Bold" w:cs="Times New Roman"/>
          <w:sz w:val="24"/>
          <w:szCs w:val="24"/>
        </w:rPr>
        <w:t>s</w:t>
      </w:r>
      <w:r w:rsidRPr="00535D33">
        <w:rPr>
          <w:rFonts w:ascii="SSTimes-Bold" w:eastAsia="AdvGulliv-R" w:hAnsi="SSTimes-Bold" w:cs="Times New Roman"/>
          <w:sz w:val="24"/>
          <w:szCs w:val="24"/>
        </w:rPr>
        <w:t xml:space="preserve"> the potential for reusability</w:t>
      </w:r>
      <w:r w:rsidRPr="00535D33">
        <w:rPr>
          <w:rFonts w:ascii="SSTimes-Bold" w:hAnsi="SSTimes-Bold" w:cs="Times New Roman"/>
          <w:sz w:val="24"/>
          <w:szCs w:val="24"/>
        </w:rPr>
        <w:t>.</w:t>
      </w:r>
    </w:p>
    <w:p w:rsidR="009109C8" w:rsidRPr="00535D33" w:rsidRDefault="00A1360C" w:rsidP="007474BC">
      <w:pPr>
        <w:bidi w:val="0"/>
        <w:spacing w:line="480" w:lineRule="auto"/>
        <w:jc w:val="center"/>
        <w:rPr>
          <w:rFonts w:ascii="SSTimes-Bold" w:hAnsi="SSTimes-Bold" w:cs="Times New Roman"/>
          <w:sz w:val="24"/>
          <w:szCs w:val="24"/>
        </w:rPr>
      </w:pPr>
      <w:r>
        <w:rPr>
          <w:rFonts w:ascii="SSTimes-Bold" w:hAnsi="SSTimes-Bold" w:cs="Times New Roman"/>
          <w:noProof/>
          <w:sz w:val="24"/>
          <w:szCs w:val="24"/>
          <w:lang w:bidi="ar-SA"/>
        </w:rPr>
        <w:lastRenderedPageBreak/>
        <w:drawing>
          <wp:inline distT="0" distB="0" distL="0" distR="0">
            <wp:extent cx="3856990" cy="26695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3856990" cy="2669540"/>
                    </a:xfrm>
                    <a:prstGeom prst="rect">
                      <a:avLst/>
                    </a:prstGeom>
                    <a:noFill/>
                    <a:ln w="9525">
                      <a:noFill/>
                      <a:miter lim="800000"/>
                      <a:headEnd/>
                      <a:tailEnd/>
                    </a:ln>
                  </pic:spPr>
                </pic:pic>
              </a:graphicData>
            </a:graphic>
          </wp:inline>
        </w:drawing>
      </w:r>
    </w:p>
    <w:p w:rsidR="009109C8" w:rsidRPr="00535D33" w:rsidRDefault="009109C8" w:rsidP="001C5057">
      <w:pPr>
        <w:bidi w:val="0"/>
        <w:spacing w:line="240" w:lineRule="auto"/>
        <w:jc w:val="center"/>
        <w:rPr>
          <w:rFonts w:ascii="SSTimes-Bold" w:hAnsi="SSTimes-Bold" w:cs="Times New Roman"/>
          <w:sz w:val="20"/>
          <w:szCs w:val="20"/>
        </w:rPr>
      </w:pPr>
      <w:r w:rsidRPr="00535D33">
        <w:rPr>
          <w:rFonts w:ascii="SSTimes-Bold" w:hAnsi="SSTimes-Bold" w:cs="Times New Roman"/>
          <w:b/>
          <w:bCs/>
          <w:sz w:val="20"/>
          <w:szCs w:val="20"/>
        </w:rPr>
        <w:t>Figure 1</w:t>
      </w:r>
      <w:r w:rsidR="001C5057">
        <w:rPr>
          <w:rFonts w:ascii="SSTimes-Bold" w:hAnsi="SSTimes-Bold" w:cs="Times New Roman"/>
          <w:b/>
          <w:bCs/>
          <w:sz w:val="20"/>
          <w:szCs w:val="20"/>
        </w:rPr>
        <w:t>3</w:t>
      </w:r>
      <w:r w:rsidRPr="00535D33">
        <w:rPr>
          <w:rFonts w:ascii="SSTimes-Bold" w:hAnsi="SSTimes-Bold" w:cs="Times New Roman"/>
          <w:b/>
          <w:bCs/>
          <w:sz w:val="20"/>
          <w:szCs w:val="20"/>
        </w:rPr>
        <w:t>.</w:t>
      </w:r>
      <w:r w:rsidR="00660333">
        <w:rPr>
          <w:rFonts w:ascii="SSTimes-Bold" w:hAnsi="SSTimes-Bold" w:cs="Times New Roman"/>
          <w:b/>
          <w:bCs/>
          <w:sz w:val="20"/>
          <w:szCs w:val="20"/>
        </w:rPr>
        <w:t xml:space="preserve"> </w:t>
      </w:r>
      <w:r w:rsidRPr="00535D33">
        <w:rPr>
          <w:rFonts w:ascii="SSTimes-Bold" w:hAnsi="SSTimes-Bold" w:cs="Times New Roman"/>
          <w:sz w:val="20"/>
          <w:szCs w:val="20"/>
        </w:rPr>
        <w:t>Effect of recycle times of GO/Co</w:t>
      </w:r>
      <w:r w:rsidRPr="00535D33">
        <w:rPr>
          <w:rFonts w:ascii="SSTimes-Bold" w:hAnsi="SSTimes-Bold" w:cs="Times New Roman"/>
          <w:sz w:val="20"/>
          <w:szCs w:val="20"/>
          <w:vertAlign w:val="subscript"/>
        </w:rPr>
        <w:t>3</w:t>
      </w:r>
      <w:r w:rsidRPr="00535D33">
        <w:rPr>
          <w:rFonts w:ascii="SSTimes-Bold" w:hAnsi="SSTimes-Bold" w:cs="Times New Roman"/>
          <w:sz w:val="20"/>
          <w:szCs w:val="20"/>
        </w:rPr>
        <w:t>O</w:t>
      </w:r>
      <w:r w:rsidRPr="00535D33">
        <w:rPr>
          <w:rFonts w:ascii="SSTimes-Bold" w:hAnsi="SSTimes-Bold" w:cs="Times New Roman"/>
          <w:sz w:val="20"/>
          <w:szCs w:val="20"/>
          <w:vertAlign w:val="subscript"/>
        </w:rPr>
        <w:t>4</w:t>
      </w:r>
      <w:r w:rsidRPr="00535D33">
        <w:rPr>
          <w:rFonts w:ascii="SSTimes-Bold" w:hAnsi="SSTimes-Bold" w:cs="Times New Roman"/>
          <w:sz w:val="20"/>
          <w:szCs w:val="20"/>
        </w:rPr>
        <w:t xml:space="preserve"> on the MB removal rate.</w:t>
      </w:r>
    </w:p>
    <w:p w:rsidR="002E70C7" w:rsidRPr="00535D33" w:rsidRDefault="002E70C7" w:rsidP="00980662">
      <w:pPr>
        <w:autoSpaceDE w:val="0"/>
        <w:autoSpaceDN w:val="0"/>
        <w:bidi w:val="0"/>
        <w:adjustRightInd w:val="0"/>
        <w:spacing w:after="0" w:line="480" w:lineRule="auto"/>
        <w:jc w:val="center"/>
        <w:rPr>
          <w:rFonts w:ascii="SSTimes-Bold" w:hAnsi="SSTimes-Bold" w:cs="Times New Roman"/>
          <w:b/>
          <w:bCs/>
          <w:sz w:val="28"/>
          <w:szCs w:val="28"/>
        </w:rPr>
      </w:pPr>
      <w:r w:rsidRPr="00535D33">
        <w:rPr>
          <w:rFonts w:ascii="SSTimes-Bold" w:hAnsi="SSTimes-Bold" w:cs="Times New Roman"/>
          <w:b/>
          <w:bCs/>
          <w:sz w:val="28"/>
          <w:szCs w:val="28"/>
        </w:rPr>
        <w:t>4. Conclusion</w:t>
      </w:r>
    </w:p>
    <w:p w:rsidR="002E70C7" w:rsidRPr="00535D33" w:rsidRDefault="002E70C7" w:rsidP="00565B6D">
      <w:pPr>
        <w:autoSpaceDE w:val="0"/>
        <w:autoSpaceDN w:val="0"/>
        <w:bidi w:val="0"/>
        <w:adjustRightInd w:val="0"/>
        <w:spacing w:after="0" w:line="480" w:lineRule="auto"/>
        <w:jc w:val="both"/>
        <w:rPr>
          <w:rFonts w:ascii="SSTimes-Bold" w:hAnsi="SSTimes-Bold" w:cs="Times New Roman"/>
          <w:sz w:val="24"/>
          <w:szCs w:val="24"/>
        </w:rPr>
      </w:pPr>
      <w:r w:rsidRPr="00535D33">
        <w:rPr>
          <w:rFonts w:ascii="SSTimes-Bold" w:hAnsi="SSTimes-Bold" w:cs="Times New Roman"/>
          <w:sz w:val="24"/>
          <w:szCs w:val="24"/>
        </w:rPr>
        <w:t>The 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00BE0FBD">
        <w:rPr>
          <w:rFonts w:ascii="SSTimes-Bold" w:hAnsi="SSTimes-Bold" w:cs="Times New Roman"/>
          <w:sz w:val="24"/>
          <w:szCs w:val="24"/>
          <w:vertAlign w:val="subscript"/>
        </w:rPr>
        <w:t xml:space="preserve"> </w:t>
      </w:r>
      <w:r w:rsidRPr="00535D33">
        <w:rPr>
          <w:rFonts w:ascii="SSTimes-Bold" w:hAnsi="SSTimes-Bold" w:cs="Times New Roman"/>
          <w:sz w:val="24"/>
          <w:szCs w:val="24"/>
        </w:rPr>
        <w:t>nanocomposites have been synthesized successfully using a solvothermal method</w:t>
      </w:r>
      <w:r w:rsidR="00660333">
        <w:rPr>
          <w:rFonts w:ascii="SSTimes-Bold" w:hAnsi="SSTimes-Bold" w:cs="Times New Roman"/>
          <w:sz w:val="24"/>
          <w:szCs w:val="24"/>
        </w:rPr>
        <w:t xml:space="preserve"> </w:t>
      </w:r>
      <w:r w:rsidR="00565B6D">
        <w:rPr>
          <w:rFonts w:ascii="SSTimes-Bold" w:hAnsi="SSTimes-Bold" w:cs="Times New Roman"/>
          <w:sz w:val="24"/>
          <w:szCs w:val="24"/>
        </w:rPr>
        <w:t xml:space="preserve">by using </w:t>
      </w:r>
      <w:r w:rsidR="00565B6D" w:rsidRPr="00535D33">
        <w:rPr>
          <w:rFonts w:ascii="SSTimes-Bold" w:hAnsi="SSTimes-Bold" w:cs="Times New Roman"/>
          <w:sz w:val="24"/>
          <w:szCs w:val="24"/>
        </w:rPr>
        <w:t>the [Co(en)</w:t>
      </w:r>
      <w:r w:rsidR="00565B6D" w:rsidRPr="00535D33">
        <w:rPr>
          <w:rFonts w:ascii="SSTimes-Bold" w:hAnsi="SSTimes-Bold" w:cs="Times New Roman"/>
          <w:sz w:val="24"/>
          <w:szCs w:val="24"/>
          <w:vertAlign w:val="subscript"/>
        </w:rPr>
        <w:t>3</w:t>
      </w:r>
      <w:r w:rsidR="00565B6D" w:rsidRPr="00535D33">
        <w:rPr>
          <w:rFonts w:ascii="SSTimes-Bold" w:hAnsi="SSTimes-Bold" w:cs="Times New Roman"/>
          <w:sz w:val="24"/>
          <w:szCs w:val="24"/>
        </w:rPr>
        <w:t>](NO</w:t>
      </w:r>
      <w:r w:rsidR="00565B6D" w:rsidRPr="00535D33">
        <w:rPr>
          <w:rFonts w:ascii="SSTimes-Bold" w:hAnsi="SSTimes-Bold" w:cs="Times New Roman"/>
          <w:sz w:val="24"/>
          <w:szCs w:val="24"/>
          <w:vertAlign w:val="subscript"/>
        </w:rPr>
        <w:t>3</w:t>
      </w:r>
      <w:r w:rsidR="00565B6D" w:rsidRPr="00535D33">
        <w:rPr>
          <w:rFonts w:ascii="SSTimes-Bold" w:hAnsi="SSTimes-Bold" w:cs="Times New Roman"/>
          <w:sz w:val="24"/>
          <w:szCs w:val="24"/>
        </w:rPr>
        <w:t>)</w:t>
      </w:r>
      <w:r w:rsidR="00565B6D" w:rsidRPr="00535D33">
        <w:rPr>
          <w:rFonts w:ascii="SSTimes-Bold" w:hAnsi="SSTimes-Bold" w:cs="Times New Roman"/>
          <w:sz w:val="24"/>
          <w:szCs w:val="24"/>
          <w:vertAlign w:val="subscript"/>
        </w:rPr>
        <w:t>3</w:t>
      </w:r>
      <w:r w:rsidR="00565B6D" w:rsidRPr="00535D33">
        <w:rPr>
          <w:rFonts w:ascii="SSTimes-Bold" w:hAnsi="SSTimes-Bold" w:cs="Times New Roman"/>
          <w:sz w:val="24"/>
          <w:szCs w:val="24"/>
        </w:rPr>
        <w:t xml:space="preserve"> complex as a new precursor</w:t>
      </w:r>
      <w:r w:rsidRPr="00535D33">
        <w:rPr>
          <w:rFonts w:ascii="SSTimes-Bold" w:hAnsi="SSTimes-Bold" w:cs="Times New Roman"/>
          <w:sz w:val="24"/>
          <w:szCs w:val="24"/>
        </w:rPr>
        <w:t>. The results of XRD, FTIR, FESEM, and EDS showed that the 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 nanoparticles were deposited onto GO nanosheets. Compared with 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 nanoparticles, the 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nanocomposite shows </w:t>
      </w:r>
      <w:r w:rsidRPr="00535D33">
        <w:rPr>
          <w:rFonts w:ascii="SSTimes-Bold" w:eastAsia="AdvOT999035f4" w:hAnsi="SSTimes-Bold" w:cs="Times New Roman"/>
          <w:sz w:val="24"/>
          <w:szCs w:val="24"/>
        </w:rPr>
        <w:t>weak ferromagnetic behavior</w:t>
      </w:r>
      <w:r w:rsidRPr="00535D33">
        <w:rPr>
          <w:rFonts w:ascii="SSTimes-Bold" w:hAnsi="SSTimes-Bold" w:cs="Times New Roman"/>
          <w:sz w:val="24"/>
          <w:szCs w:val="24"/>
        </w:rPr>
        <w:t>. The results revealed that the 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nanocomposite demonstrated rapid uptake of </w:t>
      </w:r>
      <w:r w:rsidR="00565B6D">
        <w:rPr>
          <w:rFonts w:ascii="SSTimes-Bold" w:hAnsi="SSTimes-Bold" w:cs="Times New Roman"/>
          <w:sz w:val="24"/>
          <w:szCs w:val="24"/>
        </w:rPr>
        <w:t xml:space="preserve">cationic </w:t>
      </w:r>
      <w:r w:rsidRPr="00535D33">
        <w:rPr>
          <w:rFonts w:ascii="SSTimes-Bold" w:hAnsi="SSTimes-Bold" w:cs="Times New Roman"/>
          <w:sz w:val="24"/>
          <w:szCs w:val="24"/>
        </w:rPr>
        <w:t>methylene blue (MB) and the adsorption process followed pseudo-second-order kinetic model as well as Langmuir isotherms. The rapid adsorption rate is mainly attributed to the electrostatic interaction of oppositely charged adsorbate</w:t>
      </w:r>
      <w:r w:rsidRPr="00535D33">
        <w:rPr>
          <w:rFonts w:ascii="SSTimes-Bold" w:eastAsia="AdvOT8608a8d1+22" w:hAnsi="SSTimes-Bold" w:cs="Times New Roman"/>
          <w:sz w:val="24"/>
          <w:szCs w:val="24"/>
        </w:rPr>
        <w:t>−</w:t>
      </w:r>
      <w:r w:rsidRPr="00535D33">
        <w:rPr>
          <w:rFonts w:ascii="SSTimes-Bold" w:hAnsi="SSTimes-Bold" w:cs="Times New Roman"/>
          <w:sz w:val="24"/>
          <w:szCs w:val="24"/>
        </w:rPr>
        <w:t>adsorbent species along with the π</w:t>
      </w:r>
      <w:r w:rsidRPr="00535D33">
        <w:rPr>
          <w:rFonts w:ascii="SSTimes-Bold" w:eastAsia="AdvOT8608a8d1+22" w:hAnsi="SSTimes-Bold" w:cs="Times New Roman"/>
          <w:sz w:val="24"/>
          <w:szCs w:val="24"/>
        </w:rPr>
        <w:t>−</w:t>
      </w:r>
      <w:r w:rsidRPr="00535D33">
        <w:rPr>
          <w:rFonts w:ascii="SSTimes-Bold" w:hAnsi="SSTimes-Bold" w:cs="Times New Roman"/>
          <w:sz w:val="24"/>
          <w:szCs w:val="24"/>
        </w:rPr>
        <w:t>π interaction. The thermodynamic parameters showed that the adsorption is spontaneous. The recyclability tests indicated that the GO/Co</w:t>
      </w:r>
      <w:r w:rsidRPr="00535D33">
        <w:rPr>
          <w:rFonts w:ascii="SSTimes-Bold" w:hAnsi="SSTimes-Bold" w:cs="Times New Roman"/>
          <w:sz w:val="24"/>
          <w:szCs w:val="24"/>
          <w:vertAlign w:val="subscript"/>
        </w:rPr>
        <w:t>3</w:t>
      </w:r>
      <w:r w:rsidRPr="00535D33">
        <w:rPr>
          <w:rFonts w:ascii="SSTimes-Bold" w:hAnsi="SSTimes-Bold" w:cs="Times New Roman"/>
          <w:sz w:val="24"/>
          <w:szCs w:val="24"/>
        </w:rPr>
        <w:t>O</w:t>
      </w:r>
      <w:r w:rsidRPr="00535D33">
        <w:rPr>
          <w:rFonts w:ascii="SSTimes-Bold" w:hAnsi="SSTimes-Bold" w:cs="Times New Roman"/>
          <w:sz w:val="24"/>
          <w:szCs w:val="24"/>
          <w:vertAlign w:val="subscript"/>
        </w:rPr>
        <w:t>4</w:t>
      </w:r>
      <w:r w:rsidRPr="00535D33">
        <w:rPr>
          <w:rFonts w:ascii="SSTimes-Bold" w:hAnsi="SSTimes-Bold" w:cs="Times New Roman"/>
          <w:sz w:val="24"/>
          <w:szCs w:val="24"/>
        </w:rPr>
        <w:t xml:space="preserve">nanocomposite can be recycled and utilized several times without losing the adsorption capacity. </w:t>
      </w:r>
    </w:p>
    <w:p w:rsidR="00980662" w:rsidRPr="00535D33" w:rsidRDefault="00980662" w:rsidP="00980662">
      <w:pPr>
        <w:spacing w:line="360" w:lineRule="auto"/>
        <w:jc w:val="center"/>
        <w:rPr>
          <w:rFonts w:ascii="SSTimes-Bold" w:hAnsi="SSTimes-Bold" w:cstheme="majorBidi"/>
          <w:color w:val="000000"/>
          <w:sz w:val="28"/>
          <w:szCs w:val="28"/>
          <w:rtl/>
        </w:rPr>
      </w:pPr>
      <w:r w:rsidRPr="00535D33">
        <w:rPr>
          <w:rFonts w:ascii="SSTimes-Bold" w:hAnsi="SSTimes-Bold" w:cstheme="majorBidi"/>
          <w:b/>
          <w:bCs/>
          <w:color w:val="000000"/>
          <w:sz w:val="28"/>
          <w:szCs w:val="28"/>
        </w:rPr>
        <w:t>5. Acknowledgements</w:t>
      </w:r>
    </w:p>
    <w:p w:rsidR="00980662" w:rsidRPr="00535D33" w:rsidRDefault="00980662" w:rsidP="00D865AC">
      <w:pPr>
        <w:pStyle w:val="BodyTextIndent"/>
        <w:widowControl/>
        <w:tabs>
          <w:tab w:val="left" w:pos="8550"/>
          <w:tab w:val="left" w:pos="9630"/>
          <w:tab w:val="left" w:pos="9720"/>
          <w:tab w:val="left" w:pos="10440"/>
          <w:tab w:val="left" w:pos="10530"/>
          <w:tab w:val="left" w:pos="10980"/>
        </w:tabs>
        <w:spacing w:line="480" w:lineRule="auto"/>
        <w:ind w:right="230"/>
        <w:rPr>
          <w:rFonts w:ascii="SSTimes-Bold" w:hAnsi="SSTimes-Bold" w:cstheme="majorBidi"/>
          <w:color w:val="000000"/>
          <w:sz w:val="24"/>
        </w:rPr>
      </w:pPr>
      <w:r w:rsidRPr="00535D33">
        <w:rPr>
          <w:rFonts w:ascii="SSTimes-Bold" w:hAnsi="SSTimes-Bold" w:cstheme="majorBidi"/>
          <w:color w:val="000000"/>
          <w:sz w:val="24"/>
        </w:rPr>
        <w:t xml:space="preserve">         The authors gratefully acknowledge the Lorestan University Research Council and Iran Nanotechnology Initiative Council (INIC) for their financial supports.</w:t>
      </w:r>
    </w:p>
    <w:p w:rsidR="00980662" w:rsidRPr="00535D33" w:rsidRDefault="00980662" w:rsidP="00D865AC">
      <w:pPr>
        <w:autoSpaceDE w:val="0"/>
        <w:autoSpaceDN w:val="0"/>
        <w:adjustRightInd w:val="0"/>
        <w:spacing w:line="480" w:lineRule="auto"/>
        <w:jc w:val="center"/>
        <w:rPr>
          <w:rFonts w:ascii="SSTimes-Bold" w:hAnsi="SSTimes-Bold" w:cstheme="majorBidi"/>
          <w:b/>
          <w:bCs/>
          <w:color w:val="000000"/>
          <w:sz w:val="28"/>
          <w:szCs w:val="28"/>
          <w:rtl/>
        </w:rPr>
      </w:pPr>
      <w:r w:rsidRPr="00535D33">
        <w:rPr>
          <w:rFonts w:ascii="SSTimes-Bold" w:hAnsi="SSTimes-Bold" w:cstheme="majorBidi"/>
          <w:b/>
          <w:bCs/>
          <w:color w:val="000000"/>
          <w:sz w:val="28"/>
          <w:szCs w:val="28"/>
        </w:rPr>
        <w:t>6. References</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lastRenderedPageBreak/>
        <w:t xml:space="preserve">1. C. A. Demarchi, M. Campos and C. A. Rodrigues, </w:t>
      </w:r>
      <w:r w:rsidRPr="00535D33">
        <w:rPr>
          <w:rFonts w:ascii="SSTimes-Bold" w:hAnsi="SSTimes-Bold" w:cs="Times New Roman"/>
          <w:i/>
          <w:sz w:val="24"/>
          <w:szCs w:val="24"/>
        </w:rPr>
        <w:t>J. Environ. Chem. Eng.</w:t>
      </w:r>
      <w:r w:rsidRPr="00535D33">
        <w:rPr>
          <w:rFonts w:ascii="SSTimes-Bold" w:hAnsi="SSTimes-Bold" w:cs="Times New Roman"/>
          <w:b/>
          <w:bCs/>
          <w:sz w:val="24"/>
          <w:szCs w:val="24"/>
        </w:rPr>
        <w:t>2013</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1</w:t>
      </w:r>
      <w:r w:rsidR="00980662" w:rsidRPr="00535D33">
        <w:rPr>
          <w:rFonts w:ascii="SSTimes-Bold" w:hAnsi="SSTimes-Bold" w:cs="Times New Roman"/>
          <w:sz w:val="24"/>
          <w:szCs w:val="24"/>
        </w:rPr>
        <w:t>, 1350-</w:t>
      </w:r>
      <w:r w:rsidRPr="00535D33">
        <w:rPr>
          <w:rFonts w:ascii="SSTimes-Bold" w:hAnsi="SSTimes-Bold" w:cs="Times New Roman"/>
          <w:sz w:val="24"/>
          <w:szCs w:val="24"/>
        </w:rPr>
        <w:t>1358.</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 J. Wang, C. Zheng, S. Ding, H. Ma and Y. Ji, </w:t>
      </w:r>
      <w:r w:rsidRPr="00535D33">
        <w:rPr>
          <w:rFonts w:ascii="SSTimes-Bold" w:hAnsi="SSTimes-Bold" w:cs="Times New Roman"/>
          <w:i/>
          <w:sz w:val="24"/>
          <w:szCs w:val="24"/>
        </w:rPr>
        <w:t>Desalination</w:t>
      </w:r>
      <w:r w:rsidRPr="00535D33">
        <w:rPr>
          <w:rFonts w:ascii="SSTimes-Bold" w:hAnsi="SSTimes-Bold" w:cs="Times New Roman"/>
          <w:sz w:val="24"/>
          <w:szCs w:val="24"/>
        </w:rPr>
        <w:t xml:space="preserve">. </w:t>
      </w:r>
      <w:r w:rsidRPr="00535D33">
        <w:rPr>
          <w:rFonts w:ascii="SSTimes-Bold" w:hAnsi="SSTimes-Bold" w:cs="Times New Roman"/>
          <w:b/>
          <w:bCs/>
          <w:sz w:val="24"/>
          <w:szCs w:val="24"/>
        </w:rPr>
        <w:t>2011</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273</w:t>
      </w:r>
      <w:r w:rsidRPr="00535D33">
        <w:rPr>
          <w:rFonts w:ascii="SSTimes-Bold" w:hAnsi="SSTimes-Bold" w:cs="Times New Roman"/>
          <w:sz w:val="24"/>
          <w:szCs w:val="24"/>
        </w:rPr>
        <w:t>, 285-291.</w:t>
      </w:r>
    </w:p>
    <w:p w:rsidR="002E70C7" w:rsidRPr="006068A7"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3. F. Marahel, M. A. Khan, E. Marahel, I. Bayesti and S. Hosseini, </w:t>
      </w:r>
      <w:r w:rsidRPr="00535D33">
        <w:rPr>
          <w:rFonts w:ascii="SSTimes-Bold" w:hAnsi="SSTimes-Bold" w:cs="Times New Roman"/>
          <w:i/>
          <w:sz w:val="24"/>
          <w:szCs w:val="24"/>
        </w:rPr>
        <w:t xml:space="preserve">Desalination Water Treat. </w:t>
      </w:r>
      <w:r w:rsidRPr="006068A7">
        <w:rPr>
          <w:rFonts w:ascii="SSTimes-Bold" w:hAnsi="SSTimes-Bold" w:cs="Times New Roman"/>
          <w:sz w:val="24"/>
          <w:szCs w:val="24"/>
        </w:rPr>
        <w:t xml:space="preserve">2015, </w:t>
      </w:r>
      <w:r w:rsidRPr="006068A7">
        <w:rPr>
          <w:rFonts w:ascii="SSTimes-Bold" w:hAnsi="SSTimes-Bold" w:cs="Times New Roman"/>
          <w:i/>
          <w:iCs/>
          <w:sz w:val="24"/>
          <w:szCs w:val="24"/>
        </w:rPr>
        <w:t>53</w:t>
      </w:r>
      <w:r w:rsidRPr="006068A7">
        <w:rPr>
          <w:rFonts w:ascii="SSTimes-Bold" w:hAnsi="SSTimes-Bold" w:cs="Times New Roman"/>
          <w:sz w:val="24"/>
          <w:szCs w:val="24"/>
        </w:rPr>
        <w:t>, 826-835.</w:t>
      </w:r>
    </w:p>
    <w:p w:rsidR="002E70C7" w:rsidRPr="006068A7" w:rsidRDefault="002E70C7" w:rsidP="007474BC">
      <w:pPr>
        <w:pStyle w:val="EndNoteBibliography"/>
        <w:bidi w:val="0"/>
        <w:spacing w:after="0" w:line="480" w:lineRule="auto"/>
        <w:ind w:left="720" w:hanging="720"/>
        <w:rPr>
          <w:rFonts w:ascii="SSTimes-Bold" w:hAnsi="SSTimes-Bold" w:cs="Times New Roman"/>
          <w:sz w:val="24"/>
          <w:szCs w:val="24"/>
        </w:rPr>
      </w:pPr>
      <w:r w:rsidRPr="006068A7">
        <w:rPr>
          <w:rFonts w:ascii="SSTimes-Bold" w:hAnsi="SSTimes-Bold" w:cs="Times New Roman"/>
          <w:sz w:val="24"/>
          <w:szCs w:val="24"/>
        </w:rPr>
        <w:t xml:space="preserve">4. N. Muhd Julkapli, S. Bagheri and S. Bee Abd Hamid, </w:t>
      </w:r>
      <w:r w:rsidRPr="006068A7">
        <w:rPr>
          <w:rFonts w:ascii="SSTimes-Bold" w:hAnsi="SSTimes-Bold" w:cs="Times New Roman"/>
          <w:i/>
          <w:sz w:val="24"/>
          <w:szCs w:val="24"/>
        </w:rPr>
        <w:t>Scientific World J.</w:t>
      </w:r>
      <w:r w:rsidRPr="006068A7">
        <w:rPr>
          <w:rFonts w:ascii="SSTimes-Bold" w:hAnsi="SSTimes-Bold" w:cs="Times New Roman"/>
          <w:b/>
          <w:bCs/>
          <w:sz w:val="24"/>
          <w:szCs w:val="24"/>
        </w:rPr>
        <w:t>2014</w:t>
      </w:r>
      <w:r w:rsidRPr="006068A7">
        <w:rPr>
          <w:rFonts w:ascii="SSTimes-Bold" w:hAnsi="SSTimes-Bold" w:cs="Times New Roman"/>
          <w:sz w:val="24"/>
          <w:szCs w:val="24"/>
        </w:rPr>
        <w:t>, 2014.</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5. H. Hou, R. Zhou, P. Wu and L. Wu, </w:t>
      </w:r>
      <w:r w:rsidRPr="00535D33">
        <w:rPr>
          <w:rFonts w:ascii="SSTimes-Bold" w:hAnsi="SSTimes-Bold" w:cs="Times New Roman"/>
          <w:i/>
          <w:sz w:val="24"/>
          <w:szCs w:val="24"/>
        </w:rPr>
        <w:t>Chem. Eng. J.</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211</w:t>
      </w:r>
      <w:r w:rsidRPr="00535D33">
        <w:rPr>
          <w:rFonts w:ascii="SSTimes-Bold" w:hAnsi="SSTimes-Bold" w:cs="Times New Roman"/>
          <w:sz w:val="24"/>
          <w:szCs w:val="24"/>
        </w:rPr>
        <w:t>, 336-342.</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6. A. K. Sarkar, A. Pal, S. Ghorai, N. Mandre and S. Pal, </w:t>
      </w:r>
      <w:r w:rsidRPr="00535D33">
        <w:rPr>
          <w:rFonts w:ascii="SSTimes-Bold" w:hAnsi="SSTimes-Bold" w:cs="Times New Roman"/>
          <w:i/>
          <w:sz w:val="24"/>
          <w:szCs w:val="24"/>
        </w:rPr>
        <w:t>Carbohydr. Polym.</w:t>
      </w:r>
      <w:r w:rsidRPr="00535D33">
        <w:rPr>
          <w:rFonts w:ascii="SSTimes-Bold" w:hAnsi="SSTimes-Bold" w:cs="Times New Roman"/>
          <w:b/>
          <w:bCs/>
          <w:sz w:val="24"/>
          <w:szCs w:val="24"/>
        </w:rPr>
        <w:t>2014</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111</w:t>
      </w:r>
      <w:r w:rsidRPr="00535D33">
        <w:rPr>
          <w:rFonts w:ascii="SSTimes-Bold" w:hAnsi="SSTimes-Bold" w:cs="Times New Roman"/>
          <w:sz w:val="24"/>
          <w:szCs w:val="24"/>
        </w:rPr>
        <w:t>, 108-115.</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7. M. Yusuf, F. Elfghi, S. A. Zaidi, E. Abdullah and M. A. Khan, </w:t>
      </w:r>
      <w:r w:rsidRPr="00535D33">
        <w:rPr>
          <w:rFonts w:ascii="SSTimes-Bold" w:hAnsi="SSTimes-Bold" w:cs="Times New Roman"/>
          <w:i/>
          <w:sz w:val="24"/>
          <w:szCs w:val="24"/>
        </w:rPr>
        <w:t>RSC Ad</w:t>
      </w:r>
      <w:r w:rsidR="00E80F5C">
        <w:rPr>
          <w:rFonts w:ascii="SSTimes-Bold" w:hAnsi="SSTimes-Bold" w:cs="Times New Roman"/>
          <w:i/>
          <w:sz w:val="24"/>
          <w:szCs w:val="24"/>
        </w:rPr>
        <w:t>v</w:t>
      </w:r>
      <w:r w:rsidRPr="00535D33">
        <w:rPr>
          <w:rFonts w:ascii="SSTimes-Bold" w:hAnsi="SSTimes-Bold" w:cs="Times New Roman"/>
          <w:i/>
          <w:sz w:val="24"/>
          <w:szCs w:val="24"/>
        </w:rPr>
        <w:t>.</w:t>
      </w:r>
      <w:r w:rsidRPr="00535D33">
        <w:rPr>
          <w:rFonts w:ascii="SSTimes-Bold" w:hAnsi="SSTimes-Bold" w:cs="Times New Roman"/>
          <w:b/>
          <w:bCs/>
          <w:sz w:val="24"/>
          <w:szCs w:val="24"/>
        </w:rPr>
        <w:t>2015</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5</w:t>
      </w:r>
      <w:r w:rsidRPr="00535D33">
        <w:rPr>
          <w:rFonts w:ascii="SSTimes-Bold" w:hAnsi="SSTimes-Bold" w:cs="Times New Roman"/>
          <w:sz w:val="24"/>
          <w:szCs w:val="24"/>
        </w:rPr>
        <w:t>, 50392-50420.</w:t>
      </w:r>
    </w:p>
    <w:p w:rsidR="002E70C7" w:rsidRPr="00535D33" w:rsidRDefault="002E70C7" w:rsidP="00980662">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8. L. Zhou, C. Gao and W. Xu, </w:t>
      </w:r>
      <w:r w:rsidRPr="00535D33">
        <w:rPr>
          <w:rFonts w:ascii="SSTimes-Bold" w:hAnsi="SSTimes-Bold" w:cs="Times New Roman"/>
          <w:i/>
          <w:sz w:val="24"/>
          <w:szCs w:val="24"/>
        </w:rPr>
        <w:t xml:space="preserve">ACS </w:t>
      </w:r>
      <w:r w:rsidR="00980662" w:rsidRPr="00535D33">
        <w:rPr>
          <w:rFonts w:ascii="SSTimes-Bold" w:hAnsi="SSTimes-Bold" w:cs="Times New Roman"/>
          <w:i/>
          <w:sz w:val="24"/>
          <w:szCs w:val="24"/>
        </w:rPr>
        <w:t>A</w:t>
      </w:r>
      <w:r w:rsidRPr="00535D33">
        <w:rPr>
          <w:rFonts w:ascii="SSTimes-Bold" w:hAnsi="SSTimes-Bold" w:cs="Times New Roman"/>
          <w:i/>
          <w:sz w:val="24"/>
          <w:szCs w:val="24"/>
        </w:rPr>
        <w:t xml:space="preserve">ppl. </w:t>
      </w:r>
      <w:r w:rsidR="00980662" w:rsidRPr="00535D33">
        <w:rPr>
          <w:rFonts w:ascii="SSTimes-Bold" w:hAnsi="SSTimes-Bold" w:cs="Times New Roman"/>
          <w:i/>
          <w:sz w:val="24"/>
          <w:szCs w:val="24"/>
        </w:rPr>
        <w:t>M</w:t>
      </w:r>
      <w:r w:rsidRPr="00535D33">
        <w:rPr>
          <w:rFonts w:ascii="SSTimes-Bold" w:hAnsi="SSTimes-Bold" w:cs="Times New Roman"/>
          <w:i/>
          <w:sz w:val="24"/>
          <w:szCs w:val="24"/>
        </w:rPr>
        <w:t xml:space="preserve">ater. </w:t>
      </w:r>
      <w:r w:rsidR="00980662" w:rsidRPr="00535D33">
        <w:rPr>
          <w:rFonts w:ascii="SSTimes-Bold" w:hAnsi="SSTimes-Bold" w:cs="Times New Roman"/>
          <w:i/>
          <w:sz w:val="24"/>
          <w:szCs w:val="24"/>
        </w:rPr>
        <w:t>I</w:t>
      </w:r>
      <w:r w:rsidRPr="00535D33">
        <w:rPr>
          <w:rFonts w:ascii="SSTimes-Bold" w:hAnsi="SSTimes-Bold" w:cs="Times New Roman"/>
          <w:i/>
          <w:sz w:val="24"/>
          <w:szCs w:val="24"/>
        </w:rPr>
        <w:t>nterfaces</w:t>
      </w:r>
      <w:r w:rsidRPr="00535D33">
        <w:rPr>
          <w:rFonts w:ascii="SSTimes-Bold" w:hAnsi="SSTimes-Bold" w:cs="Times New Roman"/>
          <w:sz w:val="24"/>
          <w:szCs w:val="24"/>
        </w:rPr>
        <w:t xml:space="preserve">. </w:t>
      </w:r>
      <w:r w:rsidRPr="00535D33">
        <w:rPr>
          <w:rFonts w:ascii="SSTimes-Bold" w:hAnsi="SSTimes-Bold" w:cs="Times New Roman"/>
          <w:b/>
          <w:bCs/>
          <w:sz w:val="24"/>
          <w:szCs w:val="24"/>
        </w:rPr>
        <w:t>2010</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w:t>
      </w:r>
      <w:r w:rsidRPr="00535D33">
        <w:rPr>
          <w:rFonts w:ascii="SSTimes-Bold" w:hAnsi="SSTimes-Bold" w:cs="Times New Roman"/>
          <w:sz w:val="24"/>
          <w:szCs w:val="24"/>
        </w:rPr>
        <w:t>, 1483-1491.</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9. Y. Chen, L. Chen, H. Bai and L. Li, </w:t>
      </w:r>
      <w:r w:rsidRPr="00535D33">
        <w:rPr>
          <w:rFonts w:ascii="SSTimes-Bold" w:hAnsi="SSTimes-Bold" w:cs="Times New Roman"/>
          <w:i/>
          <w:sz w:val="24"/>
          <w:szCs w:val="24"/>
        </w:rPr>
        <w:t>J. Mater. Chem. A</w:t>
      </w:r>
      <w:r w:rsidRPr="00535D33">
        <w:rPr>
          <w:rFonts w:ascii="SSTimes-Bold" w:hAnsi="SSTimes-Bold" w:cs="Times New Roman"/>
          <w:sz w:val="24"/>
          <w:szCs w:val="24"/>
        </w:rPr>
        <w:t xml:space="preserve">. </w:t>
      </w:r>
      <w:r w:rsidRPr="00535D33">
        <w:rPr>
          <w:rFonts w:ascii="SSTimes-Bold" w:hAnsi="SSTimes-Bold" w:cs="Times New Roman"/>
          <w:b/>
          <w:bCs/>
          <w:sz w:val="24"/>
          <w:szCs w:val="24"/>
        </w:rPr>
        <w:t>2013</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1</w:t>
      </w:r>
      <w:r w:rsidRPr="00535D33">
        <w:rPr>
          <w:rFonts w:ascii="SSTimes-Bold" w:hAnsi="SSTimes-Bold" w:cs="Times New Roman"/>
          <w:sz w:val="24"/>
          <w:szCs w:val="24"/>
        </w:rPr>
        <w:t>, 1992-2001.</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10. S. Park and R. S. Ruoff, </w:t>
      </w:r>
      <w:r w:rsidRPr="00535D33">
        <w:rPr>
          <w:rFonts w:ascii="SSTimes-Bold" w:hAnsi="SSTimes-Bold" w:cs="Times New Roman"/>
          <w:i/>
          <w:sz w:val="24"/>
          <w:szCs w:val="24"/>
        </w:rPr>
        <w:t xml:space="preserve">Nat. nanotechnol. </w:t>
      </w:r>
      <w:r w:rsidRPr="00535D33">
        <w:rPr>
          <w:rFonts w:ascii="SSTimes-Bold" w:hAnsi="SSTimes-Bold" w:cs="Times New Roman"/>
          <w:b/>
          <w:bCs/>
          <w:sz w:val="24"/>
          <w:szCs w:val="24"/>
        </w:rPr>
        <w:t>2009</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4</w:t>
      </w:r>
      <w:r w:rsidRPr="00535D33">
        <w:rPr>
          <w:rFonts w:ascii="SSTimes-Bold" w:hAnsi="SSTimes-Bold" w:cs="Times New Roman"/>
          <w:sz w:val="24"/>
          <w:szCs w:val="24"/>
        </w:rPr>
        <w:t>, 217-224.</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11. X. Wang, X. Li, L. Zhang, Y. Yoon, P. K. Weber, H. Wang, J. Guo and H. Dai, </w:t>
      </w:r>
      <w:r w:rsidRPr="00535D33">
        <w:rPr>
          <w:rFonts w:ascii="SSTimes-Bold" w:hAnsi="SSTimes-Bold" w:cs="Times New Roman"/>
          <w:i/>
          <w:sz w:val="24"/>
          <w:szCs w:val="24"/>
        </w:rPr>
        <w:t xml:space="preserve">Sci. </w:t>
      </w:r>
      <w:r w:rsidRPr="00535D33">
        <w:rPr>
          <w:rFonts w:ascii="SSTimes-Bold" w:hAnsi="SSTimes-Bold" w:cs="Times New Roman"/>
          <w:b/>
          <w:bCs/>
          <w:sz w:val="24"/>
          <w:szCs w:val="24"/>
        </w:rPr>
        <w:t>2009</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324</w:t>
      </w:r>
      <w:r w:rsidRPr="00535D33">
        <w:rPr>
          <w:rFonts w:ascii="SSTimes-Bold" w:hAnsi="SSTimes-Bold" w:cs="Times New Roman"/>
          <w:sz w:val="24"/>
          <w:szCs w:val="24"/>
        </w:rPr>
        <w:t>, 768-771.</w:t>
      </w:r>
    </w:p>
    <w:p w:rsidR="002E70C7" w:rsidRPr="00535D33" w:rsidRDefault="002E70C7" w:rsidP="00980662">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12. T. Ramanathan, A. Abdala, S. Stankovich, D. Dikin, M. Herrera-Alonso, R. Piner, D. Adamson, H. Schniepp, X. Chen and R. Ruoff, </w:t>
      </w:r>
      <w:r w:rsidRPr="00535D33">
        <w:rPr>
          <w:rFonts w:ascii="SSTimes-Bold" w:hAnsi="SSTimes-Bold" w:cs="Times New Roman"/>
          <w:i/>
          <w:sz w:val="24"/>
          <w:szCs w:val="24"/>
        </w:rPr>
        <w:t xml:space="preserve">Nat. </w:t>
      </w:r>
      <w:r w:rsidR="00980662" w:rsidRPr="00535D33">
        <w:rPr>
          <w:rFonts w:ascii="SSTimes-Bold" w:hAnsi="SSTimes-Bold" w:cs="Times New Roman"/>
          <w:i/>
          <w:sz w:val="24"/>
          <w:szCs w:val="24"/>
        </w:rPr>
        <w:t>N</w:t>
      </w:r>
      <w:r w:rsidRPr="00535D33">
        <w:rPr>
          <w:rFonts w:ascii="SSTimes-Bold" w:hAnsi="SSTimes-Bold" w:cs="Times New Roman"/>
          <w:i/>
          <w:sz w:val="24"/>
          <w:szCs w:val="24"/>
        </w:rPr>
        <w:t>anotechnol.</w:t>
      </w:r>
      <w:r w:rsidRPr="00535D33">
        <w:rPr>
          <w:rFonts w:ascii="SSTimes-Bold" w:hAnsi="SSTimes-Bold" w:cs="Times New Roman"/>
          <w:b/>
          <w:bCs/>
          <w:sz w:val="24"/>
          <w:szCs w:val="24"/>
        </w:rPr>
        <w:t>2008</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3</w:t>
      </w:r>
      <w:r w:rsidRPr="00535D33">
        <w:rPr>
          <w:rFonts w:ascii="SSTimes-Bold" w:hAnsi="SSTimes-Bold" w:cs="Times New Roman"/>
          <w:sz w:val="24"/>
          <w:szCs w:val="24"/>
        </w:rPr>
        <w:t>, 327-331.</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13. B. Li and H. Cao, </w:t>
      </w:r>
      <w:r w:rsidRPr="00535D33">
        <w:rPr>
          <w:rFonts w:ascii="SSTimes-Bold" w:hAnsi="SSTimes-Bold" w:cs="Times New Roman"/>
          <w:i/>
          <w:sz w:val="24"/>
          <w:szCs w:val="24"/>
        </w:rPr>
        <w:t>J. Mater. Chem.</w:t>
      </w:r>
      <w:r w:rsidRPr="00535D33">
        <w:rPr>
          <w:rFonts w:ascii="SSTimes-Bold" w:hAnsi="SSTimes-Bold" w:cs="Times New Roman"/>
          <w:b/>
          <w:bCs/>
          <w:sz w:val="24"/>
          <w:szCs w:val="24"/>
        </w:rPr>
        <w:t>2011</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21</w:t>
      </w:r>
      <w:r w:rsidRPr="00535D33">
        <w:rPr>
          <w:rFonts w:ascii="SSTimes-Bold" w:hAnsi="SSTimes-Bold" w:cs="Times New Roman"/>
          <w:sz w:val="24"/>
          <w:szCs w:val="24"/>
        </w:rPr>
        <w:t>, 3346-3349.</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14. G. Xie, P. Xi, H. Liu, F. Chen, L. Huang, Y. Shi, F. Hou, Z. Zeng, C. Shao and J. Wang, </w:t>
      </w:r>
      <w:r w:rsidRPr="00535D33">
        <w:rPr>
          <w:rFonts w:ascii="SSTimes-Bold" w:hAnsi="SSTimes-Bold" w:cs="Times New Roman"/>
          <w:i/>
          <w:sz w:val="24"/>
          <w:szCs w:val="24"/>
        </w:rPr>
        <w:t>J. Mater. Chem.</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22</w:t>
      </w:r>
      <w:r w:rsidRPr="00535D33">
        <w:rPr>
          <w:rFonts w:ascii="SSTimes-Bold" w:hAnsi="SSTimes-Bold" w:cs="Times New Roman"/>
          <w:sz w:val="24"/>
          <w:szCs w:val="24"/>
        </w:rPr>
        <w:t>, 1033-1039.</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15. L. Li, L. Fan, H. Duan, X. Wang and C. Luo, </w:t>
      </w:r>
      <w:r w:rsidRPr="00535D33">
        <w:rPr>
          <w:rFonts w:ascii="SSTimes-Bold" w:hAnsi="SSTimes-Bold" w:cs="Times New Roman"/>
          <w:i/>
          <w:sz w:val="24"/>
          <w:szCs w:val="24"/>
        </w:rPr>
        <w:t>RSC Adv.</w:t>
      </w:r>
      <w:r w:rsidRPr="00535D33">
        <w:rPr>
          <w:rFonts w:ascii="SSTimes-Bold" w:hAnsi="SSTimes-Bold" w:cs="Times New Roman"/>
          <w:b/>
          <w:bCs/>
          <w:sz w:val="24"/>
          <w:szCs w:val="24"/>
        </w:rPr>
        <w:t>2014</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4</w:t>
      </w:r>
      <w:r w:rsidRPr="00535D33">
        <w:rPr>
          <w:rFonts w:ascii="SSTimes-Bold" w:hAnsi="SSTimes-Bold" w:cs="Times New Roman"/>
          <w:sz w:val="24"/>
          <w:szCs w:val="24"/>
        </w:rPr>
        <w:t>, 37114-37121.</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16. N. Li, M. Zheng, X. Chang, G. Ji, H. Lu, L. Xue, L. Pan and J. Cao, </w:t>
      </w:r>
      <w:r w:rsidRPr="00535D33">
        <w:rPr>
          <w:rFonts w:ascii="SSTimes-Bold" w:hAnsi="SSTimes-Bold" w:cs="Times New Roman"/>
          <w:i/>
          <w:sz w:val="24"/>
          <w:szCs w:val="24"/>
        </w:rPr>
        <w:t>J. Solid State Chem.</w:t>
      </w:r>
      <w:r w:rsidRPr="00535D33">
        <w:rPr>
          <w:rFonts w:ascii="SSTimes-Bold" w:hAnsi="SSTimes-Bold" w:cs="Times New Roman"/>
          <w:b/>
          <w:bCs/>
          <w:sz w:val="24"/>
          <w:szCs w:val="24"/>
        </w:rPr>
        <w:t>2011</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184</w:t>
      </w:r>
      <w:r w:rsidRPr="00535D33">
        <w:rPr>
          <w:rFonts w:ascii="SSTimes-Bold" w:hAnsi="SSTimes-Bold" w:cs="Times New Roman"/>
          <w:sz w:val="24"/>
          <w:szCs w:val="24"/>
        </w:rPr>
        <w:t>, 953-958.</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17. L. Fan, C. Luo, X. Li, F. Lu, H. Qiu and M. Sun, </w:t>
      </w:r>
      <w:r w:rsidRPr="00535D33">
        <w:rPr>
          <w:rFonts w:ascii="SSTimes-Bold" w:hAnsi="SSTimes-Bold" w:cs="Times New Roman"/>
          <w:i/>
          <w:sz w:val="24"/>
          <w:szCs w:val="24"/>
        </w:rPr>
        <w:t>J. Hazard. Mater.</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215</w:t>
      </w:r>
      <w:r w:rsidRPr="00535D33">
        <w:rPr>
          <w:rFonts w:ascii="SSTimes-Bold" w:hAnsi="SSTimes-Bold" w:cs="Times New Roman"/>
          <w:sz w:val="24"/>
          <w:szCs w:val="24"/>
        </w:rPr>
        <w:t>, 272-279.</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lastRenderedPageBreak/>
        <w:t xml:space="preserve">18. Y. Yao, S. Miao, S. Yu, L. P. Ma, H. Sun and S. Wang, </w:t>
      </w:r>
      <w:r w:rsidRPr="00535D33">
        <w:rPr>
          <w:rFonts w:ascii="SSTimes-Bold" w:hAnsi="SSTimes-Bold" w:cs="Times New Roman"/>
          <w:i/>
          <w:sz w:val="24"/>
          <w:szCs w:val="24"/>
        </w:rPr>
        <w:t>J. Colloid Interface Sci.</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379</w:t>
      </w:r>
      <w:r w:rsidRPr="00535D33">
        <w:rPr>
          <w:rFonts w:ascii="SSTimes-Bold" w:hAnsi="SSTimes-Bold" w:cs="Times New Roman"/>
          <w:sz w:val="24"/>
          <w:szCs w:val="24"/>
        </w:rPr>
        <w:t>, 20-26.</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19. F. Jiao and H. Frei, </w:t>
      </w:r>
      <w:r w:rsidRPr="00535D33">
        <w:rPr>
          <w:rFonts w:ascii="SSTimes-Bold" w:hAnsi="SSTimes-Bold" w:cs="Times New Roman"/>
          <w:i/>
          <w:sz w:val="24"/>
          <w:szCs w:val="24"/>
        </w:rPr>
        <w:t>Angew. Chem.</w:t>
      </w:r>
      <w:r w:rsidRPr="00535D33">
        <w:rPr>
          <w:rFonts w:ascii="SSTimes-Bold" w:hAnsi="SSTimes-Bold" w:cs="Times New Roman"/>
          <w:b/>
          <w:bCs/>
          <w:sz w:val="24"/>
          <w:szCs w:val="24"/>
        </w:rPr>
        <w:t>2009</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121</w:t>
      </w:r>
      <w:r w:rsidRPr="00535D33">
        <w:rPr>
          <w:rFonts w:ascii="SSTimes-Bold" w:hAnsi="SSTimes-Bold" w:cs="Times New Roman"/>
          <w:sz w:val="24"/>
          <w:szCs w:val="24"/>
        </w:rPr>
        <w:t>, 1873-1876.</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20. H. Sun, H. Tian, Y. Hardjono, C. E. Buckley and S. Wang, </w:t>
      </w:r>
      <w:r w:rsidRPr="00535D33">
        <w:rPr>
          <w:rFonts w:ascii="SSTimes-Bold" w:hAnsi="SSTimes-Bold" w:cs="Times New Roman"/>
          <w:i/>
          <w:sz w:val="24"/>
          <w:szCs w:val="24"/>
        </w:rPr>
        <w:t>Catal. Today</w:t>
      </w:r>
      <w:r w:rsidRPr="00535D33">
        <w:rPr>
          <w:rFonts w:ascii="SSTimes-Bold" w:hAnsi="SSTimes-Bold" w:cs="Times New Roman"/>
          <w:sz w:val="24"/>
          <w:szCs w:val="24"/>
        </w:rPr>
        <w:t xml:space="preserve">. </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186</w:t>
      </w:r>
      <w:r w:rsidRPr="00535D33">
        <w:rPr>
          <w:rFonts w:ascii="SSTimes-Bold" w:hAnsi="SSTimes-Bold" w:cs="Times New Roman"/>
          <w:sz w:val="24"/>
          <w:szCs w:val="24"/>
        </w:rPr>
        <w:t>, 63-68.</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21. J. A. Koza, Z. He, A. S. Miller and J. A. Switzer, </w:t>
      </w:r>
      <w:r w:rsidRPr="00535D33">
        <w:rPr>
          <w:rFonts w:ascii="SSTimes-Bold" w:hAnsi="SSTimes-Bold" w:cs="Times New Roman"/>
          <w:i/>
          <w:sz w:val="24"/>
          <w:szCs w:val="24"/>
        </w:rPr>
        <w:t>Chem. Mater.</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24</w:t>
      </w:r>
      <w:r w:rsidRPr="00535D33">
        <w:rPr>
          <w:rFonts w:ascii="SSTimes-Bold" w:hAnsi="SSTimes-Bold" w:cs="Times New Roman"/>
          <w:sz w:val="24"/>
          <w:szCs w:val="24"/>
        </w:rPr>
        <w:t>, 3567-3573.</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22. Z. Wang and L. Zhou, </w:t>
      </w:r>
      <w:r w:rsidRPr="00535D33">
        <w:rPr>
          <w:rFonts w:ascii="SSTimes-Bold" w:hAnsi="SSTimes-Bold" w:cs="Times New Roman"/>
          <w:i/>
          <w:sz w:val="24"/>
          <w:szCs w:val="24"/>
        </w:rPr>
        <w:t>Adv. Mater.</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24</w:t>
      </w:r>
      <w:r w:rsidRPr="00535D33">
        <w:rPr>
          <w:rFonts w:ascii="SSTimes-Bold" w:hAnsi="SSTimes-Bold" w:cs="Times New Roman"/>
          <w:sz w:val="24"/>
          <w:szCs w:val="24"/>
        </w:rPr>
        <w:t>, 1903-1911.</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23. G. Wang, H. Liu, J. Horvat, B. Wang, S. Qiao, J. Park and H. Ahn, </w:t>
      </w:r>
      <w:r w:rsidRPr="00535D33">
        <w:rPr>
          <w:rFonts w:ascii="SSTimes-Bold" w:hAnsi="SSTimes-Bold" w:cs="Times New Roman"/>
          <w:i/>
          <w:sz w:val="24"/>
          <w:szCs w:val="24"/>
        </w:rPr>
        <w:t>Chem. Eur. J.</w:t>
      </w:r>
      <w:r w:rsidRPr="00535D33">
        <w:rPr>
          <w:rFonts w:ascii="SSTimes-Bold" w:hAnsi="SSTimes-Bold" w:cs="Times New Roman"/>
          <w:b/>
          <w:bCs/>
          <w:sz w:val="24"/>
          <w:szCs w:val="24"/>
        </w:rPr>
        <w:t>2010</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16</w:t>
      </w:r>
      <w:r w:rsidRPr="00535D33">
        <w:rPr>
          <w:rFonts w:ascii="SSTimes-Bold" w:hAnsi="SSTimes-Bold" w:cs="Times New Roman"/>
          <w:sz w:val="24"/>
          <w:szCs w:val="24"/>
        </w:rPr>
        <w:t>, 11020-11027.</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24. T. Zhu, J. S. Chen and X. W. Lou, </w:t>
      </w:r>
      <w:r w:rsidRPr="00535D33">
        <w:rPr>
          <w:rFonts w:ascii="SSTimes-Bold" w:hAnsi="SSTimes-Bold" w:cs="Times New Roman"/>
          <w:i/>
          <w:sz w:val="24"/>
          <w:szCs w:val="24"/>
        </w:rPr>
        <w:t>J. Mater. Chem.</w:t>
      </w:r>
      <w:r w:rsidRPr="00535D33">
        <w:rPr>
          <w:rFonts w:ascii="SSTimes-Bold" w:hAnsi="SSTimes-Bold" w:cs="Times New Roman"/>
          <w:b/>
          <w:bCs/>
          <w:sz w:val="24"/>
          <w:szCs w:val="24"/>
        </w:rPr>
        <w:t>2010</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20</w:t>
      </w:r>
      <w:r w:rsidRPr="00535D33">
        <w:rPr>
          <w:rFonts w:ascii="SSTimes-Bold" w:hAnsi="SSTimes-Bold" w:cs="Times New Roman"/>
          <w:sz w:val="24"/>
          <w:szCs w:val="24"/>
        </w:rPr>
        <w:t>, 7015-7020.</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25. L. Jin, X. Li, H. Ming, H. Wang, Z. Jia, Y. Fu, J. Adkins, Q. Zhou and J. Zheng, </w:t>
      </w:r>
      <w:r w:rsidRPr="00535D33">
        <w:rPr>
          <w:rFonts w:ascii="SSTimes-Bold" w:hAnsi="SSTimes-Bold" w:cs="Times New Roman"/>
          <w:i/>
          <w:sz w:val="24"/>
          <w:szCs w:val="24"/>
        </w:rPr>
        <w:t>RSC Adv.</w:t>
      </w:r>
      <w:r w:rsidRPr="00535D33">
        <w:rPr>
          <w:rFonts w:ascii="SSTimes-Bold" w:hAnsi="SSTimes-Bold" w:cs="Times New Roman"/>
          <w:b/>
          <w:bCs/>
          <w:sz w:val="24"/>
          <w:szCs w:val="24"/>
        </w:rPr>
        <w:t>2014</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4</w:t>
      </w:r>
      <w:r w:rsidRPr="00535D33">
        <w:rPr>
          <w:rFonts w:ascii="SSTimes-Bold" w:hAnsi="SSTimes-Bold" w:cs="Times New Roman"/>
          <w:sz w:val="24"/>
          <w:szCs w:val="24"/>
        </w:rPr>
        <w:t>, 6083-6089.</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26. S. Farhadi and K. Pourzare, </w:t>
      </w:r>
      <w:r w:rsidRPr="00535D33">
        <w:rPr>
          <w:rFonts w:ascii="SSTimes-Bold" w:hAnsi="SSTimes-Bold" w:cs="Times New Roman"/>
          <w:i/>
          <w:sz w:val="24"/>
          <w:szCs w:val="24"/>
        </w:rPr>
        <w:t>Mater. Res. Bull.</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47</w:t>
      </w:r>
      <w:r w:rsidRPr="00535D33">
        <w:rPr>
          <w:rFonts w:ascii="SSTimes-Bold" w:hAnsi="SSTimes-Bold" w:cs="Times New Roman"/>
          <w:sz w:val="24"/>
          <w:szCs w:val="24"/>
        </w:rPr>
        <w:t>, 1550-1556.</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27. S. Farhadi, K. Pourzare and S. Bazgir, </w:t>
      </w:r>
      <w:r w:rsidRPr="00535D33">
        <w:rPr>
          <w:rFonts w:ascii="SSTimes-Bold" w:hAnsi="SSTimes-Bold" w:cs="Times New Roman"/>
          <w:i/>
          <w:sz w:val="24"/>
          <w:szCs w:val="24"/>
        </w:rPr>
        <w:t>J. Alloys Compd.</w:t>
      </w:r>
      <w:r w:rsidRPr="00535D33">
        <w:rPr>
          <w:rFonts w:ascii="SSTimes-Bold" w:hAnsi="SSTimes-Bold" w:cs="Times New Roman"/>
          <w:b/>
          <w:bCs/>
          <w:sz w:val="24"/>
          <w:szCs w:val="24"/>
        </w:rPr>
        <w:t>2014</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587</w:t>
      </w:r>
      <w:r w:rsidRPr="00535D33">
        <w:rPr>
          <w:rFonts w:ascii="SSTimes-Bold" w:hAnsi="SSTimes-Bold" w:cs="Times New Roman"/>
          <w:sz w:val="24"/>
          <w:szCs w:val="24"/>
        </w:rPr>
        <w:t>, 632-637.</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28. L. Wang, J. Deng, Z. Lou and T. Zhang, </w:t>
      </w:r>
      <w:r w:rsidRPr="00535D33">
        <w:rPr>
          <w:rFonts w:ascii="SSTimes-Bold" w:hAnsi="SSTimes-Bold" w:cs="Times New Roman"/>
          <w:i/>
          <w:sz w:val="24"/>
          <w:szCs w:val="24"/>
        </w:rPr>
        <w:t>Sens. Actuators B Chem.</w:t>
      </w:r>
      <w:r w:rsidRPr="00535D33">
        <w:rPr>
          <w:rFonts w:ascii="SSTimes-Bold" w:hAnsi="SSTimes-Bold" w:cs="Times New Roman"/>
          <w:b/>
          <w:bCs/>
          <w:sz w:val="24"/>
          <w:szCs w:val="24"/>
        </w:rPr>
        <w:t>2014</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201</w:t>
      </w:r>
      <w:r w:rsidRPr="00535D33">
        <w:rPr>
          <w:rFonts w:ascii="SSTimes-Bold" w:hAnsi="SSTimes-Bold" w:cs="Times New Roman"/>
          <w:sz w:val="24"/>
          <w:szCs w:val="24"/>
        </w:rPr>
        <w:t>, 1-6.</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29. J. Xu, L. Gao, J. Cao, W. Wang and Z. Chen, </w:t>
      </w:r>
      <w:r w:rsidRPr="00535D33">
        <w:rPr>
          <w:rFonts w:ascii="SSTimes-Bold" w:hAnsi="SSTimes-Bold" w:cs="Times New Roman"/>
          <w:i/>
          <w:sz w:val="24"/>
          <w:szCs w:val="24"/>
        </w:rPr>
        <w:t>Electrochim. Acta</w:t>
      </w:r>
      <w:r w:rsidRPr="00535D33">
        <w:rPr>
          <w:rFonts w:ascii="SSTimes-Bold" w:hAnsi="SSTimes-Bold" w:cs="Times New Roman"/>
          <w:sz w:val="24"/>
          <w:szCs w:val="24"/>
        </w:rPr>
        <w:t xml:space="preserve">. </w:t>
      </w:r>
      <w:r w:rsidRPr="00535D33">
        <w:rPr>
          <w:rFonts w:ascii="SSTimes-Bold" w:hAnsi="SSTimes-Bold" w:cs="Times New Roman"/>
          <w:b/>
          <w:bCs/>
          <w:sz w:val="24"/>
          <w:szCs w:val="24"/>
        </w:rPr>
        <w:t>2010</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56</w:t>
      </w:r>
      <w:r w:rsidRPr="00535D33">
        <w:rPr>
          <w:rFonts w:ascii="SSTimes-Bold" w:hAnsi="SSTimes-Bold" w:cs="Times New Roman"/>
          <w:sz w:val="24"/>
          <w:szCs w:val="24"/>
        </w:rPr>
        <w:t>, 732-736.</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30. D. Vickers, L. Archer and T. Floyd-Smith, </w:t>
      </w:r>
      <w:r w:rsidRPr="00535D33">
        <w:rPr>
          <w:rFonts w:ascii="SSTimes-Bold" w:hAnsi="SSTimes-Bold" w:cs="Times New Roman"/>
          <w:i/>
          <w:sz w:val="24"/>
          <w:szCs w:val="24"/>
        </w:rPr>
        <w:t>Colloids Surf. A Physicochem. Eng. Aspects</w:t>
      </w:r>
      <w:r w:rsidRPr="00535D33">
        <w:rPr>
          <w:rFonts w:ascii="SSTimes-Bold" w:hAnsi="SSTimes-Bold" w:cs="Times New Roman"/>
          <w:sz w:val="24"/>
          <w:szCs w:val="24"/>
        </w:rPr>
        <w:t xml:space="preserve">, </w:t>
      </w:r>
      <w:r w:rsidRPr="00535D33">
        <w:rPr>
          <w:rFonts w:ascii="SSTimes-Bold" w:hAnsi="SSTimes-Bold" w:cs="Times New Roman"/>
          <w:b/>
          <w:bCs/>
          <w:sz w:val="24"/>
          <w:szCs w:val="24"/>
        </w:rPr>
        <w:t>2009</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348</w:t>
      </w:r>
      <w:r w:rsidRPr="00535D33">
        <w:rPr>
          <w:rFonts w:ascii="SSTimes-Bold" w:hAnsi="SSTimes-Bold" w:cs="Times New Roman"/>
          <w:sz w:val="24"/>
          <w:szCs w:val="24"/>
        </w:rPr>
        <w:t>, 39-44.</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31. J. S. Chen, T. Zhu, Q. H. Hu, J. Gao, F. Su, S. Z. Qiao and X. W. Lou, </w:t>
      </w:r>
      <w:r w:rsidRPr="00535D33">
        <w:rPr>
          <w:rFonts w:ascii="SSTimes-Bold" w:hAnsi="SSTimes-Bold" w:cs="Times New Roman"/>
          <w:i/>
          <w:sz w:val="24"/>
          <w:szCs w:val="24"/>
        </w:rPr>
        <w:t>ACS appl. mater. interfaces</w:t>
      </w:r>
      <w:r w:rsidRPr="00535D33">
        <w:rPr>
          <w:rFonts w:ascii="SSTimes-Bold" w:hAnsi="SSTimes-Bold" w:cs="Times New Roman"/>
          <w:sz w:val="24"/>
          <w:szCs w:val="24"/>
        </w:rPr>
        <w:t xml:space="preserve">. </w:t>
      </w:r>
      <w:r w:rsidRPr="00535D33">
        <w:rPr>
          <w:rFonts w:ascii="SSTimes-Bold" w:hAnsi="SSTimes-Bold" w:cs="Times New Roman"/>
          <w:b/>
          <w:bCs/>
          <w:sz w:val="24"/>
          <w:szCs w:val="24"/>
        </w:rPr>
        <w:t>2010</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w:t>
      </w:r>
      <w:r w:rsidRPr="00535D33">
        <w:rPr>
          <w:rFonts w:ascii="SSTimes-Bold" w:hAnsi="SSTimes-Bold" w:cs="Times New Roman"/>
          <w:sz w:val="24"/>
          <w:szCs w:val="24"/>
        </w:rPr>
        <w:t>, 3628-3635.</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32. S. Farhadi, Z. Heydari-Chegeni and M. Mousavi, </w:t>
      </w:r>
      <w:r w:rsidRPr="00535D33">
        <w:rPr>
          <w:rFonts w:ascii="SSTimes-Bold" w:hAnsi="SSTimes-Bold" w:cs="Times New Roman"/>
          <w:i/>
          <w:sz w:val="24"/>
          <w:szCs w:val="24"/>
        </w:rPr>
        <w:t>J. Alloys Compd.</w:t>
      </w:r>
      <w:r w:rsidRPr="00535D33">
        <w:rPr>
          <w:rFonts w:ascii="SSTimes-Bold" w:hAnsi="SSTimes-Bold" w:cs="Times New Roman"/>
          <w:b/>
          <w:bCs/>
          <w:sz w:val="24"/>
          <w:szCs w:val="24"/>
        </w:rPr>
        <w:t>2017</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692</w:t>
      </w:r>
      <w:r w:rsidRPr="00535D33">
        <w:rPr>
          <w:rFonts w:ascii="SSTimes-Bold" w:hAnsi="SSTimes-Bold" w:cs="Times New Roman"/>
          <w:sz w:val="24"/>
          <w:szCs w:val="24"/>
        </w:rPr>
        <w:t>, 923-933.</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33. W. C. Fernelius, 1939.</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34. Y. Yao, Z. Yang, H. Sun and S. Wang, </w:t>
      </w:r>
      <w:r w:rsidRPr="00535D33">
        <w:rPr>
          <w:rFonts w:ascii="SSTimes-Bold" w:hAnsi="SSTimes-Bold" w:cs="Times New Roman"/>
          <w:i/>
          <w:sz w:val="24"/>
          <w:szCs w:val="24"/>
        </w:rPr>
        <w:t>Ind. Eng. Chem. Res</w:t>
      </w:r>
      <w:r w:rsidRPr="00535D33">
        <w:rPr>
          <w:rFonts w:ascii="SSTimes-Bold" w:hAnsi="SSTimes-Bold" w:cs="Times New Roman"/>
          <w:sz w:val="24"/>
          <w:szCs w:val="24"/>
        </w:rPr>
        <w:t xml:space="preserve">. </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51</w:t>
      </w:r>
      <w:r w:rsidRPr="00535D33">
        <w:rPr>
          <w:rFonts w:ascii="SSTimes-Bold" w:hAnsi="SSTimes-Bold" w:cs="Times New Roman"/>
          <w:sz w:val="24"/>
          <w:szCs w:val="24"/>
        </w:rPr>
        <w:t>, 14958-14965.</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35. P. Bradder, S. K. Ling, S. Wang and S. Liu, </w:t>
      </w:r>
      <w:r w:rsidRPr="00535D33">
        <w:rPr>
          <w:rFonts w:ascii="SSTimes-Bold" w:hAnsi="SSTimes-Bold" w:cs="Times New Roman"/>
          <w:i/>
          <w:sz w:val="24"/>
          <w:szCs w:val="24"/>
        </w:rPr>
        <w:t>J. Chem. Eng. Data</w:t>
      </w:r>
      <w:r w:rsidRPr="00535D33">
        <w:rPr>
          <w:rFonts w:ascii="SSTimes-Bold" w:hAnsi="SSTimes-Bold" w:cs="Times New Roman"/>
          <w:sz w:val="24"/>
          <w:szCs w:val="24"/>
        </w:rPr>
        <w:t xml:space="preserve">. </w:t>
      </w:r>
      <w:r w:rsidRPr="00535D33">
        <w:rPr>
          <w:rFonts w:ascii="SSTimes-Bold" w:hAnsi="SSTimes-Bold" w:cs="Times New Roman"/>
          <w:b/>
          <w:bCs/>
          <w:sz w:val="24"/>
          <w:szCs w:val="24"/>
        </w:rPr>
        <w:t>2010</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56</w:t>
      </w:r>
      <w:r w:rsidRPr="00535D33">
        <w:rPr>
          <w:rFonts w:ascii="SSTimes-Bold" w:hAnsi="SSTimes-Bold" w:cs="Times New Roman"/>
          <w:sz w:val="24"/>
          <w:szCs w:val="24"/>
        </w:rPr>
        <w:t>, 138-141.</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lastRenderedPageBreak/>
        <w:t xml:space="preserve">36. K. Nakamoto, </w:t>
      </w:r>
      <w:r w:rsidRPr="00535D33">
        <w:rPr>
          <w:rFonts w:ascii="SSTimes-Bold" w:hAnsi="SSTimes-Bold" w:cs="Times New Roman"/>
          <w:i/>
          <w:sz w:val="24"/>
          <w:szCs w:val="24"/>
        </w:rPr>
        <w:t>Infrared and Raman spectra of inorganic and coordination compounds</w:t>
      </w:r>
      <w:r w:rsidRPr="00535D33">
        <w:rPr>
          <w:rFonts w:ascii="SSTimes-Bold" w:hAnsi="SSTimes-Bold" w:cs="Times New Roman"/>
          <w:sz w:val="24"/>
          <w:szCs w:val="24"/>
        </w:rPr>
        <w:t xml:space="preserve">, Wiley Online Library, </w:t>
      </w:r>
      <w:r w:rsidRPr="00535D33">
        <w:rPr>
          <w:rFonts w:ascii="SSTimes-Bold" w:hAnsi="SSTimes-Bold" w:cs="Times New Roman"/>
          <w:b/>
          <w:bCs/>
          <w:sz w:val="24"/>
          <w:szCs w:val="24"/>
        </w:rPr>
        <w:t>1986</w:t>
      </w:r>
      <w:r w:rsidRPr="00535D33">
        <w:rPr>
          <w:rFonts w:ascii="SSTimes-Bold" w:hAnsi="SSTimes-Bold" w:cs="Times New Roman"/>
          <w:sz w:val="24"/>
          <w:szCs w:val="24"/>
        </w:rPr>
        <w:t>.</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37. I. Kanesaka, H. Nishimura, K. Kanamori, K. Kawai, K. Ichimura and K. Watanabe, </w:t>
      </w:r>
      <w:r w:rsidRPr="00535D33">
        <w:rPr>
          <w:rFonts w:ascii="SSTimes-Bold" w:hAnsi="SSTimes-Bold" w:cs="Times New Roman"/>
          <w:i/>
          <w:sz w:val="24"/>
          <w:szCs w:val="24"/>
        </w:rPr>
        <w:t>Spectrochim. Acta Mol. Spectrosc.</w:t>
      </w:r>
      <w:r w:rsidRPr="00535D33">
        <w:rPr>
          <w:rFonts w:ascii="SSTimes-Bold" w:hAnsi="SSTimes-Bold" w:cs="Times New Roman"/>
          <w:b/>
          <w:bCs/>
          <w:sz w:val="24"/>
          <w:szCs w:val="24"/>
        </w:rPr>
        <w:t>1987</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43</w:t>
      </w:r>
      <w:r w:rsidRPr="00535D33">
        <w:rPr>
          <w:rFonts w:ascii="SSTimes-Bold" w:hAnsi="SSTimes-Bold" w:cs="Times New Roman"/>
          <w:sz w:val="24"/>
          <w:szCs w:val="24"/>
        </w:rPr>
        <w:t>, 817-821.</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38. B. Pejova, A. Isahi, M. Najdoski and I. Grozdanov, </w:t>
      </w:r>
      <w:r w:rsidRPr="00535D33">
        <w:rPr>
          <w:rFonts w:ascii="SSTimes-Bold" w:hAnsi="SSTimes-Bold" w:cs="Times New Roman"/>
          <w:i/>
          <w:sz w:val="24"/>
          <w:szCs w:val="24"/>
        </w:rPr>
        <w:t>Mater. Res. Bull.</w:t>
      </w:r>
      <w:r w:rsidRPr="00535D33">
        <w:rPr>
          <w:rFonts w:ascii="SSTimes-Bold" w:hAnsi="SSTimes-Bold" w:cs="Times New Roman"/>
          <w:b/>
          <w:bCs/>
          <w:sz w:val="24"/>
          <w:szCs w:val="24"/>
        </w:rPr>
        <w:t>2001</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36</w:t>
      </w:r>
      <w:r w:rsidRPr="00535D33">
        <w:rPr>
          <w:rFonts w:ascii="SSTimes-Bold" w:hAnsi="SSTimes-Bold" w:cs="Times New Roman"/>
          <w:sz w:val="24"/>
          <w:szCs w:val="24"/>
        </w:rPr>
        <w:t>, 161-170.</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39. L. Ai and J. Jiang, </w:t>
      </w:r>
      <w:r w:rsidRPr="00535D33">
        <w:rPr>
          <w:rFonts w:ascii="SSTimes-Bold" w:hAnsi="SSTimes-Bold" w:cs="Times New Roman"/>
          <w:i/>
          <w:sz w:val="24"/>
          <w:szCs w:val="24"/>
        </w:rPr>
        <w:t>Chem. Eng. J.</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192</w:t>
      </w:r>
      <w:r w:rsidRPr="00535D33">
        <w:rPr>
          <w:rFonts w:ascii="SSTimes-Bold" w:hAnsi="SSTimes-Bold" w:cs="Times New Roman"/>
          <w:sz w:val="24"/>
          <w:szCs w:val="24"/>
        </w:rPr>
        <w:t>, 156-163.</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40. H. P. Klug and L. E. Alexander, </w:t>
      </w:r>
      <w:r w:rsidRPr="00535D33">
        <w:rPr>
          <w:rFonts w:ascii="SSTimes-Bold" w:hAnsi="SSTimes-Bold" w:cs="Times New Roman"/>
          <w:i/>
          <w:sz w:val="24"/>
          <w:szCs w:val="24"/>
        </w:rPr>
        <w:t>X-ray diffraction procedures</w:t>
      </w:r>
      <w:r w:rsidRPr="00535D33">
        <w:rPr>
          <w:rFonts w:ascii="SSTimes-Bold" w:hAnsi="SSTimes-Bold" w:cs="Times New Roman"/>
          <w:sz w:val="24"/>
          <w:szCs w:val="24"/>
        </w:rPr>
        <w:t xml:space="preserve">, Wiley New York. </w:t>
      </w:r>
      <w:r w:rsidRPr="00535D33">
        <w:rPr>
          <w:rFonts w:ascii="SSTimes-Bold" w:hAnsi="SSTimes-Bold" w:cs="Times New Roman"/>
          <w:b/>
          <w:bCs/>
          <w:sz w:val="24"/>
          <w:szCs w:val="24"/>
        </w:rPr>
        <w:t>1954.</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41. Y. Zhao, S. Chen, B. Sun, D. Su, X. Huang, H. Liu, Y. Yan, K. Sun and G. Wang, </w:t>
      </w:r>
      <w:r w:rsidRPr="00535D33">
        <w:rPr>
          <w:rFonts w:ascii="SSTimes-Bold" w:hAnsi="SSTimes-Bold" w:cs="Times New Roman"/>
          <w:i/>
          <w:sz w:val="24"/>
          <w:szCs w:val="24"/>
        </w:rPr>
        <w:t>Sci. rep.</w:t>
      </w:r>
      <w:r w:rsidRPr="00535D33">
        <w:rPr>
          <w:rFonts w:ascii="SSTimes-Bold" w:hAnsi="SSTimes-Bold" w:cs="Times New Roman"/>
          <w:b/>
          <w:bCs/>
          <w:sz w:val="24"/>
          <w:szCs w:val="24"/>
        </w:rPr>
        <w:t>2015</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5</w:t>
      </w:r>
      <w:r w:rsidRPr="00535D33">
        <w:rPr>
          <w:rFonts w:ascii="SSTimes-Bold" w:hAnsi="SSTimes-Bold" w:cs="Times New Roman"/>
          <w:sz w:val="24"/>
          <w:szCs w:val="24"/>
        </w:rPr>
        <w:t>, 7629-7635.</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42. P. Sharma and M. R. Das, </w:t>
      </w:r>
      <w:r w:rsidRPr="00535D33">
        <w:rPr>
          <w:rFonts w:ascii="SSTimes-Bold" w:hAnsi="SSTimes-Bold" w:cs="Times New Roman"/>
          <w:i/>
          <w:sz w:val="24"/>
          <w:szCs w:val="24"/>
        </w:rPr>
        <w:t>J. Chem. Eng. Data</w:t>
      </w:r>
      <w:r w:rsidRPr="00535D33">
        <w:rPr>
          <w:rFonts w:ascii="SSTimes-Bold" w:hAnsi="SSTimes-Bold" w:cs="Times New Roman"/>
          <w:sz w:val="24"/>
          <w:szCs w:val="24"/>
        </w:rPr>
        <w:t xml:space="preserve">. </w:t>
      </w:r>
      <w:r w:rsidRPr="00535D33">
        <w:rPr>
          <w:rFonts w:ascii="SSTimes-Bold" w:hAnsi="SSTimes-Bold" w:cs="Times New Roman"/>
          <w:b/>
          <w:bCs/>
          <w:sz w:val="24"/>
          <w:szCs w:val="24"/>
        </w:rPr>
        <w:t>2012</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58</w:t>
      </w:r>
      <w:r w:rsidRPr="00535D33">
        <w:rPr>
          <w:rFonts w:ascii="SSTimes-Bold" w:hAnsi="SSTimes-Bold" w:cs="Times New Roman"/>
          <w:sz w:val="24"/>
          <w:szCs w:val="24"/>
        </w:rPr>
        <w:t>, 151-158.</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43. Y. Li, Q. Du, T. Liu, X. Peng, J. Wang, J. Sun, Y. Wang, S. Wu, Z. Wang and Y. Xia, </w:t>
      </w:r>
      <w:r w:rsidRPr="00535D33">
        <w:rPr>
          <w:rFonts w:ascii="SSTimes-Bold" w:hAnsi="SSTimes-Bold" w:cs="Times New Roman"/>
          <w:i/>
          <w:sz w:val="24"/>
          <w:szCs w:val="24"/>
        </w:rPr>
        <w:t>Chem. Eng. Res. Des.</w:t>
      </w:r>
      <w:r w:rsidRPr="00535D33">
        <w:rPr>
          <w:rFonts w:ascii="SSTimes-Bold" w:hAnsi="SSTimes-Bold" w:cs="Times New Roman"/>
          <w:b/>
          <w:bCs/>
          <w:sz w:val="24"/>
          <w:szCs w:val="24"/>
        </w:rPr>
        <w:t>2013</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91</w:t>
      </w:r>
      <w:r w:rsidRPr="00535D33">
        <w:rPr>
          <w:rFonts w:ascii="SSTimes-Bold" w:hAnsi="SSTimes-Bold" w:cs="Times New Roman"/>
          <w:sz w:val="24"/>
          <w:szCs w:val="24"/>
        </w:rPr>
        <w:t>, 361-368.</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44. L. Sun, S. Hu, H. Sun, H. Guo, H. Zhu, M. Liu and H. Sun, </w:t>
      </w:r>
      <w:r w:rsidRPr="00535D33">
        <w:rPr>
          <w:rFonts w:ascii="SSTimes-Bold" w:hAnsi="SSTimes-Bold" w:cs="Times New Roman"/>
          <w:i/>
          <w:sz w:val="24"/>
          <w:szCs w:val="24"/>
        </w:rPr>
        <w:t>RSC Adv.</w:t>
      </w:r>
      <w:r w:rsidRPr="00535D33">
        <w:rPr>
          <w:rFonts w:ascii="SSTimes-Bold" w:hAnsi="SSTimes-Bold" w:cs="Times New Roman"/>
          <w:b/>
          <w:bCs/>
          <w:sz w:val="24"/>
          <w:szCs w:val="24"/>
        </w:rPr>
        <w:t>2015</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5</w:t>
      </w:r>
      <w:r w:rsidRPr="00535D33">
        <w:rPr>
          <w:rFonts w:ascii="SSTimes-Bold" w:hAnsi="SSTimes-Bold" w:cs="Times New Roman"/>
          <w:sz w:val="24"/>
          <w:szCs w:val="24"/>
        </w:rPr>
        <w:t>, 11837-11844.</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45. L. Yao, S. K. Lua, L. Zhang, R. Wang and Z. Dong, </w:t>
      </w:r>
      <w:r w:rsidRPr="00535D33">
        <w:rPr>
          <w:rFonts w:ascii="SSTimes-Bold" w:hAnsi="SSTimes-Bold" w:cs="Times New Roman"/>
          <w:i/>
          <w:sz w:val="24"/>
          <w:szCs w:val="24"/>
        </w:rPr>
        <w:t>J. Hazard. Mater.</w:t>
      </w:r>
      <w:r w:rsidRPr="00535D33">
        <w:rPr>
          <w:rFonts w:ascii="SSTimes-Bold" w:hAnsi="SSTimes-Bold" w:cs="Times New Roman"/>
          <w:b/>
          <w:bCs/>
          <w:sz w:val="24"/>
          <w:szCs w:val="24"/>
        </w:rPr>
        <w:t>2014</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280</w:t>
      </w:r>
      <w:r w:rsidRPr="00535D33">
        <w:rPr>
          <w:rFonts w:ascii="SSTimes-Bold" w:hAnsi="SSTimes-Bold" w:cs="Times New Roman"/>
          <w:sz w:val="24"/>
          <w:szCs w:val="24"/>
        </w:rPr>
        <w:t>, 428-435.</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46. J. Fu, Z. Chen, M. Wang, S. Liu, J. Zhang, J. Zhang, R. Han and Q. Xu, </w:t>
      </w:r>
      <w:r w:rsidRPr="00535D33">
        <w:rPr>
          <w:rFonts w:ascii="SSTimes-Bold" w:hAnsi="SSTimes-Bold" w:cs="Times New Roman"/>
          <w:i/>
          <w:sz w:val="24"/>
          <w:szCs w:val="24"/>
        </w:rPr>
        <w:t>Chem. Eng. J.</w:t>
      </w:r>
      <w:r w:rsidRPr="00535D33">
        <w:rPr>
          <w:rFonts w:ascii="SSTimes-Bold" w:hAnsi="SSTimes-Bold" w:cs="Times New Roman"/>
          <w:b/>
          <w:bCs/>
          <w:sz w:val="24"/>
          <w:szCs w:val="24"/>
        </w:rPr>
        <w:t>2015</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259</w:t>
      </w:r>
      <w:r w:rsidRPr="00535D33">
        <w:rPr>
          <w:rFonts w:ascii="SSTimes-Bold" w:hAnsi="SSTimes-Bold" w:cs="Times New Roman"/>
          <w:sz w:val="24"/>
          <w:szCs w:val="24"/>
        </w:rPr>
        <w:t>, 53-61.</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47. X. Rong, F. Qiu, C. Zhang, L. Fu, Y. Wang and D. Yang, </w:t>
      </w:r>
      <w:r w:rsidRPr="00535D33">
        <w:rPr>
          <w:rFonts w:ascii="SSTimes-Bold" w:hAnsi="SSTimes-Bold" w:cs="Times New Roman"/>
          <w:i/>
          <w:sz w:val="24"/>
          <w:szCs w:val="24"/>
        </w:rPr>
        <w:t>Powder Technol.</w:t>
      </w:r>
      <w:r w:rsidRPr="00535D33">
        <w:rPr>
          <w:rFonts w:ascii="SSTimes-Bold" w:hAnsi="SSTimes-Bold" w:cs="Times New Roman"/>
          <w:b/>
          <w:bCs/>
          <w:sz w:val="24"/>
          <w:szCs w:val="24"/>
        </w:rPr>
        <w:t>2015</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275</w:t>
      </w:r>
      <w:r w:rsidRPr="00535D33">
        <w:rPr>
          <w:rFonts w:ascii="SSTimes-Bold" w:hAnsi="SSTimes-Bold" w:cs="Times New Roman"/>
          <w:sz w:val="24"/>
          <w:szCs w:val="24"/>
        </w:rPr>
        <w:t>, 322-328.</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48. X. Liu, W. Gong, J. Luo, C. Zou, Y. Yang and S. Yang, </w:t>
      </w:r>
      <w:r w:rsidRPr="00535D33">
        <w:rPr>
          <w:rFonts w:ascii="SSTimes-Bold" w:hAnsi="SSTimes-Bold" w:cs="Times New Roman"/>
          <w:i/>
          <w:sz w:val="24"/>
          <w:szCs w:val="24"/>
        </w:rPr>
        <w:t>Appl. Surf. Sci.</w:t>
      </w:r>
      <w:r w:rsidRPr="00535D33">
        <w:rPr>
          <w:rFonts w:ascii="SSTimes-Bold" w:hAnsi="SSTimes-Bold" w:cs="Times New Roman"/>
          <w:b/>
          <w:bCs/>
          <w:sz w:val="24"/>
          <w:szCs w:val="24"/>
        </w:rPr>
        <w:t>2016</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362</w:t>
      </w:r>
      <w:r w:rsidRPr="00535D33">
        <w:rPr>
          <w:rFonts w:ascii="SSTimes-Bold" w:hAnsi="SSTimes-Bold" w:cs="Times New Roman"/>
          <w:sz w:val="24"/>
          <w:szCs w:val="24"/>
        </w:rPr>
        <w:t>, 517-524.</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49. Z. Chen, J. Zhang, J. Fu, M. Wang, X. Wang, R. Han and Q. Xu, </w:t>
      </w:r>
      <w:r w:rsidRPr="00535D33">
        <w:rPr>
          <w:rFonts w:ascii="SSTimes-Bold" w:hAnsi="SSTimes-Bold" w:cs="Times New Roman"/>
          <w:i/>
          <w:sz w:val="24"/>
          <w:szCs w:val="24"/>
        </w:rPr>
        <w:t>J. Hazard. Mater.</w:t>
      </w:r>
      <w:r w:rsidRPr="00535D33">
        <w:rPr>
          <w:rFonts w:ascii="SSTimes-Bold" w:hAnsi="SSTimes-Bold" w:cs="Times New Roman"/>
          <w:b/>
          <w:bCs/>
          <w:sz w:val="24"/>
          <w:szCs w:val="24"/>
        </w:rPr>
        <w:t>2014</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273</w:t>
      </w:r>
      <w:r w:rsidRPr="00535D33">
        <w:rPr>
          <w:rFonts w:ascii="SSTimes-Bold" w:hAnsi="SSTimes-Bold" w:cs="Times New Roman"/>
          <w:sz w:val="24"/>
          <w:szCs w:val="24"/>
        </w:rPr>
        <w:t>, 263-271.</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lastRenderedPageBreak/>
        <w:t xml:space="preserve">50. L. Ai, C. Zhang, F. Liao, Y. Wang, M. Li, L. Meng and J. Jiang, </w:t>
      </w:r>
      <w:r w:rsidRPr="00535D33">
        <w:rPr>
          <w:rFonts w:ascii="SSTimes-Bold" w:hAnsi="SSTimes-Bold" w:cs="Times New Roman"/>
          <w:i/>
          <w:sz w:val="24"/>
          <w:szCs w:val="24"/>
        </w:rPr>
        <w:t>J. Hazard. Mater.</w:t>
      </w:r>
      <w:r w:rsidRPr="00535D33">
        <w:rPr>
          <w:rFonts w:ascii="SSTimes-Bold" w:hAnsi="SSTimes-Bold" w:cs="Times New Roman"/>
          <w:b/>
          <w:bCs/>
          <w:sz w:val="24"/>
          <w:szCs w:val="24"/>
        </w:rPr>
        <w:t>2011</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198</w:t>
      </w:r>
      <w:r w:rsidRPr="00535D33">
        <w:rPr>
          <w:rFonts w:ascii="SSTimes-Bold" w:hAnsi="SSTimes-Bold" w:cs="Times New Roman"/>
          <w:sz w:val="24"/>
          <w:szCs w:val="24"/>
        </w:rPr>
        <w:t>, 282-290.</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51. J. H. Deng, X.-R. Zhang, G.-M. Zeng, J.-L. Gong, Q.-Y. Niu and J. Liang, </w:t>
      </w:r>
      <w:r w:rsidRPr="00535D33">
        <w:rPr>
          <w:rFonts w:ascii="SSTimes-Bold" w:hAnsi="SSTimes-Bold" w:cs="Times New Roman"/>
          <w:i/>
          <w:sz w:val="24"/>
          <w:szCs w:val="24"/>
        </w:rPr>
        <w:t>Chem. Eng. J.</w:t>
      </w:r>
      <w:r w:rsidRPr="00535D33">
        <w:rPr>
          <w:rFonts w:ascii="SSTimes-Bold" w:hAnsi="SSTimes-Bold" w:cs="Times New Roman"/>
          <w:b/>
          <w:bCs/>
          <w:sz w:val="24"/>
          <w:szCs w:val="24"/>
        </w:rPr>
        <w:t>2013</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226</w:t>
      </w:r>
      <w:r w:rsidRPr="00535D33">
        <w:rPr>
          <w:rFonts w:ascii="SSTimes-Bold" w:hAnsi="SSTimes-Bold" w:cs="Times New Roman"/>
          <w:sz w:val="24"/>
          <w:szCs w:val="24"/>
        </w:rPr>
        <w:t>, 189-200.</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52. A. Farghali, M. Bahgat, W. El Rouby and M. Khedr, </w:t>
      </w:r>
      <w:r w:rsidRPr="00535D33">
        <w:rPr>
          <w:rFonts w:ascii="SSTimes-Bold" w:hAnsi="SSTimes-Bold" w:cs="Times New Roman"/>
          <w:i/>
          <w:sz w:val="24"/>
          <w:szCs w:val="24"/>
        </w:rPr>
        <w:t>J. Alloys Compd.</w:t>
      </w:r>
      <w:r w:rsidRPr="00535D33">
        <w:rPr>
          <w:rFonts w:ascii="SSTimes-Bold" w:hAnsi="SSTimes-Bold" w:cs="Times New Roman"/>
          <w:b/>
          <w:bCs/>
          <w:sz w:val="24"/>
          <w:szCs w:val="24"/>
        </w:rPr>
        <w:t>2013</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555</w:t>
      </w:r>
      <w:r w:rsidRPr="00535D33">
        <w:rPr>
          <w:rFonts w:ascii="SSTimes-Bold" w:hAnsi="SSTimes-Bold" w:cs="Times New Roman"/>
          <w:sz w:val="24"/>
          <w:szCs w:val="24"/>
        </w:rPr>
        <w:t>, 193-200.</w:t>
      </w:r>
    </w:p>
    <w:p w:rsidR="002E70C7" w:rsidRPr="00535D33" w:rsidRDefault="002E70C7" w:rsidP="007474BC">
      <w:pPr>
        <w:pStyle w:val="EndNoteBibliography"/>
        <w:bidi w:val="0"/>
        <w:spacing w:after="0"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53. Y. Q. Zhang, C.-C. Wang, T. Zhu, P. Wang and S.-J. Gao, </w:t>
      </w:r>
      <w:r w:rsidRPr="00535D33">
        <w:rPr>
          <w:rFonts w:ascii="SSTimes-Bold" w:hAnsi="SSTimes-Bold" w:cs="Times New Roman"/>
          <w:i/>
          <w:sz w:val="24"/>
          <w:szCs w:val="24"/>
        </w:rPr>
        <w:t>RSC Adv.</w:t>
      </w:r>
      <w:r w:rsidRPr="00535D33">
        <w:rPr>
          <w:rFonts w:ascii="SSTimes-Bold" w:hAnsi="SSTimes-Bold" w:cs="Times New Roman"/>
          <w:b/>
          <w:bCs/>
          <w:sz w:val="24"/>
          <w:szCs w:val="24"/>
        </w:rPr>
        <w:t>2015</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5</w:t>
      </w:r>
      <w:r w:rsidRPr="00535D33">
        <w:rPr>
          <w:rFonts w:ascii="SSTimes-Bold" w:hAnsi="SSTimes-Bold" w:cs="Times New Roman"/>
          <w:sz w:val="24"/>
          <w:szCs w:val="24"/>
        </w:rPr>
        <w:t>, 45688-45692.</w:t>
      </w:r>
    </w:p>
    <w:p w:rsidR="002E70C7" w:rsidRPr="00535D33" w:rsidRDefault="002E70C7" w:rsidP="007474BC">
      <w:pPr>
        <w:pStyle w:val="EndNoteBibliography"/>
        <w:bidi w:val="0"/>
        <w:spacing w:line="480" w:lineRule="auto"/>
        <w:ind w:left="720" w:hanging="720"/>
        <w:rPr>
          <w:rFonts w:ascii="SSTimes-Bold" w:hAnsi="SSTimes-Bold" w:cs="Times New Roman"/>
          <w:sz w:val="24"/>
          <w:szCs w:val="24"/>
        </w:rPr>
      </w:pPr>
      <w:r w:rsidRPr="00535D33">
        <w:rPr>
          <w:rFonts w:ascii="SSTimes-Bold" w:hAnsi="SSTimes-Bold" w:cs="Times New Roman"/>
          <w:sz w:val="24"/>
          <w:szCs w:val="24"/>
        </w:rPr>
        <w:t xml:space="preserve">54. T. T. Zhu, Z.-M. Zhang, W.-L. Chen, Z.-J. Liu and E.-B. Wang, </w:t>
      </w:r>
      <w:r w:rsidRPr="00535D33">
        <w:rPr>
          <w:rFonts w:ascii="SSTimes-Bold" w:hAnsi="SSTimes-Bold" w:cs="Times New Roman"/>
          <w:i/>
          <w:sz w:val="24"/>
          <w:szCs w:val="24"/>
        </w:rPr>
        <w:t>RSC Adv.</w:t>
      </w:r>
      <w:r w:rsidRPr="00535D33">
        <w:rPr>
          <w:rFonts w:ascii="SSTimes-Bold" w:hAnsi="SSTimes-Bold" w:cs="Times New Roman"/>
          <w:b/>
          <w:bCs/>
          <w:sz w:val="24"/>
          <w:szCs w:val="24"/>
        </w:rPr>
        <w:t>2016</w:t>
      </w:r>
      <w:r w:rsidRPr="00535D33">
        <w:rPr>
          <w:rFonts w:ascii="SSTimes-Bold" w:hAnsi="SSTimes-Bold" w:cs="Times New Roman"/>
          <w:sz w:val="24"/>
          <w:szCs w:val="24"/>
        </w:rPr>
        <w:t xml:space="preserve">, </w:t>
      </w:r>
      <w:r w:rsidRPr="00535D33">
        <w:rPr>
          <w:rFonts w:ascii="SSTimes-Bold" w:hAnsi="SSTimes-Bold" w:cs="Times New Roman"/>
          <w:bCs/>
          <w:i/>
          <w:iCs/>
          <w:sz w:val="24"/>
          <w:szCs w:val="24"/>
        </w:rPr>
        <w:t>6</w:t>
      </w:r>
      <w:r w:rsidRPr="00535D33">
        <w:rPr>
          <w:rFonts w:ascii="SSTimes-Bold" w:hAnsi="SSTimes-Bold" w:cs="Times New Roman"/>
          <w:sz w:val="24"/>
          <w:szCs w:val="24"/>
        </w:rPr>
        <w:t>, 81622-81630.</w:t>
      </w: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p w:rsidR="002E70C7" w:rsidRDefault="002E70C7" w:rsidP="007474BC">
      <w:pPr>
        <w:autoSpaceDE w:val="0"/>
        <w:autoSpaceDN w:val="0"/>
        <w:bidi w:val="0"/>
        <w:adjustRightInd w:val="0"/>
        <w:spacing w:after="0" w:line="480" w:lineRule="auto"/>
        <w:jc w:val="both"/>
        <w:rPr>
          <w:rFonts w:ascii="Times New Roman" w:hAnsi="Times New Roman" w:cs="Times New Roman"/>
          <w:sz w:val="24"/>
          <w:szCs w:val="24"/>
        </w:rPr>
      </w:pPr>
    </w:p>
    <w:sectPr w:rsidR="002E70C7" w:rsidSect="00660333">
      <w:footerReference w:type="default" r:id="rId25"/>
      <w:pgSz w:w="11906" w:h="16838"/>
      <w:pgMar w:top="1440" w:right="1440" w:bottom="1440" w:left="1440" w:header="706" w:footer="706" w:gutter="0"/>
      <w:lnNumType w:countBy="1" w:restart="continuous"/>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77B" w:rsidRDefault="00F0177B" w:rsidP="007474BC">
      <w:pPr>
        <w:spacing w:after="0" w:line="240" w:lineRule="auto"/>
      </w:pPr>
      <w:r>
        <w:separator/>
      </w:r>
    </w:p>
  </w:endnote>
  <w:endnote w:type="continuationSeparator" w:id="1">
    <w:p w:rsidR="00F0177B" w:rsidRDefault="00F0177B" w:rsidP="00747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TSY">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STimes-Bold">
    <w:altName w:val="Times New Roman"/>
    <w:panose1 w:val="00000000000000000000"/>
    <w:charset w:val="00"/>
    <w:family w:val="roman"/>
    <w:notTrueType/>
    <w:pitch w:val="default"/>
    <w:sig w:usb0="00000003" w:usb1="00000000" w:usb2="00000000" w:usb3="00000000" w:csb0="00000001" w:csb1="00000000"/>
  </w:font>
  <w:font w:name="GulliverRM">
    <w:altName w:val="Arial Unicode MS"/>
    <w:panose1 w:val="00000000000000000000"/>
    <w:charset w:val="81"/>
    <w:family w:val="auto"/>
    <w:notTrueType/>
    <w:pitch w:val="default"/>
    <w:sig w:usb0="00000001" w:usb1="09060000" w:usb2="00000010" w:usb3="00000000" w:csb0="00080000" w:csb1="00000000"/>
  </w:font>
  <w:font w:name="AdvP4DF60E">
    <w:altName w:val="Arial Unicode MS"/>
    <w:panose1 w:val="00000000000000000000"/>
    <w:charset w:val="81"/>
    <w:family w:val="auto"/>
    <w:notTrueType/>
    <w:pitch w:val="default"/>
    <w:sig w:usb0="00000001" w:usb1="09060000" w:usb2="00000010" w:usb3="00000000" w:csb0="00080000" w:csb1="00000000"/>
  </w:font>
  <w:font w:name="AdvTTb5929f4c">
    <w:altName w:val="Arial"/>
    <w:panose1 w:val="00000000000000000000"/>
    <w:charset w:val="00"/>
    <w:family w:val="swiss"/>
    <w:notTrueType/>
    <w:pitch w:val="default"/>
    <w:sig w:usb0="00000003" w:usb1="00000000" w:usb2="00000000" w:usb3="00000000" w:csb0="00000001" w:csb1="00000000"/>
  </w:font>
  <w:font w:name="AdvOT999035f4">
    <w:altName w:val="MS Gothic"/>
    <w:panose1 w:val="00000000000000000000"/>
    <w:charset w:val="80"/>
    <w:family w:val="auto"/>
    <w:notTrueType/>
    <w:pitch w:val="default"/>
    <w:sig w:usb0="00000001" w:usb1="08070000" w:usb2="00000010" w:usb3="00000000" w:csb0="00020000" w:csb1="00000000"/>
  </w:font>
  <w:font w:name="MingLiU_HKSCS">
    <w:panose1 w:val="02020500000000000000"/>
    <w:charset w:val="88"/>
    <w:family w:val="roman"/>
    <w:pitch w:val="variable"/>
    <w:sig w:usb0="A00002FF" w:usb1="38CFFCFA" w:usb2="00000016" w:usb3="00000000" w:csb0="00100001" w:csb1="00000000"/>
  </w:font>
  <w:font w:name="AdvGulliv-R">
    <w:altName w:val="Times New Roman"/>
    <w:panose1 w:val="00000000000000000000"/>
    <w:charset w:val="00"/>
    <w:family w:val="roman"/>
    <w:notTrueType/>
    <w:pitch w:val="default"/>
    <w:sig w:usb0="00000003" w:usb1="00000000" w:usb2="00000000" w:usb3="00000000" w:csb0="00000001" w:csb1="00000000"/>
  </w:font>
  <w:font w:name="AdvOT8608a8d1+22">
    <w:altName w:val="Arial Unicode MS"/>
    <w:panose1 w:val="00000000000000000000"/>
    <w:charset w:val="86"/>
    <w:family w:val="auto"/>
    <w:notTrueType/>
    <w:pitch w:val="default"/>
    <w:sig w:usb0="00000001" w:usb1="080E0000" w:usb2="00000010" w:usb3="00000000" w:csb0="00040000" w:csb1="00000000"/>
  </w:font>
  <w:font w:name="AdvTT5235d5a9+22">
    <w:altName w:val="Arial Unicode MS"/>
    <w:panose1 w:val="00000000000000000000"/>
    <w:charset w:val="86"/>
    <w:family w:val="auto"/>
    <w:notTrueType/>
    <w:pitch w:val="default"/>
    <w:sig w:usb0="00000000" w:usb1="080E0000" w:usb2="00000010" w:usb3="00000000" w:csb0="00040000" w:csb1="00000000"/>
  </w:font>
  <w:font w:name="DbrvgbAdvTT3713a231">
    <w:altName w:val="Times New Roman"/>
    <w:panose1 w:val="00000000000000000000"/>
    <w:charset w:val="00"/>
    <w:family w:val="roman"/>
    <w:notTrueType/>
    <w:pitch w:val="default"/>
    <w:sig w:usb0="00000003" w:usb1="00000000" w:usb2="00000000" w:usb3="00000000" w:csb0="00000001" w:csb1="00000000"/>
  </w:font>
  <w:font w:name="OneGulliverA">
    <w:altName w:val="MS Mincho"/>
    <w:panose1 w:val="00000000000000000000"/>
    <w:charset w:val="80"/>
    <w:family w:val="auto"/>
    <w:notTrueType/>
    <w:pitch w:val="default"/>
    <w:sig w:usb0="00000001" w:usb1="08070000" w:usb2="00000010" w:usb3="00000000" w:csb0="00020000" w:csb1="00000000"/>
  </w:font>
  <w:font w:name="AdvOT8608a8d1+03">
    <w:altName w:val="MS Mincho"/>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44413"/>
      <w:docPartObj>
        <w:docPartGallery w:val="Page Numbers (Bottom of Page)"/>
        <w:docPartUnique/>
      </w:docPartObj>
    </w:sdtPr>
    <w:sdtContent>
      <w:p w:rsidR="00B23D84" w:rsidRDefault="00B23D84">
        <w:pPr>
          <w:pStyle w:val="Footer"/>
          <w:jc w:val="center"/>
        </w:pPr>
        <w:fldSimple w:instr=" PAGE   \* MERGEFORMAT ">
          <w:r w:rsidR="008B0D34">
            <w:rPr>
              <w:noProof/>
              <w:rtl/>
            </w:rPr>
            <w:t>13</w:t>
          </w:r>
        </w:fldSimple>
      </w:p>
    </w:sdtContent>
  </w:sdt>
  <w:p w:rsidR="009E7132" w:rsidRDefault="009E7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77B" w:rsidRDefault="00F0177B" w:rsidP="007474BC">
      <w:pPr>
        <w:spacing w:after="0" w:line="240" w:lineRule="auto"/>
      </w:pPr>
      <w:r>
        <w:separator/>
      </w:r>
    </w:p>
  </w:footnote>
  <w:footnote w:type="continuationSeparator" w:id="1">
    <w:p w:rsidR="00F0177B" w:rsidRDefault="00F0177B" w:rsidP="007474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0.75pt;height:.85pt;visibility:visible" o:bullet="t">
        <v:imagedata r:id="rId1" o:title=""/>
      </v:shape>
    </w:pict>
  </w:numPicBullet>
  <w:abstractNum w:abstractNumId="0">
    <w:nsid w:val="09C32512"/>
    <w:multiLevelType w:val="hybridMultilevel"/>
    <w:tmpl w:val="8BFCA47A"/>
    <w:lvl w:ilvl="0" w:tplc="4CF0F29A">
      <w:numFmt w:val="bullet"/>
      <w:lvlText w:val="−"/>
      <w:lvlJc w:val="left"/>
      <w:pPr>
        <w:ind w:left="720" w:hanging="360"/>
      </w:pPr>
      <w:rPr>
        <w:rFonts w:ascii="Times New Roman" w:eastAsia="MTSY"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14A81"/>
    <w:multiLevelType w:val="hybridMultilevel"/>
    <w:tmpl w:val="97368F30"/>
    <w:lvl w:ilvl="0" w:tplc="45A8D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3F50BC"/>
    <w:multiLevelType w:val="hybridMultilevel"/>
    <w:tmpl w:val="2A320CDA"/>
    <w:lvl w:ilvl="0" w:tplc="8B360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9C1ED0"/>
    <w:multiLevelType w:val="hybridMultilevel"/>
    <w:tmpl w:val="D744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051CC"/>
    <w:multiLevelType w:val="hybridMultilevel"/>
    <w:tmpl w:val="4CC46B20"/>
    <w:lvl w:ilvl="0" w:tplc="BEC052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F1E34"/>
    <w:multiLevelType w:val="hybridMultilevel"/>
    <w:tmpl w:val="D998260A"/>
    <w:lvl w:ilvl="0" w:tplc="AAB2026C">
      <w:start w:val="1"/>
      <w:numFmt w:val="bullet"/>
      <w:lvlText w:val=""/>
      <w:lvlPicBulletId w:val="0"/>
      <w:lvlJc w:val="left"/>
      <w:pPr>
        <w:tabs>
          <w:tab w:val="num" w:pos="720"/>
        </w:tabs>
        <w:ind w:left="720" w:hanging="360"/>
      </w:pPr>
      <w:rPr>
        <w:rFonts w:ascii="Symbol" w:hAnsi="Symbol" w:hint="default"/>
      </w:rPr>
    </w:lvl>
    <w:lvl w:ilvl="1" w:tplc="565EB1FC" w:tentative="1">
      <w:start w:val="1"/>
      <w:numFmt w:val="bullet"/>
      <w:lvlText w:val=""/>
      <w:lvlJc w:val="left"/>
      <w:pPr>
        <w:tabs>
          <w:tab w:val="num" w:pos="1440"/>
        </w:tabs>
        <w:ind w:left="1440" w:hanging="360"/>
      </w:pPr>
      <w:rPr>
        <w:rFonts w:ascii="Symbol" w:hAnsi="Symbol" w:hint="default"/>
      </w:rPr>
    </w:lvl>
    <w:lvl w:ilvl="2" w:tplc="AAFC1112" w:tentative="1">
      <w:start w:val="1"/>
      <w:numFmt w:val="bullet"/>
      <w:lvlText w:val=""/>
      <w:lvlJc w:val="left"/>
      <w:pPr>
        <w:tabs>
          <w:tab w:val="num" w:pos="2160"/>
        </w:tabs>
        <w:ind w:left="2160" w:hanging="360"/>
      </w:pPr>
      <w:rPr>
        <w:rFonts w:ascii="Symbol" w:hAnsi="Symbol" w:hint="default"/>
      </w:rPr>
    </w:lvl>
    <w:lvl w:ilvl="3" w:tplc="2C5AD0DE" w:tentative="1">
      <w:start w:val="1"/>
      <w:numFmt w:val="bullet"/>
      <w:lvlText w:val=""/>
      <w:lvlJc w:val="left"/>
      <w:pPr>
        <w:tabs>
          <w:tab w:val="num" w:pos="2880"/>
        </w:tabs>
        <w:ind w:left="2880" w:hanging="360"/>
      </w:pPr>
      <w:rPr>
        <w:rFonts w:ascii="Symbol" w:hAnsi="Symbol" w:hint="default"/>
      </w:rPr>
    </w:lvl>
    <w:lvl w:ilvl="4" w:tplc="4E1ACA50" w:tentative="1">
      <w:start w:val="1"/>
      <w:numFmt w:val="bullet"/>
      <w:lvlText w:val=""/>
      <w:lvlJc w:val="left"/>
      <w:pPr>
        <w:tabs>
          <w:tab w:val="num" w:pos="3600"/>
        </w:tabs>
        <w:ind w:left="3600" w:hanging="360"/>
      </w:pPr>
      <w:rPr>
        <w:rFonts w:ascii="Symbol" w:hAnsi="Symbol" w:hint="default"/>
      </w:rPr>
    </w:lvl>
    <w:lvl w:ilvl="5" w:tplc="E680844E" w:tentative="1">
      <w:start w:val="1"/>
      <w:numFmt w:val="bullet"/>
      <w:lvlText w:val=""/>
      <w:lvlJc w:val="left"/>
      <w:pPr>
        <w:tabs>
          <w:tab w:val="num" w:pos="4320"/>
        </w:tabs>
        <w:ind w:left="4320" w:hanging="360"/>
      </w:pPr>
      <w:rPr>
        <w:rFonts w:ascii="Symbol" w:hAnsi="Symbol" w:hint="default"/>
      </w:rPr>
    </w:lvl>
    <w:lvl w:ilvl="6" w:tplc="26FE4A5A" w:tentative="1">
      <w:start w:val="1"/>
      <w:numFmt w:val="bullet"/>
      <w:lvlText w:val=""/>
      <w:lvlJc w:val="left"/>
      <w:pPr>
        <w:tabs>
          <w:tab w:val="num" w:pos="5040"/>
        </w:tabs>
        <w:ind w:left="5040" w:hanging="360"/>
      </w:pPr>
      <w:rPr>
        <w:rFonts w:ascii="Symbol" w:hAnsi="Symbol" w:hint="default"/>
      </w:rPr>
    </w:lvl>
    <w:lvl w:ilvl="7" w:tplc="D792987A" w:tentative="1">
      <w:start w:val="1"/>
      <w:numFmt w:val="bullet"/>
      <w:lvlText w:val=""/>
      <w:lvlJc w:val="left"/>
      <w:pPr>
        <w:tabs>
          <w:tab w:val="num" w:pos="5760"/>
        </w:tabs>
        <w:ind w:left="5760" w:hanging="360"/>
      </w:pPr>
      <w:rPr>
        <w:rFonts w:ascii="Symbol" w:hAnsi="Symbol" w:hint="default"/>
      </w:rPr>
    </w:lvl>
    <w:lvl w:ilvl="8" w:tplc="27DCAF32" w:tentative="1">
      <w:start w:val="1"/>
      <w:numFmt w:val="bullet"/>
      <w:lvlText w:val=""/>
      <w:lvlJc w:val="left"/>
      <w:pPr>
        <w:tabs>
          <w:tab w:val="num" w:pos="6480"/>
        </w:tabs>
        <w:ind w:left="6480" w:hanging="360"/>
      </w:pPr>
      <w:rPr>
        <w:rFonts w:ascii="Symbol" w:hAnsi="Symbol" w:hint="default"/>
      </w:rPr>
    </w:lvl>
  </w:abstractNum>
  <w:abstractNum w:abstractNumId="6">
    <w:nsid w:val="54307BF2"/>
    <w:multiLevelType w:val="hybridMultilevel"/>
    <w:tmpl w:val="F0F8E68A"/>
    <w:lvl w:ilvl="0" w:tplc="8544E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4103DF"/>
    <w:multiLevelType w:val="hybridMultilevel"/>
    <w:tmpl w:val="6EB6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9F6481"/>
    <w:multiLevelType w:val="hybridMultilevel"/>
    <w:tmpl w:val="0C28AF1A"/>
    <w:lvl w:ilvl="0" w:tplc="45C61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097262"/>
    <w:multiLevelType w:val="hybridMultilevel"/>
    <w:tmpl w:val="8A7082A8"/>
    <w:lvl w:ilvl="0" w:tplc="D7625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4"/>
  </w:num>
  <w:num w:numId="5">
    <w:abstractNumId w:val="2"/>
  </w:num>
  <w:num w:numId="6">
    <w:abstractNumId w:val="5"/>
  </w:num>
  <w:num w:numId="7">
    <w:abstractNumId w:val="3"/>
  </w:num>
  <w:num w:numId="8">
    <w:abstractNumId w:val="1"/>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1&lt;/Suspended&gt;&lt;/ENInstantFormat&gt;"/>
  </w:docVars>
  <w:rsids>
    <w:rsidRoot w:val="002E70C7"/>
    <w:rsid w:val="00027E17"/>
    <w:rsid w:val="00046CE7"/>
    <w:rsid w:val="0005269D"/>
    <w:rsid w:val="00055869"/>
    <w:rsid w:val="00072BD4"/>
    <w:rsid w:val="00091B3E"/>
    <w:rsid w:val="00092618"/>
    <w:rsid w:val="00094E0B"/>
    <w:rsid w:val="000A6567"/>
    <w:rsid w:val="000E4A67"/>
    <w:rsid w:val="00110936"/>
    <w:rsid w:val="00110A1A"/>
    <w:rsid w:val="00117620"/>
    <w:rsid w:val="0012248D"/>
    <w:rsid w:val="0013606B"/>
    <w:rsid w:val="00141570"/>
    <w:rsid w:val="001509A4"/>
    <w:rsid w:val="00172A3F"/>
    <w:rsid w:val="0017752F"/>
    <w:rsid w:val="0018159F"/>
    <w:rsid w:val="001B2573"/>
    <w:rsid w:val="001B4DBB"/>
    <w:rsid w:val="001C0FC4"/>
    <w:rsid w:val="001C5057"/>
    <w:rsid w:val="001D15BF"/>
    <w:rsid w:val="001F4359"/>
    <w:rsid w:val="00203DC5"/>
    <w:rsid w:val="0021013B"/>
    <w:rsid w:val="002132CA"/>
    <w:rsid w:val="00217007"/>
    <w:rsid w:val="002335F6"/>
    <w:rsid w:val="00257019"/>
    <w:rsid w:val="002A524B"/>
    <w:rsid w:val="002A7D96"/>
    <w:rsid w:val="002B681B"/>
    <w:rsid w:val="002C7AA3"/>
    <w:rsid w:val="002E70C7"/>
    <w:rsid w:val="00336E6E"/>
    <w:rsid w:val="003441A0"/>
    <w:rsid w:val="00361778"/>
    <w:rsid w:val="003B141C"/>
    <w:rsid w:val="003B1FAB"/>
    <w:rsid w:val="003B22FA"/>
    <w:rsid w:val="003D63D3"/>
    <w:rsid w:val="003F478B"/>
    <w:rsid w:val="00415B7B"/>
    <w:rsid w:val="0042210A"/>
    <w:rsid w:val="004273B1"/>
    <w:rsid w:val="00432F7D"/>
    <w:rsid w:val="00436171"/>
    <w:rsid w:val="00443272"/>
    <w:rsid w:val="00466E67"/>
    <w:rsid w:val="00494A37"/>
    <w:rsid w:val="004A275B"/>
    <w:rsid w:val="004D28A6"/>
    <w:rsid w:val="004D55E3"/>
    <w:rsid w:val="004E6C1C"/>
    <w:rsid w:val="00510858"/>
    <w:rsid w:val="00534A15"/>
    <w:rsid w:val="00535D33"/>
    <w:rsid w:val="00546093"/>
    <w:rsid w:val="005576D8"/>
    <w:rsid w:val="00557A24"/>
    <w:rsid w:val="00565B6D"/>
    <w:rsid w:val="0056747A"/>
    <w:rsid w:val="005C02EA"/>
    <w:rsid w:val="005C1792"/>
    <w:rsid w:val="005C756F"/>
    <w:rsid w:val="005F56C1"/>
    <w:rsid w:val="00605DBE"/>
    <w:rsid w:val="006068A7"/>
    <w:rsid w:val="006072F9"/>
    <w:rsid w:val="00607AD8"/>
    <w:rsid w:val="00615C2A"/>
    <w:rsid w:val="00620705"/>
    <w:rsid w:val="006453D6"/>
    <w:rsid w:val="006563A2"/>
    <w:rsid w:val="00660333"/>
    <w:rsid w:val="00671BDD"/>
    <w:rsid w:val="00673F8B"/>
    <w:rsid w:val="006759C1"/>
    <w:rsid w:val="00681AC0"/>
    <w:rsid w:val="006869ED"/>
    <w:rsid w:val="0069416B"/>
    <w:rsid w:val="006C504F"/>
    <w:rsid w:val="006E6221"/>
    <w:rsid w:val="007474BC"/>
    <w:rsid w:val="007564B9"/>
    <w:rsid w:val="00781C21"/>
    <w:rsid w:val="007868F9"/>
    <w:rsid w:val="0079253D"/>
    <w:rsid w:val="007A0930"/>
    <w:rsid w:val="007B161A"/>
    <w:rsid w:val="007E5A2F"/>
    <w:rsid w:val="007F2172"/>
    <w:rsid w:val="007F4A72"/>
    <w:rsid w:val="0080372A"/>
    <w:rsid w:val="00817827"/>
    <w:rsid w:val="00854EBC"/>
    <w:rsid w:val="008935C7"/>
    <w:rsid w:val="00897FF0"/>
    <w:rsid w:val="008B0D34"/>
    <w:rsid w:val="008B298D"/>
    <w:rsid w:val="008B5505"/>
    <w:rsid w:val="008C1D38"/>
    <w:rsid w:val="008D0BED"/>
    <w:rsid w:val="008D7271"/>
    <w:rsid w:val="008F2329"/>
    <w:rsid w:val="009109C8"/>
    <w:rsid w:val="00980662"/>
    <w:rsid w:val="009846CB"/>
    <w:rsid w:val="0099679C"/>
    <w:rsid w:val="00997248"/>
    <w:rsid w:val="009A62A8"/>
    <w:rsid w:val="009D0AB8"/>
    <w:rsid w:val="009E7132"/>
    <w:rsid w:val="009F15BB"/>
    <w:rsid w:val="00A1360C"/>
    <w:rsid w:val="00A16C07"/>
    <w:rsid w:val="00A55E6C"/>
    <w:rsid w:val="00A66A90"/>
    <w:rsid w:val="00A73C15"/>
    <w:rsid w:val="00A75273"/>
    <w:rsid w:val="00AD4956"/>
    <w:rsid w:val="00AE2103"/>
    <w:rsid w:val="00B11CAF"/>
    <w:rsid w:val="00B229FE"/>
    <w:rsid w:val="00B23D84"/>
    <w:rsid w:val="00B242F4"/>
    <w:rsid w:val="00B2508E"/>
    <w:rsid w:val="00B272B9"/>
    <w:rsid w:val="00B2785D"/>
    <w:rsid w:val="00B36267"/>
    <w:rsid w:val="00B37709"/>
    <w:rsid w:val="00B800C3"/>
    <w:rsid w:val="00B95612"/>
    <w:rsid w:val="00B96668"/>
    <w:rsid w:val="00BB3609"/>
    <w:rsid w:val="00BB65A1"/>
    <w:rsid w:val="00BC57EE"/>
    <w:rsid w:val="00BC6C29"/>
    <w:rsid w:val="00BC7BE5"/>
    <w:rsid w:val="00BE0FBD"/>
    <w:rsid w:val="00C051BA"/>
    <w:rsid w:val="00C50F57"/>
    <w:rsid w:val="00C51983"/>
    <w:rsid w:val="00C57DA7"/>
    <w:rsid w:val="00C60782"/>
    <w:rsid w:val="00C90ECB"/>
    <w:rsid w:val="00CA4BCB"/>
    <w:rsid w:val="00CC0AA3"/>
    <w:rsid w:val="00CF5DBB"/>
    <w:rsid w:val="00D05564"/>
    <w:rsid w:val="00D15911"/>
    <w:rsid w:val="00D210D4"/>
    <w:rsid w:val="00D21A22"/>
    <w:rsid w:val="00D24578"/>
    <w:rsid w:val="00D60B11"/>
    <w:rsid w:val="00D618BD"/>
    <w:rsid w:val="00D653AC"/>
    <w:rsid w:val="00D70689"/>
    <w:rsid w:val="00D70B6C"/>
    <w:rsid w:val="00D71AA2"/>
    <w:rsid w:val="00D865AC"/>
    <w:rsid w:val="00DA4E16"/>
    <w:rsid w:val="00DD068A"/>
    <w:rsid w:val="00DD092A"/>
    <w:rsid w:val="00DD0BFB"/>
    <w:rsid w:val="00DE1CA1"/>
    <w:rsid w:val="00E0481F"/>
    <w:rsid w:val="00E0770E"/>
    <w:rsid w:val="00E7528F"/>
    <w:rsid w:val="00E80F5C"/>
    <w:rsid w:val="00EA7677"/>
    <w:rsid w:val="00EC07D9"/>
    <w:rsid w:val="00EE3809"/>
    <w:rsid w:val="00EF7394"/>
    <w:rsid w:val="00F0177B"/>
    <w:rsid w:val="00F56197"/>
    <w:rsid w:val="00F758DE"/>
    <w:rsid w:val="00F76DD4"/>
    <w:rsid w:val="00F92BEF"/>
    <w:rsid w:val="00FA5502"/>
    <w:rsid w:val="00FE4739"/>
    <w:rsid w:val="00FF12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0C7"/>
  </w:style>
  <w:style w:type="paragraph" w:styleId="Footer">
    <w:name w:val="footer"/>
    <w:basedOn w:val="Normal"/>
    <w:link w:val="FooterChar"/>
    <w:uiPriority w:val="99"/>
    <w:unhideWhenUsed/>
    <w:rsid w:val="002E7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0C7"/>
  </w:style>
  <w:style w:type="paragraph" w:styleId="BalloonText">
    <w:name w:val="Balloon Text"/>
    <w:basedOn w:val="Normal"/>
    <w:link w:val="BalloonTextChar"/>
    <w:uiPriority w:val="99"/>
    <w:semiHidden/>
    <w:unhideWhenUsed/>
    <w:rsid w:val="002E7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0C7"/>
    <w:rPr>
      <w:rFonts w:ascii="Tahoma" w:hAnsi="Tahoma" w:cs="Tahoma"/>
      <w:sz w:val="16"/>
      <w:szCs w:val="16"/>
    </w:rPr>
  </w:style>
  <w:style w:type="character" w:styleId="PlaceholderText">
    <w:name w:val="Placeholder Text"/>
    <w:basedOn w:val="DefaultParagraphFont"/>
    <w:uiPriority w:val="99"/>
    <w:semiHidden/>
    <w:rsid w:val="002E70C7"/>
    <w:rPr>
      <w:color w:val="808080"/>
    </w:rPr>
  </w:style>
  <w:style w:type="paragraph" w:styleId="ListParagraph">
    <w:name w:val="List Paragraph"/>
    <w:basedOn w:val="Normal"/>
    <w:uiPriority w:val="34"/>
    <w:qFormat/>
    <w:rsid w:val="002E70C7"/>
    <w:pPr>
      <w:ind w:left="720"/>
      <w:contextualSpacing/>
    </w:pPr>
  </w:style>
  <w:style w:type="paragraph" w:customStyle="1" w:styleId="EndNoteBibliographyTitle">
    <w:name w:val="EndNote Bibliography Title"/>
    <w:basedOn w:val="Normal"/>
    <w:link w:val="EndNoteBibliographyTitleChar"/>
    <w:rsid w:val="002E70C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E70C7"/>
    <w:rPr>
      <w:rFonts w:ascii="Calibri" w:hAnsi="Calibri" w:cs="Calibri"/>
      <w:noProof/>
    </w:rPr>
  </w:style>
  <w:style w:type="paragraph" w:customStyle="1" w:styleId="EndNoteBibliography">
    <w:name w:val="EndNote Bibliography"/>
    <w:basedOn w:val="Normal"/>
    <w:link w:val="EndNoteBibliographyChar"/>
    <w:rsid w:val="002E70C7"/>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E70C7"/>
    <w:rPr>
      <w:rFonts w:ascii="Calibri" w:hAnsi="Calibri" w:cs="Calibri"/>
      <w:noProof/>
    </w:rPr>
  </w:style>
  <w:style w:type="table" w:styleId="TableGrid">
    <w:name w:val="Table Grid"/>
    <w:basedOn w:val="TableNormal"/>
    <w:uiPriority w:val="39"/>
    <w:rsid w:val="002E70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4D55E3"/>
    <w:rPr>
      <w:color w:val="0000FF"/>
      <w:u w:val="single"/>
    </w:rPr>
  </w:style>
  <w:style w:type="paragraph" w:styleId="NoSpacing">
    <w:name w:val="No Spacing"/>
    <w:uiPriority w:val="1"/>
    <w:qFormat/>
    <w:rsid w:val="004D55E3"/>
    <w:pPr>
      <w:spacing w:after="0" w:line="240" w:lineRule="auto"/>
    </w:pPr>
    <w:rPr>
      <w:lang w:bidi="ar-SA"/>
    </w:rPr>
  </w:style>
  <w:style w:type="paragraph" w:styleId="BodyTextIndent">
    <w:name w:val="Body Text Indent"/>
    <w:basedOn w:val="Normal"/>
    <w:link w:val="BodyTextIndentChar"/>
    <w:rsid w:val="00980662"/>
    <w:pPr>
      <w:widowControl w:val="0"/>
      <w:bidi w:val="0"/>
      <w:snapToGrid w:val="0"/>
      <w:spacing w:after="0" w:line="240" w:lineRule="auto"/>
      <w:jc w:val="both"/>
    </w:pPr>
    <w:rPr>
      <w:rFonts w:ascii="Times New Roman" w:eastAsia="Times New Roman" w:hAnsi="Times New Roman" w:cs="Traditional Arabic"/>
      <w:sz w:val="20"/>
      <w:szCs w:val="24"/>
      <w:lang w:bidi="ar-SA"/>
    </w:rPr>
  </w:style>
  <w:style w:type="character" w:customStyle="1" w:styleId="BodyTextIndentChar">
    <w:name w:val="Body Text Indent Char"/>
    <w:basedOn w:val="DefaultParagraphFont"/>
    <w:link w:val="BodyTextIndent"/>
    <w:rsid w:val="00980662"/>
    <w:rPr>
      <w:rFonts w:ascii="Times New Roman" w:eastAsia="Times New Roman" w:hAnsi="Times New Roman" w:cs="Traditional Arabic"/>
      <w:sz w:val="20"/>
      <w:szCs w:val="24"/>
      <w:lang w:bidi="ar-SA"/>
    </w:rPr>
  </w:style>
  <w:style w:type="character" w:styleId="Emphasis">
    <w:name w:val="Emphasis"/>
    <w:basedOn w:val="DefaultParagraphFont"/>
    <w:uiPriority w:val="20"/>
    <w:qFormat/>
    <w:rsid w:val="0005269D"/>
    <w:rPr>
      <w:i/>
      <w:iCs/>
    </w:rPr>
  </w:style>
  <w:style w:type="character" w:styleId="LineNumber">
    <w:name w:val="line number"/>
    <w:basedOn w:val="DefaultParagraphFont"/>
    <w:uiPriority w:val="99"/>
    <w:semiHidden/>
    <w:unhideWhenUsed/>
    <w:rsid w:val="00660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0C7"/>
  </w:style>
  <w:style w:type="paragraph" w:styleId="Footer">
    <w:name w:val="footer"/>
    <w:basedOn w:val="Normal"/>
    <w:link w:val="FooterChar"/>
    <w:uiPriority w:val="99"/>
    <w:unhideWhenUsed/>
    <w:rsid w:val="002E7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0C7"/>
  </w:style>
  <w:style w:type="paragraph" w:styleId="BalloonText">
    <w:name w:val="Balloon Text"/>
    <w:basedOn w:val="Normal"/>
    <w:link w:val="BalloonTextChar"/>
    <w:uiPriority w:val="99"/>
    <w:semiHidden/>
    <w:unhideWhenUsed/>
    <w:rsid w:val="002E7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0C7"/>
    <w:rPr>
      <w:rFonts w:ascii="Tahoma" w:hAnsi="Tahoma" w:cs="Tahoma"/>
      <w:sz w:val="16"/>
      <w:szCs w:val="16"/>
    </w:rPr>
  </w:style>
  <w:style w:type="character" w:styleId="PlaceholderText">
    <w:name w:val="Placeholder Text"/>
    <w:basedOn w:val="DefaultParagraphFont"/>
    <w:uiPriority w:val="99"/>
    <w:semiHidden/>
    <w:rsid w:val="002E70C7"/>
    <w:rPr>
      <w:color w:val="808080"/>
    </w:rPr>
  </w:style>
  <w:style w:type="paragraph" w:styleId="ListParagraph">
    <w:name w:val="List Paragraph"/>
    <w:basedOn w:val="Normal"/>
    <w:uiPriority w:val="34"/>
    <w:qFormat/>
    <w:rsid w:val="002E70C7"/>
    <w:pPr>
      <w:ind w:left="720"/>
      <w:contextualSpacing/>
    </w:pPr>
  </w:style>
  <w:style w:type="paragraph" w:customStyle="1" w:styleId="EndNoteBibliographyTitle">
    <w:name w:val="EndNote Bibliography Title"/>
    <w:basedOn w:val="Normal"/>
    <w:link w:val="EndNoteBibliographyTitleChar"/>
    <w:rsid w:val="002E70C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E70C7"/>
    <w:rPr>
      <w:rFonts w:ascii="Calibri" w:hAnsi="Calibri" w:cs="Calibri"/>
      <w:noProof/>
    </w:rPr>
  </w:style>
  <w:style w:type="paragraph" w:customStyle="1" w:styleId="EndNoteBibliography">
    <w:name w:val="EndNote Bibliography"/>
    <w:basedOn w:val="Normal"/>
    <w:link w:val="EndNoteBibliographyChar"/>
    <w:rsid w:val="002E70C7"/>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E70C7"/>
    <w:rPr>
      <w:rFonts w:ascii="Calibri" w:hAnsi="Calibri" w:cs="Calibri"/>
      <w:noProof/>
    </w:rPr>
  </w:style>
  <w:style w:type="table" w:styleId="TableGrid">
    <w:name w:val="Table Grid"/>
    <w:basedOn w:val="TableNormal"/>
    <w:uiPriority w:val="39"/>
    <w:rsid w:val="002E70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4D55E3"/>
    <w:rPr>
      <w:color w:val="0000FF"/>
      <w:u w:val="single"/>
    </w:rPr>
  </w:style>
  <w:style w:type="paragraph" w:styleId="NoSpacing">
    <w:name w:val="No Spacing"/>
    <w:uiPriority w:val="1"/>
    <w:qFormat/>
    <w:rsid w:val="004D55E3"/>
    <w:pPr>
      <w:spacing w:after="0" w:line="240" w:lineRule="auto"/>
    </w:pPr>
    <w:rPr>
      <w:lang w:bidi="ar-SA"/>
    </w:rPr>
  </w:style>
  <w:style w:type="paragraph" w:styleId="BodyTextIndent">
    <w:name w:val="Body Text Indent"/>
    <w:basedOn w:val="Normal"/>
    <w:link w:val="BodyTextIndentChar"/>
    <w:rsid w:val="00980662"/>
    <w:pPr>
      <w:widowControl w:val="0"/>
      <w:bidi w:val="0"/>
      <w:snapToGrid w:val="0"/>
      <w:spacing w:after="0" w:line="240" w:lineRule="auto"/>
      <w:jc w:val="both"/>
    </w:pPr>
    <w:rPr>
      <w:rFonts w:ascii="Times New Roman" w:eastAsia="Times New Roman" w:hAnsi="Times New Roman" w:cs="Traditional Arabic"/>
      <w:sz w:val="20"/>
      <w:szCs w:val="24"/>
      <w:lang w:bidi="ar-SA"/>
    </w:rPr>
  </w:style>
  <w:style w:type="character" w:customStyle="1" w:styleId="BodyTextIndentChar">
    <w:name w:val="Body Text Indent Char"/>
    <w:basedOn w:val="DefaultParagraphFont"/>
    <w:link w:val="BodyTextIndent"/>
    <w:rsid w:val="00980662"/>
    <w:rPr>
      <w:rFonts w:ascii="Times New Roman" w:eastAsia="Times New Roman" w:hAnsi="Times New Roman" w:cs="Traditional Arabic"/>
      <w:sz w:val="20"/>
      <w:szCs w:val="24"/>
      <w:lang w:bidi="ar-SA"/>
    </w:rPr>
  </w:style>
  <w:style w:type="character" w:styleId="Emphasis">
    <w:name w:val="Emphasis"/>
    <w:basedOn w:val="DefaultParagraphFont"/>
    <w:uiPriority w:val="20"/>
    <w:qFormat/>
    <w:rsid w:val="0005269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arhadi1348@yahoo.com"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07/relationships/stylesWithEffects" Target="stylesWithEffects.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image" Target="media/image12.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66B1-60CE-4E13-A97B-E32D765E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5229</Words>
  <Characters>29807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MehrComputer</dc:creator>
  <cp:lastModifiedBy>parstechnic</cp:lastModifiedBy>
  <cp:revision>5</cp:revision>
  <dcterms:created xsi:type="dcterms:W3CDTF">2017-06-18T07:04:00Z</dcterms:created>
  <dcterms:modified xsi:type="dcterms:W3CDTF">2017-06-18T07:31:00Z</dcterms:modified>
</cp:coreProperties>
</file>