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3E" w:rsidRDefault="00C616CF">
      <w:r w:rsidRPr="00C616CF">
        <w:t>LIST OF SUGGESTED REVIEWERS</w:t>
      </w:r>
    </w:p>
    <w:p w:rsidR="00C616CF" w:rsidRPr="0087160E" w:rsidRDefault="00C616CF">
      <w:pPr>
        <w:rPr>
          <w:rFonts w:ascii="Times New Roman" w:hAnsi="Times New Roman" w:cs="Times New Roman"/>
          <w:sz w:val="24"/>
          <w:szCs w:val="24"/>
        </w:rPr>
      </w:pPr>
      <w:r w:rsidRPr="0087160E">
        <w:rPr>
          <w:rFonts w:ascii="Times New Roman" w:hAnsi="Times New Roman" w:cs="Times New Roman"/>
          <w:sz w:val="24"/>
          <w:szCs w:val="24"/>
        </w:rPr>
        <w:t>1</w:t>
      </w:r>
      <w:r w:rsidRPr="0087160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7160E">
        <w:rPr>
          <w:rFonts w:ascii="Times New Roman" w:hAnsi="Times New Roman" w:cs="Times New Roman"/>
          <w:sz w:val="24"/>
          <w:szCs w:val="24"/>
        </w:rPr>
        <w:t xml:space="preserve"> SUGGESTED REVIEWER</w:t>
      </w:r>
    </w:p>
    <w:p w:rsidR="00C616CF" w:rsidRPr="007057B6" w:rsidRDefault="009C6791" w:rsidP="00C616CF">
      <w:pPr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57B6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7057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706B" w:rsidRPr="007057B6">
        <w:rPr>
          <w:rFonts w:ascii="Times New Roman" w:hAnsi="Times New Roman" w:cs="Times New Roman"/>
          <w:b/>
          <w:sz w:val="24"/>
          <w:szCs w:val="24"/>
        </w:rPr>
        <w:t>Maija</w:t>
      </w:r>
      <w:proofErr w:type="spellEnd"/>
      <w:r w:rsidR="0066706B" w:rsidRPr="007057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706B" w:rsidRPr="007057B6">
        <w:rPr>
          <w:rFonts w:ascii="Times New Roman" w:hAnsi="Times New Roman" w:cs="Times New Roman"/>
          <w:b/>
          <w:sz w:val="24"/>
          <w:szCs w:val="24"/>
        </w:rPr>
        <w:t>Aksela</w:t>
      </w:r>
      <w:proofErr w:type="spellEnd"/>
    </w:p>
    <w:p w:rsidR="007057B6" w:rsidRDefault="0066706B" w:rsidP="007057B6">
      <w:pPr>
        <w:pStyle w:val="Odstavekseznam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57B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E-mail: </w:t>
      </w:r>
      <w:hyperlink r:id="rId5" w:history="1">
        <w:r w:rsidRPr="007057B6">
          <w:rPr>
            <w:rStyle w:val="Hiperpovezava"/>
            <w:rFonts w:ascii="Times New Roman" w:eastAsia="Times New Roman" w:hAnsi="Times New Roman" w:cs="Times New Roman"/>
            <w:color w:val="auto"/>
            <w:sz w:val="24"/>
            <w:szCs w:val="24"/>
            <w:lang w:eastAsia="en-GB"/>
          </w:rPr>
          <w:t>maija.aksela@helsinki.fi</w:t>
        </w:r>
      </w:hyperlink>
    </w:p>
    <w:p w:rsidR="007057B6" w:rsidRDefault="0066706B" w:rsidP="007057B6">
      <w:pPr>
        <w:pStyle w:val="Odstavekseznam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57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CV: </w:t>
      </w:r>
      <w:hyperlink r:id="rId6" w:history="1">
        <w:r w:rsidR="007057B6" w:rsidRPr="007057B6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en-GB"/>
          </w:rPr>
          <w:t>https://tuhat.helsinki.fi/portal/en/persons/maija-aksela(226699b4-458f-4e50-8ccc-5106726860df).html</w:t>
        </w:r>
      </w:hyperlink>
    </w:p>
    <w:p w:rsidR="007057B6" w:rsidRDefault="009C6791" w:rsidP="007057B6">
      <w:pPr>
        <w:pStyle w:val="Odstavekseznam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57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Institution: </w:t>
      </w:r>
      <w:r w:rsidR="0066706B" w:rsidRPr="007057B6">
        <w:rPr>
          <w:rFonts w:eastAsia="Times New Roman"/>
          <w:lang w:eastAsia="en-GB"/>
        </w:rPr>
        <w:t xml:space="preserve">University of Helsinki, </w:t>
      </w:r>
      <w:hyperlink r:id="rId7" w:history="1">
        <w:r w:rsidR="007057B6" w:rsidRPr="007057B6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Department of Chemistry</w:t>
        </w:r>
      </w:hyperlink>
      <w:r w:rsidR="007057B6" w:rsidRPr="007057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hyperlink r:id="rId8" w:history="1">
        <w:r w:rsidR="007057B6" w:rsidRPr="007057B6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Unit of Chemistry Teacher Education</w:t>
        </w:r>
      </w:hyperlink>
      <w:r w:rsidR="007057B6" w:rsidRPr="007057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(Head)</w:t>
      </w:r>
    </w:p>
    <w:p w:rsidR="009C6791" w:rsidRPr="007057B6" w:rsidRDefault="009C6791" w:rsidP="007057B6">
      <w:pPr>
        <w:pStyle w:val="Odstavekseznam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57B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Relevant references to the scientific field: </w:t>
      </w:r>
      <w:r w:rsidR="007057B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</w:r>
      <w:r w:rsidR="00144596" w:rsidRPr="007057B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(</w:t>
      </w:r>
      <w:r w:rsidR="0066706B" w:rsidRPr="007057B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1) </w:t>
      </w:r>
      <w:proofErr w:type="spellStart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>Affeldt</w:t>
      </w:r>
      <w:proofErr w:type="spellEnd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 xml:space="preserve">, F., </w:t>
      </w:r>
      <w:proofErr w:type="spellStart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>Tolppanen</w:t>
      </w:r>
      <w:proofErr w:type="spellEnd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 xml:space="preserve">, S., </w:t>
      </w:r>
      <w:proofErr w:type="spellStart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>Aksela</w:t>
      </w:r>
      <w:proofErr w:type="spellEnd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 xml:space="preserve">, M., &amp; </w:t>
      </w:r>
      <w:proofErr w:type="spellStart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>Eilks</w:t>
      </w:r>
      <w:proofErr w:type="spellEnd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>, I. (2017). The potential of the non-formal educational sector for supporting chemistry learning and sustainability education for all students–a joint perspective from two cases in Finland and Germany.</w:t>
      </w:r>
      <w:r w:rsidR="0066706B" w:rsidRPr="007057B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66706B" w:rsidRPr="007057B6">
        <w:rPr>
          <w:rFonts w:ascii="Arial" w:hAnsi="Arial" w:cs="Arial"/>
          <w:i/>
          <w:iCs/>
          <w:sz w:val="20"/>
          <w:szCs w:val="20"/>
          <w:shd w:val="clear" w:color="auto" w:fill="FFFFFF"/>
        </w:rPr>
        <w:t>Chemistry Education Research and Practice</w:t>
      </w:r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66706B" w:rsidRPr="007057B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66706B" w:rsidRPr="007057B6">
        <w:rPr>
          <w:rFonts w:ascii="Arial" w:hAnsi="Arial" w:cs="Arial"/>
          <w:i/>
          <w:iCs/>
          <w:sz w:val="20"/>
          <w:szCs w:val="20"/>
          <w:shd w:val="clear" w:color="auto" w:fill="FFFFFF"/>
        </w:rPr>
        <w:t>18</w:t>
      </w:r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>(1), 13-25.</w:t>
      </w:r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="007057B6">
        <w:rPr>
          <w:rFonts w:ascii="Arial" w:hAnsi="Arial" w:cs="Arial"/>
          <w:sz w:val="20"/>
          <w:szCs w:val="20"/>
          <w:shd w:val="clear" w:color="auto" w:fill="FFFFFF"/>
        </w:rPr>
        <w:br/>
      </w:r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 xml:space="preserve">(2) </w:t>
      </w:r>
      <w:proofErr w:type="spellStart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>Aksela</w:t>
      </w:r>
      <w:proofErr w:type="spellEnd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>, M. (2005).</w:t>
      </w:r>
      <w:r w:rsidR="0066706B" w:rsidRPr="007057B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66706B" w:rsidRPr="007057B6">
        <w:rPr>
          <w:rFonts w:ascii="Arial" w:hAnsi="Arial" w:cs="Arial"/>
          <w:i/>
          <w:iCs/>
          <w:sz w:val="20"/>
          <w:szCs w:val="20"/>
          <w:shd w:val="clear" w:color="auto" w:fill="FFFFFF"/>
        </w:rPr>
        <w:t>Supporting meaningful chemistry learning and higher-order thinking through computer-assisted inquiry: A design research approach</w:t>
      </w:r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>Maija</w:t>
      </w:r>
      <w:proofErr w:type="spellEnd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>Aksela</w:t>
      </w:r>
      <w:proofErr w:type="spellEnd"/>
      <w:r w:rsidR="0066706B" w:rsidRPr="007057B6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7057B6">
        <w:rPr>
          <w:rFonts w:ascii="Arial" w:hAnsi="Arial" w:cs="Arial"/>
          <w:sz w:val="20"/>
          <w:szCs w:val="20"/>
          <w:shd w:val="clear" w:color="auto" w:fill="FFFFFF"/>
        </w:rPr>
        <w:br/>
        <w:t xml:space="preserve">(3) Full list of references: </w:t>
      </w:r>
      <w:hyperlink r:id="rId9" w:history="1">
        <w:r w:rsidR="007057B6" w:rsidRPr="007057B6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en-GB"/>
          </w:rPr>
          <w:t>https://tuhat.helsinki.fi/portal/en/persons/maija-aksela(226699b4-458f-4e50-8ccc-5106726860df).html</w:t>
        </w:r>
      </w:hyperlink>
    </w:p>
    <w:p w:rsidR="0066706B" w:rsidRPr="0066706B" w:rsidRDefault="0066706B" w:rsidP="0066706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16CF" w:rsidRDefault="00C616CF" w:rsidP="00C616CF">
      <w:pPr>
        <w:rPr>
          <w:rFonts w:ascii="Times New Roman" w:hAnsi="Times New Roman" w:cs="Times New Roman"/>
          <w:sz w:val="24"/>
          <w:szCs w:val="24"/>
        </w:rPr>
      </w:pPr>
      <w:r w:rsidRPr="0087160E">
        <w:rPr>
          <w:rFonts w:ascii="Times New Roman" w:hAnsi="Times New Roman" w:cs="Times New Roman"/>
          <w:sz w:val="24"/>
          <w:szCs w:val="24"/>
        </w:rPr>
        <w:t>2</w:t>
      </w:r>
      <w:r w:rsidRPr="0087160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7160E">
        <w:rPr>
          <w:rFonts w:ascii="Times New Roman" w:hAnsi="Times New Roman" w:cs="Times New Roman"/>
          <w:sz w:val="24"/>
          <w:szCs w:val="24"/>
        </w:rPr>
        <w:t xml:space="preserve"> SUGGESTED REVIEWER</w:t>
      </w:r>
    </w:p>
    <w:p w:rsidR="003357EB" w:rsidRDefault="003357EB" w:rsidP="003357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7B6">
        <w:rPr>
          <w:rFonts w:ascii="Times New Roman" w:hAnsi="Times New Roman" w:cs="Times New Roman"/>
          <w:b/>
          <w:sz w:val="24"/>
          <w:szCs w:val="24"/>
        </w:rPr>
        <w:t>L</w:t>
      </w:r>
      <w:r w:rsidR="007057B6" w:rsidRPr="007057B6">
        <w:rPr>
          <w:rFonts w:ascii="Times New Roman" w:hAnsi="Times New Roman" w:cs="Times New Roman"/>
          <w:b/>
          <w:sz w:val="24"/>
          <w:szCs w:val="24"/>
        </w:rPr>
        <w:t>ibe</w:t>
      </w:r>
      <w:r w:rsidR="007057B6">
        <w:rPr>
          <w:rFonts w:ascii="Times New Roman" w:hAnsi="Times New Roman" w:cs="Times New Roman"/>
          <w:b/>
          <w:sz w:val="24"/>
          <w:szCs w:val="24"/>
        </w:rPr>
        <w:t>rato</w:t>
      </w:r>
      <w:proofErr w:type="spellEnd"/>
      <w:r w:rsidR="007057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7B6">
        <w:rPr>
          <w:rFonts w:ascii="Times New Roman" w:hAnsi="Times New Roman" w:cs="Times New Roman"/>
          <w:b/>
          <w:sz w:val="24"/>
          <w:szCs w:val="24"/>
        </w:rPr>
        <w:t>C</w:t>
      </w:r>
      <w:r w:rsidR="007057B6" w:rsidRPr="007057B6">
        <w:rPr>
          <w:rFonts w:ascii="Times New Roman" w:hAnsi="Times New Roman" w:cs="Times New Roman"/>
          <w:b/>
          <w:sz w:val="24"/>
          <w:szCs w:val="24"/>
        </w:rPr>
        <w:t>ardellini</w:t>
      </w:r>
      <w:proofErr w:type="spellEnd"/>
      <w:r w:rsidR="007057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57B6" w:rsidRPr="007057B6" w:rsidRDefault="003357EB" w:rsidP="007057B6">
      <w:pPr>
        <w:pStyle w:val="Odstavekseznam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57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e-mail: </w:t>
      </w:r>
      <w:r w:rsidR="007057B6" w:rsidRPr="007057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l.cardellini@univpm.it </w:t>
      </w:r>
    </w:p>
    <w:p w:rsidR="003357EB" w:rsidRDefault="003357EB" w:rsidP="007057B6">
      <w:pPr>
        <w:pStyle w:val="Odstavekseznam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</w:pPr>
      <w:r w:rsidRPr="007057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Institution: </w:t>
      </w:r>
      <w:proofErr w:type="spellStart"/>
      <w:r w:rsidR="007057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Universita</w:t>
      </w:r>
      <w:proofErr w:type="spellEnd"/>
      <w:r w:rsidR="007057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="007057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Politechnica</w:t>
      </w:r>
      <w:proofErr w:type="spellEnd"/>
      <w:r w:rsidR="007057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="007057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Delle</w:t>
      </w:r>
      <w:proofErr w:type="spellEnd"/>
      <w:r w:rsidR="007057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Marche</w:t>
      </w:r>
      <w:r w:rsidR="000211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, Italy</w:t>
      </w:r>
    </w:p>
    <w:p w:rsidR="007057B6" w:rsidRPr="007057B6" w:rsidRDefault="007057B6" w:rsidP="007057B6">
      <w:pPr>
        <w:pStyle w:val="Odstavekseznam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CV: </w:t>
      </w:r>
      <w:r w:rsidRPr="007057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http://www.univpm.it/Entra//Ingegneria_1/docname/Curriculum_accademico_1</w:t>
      </w:r>
    </w:p>
    <w:p w:rsidR="003357EB" w:rsidRDefault="003357EB" w:rsidP="00166B9C">
      <w:pPr>
        <w:pStyle w:val="Odstavekseznama"/>
        <w:numPr>
          <w:ilvl w:val="0"/>
          <w:numId w:val="1"/>
        </w:numPr>
      </w:pPr>
      <w:r w:rsidRPr="007057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Relevant references: </w:t>
      </w:r>
      <w:r w:rsidR="007057B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(1) </w:t>
      </w:r>
      <w:proofErr w:type="spellStart"/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>Cardellini</w:t>
      </w:r>
      <w:proofErr w:type="spellEnd"/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>, L. (2006). Fostering creative problem solving in chemistry through group work.</w:t>
      </w:r>
      <w:r w:rsidR="007057B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057B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Chemistry Education Research and Practice</w:t>
      </w:r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7057B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057B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7</w:t>
      </w:r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131-140.</w:t>
      </w:r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(2) </w:t>
      </w:r>
      <w:proofErr w:type="spellStart"/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>Niaz</w:t>
      </w:r>
      <w:proofErr w:type="spellEnd"/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M., &amp; </w:t>
      </w:r>
      <w:proofErr w:type="spellStart"/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>Cardellini</w:t>
      </w:r>
      <w:proofErr w:type="spellEnd"/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L. (2010). What Can the Bohr− </w:t>
      </w:r>
      <w:proofErr w:type="spellStart"/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>Sommerfeld</w:t>
      </w:r>
      <w:proofErr w:type="spellEnd"/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Model Show Students of Chemistry in the 21st </w:t>
      </w:r>
      <w:proofErr w:type="gramStart"/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>Century?.</w:t>
      </w:r>
      <w:proofErr w:type="gramEnd"/>
      <w:r w:rsidR="007057B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057B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Chemical Education</w:t>
      </w:r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7057B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057B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88</w:t>
      </w:r>
      <w:r w:rsidR="007057B6"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240-243.</w:t>
      </w:r>
    </w:p>
    <w:p w:rsidR="00021169" w:rsidRDefault="00021169" w:rsidP="00C616CF">
      <w:pPr>
        <w:rPr>
          <w:rFonts w:ascii="Times New Roman" w:hAnsi="Times New Roman" w:cs="Times New Roman"/>
          <w:sz w:val="24"/>
          <w:szCs w:val="24"/>
        </w:rPr>
      </w:pPr>
    </w:p>
    <w:p w:rsidR="00C616CF" w:rsidRDefault="00C616CF" w:rsidP="00C616CF">
      <w:pPr>
        <w:rPr>
          <w:rFonts w:ascii="Times New Roman" w:hAnsi="Times New Roman" w:cs="Times New Roman"/>
          <w:sz w:val="24"/>
          <w:szCs w:val="24"/>
        </w:rPr>
      </w:pPr>
      <w:r w:rsidRPr="0087160E">
        <w:rPr>
          <w:rFonts w:ascii="Times New Roman" w:hAnsi="Times New Roman" w:cs="Times New Roman"/>
          <w:sz w:val="24"/>
          <w:szCs w:val="24"/>
        </w:rPr>
        <w:t>3</w:t>
      </w:r>
      <w:r w:rsidRPr="0087160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7160E">
        <w:rPr>
          <w:rFonts w:ascii="Times New Roman" w:hAnsi="Times New Roman" w:cs="Times New Roman"/>
          <w:sz w:val="24"/>
          <w:szCs w:val="24"/>
        </w:rPr>
        <w:t xml:space="preserve"> SUGGESTED REVIEWER</w:t>
      </w:r>
    </w:p>
    <w:p w:rsidR="003357EB" w:rsidRPr="0087160E" w:rsidRDefault="000C6D75" w:rsidP="00021169">
      <w:pPr>
        <w:pStyle w:val="Naslov1"/>
        <w:numPr>
          <w:ilvl w:val="0"/>
          <w:numId w:val="9"/>
        </w:numPr>
        <w:shd w:val="clear" w:color="auto" w:fill="FFFFFF"/>
        <w:spacing w:before="0"/>
        <w:textAlignment w:val="baseline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Dr.</w:t>
      </w:r>
      <w:proofErr w:type="spellEnd"/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021169" w:rsidRPr="00021169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Fatlume</w:t>
      </w:r>
      <w:proofErr w:type="spellEnd"/>
      <w:r w:rsidR="00021169" w:rsidRPr="00021169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 </w:t>
      </w:r>
      <w:proofErr w:type="spellStart"/>
      <w:r w:rsidR="00021169" w:rsidRPr="00021169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Berisha</w:t>
      </w:r>
      <w:proofErr w:type="spellEnd"/>
    </w:p>
    <w:p w:rsidR="00021169" w:rsidRPr="00021169" w:rsidRDefault="00873825" w:rsidP="00021169">
      <w:pPr>
        <w:pStyle w:val="Odstavekseznama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116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E-mail:</w:t>
      </w:r>
      <w:r w:rsidR="00E92BD8" w:rsidRPr="0002116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021169" w:rsidRPr="000211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fberisha@uwalumni.com&gt; </w:t>
      </w:r>
    </w:p>
    <w:p w:rsidR="00021169" w:rsidRDefault="003357EB" w:rsidP="00021169">
      <w:pPr>
        <w:pStyle w:val="Odstavekseznama"/>
        <w:numPr>
          <w:ilvl w:val="0"/>
          <w:numId w:val="1"/>
        </w:numPr>
      </w:pPr>
      <w:r w:rsidRPr="00EE28D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Institution: </w:t>
      </w:r>
      <w:proofErr w:type="spellStart"/>
      <w:r w:rsidR="00021169">
        <w:t>Univerisity</w:t>
      </w:r>
      <w:proofErr w:type="spellEnd"/>
      <w:r w:rsidR="00021169">
        <w:t xml:space="preserve"> of </w:t>
      </w:r>
      <w:proofErr w:type="spellStart"/>
      <w:r w:rsidR="00021169">
        <w:t>Prishtina</w:t>
      </w:r>
      <w:proofErr w:type="spellEnd"/>
      <w:r w:rsidR="00021169">
        <w:t xml:space="preserve"> "Hasan </w:t>
      </w:r>
      <w:proofErr w:type="spellStart"/>
      <w:r w:rsidR="00021169">
        <w:t>Prishtina</w:t>
      </w:r>
      <w:proofErr w:type="spellEnd"/>
      <w:r w:rsidR="00021169">
        <w:t>"</w:t>
      </w:r>
      <w:r w:rsidR="00021169">
        <w:t xml:space="preserve">, </w:t>
      </w:r>
      <w:r w:rsidR="00021169">
        <w:t>Faculty of Education </w:t>
      </w:r>
    </w:p>
    <w:p w:rsidR="00021169" w:rsidRDefault="00021169" w:rsidP="00021169">
      <w:pPr>
        <w:pStyle w:val="Odstavekseznama"/>
        <w:numPr>
          <w:ilvl w:val="0"/>
          <w:numId w:val="1"/>
        </w:numPr>
      </w:pPr>
      <w:r>
        <w:t xml:space="preserve">CV: </w:t>
      </w:r>
      <w:r w:rsidRPr="00021169">
        <w:t>http://edukimi.uni-pr.ed</w:t>
      </w:r>
      <w:bookmarkStart w:id="0" w:name="_GoBack"/>
      <w:bookmarkEnd w:id="0"/>
      <w:r w:rsidRPr="00021169">
        <w:t>u/getattachment/Personeli/Personeli-akademik/Fatlume-Berisha/November-2016-Fatlume-Berisha-CV.pdf.aspx</w:t>
      </w:r>
    </w:p>
    <w:p w:rsidR="003357EB" w:rsidRPr="00873825" w:rsidRDefault="003357EB" w:rsidP="00880DBA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Relevant references to the scientific field: </w:t>
      </w:r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(1) </w:t>
      </w:r>
      <w:proofErr w:type="spellStart"/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>Bicaj</w:t>
      </w:r>
      <w:proofErr w:type="spellEnd"/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A., &amp; </w:t>
      </w:r>
      <w:proofErr w:type="spellStart"/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>Berisha</w:t>
      </w:r>
      <w:proofErr w:type="spellEnd"/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>, F. (2013). Teacher preparation reforms in Kosovo.</w:t>
      </w:r>
      <w:r w:rsidR="00021169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2116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Education Culture and Society</w:t>
      </w:r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021169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2116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</w:t>
      </w:r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(2) </w:t>
      </w:r>
      <w:proofErr w:type="spellStart"/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>Vula</w:t>
      </w:r>
      <w:proofErr w:type="spellEnd"/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E., </w:t>
      </w:r>
      <w:proofErr w:type="spellStart"/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>Berisha</w:t>
      </w:r>
      <w:proofErr w:type="spellEnd"/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F., &amp; </w:t>
      </w:r>
      <w:proofErr w:type="spellStart"/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>Saqipi</w:t>
      </w:r>
      <w:proofErr w:type="spellEnd"/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>, B. (2015). Introducing teacher mentoring in Kosovo schools-potential and challenges for sustainability.</w:t>
      </w:r>
      <w:r w:rsidR="00021169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2116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CEPS Journal: </w:t>
      </w:r>
      <w:proofErr w:type="spellStart"/>
      <w:r w:rsidR="0002116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Center</w:t>
      </w:r>
      <w:proofErr w:type="spellEnd"/>
      <w:r w:rsidR="0002116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for Educational Policy Studies Journal</w:t>
      </w:r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021169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2116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5</w:t>
      </w:r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(4), </w:t>
      </w:r>
      <w:proofErr w:type="gramStart"/>
      <w:r w:rsidR="00021169">
        <w:rPr>
          <w:rFonts w:ascii="Arial" w:hAnsi="Arial" w:cs="Arial"/>
          <w:color w:val="222222"/>
          <w:sz w:val="20"/>
          <w:szCs w:val="20"/>
          <w:shd w:val="clear" w:color="auto" w:fill="FFFFFF"/>
        </w:rPr>
        <w:t>109.</w:t>
      </w:r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  <w:proofErr w:type="gramEnd"/>
    </w:p>
    <w:p w:rsidR="003357EB" w:rsidRPr="0087160E" w:rsidRDefault="003357EB" w:rsidP="00C616CF">
      <w:pPr>
        <w:rPr>
          <w:rFonts w:ascii="Times New Roman" w:hAnsi="Times New Roman" w:cs="Times New Roman"/>
          <w:sz w:val="24"/>
          <w:szCs w:val="24"/>
        </w:rPr>
      </w:pPr>
    </w:p>
    <w:sectPr w:rsidR="003357EB" w:rsidRPr="00871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26E6"/>
    <w:multiLevelType w:val="multilevel"/>
    <w:tmpl w:val="055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851D6"/>
    <w:multiLevelType w:val="hybridMultilevel"/>
    <w:tmpl w:val="B10EE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2150"/>
    <w:multiLevelType w:val="hybridMultilevel"/>
    <w:tmpl w:val="DF46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80E1C"/>
    <w:multiLevelType w:val="hybridMultilevel"/>
    <w:tmpl w:val="D812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53A79"/>
    <w:multiLevelType w:val="hybridMultilevel"/>
    <w:tmpl w:val="06E00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724"/>
    <w:multiLevelType w:val="hybridMultilevel"/>
    <w:tmpl w:val="F9DE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B6AB0"/>
    <w:multiLevelType w:val="multilevel"/>
    <w:tmpl w:val="3B0A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B1367"/>
    <w:multiLevelType w:val="hybridMultilevel"/>
    <w:tmpl w:val="21285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506F6"/>
    <w:multiLevelType w:val="hybridMultilevel"/>
    <w:tmpl w:val="946E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CF"/>
    <w:rsid w:val="00021169"/>
    <w:rsid w:val="00092944"/>
    <w:rsid w:val="000C6D75"/>
    <w:rsid w:val="00144596"/>
    <w:rsid w:val="00157716"/>
    <w:rsid w:val="001D0477"/>
    <w:rsid w:val="002A1433"/>
    <w:rsid w:val="003357EB"/>
    <w:rsid w:val="004844FF"/>
    <w:rsid w:val="004A59AA"/>
    <w:rsid w:val="005325BF"/>
    <w:rsid w:val="005534E4"/>
    <w:rsid w:val="0066706B"/>
    <w:rsid w:val="00696AD4"/>
    <w:rsid w:val="007057B6"/>
    <w:rsid w:val="00814FBD"/>
    <w:rsid w:val="00861990"/>
    <w:rsid w:val="0087160E"/>
    <w:rsid w:val="00873825"/>
    <w:rsid w:val="008D2552"/>
    <w:rsid w:val="009145D3"/>
    <w:rsid w:val="00962D70"/>
    <w:rsid w:val="009C1890"/>
    <w:rsid w:val="009C6791"/>
    <w:rsid w:val="00A03650"/>
    <w:rsid w:val="00C12C4D"/>
    <w:rsid w:val="00C616CF"/>
    <w:rsid w:val="00CB580A"/>
    <w:rsid w:val="00CE741C"/>
    <w:rsid w:val="00D05051"/>
    <w:rsid w:val="00E92BD8"/>
    <w:rsid w:val="00EB2701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ED5C"/>
  <w15:chartTrackingRefBased/>
  <w15:docId w15:val="{5BE168B3-BC7E-42DA-9D52-9CD8525C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B5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357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5">
    <w:name w:val="heading 5"/>
    <w:basedOn w:val="Navaden"/>
    <w:link w:val="Naslov5Znak"/>
    <w:uiPriority w:val="9"/>
    <w:qFormat/>
    <w:rsid w:val="00C616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C616C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iperpovezava">
    <w:name w:val="Hyperlink"/>
    <w:basedOn w:val="Privzetapisavaodstavka"/>
    <w:uiPriority w:val="99"/>
    <w:unhideWhenUsed/>
    <w:rsid w:val="00C616CF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C616CF"/>
  </w:style>
  <w:style w:type="paragraph" w:styleId="Odstavekseznama">
    <w:name w:val="List Paragraph"/>
    <w:basedOn w:val="Navaden"/>
    <w:uiPriority w:val="34"/>
    <w:qFormat/>
    <w:rsid w:val="009C6791"/>
    <w:pPr>
      <w:ind w:left="720"/>
      <w:contextualSpacing/>
    </w:pPr>
  </w:style>
  <w:style w:type="character" w:customStyle="1" w:styleId="bold">
    <w:name w:val="bold"/>
    <w:basedOn w:val="Privzetapisavaodstavka"/>
    <w:rsid w:val="00696AD4"/>
  </w:style>
  <w:style w:type="character" w:customStyle="1" w:styleId="Naslov1Znak">
    <w:name w:val="Naslov 1 Znak"/>
    <w:basedOn w:val="Privzetapisavaodstavka"/>
    <w:link w:val="Naslov1"/>
    <w:uiPriority w:val="9"/>
    <w:rsid w:val="00CB58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wrro">
    <w:name w:val="rwrro"/>
    <w:basedOn w:val="Privzetapisavaodstavka"/>
    <w:rsid w:val="00CB580A"/>
  </w:style>
  <w:style w:type="character" w:customStyle="1" w:styleId="p-org">
    <w:name w:val="p-org"/>
    <w:basedOn w:val="Privzetapisavaodstavka"/>
    <w:rsid w:val="00C12C4D"/>
  </w:style>
  <w:style w:type="character" w:customStyle="1" w:styleId="p-organization-unit">
    <w:name w:val="p-organization-unit"/>
    <w:basedOn w:val="Privzetapisavaodstavka"/>
    <w:rsid w:val="00C12C4D"/>
  </w:style>
  <w:style w:type="character" w:customStyle="1" w:styleId="p-extended-address">
    <w:name w:val="p-extended-address"/>
    <w:basedOn w:val="Privzetapisavaodstavka"/>
    <w:rsid w:val="00C12C4D"/>
  </w:style>
  <w:style w:type="character" w:customStyle="1" w:styleId="p-postal-code">
    <w:name w:val="p-postal-code"/>
    <w:basedOn w:val="Privzetapisavaodstavka"/>
    <w:rsid w:val="00C12C4D"/>
  </w:style>
  <w:style w:type="character" w:customStyle="1" w:styleId="p-locality">
    <w:name w:val="p-locality"/>
    <w:basedOn w:val="Privzetapisavaodstavka"/>
    <w:rsid w:val="00C12C4D"/>
  </w:style>
  <w:style w:type="character" w:styleId="Poudarek">
    <w:name w:val="Emphasis"/>
    <w:basedOn w:val="Privzetapisavaodstavka"/>
    <w:uiPriority w:val="20"/>
    <w:qFormat/>
    <w:rsid w:val="00092944"/>
    <w:rPr>
      <w:i/>
      <w:iCs/>
    </w:rPr>
  </w:style>
  <w:style w:type="character" w:styleId="Krepko">
    <w:name w:val="Strong"/>
    <w:basedOn w:val="Privzetapisavaodstavka"/>
    <w:uiPriority w:val="22"/>
    <w:qFormat/>
    <w:rsid w:val="00144596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3357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pc41">
    <w:name w:val="_rpc_41"/>
    <w:basedOn w:val="Privzetapisavaodstavka"/>
    <w:rsid w:val="0066706B"/>
  </w:style>
  <w:style w:type="character" w:customStyle="1" w:styleId="date">
    <w:name w:val="date"/>
    <w:basedOn w:val="Privzetapisavaodstavka"/>
    <w:rsid w:val="0066706B"/>
  </w:style>
  <w:style w:type="character" w:customStyle="1" w:styleId="journal">
    <w:name w:val="journal"/>
    <w:basedOn w:val="Privzetapisavaodstavka"/>
    <w:rsid w:val="0066706B"/>
  </w:style>
  <w:style w:type="character" w:customStyle="1" w:styleId="pec">
    <w:name w:val="_pe_c"/>
    <w:basedOn w:val="Privzetapisavaodstavka"/>
    <w:rsid w:val="00705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1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73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45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36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67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8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0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7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5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3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1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9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8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9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53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3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673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524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396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1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1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3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51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09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26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42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76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4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97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42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754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9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210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828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50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342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6290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278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826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0517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6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5709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6171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0554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450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8566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496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829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9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BBBBBB"/>
                                    <w:bottom w:val="none" w:sz="0" w:space="0" w:color="auto"/>
                                    <w:right w:val="single" w:sz="6" w:space="0" w:color="BBBBBB"/>
                                  </w:divBdr>
                                  <w:divsChild>
                                    <w:div w:id="1450318944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BBBBB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7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1240">
                                              <w:marLeft w:val="60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72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29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4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09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5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5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98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97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4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17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17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482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146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998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565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463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766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459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18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9779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34142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71055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6336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40606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0198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4231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637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8993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9196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04697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13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20970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2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8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93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8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2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9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0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7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3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1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86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159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455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6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28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8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62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67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hat.helsinki.fi/portal/en/organisations-units/unit-of-chemistry-t(8c7df45e-aa70-4583-a7f2-d0ab220b0b1b)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hat.helsinki.fi/portal/en/organisations-units/department-of-chemi(c2dd677c-da9c-4011-94b0-27b1585ac1cb)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hat.helsinki.fi/portal/en/persons/maija-aksela(226699b4-458f-4e50-8ccc-5106726860df)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ja.aksela@helsinki.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uhat.helsinki.fi/portal/en/persons/maija-aksela(226699b4-458f-4e50-8ccc-5106726860df)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22</cp:revision>
  <dcterms:created xsi:type="dcterms:W3CDTF">2016-08-16T20:11:00Z</dcterms:created>
  <dcterms:modified xsi:type="dcterms:W3CDTF">2017-05-12T07:26:00Z</dcterms:modified>
</cp:coreProperties>
</file>