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word/drawings/drawing4.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8CE" w:rsidRPr="00187636" w:rsidRDefault="00CF38CE" w:rsidP="00187636">
      <w:pPr>
        <w:spacing w:line="360" w:lineRule="auto"/>
        <w:contextualSpacing/>
        <w:jc w:val="both"/>
        <w:rPr>
          <w:rFonts w:ascii="Times New Roman" w:hAnsi="Times New Roman"/>
          <w:b/>
          <w:sz w:val="24"/>
          <w:szCs w:val="24"/>
        </w:rPr>
      </w:pPr>
      <w:r w:rsidRPr="00187636">
        <w:rPr>
          <w:rFonts w:ascii="Times New Roman" w:hAnsi="Times New Roman"/>
          <w:b/>
          <w:sz w:val="24"/>
          <w:szCs w:val="24"/>
        </w:rPr>
        <w:t>Synthesis of Some Substituted 6-Phenyl Purine Analogues and Their Biological Evaluation as Cytotoxic Agents</w:t>
      </w:r>
    </w:p>
    <w:p w:rsidR="000B4B7C" w:rsidRPr="00187636" w:rsidRDefault="000B4B7C" w:rsidP="00187636">
      <w:pPr>
        <w:spacing w:line="360" w:lineRule="auto"/>
        <w:contextualSpacing/>
        <w:jc w:val="both"/>
        <w:rPr>
          <w:rFonts w:ascii="Times New Roman" w:hAnsi="Times New Roman"/>
          <w:b/>
          <w:sz w:val="24"/>
          <w:szCs w:val="24"/>
        </w:rPr>
      </w:pPr>
    </w:p>
    <w:p w:rsidR="006D5949" w:rsidRPr="00187636" w:rsidRDefault="00AF790B" w:rsidP="00187636">
      <w:pPr>
        <w:spacing w:line="360" w:lineRule="auto"/>
        <w:contextualSpacing/>
        <w:jc w:val="both"/>
        <w:rPr>
          <w:rFonts w:ascii="Times New Roman" w:hAnsi="Times New Roman"/>
          <w:b/>
          <w:sz w:val="24"/>
          <w:szCs w:val="24"/>
        </w:rPr>
      </w:pPr>
      <w:r w:rsidRPr="00187636">
        <w:rPr>
          <w:rFonts w:ascii="Times New Roman" w:hAnsi="Times New Roman"/>
          <w:b/>
          <w:sz w:val="24"/>
          <w:szCs w:val="24"/>
        </w:rPr>
        <w:t>Asligul Kucukdumlu</w:t>
      </w:r>
      <w:r w:rsidR="00332BA3" w:rsidRPr="00187636">
        <w:rPr>
          <w:rFonts w:ascii="Times New Roman" w:hAnsi="Times New Roman"/>
          <w:b/>
          <w:sz w:val="24"/>
          <w:szCs w:val="24"/>
        </w:rPr>
        <w:t>,</w:t>
      </w:r>
      <w:r w:rsidRPr="00187636">
        <w:rPr>
          <w:rFonts w:ascii="Times New Roman" w:hAnsi="Times New Roman"/>
          <w:b/>
          <w:sz w:val="24"/>
          <w:szCs w:val="24"/>
          <w:vertAlign w:val="superscript"/>
        </w:rPr>
        <w:t>1</w:t>
      </w:r>
      <w:r w:rsidR="00332BA3" w:rsidRPr="00187636">
        <w:rPr>
          <w:rFonts w:ascii="Times New Roman" w:hAnsi="Times New Roman"/>
          <w:b/>
          <w:sz w:val="24"/>
          <w:szCs w:val="24"/>
          <w:vertAlign w:val="superscript"/>
        </w:rPr>
        <w:t xml:space="preserve"> </w:t>
      </w:r>
      <w:r w:rsidR="00063119" w:rsidRPr="00187636">
        <w:rPr>
          <w:rFonts w:ascii="Times New Roman" w:hAnsi="Times New Roman"/>
          <w:b/>
          <w:sz w:val="24"/>
          <w:szCs w:val="24"/>
        </w:rPr>
        <w:t>Meral Tuncbilek</w:t>
      </w:r>
      <w:r w:rsidR="00332BA3" w:rsidRPr="00187636">
        <w:rPr>
          <w:rFonts w:ascii="Times New Roman" w:hAnsi="Times New Roman"/>
          <w:b/>
          <w:sz w:val="24"/>
          <w:szCs w:val="24"/>
        </w:rPr>
        <w:t>,</w:t>
      </w:r>
      <w:r w:rsidR="005367B9" w:rsidRPr="00187636">
        <w:rPr>
          <w:rFonts w:ascii="Times New Roman" w:hAnsi="Times New Roman"/>
          <w:b/>
          <w:sz w:val="24"/>
          <w:szCs w:val="24"/>
          <w:vertAlign w:val="superscript"/>
        </w:rPr>
        <w:t>1</w:t>
      </w:r>
      <w:r w:rsidR="00332BA3" w:rsidRPr="00187636">
        <w:rPr>
          <w:rFonts w:ascii="Times New Roman" w:hAnsi="Times New Roman"/>
          <w:b/>
          <w:sz w:val="24"/>
          <w:szCs w:val="24"/>
          <w:vertAlign w:val="superscript"/>
        </w:rPr>
        <w:t xml:space="preserve">,* </w:t>
      </w:r>
      <w:r w:rsidR="006D5949" w:rsidRPr="00187636">
        <w:rPr>
          <w:rFonts w:ascii="Times New Roman" w:hAnsi="Times New Roman"/>
          <w:b/>
          <w:sz w:val="24"/>
          <w:szCs w:val="24"/>
        </w:rPr>
        <w:t>Ebru Bilget</w:t>
      </w:r>
      <w:r w:rsidR="005A3346" w:rsidRPr="00187636">
        <w:rPr>
          <w:rFonts w:ascii="Times New Roman" w:hAnsi="Times New Roman"/>
          <w:b/>
          <w:sz w:val="24"/>
          <w:szCs w:val="24"/>
        </w:rPr>
        <w:t xml:space="preserve"> </w:t>
      </w:r>
      <w:r w:rsidR="006D5949" w:rsidRPr="00187636">
        <w:rPr>
          <w:rFonts w:ascii="Times New Roman" w:hAnsi="Times New Roman"/>
          <w:b/>
          <w:sz w:val="24"/>
          <w:szCs w:val="24"/>
        </w:rPr>
        <w:t>Guven</w:t>
      </w:r>
      <w:r w:rsidR="00332BA3" w:rsidRPr="00187636">
        <w:rPr>
          <w:rFonts w:ascii="Times New Roman" w:hAnsi="Times New Roman"/>
          <w:b/>
          <w:sz w:val="24"/>
          <w:szCs w:val="24"/>
        </w:rPr>
        <w:t>,</w:t>
      </w:r>
      <w:r w:rsidR="00CD4B25" w:rsidRPr="00187636">
        <w:rPr>
          <w:rFonts w:ascii="Times New Roman" w:hAnsi="Times New Roman"/>
          <w:b/>
          <w:sz w:val="24"/>
          <w:szCs w:val="24"/>
          <w:vertAlign w:val="superscript"/>
        </w:rPr>
        <w:t>2</w:t>
      </w:r>
      <w:r w:rsidR="00332BA3" w:rsidRPr="00187636">
        <w:rPr>
          <w:rFonts w:ascii="Times New Roman" w:hAnsi="Times New Roman"/>
          <w:b/>
          <w:sz w:val="24"/>
          <w:szCs w:val="24"/>
          <w:vertAlign w:val="superscript"/>
        </w:rPr>
        <w:t xml:space="preserve"> </w:t>
      </w:r>
      <w:r w:rsidR="001E3385" w:rsidRPr="00187636">
        <w:rPr>
          <w:rFonts w:ascii="Times New Roman" w:hAnsi="Times New Roman"/>
          <w:b/>
          <w:sz w:val="24"/>
          <w:szCs w:val="24"/>
        </w:rPr>
        <w:t>Rengul Cetin</w:t>
      </w:r>
      <w:r w:rsidR="005A3346" w:rsidRPr="00187636">
        <w:rPr>
          <w:rFonts w:ascii="Times New Roman" w:hAnsi="Times New Roman"/>
          <w:b/>
          <w:sz w:val="24"/>
          <w:szCs w:val="24"/>
        </w:rPr>
        <w:t xml:space="preserve"> </w:t>
      </w:r>
      <w:r w:rsidR="006D5949" w:rsidRPr="00187636">
        <w:rPr>
          <w:rFonts w:ascii="Times New Roman" w:hAnsi="Times New Roman"/>
          <w:b/>
          <w:sz w:val="24"/>
          <w:szCs w:val="24"/>
        </w:rPr>
        <w:t>Atalay</w:t>
      </w:r>
      <w:r w:rsidR="00CD4B25" w:rsidRPr="00187636">
        <w:rPr>
          <w:rFonts w:ascii="Times New Roman" w:hAnsi="Times New Roman"/>
          <w:b/>
          <w:sz w:val="24"/>
          <w:szCs w:val="24"/>
          <w:vertAlign w:val="superscript"/>
        </w:rPr>
        <w:t>3</w:t>
      </w:r>
      <w:r w:rsidR="00576F27" w:rsidRPr="00187636">
        <w:rPr>
          <w:rFonts w:ascii="Times New Roman" w:hAnsi="Times New Roman"/>
          <w:b/>
          <w:sz w:val="24"/>
          <w:szCs w:val="24"/>
          <w:vertAlign w:val="superscript"/>
        </w:rPr>
        <w:t xml:space="preserve"> </w:t>
      </w:r>
    </w:p>
    <w:p w:rsidR="002D0B20" w:rsidRPr="00187636" w:rsidRDefault="002D0B20" w:rsidP="00187636">
      <w:pPr>
        <w:spacing w:line="360" w:lineRule="auto"/>
        <w:contextualSpacing/>
        <w:jc w:val="both"/>
        <w:rPr>
          <w:rFonts w:ascii="Times New Roman" w:hAnsi="Times New Roman"/>
          <w:sz w:val="24"/>
          <w:szCs w:val="24"/>
        </w:rPr>
      </w:pPr>
    </w:p>
    <w:p w:rsidR="002D0B20" w:rsidRPr="00187636" w:rsidRDefault="00CD4B25" w:rsidP="00187636">
      <w:pPr>
        <w:spacing w:line="360" w:lineRule="auto"/>
        <w:jc w:val="both"/>
        <w:rPr>
          <w:rFonts w:ascii="Times New Roman" w:hAnsi="Times New Roman"/>
          <w:bCs/>
          <w:color w:val="000000"/>
          <w:sz w:val="24"/>
          <w:szCs w:val="24"/>
        </w:rPr>
      </w:pPr>
      <w:r w:rsidRPr="00187636">
        <w:rPr>
          <w:rFonts w:ascii="Times New Roman" w:hAnsi="Times New Roman"/>
          <w:bCs/>
          <w:color w:val="000000"/>
          <w:sz w:val="24"/>
          <w:szCs w:val="24"/>
          <w:vertAlign w:val="superscript"/>
        </w:rPr>
        <w:t>1</w:t>
      </w:r>
      <w:r w:rsidR="003F01E3" w:rsidRPr="00187636">
        <w:rPr>
          <w:rFonts w:ascii="Times New Roman" w:hAnsi="Times New Roman"/>
          <w:bCs/>
          <w:color w:val="000000"/>
          <w:sz w:val="24"/>
          <w:szCs w:val="24"/>
        </w:rPr>
        <w:t xml:space="preserve">Department of Pharmaceutical Chemistry, </w:t>
      </w:r>
      <w:r w:rsidR="005367B9" w:rsidRPr="00187636">
        <w:rPr>
          <w:rFonts w:ascii="Times New Roman" w:hAnsi="Times New Roman"/>
          <w:bCs/>
          <w:color w:val="000000"/>
          <w:sz w:val="24"/>
          <w:szCs w:val="24"/>
        </w:rPr>
        <w:t xml:space="preserve">Faculty of Pharmacy, </w:t>
      </w:r>
      <w:r w:rsidR="002D0B20" w:rsidRPr="00187636">
        <w:rPr>
          <w:rFonts w:ascii="Times New Roman" w:hAnsi="Times New Roman"/>
          <w:bCs/>
          <w:color w:val="000000"/>
          <w:sz w:val="24"/>
          <w:szCs w:val="24"/>
        </w:rPr>
        <w:t xml:space="preserve">Ankara University, </w:t>
      </w:r>
      <w:r w:rsidR="00066F5B" w:rsidRPr="00187636">
        <w:rPr>
          <w:rFonts w:ascii="Times New Roman" w:hAnsi="Times New Roman"/>
          <w:bCs/>
          <w:color w:val="000000"/>
          <w:sz w:val="24"/>
          <w:szCs w:val="24"/>
        </w:rPr>
        <w:t xml:space="preserve">06100 </w:t>
      </w:r>
      <w:r w:rsidR="002D0B20" w:rsidRPr="00187636">
        <w:rPr>
          <w:rFonts w:ascii="Times New Roman" w:hAnsi="Times New Roman"/>
          <w:bCs/>
          <w:color w:val="000000"/>
          <w:sz w:val="24"/>
          <w:szCs w:val="24"/>
        </w:rPr>
        <w:t>Ankara, Turkey</w:t>
      </w:r>
    </w:p>
    <w:p w:rsidR="002D0B20" w:rsidRPr="00187636" w:rsidRDefault="00CD4B25" w:rsidP="00187636">
      <w:pPr>
        <w:spacing w:line="360" w:lineRule="auto"/>
        <w:jc w:val="both"/>
        <w:rPr>
          <w:rFonts w:ascii="Times New Roman" w:hAnsi="Times New Roman"/>
          <w:bCs/>
          <w:color w:val="000000"/>
          <w:sz w:val="24"/>
          <w:szCs w:val="24"/>
        </w:rPr>
      </w:pPr>
      <w:r w:rsidRPr="00187636">
        <w:rPr>
          <w:rFonts w:ascii="Times New Roman" w:hAnsi="Times New Roman"/>
          <w:bCs/>
          <w:color w:val="000000"/>
          <w:sz w:val="24"/>
          <w:szCs w:val="24"/>
          <w:vertAlign w:val="superscript"/>
        </w:rPr>
        <w:t>2</w:t>
      </w:r>
      <w:r w:rsidR="002D0B20" w:rsidRPr="00187636">
        <w:rPr>
          <w:rFonts w:ascii="Times New Roman" w:hAnsi="Times New Roman"/>
          <w:bCs/>
          <w:color w:val="000000"/>
          <w:sz w:val="24"/>
          <w:szCs w:val="24"/>
        </w:rPr>
        <w:t xml:space="preserve">Department of Molecular Biology and Genetics, Bilkent University, </w:t>
      </w:r>
      <w:r w:rsidR="00066F5B" w:rsidRPr="00187636">
        <w:rPr>
          <w:rFonts w:ascii="Times New Roman" w:hAnsi="Times New Roman"/>
          <w:bCs/>
          <w:color w:val="000000"/>
          <w:sz w:val="24"/>
          <w:szCs w:val="24"/>
        </w:rPr>
        <w:t xml:space="preserve">06800 </w:t>
      </w:r>
      <w:r w:rsidR="002D0B20" w:rsidRPr="00187636">
        <w:rPr>
          <w:rFonts w:ascii="Times New Roman" w:hAnsi="Times New Roman"/>
          <w:bCs/>
          <w:color w:val="000000"/>
          <w:sz w:val="24"/>
          <w:szCs w:val="24"/>
        </w:rPr>
        <w:t>Ankara, Turkey</w:t>
      </w:r>
    </w:p>
    <w:p w:rsidR="001E3385" w:rsidRPr="00187636" w:rsidRDefault="00CD4B25" w:rsidP="00187636">
      <w:pPr>
        <w:pStyle w:val="NormalWeb"/>
        <w:spacing w:line="360" w:lineRule="auto"/>
        <w:jc w:val="both"/>
        <w:rPr>
          <w:lang w:val="en-US"/>
        </w:rPr>
      </w:pPr>
      <w:r w:rsidRPr="00187636">
        <w:rPr>
          <w:vertAlign w:val="superscript"/>
          <w:lang w:val="en-US"/>
        </w:rPr>
        <w:t>3</w:t>
      </w:r>
      <w:r w:rsidR="003F01E3" w:rsidRPr="00187636">
        <w:rPr>
          <w:lang w:val="en-US"/>
        </w:rPr>
        <w:t xml:space="preserve">Department of Bioinformatics, </w:t>
      </w:r>
      <w:r w:rsidR="001E3385" w:rsidRPr="00187636">
        <w:rPr>
          <w:lang w:val="en-US"/>
        </w:rPr>
        <w:t>Graduate School of Informatics,</w:t>
      </w:r>
      <w:r w:rsidR="005367B9" w:rsidRPr="00187636">
        <w:rPr>
          <w:lang w:val="en-US"/>
        </w:rPr>
        <w:t xml:space="preserve"> </w:t>
      </w:r>
      <w:r w:rsidR="001E3385" w:rsidRPr="00187636">
        <w:rPr>
          <w:lang w:val="en-US"/>
        </w:rPr>
        <w:t>Middle East Technical University,</w:t>
      </w:r>
      <w:r w:rsidR="005367B9" w:rsidRPr="00187636">
        <w:rPr>
          <w:lang w:val="en-US"/>
        </w:rPr>
        <w:t xml:space="preserve"> </w:t>
      </w:r>
      <w:r w:rsidR="00066F5B" w:rsidRPr="00187636">
        <w:rPr>
          <w:lang w:val="en-US"/>
        </w:rPr>
        <w:t xml:space="preserve">06800 </w:t>
      </w:r>
      <w:r w:rsidR="001E3385" w:rsidRPr="00187636">
        <w:rPr>
          <w:lang w:val="en-US"/>
        </w:rPr>
        <w:t>Ankara, Turkey</w:t>
      </w:r>
    </w:p>
    <w:p w:rsidR="002D0B20" w:rsidRPr="00187636" w:rsidRDefault="002D0B20" w:rsidP="00187636">
      <w:pPr>
        <w:pStyle w:val="GvdeMetniGirintisi"/>
        <w:rPr>
          <w:b/>
          <w:sz w:val="24"/>
          <w:szCs w:val="24"/>
          <w:lang w:val="en-US"/>
        </w:rPr>
      </w:pPr>
    </w:p>
    <w:p w:rsidR="003F01E3" w:rsidRPr="00187636" w:rsidRDefault="00332BA3" w:rsidP="00187636">
      <w:pPr>
        <w:pStyle w:val="GvdeMetniGirintisi"/>
        <w:rPr>
          <w:sz w:val="24"/>
          <w:szCs w:val="24"/>
          <w:lang w:val="en-US"/>
        </w:rPr>
      </w:pPr>
      <w:r w:rsidRPr="00187636">
        <w:rPr>
          <w:b/>
          <w:sz w:val="24"/>
          <w:szCs w:val="24"/>
          <w:lang w:val="en-US"/>
        </w:rPr>
        <w:t>*</w:t>
      </w:r>
      <w:r w:rsidR="002D0B20" w:rsidRPr="00187636">
        <w:rPr>
          <w:sz w:val="24"/>
          <w:szCs w:val="24"/>
          <w:lang w:val="en-US"/>
        </w:rPr>
        <w:t>Meral Tuncbilek</w:t>
      </w:r>
    </w:p>
    <w:p w:rsidR="003F01E3" w:rsidRPr="00187636" w:rsidRDefault="00C979A0" w:rsidP="00187636">
      <w:pPr>
        <w:pStyle w:val="GvdeMetniGirintisi"/>
        <w:rPr>
          <w:rStyle w:val="Kpr"/>
          <w:sz w:val="24"/>
          <w:szCs w:val="24"/>
          <w:lang w:val="en-US"/>
        </w:rPr>
      </w:pPr>
      <w:hyperlink r:id="rId8" w:history="1">
        <w:r w:rsidR="003F01E3" w:rsidRPr="00187636">
          <w:rPr>
            <w:rStyle w:val="Kpr"/>
            <w:sz w:val="24"/>
            <w:szCs w:val="24"/>
            <w:lang w:val="en-US"/>
          </w:rPr>
          <w:t>tuncbile@pharmacy.ankara.edu.tr</w:t>
        </w:r>
      </w:hyperlink>
    </w:p>
    <w:p w:rsidR="00066F5B" w:rsidRPr="00187636" w:rsidRDefault="002D0B20" w:rsidP="00187636">
      <w:pPr>
        <w:pStyle w:val="GvdeMetniGirintisi"/>
        <w:rPr>
          <w:sz w:val="24"/>
          <w:szCs w:val="24"/>
          <w:lang w:val="en-US"/>
        </w:rPr>
      </w:pPr>
      <w:r w:rsidRPr="00187636">
        <w:rPr>
          <w:sz w:val="24"/>
          <w:szCs w:val="24"/>
          <w:lang w:val="en-US"/>
        </w:rPr>
        <w:t xml:space="preserve">Department of Pharmaceutical Chemistry, </w:t>
      </w:r>
    </w:p>
    <w:p w:rsidR="00066F5B" w:rsidRPr="00187636" w:rsidRDefault="002D0B20" w:rsidP="00187636">
      <w:pPr>
        <w:pStyle w:val="GvdeMetniGirintisi"/>
        <w:rPr>
          <w:sz w:val="24"/>
          <w:szCs w:val="24"/>
          <w:lang w:val="en-US"/>
        </w:rPr>
      </w:pPr>
      <w:r w:rsidRPr="00187636">
        <w:rPr>
          <w:sz w:val="24"/>
          <w:szCs w:val="24"/>
          <w:lang w:val="en-US"/>
        </w:rPr>
        <w:t>Faculty of Pharmacy,</w:t>
      </w:r>
      <w:r w:rsidR="00066F5B" w:rsidRPr="00187636">
        <w:rPr>
          <w:sz w:val="24"/>
          <w:szCs w:val="24"/>
          <w:lang w:val="en-US"/>
        </w:rPr>
        <w:t xml:space="preserve"> </w:t>
      </w:r>
      <w:r w:rsidRPr="00187636">
        <w:rPr>
          <w:sz w:val="24"/>
          <w:szCs w:val="24"/>
          <w:lang w:val="en-US"/>
        </w:rPr>
        <w:t xml:space="preserve">Ankara University, </w:t>
      </w:r>
    </w:p>
    <w:p w:rsidR="002D0B20" w:rsidRPr="00187636" w:rsidRDefault="002D0B20" w:rsidP="00187636">
      <w:pPr>
        <w:pStyle w:val="GvdeMetniGirintisi"/>
        <w:rPr>
          <w:sz w:val="24"/>
          <w:szCs w:val="24"/>
          <w:lang w:val="en-US"/>
        </w:rPr>
      </w:pPr>
      <w:r w:rsidRPr="00187636">
        <w:rPr>
          <w:sz w:val="24"/>
          <w:szCs w:val="24"/>
          <w:lang w:val="en-US"/>
        </w:rPr>
        <w:t xml:space="preserve">06100 Ankara, Turkey </w:t>
      </w:r>
    </w:p>
    <w:p w:rsidR="00B9733E" w:rsidRPr="00187636" w:rsidRDefault="006D5949" w:rsidP="00187636">
      <w:pPr>
        <w:spacing w:line="360" w:lineRule="auto"/>
        <w:contextualSpacing/>
        <w:jc w:val="both"/>
        <w:rPr>
          <w:rFonts w:ascii="Times New Roman" w:hAnsi="Times New Roman"/>
          <w:sz w:val="24"/>
          <w:szCs w:val="24"/>
        </w:rPr>
      </w:pPr>
      <w:r w:rsidRPr="00187636">
        <w:rPr>
          <w:rFonts w:ascii="Times New Roman" w:hAnsi="Times New Roman"/>
          <w:sz w:val="24"/>
          <w:szCs w:val="24"/>
        </w:rPr>
        <w:cr/>
      </w:r>
    </w:p>
    <w:p w:rsidR="00EB4B48" w:rsidRPr="00187636" w:rsidRDefault="00EB4B48" w:rsidP="00187636">
      <w:pPr>
        <w:spacing w:line="360" w:lineRule="auto"/>
        <w:contextualSpacing/>
        <w:jc w:val="both"/>
        <w:rPr>
          <w:rFonts w:ascii="Times New Roman" w:hAnsi="Times New Roman"/>
          <w:sz w:val="24"/>
          <w:szCs w:val="24"/>
        </w:rPr>
      </w:pPr>
    </w:p>
    <w:p w:rsidR="00EE31C5" w:rsidRDefault="00EE31C5" w:rsidP="00187636">
      <w:pPr>
        <w:spacing w:line="360" w:lineRule="auto"/>
        <w:contextualSpacing/>
        <w:jc w:val="both"/>
        <w:rPr>
          <w:rFonts w:ascii="Times New Roman" w:hAnsi="Times New Roman"/>
          <w:sz w:val="24"/>
          <w:szCs w:val="24"/>
        </w:rPr>
      </w:pPr>
    </w:p>
    <w:p w:rsidR="00187636" w:rsidRDefault="00187636" w:rsidP="00187636">
      <w:pPr>
        <w:spacing w:line="360" w:lineRule="auto"/>
        <w:contextualSpacing/>
        <w:jc w:val="both"/>
        <w:rPr>
          <w:rFonts w:ascii="Times New Roman" w:hAnsi="Times New Roman"/>
          <w:sz w:val="24"/>
          <w:szCs w:val="24"/>
        </w:rPr>
      </w:pPr>
    </w:p>
    <w:p w:rsidR="00187636" w:rsidRDefault="00187636" w:rsidP="00187636">
      <w:pPr>
        <w:spacing w:line="360" w:lineRule="auto"/>
        <w:contextualSpacing/>
        <w:jc w:val="both"/>
        <w:rPr>
          <w:rFonts w:ascii="Times New Roman" w:hAnsi="Times New Roman"/>
          <w:sz w:val="24"/>
          <w:szCs w:val="24"/>
        </w:rPr>
      </w:pPr>
    </w:p>
    <w:p w:rsidR="00187636" w:rsidRDefault="00187636" w:rsidP="00187636">
      <w:pPr>
        <w:spacing w:line="360" w:lineRule="auto"/>
        <w:contextualSpacing/>
        <w:jc w:val="both"/>
        <w:rPr>
          <w:rFonts w:ascii="Times New Roman" w:hAnsi="Times New Roman"/>
          <w:sz w:val="24"/>
          <w:szCs w:val="24"/>
        </w:rPr>
      </w:pPr>
    </w:p>
    <w:p w:rsidR="00187636" w:rsidRDefault="00187636" w:rsidP="00187636">
      <w:pPr>
        <w:spacing w:line="360" w:lineRule="auto"/>
        <w:contextualSpacing/>
        <w:jc w:val="both"/>
        <w:rPr>
          <w:rFonts w:ascii="Times New Roman" w:hAnsi="Times New Roman"/>
          <w:sz w:val="24"/>
          <w:szCs w:val="24"/>
        </w:rPr>
      </w:pPr>
    </w:p>
    <w:p w:rsidR="00187636" w:rsidRDefault="00187636" w:rsidP="00187636">
      <w:pPr>
        <w:spacing w:line="360" w:lineRule="auto"/>
        <w:contextualSpacing/>
        <w:jc w:val="both"/>
        <w:rPr>
          <w:rFonts w:ascii="Times New Roman" w:hAnsi="Times New Roman"/>
          <w:sz w:val="24"/>
          <w:szCs w:val="24"/>
        </w:rPr>
      </w:pPr>
    </w:p>
    <w:p w:rsidR="00187636" w:rsidRDefault="00187636" w:rsidP="00187636">
      <w:pPr>
        <w:spacing w:line="360" w:lineRule="auto"/>
        <w:contextualSpacing/>
        <w:jc w:val="both"/>
        <w:rPr>
          <w:rFonts w:ascii="Times New Roman" w:hAnsi="Times New Roman"/>
          <w:sz w:val="24"/>
          <w:szCs w:val="24"/>
        </w:rPr>
      </w:pPr>
    </w:p>
    <w:p w:rsidR="00187636" w:rsidRPr="00187636" w:rsidRDefault="00187636" w:rsidP="00187636">
      <w:pPr>
        <w:spacing w:line="360" w:lineRule="auto"/>
        <w:contextualSpacing/>
        <w:jc w:val="both"/>
        <w:rPr>
          <w:rFonts w:ascii="Times New Roman" w:hAnsi="Times New Roman"/>
          <w:sz w:val="24"/>
          <w:szCs w:val="24"/>
        </w:rPr>
      </w:pPr>
    </w:p>
    <w:p w:rsidR="00185941" w:rsidRPr="00187636" w:rsidRDefault="00185941" w:rsidP="00187636">
      <w:pPr>
        <w:spacing w:line="360" w:lineRule="auto"/>
        <w:contextualSpacing/>
        <w:jc w:val="both"/>
        <w:rPr>
          <w:rFonts w:ascii="Times New Roman" w:hAnsi="Times New Roman"/>
          <w:sz w:val="24"/>
          <w:szCs w:val="24"/>
        </w:rPr>
      </w:pPr>
    </w:p>
    <w:p w:rsidR="00332BA3" w:rsidRPr="00187636" w:rsidRDefault="00332BA3" w:rsidP="00187636">
      <w:pPr>
        <w:spacing w:line="360" w:lineRule="auto"/>
        <w:contextualSpacing/>
        <w:jc w:val="both"/>
        <w:rPr>
          <w:rFonts w:ascii="Times New Roman" w:hAnsi="Times New Roman"/>
          <w:sz w:val="24"/>
          <w:szCs w:val="24"/>
        </w:rPr>
      </w:pPr>
    </w:p>
    <w:p w:rsidR="00A31655" w:rsidRPr="00187636" w:rsidRDefault="00A31655" w:rsidP="00187636">
      <w:pPr>
        <w:autoSpaceDE w:val="0"/>
        <w:autoSpaceDN w:val="0"/>
        <w:adjustRightInd w:val="0"/>
        <w:spacing w:after="0" w:line="360" w:lineRule="auto"/>
        <w:jc w:val="both"/>
        <w:rPr>
          <w:rFonts w:ascii="Times New Roman" w:hAnsi="Times New Roman"/>
          <w:b/>
          <w:sz w:val="24"/>
          <w:szCs w:val="24"/>
        </w:rPr>
      </w:pPr>
      <w:r w:rsidRPr="00187636">
        <w:rPr>
          <w:rFonts w:ascii="Times New Roman" w:hAnsi="Times New Roman"/>
          <w:b/>
          <w:sz w:val="24"/>
          <w:szCs w:val="24"/>
        </w:rPr>
        <w:lastRenderedPageBreak/>
        <w:t>Abstract</w:t>
      </w:r>
    </w:p>
    <w:p w:rsidR="00A31655" w:rsidRPr="00187636" w:rsidRDefault="00A31655" w:rsidP="00187636">
      <w:pPr>
        <w:pStyle w:val="WW-NormalWeb1"/>
        <w:tabs>
          <w:tab w:val="left" w:pos="360"/>
        </w:tabs>
        <w:spacing w:before="100" w:beforeAutospacing="1" w:after="100" w:afterAutospacing="1" w:line="360" w:lineRule="auto"/>
        <w:jc w:val="both"/>
        <w:rPr>
          <w:lang w:val="en-US" w:eastAsia="tr-TR"/>
        </w:rPr>
      </w:pPr>
      <w:r w:rsidRPr="00187636">
        <w:rPr>
          <w:bCs/>
          <w:lang w:val="en-US" w:eastAsia="tr-TR"/>
        </w:rPr>
        <w:t>A series of 6-(4-substitutedphenyl)-9-(tetrahydropyran-2-yl)purines (</w:t>
      </w:r>
      <w:r w:rsidRPr="00187636">
        <w:rPr>
          <w:b/>
          <w:bCs/>
          <w:lang w:val="en-US" w:eastAsia="tr-TR"/>
        </w:rPr>
        <w:t>3-9</w:t>
      </w:r>
      <w:r w:rsidRPr="00187636">
        <w:rPr>
          <w:bCs/>
          <w:lang w:val="en-US" w:eastAsia="tr-TR"/>
        </w:rPr>
        <w:t>), 6-(4-substituted phenyl)purines (</w:t>
      </w:r>
      <w:r w:rsidRPr="00187636">
        <w:rPr>
          <w:b/>
          <w:bCs/>
          <w:lang w:val="en-US" w:eastAsia="tr-TR"/>
        </w:rPr>
        <w:t>10-16</w:t>
      </w:r>
      <w:r w:rsidRPr="00187636">
        <w:rPr>
          <w:bCs/>
          <w:lang w:val="en-US" w:eastAsia="tr-TR"/>
        </w:rPr>
        <w:t xml:space="preserve">), </w:t>
      </w:r>
      <w:r w:rsidRPr="00187636">
        <w:rPr>
          <w:lang w:val="en-US"/>
        </w:rPr>
        <w:t>9-((4-substitutedphenyl)sulfonyl)-6-(4-substitutedphenyl)purines (</w:t>
      </w:r>
      <w:r w:rsidRPr="00187636">
        <w:rPr>
          <w:b/>
          <w:lang w:val="en-US"/>
        </w:rPr>
        <w:t>17-32</w:t>
      </w:r>
      <w:r w:rsidRPr="00187636">
        <w:rPr>
          <w:lang w:val="en-US"/>
        </w:rPr>
        <w:t xml:space="preserve">) </w:t>
      </w:r>
      <w:r w:rsidRPr="00187636">
        <w:rPr>
          <w:bCs/>
          <w:lang w:val="en-US" w:eastAsia="tr-TR"/>
        </w:rPr>
        <w:t xml:space="preserve">were prepared and screened initially their in vitro anticancer activity against </w:t>
      </w:r>
      <w:r w:rsidRPr="00187636">
        <w:rPr>
          <w:bCs/>
          <w:lang w:val="en-US"/>
        </w:rPr>
        <w:t>selected human cancer cells (liver Huh7, colon HCT116, breast MCF7).</w:t>
      </w:r>
      <w:r w:rsidR="006E54A4" w:rsidRPr="00187636">
        <w:rPr>
          <w:bCs/>
          <w:lang w:val="en-US"/>
        </w:rPr>
        <w:t xml:space="preserve"> </w:t>
      </w:r>
      <w:r w:rsidRPr="00187636">
        <w:rPr>
          <w:bCs/>
          <w:lang w:val="en-US" w:eastAsia="tr-TR"/>
        </w:rPr>
        <w:t>6-(</w:t>
      </w:r>
      <w:r w:rsidRPr="00187636">
        <w:rPr>
          <w:lang w:val="en-US"/>
        </w:rPr>
        <w:t xml:space="preserve">4-Phenoxyphenyl)purine </w:t>
      </w:r>
      <w:r w:rsidR="006E54A4" w:rsidRPr="00187636">
        <w:rPr>
          <w:bCs/>
          <w:lang w:val="en-US" w:eastAsia="tr-TR"/>
        </w:rPr>
        <w:t xml:space="preserve">analogues </w:t>
      </w:r>
      <w:r w:rsidRPr="00187636">
        <w:rPr>
          <w:bCs/>
          <w:lang w:val="en-US" w:eastAsia="tr-TR"/>
        </w:rPr>
        <w:t>(</w:t>
      </w:r>
      <w:r w:rsidRPr="00187636">
        <w:rPr>
          <w:b/>
          <w:lang w:val="en-US"/>
        </w:rPr>
        <w:t>9</w:t>
      </w:r>
      <w:r w:rsidRPr="00187636">
        <w:rPr>
          <w:lang w:val="en-US"/>
        </w:rPr>
        <w:t xml:space="preserve">, </w:t>
      </w:r>
      <w:r w:rsidRPr="00187636">
        <w:rPr>
          <w:b/>
          <w:lang w:val="en-US"/>
        </w:rPr>
        <w:t>16</w:t>
      </w:r>
      <w:r w:rsidRPr="00187636">
        <w:rPr>
          <w:lang w:val="en-US"/>
        </w:rPr>
        <w:t>,</w:t>
      </w:r>
      <w:r w:rsidRPr="00187636">
        <w:rPr>
          <w:b/>
          <w:lang w:val="en-US"/>
        </w:rPr>
        <w:t xml:space="preserve"> 30-32)</w:t>
      </w:r>
      <w:r w:rsidRPr="00187636">
        <w:rPr>
          <w:lang w:val="en-US"/>
        </w:rPr>
        <w:t>,</w:t>
      </w:r>
      <w:r w:rsidRPr="00187636">
        <w:rPr>
          <w:b/>
          <w:lang w:val="en-US"/>
        </w:rPr>
        <w:t xml:space="preserve"> </w:t>
      </w:r>
      <w:r w:rsidRPr="00187636">
        <w:rPr>
          <w:bCs/>
          <w:lang w:val="en-US" w:eastAsia="tr-TR"/>
        </w:rPr>
        <w:t xml:space="preserve">had potent cytotoxic activities. </w:t>
      </w:r>
      <w:r w:rsidRPr="00187636">
        <w:rPr>
          <w:lang w:val="en-US"/>
        </w:rPr>
        <w:t xml:space="preserve">The most active purine derivatives </w:t>
      </w:r>
      <w:r w:rsidRPr="00187636">
        <w:rPr>
          <w:b/>
          <w:lang w:val="en-US"/>
        </w:rPr>
        <w:t>5-9, 14, 16, 18, 28-32</w:t>
      </w:r>
      <w:r w:rsidRPr="00187636">
        <w:rPr>
          <w:lang w:val="en-US"/>
        </w:rPr>
        <w:t xml:space="preserve"> were further</w:t>
      </w:r>
      <w:r w:rsidR="00A57742" w:rsidRPr="00187636">
        <w:rPr>
          <w:lang w:val="en-US"/>
        </w:rPr>
        <w:t xml:space="preserve"> </w:t>
      </w:r>
      <w:r w:rsidRPr="00187636">
        <w:rPr>
          <w:bCs/>
          <w:lang w:val="en-US"/>
        </w:rPr>
        <w:t>screened</w:t>
      </w:r>
      <w:r w:rsidRPr="00187636">
        <w:rPr>
          <w:lang w:val="en-US"/>
        </w:rPr>
        <w:t xml:space="preserve"> for their cytotoxic activity in </w:t>
      </w:r>
      <w:r w:rsidRPr="00187636">
        <w:rPr>
          <w:bCs/>
          <w:lang w:val="en-US"/>
        </w:rPr>
        <w:t>hepatocellular</w:t>
      </w:r>
      <w:r w:rsidRPr="00187636">
        <w:rPr>
          <w:lang w:val="en-US"/>
        </w:rPr>
        <w:t xml:space="preserve"> cancer cells. 6-(4-Phenoxyphenyl)-9-(tetrahydropyran-2-yl)-9H-purine (</w:t>
      </w:r>
      <w:r w:rsidRPr="00187636">
        <w:rPr>
          <w:b/>
          <w:lang w:val="en-US"/>
        </w:rPr>
        <w:t>9</w:t>
      </w:r>
      <w:r w:rsidRPr="00187636">
        <w:rPr>
          <w:lang w:val="en-US"/>
        </w:rPr>
        <w:t>) had better cytotoxic activity (IC</w:t>
      </w:r>
      <w:r w:rsidRPr="00187636">
        <w:rPr>
          <w:vertAlign w:val="subscript"/>
          <w:lang w:val="en-US"/>
        </w:rPr>
        <w:t xml:space="preserve">50 </w:t>
      </w:r>
      <w:r w:rsidRPr="00187636">
        <w:rPr>
          <w:lang w:val="en-US"/>
        </w:rPr>
        <w:t xml:space="preserve">5.4 μM) than the well-known nucleobase analogue 5-FU and known nucleoside drugs fludarabine, pentostatine on Huh7 cells. </w:t>
      </w:r>
      <w:r w:rsidRPr="00187636">
        <w:rPr>
          <w:lang w:val="en-US" w:eastAsia="tr-TR"/>
        </w:rPr>
        <w:t>The structure–activity relationship studies reported that the substitution at C-6 positions in purine nucleus with the 4-phenoxyphenyl group is responsible for the anti-cancer activity.</w:t>
      </w:r>
    </w:p>
    <w:p w:rsidR="00C93572" w:rsidRPr="00187636" w:rsidRDefault="00FC016C" w:rsidP="00187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4"/>
          <w:szCs w:val="24"/>
        </w:rPr>
      </w:pPr>
      <w:r w:rsidRPr="00187636">
        <w:rPr>
          <w:rFonts w:ascii="Times New Roman" w:hAnsi="Times New Roman"/>
          <w:b/>
          <w:sz w:val="24"/>
          <w:szCs w:val="24"/>
        </w:rPr>
        <w:t xml:space="preserve">Keywords: </w:t>
      </w:r>
      <w:r w:rsidRPr="00187636">
        <w:rPr>
          <w:rFonts w:ascii="Times New Roman" w:hAnsi="Times New Roman"/>
          <w:sz w:val="24"/>
          <w:szCs w:val="24"/>
        </w:rPr>
        <w:t>Antitumor agents</w:t>
      </w:r>
      <w:r w:rsidR="004E76C2" w:rsidRPr="00187636">
        <w:rPr>
          <w:rFonts w:ascii="Times New Roman" w:hAnsi="Times New Roman"/>
          <w:sz w:val="24"/>
          <w:szCs w:val="24"/>
        </w:rPr>
        <w:t xml:space="preserve">; </w:t>
      </w:r>
      <w:r w:rsidR="00212C49" w:rsidRPr="00187636">
        <w:rPr>
          <w:rFonts w:ascii="Times New Roman" w:hAnsi="Times New Roman"/>
          <w:sz w:val="24"/>
          <w:szCs w:val="24"/>
        </w:rPr>
        <w:t>hepatocellular carcinoma</w:t>
      </w:r>
      <w:r w:rsidR="004E76C2" w:rsidRPr="00187636">
        <w:rPr>
          <w:rFonts w:ascii="Times New Roman" w:hAnsi="Times New Roman"/>
          <w:sz w:val="24"/>
          <w:szCs w:val="24"/>
        </w:rPr>
        <w:t xml:space="preserve">; </w:t>
      </w:r>
      <w:r w:rsidRPr="00187636">
        <w:rPr>
          <w:rFonts w:ascii="Times New Roman" w:hAnsi="Times New Roman"/>
          <w:sz w:val="24"/>
          <w:szCs w:val="24"/>
        </w:rPr>
        <w:t>Heterocycles</w:t>
      </w:r>
      <w:r w:rsidR="004E76C2" w:rsidRPr="00187636">
        <w:rPr>
          <w:rFonts w:ascii="Times New Roman" w:hAnsi="Times New Roman"/>
          <w:sz w:val="24"/>
          <w:szCs w:val="24"/>
        </w:rPr>
        <w:t xml:space="preserve">; </w:t>
      </w:r>
      <w:r w:rsidRPr="00187636">
        <w:rPr>
          <w:rFonts w:ascii="Times New Roman" w:hAnsi="Times New Roman"/>
          <w:sz w:val="24"/>
          <w:szCs w:val="24"/>
        </w:rPr>
        <w:t>Purine derivatives</w:t>
      </w:r>
      <w:r w:rsidR="004E76C2" w:rsidRPr="00187636">
        <w:rPr>
          <w:rFonts w:ascii="Times New Roman" w:hAnsi="Times New Roman"/>
          <w:sz w:val="24"/>
          <w:szCs w:val="24"/>
        </w:rPr>
        <w:t xml:space="preserve">; </w:t>
      </w:r>
      <w:r w:rsidRPr="00187636">
        <w:rPr>
          <w:rFonts w:ascii="Times New Roman" w:hAnsi="Times New Roman"/>
          <w:sz w:val="24"/>
          <w:szCs w:val="24"/>
        </w:rPr>
        <w:t>Structure-activity relationships</w:t>
      </w:r>
    </w:p>
    <w:p w:rsidR="00C93572" w:rsidRPr="00187636" w:rsidRDefault="00C93572" w:rsidP="00187636">
      <w:pPr>
        <w:autoSpaceDE w:val="0"/>
        <w:autoSpaceDN w:val="0"/>
        <w:adjustRightInd w:val="0"/>
        <w:spacing w:after="0" w:line="360" w:lineRule="auto"/>
        <w:jc w:val="both"/>
        <w:rPr>
          <w:rFonts w:ascii="Times New Roman" w:hAnsi="Times New Roman"/>
          <w:sz w:val="24"/>
          <w:szCs w:val="24"/>
        </w:rPr>
      </w:pPr>
    </w:p>
    <w:p w:rsidR="00C93572" w:rsidRPr="00187636" w:rsidRDefault="00C93572" w:rsidP="00187636">
      <w:pPr>
        <w:autoSpaceDE w:val="0"/>
        <w:autoSpaceDN w:val="0"/>
        <w:adjustRightInd w:val="0"/>
        <w:spacing w:after="0" w:line="360" w:lineRule="auto"/>
        <w:jc w:val="both"/>
        <w:rPr>
          <w:rFonts w:ascii="Times New Roman" w:hAnsi="Times New Roman"/>
          <w:sz w:val="24"/>
          <w:szCs w:val="24"/>
        </w:rPr>
      </w:pPr>
    </w:p>
    <w:p w:rsidR="00C93572" w:rsidRPr="00187636" w:rsidRDefault="00C93572" w:rsidP="00187636">
      <w:pPr>
        <w:autoSpaceDE w:val="0"/>
        <w:autoSpaceDN w:val="0"/>
        <w:adjustRightInd w:val="0"/>
        <w:spacing w:after="0" w:line="360" w:lineRule="auto"/>
        <w:jc w:val="both"/>
        <w:rPr>
          <w:rFonts w:ascii="Times New Roman" w:hAnsi="Times New Roman"/>
          <w:sz w:val="24"/>
          <w:szCs w:val="24"/>
        </w:rPr>
      </w:pPr>
    </w:p>
    <w:p w:rsidR="00C93572" w:rsidRPr="00187636" w:rsidRDefault="00C93572" w:rsidP="00187636">
      <w:pPr>
        <w:autoSpaceDE w:val="0"/>
        <w:autoSpaceDN w:val="0"/>
        <w:adjustRightInd w:val="0"/>
        <w:spacing w:after="0" w:line="360" w:lineRule="auto"/>
        <w:jc w:val="both"/>
        <w:rPr>
          <w:rFonts w:ascii="Times New Roman" w:hAnsi="Times New Roman"/>
          <w:sz w:val="24"/>
          <w:szCs w:val="24"/>
        </w:rPr>
      </w:pPr>
    </w:p>
    <w:p w:rsidR="00C93572" w:rsidRDefault="00C93572" w:rsidP="00187636">
      <w:pPr>
        <w:autoSpaceDE w:val="0"/>
        <w:autoSpaceDN w:val="0"/>
        <w:adjustRightInd w:val="0"/>
        <w:spacing w:after="0" w:line="360" w:lineRule="auto"/>
        <w:jc w:val="both"/>
        <w:rPr>
          <w:rFonts w:ascii="Times New Roman" w:hAnsi="Times New Roman"/>
          <w:sz w:val="24"/>
          <w:szCs w:val="24"/>
        </w:rPr>
      </w:pPr>
    </w:p>
    <w:p w:rsidR="00187636" w:rsidRDefault="00187636" w:rsidP="00187636">
      <w:pPr>
        <w:autoSpaceDE w:val="0"/>
        <w:autoSpaceDN w:val="0"/>
        <w:adjustRightInd w:val="0"/>
        <w:spacing w:after="0" w:line="360" w:lineRule="auto"/>
        <w:jc w:val="both"/>
        <w:rPr>
          <w:rFonts w:ascii="Times New Roman" w:hAnsi="Times New Roman"/>
          <w:sz w:val="24"/>
          <w:szCs w:val="24"/>
        </w:rPr>
      </w:pPr>
    </w:p>
    <w:p w:rsidR="00187636" w:rsidRDefault="00187636" w:rsidP="00187636">
      <w:pPr>
        <w:autoSpaceDE w:val="0"/>
        <w:autoSpaceDN w:val="0"/>
        <w:adjustRightInd w:val="0"/>
        <w:spacing w:after="0" w:line="360" w:lineRule="auto"/>
        <w:jc w:val="both"/>
        <w:rPr>
          <w:rFonts w:ascii="Times New Roman" w:hAnsi="Times New Roman"/>
          <w:sz w:val="24"/>
          <w:szCs w:val="24"/>
        </w:rPr>
      </w:pPr>
    </w:p>
    <w:p w:rsidR="00187636" w:rsidRDefault="00187636" w:rsidP="00187636">
      <w:pPr>
        <w:autoSpaceDE w:val="0"/>
        <w:autoSpaceDN w:val="0"/>
        <w:adjustRightInd w:val="0"/>
        <w:spacing w:after="0" w:line="360" w:lineRule="auto"/>
        <w:jc w:val="both"/>
        <w:rPr>
          <w:rFonts w:ascii="Times New Roman" w:hAnsi="Times New Roman"/>
          <w:sz w:val="24"/>
          <w:szCs w:val="24"/>
        </w:rPr>
      </w:pPr>
    </w:p>
    <w:p w:rsidR="00187636" w:rsidRDefault="00187636" w:rsidP="00187636">
      <w:pPr>
        <w:autoSpaceDE w:val="0"/>
        <w:autoSpaceDN w:val="0"/>
        <w:adjustRightInd w:val="0"/>
        <w:spacing w:after="0" w:line="360" w:lineRule="auto"/>
        <w:jc w:val="both"/>
        <w:rPr>
          <w:rFonts w:ascii="Times New Roman" w:hAnsi="Times New Roman"/>
          <w:sz w:val="24"/>
          <w:szCs w:val="24"/>
        </w:rPr>
      </w:pPr>
    </w:p>
    <w:p w:rsidR="00187636" w:rsidRDefault="00187636" w:rsidP="00187636">
      <w:pPr>
        <w:autoSpaceDE w:val="0"/>
        <w:autoSpaceDN w:val="0"/>
        <w:adjustRightInd w:val="0"/>
        <w:spacing w:after="0" w:line="360" w:lineRule="auto"/>
        <w:jc w:val="both"/>
        <w:rPr>
          <w:rFonts w:ascii="Times New Roman" w:hAnsi="Times New Roman"/>
          <w:sz w:val="24"/>
          <w:szCs w:val="24"/>
        </w:rPr>
      </w:pPr>
    </w:p>
    <w:p w:rsidR="00187636" w:rsidRDefault="00187636" w:rsidP="00187636">
      <w:pPr>
        <w:autoSpaceDE w:val="0"/>
        <w:autoSpaceDN w:val="0"/>
        <w:adjustRightInd w:val="0"/>
        <w:spacing w:after="0" w:line="360" w:lineRule="auto"/>
        <w:jc w:val="both"/>
        <w:rPr>
          <w:rFonts w:ascii="Times New Roman" w:hAnsi="Times New Roman"/>
          <w:sz w:val="24"/>
          <w:szCs w:val="24"/>
        </w:rPr>
      </w:pPr>
    </w:p>
    <w:p w:rsidR="00187636" w:rsidRDefault="00187636" w:rsidP="00187636">
      <w:pPr>
        <w:autoSpaceDE w:val="0"/>
        <w:autoSpaceDN w:val="0"/>
        <w:adjustRightInd w:val="0"/>
        <w:spacing w:after="0" w:line="360" w:lineRule="auto"/>
        <w:jc w:val="both"/>
        <w:rPr>
          <w:rFonts w:ascii="Times New Roman" w:hAnsi="Times New Roman"/>
          <w:sz w:val="24"/>
          <w:szCs w:val="24"/>
        </w:rPr>
      </w:pPr>
    </w:p>
    <w:p w:rsidR="00187636" w:rsidRPr="00187636" w:rsidRDefault="00187636" w:rsidP="00187636">
      <w:pPr>
        <w:autoSpaceDE w:val="0"/>
        <w:autoSpaceDN w:val="0"/>
        <w:adjustRightInd w:val="0"/>
        <w:spacing w:after="0" w:line="360" w:lineRule="auto"/>
        <w:jc w:val="both"/>
        <w:rPr>
          <w:rFonts w:ascii="Times New Roman" w:hAnsi="Times New Roman"/>
          <w:sz w:val="24"/>
          <w:szCs w:val="24"/>
        </w:rPr>
      </w:pPr>
    </w:p>
    <w:p w:rsidR="00C93572" w:rsidRPr="00187636" w:rsidRDefault="00C93572" w:rsidP="00187636">
      <w:pPr>
        <w:autoSpaceDE w:val="0"/>
        <w:autoSpaceDN w:val="0"/>
        <w:adjustRightInd w:val="0"/>
        <w:spacing w:after="0" w:line="360" w:lineRule="auto"/>
        <w:jc w:val="both"/>
        <w:rPr>
          <w:rFonts w:ascii="Times New Roman" w:hAnsi="Times New Roman"/>
          <w:sz w:val="24"/>
          <w:szCs w:val="24"/>
        </w:rPr>
      </w:pPr>
    </w:p>
    <w:p w:rsidR="00152F09" w:rsidRPr="00187636" w:rsidRDefault="00152F09" w:rsidP="00187636">
      <w:pPr>
        <w:autoSpaceDE w:val="0"/>
        <w:autoSpaceDN w:val="0"/>
        <w:adjustRightInd w:val="0"/>
        <w:spacing w:after="0" w:line="360" w:lineRule="auto"/>
        <w:jc w:val="both"/>
        <w:rPr>
          <w:rFonts w:ascii="Times New Roman" w:hAnsi="Times New Roman"/>
          <w:sz w:val="24"/>
          <w:szCs w:val="24"/>
        </w:rPr>
      </w:pPr>
    </w:p>
    <w:p w:rsidR="00656B46" w:rsidRPr="00187636" w:rsidRDefault="00656B46" w:rsidP="00187636">
      <w:pPr>
        <w:autoSpaceDE w:val="0"/>
        <w:autoSpaceDN w:val="0"/>
        <w:adjustRightInd w:val="0"/>
        <w:spacing w:after="0" w:line="360" w:lineRule="auto"/>
        <w:jc w:val="both"/>
        <w:rPr>
          <w:rFonts w:ascii="Times New Roman" w:hAnsi="Times New Roman"/>
          <w:sz w:val="24"/>
          <w:szCs w:val="24"/>
        </w:rPr>
      </w:pPr>
    </w:p>
    <w:p w:rsidR="006A41BD" w:rsidRPr="00187636" w:rsidRDefault="006A41BD" w:rsidP="00187636">
      <w:pPr>
        <w:pStyle w:val="ListeParagraf"/>
        <w:numPr>
          <w:ilvl w:val="0"/>
          <w:numId w:val="17"/>
        </w:numPr>
        <w:spacing w:line="360" w:lineRule="auto"/>
        <w:rPr>
          <w:rFonts w:ascii="Times New Roman" w:hAnsi="Times New Roman"/>
          <w:b/>
          <w:sz w:val="24"/>
          <w:szCs w:val="24"/>
          <w:lang w:val="en-US"/>
        </w:rPr>
      </w:pPr>
      <w:r w:rsidRPr="00187636">
        <w:rPr>
          <w:rFonts w:ascii="Times New Roman" w:hAnsi="Times New Roman"/>
          <w:b/>
          <w:bCs/>
          <w:sz w:val="24"/>
          <w:szCs w:val="24"/>
          <w:lang w:val="en-US" w:eastAsia="tr-TR"/>
        </w:rPr>
        <w:lastRenderedPageBreak/>
        <w:t>Introduction</w:t>
      </w:r>
    </w:p>
    <w:p w:rsidR="00A31655" w:rsidRDefault="00A31655" w:rsidP="00187636">
      <w:pPr>
        <w:autoSpaceDE w:val="0"/>
        <w:autoSpaceDN w:val="0"/>
        <w:adjustRightInd w:val="0"/>
        <w:spacing w:after="0" w:line="360" w:lineRule="auto"/>
        <w:jc w:val="both"/>
        <w:rPr>
          <w:rFonts w:ascii="Times New Roman" w:hAnsi="Times New Roman"/>
          <w:bCs/>
          <w:sz w:val="24"/>
          <w:szCs w:val="24"/>
          <w:vertAlign w:val="superscript"/>
          <w:lang w:eastAsia="tr-TR"/>
        </w:rPr>
      </w:pPr>
      <w:r w:rsidRPr="00187636">
        <w:rPr>
          <w:rFonts w:ascii="Times New Roman" w:hAnsi="Times New Roman"/>
          <w:sz w:val="24"/>
          <w:szCs w:val="24"/>
        </w:rPr>
        <w:t>Cancer is a major human health problem and one of the principal reasons of death in both developing and industrialized countries. Purine and purine nucleoside analog</w:t>
      </w:r>
      <w:r w:rsidR="00C766D6" w:rsidRPr="00187636">
        <w:rPr>
          <w:rFonts w:ascii="Times New Roman" w:hAnsi="Times New Roman"/>
          <w:sz w:val="24"/>
          <w:szCs w:val="24"/>
        </w:rPr>
        <w:t>ues</w:t>
      </w:r>
      <w:r w:rsidRPr="00187636">
        <w:rPr>
          <w:rFonts w:ascii="Times New Roman" w:hAnsi="Times New Roman"/>
          <w:sz w:val="24"/>
          <w:szCs w:val="24"/>
        </w:rPr>
        <w:t xml:space="preserve"> are important anti-cancer drugs used for the treatment of both hematological malignancies and solid tumors in chemotherapy. In 1953 and 1966, among the first anticancer drugs 6-mercaptopurine and 6-thioguanine (Fig. 1) were used as an inhibitor of nucleic acid metabolism in childhood acute lymphoblastic leukemia respectively</w:t>
      </w:r>
      <w:r w:rsidR="00B4399F" w:rsidRPr="00187636">
        <w:rPr>
          <w:rFonts w:ascii="Times New Roman" w:hAnsi="Times New Roman"/>
          <w:sz w:val="24"/>
          <w:szCs w:val="24"/>
        </w:rPr>
        <w:t>.</w:t>
      </w:r>
      <w:r w:rsidR="00B4399F" w:rsidRPr="00187636">
        <w:rPr>
          <w:rFonts w:ascii="Times New Roman" w:hAnsi="Times New Roman"/>
          <w:sz w:val="24"/>
          <w:szCs w:val="24"/>
          <w:vertAlign w:val="superscript"/>
        </w:rPr>
        <w:t>1-4</w:t>
      </w:r>
      <w:r w:rsidRPr="00187636">
        <w:rPr>
          <w:rFonts w:ascii="Times New Roman" w:hAnsi="Times New Roman"/>
          <w:bCs/>
          <w:sz w:val="24"/>
          <w:szCs w:val="24"/>
          <w:vertAlign w:val="superscript"/>
          <w:lang w:eastAsia="tr-TR"/>
        </w:rPr>
        <w:t xml:space="preserve">  </w:t>
      </w:r>
    </w:p>
    <w:p w:rsidR="000A5FBE" w:rsidRPr="00187636" w:rsidRDefault="000A5FBE" w:rsidP="00187636">
      <w:pPr>
        <w:autoSpaceDE w:val="0"/>
        <w:autoSpaceDN w:val="0"/>
        <w:adjustRightInd w:val="0"/>
        <w:spacing w:after="0" w:line="360" w:lineRule="auto"/>
        <w:jc w:val="both"/>
        <w:rPr>
          <w:rFonts w:ascii="Times New Roman" w:hAnsi="Times New Roman"/>
          <w:bCs/>
          <w:sz w:val="24"/>
          <w:szCs w:val="24"/>
          <w:lang w:eastAsia="tr-TR"/>
        </w:rPr>
      </w:pPr>
    </w:p>
    <w:p w:rsidR="0091507F" w:rsidRPr="00187636" w:rsidRDefault="0091507F" w:rsidP="00187636">
      <w:pPr>
        <w:pStyle w:val="WW-NormalWeb1"/>
        <w:spacing w:before="0" w:after="0" w:line="360" w:lineRule="auto"/>
        <w:jc w:val="both"/>
        <w:rPr>
          <w:lang w:val="en-US"/>
        </w:rPr>
      </w:pPr>
      <w:r w:rsidRPr="00187636">
        <w:rPr>
          <w:lang w:val="en-US"/>
        </w:rPr>
        <w:t xml:space="preserve">                  </w:t>
      </w:r>
      <w:r w:rsidR="000A5FBE">
        <w:rPr>
          <w:lang w:val="en-US"/>
        </w:rPr>
        <w:t xml:space="preserve"> </w:t>
      </w:r>
      <w:r w:rsidRPr="00187636">
        <w:rPr>
          <w:color w:val="000000"/>
          <w:lang w:val="en-US"/>
        </w:rPr>
        <w:t xml:space="preserve">             </w:t>
      </w:r>
      <w:r w:rsidR="000A5FBE">
        <w:object w:dxaOrig="4296" w:dyaOrig="12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4.85pt;height:61.65pt" o:ole="">
            <v:imagedata r:id="rId9" o:title=""/>
          </v:shape>
          <o:OLEObject Type="Embed" ProgID="ChemDraw.Document.6.0" ShapeID="_x0000_i1025" DrawAspect="Content" ObjectID="_1552997417" r:id="rId10"/>
        </w:object>
      </w:r>
    </w:p>
    <w:p w:rsidR="000A5FBE" w:rsidRDefault="0091507F" w:rsidP="00187636">
      <w:pPr>
        <w:pStyle w:val="WW-NormalWeb1"/>
        <w:spacing w:before="0" w:after="0" w:line="360" w:lineRule="auto"/>
        <w:jc w:val="both"/>
        <w:rPr>
          <w:lang w:val="en-US"/>
        </w:rPr>
      </w:pPr>
      <w:r w:rsidRPr="00187636">
        <w:rPr>
          <w:lang w:val="en-US"/>
        </w:rPr>
        <w:t xml:space="preserve">                                        </w:t>
      </w:r>
    </w:p>
    <w:p w:rsidR="0091507F" w:rsidRDefault="0091507F" w:rsidP="00187636">
      <w:pPr>
        <w:pStyle w:val="WW-NormalWeb1"/>
        <w:spacing w:before="0" w:after="0" w:line="360" w:lineRule="auto"/>
        <w:jc w:val="both"/>
        <w:rPr>
          <w:b/>
          <w:color w:val="000000"/>
          <w:lang w:val="en-US"/>
        </w:rPr>
      </w:pPr>
      <w:r w:rsidRPr="00187636">
        <w:rPr>
          <w:b/>
          <w:color w:val="000000"/>
          <w:lang w:val="en-US"/>
        </w:rPr>
        <w:t xml:space="preserve">                             6-Mercaptopurine       </w:t>
      </w:r>
      <w:r w:rsidR="000A5FBE">
        <w:rPr>
          <w:b/>
          <w:color w:val="000000"/>
          <w:lang w:val="en-US"/>
        </w:rPr>
        <w:t xml:space="preserve"> </w:t>
      </w:r>
      <w:r w:rsidRPr="00187636">
        <w:rPr>
          <w:b/>
          <w:color w:val="000000"/>
          <w:lang w:val="en-US"/>
        </w:rPr>
        <w:t xml:space="preserve">   </w:t>
      </w:r>
      <w:r w:rsidR="000A5FBE">
        <w:rPr>
          <w:b/>
          <w:color w:val="000000"/>
          <w:lang w:val="en-US"/>
        </w:rPr>
        <w:t xml:space="preserve">  </w:t>
      </w:r>
      <w:r w:rsidRPr="00187636">
        <w:rPr>
          <w:b/>
          <w:color w:val="000000"/>
          <w:lang w:val="en-US"/>
        </w:rPr>
        <w:t xml:space="preserve">       6-Thioguanine</w:t>
      </w:r>
    </w:p>
    <w:p w:rsidR="00187636" w:rsidRPr="00187636" w:rsidRDefault="00187636" w:rsidP="00187636">
      <w:pPr>
        <w:pStyle w:val="WW-NormalWeb1"/>
        <w:spacing w:before="0" w:after="0" w:line="360" w:lineRule="auto"/>
        <w:jc w:val="both"/>
        <w:rPr>
          <w:b/>
          <w:color w:val="000000"/>
          <w:lang w:val="en-US"/>
        </w:rPr>
      </w:pPr>
    </w:p>
    <w:p w:rsidR="0091507F" w:rsidRPr="00187636" w:rsidRDefault="0091507F" w:rsidP="00187636">
      <w:pPr>
        <w:pStyle w:val="WW-NormalWeb1"/>
        <w:spacing w:before="0" w:after="0" w:line="360" w:lineRule="auto"/>
        <w:jc w:val="both"/>
        <w:rPr>
          <w:color w:val="000000"/>
          <w:lang w:val="en-US"/>
        </w:rPr>
      </w:pPr>
      <w:r w:rsidRPr="00187636">
        <w:rPr>
          <w:rFonts w:eastAsiaTheme="minorHAnsi"/>
          <w:b/>
          <w:color w:val="000000"/>
          <w:lang w:val="en-US"/>
        </w:rPr>
        <w:t xml:space="preserve">                    Fig</w:t>
      </w:r>
      <w:r w:rsidR="00E77255" w:rsidRPr="00187636">
        <w:rPr>
          <w:rFonts w:eastAsiaTheme="minorHAnsi"/>
          <w:b/>
          <w:color w:val="000000"/>
          <w:lang w:val="en-US"/>
        </w:rPr>
        <w:t xml:space="preserve">ure </w:t>
      </w:r>
      <w:r w:rsidRPr="00187636">
        <w:rPr>
          <w:rFonts w:eastAsiaTheme="minorHAnsi"/>
          <w:b/>
          <w:color w:val="000000"/>
          <w:lang w:val="en-US"/>
        </w:rPr>
        <w:t>1</w:t>
      </w:r>
      <w:r w:rsidR="00E77255" w:rsidRPr="00187636">
        <w:rPr>
          <w:rFonts w:eastAsiaTheme="minorHAnsi"/>
          <w:b/>
          <w:color w:val="000000"/>
          <w:lang w:val="en-US"/>
        </w:rPr>
        <w:t xml:space="preserve">. </w:t>
      </w:r>
      <w:r w:rsidRPr="00187636">
        <w:rPr>
          <w:rFonts w:eastAsiaTheme="minorHAnsi"/>
          <w:color w:val="000000"/>
          <w:lang w:val="en-US"/>
        </w:rPr>
        <w:t xml:space="preserve">Structures of </w:t>
      </w:r>
      <w:r w:rsidRPr="00187636">
        <w:rPr>
          <w:color w:val="000000"/>
          <w:lang w:val="en-US"/>
        </w:rPr>
        <w:t>6-mercaptopurine and 6-thioguanine</w:t>
      </w:r>
    </w:p>
    <w:p w:rsidR="00A9244E" w:rsidRPr="00187636" w:rsidRDefault="00A9244E" w:rsidP="00187636">
      <w:pPr>
        <w:pStyle w:val="WW-NormalWeb1"/>
        <w:spacing w:before="0" w:after="0" w:line="360" w:lineRule="auto"/>
        <w:jc w:val="both"/>
        <w:rPr>
          <w:color w:val="000000"/>
          <w:lang w:val="en-US"/>
        </w:rPr>
      </w:pPr>
    </w:p>
    <w:p w:rsidR="00A31655" w:rsidRPr="00187636" w:rsidRDefault="00A31655" w:rsidP="00187636">
      <w:pPr>
        <w:autoSpaceDE w:val="0"/>
        <w:autoSpaceDN w:val="0"/>
        <w:adjustRightInd w:val="0"/>
        <w:spacing w:after="0" w:line="360" w:lineRule="auto"/>
        <w:jc w:val="both"/>
        <w:rPr>
          <w:rFonts w:ascii="Times New Roman" w:hAnsi="Times New Roman"/>
          <w:sz w:val="24"/>
          <w:szCs w:val="24"/>
        </w:rPr>
      </w:pPr>
      <w:r w:rsidRPr="00187636">
        <w:rPr>
          <w:rFonts w:ascii="Times New Roman" w:hAnsi="Times New Roman"/>
          <w:sz w:val="24"/>
          <w:szCs w:val="24"/>
        </w:rPr>
        <w:t>Furthermore purine nucleosides such as fludarabine, cladribine, and pentostatine (Fig. 2) were approved in FDA for the therapy of hematologic disord</w:t>
      </w:r>
      <w:r w:rsidR="00B4399F" w:rsidRPr="00187636">
        <w:rPr>
          <w:rFonts w:ascii="Times New Roman" w:hAnsi="Times New Roman"/>
          <w:sz w:val="24"/>
          <w:szCs w:val="24"/>
        </w:rPr>
        <w:t>ers between 1991 and 1992</w:t>
      </w:r>
      <w:r w:rsidRPr="00187636">
        <w:rPr>
          <w:rFonts w:ascii="Times New Roman" w:hAnsi="Times New Roman"/>
          <w:sz w:val="24"/>
          <w:szCs w:val="24"/>
        </w:rPr>
        <w:t>.</w:t>
      </w:r>
      <w:r w:rsidR="00B4399F" w:rsidRPr="00187636">
        <w:rPr>
          <w:rFonts w:ascii="Times New Roman" w:hAnsi="Times New Roman"/>
          <w:sz w:val="24"/>
          <w:szCs w:val="24"/>
          <w:vertAlign w:val="superscript"/>
        </w:rPr>
        <w:t>5,6</w:t>
      </w:r>
      <w:r w:rsidRPr="00187636">
        <w:rPr>
          <w:rFonts w:ascii="Times New Roman" w:hAnsi="Times New Roman"/>
          <w:sz w:val="24"/>
          <w:szCs w:val="24"/>
        </w:rPr>
        <w:t xml:space="preserve"> </w:t>
      </w:r>
    </w:p>
    <w:p w:rsidR="005C5298" w:rsidRPr="00187636" w:rsidRDefault="005C5298" w:rsidP="00187636">
      <w:pPr>
        <w:spacing w:after="240" w:line="360" w:lineRule="auto"/>
        <w:rPr>
          <w:rFonts w:ascii="Times New Roman" w:hAnsi="Times New Roman"/>
          <w:sz w:val="24"/>
          <w:szCs w:val="24"/>
        </w:rPr>
      </w:pPr>
      <w:r w:rsidRPr="00187636">
        <w:rPr>
          <w:rFonts w:ascii="Times New Roman" w:hAnsi="Times New Roman"/>
          <w:sz w:val="24"/>
          <w:szCs w:val="24"/>
        </w:rPr>
        <w:t xml:space="preserve">                    </w:t>
      </w:r>
      <w:r w:rsidRPr="00187636">
        <w:rPr>
          <w:rFonts w:ascii="Times New Roman" w:hAnsi="Times New Roman"/>
          <w:sz w:val="24"/>
          <w:szCs w:val="24"/>
        </w:rPr>
        <w:object w:dxaOrig="6677" w:dyaOrig="2218">
          <v:shape id="_x0000_i1026" type="#_x0000_t75" style="width:334.1pt;height:111.15pt" o:ole="">
            <v:imagedata r:id="rId11" o:title=""/>
          </v:shape>
          <o:OLEObject Type="Embed" ProgID="ChemDraw.Document.6.0" ShapeID="_x0000_i1026" DrawAspect="Content" ObjectID="_1552997418" r:id="rId12"/>
        </w:object>
      </w:r>
    </w:p>
    <w:p w:rsidR="005C5298" w:rsidRPr="00187636" w:rsidRDefault="005C5298" w:rsidP="00187636">
      <w:pPr>
        <w:spacing w:after="240" w:line="360" w:lineRule="auto"/>
        <w:rPr>
          <w:rFonts w:ascii="Times New Roman" w:hAnsi="Times New Roman"/>
          <w:b/>
          <w:sz w:val="24"/>
          <w:szCs w:val="24"/>
        </w:rPr>
      </w:pPr>
      <w:r w:rsidRPr="00187636">
        <w:rPr>
          <w:rFonts w:ascii="Times New Roman" w:hAnsi="Times New Roman"/>
          <w:b/>
          <w:sz w:val="24"/>
          <w:szCs w:val="24"/>
        </w:rPr>
        <w:t xml:space="preserve">                        Fludarabine                          Cladribine                             Pentostatine</w:t>
      </w:r>
    </w:p>
    <w:p w:rsidR="005C5298" w:rsidRPr="00187636" w:rsidRDefault="005C5298" w:rsidP="00187636">
      <w:pPr>
        <w:pStyle w:val="WW-NormalWeb1"/>
        <w:spacing w:before="0" w:after="0" w:line="360" w:lineRule="auto"/>
        <w:jc w:val="both"/>
        <w:rPr>
          <w:rFonts w:eastAsiaTheme="minorHAnsi"/>
          <w:color w:val="000000"/>
          <w:lang w:val="en-US"/>
        </w:rPr>
      </w:pPr>
      <w:r w:rsidRPr="00187636">
        <w:rPr>
          <w:rFonts w:eastAsiaTheme="minorHAnsi"/>
          <w:b/>
          <w:color w:val="000000"/>
          <w:lang w:val="en-US"/>
        </w:rPr>
        <w:t xml:space="preserve">                      Fig</w:t>
      </w:r>
      <w:r w:rsidR="00E77255" w:rsidRPr="00187636">
        <w:rPr>
          <w:rFonts w:eastAsiaTheme="minorHAnsi"/>
          <w:b/>
          <w:color w:val="000000"/>
          <w:lang w:val="en-US"/>
        </w:rPr>
        <w:t>ure</w:t>
      </w:r>
      <w:r w:rsidRPr="00187636">
        <w:rPr>
          <w:rFonts w:eastAsiaTheme="minorHAnsi"/>
          <w:b/>
          <w:color w:val="000000"/>
          <w:lang w:val="en-US"/>
        </w:rPr>
        <w:t xml:space="preserve"> 2</w:t>
      </w:r>
      <w:r w:rsidR="00E77255" w:rsidRPr="00187636">
        <w:rPr>
          <w:rFonts w:eastAsiaTheme="minorHAnsi"/>
          <w:b/>
          <w:color w:val="000000"/>
          <w:lang w:val="en-US"/>
        </w:rPr>
        <w:t>.</w:t>
      </w:r>
      <w:r w:rsidRPr="00187636">
        <w:rPr>
          <w:rFonts w:eastAsiaTheme="minorHAnsi"/>
          <w:color w:val="000000"/>
          <w:lang w:val="en-US"/>
        </w:rPr>
        <w:t xml:space="preserve"> Structures of fludarabine, cladribine and pentostatine</w:t>
      </w:r>
    </w:p>
    <w:p w:rsidR="00A9244E" w:rsidRPr="00187636" w:rsidRDefault="00A9244E" w:rsidP="00187636">
      <w:pPr>
        <w:autoSpaceDE w:val="0"/>
        <w:autoSpaceDN w:val="0"/>
        <w:adjustRightInd w:val="0"/>
        <w:spacing w:after="0" w:line="360" w:lineRule="auto"/>
        <w:jc w:val="both"/>
        <w:rPr>
          <w:rFonts w:ascii="Times New Roman" w:hAnsi="Times New Roman"/>
          <w:color w:val="000000"/>
          <w:sz w:val="24"/>
          <w:szCs w:val="24"/>
        </w:rPr>
      </w:pPr>
    </w:p>
    <w:p w:rsidR="00A31655" w:rsidRPr="00187636" w:rsidRDefault="00A31655" w:rsidP="00187636">
      <w:pPr>
        <w:autoSpaceDE w:val="0"/>
        <w:autoSpaceDN w:val="0"/>
        <w:adjustRightInd w:val="0"/>
        <w:spacing w:after="0" w:line="360" w:lineRule="auto"/>
        <w:jc w:val="both"/>
        <w:rPr>
          <w:rFonts w:ascii="Times New Roman" w:hAnsi="Times New Roman"/>
          <w:sz w:val="24"/>
          <w:szCs w:val="24"/>
        </w:rPr>
      </w:pPr>
      <w:r w:rsidRPr="00187636">
        <w:rPr>
          <w:rFonts w:ascii="Times New Roman" w:hAnsi="Times New Roman"/>
          <w:sz w:val="24"/>
          <w:szCs w:val="24"/>
        </w:rPr>
        <w:t>Hepatocellular carcinoma (HCC) is one o</w:t>
      </w:r>
      <w:r w:rsidR="00032CC8" w:rsidRPr="00187636">
        <w:rPr>
          <w:rFonts w:ascii="Times New Roman" w:hAnsi="Times New Roman"/>
          <w:sz w:val="24"/>
          <w:szCs w:val="24"/>
        </w:rPr>
        <w:t>f the deadly cancers and effect</w:t>
      </w:r>
      <w:r w:rsidR="00C766D6" w:rsidRPr="00187636">
        <w:rPr>
          <w:rFonts w:ascii="Times New Roman" w:hAnsi="Times New Roman"/>
          <w:sz w:val="24"/>
          <w:szCs w:val="24"/>
        </w:rPr>
        <w:t xml:space="preserve">s </w:t>
      </w:r>
      <w:r w:rsidRPr="00187636">
        <w:rPr>
          <w:rFonts w:ascii="Times New Roman" w:hAnsi="Times New Roman"/>
          <w:sz w:val="24"/>
          <w:szCs w:val="24"/>
        </w:rPr>
        <w:t xml:space="preserve">most of the world population. It is also the fifth most common cancer in men and seventh in women, </w:t>
      </w:r>
      <w:r w:rsidRPr="00187636">
        <w:rPr>
          <w:rFonts w:ascii="Times New Roman" w:eastAsia="Times New Roman" w:hAnsi="Times New Roman"/>
          <w:sz w:val="24"/>
          <w:szCs w:val="24"/>
          <w:lang w:eastAsia="tr-TR"/>
        </w:rPr>
        <w:t>accounting</w:t>
      </w:r>
      <w:r w:rsidRPr="00187636">
        <w:rPr>
          <w:rFonts w:ascii="Times New Roman" w:hAnsi="Times New Roman"/>
          <w:sz w:val="24"/>
          <w:szCs w:val="24"/>
        </w:rPr>
        <w:t xml:space="preserve"> for </w:t>
      </w:r>
      <w:r w:rsidRPr="00187636">
        <w:rPr>
          <w:rFonts w:ascii="Times New Roman" w:hAnsi="Times New Roman"/>
          <w:sz w:val="24"/>
          <w:szCs w:val="24"/>
        </w:rPr>
        <w:lastRenderedPageBreak/>
        <w:t>7% of all cancer cases, and the third most common reason of cancer connected death, worldwide with around 7</w:t>
      </w:r>
      <w:r w:rsidR="00B4399F" w:rsidRPr="00187636">
        <w:rPr>
          <w:rFonts w:ascii="Times New Roman" w:hAnsi="Times New Roman"/>
          <w:sz w:val="24"/>
          <w:szCs w:val="24"/>
        </w:rPr>
        <w:t>00,000 new cases each year</w:t>
      </w:r>
      <w:r w:rsidRPr="00187636">
        <w:rPr>
          <w:rFonts w:ascii="Times New Roman" w:hAnsi="Times New Roman"/>
          <w:sz w:val="24"/>
          <w:szCs w:val="24"/>
        </w:rPr>
        <w:t>.</w:t>
      </w:r>
      <w:r w:rsidR="00B4399F" w:rsidRPr="00187636">
        <w:rPr>
          <w:rFonts w:ascii="Times New Roman" w:hAnsi="Times New Roman"/>
          <w:sz w:val="24"/>
          <w:szCs w:val="24"/>
          <w:vertAlign w:val="superscript"/>
        </w:rPr>
        <w:t>7-9</w:t>
      </w:r>
      <w:r w:rsidRPr="00187636">
        <w:rPr>
          <w:rFonts w:ascii="Times New Roman" w:hAnsi="Times New Roman"/>
          <w:sz w:val="24"/>
          <w:szCs w:val="24"/>
        </w:rPr>
        <w:t xml:space="preserve"> </w:t>
      </w:r>
    </w:p>
    <w:p w:rsidR="00A31655" w:rsidRPr="00187636" w:rsidRDefault="00A31655" w:rsidP="00187636">
      <w:pPr>
        <w:autoSpaceDE w:val="0"/>
        <w:autoSpaceDN w:val="0"/>
        <w:adjustRightInd w:val="0"/>
        <w:spacing w:after="0" w:line="360" w:lineRule="auto"/>
        <w:jc w:val="both"/>
        <w:rPr>
          <w:rFonts w:ascii="Times New Roman" w:hAnsi="Times New Roman"/>
          <w:sz w:val="24"/>
          <w:szCs w:val="24"/>
          <w:lang w:eastAsia="tr-TR"/>
        </w:rPr>
      </w:pPr>
      <w:r w:rsidRPr="00187636">
        <w:rPr>
          <w:rFonts w:ascii="Times New Roman" w:hAnsi="Times New Roman"/>
          <w:sz w:val="24"/>
          <w:szCs w:val="24"/>
          <w:lang w:eastAsia="tr-TR"/>
        </w:rPr>
        <w:t xml:space="preserve">Chronic liver damage is due to viral diseases, chemical exposure, environmental toxins or autoimmune diseases that are the risk factors for HCC. These conditions cause an acquired tolerance to genotoxic stress, but finally a cancerous case that does not respond to </w:t>
      </w:r>
      <w:r w:rsidR="00B4399F" w:rsidRPr="00187636">
        <w:rPr>
          <w:rFonts w:ascii="Times New Roman" w:hAnsi="Times New Roman"/>
          <w:sz w:val="24"/>
          <w:szCs w:val="24"/>
          <w:lang w:eastAsia="tr-TR"/>
        </w:rPr>
        <w:t>the mechanism of cell death</w:t>
      </w:r>
      <w:r w:rsidRPr="00187636">
        <w:rPr>
          <w:rFonts w:ascii="Times New Roman" w:hAnsi="Times New Roman"/>
          <w:sz w:val="24"/>
          <w:szCs w:val="24"/>
          <w:lang w:eastAsia="tr-TR"/>
        </w:rPr>
        <w:t>.</w:t>
      </w:r>
      <w:r w:rsidR="00B4399F" w:rsidRPr="00187636">
        <w:rPr>
          <w:rFonts w:ascii="Times New Roman" w:hAnsi="Times New Roman"/>
          <w:sz w:val="24"/>
          <w:szCs w:val="24"/>
          <w:vertAlign w:val="superscript"/>
          <w:lang w:eastAsia="tr-TR"/>
        </w:rPr>
        <w:t>10</w:t>
      </w:r>
      <w:r w:rsidRPr="00187636">
        <w:rPr>
          <w:rFonts w:ascii="Times New Roman" w:hAnsi="Times New Roman"/>
          <w:sz w:val="24"/>
          <w:szCs w:val="24"/>
          <w:lang w:eastAsia="tr-TR"/>
        </w:rPr>
        <w:t xml:space="preserve"> </w:t>
      </w:r>
    </w:p>
    <w:p w:rsidR="00A31655" w:rsidRPr="00187636" w:rsidRDefault="00A31655" w:rsidP="00187636">
      <w:pPr>
        <w:autoSpaceDE w:val="0"/>
        <w:autoSpaceDN w:val="0"/>
        <w:adjustRightInd w:val="0"/>
        <w:spacing w:after="0" w:line="360" w:lineRule="auto"/>
        <w:jc w:val="both"/>
        <w:rPr>
          <w:rFonts w:ascii="Times New Roman" w:hAnsi="Times New Roman"/>
          <w:sz w:val="24"/>
          <w:szCs w:val="24"/>
        </w:rPr>
      </w:pPr>
      <w:r w:rsidRPr="00187636">
        <w:rPr>
          <w:rFonts w:ascii="Times New Roman" w:hAnsi="Times New Roman"/>
          <w:sz w:val="24"/>
          <w:szCs w:val="24"/>
        </w:rPr>
        <w:t>The diagnosis of HCC patients is usually very poor and HCC tumors are resistant to chemotherapeutic agents. Lately</w:t>
      </w:r>
      <w:r w:rsidRPr="00187636">
        <w:rPr>
          <w:rFonts w:ascii="Times New Roman" w:hAnsi="Times New Roman"/>
          <w:sz w:val="24"/>
          <w:szCs w:val="24"/>
          <w:lang w:eastAsia="tr-TR"/>
        </w:rPr>
        <w:t>, a multikinase inhibitor Sorafenib, was approved in the FDA and the EU for the treatment of hepatocellular</w:t>
      </w:r>
      <w:r w:rsidR="00B4399F" w:rsidRPr="00187636">
        <w:rPr>
          <w:rFonts w:ascii="Times New Roman" w:hAnsi="Times New Roman"/>
          <w:sz w:val="24"/>
          <w:szCs w:val="24"/>
          <w:lang w:eastAsia="tr-TR"/>
        </w:rPr>
        <w:t xml:space="preserve"> carcinoma</w:t>
      </w:r>
      <w:r w:rsidRPr="00187636">
        <w:rPr>
          <w:rFonts w:ascii="Times New Roman" w:hAnsi="Times New Roman"/>
          <w:sz w:val="24"/>
          <w:szCs w:val="24"/>
          <w:lang w:eastAsia="tr-TR"/>
        </w:rPr>
        <w:t>.</w:t>
      </w:r>
      <w:r w:rsidR="00B4399F" w:rsidRPr="00187636">
        <w:rPr>
          <w:rFonts w:ascii="Times New Roman" w:hAnsi="Times New Roman"/>
          <w:sz w:val="24"/>
          <w:szCs w:val="24"/>
          <w:vertAlign w:val="superscript"/>
          <w:lang w:eastAsia="tr-TR"/>
        </w:rPr>
        <w:t>11</w:t>
      </w:r>
      <w:r w:rsidRPr="00187636">
        <w:rPr>
          <w:rFonts w:ascii="Times New Roman" w:hAnsi="Times New Roman"/>
          <w:sz w:val="24"/>
          <w:szCs w:val="24"/>
          <w:lang w:eastAsia="tr-TR"/>
        </w:rPr>
        <w:t xml:space="preserve"> </w:t>
      </w:r>
      <w:r w:rsidRPr="00187636">
        <w:rPr>
          <w:rFonts w:ascii="Times New Roman" w:hAnsi="Times New Roman"/>
          <w:sz w:val="24"/>
          <w:szCs w:val="24"/>
        </w:rPr>
        <w:t xml:space="preserve">Sorafenib HCC Assessment Randomised Protocol (SHARP) indicated significantly improved overall survival </w:t>
      </w:r>
      <w:r w:rsidRPr="00187636">
        <w:rPr>
          <w:rFonts w:ascii="Times New Roman" w:hAnsi="Times New Roman"/>
          <w:sz w:val="24"/>
          <w:szCs w:val="24"/>
          <w:lang w:eastAsia="tr-TR"/>
        </w:rPr>
        <w:t>and the time to progression by almost three months</w:t>
      </w:r>
      <w:r w:rsidRPr="00187636">
        <w:rPr>
          <w:rFonts w:ascii="Times New Roman" w:hAnsi="Times New Roman"/>
          <w:sz w:val="24"/>
          <w:szCs w:val="24"/>
        </w:rPr>
        <w:t xml:space="preserve"> in cases with advanced HCC upon treatment with the antiangiogenic and antiproliferati</w:t>
      </w:r>
      <w:r w:rsidR="00B4399F" w:rsidRPr="00187636">
        <w:rPr>
          <w:rFonts w:ascii="Times New Roman" w:hAnsi="Times New Roman"/>
          <w:sz w:val="24"/>
          <w:szCs w:val="24"/>
        </w:rPr>
        <w:t>ve agent Sorafenib</w:t>
      </w:r>
      <w:r w:rsidRPr="00187636">
        <w:rPr>
          <w:rFonts w:ascii="Times New Roman" w:hAnsi="Times New Roman"/>
          <w:sz w:val="24"/>
          <w:szCs w:val="24"/>
        </w:rPr>
        <w:t>.</w:t>
      </w:r>
      <w:r w:rsidR="00B4399F" w:rsidRPr="00187636">
        <w:rPr>
          <w:rFonts w:ascii="Times New Roman" w:hAnsi="Times New Roman"/>
          <w:sz w:val="24"/>
          <w:szCs w:val="24"/>
          <w:vertAlign w:val="superscript"/>
        </w:rPr>
        <w:t>12-14</w:t>
      </w:r>
      <w:r w:rsidRPr="00187636">
        <w:rPr>
          <w:rFonts w:ascii="Times New Roman" w:hAnsi="Times New Roman"/>
          <w:sz w:val="24"/>
          <w:szCs w:val="24"/>
        </w:rPr>
        <w:t xml:space="preserve"> Therefore,</w:t>
      </w:r>
      <w:r w:rsidRPr="00187636">
        <w:rPr>
          <w:rFonts w:ascii="Times New Roman" w:hAnsi="Times New Roman"/>
          <w:sz w:val="24"/>
          <w:szCs w:val="24"/>
          <w:vertAlign w:val="superscript"/>
        </w:rPr>
        <w:t xml:space="preserve"> </w:t>
      </w:r>
      <w:r w:rsidRPr="00187636">
        <w:rPr>
          <w:rFonts w:ascii="Times New Roman" w:hAnsi="Times New Roman"/>
          <w:sz w:val="24"/>
          <w:szCs w:val="24"/>
        </w:rPr>
        <w:t>it is essential to discover new liver-cancer-specific drugs for hepatocellular carcinoma treatment.</w:t>
      </w:r>
    </w:p>
    <w:p w:rsidR="00A31655" w:rsidRPr="00187636" w:rsidRDefault="00A31655" w:rsidP="00187636">
      <w:pPr>
        <w:autoSpaceDE w:val="0"/>
        <w:autoSpaceDN w:val="0"/>
        <w:adjustRightInd w:val="0"/>
        <w:spacing w:after="0" w:line="360" w:lineRule="auto"/>
        <w:jc w:val="both"/>
        <w:rPr>
          <w:rFonts w:ascii="Times New Roman" w:hAnsi="Times New Roman"/>
          <w:sz w:val="24"/>
          <w:szCs w:val="24"/>
        </w:rPr>
      </w:pPr>
      <w:r w:rsidRPr="00187636">
        <w:rPr>
          <w:rFonts w:ascii="Times New Roman" w:hAnsi="Times New Roman"/>
          <w:sz w:val="24"/>
          <w:szCs w:val="24"/>
        </w:rPr>
        <w:t>As a result of our ongoing investigations of purine and purine nucleoside derivatives, which have displayed promising</w:t>
      </w:r>
      <w:r w:rsidR="00B4399F" w:rsidRPr="00187636">
        <w:rPr>
          <w:rFonts w:ascii="Times New Roman" w:hAnsi="Times New Roman"/>
          <w:sz w:val="24"/>
          <w:szCs w:val="24"/>
        </w:rPr>
        <w:t xml:space="preserve"> cytotoxic activity</w:t>
      </w:r>
      <w:r w:rsidRPr="00187636">
        <w:rPr>
          <w:rFonts w:ascii="Times New Roman" w:hAnsi="Times New Roman"/>
          <w:sz w:val="24"/>
          <w:szCs w:val="24"/>
        </w:rPr>
        <w:t>,</w:t>
      </w:r>
      <w:r w:rsidR="00B4399F" w:rsidRPr="00187636">
        <w:rPr>
          <w:rFonts w:ascii="Times New Roman" w:hAnsi="Times New Roman"/>
          <w:sz w:val="24"/>
          <w:szCs w:val="24"/>
          <w:vertAlign w:val="superscript"/>
        </w:rPr>
        <w:t>15,16</w:t>
      </w:r>
      <w:r w:rsidRPr="00187636">
        <w:rPr>
          <w:rFonts w:ascii="Times New Roman" w:hAnsi="Times New Roman"/>
          <w:sz w:val="24"/>
          <w:szCs w:val="24"/>
        </w:rPr>
        <w:t xml:space="preserve"> herein, we synthesized new series of substituted purines (</w:t>
      </w:r>
      <w:r w:rsidRPr="00187636">
        <w:rPr>
          <w:rFonts w:ascii="Times New Roman" w:hAnsi="Times New Roman"/>
          <w:b/>
          <w:sz w:val="24"/>
          <w:szCs w:val="24"/>
        </w:rPr>
        <w:t>3-9</w:t>
      </w:r>
      <w:r w:rsidRPr="00187636">
        <w:rPr>
          <w:rFonts w:ascii="Times New Roman" w:hAnsi="Times New Roman"/>
          <w:sz w:val="24"/>
          <w:szCs w:val="24"/>
        </w:rPr>
        <w:t xml:space="preserve">, </w:t>
      </w:r>
      <w:r w:rsidRPr="00187636">
        <w:rPr>
          <w:rFonts w:ascii="Times New Roman" w:hAnsi="Times New Roman"/>
          <w:b/>
          <w:sz w:val="24"/>
          <w:szCs w:val="24"/>
        </w:rPr>
        <w:t>10-16</w:t>
      </w:r>
      <w:r w:rsidRPr="00187636">
        <w:rPr>
          <w:rFonts w:ascii="Times New Roman" w:hAnsi="Times New Roman"/>
          <w:sz w:val="24"/>
          <w:szCs w:val="24"/>
        </w:rPr>
        <w:t xml:space="preserve">, </w:t>
      </w:r>
      <w:r w:rsidRPr="00187636">
        <w:rPr>
          <w:rFonts w:ascii="Times New Roman" w:hAnsi="Times New Roman"/>
          <w:b/>
          <w:sz w:val="24"/>
          <w:szCs w:val="24"/>
        </w:rPr>
        <w:t>17-32</w:t>
      </w:r>
      <w:r w:rsidRPr="00187636">
        <w:rPr>
          <w:rFonts w:ascii="Times New Roman" w:hAnsi="Times New Roman"/>
          <w:sz w:val="24"/>
          <w:szCs w:val="24"/>
        </w:rPr>
        <w:t>) and screened their anticancer activities on selected human cancer cells (liver Huh7, colon HCT116, breast MCF7); and the most potent purine derivatives (</w:t>
      </w:r>
      <w:r w:rsidRPr="00187636">
        <w:rPr>
          <w:rFonts w:ascii="Times New Roman" w:hAnsi="Times New Roman"/>
          <w:b/>
          <w:sz w:val="24"/>
          <w:szCs w:val="24"/>
        </w:rPr>
        <w:t>5</w:t>
      </w:r>
      <w:r w:rsidRPr="00187636">
        <w:rPr>
          <w:rFonts w:ascii="Times New Roman" w:hAnsi="Times New Roman"/>
          <w:sz w:val="24"/>
          <w:szCs w:val="24"/>
        </w:rPr>
        <w:t>-</w:t>
      </w:r>
      <w:r w:rsidRPr="00187636">
        <w:rPr>
          <w:rFonts w:ascii="Times New Roman" w:hAnsi="Times New Roman"/>
          <w:b/>
          <w:sz w:val="24"/>
          <w:szCs w:val="24"/>
        </w:rPr>
        <w:t>9</w:t>
      </w:r>
      <w:r w:rsidRPr="00187636">
        <w:rPr>
          <w:rFonts w:ascii="Times New Roman" w:hAnsi="Times New Roman"/>
          <w:sz w:val="24"/>
          <w:szCs w:val="24"/>
        </w:rPr>
        <w:t xml:space="preserve">, </w:t>
      </w:r>
      <w:r w:rsidRPr="00187636">
        <w:rPr>
          <w:rFonts w:ascii="Times New Roman" w:hAnsi="Times New Roman"/>
          <w:b/>
          <w:sz w:val="24"/>
          <w:szCs w:val="24"/>
        </w:rPr>
        <w:t>14</w:t>
      </w:r>
      <w:r w:rsidRPr="00187636">
        <w:rPr>
          <w:rFonts w:ascii="Times New Roman" w:hAnsi="Times New Roman"/>
          <w:sz w:val="24"/>
          <w:szCs w:val="24"/>
        </w:rPr>
        <w:t xml:space="preserve">, </w:t>
      </w:r>
      <w:r w:rsidRPr="00187636">
        <w:rPr>
          <w:rFonts w:ascii="Times New Roman" w:hAnsi="Times New Roman"/>
          <w:b/>
          <w:sz w:val="24"/>
          <w:szCs w:val="24"/>
        </w:rPr>
        <w:t>16</w:t>
      </w:r>
      <w:r w:rsidRPr="00187636">
        <w:rPr>
          <w:rFonts w:ascii="Times New Roman" w:hAnsi="Times New Roman"/>
          <w:sz w:val="24"/>
          <w:szCs w:val="24"/>
        </w:rPr>
        <w:t xml:space="preserve">, </w:t>
      </w:r>
      <w:r w:rsidRPr="00187636">
        <w:rPr>
          <w:rFonts w:ascii="Times New Roman" w:hAnsi="Times New Roman"/>
          <w:b/>
          <w:sz w:val="24"/>
          <w:szCs w:val="24"/>
        </w:rPr>
        <w:t>18</w:t>
      </w:r>
      <w:r w:rsidRPr="00187636">
        <w:rPr>
          <w:rFonts w:ascii="Times New Roman" w:hAnsi="Times New Roman"/>
          <w:sz w:val="24"/>
          <w:szCs w:val="24"/>
        </w:rPr>
        <w:t xml:space="preserve">, and </w:t>
      </w:r>
      <w:r w:rsidRPr="00187636">
        <w:rPr>
          <w:rFonts w:ascii="Times New Roman" w:hAnsi="Times New Roman"/>
          <w:b/>
          <w:sz w:val="24"/>
          <w:szCs w:val="24"/>
        </w:rPr>
        <w:t>28</w:t>
      </w:r>
      <w:r w:rsidRPr="00187636">
        <w:rPr>
          <w:rFonts w:ascii="Times New Roman" w:hAnsi="Times New Roman"/>
          <w:sz w:val="24"/>
          <w:szCs w:val="24"/>
        </w:rPr>
        <w:t>-</w:t>
      </w:r>
      <w:r w:rsidRPr="00187636">
        <w:rPr>
          <w:rFonts w:ascii="Times New Roman" w:hAnsi="Times New Roman"/>
          <w:b/>
          <w:sz w:val="24"/>
          <w:szCs w:val="24"/>
        </w:rPr>
        <w:t>32</w:t>
      </w:r>
      <w:r w:rsidRPr="00187636">
        <w:rPr>
          <w:rFonts w:ascii="Times New Roman" w:hAnsi="Times New Roman"/>
          <w:sz w:val="24"/>
          <w:szCs w:val="24"/>
        </w:rPr>
        <w:t>) were further tested on a panel of hepatocellular cancer cell.</w:t>
      </w:r>
    </w:p>
    <w:p w:rsidR="00F22A62" w:rsidRPr="00187636" w:rsidRDefault="00F22A62" w:rsidP="00187636">
      <w:pPr>
        <w:autoSpaceDE w:val="0"/>
        <w:autoSpaceDN w:val="0"/>
        <w:adjustRightInd w:val="0"/>
        <w:spacing w:after="0" w:line="360" w:lineRule="auto"/>
        <w:jc w:val="both"/>
        <w:rPr>
          <w:rFonts w:ascii="Times New Roman" w:hAnsi="Times New Roman"/>
          <w:sz w:val="24"/>
          <w:szCs w:val="24"/>
        </w:rPr>
      </w:pPr>
    </w:p>
    <w:p w:rsidR="00F22A62" w:rsidRPr="00187636" w:rsidRDefault="00F22A62" w:rsidP="00187636">
      <w:pPr>
        <w:pStyle w:val="ListeParagraf"/>
        <w:numPr>
          <w:ilvl w:val="0"/>
          <w:numId w:val="17"/>
        </w:numPr>
        <w:autoSpaceDN w:val="0"/>
        <w:adjustRightInd w:val="0"/>
        <w:spacing w:line="360" w:lineRule="auto"/>
        <w:rPr>
          <w:rFonts w:ascii="Times New Roman" w:hAnsi="Times New Roman"/>
          <w:b/>
          <w:sz w:val="24"/>
          <w:szCs w:val="24"/>
          <w:lang w:val="en-US" w:eastAsia="tr-TR"/>
        </w:rPr>
      </w:pPr>
      <w:r w:rsidRPr="00187636">
        <w:rPr>
          <w:rFonts w:ascii="Times New Roman" w:hAnsi="Times New Roman"/>
          <w:b/>
          <w:sz w:val="24"/>
          <w:szCs w:val="24"/>
          <w:lang w:val="en-US" w:eastAsia="tr-TR"/>
        </w:rPr>
        <w:t>Experimental</w:t>
      </w:r>
    </w:p>
    <w:p w:rsidR="00F54765" w:rsidRPr="00187636" w:rsidRDefault="0023427C" w:rsidP="00187636">
      <w:pPr>
        <w:pStyle w:val="ListeParagraf"/>
        <w:numPr>
          <w:ilvl w:val="1"/>
          <w:numId w:val="17"/>
        </w:numPr>
        <w:autoSpaceDN w:val="0"/>
        <w:adjustRightInd w:val="0"/>
        <w:spacing w:line="360" w:lineRule="auto"/>
        <w:rPr>
          <w:rFonts w:ascii="Times New Roman" w:hAnsi="Times New Roman"/>
          <w:b/>
          <w:sz w:val="24"/>
          <w:szCs w:val="24"/>
          <w:lang w:val="en-US" w:eastAsia="tr-TR"/>
        </w:rPr>
      </w:pPr>
      <w:r w:rsidRPr="00187636">
        <w:rPr>
          <w:rFonts w:ascii="Times New Roman" w:hAnsi="Times New Roman"/>
          <w:b/>
          <w:sz w:val="24"/>
          <w:szCs w:val="24"/>
          <w:lang w:val="en-US" w:eastAsia="tr-TR"/>
        </w:rPr>
        <w:t xml:space="preserve"> </w:t>
      </w:r>
      <w:r w:rsidR="00F54765" w:rsidRPr="00187636">
        <w:rPr>
          <w:rFonts w:ascii="Times New Roman" w:hAnsi="Times New Roman"/>
          <w:b/>
          <w:sz w:val="24"/>
          <w:szCs w:val="24"/>
          <w:lang w:val="en-US" w:eastAsia="tr-TR"/>
        </w:rPr>
        <w:t>Chemistry</w:t>
      </w:r>
    </w:p>
    <w:p w:rsidR="0023427C" w:rsidRPr="00187636" w:rsidRDefault="00F22A62" w:rsidP="00187636">
      <w:pPr>
        <w:autoSpaceDE w:val="0"/>
        <w:autoSpaceDN w:val="0"/>
        <w:adjustRightInd w:val="0"/>
        <w:spacing w:after="0" w:line="360" w:lineRule="auto"/>
        <w:jc w:val="both"/>
        <w:rPr>
          <w:rFonts w:ascii="Times New Roman" w:hAnsi="Times New Roman"/>
          <w:sz w:val="24"/>
          <w:szCs w:val="24"/>
          <w:lang w:eastAsia="tr-TR"/>
        </w:rPr>
      </w:pPr>
      <w:r w:rsidRPr="00187636">
        <w:rPr>
          <w:rFonts w:ascii="Times New Roman" w:hAnsi="Times New Roman"/>
          <w:sz w:val="24"/>
          <w:szCs w:val="24"/>
          <w:lang w:eastAsia="tr-TR"/>
        </w:rPr>
        <w:t xml:space="preserve">Melting points were recorded with a capillary melting point apparatus (Electrothermal 9100) and are uncorrected. NMR spectra were recorded on a VARIAN Mercury 400 FT-NMR spectrometer (400 for </w:t>
      </w:r>
      <w:r w:rsidRPr="00187636">
        <w:rPr>
          <w:rFonts w:ascii="Times New Roman" w:hAnsi="Times New Roman"/>
          <w:sz w:val="24"/>
          <w:szCs w:val="24"/>
          <w:vertAlign w:val="superscript"/>
          <w:lang w:eastAsia="tr-TR"/>
        </w:rPr>
        <w:t>1</w:t>
      </w:r>
      <w:r w:rsidRPr="00187636">
        <w:rPr>
          <w:rFonts w:ascii="Times New Roman" w:hAnsi="Times New Roman"/>
          <w:sz w:val="24"/>
          <w:szCs w:val="24"/>
          <w:lang w:eastAsia="tr-TR"/>
        </w:rPr>
        <w:t xml:space="preserve">H, 100.6 MHz for </w:t>
      </w:r>
      <w:r w:rsidRPr="00187636">
        <w:rPr>
          <w:rFonts w:ascii="Times New Roman" w:hAnsi="Times New Roman"/>
          <w:sz w:val="24"/>
          <w:szCs w:val="24"/>
          <w:vertAlign w:val="superscript"/>
          <w:lang w:eastAsia="tr-TR"/>
        </w:rPr>
        <w:t>13</w:t>
      </w:r>
      <w:r w:rsidRPr="00187636">
        <w:rPr>
          <w:rFonts w:ascii="Times New Roman" w:hAnsi="Times New Roman"/>
          <w:sz w:val="24"/>
          <w:szCs w:val="24"/>
          <w:lang w:eastAsia="tr-TR"/>
        </w:rPr>
        <w:t xml:space="preserve">C). TMS was used as internal Standard for the </w:t>
      </w:r>
      <w:r w:rsidRPr="00187636">
        <w:rPr>
          <w:rFonts w:ascii="Times New Roman" w:hAnsi="Times New Roman"/>
          <w:sz w:val="24"/>
          <w:szCs w:val="24"/>
          <w:vertAlign w:val="superscript"/>
          <w:lang w:eastAsia="tr-TR"/>
        </w:rPr>
        <w:t>1</w:t>
      </w:r>
      <w:r w:rsidRPr="00187636">
        <w:rPr>
          <w:rFonts w:ascii="Times New Roman" w:hAnsi="Times New Roman"/>
          <w:sz w:val="24"/>
          <w:szCs w:val="24"/>
          <w:lang w:eastAsia="tr-TR"/>
        </w:rPr>
        <w:t xml:space="preserve">H and </w:t>
      </w:r>
      <w:r w:rsidRPr="00187636">
        <w:rPr>
          <w:rFonts w:ascii="Times New Roman" w:hAnsi="Times New Roman"/>
          <w:sz w:val="24"/>
          <w:szCs w:val="24"/>
          <w:vertAlign w:val="superscript"/>
          <w:lang w:eastAsia="tr-TR"/>
        </w:rPr>
        <w:t>13</w:t>
      </w:r>
      <w:r w:rsidRPr="00187636">
        <w:rPr>
          <w:rFonts w:ascii="Times New Roman" w:hAnsi="Times New Roman"/>
          <w:sz w:val="24"/>
          <w:szCs w:val="24"/>
          <w:lang w:eastAsia="tr-TR"/>
        </w:rPr>
        <w:t xml:space="preserve">C NMR spectra; values are given in </w:t>
      </w:r>
      <w:r w:rsidRPr="00187636">
        <w:rPr>
          <w:rFonts w:ascii="Times New Roman" w:hAnsi="Times New Roman"/>
          <w:i/>
          <w:sz w:val="24"/>
          <w:szCs w:val="24"/>
        </w:rPr>
        <w:sym w:font="Symbol" w:char="F064"/>
      </w:r>
      <w:r w:rsidRPr="00187636">
        <w:rPr>
          <w:rFonts w:ascii="Times New Roman" w:hAnsi="Times New Roman"/>
          <w:sz w:val="24"/>
          <w:szCs w:val="24"/>
          <w:lang w:eastAsia="tr-TR"/>
        </w:rPr>
        <w:t xml:space="preserve"> (ppm) and </w:t>
      </w:r>
      <w:r w:rsidRPr="00187636">
        <w:rPr>
          <w:rFonts w:ascii="Times New Roman" w:hAnsi="Times New Roman"/>
          <w:i/>
          <w:sz w:val="24"/>
          <w:szCs w:val="24"/>
          <w:lang w:eastAsia="tr-TR"/>
        </w:rPr>
        <w:t>J</w:t>
      </w:r>
      <w:r w:rsidRPr="00187636">
        <w:rPr>
          <w:rFonts w:ascii="Times New Roman" w:hAnsi="Times New Roman"/>
          <w:sz w:val="24"/>
          <w:szCs w:val="24"/>
          <w:lang w:eastAsia="tr-TR"/>
        </w:rPr>
        <w:t xml:space="preserve"> values are in Hz. Mass spectra were taken on Waters Micromass ZQ by using (ESI+) method. Elemental analyses (C, H, N) were determined on a Leco CHNS 932 instrument and gave values within ±0.4% of the theoretical values. Column chromatography was accomplished on silica gel 60 (40-63 mm particle size). The chemical reagents used in synthesis were purchased from Merck, Fluka, Sigma and Aldrich.</w:t>
      </w:r>
    </w:p>
    <w:p w:rsidR="0023427C" w:rsidRPr="00187636" w:rsidRDefault="0023427C" w:rsidP="00187636">
      <w:pPr>
        <w:autoSpaceDE w:val="0"/>
        <w:autoSpaceDN w:val="0"/>
        <w:adjustRightInd w:val="0"/>
        <w:spacing w:after="0" w:line="360" w:lineRule="auto"/>
        <w:jc w:val="both"/>
        <w:rPr>
          <w:rFonts w:ascii="Times New Roman" w:hAnsi="Times New Roman"/>
          <w:sz w:val="24"/>
          <w:szCs w:val="24"/>
          <w:lang w:eastAsia="tr-TR"/>
        </w:rPr>
      </w:pPr>
    </w:p>
    <w:p w:rsidR="00F22A62" w:rsidRPr="00187636" w:rsidRDefault="00F22A62" w:rsidP="00187636">
      <w:pPr>
        <w:pStyle w:val="ListeParagraf"/>
        <w:numPr>
          <w:ilvl w:val="2"/>
          <w:numId w:val="17"/>
        </w:numPr>
        <w:autoSpaceDN w:val="0"/>
        <w:adjustRightInd w:val="0"/>
        <w:spacing w:line="360" w:lineRule="auto"/>
        <w:rPr>
          <w:rFonts w:ascii="Times New Roman" w:hAnsi="Times New Roman"/>
          <w:b/>
          <w:color w:val="000000"/>
          <w:sz w:val="24"/>
          <w:szCs w:val="24"/>
          <w:lang w:val="en-US"/>
        </w:rPr>
      </w:pPr>
      <w:r w:rsidRPr="00187636">
        <w:rPr>
          <w:rFonts w:ascii="Times New Roman" w:hAnsi="Times New Roman"/>
          <w:b/>
          <w:color w:val="000000"/>
          <w:sz w:val="24"/>
          <w:szCs w:val="24"/>
          <w:lang w:val="en-US"/>
        </w:rPr>
        <w:t>6-Chloro-9-(tetrahydro-2H-pyran-2-yl)-9</w:t>
      </w:r>
      <w:r w:rsidRPr="00187636">
        <w:rPr>
          <w:rFonts w:ascii="Times New Roman" w:hAnsi="Times New Roman"/>
          <w:b/>
          <w:i/>
          <w:color w:val="000000"/>
          <w:sz w:val="24"/>
          <w:szCs w:val="24"/>
          <w:lang w:val="en-US"/>
        </w:rPr>
        <w:t>H</w:t>
      </w:r>
      <w:r w:rsidRPr="00187636">
        <w:rPr>
          <w:rFonts w:ascii="Times New Roman" w:hAnsi="Times New Roman"/>
          <w:b/>
          <w:color w:val="000000"/>
          <w:sz w:val="24"/>
          <w:szCs w:val="24"/>
          <w:lang w:val="en-US"/>
        </w:rPr>
        <w:t>-purine (2</w:t>
      </w:r>
      <w:r w:rsidR="0072546E" w:rsidRPr="00187636">
        <w:rPr>
          <w:rFonts w:ascii="Times New Roman" w:hAnsi="Times New Roman"/>
          <w:b/>
          <w:color w:val="000000"/>
          <w:sz w:val="24"/>
          <w:szCs w:val="24"/>
          <w:lang w:val="en-US"/>
        </w:rPr>
        <w:t>)</w:t>
      </w:r>
    </w:p>
    <w:p w:rsidR="00F22A62" w:rsidRPr="00187636" w:rsidRDefault="00F22A62" w:rsidP="00187636">
      <w:pPr>
        <w:pStyle w:val="WW-NormalWeb1"/>
        <w:spacing w:before="100" w:beforeAutospacing="1" w:after="100" w:afterAutospacing="1" w:line="360" w:lineRule="auto"/>
        <w:jc w:val="both"/>
        <w:rPr>
          <w:lang w:val="en-US"/>
        </w:rPr>
      </w:pPr>
      <w:r w:rsidRPr="00187636">
        <w:rPr>
          <w:i/>
          <w:lang w:val="en-US"/>
        </w:rPr>
        <w:lastRenderedPageBreak/>
        <w:t>p</w:t>
      </w:r>
      <w:r w:rsidRPr="00187636">
        <w:rPr>
          <w:lang w:val="en-US"/>
        </w:rPr>
        <w:t>-TSA (0.01 g) was added to a solution of  6-chloropurine (0.15 g, 1 mmol)</w:t>
      </w:r>
      <w:r w:rsidRPr="00187636">
        <w:rPr>
          <w:lang w:val="en-US" w:eastAsia="tr-TR"/>
        </w:rPr>
        <w:t xml:space="preserve"> in dry THF at reflux</w:t>
      </w:r>
      <w:r w:rsidRPr="00187636">
        <w:rPr>
          <w:lang w:val="en-US"/>
        </w:rPr>
        <w:t xml:space="preserve">. After </w:t>
      </w:r>
      <w:r w:rsidRPr="00187636">
        <w:rPr>
          <w:color w:val="000000"/>
          <w:lang w:val="en-US"/>
        </w:rPr>
        <w:t>3,4-dihydro-2</w:t>
      </w:r>
      <w:r w:rsidRPr="00187636">
        <w:rPr>
          <w:i/>
          <w:color w:val="000000"/>
          <w:lang w:val="en-US"/>
        </w:rPr>
        <w:t>H</w:t>
      </w:r>
      <w:r w:rsidRPr="00187636">
        <w:rPr>
          <w:color w:val="000000"/>
          <w:lang w:val="en-US"/>
        </w:rPr>
        <w:t>-pyran (0.098 g, 1.18 mmol) was added and the mixture refluxed for 15 h. After cooling to ambient temparature the reaction mixture was treated with 1 ml %25 NH</w:t>
      </w:r>
      <w:r w:rsidRPr="00187636">
        <w:rPr>
          <w:color w:val="000000"/>
          <w:vertAlign w:val="subscript"/>
          <w:lang w:val="en-US"/>
        </w:rPr>
        <w:t>4</w:t>
      </w:r>
      <w:r w:rsidRPr="00187636">
        <w:rPr>
          <w:color w:val="000000"/>
          <w:lang w:val="en-US"/>
        </w:rPr>
        <w:t xml:space="preserve">OH and sitirred for 5 min. The solution was evaporated in vacuo and treated with 25 ml EtOAc, washed with brine and water. The organic phase was dried over </w:t>
      </w:r>
      <w:r w:rsidRPr="00187636">
        <w:rPr>
          <w:lang w:val="en-US"/>
        </w:rPr>
        <w:t>Na</w:t>
      </w:r>
      <w:r w:rsidRPr="00187636">
        <w:rPr>
          <w:vertAlign w:val="subscript"/>
          <w:lang w:val="en-US"/>
        </w:rPr>
        <w:t>2</w:t>
      </w:r>
      <w:r w:rsidRPr="00187636">
        <w:rPr>
          <w:lang w:val="en-US"/>
        </w:rPr>
        <w:t>SO</w:t>
      </w:r>
      <w:r w:rsidRPr="00187636">
        <w:rPr>
          <w:vertAlign w:val="subscript"/>
          <w:lang w:val="en-US"/>
        </w:rPr>
        <w:t>4</w:t>
      </w:r>
      <w:r w:rsidRPr="00187636">
        <w:rPr>
          <w:lang w:val="en-US"/>
        </w:rPr>
        <w:t xml:space="preserve">, the solvent was evaporated in vacuo, and recrystallized from hexane petroleum ether to yield </w:t>
      </w:r>
      <w:r w:rsidRPr="00187636">
        <w:rPr>
          <w:b/>
          <w:lang w:val="en-US"/>
        </w:rPr>
        <w:t xml:space="preserve">2 </w:t>
      </w:r>
      <w:r w:rsidRPr="00187636">
        <w:rPr>
          <w:lang w:val="en-US"/>
        </w:rPr>
        <w:t>(220 mg 140 mg; 95%): mp 69-71 °C</w:t>
      </w:r>
      <w:r w:rsidR="0072546E" w:rsidRPr="00187636">
        <w:rPr>
          <w:lang w:val="en-US"/>
        </w:rPr>
        <w:t xml:space="preserve"> </w:t>
      </w:r>
      <w:r w:rsidRPr="00187636">
        <w:rPr>
          <w:lang w:val="en-US"/>
        </w:rPr>
        <w:t xml:space="preserve">(67-69 </w:t>
      </w:r>
      <w:r w:rsidRPr="00187636">
        <w:rPr>
          <w:vertAlign w:val="superscript"/>
          <w:lang w:val="en-US"/>
        </w:rPr>
        <w:t>o</w:t>
      </w:r>
      <w:r w:rsidRPr="00187636">
        <w:rPr>
          <w:lang w:val="en-US"/>
        </w:rPr>
        <w:t>C</w:t>
      </w:r>
      <w:r w:rsidR="00032CC8" w:rsidRPr="00187636">
        <w:rPr>
          <w:vertAlign w:val="superscript"/>
          <w:lang w:val="en-US"/>
        </w:rPr>
        <w:t>17</w:t>
      </w:r>
      <w:r w:rsidRPr="00187636">
        <w:rPr>
          <w:lang w:val="en-US"/>
        </w:rPr>
        <w:t xml:space="preserve">). </w:t>
      </w:r>
      <w:r w:rsidRPr="00187636">
        <w:rPr>
          <w:vertAlign w:val="superscript"/>
          <w:lang w:val="en-US"/>
        </w:rPr>
        <w:t>1</w:t>
      </w:r>
      <w:r w:rsidRPr="00187636">
        <w:rPr>
          <w:lang w:val="en-US"/>
        </w:rPr>
        <w:t>H NMR</w:t>
      </w:r>
      <w:r w:rsidRPr="00187636">
        <w:rPr>
          <w:b/>
          <w:lang w:val="en-US"/>
        </w:rPr>
        <w:t xml:space="preserve"> </w:t>
      </w:r>
      <w:r w:rsidRPr="00187636">
        <w:rPr>
          <w:lang w:val="en-US"/>
        </w:rPr>
        <w:t>(CDCl</w:t>
      </w:r>
      <w:r w:rsidRPr="00187636">
        <w:rPr>
          <w:vertAlign w:val="subscript"/>
          <w:lang w:val="en-US"/>
        </w:rPr>
        <w:t>3</w:t>
      </w:r>
      <w:r w:rsidRPr="00187636">
        <w:rPr>
          <w:lang w:val="en-US"/>
        </w:rPr>
        <w:t>)</w:t>
      </w:r>
      <w:r w:rsidRPr="00187636">
        <w:rPr>
          <w:b/>
          <w:lang w:val="en-US"/>
        </w:rPr>
        <w:t xml:space="preserve"> </w:t>
      </w:r>
      <w:r w:rsidRPr="00187636">
        <w:rPr>
          <w:i/>
          <w:lang w:val="en-US"/>
        </w:rPr>
        <w:sym w:font="Symbol" w:char="F064"/>
      </w:r>
      <w:r w:rsidRPr="00187636">
        <w:rPr>
          <w:lang w:val="en-US"/>
        </w:rPr>
        <w:t xml:space="preserve"> 1.64-1.88 (m, 3H, H-pyran), 2.02-2.21 (m, 3H, H-pyran), 3.80 (td, </w:t>
      </w:r>
      <w:r w:rsidRPr="00187636">
        <w:rPr>
          <w:i/>
          <w:lang w:val="en-US"/>
        </w:rPr>
        <w:t xml:space="preserve">J </w:t>
      </w:r>
      <w:r w:rsidRPr="00187636">
        <w:rPr>
          <w:lang w:val="en-US"/>
        </w:rPr>
        <w:t xml:space="preserve">= 2.8 Hz, </w:t>
      </w:r>
      <w:r w:rsidRPr="00187636">
        <w:rPr>
          <w:i/>
          <w:lang w:val="en-US"/>
        </w:rPr>
        <w:t>J</w:t>
      </w:r>
      <w:r w:rsidRPr="00187636">
        <w:rPr>
          <w:lang w:val="en-US"/>
        </w:rPr>
        <w:t xml:space="preserve"> = 12 Hz, 1H, H-5’a in pyran), 4.20 (d, 1H, H-5’b in pyran), 5.80 (dd, </w:t>
      </w:r>
      <w:r w:rsidRPr="00187636">
        <w:rPr>
          <w:i/>
          <w:lang w:val="en-US"/>
        </w:rPr>
        <w:t>J</w:t>
      </w:r>
      <w:r w:rsidRPr="00187636">
        <w:rPr>
          <w:lang w:val="en-US"/>
        </w:rPr>
        <w:t xml:space="preserve">= 10.8, 2.4 Hz, 1H, H-1’ in pyran), 8.35 (s, 1H, H-8 in purine), 8.76 (s, 1H, H-2 in purine). MS (ESI+) </w:t>
      </w:r>
      <w:r w:rsidRPr="00187636">
        <w:rPr>
          <w:i/>
          <w:lang w:val="en-US"/>
        </w:rPr>
        <w:t>m/z</w:t>
      </w:r>
      <w:r w:rsidRPr="00187636">
        <w:rPr>
          <w:lang w:val="en-US"/>
        </w:rPr>
        <w:t>: 239.70 (%10) (M+H).</w:t>
      </w:r>
    </w:p>
    <w:p w:rsidR="00F22A62" w:rsidRPr="00187636" w:rsidRDefault="00F22A62" w:rsidP="00187636">
      <w:pPr>
        <w:pStyle w:val="WW-NormalWeb1"/>
        <w:numPr>
          <w:ilvl w:val="2"/>
          <w:numId w:val="17"/>
        </w:numPr>
        <w:tabs>
          <w:tab w:val="left" w:pos="360"/>
        </w:tabs>
        <w:spacing w:before="100" w:beforeAutospacing="1" w:after="100" w:afterAutospacing="1" w:line="360" w:lineRule="auto"/>
        <w:jc w:val="both"/>
        <w:rPr>
          <w:b/>
          <w:color w:val="000000"/>
          <w:lang w:val="en-US"/>
        </w:rPr>
      </w:pPr>
      <w:r w:rsidRPr="00187636">
        <w:rPr>
          <w:b/>
          <w:color w:val="000000"/>
          <w:lang w:val="en-US"/>
        </w:rPr>
        <w:t>General procedure for the synthesis of 6-(4-substituted phenyl)-9-(tetrahydropyran-2-yl)-9</w:t>
      </w:r>
      <w:r w:rsidRPr="00187636">
        <w:rPr>
          <w:b/>
          <w:i/>
          <w:color w:val="000000"/>
          <w:lang w:val="en-US"/>
        </w:rPr>
        <w:t>H</w:t>
      </w:r>
      <w:r w:rsidRPr="00187636">
        <w:rPr>
          <w:b/>
          <w:color w:val="000000"/>
          <w:lang w:val="en-US"/>
        </w:rPr>
        <w:t xml:space="preserve">-purines (3-9) </w:t>
      </w:r>
    </w:p>
    <w:p w:rsidR="00F22A62" w:rsidRPr="00187636" w:rsidRDefault="00F22A62" w:rsidP="00187636">
      <w:pPr>
        <w:pStyle w:val="WW-NormalWeb1"/>
        <w:spacing w:before="100" w:beforeAutospacing="1" w:after="100" w:afterAutospacing="1" w:line="360" w:lineRule="auto"/>
        <w:jc w:val="both"/>
        <w:rPr>
          <w:lang w:val="en-US"/>
        </w:rPr>
      </w:pPr>
      <w:r w:rsidRPr="00187636">
        <w:rPr>
          <w:color w:val="000000"/>
          <w:lang w:val="en-US"/>
        </w:rPr>
        <w:t>6-Chloro-9-(tetrahydropyran-2-yl)-9</w:t>
      </w:r>
      <w:r w:rsidRPr="00187636">
        <w:rPr>
          <w:i/>
          <w:color w:val="000000"/>
          <w:lang w:val="en-US"/>
        </w:rPr>
        <w:t>H</w:t>
      </w:r>
      <w:r w:rsidRPr="00187636">
        <w:rPr>
          <w:color w:val="000000"/>
          <w:lang w:val="en-US"/>
        </w:rPr>
        <w:t>-purine (</w:t>
      </w:r>
      <w:r w:rsidRPr="00187636">
        <w:rPr>
          <w:b/>
          <w:color w:val="000000"/>
          <w:lang w:val="en-US"/>
        </w:rPr>
        <w:t>2</w:t>
      </w:r>
      <w:r w:rsidRPr="00187636">
        <w:rPr>
          <w:color w:val="000000"/>
          <w:lang w:val="en-US"/>
        </w:rPr>
        <w:t xml:space="preserve">) was dissolved in 5 ml toluene, </w:t>
      </w:r>
      <w:r w:rsidRPr="00187636">
        <w:rPr>
          <w:lang w:val="en-US"/>
        </w:rPr>
        <w:t xml:space="preserve">then </w:t>
      </w:r>
      <w:r w:rsidRPr="00187636">
        <w:rPr>
          <w:color w:val="000000"/>
          <w:lang w:val="en-US"/>
        </w:rPr>
        <w:t>K</w:t>
      </w:r>
      <w:r w:rsidRPr="00187636">
        <w:rPr>
          <w:color w:val="000000"/>
          <w:vertAlign w:val="subscript"/>
          <w:lang w:val="en-US"/>
        </w:rPr>
        <w:t>2</w:t>
      </w:r>
      <w:r w:rsidRPr="00187636">
        <w:rPr>
          <w:color w:val="000000"/>
          <w:lang w:val="en-US"/>
        </w:rPr>
        <w:t>CO</w:t>
      </w:r>
      <w:r w:rsidRPr="00187636">
        <w:rPr>
          <w:color w:val="000000"/>
          <w:vertAlign w:val="subscript"/>
          <w:lang w:val="en-US"/>
        </w:rPr>
        <w:t xml:space="preserve">3 </w:t>
      </w:r>
      <w:r w:rsidRPr="00187636">
        <w:rPr>
          <w:color w:val="000000"/>
          <w:lang w:val="en-US"/>
        </w:rPr>
        <w:t>(1.5 mmol), 4-substituted phenylboronic acid (1.5 mmol) and Pd(Ph</w:t>
      </w:r>
      <w:r w:rsidRPr="00187636">
        <w:rPr>
          <w:color w:val="000000"/>
          <w:vertAlign w:val="subscript"/>
          <w:lang w:val="en-US"/>
        </w:rPr>
        <w:t>3</w:t>
      </w:r>
      <w:r w:rsidRPr="00187636">
        <w:rPr>
          <w:color w:val="000000"/>
          <w:lang w:val="en-US"/>
        </w:rPr>
        <w:t>)</w:t>
      </w:r>
      <w:r w:rsidRPr="00187636">
        <w:rPr>
          <w:color w:val="000000"/>
          <w:vertAlign w:val="subscript"/>
          <w:lang w:val="en-US"/>
        </w:rPr>
        <w:t xml:space="preserve">4 </w:t>
      </w:r>
      <w:r w:rsidRPr="00187636">
        <w:rPr>
          <w:color w:val="000000"/>
          <w:lang w:val="en-US"/>
        </w:rPr>
        <w:t xml:space="preserve">(0.05 mmol) </w:t>
      </w:r>
      <w:r w:rsidRPr="00187636">
        <w:rPr>
          <w:lang w:val="en-US"/>
        </w:rPr>
        <w:t>were added. The mixture was refluxed for 12 h. The reaction mixture was concentrated in vacuo. The residue was dissolved with CH</w:t>
      </w:r>
      <w:r w:rsidRPr="00187636">
        <w:rPr>
          <w:vertAlign w:val="subscript"/>
          <w:lang w:val="en-US"/>
        </w:rPr>
        <w:t>2</w:t>
      </w:r>
      <w:r w:rsidRPr="00187636">
        <w:rPr>
          <w:lang w:val="en-US"/>
        </w:rPr>
        <w:t>Cl</w:t>
      </w:r>
      <w:r w:rsidRPr="00187636">
        <w:rPr>
          <w:vertAlign w:val="subscript"/>
          <w:lang w:val="en-US"/>
        </w:rPr>
        <w:t>2</w:t>
      </w:r>
      <w:r w:rsidRPr="00187636">
        <w:rPr>
          <w:lang w:val="en-US"/>
        </w:rPr>
        <w:t xml:space="preserve"> and purified by column chromatography (EtOAC-hexane, 1:3 to 1:6).</w:t>
      </w:r>
    </w:p>
    <w:p w:rsidR="00F22A62" w:rsidRPr="00187636" w:rsidRDefault="00F22A62" w:rsidP="00187636">
      <w:pPr>
        <w:pStyle w:val="WW-NormalWeb1"/>
        <w:tabs>
          <w:tab w:val="left" w:pos="360"/>
        </w:tabs>
        <w:spacing w:before="100" w:beforeAutospacing="1" w:after="100" w:afterAutospacing="1" w:line="360" w:lineRule="auto"/>
        <w:jc w:val="both"/>
        <w:rPr>
          <w:color w:val="000000"/>
          <w:vertAlign w:val="superscript"/>
          <w:lang w:val="en-US"/>
        </w:rPr>
      </w:pPr>
      <w:r w:rsidRPr="00187636">
        <w:rPr>
          <w:b/>
          <w:color w:val="000000"/>
          <w:lang w:val="en-US"/>
        </w:rPr>
        <w:t>6-Phenyl-9-(tetrahydro-2</w:t>
      </w:r>
      <w:r w:rsidRPr="00187636">
        <w:rPr>
          <w:b/>
          <w:i/>
          <w:color w:val="000000"/>
          <w:lang w:val="en-US"/>
        </w:rPr>
        <w:t>H</w:t>
      </w:r>
      <w:r w:rsidRPr="00187636">
        <w:rPr>
          <w:b/>
          <w:color w:val="000000"/>
          <w:lang w:val="en-US"/>
        </w:rPr>
        <w:t>-pyran-2-yl)-9</w:t>
      </w:r>
      <w:r w:rsidRPr="00187636">
        <w:rPr>
          <w:b/>
          <w:i/>
          <w:color w:val="000000"/>
          <w:lang w:val="en-US"/>
        </w:rPr>
        <w:t>H</w:t>
      </w:r>
      <w:r w:rsidRPr="00187636">
        <w:rPr>
          <w:b/>
          <w:color w:val="000000"/>
          <w:lang w:val="en-US"/>
        </w:rPr>
        <w:t>-purine (3</w:t>
      </w:r>
      <w:r w:rsidR="001A3BE6" w:rsidRPr="00187636">
        <w:rPr>
          <w:b/>
          <w:color w:val="000000"/>
          <w:lang w:val="en-US"/>
        </w:rPr>
        <w:t>)</w:t>
      </w:r>
      <w:r w:rsidR="00032CC8" w:rsidRPr="00187636">
        <w:rPr>
          <w:color w:val="000000"/>
          <w:vertAlign w:val="superscript"/>
          <w:lang w:val="en-US"/>
        </w:rPr>
        <w:t>19</w:t>
      </w:r>
    </w:p>
    <w:p w:rsidR="00F22A62" w:rsidRPr="00187636" w:rsidRDefault="00F22A62" w:rsidP="00187636">
      <w:pPr>
        <w:pStyle w:val="WW-NormalWeb1"/>
        <w:spacing w:before="100" w:beforeAutospacing="1" w:after="100" w:afterAutospacing="1" w:line="360" w:lineRule="auto"/>
        <w:jc w:val="both"/>
        <w:rPr>
          <w:lang w:val="en-US"/>
        </w:rPr>
      </w:pPr>
      <w:r w:rsidRPr="00187636">
        <w:rPr>
          <w:color w:val="000000"/>
          <w:lang w:val="en-US"/>
        </w:rPr>
        <w:t xml:space="preserve">Yield 60 mg (55 %), mp </w:t>
      </w:r>
      <w:r w:rsidRPr="00187636">
        <w:rPr>
          <w:lang w:val="en-US"/>
        </w:rPr>
        <w:t xml:space="preserve">189-191 </w:t>
      </w:r>
      <w:r w:rsidRPr="00187636">
        <w:rPr>
          <w:color w:val="000000"/>
          <w:vertAlign w:val="superscript"/>
          <w:lang w:val="en-US"/>
        </w:rPr>
        <w:t>o</w:t>
      </w:r>
      <w:r w:rsidRPr="00187636">
        <w:rPr>
          <w:color w:val="000000"/>
          <w:lang w:val="en-US"/>
        </w:rPr>
        <w:t xml:space="preserve">C. </w:t>
      </w:r>
      <w:r w:rsidRPr="00187636">
        <w:rPr>
          <w:vertAlign w:val="superscript"/>
          <w:lang w:val="en-US"/>
        </w:rPr>
        <w:t>1</w:t>
      </w:r>
      <w:r w:rsidRPr="00187636">
        <w:rPr>
          <w:lang w:val="en-US"/>
        </w:rPr>
        <w:t>H NMR (CDCl</w:t>
      </w:r>
      <w:r w:rsidRPr="00187636">
        <w:rPr>
          <w:vertAlign w:val="subscript"/>
          <w:lang w:val="en-US"/>
        </w:rPr>
        <w:t>3</w:t>
      </w:r>
      <w:r w:rsidRPr="00187636">
        <w:rPr>
          <w:lang w:val="en-US"/>
        </w:rPr>
        <w:t xml:space="preserve">) </w:t>
      </w:r>
      <w:r w:rsidRPr="00187636">
        <w:rPr>
          <w:i/>
          <w:lang w:val="en-US"/>
        </w:rPr>
        <w:sym w:font="Symbol" w:char="F064"/>
      </w:r>
      <w:r w:rsidRPr="00187636">
        <w:rPr>
          <w:lang w:val="en-US"/>
        </w:rPr>
        <w:t xml:space="preserve"> 1.67-1.86 (m, 3H, H-pyran), 2.01-2.21 (m, 3H, H-pyran), 3.83 (td, </w:t>
      </w:r>
      <w:r w:rsidRPr="00187636">
        <w:rPr>
          <w:i/>
          <w:lang w:val="en-US"/>
        </w:rPr>
        <w:t>J</w:t>
      </w:r>
      <w:r w:rsidRPr="00187636">
        <w:rPr>
          <w:lang w:val="en-US"/>
        </w:rPr>
        <w:t xml:space="preserve">= 11.6, 2.8 Hz, 1H, H-5’a in pyran), 4.21 (d, 1H, H-5’b in pyran), 5.86 (dd, </w:t>
      </w:r>
      <w:r w:rsidRPr="00187636">
        <w:rPr>
          <w:i/>
          <w:lang w:val="en-US"/>
        </w:rPr>
        <w:t>J</w:t>
      </w:r>
      <w:r w:rsidRPr="00187636">
        <w:rPr>
          <w:lang w:val="en-US"/>
        </w:rPr>
        <w:t xml:space="preserve">= 10, 2.8 Hz, 1H, H-1’ in pyran), 7.53 (t, </w:t>
      </w:r>
      <w:r w:rsidRPr="00187636">
        <w:rPr>
          <w:i/>
          <w:lang w:val="en-US"/>
        </w:rPr>
        <w:t>J</w:t>
      </w:r>
      <w:r w:rsidRPr="00187636">
        <w:rPr>
          <w:lang w:val="en-US"/>
        </w:rPr>
        <w:t xml:space="preserve">= 7.6 Hz, 2H, H-3,5 in phenyl), 7.60 (t, </w:t>
      </w:r>
      <w:r w:rsidRPr="00187636">
        <w:rPr>
          <w:i/>
          <w:lang w:val="en-US"/>
        </w:rPr>
        <w:t>J</w:t>
      </w:r>
      <w:r w:rsidRPr="00187636">
        <w:rPr>
          <w:lang w:val="en-US"/>
        </w:rPr>
        <w:t>= 7.6 Hz, 1H, H-4 in phenyl), 8.35 (s, 1H, H-8 in purine), 8.77 (d,</w:t>
      </w:r>
      <w:r w:rsidRPr="00187636">
        <w:rPr>
          <w:i/>
          <w:lang w:val="en-US"/>
        </w:rPr>
        <w:t xml:space="preserve"> J</w:t>
      </w:r>
      <w:r w:rsidRPr="00187636">
        <w:rPr>
          <w:lang w:val="en-US"/>
        </w:rPr>
        <w:t>= 6.4 Hz, 2H, H-2,6 in phenyl),  9.03 (s, 1H, H-2 in purine)</w:t>
      </w:r>
      <w:r w:rsidR="00032CC8" w:rsidRPr="00187636">
        <w:rPr>
          <w:lang w:val="en-US"/>
        </w:rPr>
        <w:t>.</w:t>
      </w:r>
      <w:r w:rsidRPr="00187636">
        <w:rPr>
          <w:lang w:val="en-US"/>
        </w:rPr>
        <w:t xml:space="preserve"> MS (ESI+) </w:t>
      </w:r>
      <w:r w:rsidRPr="00187636">
        <w:rPr>
          <w:i/>
          <w:lang w:val="en-US"/>
        </w:rPr>
        <w:t>m/z</w:t>
      </w:r>
      <w:r w:rsidRPr="00187636">
        <w:rPr>
          <w:lang w:val="en-US"/>
        </w:rPr>
        <w:t>: 197.52 (%100) (M+H-THP), 281.71 (%77) (M+H).</w:t>
      </w:r>
    </w:p>
    <w:p w:rsidR="00F22A62" w:rsidRPr="00187636" w:rsidRDefault="00F22A62" w:rsidP="00187636">
      <w:pPr>
        <w:pStyle w:val="WW-NormalWeb1"/>
        <w:tabs>
          <w:tab w:val="left" w:pos="360"/>
        </w:tabs>
        <w:spacing w:before="100" w:beforeAutospacing="1" w:after="100" w:afterAutospacing="1" w:line="360" w:lineRule="auto"/>
        <w:jc w:val="both"/>
        <w:rPr>
          <w:b/>
          <w:color w:val="000000"/>
          <w:highlight w:val="yellow"/>
          <w:lang w:val="en-US"/>
        </w:rPr>
      </w:pPr>
      <w:r w:rsidRPr="00187636">
        <w:rPr>
          <w:b/>
          <w:color w:val="000000"/>
          <w:lang w:val="en-US"/>
        </w:rPr>
        <w:t>6-(4-Fluorophenyl)-9-(tetrahydro-2H-pyran-2-yl)-9</w:t>
      </w:r>
      <w:r w:rsidRPr="00187636">
        <w:rPr>
          <w:b/>
          <w:i/>
          <w:color w:val="000000"/>
          <w:lang w:val="en-US"/>
        </w:rPr>
        <w:t>H</w:t>
      </w:r>
      <w:r w:rsidRPr="00187636">
        <w:rPr>
          <w:b/>
          <w:color w:val="000000"/>
          <w:lang w:val="en-US"/>
        </w:rPr>
        <w:t>-purine (4</w:t>
      </w:r>
      <w:r w:rsidR="001A3BE6" w:rsidRPr="00187636">
        <w:rPr>
          <w:b/>
          <w:color w:val="000000"/>
          <w:lang w:val="en-US"/>
        </w:rPr>
        <w:t>)</w:t>
      </w:r>
      <w:r w:rsidR="00E165F1" w:rsidRPr="00187636">
        <w:rPr>
          <w:color w:val="000000"/>
          <w:vertAlign w:val="superscript"/>
          <w:lang w:val="en-US"/>
        </w:rPr>
        <w:t>19</w:t>
      </w:r>
      <w:r w:rsidR="001A3BE6" w:rsidRPr="00187636">
        <w:rPr>
          <w:b/>
          <w:color w:val="000000"/>
          <w:lang w:val="en-US"/>
        </w:rPr>
        <w:t xml:space="preserve"> </w:t>
      </w:r>
      <w:r w:rsidRPr="00187636">
        <w:rPr>
          <w:color w:val="000000"/>
          <w:lang w:val="en-US"/>
        </w:rPr>
        <w:t xml:space="preserve"> </w:t>
      </w:r>
    </w:p>
    <w:p w:rsidR="00F22A62" w:rsidRPr="00187636" w:rsidRDefault="00F22A62" w:rsidP="00187636">
      <w:pPr>
        <w:pStyle w:val="WW-NormalWeb1"/>
        <w:spacing w:before="100" w:beforeAutospacing="1" w:after="100" w:afterAutospacing="1" w:line="360" w:lineRule="auto"/>
        <w:jc w:val="both"/>
        <w:rPr>
          <w:lang w:val="en-US"/>
        </w:rPr>
      </w:pPr>
      <w:r w:rsidRPr="00187636">
        <w:rPr>
          <w:color w:val="000000"/>
          <w:lang w:val="en-US"/>
        </w:rPr>
        <w:t>Yield 190 mg (63 %), mp 161-163</w:t>
      </w:r>
      <w:r w:rsidRPr="00187636">
        <w:rPr>
          <w:lang w:val="en-US"/>
        </w:rPr>
        <w:t xml:space="preserve"> </w:t>
      </w:r>
      <w:r w:rsidRPr="00187636">
        <w:rPr>
          <w:color w:val="000000"/>
          <w:vertAlign w:val="superscript"/>
          <w:lang w:val="en-US"/>
        </w:rPr>
        <w:t>o</w:t>
      </w:r>
      <w:r w:rsidRPr="00187636">
        <w:rPr>
          <w:color w:val="000000"/>
          <w:lang w:val="en-US"/>
        </w:rPr>
        <w:t xml:space="preserve">C. </w:t>
      </w:r>
      <w:r w:rsidRPr="00187636">
        <w:rPr>
          <w:vertAlign w:val="superscript"/>
          <w:lang w:val="en-US"/>
        </w:rPr>
        <w:t>1</w:t>
      </w:r>
      <w:r w:rsidRPr="00187636">
        <w:rPr>
          <w:lang w:val="en-US"/>
        </w:rPr>
        <w:t>H NMR (DMSO-d</w:t>
      </w:r>
      <w:r w:rsidRPr="00187636">
        <w:rPr>
          <w:vertAlign w:val="subscript"/>
          <w:lang w:val="en-US"/>
        </w:rPr>
        <w:t>6</w:t>
      </w:r>
      <w:r w:rsidRPr="00187636">
        <w:rPr>
          <w:lang w:val="en-US"/>
        </w:rPr>
        <w:t xml:space="preserve">) </w:t>
      </w:r>
      <w:r w:rsidRPr="00187636">
        <w:rPr>
          <w:i/>
          <w:lang w:val="en-US"/>
        </w:rPr>
        <w:sym w:font="Symbol" w:char="F064"/>
      </w:r>
      <w:r w:rsidRPr="00187636">
        <w:rPr>
          <w:lang w:val="en-US"/>
        </w:rPr>
        <w:t xml:space="preserve"> 1.57-1.65 (m, 2H, H-pyran), 1.70-1.82 (m, 1H, H-pyran), 1.97-2.03 (m, 2H, H-pyran), 2.29-2.40 (m, 1H, H-pyran), 3.72 (td, </w:t>
      </w:r>
      <w:r w:rsidRPr="00187636">
        <w:rPr>
          <w:i/>
          <w:lang w:val="en-US"/>
        </w:rPr>
        <w:t xml:space="preserve">J </w:t>
      </w:r>
      <w:r w:rsidRPr="00187636">
        <w:rPr>
          <w:lang w:val="en-US"/>
        </w:rPr>
        <w:t xml:space="preserve">= 3.2 Hz, </w:t>
      </w:r>
      <w:r w:rsidRPr="00187636">
        <w:rPr>
          <w:i/>
          <w:lang w:val="en-US"/>
        </w:rPr>
        <w:t>J</w:t>
      </w:r>
      <w:r w:rsidRPr="00187636">
        <w:rPr>
          <w:lang w:val="en-US"/>
        </w:rPr>
        <w:t xml:space="preserve"> = 11.2, 1H, H-5’a in pyran), 4.03 (d, 1H, H-5’b in pyran), 5.81 (dd, </w:t>
      </w:r>
      <w:r w:rsidRPr="00187636">
        <w:rPr>
          <w:i/>
          <w:lang w:val="en-US"/>
        </w:rPr>
        <w:t xml:space="preserve">J </w:t>
      </w:r>
      <w:r w:rsidRPr="00187636">
        <w:rPr>
          <w:lang w:val="en-US"/>
        </w:rPr>
        <w:t xml:space="preserve">= 2 Hz, </w:t>
      </w:r>
      <w:r w:rsidRPr="00187636">
        <w:rPr>
          <w:i/>
          <w:lang w:val="en-US"/>
        </w:rPr>
        <w:t>J</w:t>
      </w:r>
      <w:r w:rsidRPr="00187636">
        <w:rPr>
          <w:lang w:val="en-US"/>
        </w:rPr>
        <w:t xml:space="preserve"> = 10.8 Hz, 1H, H-1’ in pyran), 7.43 (t, J = 8.8 Hz, 2H, H-3,5 in phenyl), 8.87-8.91 (m, 3H, H-2,6 in </w:t>
      </w:r>
      <w:r w:rsidRPr="00187636">
        <w:rPr>
          <w:lang w:val="en-US"/>
        </w:rPr>
        <w:lastRenderedPageBreak/>
        <w:t>phenyl, H-8 in purine), 8.98 (s, 1H, H-2 in purine) (Ref. [19] 1.6-1.9 and 2.0-2.2 (2 x m, 6H, CH</w:t>
      </w:r>
      <w:r w:rsidRPr="00187636">
        <w:rPr>
          <w:vertAlign w:val="subscript"/>
          <w:lang w:val="en-US"/>
        </w:rPr>
        <w:t>2</w:t>
      </w:r>
      <w:r w:rsidRPr="00187636">
        <w:rPr>
          <w:lang w:val="en-US"/>
        </w:rPr>
        <w:t xml:space="preserve">), 3.81 (dt, 1H, </w:t>
      </w:r>
      <w:r w:rsidRPr="00187636">
        <w:rPr>
          <w:i/>
          <w:lang w:val="en-US"/>
        </w:rPr>
        <w:t>J</w:t>
      </w:r>
      <w:r w:rsidRPr="00187636">
        <w:rPr>
          <w:lang w:val="en-US"/>
        </w:rPr>
        <w:t xml:space="preserve">=2.2, 11.5, H-5’a), 4.20 (brd, 1H, J=11.5, H-5’b), 5.84 (dd, 1H, </w:t>
      </w:r>
      <w:r w:rsidRPr="00187636">
        <w:rPr>
          <w:i/>
          <w:lang w:val="en-US"/>
        </w:rPr>
        <w:t>J</w:t>
      </w:r>
      <w:r w:rsidRPr="00187636">
        <w:rPr>
          <w:lang w:val="en-US"/>
        </w:rPr>
        <w:t xml:space="preserve">=10.3 and 2.3, H-1’), 7.22 (t, 2H, </w:t>
      </w:r>
      <w:r w:rsidRPr="00187636">
        <w:rPr>
          <w:i/>
          <w:lang w:val="en-US"/>
        </w:rPr>
        <w:t>J</w:t>
      </w:r>
      <w:r w:rsidRPr="00187636">
        <w:rPr>
          <w:lang w:val="en-US"/>
        </w:rPr>
        <w:t xml:space="preserve">=8.7, H-o-Ar), 8.31 (s, 1H, H-8), 8.84 (dd, 2H, </w:t>
      </w:r>
      <w:r w:rsidRPr="00187636">
        <w:rPr>
          <w:i/>
          <w:lang w:val="en-US"/>
        </w:rPr>
        <w:t>J</w:t>
      </w:r>
      <w:r w:rsidRPr="00187636">
        <w:rPr>
          <w:lang w:val="en-US"/>
        </w:rPr>
        <w:t>=8.7 and 5.7, H-m-Ar), 8.99 (s, 1H, H-2)).</w:t>
      </w:r>
      <w:r w:rsidRPr="00187636">
        <w:rPr>
          <w:color w:val="000000"/>
          <w:lang w:val="en-US"/>
        </w:rPr>
        <w:t xml:space="preserve"> </w:t>
      </w:r>
      <w:r w:rsidRPr="00187636">
        <w:rPr>
          <w:lang w:val="en-US"/>
        </w:rPr>
        <w:t xml:space="preserve">MS (ESI+) </w:t>
      </w:r>
      <w:r w:rsidRPr="00187636">
        <w:rPr>
          <w:i/>
          <w:lang w:val="en-US"/>
        </w:rPr>
        <w:t>m/z</w:t>
      </w:r>
      <w:r w:rsidRPr="00187636">
        <w:rPr>
          <w:lang w:val="en-US"/>
        </w:rPr>
        <w:t xml:space="preserve">: 215.5 (%100) (M+H-THP), 299.7 (%100) (M+H). </w:t>
      </w:r>
    </w:p>
    <w:p w:rsidR="00F22A62" w:rsidRPr="00187636" w:rsidRDefault="00F22A62" w:rsidP="00187636">
      <w:pPr>
        <w:pStyle w:val="WW-NormalWeb1"/>
        <w:tabs>
          <w:tab w:val="left" w:pos="360"/>
        </w:tabs>
        <w:spacing w:before="100" w:beforeAutospacing="1" w:after="100" w:afterAutospacing="1" w:line="360" w:lineRule="auto"/>
        <w:jc w:val="both"/>
        <w:rPr>
          <w:b/>
          <w:color w:val="000000"/>
          <w:lang w:val="en-US"/>
        </w:rPr>
      </w:pPr>
      <w:r w:rsidRPr="00187636">
        <w:rPr>
          <w:b/>
          <w:color w:val="000000"/>
          <w:lang w:val="en-US"/>
        </w:rPr>
        <w:t>6-(4-Chlorophenyl)-9-(tetrahydro-2</w:t>
      </w:r>
      <w:r w:rsidRPr="00187636">
        <w:rPr>
          <w:b/>
          <w:i/>
          <w:color w:val="000000"/>
          <w:lang w:val="en-US"/>
        </w:rPr>
        <w:t>H</w:t>
      </w:r>
      <w:r w:rsidRPr="00187636">
        <w:rPr>
          <w:b/>
          <w:color w:val="000000"/>
          <w:lang w:val="en-US"/>
        </w:rPr>
        <w:t>-pyran-2-yl)-9H-purine (5</w:t>
      </w:r>
      <w:r w:rsidR="001A3BE6" w:rsidRPr="00187636">
        <w:rPr>
          <w:b/>
          <w:color w:val="000000"/>
          <w:lang w:val="en-US"/>
        </w:rPr>
        <w:t>)</w:t>
      </w:r>
    </w:p>
    <w:p w:rsidR="001A3BE6" w:rsidRPr="00187636" w:rsidRDefault="00F22A62" w:rsidP="00187636">
      <w:pPr>
        <w:pStyle w:val="WW-NormalWeb1"/>
        <w:spacing w:before="100" w:beforeAutospacing="1" w:after="100" w:afterAutospacing="1" w:line="360" w:lineRule="auto"/>
        <w:jc w:val="both"/>
        <w:rPr>
          <w:b/>
          <w:lang w:val="en-US"/>
        </w:rPr>
      </w:pPr>
      <w:r w:rsidRPr="00187636">
        <w:rPr>
          <w:lang w:val="en-US"/>
        </w:rPr>
        <w:t xml:space="preserve">Yield 240 mg (77 %), mp 173-175 </w:t>
      </w:r>
      <w:r w:rsidRPr="00187636">
        <w:rPr>
          <w:vertAlign w:val="superscript"/>
          <w:lang w:val="en-US"/>
        </w:rPr>
        <w:t>o</w:t>
      </w:r>
      <w:r w:rsidRPr="00187636">
        <w:rPr>
          <w:lang w:val="en-US"/>
        </w:rPr>
        <w:t xml:space="preserve">C. </w:t>
      </w:r>
      <w:r w:rsidRPr="00187636">
        <w:rPr>
          <w:vertAlign w:val="superscript"/>
          <w:lang w:val="en-US"/>
        </w:rPr>
        <w:t>1</w:t>
      </w:r>
      <w:r w:rsidRPr="00187636">
        <w:rPr>
          <w:lang w:val="en-US"/>
        </w:rPr>
        <w:t>H NMR (CDCl</w:t>
      </w:r>
      <w:r w:rsidRPr="00187636">
        <w:rPr>
          <w:vertAlign w:val="subscript"/>
          <w:lang w:val="en-US"/>
        </w:rPr>
        <w:t>3</w:t>
      </w:r>
      <w:r w:rsidRPr="00187636">
        <w:rPr>
          <w:lang w:val="en-US"/>
        </w:rPr>
        <w:t xml:space="preserve">) </w:t>
      </w:r>
      <w:r w:rsidRPr="00187636">
        <w:rPr>
          <w:i/>
          <w:lang w:val="en-US"/>
        </w:rPr>
        <w:sym w:font="Symbol" w:char="F064"/>
      </w:r>
      <w:r w:rsidRPr="00187636">
        <w:rPr>
          <w:lang w:val="en-US"/>
        </w:rPr>
        <w:t xml:space="preserve"> 1.65-1.86 (m, 3H, H-pyran), 2.02-2.18 (m, 3H, H-pyran), 3.80 (td, </w:t>
      </w:r>
      <w:r w:rsidRPr="00187636">
        <w:rPr>
          <w:i/>
          <w:lang w:val="en-US"/>
        </w:rPr>
        <w:t>J</w:t>
      </w:r>
      <w:r w:rsidRPr="00187636">
        <w:rPr>
          <w:lang w:val="en-US"/>
        </w:rPr>
        <w:t xml:space="preserve">= 2.8 Hz, </w:t>
      </w:r>
      <w:r w:rsidRPr="00187636">
        <w:rPr>
          <w:i/>
          <w:lang w:val="en-US"/>
        </w:rPr>
        <w:t>J</w:t>
      </w:r>
      <w:r w:rsidRPr="00187636">
        <w:rPr>
          <w:lang w:val="en-US"/>
        </w:rPr>
        <w:t xml:space="preserve"> = 11.6 Hz, 1H, H-5’a in pyran), 4.19 (d, 1H, H-5’b in pyran), 5.83 (dd, </w:t>
      </w:r>
      <w:r w:rsidRPr="00187636">
        <w:rPr>
          <w:i/>
          <w:lang w:val="en-US"/>
        </w:rPr>
        <w:t xml:space="preserve">J </w:t>
      </w:r>
      <w:r w:rsidRPr="00187636">
        <w:rPr>
          <w:lang w:val="en-US"/>
        </w:rPr>
        <w:t xml:space="preserve">= 2.8 Hz, </w:t>
      </w:r>
      <w:r w:rsidRPr="00187636">
        <w:rPr>
          <w:i/>
          <w:lang w:val="en-US"/>
        </w:rPr>
        <w:t>J</w:t>
      </w:r>
      <w:r w:rsidRPr="00187636">
        <w:rPr>
          <w:lang w:val="en-US"/>
        </w:rPr>
        <w:t xml:space="preserve"> = 10.8 Hz, 1H, H-1’ in pyran), 7.51 (d, </w:t>
      </w:r>
      <w:r w:rsidRPr="00187636">
        <w:rPr>
          <w:i/>
          <w:lang w:val="en-US"/>
        </w:rPr>
        <w:t xml:space="preserve">J </w:t>
      </w:r>
      <w:r w:rsidRPr="00187636">
        <w:rPr>
          <w:lang w:val="en-US"/>
        </w:rPr>
        <w:t xml:space="preserve">= 8.4 Hz, 2H, H-3,5 in phenyl), 8.32 (s, 1H, H-8 in purine), 8.76 (d, </w:t>
      </w:r>
      <w:r w:rsidRPr="00187636">
        <w:rPr>
          <w:i/>
          <w:lang w:val="en-US"/>
        </w:rPr>
        <w:t xml:space="preserve">J </w:t>
      </w:r>
      <w:r w:rsidRPr="00187636">
        <w:rPr>
          <w:lang w:val="en-US"/>
        </w:rPr>
        <w:t>= 8.4 Hz, 2H, H-2,6 in phenyl), 8.99 (s, 1H, H-2 in purine).</w:t>
      </w:r>
      <w:r w:rsidRPr="00187636">
        <w:rPr>
          <w:color w:val="000000"/>
          <w:lang w:val="en-US"/>
        </w:rPr>
        <w:t xml:space="preserve"> </w:t>
      </w:r>
      <w:r w:rsidRPr="00187636">
        <w:rPr>
          <w:lang w:val="en-US"/>
        </w:rPr>
        <w:t xml:space="preserve">MS (ESI+) </w:t>
      </w:r>
      <w:r w:rsidRPr="00187636">
        <w:rPr>
          <w:i/>
          <w:lang w:val="en-US"/>
        </w:rPr>
        <w:t>m/z</w:t>
      </w:r>
      <w:r w:rsidRPr="00187636">
        <w:rPr>
          <w:lang w:val="en-US"/>
        </w:rPr>
        <w:t>: 231.5 (%100) (M+H-THP), 315.7 (%100) (M+H).</w:t>
      </w:r>
      <w:r w:rsidR="001A3BE6" w:rsidRPr="00187636">
        <w:rPr>
          <w:lang w:val="en-US"/>
        </w:rPr>
        <w:t xml:space="preserve"> Anal. Calcd for C</w:t>
      </w:r>
      <w:r w:rsidR="001A3BE6" w:rsidRPr="00187636">
        <w:rPr>
          <w:vertAlign w:val="subscript"/>
          <w:lang w:val="en-US"/>
        </w:rPr>
        <w:t>16</w:t>
      </w:r>
      <w:r w:rsidR="001A3BE6" w:rsidRPr="00187636">
        <w:rPr>
          <w:lang w:val="en-US"/>
        </w:rPr>
        <w:t>H</w:t>
      </w:r>
      <w:r w:rsidR="001A3BE6" w:rsidRPr="00187636">
        <w:rPr>
          <w:vertAlign w:val="subscript"/>
          <w:lang w:val="en-US"/>
        </w:rPr>
        <w:t>15</w:t>
      </w:r>
      <w:r w:rsidR="001A3BE6" w:rsidRPr="00187636">
        <w:rPr>
          <w:lang w:val="en-US"/>
        </w:rPr>
        <w:t>ClN</w:t>
      </w:r>
      <w:r w:rsidR="001A3BE6" w:rsidRPr="00187636">
        <w:rPr>
          <w:vertAlign w:val="subscript"/>
          <w:lang w:val="en-US"/>
        </w:rPr>
        <w:t>4</w:t>
      </w:r>
      <w:r w:rsidR="001A3BE6" w:rsidRPr="00187636">
        <w:rPr>
          <w:lang w:val="en-US"/>
        </w:rPr>
        <w:t>O·0.2EtOAc·0.2H</w:t>
      </w:r>
      <w:r w:rsidR="001A3BE6" w:rsidRPr="00187636">
        <w:rPr>
          <w:vertAlign w:val="subscript"/>
          <w:lang w:val="en-US"/>
        </w:rPr>
        <w:t>2</w:t>
      </w:r>
      <w:r w:rsidR="001A3BE6" w:rsidRPr="00187636">
        <w:rPr>
          <w:lang w:val="en-US"/>
        </w:rPr>
        <w:t>O: C, 60.05; H, 5.09; N, 16.67. Found C, 59.82; H, 4.69; N, 16.32.</w:t>
      </w:r>
    </w:p>
    <w:p w:rsidR="00F22A62" w:rsidRPr="00187636" w:rsidRDefault="007F43E8" w:rsidP="00187636">
      <w:pPr>
        <w:pStyle w:val="WW-NormalWeb1"/>
        <w:tabs>
          <w:tab w:val="left" w:pos="360"/>
        </w:tabs>
        <w:spacing w:before="100" w:beforeAutospacing="1" w:after="100" w:afterAutospacing="1" w:line="360" w:lineRule="auto"/>
        <w:jc w:val="both"/>
        <w:rPr>
          <w:b/>
          <w:color w:val="000000"/>
          <w:lang w:val="en-US"/>
        </w:rPr>
      </w:pPr>
      <w:r w:rsidRPr="00187636">
        <w:rPr>
          <w:b/>
          <w:color w:val="000000"/>
          <w:lang w:val="en-US"/>
        </w:rPr>
        <w:t>6-(4-Bromophenyl)-9-(</w:t>
      </w:r>
      <w:r w:rsidR="00F22A62" w:rsidRPr="00187636">
        <w:rPr>
          <w:b/>
          <w:color w:val="000000"/>
          <w:lang w:val="en-US"/>
        </w:rPr>
        <w:t>tetrahydro-2</w:t>
      </w:r>
      <w:r w:rsidR="00F22A62" w:rsidRPr="00187636">
        <w:rPr>
          <w:b/>
          <w:i/>
          <w:color w:val="000000"/>
          <w:lang w:val="en-US"/>
        </w:rPr>
        <w:t>H</w:t>
      </w:r>
      <w:r w:rsidR="00F22A62" w:rsidRPr="00187636">
        <w:rPr>
          <w:b/>
          <w:color w:val="000000"/>
          <w:lang w:val="en-US"/>
        </w:rPr>
        <w:t>-pyran-2-yl)-9H-purine (6</w:t>
      </w:r>
      <w:r w:rsidR="00001D4A" w:rsidRPr="00187636">
        <w:rPr>
          <w:b/>
          <w:color w:val="000000"/>
          <w:lang w:val="en-US"/>
        </w:rPr>
        <w:t>)</w:t>
      </w:r>
    </w:p>
    <w:p w:rsidR="00001D4A" w:rsidRPr="00187636" w:rsidRDefault="00F22A62" w:rsidP="00187636">
      <w:pPr>
        <w:pStyle w:val="WW-NormalWeb1"/>
        <w:spacing w:before="100" w:beforeAutospacing="1" w:after="100" w:afterAutospacing="1" w:line="360" w:lineRule="auto"/>
        <w:jc w:val="both"/>
        <w:rPr>
          <w:lang w:val="en-US"/>
        </w:rPr>
      </w:pPr>
      <w:r w:rsidRPr="00187636">
        <w:rPr>
          <w:lang w:val="en-US"/>
        </w:rPr>
        <w:t xml:space="preserve">Yield 250 mg (70 %), mp 160-162 </w:t>
      </w:r>
      <w:r w:rsidRPr="00187636">
        <w:rPr>
          <w:vertAlign w:val="superscript"/>
          <w:lang w:val="en-US"/>
        </w:rPr>
        <w:t>o</w:t>
      </w:r>
      <w:r w:rsidRPr="00187636">
        <w:rPr>
          <w:lang w:val="en-US"/>
        </w:rPr>
        <w:t xml:space="preserve">C. </w:t>
      </w:r>
      <w:r w:rsidRPr="00187636">
        <w:rPr>
          <w:vertAlign w:val="superscript"/>
          <w:lang w:val="en-US"/>
        </w:rPr>
        <w:t>1</w:t>
      </w:r>
      <w:r w:rsidRPr="00187636">
        <w:rPr>
          <w:lang w:val="en-US"/>
        </w:rPr>
        <w:t>H NMR (CDCl</w:t>
      </w:r>
      <w:r w:rsidRPr="00187636">
        <w:rPr>
          <w:vertAlign w:val="subscript"/>
          <w:lang w:val="en-US"/>
        </w:rPr>
        <w:t>3</w:t>
      </w:r>
      <w:r w:rsidRPr="00187636">
        <w:rPr>
          <w:lang w:val="en-US"/>
        </w:rPr>
        <w:t xml:space="preserve">) </w:t>
      </w:r>
      <w:r w:rsidRPr="00187636">
        <w:rPr>
          <w:i/>
          <w:lang w:val="en-US"/>
        </w:rPr>
        <w:sym w:font="Symbol" w:char="F064"/>
      </w:r>
      <w:r w:rsidRPr="00187636">
        <w:rPr>
          <w:lang w:val="en-US"/>
        </w:rPr>
        <w:t xml:space="preserve"> 1.64-1.87 (m, 3H, H-pyran), 2.02-2.20 (m, 3H, H-pyran), 3.81 (td, </w:t>
      </w:r>
      <w:r w:rsidRPr="00187636">
        <w:rPr>
          <w:i/>
          <w:lang w:val="en-US"/>
        </w:rPr>
        <w:t>J</w:t>
      </w:r>
      <w:r w:rsidRPr="00187636">
        <w:rPr>
          <w:lang w:val="en-US"/>
        </w:rPr>
        <w:t xml:space="preserve">= 2.8 Hz, </w:t>
      </w:r>
      <w:r w:rsidRPr="00187636">
        <w:rPr>
          <w:i/>
          <w:lang w:val="en-US"/>
        </w:rPr>
        <w:t>J</w:t>
      </w:r>
      <w:r w:rsidRPr="00187636">
        <w:rPr>
          <w:lang w:val="en-US"/>
        </w:rPr>
        <w:t xml:space="preserve"> = 11.2 Hz, 1H, H-5’a in pyran), 4.19 (d, 1H, H-5’b in pyran), 5.84 (dd, </w:t>
      </w:r>
      <w:r w:rsidRPr="00187636">
        <w:rPr>
          <w:i/>
          <w:lang w:val="en-US"/>
        </w:rPr>
        <w:t xml:space="preserve">J </w:t>
      </w:r>
      <w:r w:rsidRPr="00187636">
        <w:rPr>
          <w:lang w:val="en-US"/>
        </w:rPr>
        <w:t xml:space="preserve">= 2.4 Hz, </w:t>
      </w:r>
      <w:r w:rsidRPr="00187636">
        <w:rPr>
          <w:i/>
          <w:lang w:val="en-US"/>
        </w:rPr>
        <w:t>J</w:t>
      </w:r>
      <w:r w:rsidRPr="00187636">
        <w:rPr>
          <w:lang w:val="en-US"/>
        </w:rPr>
        <w:t xml:space="preserve"> = 10 Hz, 1H, H-1’ in pyran), 7.67 (d, </w:t>
      </w:r>
      <w:r w:rsidRPr="00187636">
        <w:rPr>
          <w:i/>
          <w:lang w:val="en-US"/>
        </w:rPr>
        <w:t xml:space="preserve">J </w:t>
      </w:r>
      <w:r w:rsidRPr="00187636">
        <w:rPr>
          <w:lang w:val="en-US"/>
        </w:rPr>
        <w:t xml:space="preserve">= 8.4 Hz, 2H, H-3,5 in phenyl), 8.33 (s, 1H, H-8 in purine), 8.69 (d, </w:t>
      </w:r>
      <w:r w:rsidRPr="00187636">
        <w:rPr>
          <w:i/>
          <w:lang w:val="en-US"/>
        </w:rPr>
        <w:t xml:space="preserve">J </w:t>
      </w:r>
      <w:r w:rsidRPr="00187636">
        <w:rPr>
          <w:lang w:val="en-US"/>
        </w:rPr>
        <w:t>= 8.8 Hz, 2H, H-2,6 in phenyl), 8.99 (s, 1H, H-2 in purine).</w:t>
      </w:r>
      <w:r w:rsidRPr="00187636">
        <w:rPr>
          <w:color w:val="000000"/>
          <w:lang w:val="en-US"/>
        </w:rPr>
        <w:t xml:space="preserve"> </w:t>
      </w:r>
      <w:r w:rsidRPr="00187636">
        <w:rPr>
          <w:lang w:val="en-US"/>
        </w:rPr>
        <w:t xml:space="preserve">MS (ESI+) </w:t>
      </w:r>
      <w:r w:rsidRPr="00187636">
        <w:rPr>
          <w:i/>
          <w:lang w:val="en-US"/>
        </w:rPr>
        <w:t>m/z</w:t>
      </w:r>
      <w:r w:rsidRPr="00187636">
        <w:rPr>
          <w:lang w:val="en-US"/>
        </w:rPr>
        <w:t xml:space="preserve">: 275.6 (%100) (M-THP), 359.7 (%78) (M). </w:t>
      </w:r>
      <w:r w:rsidR="00001D4A" w:rsidRPr="00187636">
        <w:rPr>
          <w:lang w:val="en-US"/>
        </w:rPr>
        <w:t>Anal. Calcd for C</w:t>
      </w:r>
      <w:r w:rsidR="00001D4A" w:rsidRPr="00187636">
        <w:rPr>
          <w:vertAlign w:val="subscript"/>
          <w:lang w:val="en-US"/>
        </w:rPr>
        <w:t>16</w:t>
      </w:r>
      <w:r w:rsidR="00001D4A" w:rsidRPr="00187636">
        <w:rPr>
          <w:lang w:val="en-US"/>
        </w:rPr>
        <w:t>H</w:t>
      </w:r>
      <w:r w:rsidR="00001D4A" w:rsidRPr="00187636">
        <w:rPr>
          <w:vertAlign w:val="subscript"/>
          <w:lang w:val="en-US"/>
        </w:rPr>
        <w:t>15</w:t>
      </w:r>
      <w:r w:rsidR="00001D4A" w:rsidRPr="00187636">
        <w:rPr>
          <w:lang w:val="en-US"/>
        </w:rPr>
        <w:t>BrN</w:t>
      </w:r>
      <w:r w:rsidR="00001D4A" w:rsidRPr="00187636">
        <w:rPr>
          <w:vertAlign w:val="subscript"/>
          <w:lang w:val="en-US"/>
        </w:rPr>
        <w:t>4</w:t>
      </w:r>
      <w:r w:rsidR="00001D4A" w:rsidRPr="00187636">
        <w:rPr>
          <w:lang w:val="en-US"/>
        </w:rPr>
        <w:t>O: C, 53.50; H, 4.21; N, 15.60. Found C, 53.29; H, 4.30; N, 15.99.</w:t>
      </w:r>
    </w:p>
    <w:p w:rsidR="00F22A62" w:rsidRPr="00187636" w:rsidRDefault="00F22A62" w:rsidP="00187636">
      <w:pPr>
        <w:pStyle w:val="WW-NormalWeb1"/>
        <w:tabs>
          <w:tab w:val="left" w:pos="360"/>
        </w:tabs>
        <w:spacing w:before="100" w:beforeAutospacing="1" w:after="100" w:afterAutospacing="1" w:line="360" w:lineRule="auto"/>
        <w:jc w:val="both"/>
        <w:rPr>
          <w:b/>
          <w:lang w:val="en-US"/>
        </w:rPr>
      </w:pPr>
      <w:r w:rsidRPr="00187636">
        <w:rPr>
          <w:b/>
          <w:lang w:val="en-US"/>
        </w:rPr>
        <w:t>6-(4-Trifluoromethylphenyl)-</w:t>
      </w:r>
      <w:r w:rsidRPr="00187636">
        <w:rPr>
          <w:b/>
          <w:color w:val="000000"/>
          <w:lang w:val="en-US"/>
        </w:rPr>
        <w:t>9-(tetrahydro-2</w:t>
      </w:r>
      <w:r w:rsidRPr="00187636">
        <w:rPr>
          <w:b/>
          <w:i/>
          <w:color w:val="000000"/>
          <w:lang w:val="en-US"/>
        </w:rPr>
        <w:t>H</w:t>
      </w:r>
      <w:r w:rsidRPr="00187636">
        <w:rPr>
          <w:b/>
          <w:color w:val="000000"/>
          <w:lang w:val="en-US"/>
        </w:rPr>
        <w:t>-pyran-2-yl)-9H-purine</w:t>
      </w:r>
      <w:r w:rsidRPr="00187636">
        <w:rPr>
          <w:b/>
          <w:lang w:val="en-US"/>
        </w:rPr>
        <w:t xml:space="preserve"> (7</w:t>
      </w:r>
      <w:r w:rsidR="00001D4A" w:rsidRPr="00187636">
        <w:rPr>
          <w:b/>
          <w:lang w:val="en-US"/>
        </w:rPr>
        <w:t>)</w:t>
      </w:r>
    </w:p>
    <w:p w:rsidR="00001D4A" w:rsidRPr="00187636" w:rsidRDefault="00F22A62" w:rsidP="00187636">
      <w:pPr>
        <w:pStyle w:val="WW-NormalWeb1"/>
        <w:spacing w:before="100" w:beforeAutospacing="1" w:after="100" w:afterAutospacing="1" w:line="360" w:lineRule="auto"/>
        <w:jc w:val="both"/>
        <w:rPr>
          <w:lang w:val="en-US"/>
        </w:rPr>
      </w:pPr>
      <w:r w:rsidRPr="00187636">
        <w:rPr>
          <w:lang w:val="en-US"/>
        </w:rPr>
        <w:t xml:space="preserve">Yield 250 mg (73 %), mp 164-165 </w:t>
      </w:r>
      <w:r w:rsidRPr="00187636">
        <w:rPr>
          <w:vertAlign w:val="superscript"/>
          <w:lang w:val="en-US"/>
        </w:rPr>
        <w:t>o</w:t>
      </w:r>
      <w:r w:rsidRPr="00187636">
        <w:rPr>
          <w:lang w:val="en-US"/>
        </w:rPr>
        <w:t>C.</w:t>
      </w:r>
      <w:r w:rsidR="007F43E8" w:rsidRPr="00187636">
        <w:rPr>
          <w:lang w:val="en-US"/>
        </w:rPr>
        <w:t xml:space="preserve"> </w:t>
      </w:r>
      <w:r w:rsidRPr="00187636">
        <w:rPr>
          <w:vertAlign w:val="superscript"/>
          <w:lang w:val="en-US"/>
        </w:rPr>
        <w:t>1</w:t>
      </w:r>
      <w:r w:rsidRPr="00187636">
        <w:rPr>
          <w:lang w:val="en-US"/>
        </w:rPr>
        <w:t>H NMR (CDCl</w:t>
      </w:r>
      <w:r w:rsidRPr="00187636">
        <w:rPr>
          <w:vertAlign w:val="subscript"/>
          <w:lang w:val="en-US"/>
        </w:rPr>
        <w:t>3</w:t>
      </w:r>
      <w:r w:rsidRPr="00187636">
        <w:rPr>
          <w:lang w:val="en-US"/>
        </w:rPr>
        <w:t xml:space="preserve">) </w:t>
      </w:r>
      <w:r w:rsidRPr="00187636">
        <w:rPr>
          <w:i/>
          <w:lang w:val="en-US"/>
        </w:rPr>
        <w:sym w:font="Symbol" w:char="F064"/>
      </w:r>
      <w:r w:rsidRPr="00187636">
        <w:rPr>
          <w:lang w:val="en-US"/>
        </w:rPr>
        <w:t xml:space="preserve"> 1.67-1.88 (m, 3H, H-pyran), 2.05-2.21 (m, 3H, H-pyran), 3.82 (td, </w:t>
      </w:r>
      <w:r w:rsidRPr="00187636">
        <w:rPr>
          <w:i/>
          <w:lang w:val="en-US"/>
        </w:rPr>
        <w:t>J</w:t>
      </w:r>
      <w:r w:rsidRPr="00187636">
        <w:rPr>
          <w:lang w:val="en-US"/>
        </w:rPr>
        <w:t xml:space="preserve">= 2.4 Hz, </w:t>
      </w:r>
      <w:r w:rsidRPr="00187636">
        <w:rPr>
          <w:i/>
          <w:lang w:val="en-US"/>
        </w:rPr>
        <w:t>J</w:t>
      </w:r>
      <w:r w:rsidRPr="00187636">
        <w:rPr>
          <w:lang w:val="en-US"/>
        </w:rPr>
        <w:t xml:space="preserve"> = 11.6 Hz, 1H, H-5’a in pyran), 4.21 (d, 1H, H-5’b in pyran), 5.86 (dd, </w:t>
      </w:r>
      <w:r w:rsidRPr="00187636">
        <w:rPr>
          <w:i/>
          <w:lang w:val="en-US"/>
        </w:rPr>
        <w:t xml:space="preserve">J </w:t>
      </w:r>
      <w:r w:rsidRPr="00187636">
        <w:rPr>
          <w:lang w:val="en-US"/>
        </w:rPr>
        <w:t xml:space="preserve">= 2.8 Hz, </w:t>
      </w:r>
      <w:r w:rsidRPr="00187636">
        <w:rPr>
          <w:i/>
          <w:lang w:val="en-US"/>
        </w:rPr>
        <w:t>J</w:t>
      </w:r>
      <w:r w:rsidRPr="00187636">
        <w:rPr>
          <w:lang w:val="en-US"/>
        </w:rPr>
        <w:t xml:space="preserve"> = 10.8 Hz, 1H, H-1’ in pyran), 7.80 (d, </w:t>
      </w:r>
      <w:r w:rsidRPr="00187636">
        <w:rPr>
          <w:i/>
          <w:lang w:val="en-US"/>
        </w:rPr>
        <w:t xml:space="preserve">J </w:t>
      </w:r>
      <w:r w:rsidRPr="00187636">
        <w:rPr>
          <w:lang w:val="en-US"/>
        </w:rPr>
        <w:t xml:space="preserve">= 8 Hz, 2H, H-2,6 in phenyl), 8.37 (s, 1H, H-8 in purine), 8.91 (d, </w:t>
      </w:r>
      <w:r w:rsidRPr="00187636">
        <w:rPr>
          <w:i/>
          <w:lang w:val="en-US"/>
        </w:rPr>
        <w:t xml:space="preserve">J </w:t>
      </w:r>
      <w:r w:rsidRPr="00187636">
        <w:rPr>
          <w:lang w:val="en-US"/>
        </w:rPr>
        <w:t>= 8 Hz, 2H, H-3,5 in phenyl), 9.05 (s, 1H, H-2 in purine).</w:t>
      </w:r>
      <w:r w:rsidRPr="00187636">
        <w:rPr>
          <w:color w:val="000000"/>
          <w:lang w:val="en-US"/>
        </w:rPr>
        <w:t xml:space="preserve"> </w:t>
      </w:r>
      <w:r w:rsidRPr="00187636">
        <w:rPr>
          <w:lang w:val="en-US"/>
        </w:rPr>
        <w:t xml:space="preserve">MS (ESI+) </w:t>
      </w:r>
      <w:r w:rsidRPr="00187636">
        <w:rPr>
          <w:i/>
          <w:lang w:val="en-US"/>
        </w:rPr>
        <w:t>m/z</w:t>
      </w:r>
      <w:r w:rsidRPr="00187636">
        <w:rPr>
          <w:lang w:val="en-US"/>
        </w:rPr>
        <w:t xml:space="preserve">: 265.6 (%100) (M+H-THP), 349.8 (%75) (M+H). </w:t>
      </w:r>
      <w:r w:rsidR="00001D4A" w:rsidRPr="00187636">
        <w:rPr>
          <w:lang w:val="en-US"/>
        </w:rPr>
        <w:t>Anal.</w:t>
      </w:r>
      <w:r w:rsidR="007F43E8" w:rsidRPr="00187636">
        <w:rPr>
          <w:lang w:val="en-US"/>
        </w:rPr>
        <w:t xml:space="preserve"> </w:t>
      </w:r>
      <w:r w:rsidR="00001D4A" w:rsidRPr="00187636">
        <w:rPr>
          <w:lang w:val="en-US"/>
        </w:rPr>
        <w:t>Calcd for C</w:t>
      </w:r>
      <w:r w:rsidR="00001D4A" w:rsidRPr="00187636">
        <w:rPr>
          <w:vertAlign w:val="subscript"/>
          <w:lang w:val="en-US"/>
        </w:rPr>
        <w:t>17</w:t>
      </w:r>
      <w:r w:rsidR="00001D4A" w:rsidRPr="00187636">
        <w:rPr>
          <w:lang w:val="en-US"/>
        </w:rPr>
        <w:t>H</w:t>
      </w:r>
      <w:r w:rsidR="00001D4A" w:rsidRPr="00187636">
        <w:rPr>
          <w:vertAlign w:val="subscript"/>
          <w:lang w:val="en-US"/>
        </w:rPr>
        <w:t>15</w:t>
      </w:r>
      <w:r w:rsidR="00001D4A" w:rsidRPr="00187636">
        <w:rPr>
          <w:lang w:val="en-US"/>
        </w:rPr>
        <w:t>F</w:t>
      </w:r>
      <w:r w:rsidR="00001D4A" w:rsidRPr="00187636">
        <w:rPr>
          <w:vertAlign w:val="subscript"/>
          <w:lang w:val="en-US"/>
        </w:rPr>
        <w:t>3</w:t>
      </w:r>
      <w:r w:rsidR="00001D4A" w:rsidRPr="00187636">
        <w:rPr>
          <w:lang w:val="en-US"/>
        </w:rPr>
        <w:t>N</w:t>
      </w:r>
      <w:r w:rsidR="00001D4A" w:rsidRPr="00187636">
        <w:rPr>
          <w:vertAlign w:val="subscript"/>
          <w:lang w:val="en-US"/>
        </w:rPr>
        <w:t>4</w:t>
      </w:r>
      <w:r w:rsidR="00001D4A" w:rsidRPr="00187636">
        <w:rPr>
          <w:lang w:val="en-US"/>
        </w:rPr>
        <w:t>O·0.04CH</w:t>
      </w:r>
      <w:r w:rsidR="00001D4A" w:rsidRPr="00187636">
        <w:rPr>
          <w:vertAlign w:val="subscript"/>
          <w:lang w:val="en-US"/>
        </w:rPr>
        <w:t>2</w:t>
      </w:r>
      <w:r w:rsidR="00001D4A" w:rsidRPr="00187636">
        <w:rPr>
          <w:lang w:val="en-US"/>
        </w:rPr>
        <w:t>Cl</w:t>
      </w:r>
      <w:r w:rsidR="00001D4A" w:rsidRPr="00187636">
        <w:rPr>
          <w:vertAlign w:val="subscript"/>
          <w:lang w:val="en-US"/>
        </w:rPr>
        <w:t>2</w:t>
      </w:r>
      <w:r w:rsidR="00001D4A" w:rsidRPr="00187636">
        <w:rPr>
          <w:lang w:val="en-US"/>
        </w:rPr>
        <w:t>·0.15EtOAc: C, 58.05; H, 4.49; N, 15.35. Found</w:t>
      </w:r>
      <w:r w:rsidR="007F43E8" w:rsidRPr="00187636">
        <w:rPr>
          <w:lang w:val="en-US"/>
        </w:rPr>
        <w:t xml:space="preserve"> </w:t>
      </w:r>
      <w:r w:rsidR="00001D4A" w:rsidRPr="00187636">
        <w:rPr>
          <w:lang w:val="en-US"/>
        </w:rPr>
        <w:t>C, 58.44; H, 4.09; N,</w:t>
      </w:r>
      <w:r w:rsidR="007F43E8" w:rsidRPr="00187636">
        <w:rPr>
          <w:lang w:val="en-US"/>
        </w:rPr>
        <w:t xml:space="preserve"> </w:t>
      </w:r>
      <w:r w:rsidR="00001D4A" w:rsidRPr="00187636">
        <w:rPr>
          <w:lang w:val="en-US"/>
        </w:rPr>
        <w:t>14.95.</w:t>
      </w:r>
    </w:p>
    <w:p w:rsidR="00F22A62" w:rsidRPr="00187636" w:rsidRDefault="00F22A62" w:rsidP="00187636">
      <w:pPr>
        <w:pStyle w:val="WW-NormalWeb1"/>
        <w:tabs>
          <w:tab w:val="left" w:pos="360"/>
        </w:tabs>
        <w:spacing w:before="100" w:beforeAutospacing="1" w:after="100" w:afterAutospacing="1" w:line="360" w:lineRule="auto"/>
        <w:jc w:val="both"/>
        <w:rPr>
          <w:b/>
          <w:color w:val="000000"/>
          <w:lang w:val="en-US"/>
        </w:rPr>
      </w:pPr>
      <w:r w:rsidRPr="00187636">
        <w:rPr>
          <w:b/>
          <w:color w:val="000000"/>
          <w:lang w:val="en-US"/>
        </w:rPr>
        <w:lastRenderedPageBreak/>
        <w:t>6-(4-</w:t>
      </w:r>
      <w:r w:rsidRPr="00187636">
        <w:rPr>
          <w:b/>
          <w:i/>
          <w:color w:val="000000"/>
          <w:lang w:val="en-US"/>
        </w:rPr>
        <w:t>t</w:t>
      </w:r>
      <w:r w:rsidRPr="00187636">
        <w:rPr>
          <w:b/>
          <w:color w:val="000000"/>
          <w:lang w:val="en-US"/>
        </w:rPr>
        <w:t>-Butylphenyl)-9-(tetrahydro-2H-pyran-2-yl)-9H-purine (8</w:t>
      </w:r>
      <w:r w:rsidR="00001D4A" w:rsidRPr="00187636">
        <w:rPr>
          <w:b/>
          <w:color w:val="000000"/>
          <w:lang w:val="en-US"/>
        </w:rPr>
        <w:t>)</w:t>
      </w:r>
    </w:p>
    <w:p w:rsidR="00001D4A" w:rsidRPr="00187636" w:rsidRDefault="00F22A62" w:rsidP="00187636">
      <w:pPr>
        <w:pStyle w:val="WW-NormalWeb1"/>
        <w:spacing w:before="100" w:beforeAutospacing="1" w:after="100" w:afterAutospacing="1" w:line="360" w:lineRule="auto"/>
        <w:jc w:val="both"/>
        <w:rPr>
          <w:lang w:val="en-US"/>
        </w:rPr>
      </w:pPr>
      <w:r w:rsidRPr="00187636">
        <w:rPr>
          <w:lang w:val="en-US"/>
        </w:rPr>
        <w:t xml:space="preserve">Yield 230 mg (67 %), mp 161-162 </w:t>
      </w:r>
      <w:r w:rsidRPr="00187636">
        <w:rPr>
          <w:vertAlign w:val="superscript"/>
          <w:lang w:val="en-US"/>
        </w:rPr>
        <w:t>o</w:t>
      </w:r>
      <w:r w:rsidRPr="00187636">
        <w:rPr>
          <w:lang w:val="en-US"/>
        </w:rPr>
        <w:t xml:space="preserve">C. </w:t>
      </w:r>
      <w:r w:rsidRPr="00187636">
        <w:rPr>
          <w:vertAlign w:val="superscript"/>
          <w:lang w:val="en-US"/>
        </w:rPr>
        <w:t>1</w:t>
      </w:r>
      <w:r w:rsidRPr="00187636">
        <w:rPr>
          <w:lang w:val="en-US"/>
        </w:rPr>
        <w:t>H NMR (CDCl</w:t>
      </w:r>
      <w:r w:rsidRPr="00187636">
        <w:rPr>
          <w:vertAlign w:val="subscript"/>
          <w:lang w:val="en-US"/>
        </w:rPr>
        <w:t>3</w:t>
      </w:r>
      <w:r w:rsidRPr="00187636">
        <w:rPr>
          <w:lang w:val="en-US"/>
        </w:rPr>
        <w:t xml:space="preserve">) </w:t>
      </w:r>
      <w:r w:rsidRPr="00187636">
        <w:rPr>
          <w:i/>
          <w:lang w:val="en-US"/>
        </w:rPr>
        <w:sym w:font="Symbol" w:char="F064"/>
      </w:r>
      <w:r w:rsidRPr="00187636">
        <w:rPr>
          <w:lang w:val="en-US"/>
        </w:rPr>
        <w:t xml:space="preserve"> 1.37 (s, 9H, CH</w:t>
      </w:r>
      <w:r w:rsidRPr="00187636">
        <w:rPr>
          <w:vertAlign w:val="subscript"/>
          <w:lang w:val="en-US"/>
        </w:rPr>
        <w:t>3</w:t>
      </w:r>
      <w:r w:rsidRPr="00187636">
        <w:rPr>
          <w:lang w:val="en-US"/>
        </w:rPr>
        <w:t xml:space="preserve">), 1.66-1.84 (m, 3H, H-pyran), 2.04-2.20 (m, 3H, H-pyran), 3.81 (td, </w:t>
      </w:r>
      <w:r w:rsidRPr="00187636">
        <w:rPr>
          <w:i/>
          <w:lang w:val="en-US"/>
        </w:rPr>
        <w:t>J</w:t>
      </w:r>
      <w:r w:rsidRPr="00187636">
        <w:rPr>
          <w:lang w:val="en-US"/>
        </w:rPr>
        <w:t xml:space="preserve">= 2.8 Hz, </w:t>
      </w:r>
      <w:r w:rsidRPr="00187636">
        <w:rPr>
          <w:i/>
          <w:lang w:val="en-US"/>
        </w:rPr>
        <w:t>J</w:t>
      </w:r>
      <w:r w:rsidRPr="00187636">
        <w:rPr>
          <w:lang w:val="en-US"/>
        </w:rPr>
        <w:t xml:space="preserve"> = 11.6 Hz, 1H, H-5’a in pyran), 4.20 (d, 1H, H-5’b in pyran), 5.84 (dd, </w:t>
      </w:r>
      <w:r w:rsidRPr="00187636">
        <w:rPr>
          <w:i/>
          <w:lang w:val="en-US"/>
        </w:rPr>
        <w:t xml:space="preserve">J </w:t>
      </w:r>
      <w:r w:rsidRPr="00187636">
        <w:rPr>
          <w:lang w:val="en-US"/>
        </w:rPr>
        <w:t xml:space="preserve">= 2.8 Hz, </w:t>
      </w:r>
      <w:r w:rsidRPr="00187636">
        <w:rPr>
          <w:i/>
          <w:lang w:val="en-US"/>
        </w:rPr>
        <w:t>J</w:t>
      </w:r>
      <w:r w:rsidRPr="00187636">
        <w:rPr>
          <w:lang w:val="en-US"/>
        </w:rPr>
        <w:t xml:space="preserve"> = 10.4 Hz, 1H, H-1’ in pyran), 7.58 (d, </w:t>
      </w:r>
      <w:r w:rsidRPr="00187636">
        <w:rPr>
          <w:i/>
          <w:lang w:val="en-US"/>
        </w:rPr>
        <w:t xml:space="preserve">J </w:t>
      </w:r>
      <w:r w:rsidRPr="00187636">
        <w:rPr>
          <w:lang w:val="en-US"/>
        </w:rPr>
        <w:t xml:space="preserve">= 8.4 Hz, 2H, H-3,5 in phenyl), 8.31 (s, 1H, H-8 in purine), 8.67 (d, </w:t>
      </w:r>
      <w:r w:rsidRPr="00187636">
        <w:rPr>
          <w:i/>
          <w:lang w:val="en-US"/>
        </w:rPr>
        <w:t xml:space="preserve">J </w:t>
      </w:r>
      <w:r w:rsidRPr="00187636">
        <w:rPr>
          <w:lang w:val="en-US"/>
        </w:rPr>
        <w:t>= 8 Hz, 2H, H-2,6 in phenyl), 9.0 (s, 1H, H-2 in purine).</w:t>
      </w:r>
      <w:r w:rsidRPr="00187636">
        <w:rPr>
          <w:color w:val="000000"/>
          <w:lang w:val="en-US"/>
        </w:rPr>
        <w:t xml:space="preserve"> </w:t>
      </w:r>
      <w:r w:rsidRPr="00187636">
        <w:rPr>
          <w:lang w:val="en-US"/>
        </w:rPr>
        <w:t xml:space="preserve">MS (ESI+) </w:t>
      </w:r>
      <w:r w:rsidRPr="00187636">
        <w:rPr>
          <w:i/>
          <w:lang w:val="en-US"/>
        </w:rPr>
        <w:t>m/z</w:t>
      </w:r>
      <w:r w:rsidRPr="00187636">
        <w:rPr>
          <w:lang w:val="en-US"/>
        </w:rPr>
        <w:t xml:space="preserve">: 253.7 (%100) (M+H-THP), 337.8 (%100) (M+H). </w:t>
      </w:r>
      <w:r w:rsidR="00001D4A" w:rsidRPr="00187636">
        <w:rPr>
          <w:lang w:val="en-US"/>
        </w:rPr>
        <w:t>Anal. Calcd for C</w:t>
      </w:r>
      <w:r w:rsidR="00001D4A" w:rsidRPr="00187636">
        <w:rPr>
          <w:vertAlign w:val="subscript"/>
          <w:lang w:val="en-US"/>
        </w:rPr>
        <w:t>20</w:t>
      </w:r>
      <w:r w:rsidR="00001D4A" w:rsidRPr="00187636">
        <w:rPr>
          <w:lang w:val="en-US"/>
        </w:rPr>
        <w:t>H</w:t>
      </w:r>
      <w:r w:rsidR="00001D4A" w:rsidRPr="00187636">
        <w:rPr>
          <w:vertAlign w:val="subscript"/>
          <w:lang w:val="en-US"/>
        </w:rPr>
        <w:t>24</w:t>
      </w:r>
      <w:r w:rsidR="00001D4A" w:rsidRPr="00187636">
        <w:rPr>
          <w:lang w:val="en-US"/>
        </w:rPr>
        <w:t>N</w:t>
      </w:r>
      <w:r w:rsidR="00001D4A" w:rsidRPr="00187636">
        <w:rPr>
          <w:vertAlign w:val="subscript"/>
          <w:lang w:val="en-US"/>
        </w:rPr>
        <w:t>4</w:t>
      </w:r>
      <w:r w:rsidR="00001D4A" w:rsidRPr="00187636">
        <w:rPr>
          <w:lang w:val="en-US"/>
        </w:rPr>
        <w:t>O: C, 71.40; H, 7.19; N, 16.65. Found C, 71.0; H, 7.34; N,</w:t>
      </w:r>
      <w:r w:rsidR="007F43E8" w:rsidRPr="00187636">
        <w:rPr>
          <w:lang w:val="en-US"/>
        </w:rPr>
        <w:t xml:space="preserve"> </w:t>
      </w:r>
      <w:r w:rsidR="00001D4A" w:rsidRPr="00187636">
        <w:rPr>
          <w:lang w:val="en-US"/>
        </w:rPr>
        <w:t>16.78.</w:t>
      </w:r>
    </w:p>
    <w:p w:rsidR="00F22A62" w:rsidRPr="00187636" w:rsidRDefault="00F22A62" w:rsidP="00187636">
      <w:pPr>
        <w:pStyle w:val="WW-NormalWeb1"/>
        <w:tabs>
          <w:tab w:val="left" w:pos="360"/>
        </w:tabs>
        <w:spacing w:before="100" w:beforeAutospacing="1" w:after="100" w:afterAutospacing="1" w:line="360" w:lineRule="auto"/>
        <w:jc w:val="both"/>
        <w:rPr>
          <w:b/>
          <w:color w:val="000000"/>
          <w:lang w:val="en-US"/>
        </w:rPr>
      </w:pPr>
      <w:r w:rsidRPr="00187636">
        <w:rPr>
          <w:b/>
          <w:color w:val="000000"/>
          <w:lang w:val="en-US"/>
        </w:rPr>
        <w:t>6-(4-Phenoxyphenyl)-9-(tetrahydro-2</w:t>
      </w:r>
      <w:r w:rsidRPr="00187636">
        <w:rPr>
          <w:b/>
          <w:i/>
          <w:color w:val="000000"/>
          <w:lang w:val="en-US"/>
        </w:rPr>
        <w:t>H</w:t>
      </w:r>
      <w:r w:rsidRPr="00187636">
        <w:rPr>
          <w:b/>
          <w:color w:val="000000"/>
          <w:lang w:val="en-US"/>
        </w:rPr>
        <w:t>-pyran-2-yl)-9H-purine (9)</w:t>
      </w:r>
    </w:p>
    <w:p w:rsidR="00001D4A" w:rsidRPr="00187636" w:rsidRDefault="00F22A62" w:rsidP="00187636">
      <w:pPr>
        <w:pStyle w:val="WW-NormalWeb1"/>
        <w:spacing w:before="100" w:beforeAutospacing="1" w:after="100" w:afterAutospacing="1" w:line="360" w:lineRule="auto"/>
        <w:jc w:val="both"/>
        <w:rPr>
          <w:lang w:val="en-US"/>
        </w:rPr>
      </w:pPr>
      <w:r w:rsidRPr="00187636">
        <w:rPr>
          <w:lang w:val="en-US"/>
        </w:rPr>
        <w:t xml:space="preserve">Yield 220 mg (60%), mp 147-149 </w:t>
      </w:r>
      <w:r w:rsidRPr="00187636">
        <w:rPr>
          <w:vertAlign w:val="superscript"/>
          <w:lang w:val="en-US"/>
        </w:rPr>
        <w:t>o</w:t>
      </w:r>
      <w:r w:rsidRPr="00187636">
        <w:rPr>
          <w:lang w:val="en-US"/>
        </w:rPr>
        <w:t xml:space="preserve">C. </w:t>
      </w:r>
      <w:r w:rsidRPr="00187636">
        <w:rPr>
          <w:vertAlign w:val="superscript"/>
          <w:lang w:val="en-US"/>
        </w:rPr>
        <w:t>1</w:t>
      </w:r>
      <w:r w:rsidRPr="00187636">
        <w:rPr>
          <w:lang w:val="en-US"/>
        </w:rPr>
        <w:t>H NMR (CDCl</w:t>
      </w:r>
      <w:r w:rsidRPr="00187636">
        <w:rPr>
          <w:vertAlign w:val="subscript"/>
          <w:lang w:val="en-US"/>
        </w:rPr>
        <w:t>3</w:t>
      </w:r>
      <w:r w:rsidRPr="00187636">
        <w:rPr>
          <w:lang w:val="en-US"/>
        </w:rPr>
        <w:t xml:space="preserve">) </w:t>
      </w:r>
      <w:r w:rsidRPr="00187636">
        <w:rPr>
          <w:i/>
          <w:lang w:val="en-US"/>
        </w:rPr>
        <w:sym w:font="Symbol" w:char="F064"/>
      </w:r>
      <w:r w:rsidRPr="00187636">
        <w:rPr>
          <w:lang w:val="en-US"/>
        </w:rPr>
        <w:t xml:space="preserve"> 1.64-1.85 (m, 3H, H-pyran), 2.02-2.18 (m, 3H, H-pyran), 3.80 (td, </w:t>
      </w:r>
      <w:r w:rsidRPr="00187636">
        <w:rPr>
          <w:i/>
          <w:lang w:val="en-US"/>
        </w:rPr>
        <w:t>J</w:t>
      </w:r>
      <w:r w:rsidRPr="00187636">
        <w:rPr>
          <w:lang w:val="en-US"/>
        </w:rPr>
        <w:t xml:space="preserve">= 2.4 Hz, </w:t>
      </w:r>
      <w:r w:rsidRPr="00187636">
        <w:rPr>
          <w:i/>
          <w:lang w:val="en-US"/>
        </w:rPr>
        <w:t>J</w:t>
      </w:r>
      <w:r w:rsidRPr="00187636">
        <w:rPr>
          <w:lang w:val="en-US"/>
        </w:rPr>
        <w:t xml:space="preserve"> = 11.6 Hz, 1H, H-5’a in pyran), 4.19 (d, 1H, H-5’b in pyran), 5.83 (dd, </w:t>
      </w:r>
      <w:r w:rsidRPr="00187636">
        <w:rPr>
          <w:i/>
          <w:lang w:val="en-US"/>
        </w:rPr>
        <w:t xml:space="preserve">J </w:t>
      </w:r>
      <w:r w:rsidRPr="00187636">
        <w:rPr>
          <w:lang w:val="en-US"/>
        </w:rPr>
        <w:t xml:space="preserve">= 2.8 Hz, </w:t>
      </w:r>
      <w:r w:rsidRPr="00187636">
        <w:rPr>
          <w:i/>
          <w:lang w:val="en-US"/>
        </w:rPr>
        <w:t>J</w:t>
      </w:r>
      <w:r w:rsidRPr="00187636">
        <w:rPr>
          <w:lang w:val="en-US"/>
        </w:rPr>
        <w:t xml:space="preserve"> = 10.4 Hz, 1H, H-1’ in pyran), 7.08 (d, </w:t>
      </w:r>
      <w:r w:rsidRPr="00187636">
        <w:rPr>
          <w:i/>
          <w:lang w:val="en-US"/>
        </w:rPr>
        <w:t xml:space="preserve">J </w:t>
      </w:r>
      <w:r w:rsidRPr="00187636">
        <w:rPr>
          <w:lang w:val="en-US"/>
        </w:rPr>
        <w:t xml:space="preserve">= 8.8 Hz, 2H, H-2,6 in O-phenyl), 7.13-7.16 (m, 3H, H-3,5, H-4’ in phenyl), 7.36 (t, </w:t>
      </w:r>
      <w:r w:rsidRPr="00187636">
        <w:rPr>
          <w:i/>
          <w:lang w:val="en-US"/>
        </w:rPr>
        <w:t xml:space="preserve">J </w:t>
      </w:r>
      <w:r w:rsidRPr="00187636">
        <w:rPr>
          <w:lang w:val="en-US"/>
        </w:rPr>
        <w:t xml:space="preserve">= 8 Hz, 2H, H-3,5 in O-phenyl), 8.30 (s, 1H, H-8 in purine), 8.78 (d, </w:t>
      </w:r>
      <w:r w:rsidRPr="00187636">
        <w:rPr>
          <w:i/>
          <w:lang w:val="en-US"/>
        </w:rPr>
        <w:t xml:space="preserve">J </w:t>
      </w:r>
      <w:r w:rsidRPr="00187636">
        <w:rPr>
          <w:lang w:val="en-US"/>
        </w:rPr>
        <w:t>= 8.8 Hz, 2H, H-2,6 in phenyl), 8.98 (s, 1H, H-2 in purine).</w:t>
      </w:r>
      <w:r w:rsidRPr="00187636">
        <w:rPr>
          <w:color w:val="000000"/>
          <w:lang w:val="en-US"/>
        </w:rPr>
        <w:t xml:space="preserve"> </w:t>
      </w:r>
      <w:r w:rsidRPr="00187636">
        <w:rPr>
          <w:lang w:val="en-US"/>
        </w:rPr>
        <w:t xml:space="preserve">MS (ESI+) </w:t>
      </w:r>
      <w:r w:rsidRPr="00187636">
        <w:rPr>
          <w:i/>
          <w:lang w:val="en-US"/>
        </w:rPr>
        <w:t>m/z</w:t>
      </w:r>
      <w:r w:rsidRPr="00187636">
        <w:rPr>
          <w:lang w:val="en-US"/>
        </w:rPr>
        <w:t xml:space="preserve">: 289.7 (%88) (M+H-THP), 373.8 (%100) (M+H). </w:t>
      </w:r>
      <w:r w:rsidR="00001D4A" w:rsidRPr="00187636">
        <w:rPr>
          <w:lang w:val="en-US"/>
        </w:rPr>
        <w:t>Anal. Calcd for C</w:t>
      </w:r>
      <w:r w:rsidR="00001D4A" w:rsidRPr="00187636">
        <w:rPr>
          <w:vertAlign w:val="subscript"/>
          <w:lang w:val="en-US"/>
        </w:rPr>
        <w:t>22</w:t>
      </w:r>
      <w:r w:rsidR="00001D4A" w:rsidRPr="00187636">
        <w:rPr>
          <w:lang w:val="en-US"/>
        </w:rPr>
        <w:t>H</w:t>
      </w:r>
      <w:r w:rsidR="00001D4A" w:rsidRPr="00187636">
        <w:rPr>
          <w:vertAlign w:val="subscript"/>
          <w:lang w:val="en-US"/>
        </w:rPr>
        <w:t>20</w:t>
      </w:r>
      <w:r w:rsidR="00001D4A" w:rsidRPr="00187636">
        <w:rPr>
          <w:lang w:val="en-US"/>
        </w:rPr>
        <w:t>N</w:t>
      </w:r>
      <w:r w:rsidR="00001D4A" w:rsidRPr="00187636">
        <w:rPr>
          <w:vertAlign w:val="subscript"/>
          <w:lang w:val="en-US"/>
        </w:rPr>
        <w:t>4</w:t>
      </w:r>
      <w:r w:rsidR="00001D4A" w:rsidRPr="00187636">
        <w:rPr>
          <w:lang w:val="en-US"/>
        </w:rPr>
        <w:t>O</w:t>
      </w:r>
      <w:r w:rsidR="00001D4A" w:rsidRPr="00187636">
        <w:rPr>
          <w:vertAlign w:val="subscript"/>
          <w:lang w:val="en-US"/>
        </w:rPr>
        <w:t>2</w:t>
      </w:r>
      <w:r w:rsidR="00001D4A" w:rsidRPr="00187636">
        <w:rPr>
          <w:lang w:val="en-US"/>
        </w:rPr>
        <w:t>: C, 70.95; H, 5.41; N, 15.04. Found C, 71.23; H, 5.44; N,</w:t>
      </w:r>
      <w:r w:rsidR="007F43E8" w:rsidRPr="00187636">
        <w:rPr>
          <w:lang w:val="en-US"/>
        </w:rPr>
        <w:t xml:space="preserve"> </w:t>
      </w:r>
      <w:r w:rsidR="00001D4A" w:rsidRPr="00187636">
        <w:rPr>
          <w:lang w:val="en-US"/>
        </w:rPr>
        <w:t>15.30.</w:t>
      </w:r>
      <w:r w:rsidR="007F43E8" w:rsidRPr="00187636">
        <w:rPr>
          <w:lang w:val="en-US"/>
        </w:rPr>
        <w:t xml:space="preserve"> </w:t>
      </w:r>
    </w:p>
    <w:p w:rsidR="00F22A62" w:rsidRPr="00187636" w:rsidRDefault="00F22A62" w:rsidP="00187636">
      <w:pPr>
        <w:pStyle w:val="WW-NormalWeb1"/>
        <w:numPr>
          <w:ilvl w:val="2"/>
          <w:numId w:val="17"/>
        </w:numPr>
        <w:tabs>
          <w:tab w:val="left" w:pos="360"/>
        </w:tabs>
        <w:spacing w:before="100" w:beforeAutospacing="1" w:after="100" w:afterAutospacing="1" w:line="360" w:lineRule="auto"/>
        <w:jc w:val="both"/>
        <w:rPr>
          <w:b/>
          <w:color w:val="000000"/>
          <w:lang w:val="en-US"/>
        </w:rPr>
      </w:pPr>
      <w:r w:rsidRPr="00187636">
        <w:rPr>
          <w:b/>
          <w:color w:val="000000"/>
          <w:lang w:val="en-US"/>
        </w:rPr>
        <w:t>General procedure for the synthesis of 6-(4-substituted phenyl)-9</w:t>
      </w:r>
      <w:r w:rsidRPr="00187636">
        <w:rPr>
          <w:b/>
          <w:i/>
          <w:color w:val="000000"/>
          <w:lang w:val="en-US"/>
        </w:rPr>
        <w:t>H</w:t>
      </w:r>
      <w:r w:rsidRPr="00187636">
        <w:rPr>
          <w:b/>
          <w:color w:val="000000"/>
          <w:lang w:val="en-US"/>
        </w:rPr>
        <w:t xml:space="preserve">-purines (10-16) </w:t>
      </w:r>
    </w:p>
    <w:p w:rsidR="00F22A62" w:rsidRPr="00187636" w:rsidRDefault="00F22A62" w:rsidP="00187636">
      <w:pPr>
        <w:pStyle w:val="WW-NormalWeb1"/>
        <w:tabs>
          <w:tab w:val="left" w:pos="360"/>
        </w:tabs>
        <w:spacing w:before="100" w:beforeAutospacing="1" w:after="100" w:afterAutospacing="1" w:line="360" w:lineRule="auto"/>
        <w:jc w:val="both"/>
        <w:rPr>
          <w:color w:val="000000"/>
          <w:lang w:val="en-US"/>
        </w:rPr>
      </w:pPr>
      <w:r w:rsidRPr="00187636">
        <w:rPr>
          <w:color w:val="000000"/>
          <w:lang w:val="en-US"/>
        </w:rPr>
        <w:t>A mixture of 6-(4-substituted phenyl)-9-(tetrahydropyran-2-yl)-9</w:t>
      </w:r>
      <w:r w:rsidRPr="00187636">
        <w:rPr>
          <w:i/>
          <w:color w:val="000000"/>
          <w:lang w:val="en-US"/>
        </w:rPr>
        <w:t>H</w:t>
      </w:r>
      <w:r w:rsidRPr="00187636">
        <w:rPr>
          <w:color w:val="000000"/>
          <w:lang w:val="en-US"/>
        </w:rPr>
        <w:t>-purines (1 mmol) (</w:t>
      </w:r>
      <w:r w:rsidRPr="00187636">
        <w:rPr>
          <w:b/>
          <w:color w:val="000000"/>
          <w:lang w:val="en-US"/>
        </w:rPr>
        <w:t>3-9</w:t>
      </w:r>
      <w:r w:rsidRPr="00187636">
        <w:rPr>
          <w:color w:val="000000"/>
          <w:lang w:val="en-US"/>
        </w:rPr>
        <w:t>), Dowex 50x8 (H</w:t>
      </w:r>
      <w:r w:rsidRPr="00187636">
        <w:rPr>
          <w:color w:val="000000"/>
          <w:vertAlign w:val="superscript"/>
          <w:lang w:val="en-US"/>
        </w:rPr>
        <w:t>+</w:t>
      </w:r>
      <w:r w:rsidRPr="00187636">
        <w:rPr>
          <w:color w:val="000000"/>
          <w:lang w:val="en-US"/>
        </w:rPr>
        <w:t>) (700 mg), MeOH (10 ml) and H</w:t>
      </w:r>
      <w:r w:rsidRPr="00187636">
        <w:rPr>
          <w:color w:val="000000"/>
          <w:vertAlign w:val="subscript"/>
          <w:lang w:val="en-US"/>
        </w:rPr>
        <w:t>2</w:t>
      </w:r>
      <w:r w:rsidRPr="00187636">
        <w:rPr>
          <w:color w:val="000000"/>
          <w:lang w:val="en-US"/>
        </w:rPr>
        <w:t>O (1 ml) was refluxed. Then the reaction mixture was filtered and washed with saturated methanolic NH</w:t>
      </w:r>
      <w:r w:rsidRPr="00187636">
        <w:rPr>
          <w:color w:val="000000"/>
          <w:vertAlign w:val="subscript"/>
          <w:lang w:val="en-US"/>
        </w:rPr>
        <w:t xml:space="preserve">3 </w:t>
      </w:r>
      <w:r w:rsidRPr="00187636">
        <w:rPr>
          <w:color w:val="000000"/>
          <w:lang w:val="en-US"/>
        </w:rPr>
        <w:t xml:space="preserve">and MeOH. The filtrate </w:t>
      </w:r>
      <w:r w:rsidRPr="00187636">
        <w:rPr>
          <w:lang w:val="en-US"/>
        </w:rPr>
        <w:t>was evaporated in vacuo, and recrystallized from</w:t>
      </w:r>
      <w:r w:rsidRPr="00187636">
        <w:rPr>
          <w:color w:val="000000"/>
          <w:lang w:val="en-US"/>
        </w:rPr>
        <w:t xml:space="preserve"> EtOAc-hexane.</w:t>
      </w:r>
    </w:p>
    <w:p w:rsidR="00F22A62" w:rsidRPr="00187636" w:rsidRDefault="00F22A62" w:rsidP="00187636">
      <w:pPr>
        <w:pStyle w:val="WW-NormalWeb1"/>
        <w:tabs>
          <w:tab w:val="left" w:pos="360"/>
        </w:tabs>
        <w:spacing w:before="100" w:beforeAutospacing="1" w:after="100" w:afterAutospacing="1" w:line="360" w:lineRule="auto"/>
        <w:jc w:val="both"/>
        <w:rPr>
          <w:b/>
          <w:lang w:val="en-US" w:eastAsia="tr-TR"/>
        </w:rPr>
      </w:pPr>
      <w:r w:rsidRPr="00187636">
        <w:rPr>
          <w:b/>
          <w:color w:val="000000"/>
          <w:lang w:val="en-US"/>
        </w:rPr>
        <w:t>6-Phenyl-9</w:t>
      </w:r>
      <w:r w:rsidRPr="00187636">
        <w:rPr>
          <w:b/>
          <w:i/>
          <w:color w:val="000000"/>
          <w:lang w:val="en-US"/>
        </w:rPr>
        <w:t>H</w:t>
      </w:r>
      <w:r w:rsidRPr="00187636">
        <w:rPr>
          <w:b/>
          <w:color w:val="000000"/>
          <w:lang w:val="en-US"/>
        </w:rPr>
        <w:t xml:space="preserve">-purine (10) </w:t>
      </w:r>
    </w:p>
    <w:p w:rsidR="00F22A62" w:rsidRPr="00187636" w:rsidRDefault="00F22A62" w:rsidP="00187636">
      <w:pPr>
        <w:pStyle w:val="WW-NormalWeb1"/>
        <w:tabs>
          <w:tab w:val="left" w:pos="360"/>
        </w:tabs>
        <w:spacing w:before="100" w:beforeAutospacing="1" w:after="100" w:afterAutospacing="1" w:line="360" w:lineRule="auto"/>
        <w:jc w:val="both"/>
        <w:rPr>
          <w:lang w:val="en-US"/>
        </w:rPr>
      </w:pPr>
      <w:r w:rsidRPr="00187636">
        <w:rPr>
          <w:lang w:val="en-US"/>
        </w:rPr>
        <w:t xml:space="preserve">Yield 160 mg (80%), mp 279-281 </w:t>
      </w:r>
      <w:r w:rsidRPr="00187636">
        <w:rPr>
          <w:vertAlign w:val="superscript"/>
          <w:lang w:val="en-US"/>
        </w:rPr>
        <w:t>o</w:t>
      </w:r>
      <w:r w:rsidRPr="00187636">
        <w:rPr>
          <w:lang w:val="en-US"/>
        </w:rPr>
        <w:t>C</w:t>
      </w:r>
      <w:r w:rsidR="00E165F1" w:rsidRPr="00187636">
        <w:rPr>
          <w:lang w:val="en-US"/>
        </w:rPr>
        <w:t xml:space="preserve"> (</w:t>
      </w:r>
      <w:r w:rsidRPr="00187636">
        <w:rPr>
          <w:lang w:val="en-US"/>
        </w:rPr>
        <w:t xml:space="preserve">280-282 </w:t>
      </w:r>
      <w:r w:rsidRPr="00187636">
        <w:rPr>
          <w:vertAlign w:val="superscript"/>
          <w:lang w:val="en-US"/>
        </w:rPr>
        <w:t>o</w:t>
      </w:r>
      <w:r w:rsidRPr="00187636">
        <w:rPr>
          <w:lang w:val="en-US"/>
        </w:rPr>
        <w:t>C</w:t>
      </w:r>
      <w:r w:rsidR="00032CC8" w:rsidRPr="00187636">
        <w:rPr>
          <w:vertAlign w:val="superscript"/>
          <w:lang w:val="en-US"/>
        </w:rPr>
        <w:t>19</w:t>
      </w:r>
      <w:r w:rsidRPr="00187636">
        <w:rPr>
          <w:lang w:val="en-US"/>
        </w:rPr>
        <w:t xml:space="preserve">). </w:t>
      </w:r>
      <w:r w:rsidRPr="00187636">
        <w:rPr>
          <w:vertAlign w:val="superscript"/>
          <w:lang w:val="en-US"/>
        </w:rPr>
        <w:t>1</w:t>
      </w:r>
      <w:r w:rsidRPr="00187636">
        <w:rPr>
          <w:lang w:val="en-US"/>
        </w:rPr>
        <w:t>H NMR (DMSO-d</w:t>
      </w:r>
      <w:r w:rsidRPr="00187636">
        <w:rPr>
          <w:vertAlign w:val="subscript"/>
          <w:lang w:val="en-US"/>
        </w:rPr>
        <w:t>6</w:t>
      </w:r>
      <w:r w:rsidRPr="00187636">
        <w:rPr>
          <w:lang w:val="en-US"/>
        </w:rPr>
        <w:t xml:space="preserve">) </w:t>
      </w:r>
      <w:r w:rsidRPr="00187636">
        <w:rPr>
          <w:i/>
          <w:lang w:val="en-US"/>
        </w:rPr>
        <w:sym w:font="Symbol" w:char="F064"/>
      </w:r>
      <w:r w:rsidRPr="00187636">
        <w:rPr>
          <w:lang w:val="en-US"/>
        </w:rPr>
        <w:t xml:space="preserve"> 7.28-7.40 (m, 3H, H-3,4,5 in phenyl), 7.76 (d,</w:t>
      </w:r>
      <w:r w:rsidRPr="00187636">
        <w:rPr>
          <w:i/>
          <w:lang w:val="en-US"/>
        </w:rPr>
        <w:t xml:space="preserve"> J</w:t>
      </w:r>
      <w:r w:rsidRPr="00187636">
        <w:rPr>
          <w:lang w:val="en-US"/>
        </w:rPr>
        <w:t xml:space="preserve">= 6.4 Hz, 2H, H-2,6 in phenyl), 8.01 (s, 1H, H-8 in purine), 8.81 (s, 1H, H-2 in purine). MS (ESI+) </w:t>
      </w:r>
      <w:r w:rsidRPr="00187636">
        <w:rPr>
          <w:i/>
          <w:lang w:val="en-US"/>
        </w:rPr>
        <w:t>m/z</w:t>
      </w:r>
      <w:r w:rsidRPr="00187636">
        <w:rPr>
          <w:lang w:val="en-US"/>
        </w:rPr>
        <w:t xml:space="preserve">: 197.6 (%100) (M+H). </w:t>
      </w:r>
    </w:p>
    <w:p w:rsidR="00F22A62" w:rsidRPr="00187636" w:rsidRDefault="00F22A62" w:rsidP="00187636">
      <w:pPr>
        <w:pStyle w:val="WW-NormalWeb1"/>
        <w:tabs>
          <w:tab w:val="left" w:pos="360"/>
        </w:tabs>
        <w:spacing w:before="100" w:beforeAutospacing="1" w:after="100" w:afterAutospacing="1" w:line="360" w:lineRule="auto"/>
        <w:jc w:val="both"/>
        <w:rPr>
          <w:b/>
          <w:color w:val="000000"/>
          <w:lang w:val="en-US"/>
        </w:rPr>
      </w:pPr>
      <w:r w:rsidRPr="00187636">
        <w:rPr>
          <w:b/>
          <w:color w:val="000000"/>
          <w:lang w:val="en-US"/>
        </w:rPr>
        <w:lastRenderedPageBreak/>
        <w:t>6-(4-Fluorophenyl)-9</w:t>
      </w:r>
      <w:r w:rsidRPr="00187636">
        <w:rPr>
          <w:b/>
          <w:i/>
          <w:color w:val="000000"/>
          <w:lang w:val="en-US"/>
        </w:rPr>
        <w:t>H</w:t>
      </w:r>
      <w:r w:rsidRPr="00187636">
        <w:rPr>
          <w:b/>
          <w:color w:val="000000"/>
          <w:lang w:val="en-US"/>
        </w:rPr>
        <w:t xml:space="preserve">-purine (11) </w:t>
      </w:r>
    </w:p>
    <w:p w:rsidR="00F22A62" w:rsidRPr="00187636" w:rsidRDefault="00F22A62" w:rsidP="00187636">
      <w:pPr>
        <w:pStyle w:val="WW-NormalWeb1"/>
        <w:spacing w:before="100" w:beforeAutospacing="1" w:after="100" w:afterAutospacing="1" w:line="360" w:lineRule="auto"/>
        <w:jc w:val="both"/>
        <w:rPr>
          <w:lang w:val="en-US"/>
        </w:rPr>
      </w:pPr>
      <w:r w:rsidRPr="00187636">
        <w:rPr>
          <w:lang w:val="en-US"/>
        </w:rPr>
        <w:t xml:space="preserve">Yield 190 mg (87%), mp 295-298 </w:t>
      </w:r>
      <w:r w:rsidRPr="00187636">
        <w:rPr>
          <w:vertAlign w:val="superscript"/>
          <w:lang w:val="en-US"/>
        </w:rPr>
        <w:t>o</w:t>
      </w:r>
      <w:r w:rsidRPr="00187636">
        <w:rPr>
          <w:lang w:val="en-US"/>
        </w:rPr>
        <w:t>C</w:t>
      </w:r>
      <w:r w:rsidR="00E165F1" w:rsidRPr="00187636">
        <w:rPr>
          <w:lang w:val="en-US"/>
        </w:rPr>
        <w:t xml:space="preserve"> (</w:t>
      </w:r>
      <w:r w:rsidRPr="00187636">
        <w:rPr>
          <w:lang w:val="en-US"/>
        </w:rPr>
        <w:t xml:space="preserve">299-302 </w:t>
      </w:r>
      <w:r w:rsidRPr="00187636">
        <w:rPr>
          <w:vertAlign w:val="superscript"/>
          <w:lang w:val="en-US"/>
        </w:rPr>
        <w:t>o</w:t>
      </w:r>
      <w:r w:rsidRPr="00187636">
        <w:rPr>
          <w:lang w:val="en-US"/>
        </w:rPr>
        <w:t>C</w:t>
      </w:r>
      <w:r w:rsidR="00032CC8" w:rsidRPr="00187636">
        <w:rPr>
          <w:vertAlign w:val="superscript"/>
          <w:lang w:val="en-US"/>
        </w:rPr>
        <w:t>19</w:t>
      </w:r>
      <w:r w:rsidRPr="00187636">
        <w:rPr>
          <w:lang w:val="en-US"/>
        </w:rPr>
        <w:t xml:space="preserve">). </w:t>
      </w:r>
      <w:r w:rsidRPr="00187636">
        <w:rPr>
          <w:vertAlign w:val="superscript"/>
          <w:lang w:val="en-US"/>
        </w:rPr>
        <w:t>1</w:t>
      </w:r>
      <w:r w:rsidRPr="00187636">
        <w:rPr>
          <w:lang w:val="en-US"/>
        </w:rPr>
        <w:t>H NMR (DMSO-d</w:t>
      </w:r>
      <w:r w:rsidRPr="00187636">
        <w:rPr>
          <w:vertAlign w:val="subscript"/>
          <w:lang w:val="en-US"/>
        </w:rPr>
        <w:t>6</w:t>
      </w:r>
      <w:r w:rsidRPr="00187636">
        <w:rPr>
          <w:lang w:val="en-US"/>
        </w:rPr>
        <w:t xml:space="preserve">) </w:t>
      </w:r>
      <w:r w:rsidRPr="00187636">
        <w:rPr>
          <w:i/>
          <w:lang w:val="en-US"/>
        </w:rPr>
        <w:sym w:font="Symbol" w:char="F064"/>
      </w:r>
      <w:r w:rsidRPr="00187636">
        <w:rPr>
          <w:i/>
          <w:lang w:val="en-US"/>
        </w:rPr>
        <w:t xml:space="preserve"> </w:t>
      </w:r>
      <w:r w:rsidRPr="00187636">
        <w:rPr>
          <w:lang w:val="en-US"/>
        </w:rPr>
        <w:t xml:space="preserve">7.41 (t, </w:t>
      </w:r>
      <w:r w:rsidRPr="00187636">
        <w:rPr>
          <w:i/>
          <w:lang w:val="en-US"/>
        </w:rPr>
        <w:t xml:space="preserve">J </w:t>
      </w:r>
      <w:r w:rsidRPr="00187636">
        <w:rPr>
          <w:lang w:val="en-US"/>
        </w:rPr>
        <w:t xml:space="preserve">= 8.8 Hz, 2H, H-3,5 in phenyl), 8.63 (s, 1H, H-8 in purine), 8.86-8.91 (m, 2H, H-2,6 in phenyl,), 8.92 (s, 1H, H-2 in purine). </w:t>
      </w:r>
      <w:r w:rsidRPr="00187636">
        <w:rPr>
          <w:color w:val="000000"/>
          <w:lang w:val="en-US"/>
        </w:rPr>
        <w:t xml:space="preserve"> </w:t>
      </w:r>
      <w:r w:rsidRPr="00187636">
        <w:rPr>
          <w:lang w:val="en-US"/>
        </w:rPr>
        <w:t xml:space="preserve">MS (ESI+) </w:t>
      </w:r>
      <w:r w:rsidRPr="00187636">
        <w:rPr>
          <w:i/>
          <w:lang w:val="en-US"/>
        </w:rPr>
        <w:t>m/z</w:t>
      </w:r>
      <w:r w:rsidRPr="00187636">
        <w:rPr>
          <w:lang w:val="en-US"/>
        </w:rPr>
        <w:t xml:space="preserve">: 215.6 (%100) (M+H). </w:t>
      </w:r>
    </w:p>
    <w:p w:rsidR="00F22A62" w:rsidRPr="00187636" w:rsidRDefault="00F22A62" w:rsidP="00187636">
      <w:pPr>
        <w:pStyle w:val="WW-NormalWeb1"/>
        <w:tabs>
          <w:tab w:val="left" w:pos="360"/>
        </w:tabs>
        <w:spacing w:before="100" w:beforeAutospacing="1" w:after="100" w:afterAutospacing="1" w:line="360" w:lineRule="auto"/>
        <w:jc w:val="both"/>
        <w:rPr>
          <w:b/>
          <w:color w:val="000000"/>
          <w:lang w:val="en-US"/>
        </w:rPr>
      </w:pPr>
      <w:r w:rsidRPr="00187636">
        <w:rPr>
          <w:b/>
          <w:color w:val="000000"/>
          <w:lang w:val="en-US"/>
        </w:rPr>
        <w:t>6-(4-Chlorophenyl)-9</w:t>
      </w:r>
      <w:r w:rsidRPr="00187636">
        <w:rPr>
          <w:b/>
          <w:i/>
          <w:color w:val="000000"/>
          <w:lang w:val="en-US"/>
        </w:rPr>
        <w:t>H</w:t>
      </w:r>
      <w:r w:rsidRPr="00187636">
        <w:rPr>
          <w:b/>
          <w:color w:val="000000"/>
          <w:lang w:val="en-US"/>
        </w:rPr>
        <w:t>-purine (12)</w:t>
      </w:r>
    </w:p>
    <w:p w:rsidR="00001D4A" w:rsidRPr="00187636" w:rsidRDefault="00F22A62" w:rsidP="00187636">
      <w:pPr>
        <w:pStyle w:val="WW-NormalWeb1"/>
        <w:spacing w:before="100" w:beforeAutospacing="1" w:after="100" w:afterAutospacing="1" w:line="360" w:lineRule="auto"/>
        <w:jc w:val="both"/>
        <w:rPr>
          <w:lang w:val="en-US"/>
        </w:rPr>
      </w:pPr>
      <w:r w:rsidRPr="00187636">
        <w:rPr>
          <w:lang w:val="en-US"/>
        </w:rPr>
        <w:t xml:space="preserve">Yield 190 mg (83%), mp 290-292 </w:t>
      </w:r>
      <w:r w:rsidRPr="00187636">
        <w:rPr>
          <w:vertAlign w:val="superscript"/>
          <w:lang w:val="en-US"/>
        </w:rPr>
        <w:t>o</w:t>
      </w:r>
      <w:r w:rsidRPr="00187636">
        <w:rPr>
          <w:lang w:val="en-US"/>
        </w:rPr>
        <w:t xml:space="preserve">C.  </w:t>
      </w:r>
      <w:r w:rsidRPr="00187636">
        <w:rPr>
          <w:vertAlign w:val="superscript"/>
          <w:lang w:val="en-US"/>
        </w:rPr>
        <w:t>1</w:t>
      </w:r>
      <w:r w:rsidRPr="00187636">
        <w:rPr>
          <w:lang w:val="en-US"/>
        </w:rPr>
        <w:t>H NMR (DMSO-d</w:t>
      </w:r>
      <w:r w:rsidRPr="00187636">
        <w:rPr>
          <w:vertAlign w:val="subscript"/>
          <w:lang w:val="en-US"/>
        </w:rPr>
        <w:t>6</w:t>
      </w:r>
      <w:r w:rsidRPr="00187636">
        <w:rPr>
          <w:lang w:val="en-US"/>
        </w:rPr>
        <w:t xml:space="preserve">) </w:t>
      </w:r>
      <w:r w:rsidRPr="00187636">
        <w:rPr>
          <w:i/>
          <w:lang w:val="en-US"/>
        </w:rPr>
        <w:sym w:font="Symbol" w:char="F064"/>
      </w:r>
      <w:r w:rsidRPr="00187636">
        <w:rPr>
          <w:lang w:val="en-US"/>
        </w:rPr>
        <w:t xml:space="preserve"> 7.68 (d, </w:t>
      </w:r>
      <w:r w:rsidRPr="00187636">
        <w:rPr>
          <w:i/>
          <w:lang w:val="en-US"/>
        </w:rPr>
        <w:t xml:space="preserve">J </w:t>
      </w:r>
      <w:r w:rsidRPr="00187636">
        <w:rPr>
          <w:lang w:val="en-US"/>
        </w:rPr>
        <w:t xml:space="preserve">= 8.8 Hz, 2H, H-3,5 in phenyl), 8.68 (s, 1H, H-8 in purine), 8.87 (d, </w:t>
      </w:r>
      <w:r w:rsidRPr="00187636">
        <w:rPr>
          <w:i/>
          <w:lang w:val="en-US"/>
        </w:rPr>
        <w:t xml:space="preserve">J </w:t>
      </w:r>
      <w:r w:rsidRPr="00187636">
        <w:rPr>
          <w:lang w:val="en-US"/>
        </w:rPr>
        <w:t>= 8.8 Hz, 2H, H-2,6 in phenyl), 8.97 (s, 1H, H-2 in purine).</w:t>
      </w:r>
      <w:r w:rsidRPr="00187636">
        <w:rPr>
          <w:color w:val="000000"/>
          <w:lang w:val="en-US"/>
        </w:rPr>
        <w:t xml:space="preserve"> </w:t>
      </w:r>
      <w:r w:rsidRPr="00187636">
        <w:rPr>
          <w:lang w:val="en-US"/>
        </w:rPr>
        <w:t xml:space="preserve">MS (ESI+) </w:t>
      </w:r>
      <w:r w:rsidRPr="00187636">
        <w:rPr>
          <w:i/>
          <w:lang w:val="en-US"/>
        </w:rPr>
        <w:t>m/z</w:t>
      </w:r>
      <w:r w:rsidRPr="00187636">
        <w:rPr>
          <w:lang w:val="en-US"/>
        </w:rPr>
        <w:t>: 231.4 (%100) (M+H).</w:t>
      </w:r>
      <w:r w:rsidR="00001D4A" w:rsidRPr="00187636">
        <w:rPr>
          <w:lang w:val="en-US"/>
        </w:rPr>
        <w:t xml:space="preserve"> Anal. Calcd for C</w:t>
      </w:r>
      <w:r w:rsidR="00001D4A" w:rsidRPr="00187636">
        <w:rPr>
          <w:vertAlign w:val="subscript"/>
          <w:lang w:val="en-US"/>
        </w:rPr>
        <w:t>11</w:t>
      </w:r>
      <w:r w:rsidR="00001D4A" w:rsidRPr="00187636">
        <w:rPr>
          <w:lang w:val="en-US"/>
        </w:rPr>
        <w:t>H</w:t>
      </w:r>
      <w:r w:rsidR="00001D4A" w:rsidRPr="00187636">
        <w:rPr>
          <w:vertAlign w:val="subscript"/>
          <w:lang w:val="en-US"/>
        </w:rPr>
        <w:t>7</w:t>
      </w:r>
      <w:r w:rsidR="00001D4A" w:rsidRPr="00187636">
        <w:rPr>
          <w:lang w:val="en-US"/>
        </w:rPr>
        <w:t>ClN</w:t>
      </w:r>
      <w:r w:rsidR="00001D4A" w:rsidRPr="00187636">
        <w:rPr>
          <w:vertAlign w:val="subscript"/>
          <w:lang w:val="en-US"/>
        </w:rPr>
        <w:t>4</w:t>
      </w:r>
      <w:r w:rsidR="00001D4A" w:rsidRPr="00187636">
        <w:rPr>
          <w:lang w:val="en-US"/>
        </w:rPr>
        <w:t>: C, 57.28; H, 3.06; N, 24.29. Found C, 57.08; H, 3.05; N, 24.32.</w:t>
      </w:r>
    </w:p>
    <w:p w:rsidR="00F22A62" w:rsidRPr="00187636" w:rsidRDefault="00F22A62" w:rsidP="00187636">
      <w:pPr>
        <w:pStyle w:val="WW-NormalWeb1"/>
        <w:tabs>
          <w:tab w:val="left" w:pos="360"/>
        </w:tabs>
        <w:spacing w:before="100" w:beforeAutospacing="1" w:after="100" w:afterAutospacing="1" w:line="360" w:lineRule="auto"/>
        <w:jc w:val="both"/>
        <w:rPr>
          <w:b/>
          <w:color w:val="000000"/>
          <w:lang w:val="en-US"/>
        </w:rPr>
      </w:pPr>
      <w:r w:rsidRPr="00187636">
        <w:rPr>
          <w:b/>
          <w:color w:val="000000"/>
          <w:lang w:val="en-US"/>
        </w:rPr>
        <w:t>6-(4-Bromophenyl)-9</w:t>
      </w:r>
      <w:r w:rsidRPr="00187636">
        <w:rPr>
          <w:b/>
          <w:i/>
          <w:color w:val="000000"/>
          <w:lang w:val="en-US"/>
        </w:rPr>
        <w:t>H</w:t>
      </w:r>
      <w:r w:rsidRPr="00187636">
        <w:rPr>
          <w:b/>
          <w:color w:val="000000"/>
          <w:lang w:val="en-US"/>
        </w:rPr>
        <w:t>-purine (13)</w:t>
      </w:r>
    </w:p>
    <w:p w:rsidR="00001D4A" w:rsidRPr="00187636" w:rsidRDefault="00F22A62" w:rsidP="00187636">
      <w:pPr>
        <w:pStyle w:val="WW-NormalWeb1"/>
        <w:spacing w:before="100" w:beforeAutospacing="1" w:after="100" w:afterAutospacing="1" w:line="360" w:lineRule="auto"/>
        <w:jc w:val="both"/>
        <w:rPr>
          <w:lang w:val="en-US"/>
        </w:rPr>
      </w:pPr>
      <w:r w:rsidRPr="00187636">
        <w:rPr>
          <w:lang w:val="en-US"/>
        </w:rPr>
        <w:t xml:space="preserve">Yield 150 mg (55%), mp 310-311 </w:t>
      </w:r>
      <w:r w:rsidRPr="00187636">
        <w:rPr>
          <w:vertAlign w:val="superscript"/>
          <w:lang w:val="en-US"/>
        </w:rPr>
        <w:t>o</w:t>
      </w:r>
      <w:r w:rsidRPr="00187636">
        <w:rPr>
          <w:lang w:val="en-US"/>
        </w:rPr>
        <w:t xml:space="preserve">C. </w:t>
      </w:r>
      <w:r w:rsidRPr="00187636">
        <w:rPr>
          <w:vertAlign w:val="superscript"/>
          <w:lang w:val="en-US"/>
        </w:rPr>
        <w:t>1</w:t>
      </w:r>
      <w:r w:rsidRPr="00187636">
        <w:rPr>
          <w:lang w:val="en-US"/>
        </w:rPr>
        <w:t>H NMR (DMSO-d</w:t>
      </w:r>
      <w:r w:rsidRPr="00187636">
        <w:rPr>
          <w:vertAlign w:val="subscript"/>
          <w:lang w:val="en-US"/>
        </w:rPr>
        <w:t>6</w:t>
      </w:r>
      <w:r w:rsidRPr="00187636">
        <w:rPr>
          <w:lang w:val="en-US"/>
        </w:rPr>
        <w:t xml:space="preserve">) </w:t>
      </w:r>
      <w:r w:rsidRPr="00187636">
        <w:rPr>
          <w:i/>
          <w:lang w:val="en-US"/>
        </w:rPr>
        <w:sym w:font="Symbol" w:char="F064"/>
      </w:r>
      <w:r w:rsidRPr="00187636">
        <w:rPr>
          <w:lang w:val="en-US"/>
        </w:rPr>
        <w:t xml:space="preserve"> 7.82 (d, </w:t>
      </w:r>
      <w:r w:rsidRPr="00187636">
        <w:rPr>
          <w:i/>
          <w:lang w:val="en-US"/>
        </w:rPr>
        <w:t xml:space="preserve">J </w:t>
      </w:r>
      <w:r w:rsidRPr="00187636">
        <w:rPr>
          <w:lang w:val="en-US"/>
        </w:rPr>
        <w:t xml:space="preserve">= 8.4 Hz, 2H, H-3,5 in phenyl), 8.69 (s, 1H, H-8 in purine), 8.80 (d, </w:t>
      </w:r>
      <w:r w:rsidRPr="00187636">
        <w:rPr>
          <w:i/>
          <w:lang w:val="en-US"/>
        </w:rPr>
        <w:t xml:space="preserve">J </w:t>
      </w:r>
      <w:r w:rsidRPr="00187636">
        <w:rPr>
          <w:lang w:val="en-US"/>
        </w:rPr>
        <w:t>= 8.4 Hz, 2H, H-2,6 in phenyl), 8.97 (s, 1H, H-2 in purine).</w:t>
      </w:r>
      <w:r w:rsidRPr="00187636">
        <w:rPr>
          <w:color w:val="000000"/>
          <w:lang w:val="en-US"/>
        </w:rPr>
        <w:t xml:space="preserve"> </w:t>
      </w:r>
      <w:r w:rsidRPr="00187636">
        <w:rPr>
          <w:lang w:val="en-US"/>
        </w:rPr>
        <w:t xml:space="preserve">MS (ESI+) </w:t>
      </w:r>
      <w:r w:rsidRPr="00187636">
        <w:rPr>
          <w:i/>
          <w:lang w:val="en-US"/>
        </w:rPr>
        <w:t>m/z</w:t>
      </w:r>
      <w:r w:rsidRPr="00187636">
        <w:rPr>
          <w:lang w:val="en-US"/>
        </w:rPr>
        <w:t xml:space="preserve">: 275.6 (%100) (M), 277.7 (M+2) (%90). </w:t>
      </w:r>
      <w:r w:rsidR="00001D4A" w:rsidRPr="00187636">
        <w:rPr>
          <w:lang w:val="en-US"/>
        </w:rPr>
        <w:t>Anal. Calcd for C</w:t>
      </w:r>
      <w:r w:rsidR="00001D4A" w:rsidRPr="00187636">
        <w:rPr>
          <w:vertAlign w:val="subscript"/>
          <w:lang w:val="en-US"/>
        </w:rPr>
        <w:t>11</w:t>
      </w:r>
      <w:r w:rsidR="00001D4A" w:rsidRPr="00187636">
        <w:rPr>
          <w:lang w:val="en-US"/>
        </w:rPr>
        <w:t>H</w:t>
      </w:r>
      <w:r w:rsidR="00001D4A" w:rsidRPr="00187636">
        <w:rPr>
          <w:vertAlign w:val="subscript"/>
          <w:lang w:val="en-US"/>
        </w:rPr>
        <w:t>7</w:t>
      </w:r>
      <w:r w:rsidR="00001D4A" w:rsidRPr="00187636">
        <w:rPr>
          <w:lang w:val="en-US"/>
        </w:rPr>
        <w:t>BrN</w:t>
      </w:r>
      <w:r w:rsidR="00001D4A" w:rsidRPr="00187636">
        <w:rPr>
          <w:vertAlign w:val="subscript"/>
          <w:lang w:val="en-US"/>
        </w:rPr>
        <w:t>4</w:t>
      </w:r>
      <w:r w:rsidR="00001D4A" w:rsidRPr="00187636">
        <w:rPr>
          <w:lang w:val="en-US"/>
        </w:rPr>
        <w:t>·1.0H</w:t>
      </w:r>
      <w:r w:rsidR="00001D4A" w:rsidRPr="00187636">
        <w:rPr>
          <w:vertAlign w:val="subscript"/>
          <w:lang w:val="en-US"/>
        </w:rPr>
        <w:t>2</w:t>
      </w:r>
      <w:r w:rsidR="00001D4A" w:rsidRPr="00187636">
        <w:rPr>
          <w:lang w:val="en-US"/>
        </w:rPr>
        <w:t>O: C, 45.07; H, 3.09; N, 19.11. Found C, 45.44; H, 2.97; N, 19.52.</w:t>
      </w:r>
    </w:p>
    <w:p w:rsidR="00F22A62" w:rsidRPr="00187636" w:rsidRDefault="00F22A62" w:rsidP="00187636">
      <w:pPr>
        <w:pStyle w:val="WW-NormalWeb1"/>
        <w:tabs>
          <w:tab w:val="left" w:pos="360"/>
        </w:tabs>
        <w:spacing w:before="100" w:beforeAutospacing="1" w:after="100" w:afterAutospacing="1" w:line="360" w:lineRule="auto"/>
        <w:jc w:val="both"/>
        <w:rPr>
          <w:b/>
          <w:lang w:val="en-US"/>
        </w:rPr>
      </w:pPr>
      <w:r w:rsidRPr="00187636">
        <w:rPr>
          <w:b/>
          <w:lang w:val="en-US"/>
        </w:rPr>
        <w:t>6-(4-Trifluoromethylphenyl)-</w:t>
      </w:r>
      <w:r w:rsidRPr="00187636">
        <w:rPr>
          <w:b/>
          <w:color w:val="000000"/>
          <w:lang w:val="en-US"/>
        </w:rPr>
        <w:t>9</w:t>
      </w:r>
      <w:r w:rsidRPr="00187636">
        <w:rPr>
          <w:b/>
          <w:i/>
          <w:color w:val="000000"/>
          <w:lang w:val="en-US"/>
        </w:rPr>
        <w:t>H</w:t>
      </w:r>
      <w:r w:rsidRPr="00187636">
        <w:rPr>
          <w:b/>
          <w:color w:val="000000"/>
          <w:lang w:val="en-US"/>
        </w:rPr>
        <w:t>-purine</w:t>
      </w:r>
      <w:r w:rsidRPr="00187636">
        <w:rPr>
          <w:b/>
          <w:lang w:val="en-US"/>
        </w:rPr>
        <w:t xml:space="preserve"> (14)</w:t>
      </w:r>
      <w:r w:rsidRPr="00187636">
        <w:rPr>
          <w:b/>
          <w:color w:val="FF0000"/>
          <w:lang w:val="en-US"/>
        </w:rPr>
        <w:t xml:space="preserve"> </w:t>
      </w:r>
    </w:p>
    <w:p w:rsidR="00001D4A" w:rsidRPr="00187636" w:rsidRDefault="00F22A62" w:rsidP="00187636">
      <w:pPr>
        <w:pStyle w:val="WW-NormalWeb1"/>
        <w:spacing w:before="100" w:beforeAutospacing="1" w:after="100" w:afterAutospacing="1" w:line="360" w:lineRule="auto"/>
        <w:jc w:val="both"/>
        <w:rPr>
          <w:lang w:val="en-US"/>
        </w:rPr>
      </w:pPr>
      <w:r w:rsidRPr="00187636">
        <w:rPr>
          <w:lang w:val="en-US"/>
        </w:rPr>
        <w:t xml:space="preserve">Yield 210 mg (80%), mp 221-223 </w:t>
      </w:r>
      <w:r w:rsidRPr="00187636">
        <w:rPr>
          <w:vertAlign w:val="superscript"/>
          <w:lang w:val="en-US"/>
        </w:rPr>
        <w:t>o</w:t>
      </w:r>
      <w:r w:rsidRPr="00187636">
        <w:rPr>
          <w:lang w:val="en-US"/>
        </w:rPr>
        <w:t xml:space="preserve">C. </w:t>
      </w:r>
      <w:r w:rsidRPr="00187636">
        <w:rPr>
          <w:vertAlign w:val="superscript"/>
          <w:lang w:val="en-US"/>
        </w:rPr>
        <w:t>1</w:t>
      </w:r>
      <w:r w:rsidRPr="00187636">
        <w:rPr>
          <w:lang w:val="en-US"/>
        </w:rPr>
        <w:t>H NMR (DMSO-d</w:t>
      </w:r>
      <w:r w:rsidRPr="00187636">
        <w:rPr>
          <w:vertAlign w:val="subscript"/>
          <w:lang w:val="en-US"/>
        </w:rPr>
        <w:t>6</w:t>
      </w:r>
      <w:r w:rsidRPr="00187636">
        <w:rPr>
          <w:lang w:val="en-US"/>
        </w:rPr>
        <w:t xml:space="preserve">) </w:t>
      </w:r>
      <w:r w:rsidRPr="00187636">
        <w:rPr>
          <w:i/>
          <w:lang w:val="en-US"/>
        </w:rPr>
        <w:sym w:font="Symbol" w:char="F064"/>
      </w:r>
      <w:r w:rsidRPr="00187636">
        <w:rPr>
          <w:lang w:val="en-US"/>
        </w:rPr>
        <w:t xml:space="preserve"> 7.66 (d, </w:t>
      </w:r>
      <w:r w:rsidRPr="00187636">
        <w:rPr>
          <w:i/>
          <w:lang w:val="en-US"/>
        </w:rPr>
        <w:t xml:space="preserve">J </w:t>
      </w:r>
      <w:r w:rsidRPr="00187636">
        <w:rPr>
          <w:lang w:val="en-US"/>
        </w:rPr>
        <w:t xml:space="preserve">= 8 Hz, 2H, H-2,6 in phenyl), 7.95 (d, </w:t>
      </w:r>
      <w:r w:rsidRPr="00187636">
        <w:rPr>
          <w:i/>
          <w:lang w:val="en-US"/>
        </w:rPr>
        <w:t xml:space="preserve">J </w:t>
      </w:r>
      <w:r w:rsidRPr="00187636">
        <w:rPr>
          <w:lang w:val="en-US"/>
        </w:rPr>
        <w:t xml:space="preserve">= 7.6 Hz, 2H, H-3,5 in phenyl), 8.33 (s, 2H, H-2,8 in purine ). MS (ESI+) </w:t>
      </w:r>
      <w:r w:rsidRPr="00187636">
        <w:rPr>
          <w:i/>
          <w:lang w:val="en-US"/>
        </w:rPr>
        <w:t>m/z</w:t>
      </w:r>
      <w:r w:rsidRPr="00187636">
        <w:rPr>
          <w:lang w:val="en-US"/>
        </w:rPr>
        <w:t xml:space="preserve">: 265.6 (%100) (M+H). </w:t>
      </w:r>
      <w:r w:rsidR="00001D4A" w:rsidRPr="00187636">
        <w:rPr>
          <w:lang w:val="en-US"/>
        </w:rPr>
        <w:t>Anal. Calcd for C</w:t>
      </w:r>
      <w:r w:rsidR="00001D4A" w:rsidRPr="00187636">
        <w:rPr>
          <w:vertAlign w:val="subscript"/>
          <w:lang w:val="en-US"/>
        </w:rPr>
        <w:t>12</w:t>
      </w:r>
      <w:r w:rsidR="00001D4A" w:rsidRPr="00187636">
        <w:rPr>
          <w:lang w:val="en-US"/>
        </w:rPr>
        <w:t>H</w:t>
      </w:r>
      <w:r w:rsidR="00001D4A" w:rsidRPr="00187636">
        <w:rPr>
          <w:vertAlign w:val="subscript"/>
          <w:lang w:val="en-US"/>
        </w:rPr>
        <w:t>7</w:t>
      </w:r>
      <w:r w:rsidR="00001D4A" w:rsidRPr="00187636">
        <w:rPr>
          <w:lang w:val="en-US"/>
        </w:rPr>
        <w:t>F</w:t>
      </w:r>
      <w:r w:rsidR="00001D4A" w:rsidRPr="00187636">
        <w:rPr>
          <w:vertAlign w:val="subscript"/>
          <w:lang w:val="en-US"/>
        </w:rPr>
        <w:t>3</w:t>
      </w:r>
      <w:r w:rsidR="00001D4A" w:rsidRPr="00187636">
        <w:rPr>
          <w:lang w:val="en-US"/>
        </w:rPr>
        <w:t>N</w:t>
      </w:r>
      <w:r w:rsidR="00001D4A" w:rsidRPr="00187636">
        <w:rPr>
          <w:vertAlign w:val="subscript"/>
          <w:lang w:val="en-US"/>
        </w:rPr>
        <w:t>4</w:t>
      </w:r>
      <w:r w:rsidR="00001D4A" w:rsidRPr="00187636">
        <w:rPr>
          <w:lang w:val="en-US"/>
        </w:rPr>
        <w:t>: C, 54.54; H, 2.65; N, 21.21. Found C, 54.37; H, 2.46; N, 21.39.</w:t>
      </w:r>
    </w:p>
    <w:p w:rsidR="00F22A62" w:rsidRPr="00187636" w:rsidRDefault="00F22A62" w:rsidP="00187636">
      <w:pPr>
        <w:pStyle w:val="WW-NormalWeb1"/>
        <w:tabs>
          <w:tab w:val="left" w:pos="360"/>
        </w:tabs>
        <w:spacing w:before="100" w:beforeAutospacing="1" w:after="100" w:afterAutospacing="1" w:line="360" w:lineRule="auto"/>
        <w:jc w:val="both"/>
        <w:rPr>
          <w:b/>
          <w:color w:val="000000"/>
          <w:lang w:val="en-US"/>
        </w:rPr>
      </w:pPr>
      <w:r w:rsidRPr="00187636">
        <w:rPr>
          <w:b/>
          <w:color w:val="000000"/>
          <w:lang w:val="en-US"/>
        </w:rPr>
        <w:t>6-(4-t-Butylphenyl)-9</w:t>
      </w:r>
      <w:r w:rsidRPr="00187636">
        <w:rPr>
          <w:b/>
          <w:i/>
          <w:color w:val="000000"/>
          <w:lang w:val="en-US"/>
        </w:rPr>
        <w:t>H</w:t>
      </w:r>
      <w:r w:rsidRPr="00187636">
        <w:rPr>
          <w:b/>
          <w:color w:val="000000"/>
          <w:lang w:val="en-US"/>
        </w:rPr>
        <w:t>-purine (15)</w:t>
      </w:r>
    </w:p>
    <w:p w:rsidR="00001D4A" w:rsidRPr="00187636" w:rsidRDefault="00F22A62" w:rsidP="00187636">
      <w:pPr>
        <w:pStyle w:val="WW-NormalWeb1"/>
        <w:spacing w:before="100" w:beforeAutospacing="1" w:after="100" w:afterAutospacing="1" w:line="360" w:lineRule="auto"/>
        <w:jc w:val="both"/>
        <w:rPr>
          <w:lang w:val="en-US"/>
        </w:rPr>
      </w:pPr>
      <w:r w:rsidRPr="00187636">
        <w:rPr>
          <w:lang w:val="en-US"/>
        </w:rPr>
        <w:t xml:space="preserve">Yield 220 mg (88%), mp 291-293 </w:t>
      </w:r>
      <w:r w:rsidRPr="00187636">
        <w:rPr>
          <w:vertAlign w:val="superscript"/>
          <w:lang w:val="en-US"/>
        </w:rPr>
        <w:t>o</w:t>
      </w:r>
      <w:r w:rsidRPr="00187636">
        <w:rPr>
          <w:lang w:val="en-US"/>
        </w:rPr>
        <w:t xml:space="preserve">C. </w:t>
      </w:r>
      <w:r w:rsidRPr="00187636">
        <w:rPr>
          <w:vertAlign w:val="superscript"/>
          <w:lang w:val="en-US"/>
        </w:rPr>
        <w:t>1</w:t>
      </w:r>
      <w:r w:rsidRPr="00187636">
        <w:rPr>
          <w:lang w:val="en-US"/>
        </w:rPr>
        <w:t>H NMR (CDCl</w:t>
      </w:r>
      <w:r w:rsidRPr="00187636">
        <w:rPr>
          <w:vertAlign w:val="subscript"/>
          <w:lang w:val="en-US"/>
        </w:rPr>
        <w:t>3</w:t>
      </w:r>
      <w:r w:rsidRPr="00187636">
        <w:rPr>
          <w:lang w:val="en-US"/>
        </w:rPr>
        <w:t xml:space="preserve">) </w:t>
      </w:r>
      <w:r w:rsidRPr="00187636">
        <w:rPr>
          <w:i/>
          <w:lang w:val="en-US"/>
        </w:rPr>
        <w:sym w:font="Symbol" w:char="F064"/>
      </w:r>
      <w:r w:rsidRPr="00187636">
        <w:rPr>
          <w:lang w:val="en-US"/>
        </w:rPr>
        <w:t xml:space="preserve"> 1.37 (s, 9H, CH</w:t>
      </w:r>
      <w:r w:rsidRPr="00187636">
        <w:rPr>
          <w:vertAlign w:val="subscript"/>
          <w:lang w:val="en-US"/>
        </w:rPr>
        <w:t>3</w:t>
      </w:r>
      <w:r w:rsidRPr="00187636">
        <w:rPr>
          <w:lang w:val="en-US"/>
        </w:rPr>
        <w:t xml:space="preserve">), 7.61 (d, </w:t>
      </w:r>
      <w:r w:rsidRPr="00187636">
        <w:rPr>
          <w:i/>
          <w:lang w:val="en-US"/>
        </w:rPr>
        <w:t xml:space="preserve">J </w:t>
      </w:r>
      <w:r w:rsidRPr="00187636">
        <w:rPr>
          <w:lang w:val="en-US"/>
        </w:rPr>
        <w:t xml:space="preserve">= 8.8 Hz, 2H, H-3,5 in phenyl), 8.34 (s, 1H, H-8 in purine), 8.71 (d, </w:t>
      </w:r>
      <w:r w:rsidRPr="00187636">
        <w:rPr>
          <w:i/>
          <w:lang w:val="en-US"/>
        </w:rPr>
        <w:t xml:space="preserve">J </w:t>
      </w:r>
      <w:r w:rsidRPr="00187636">
        <w:rPr>
          <w:lang w:val="en-US"/>
        </w:rPr>
        <w:t>= 8.4 Hz, 2H, H-2,6 in phenyl), 9.10 (s, 1H, H-2 in purine).</w:t>
      </w:r>
      <w:r w:rsidRPr="00187636">
        <w:rPr>
          <w:color w:val="000000"/>
          <w:lang w:val="en-US"/>
        </w:rPr>
        <w:t xml:space="preserve"> </w:t>
      </w:r>
      <w:r w:rsidRPr="00187636">
        <w:rPr>
          <w:lang w:val="en-US"/>
        </w:rPr>
        <w:t xml:space="preserve">MS (ESI+) </w:t>
      </w:r>
      <w:r w:rsidRPr="00187636">
        <w:rPr>
          <w:i/>
          <w:lang w:val="en-US"/>
        </w:rPr>
        <w:t>m/z</w:t>
      </w:r>
      <w:r w:rsidRPr="00187636">
        <w:rPr>
          <w:lang w:val="en-US"/>
        </w:rPr>
        <w:t xml:space="preserve">: 253.7 (%100) (M+H). </w:t>
      </w:r>
      <w:r w:rsidR="00001D4A" w:rsidRPr="00187636">
        <w:rPr>
          <w:lang w:val="en-US"/>
        </w:rPr>
        <w:t>Anal. Calcd for C</w:t>
      </w:r>
      <w:r w:rsidR="00001D4A" w:rsidRPr="00187636">
        <w:rPr>
          <w:vertAlign w:val="subscript"/>
          <w:lang w:val="en-US"/>
        </w:rPr>
        <w:t>15</w:t>
      </w:r>
      <w:r w:rsidR="00001D4A" w:rsidRPr="00187636">
        <w:rPr>
          <w:lang w:val="en-US"/>
        </w:rPr>
        <w:t>H</w:t>
      </w:r>
      <w:r w:rsidR="00001D4A" w:rsidRPr="00187636">
        <w:rPr>
          <w:vertAlign w:val="subscript"/>
          <w:lang w:val="en-US"/>
        </w:rPr>
        <w:t>16</w:t>
      </w:r>
      <w:r w:rsidR="00001D4A" w:rsidRPr="00187636">
        <w:rPr>
          <w:lang w:val="en-US"/>
        </w:rPr>
        <w:t>N</w:t>
      </w:r>
      <w:r w:rsidR="00001D4A" w:rsidRPr="00187636">
        <w:rPr>
          <w:vertAlign w:val="subscript"/>
          <w:lang w:val="en-US"/>
        </w:rPr>
        <w:t>4</w:t>
      </w:r>
      <w:r w:rsidR="00001D4A" w:rsidRPr="00187636">
        <w:rPr>
          <w:lang w:val="en-US"/>
        </w:rPr>
        <w:t>·0.1H</w:t>
      </w:r>
      <w:r w:rsidR="00001D4A" w:rsidRPr="00187636">
        <w:rPr>
          <w:vertAlign w:val="subscript"/>
          <w:lang w:val="en-US"/>
        </w:rPr>
        <w:t>2</w:t>
      </w:r>
      <w:r w:rsidR="00001D4A" w:rsidRPr="00187636">
        <w:rPr>
          <w:lang w:val="en-US"/>
        </w:rPr>
        <w:t>O: C, 70.89; H, 6.42; N, 22.04.</w:t>
      </w:r>
      <w:r w:rsidR="007F43E8" w:rsidRPr="00187636">
        <w:rPr>
          <w:lang w:val="en-US"/>
        </w:rPr>
        <w:t xml:space="preserve"> </w:t>
      </w:r>
      <w:r w:rsidR="00001D4A" w:rsidRPr="00187636">
        <w:rPr>
          <w:lang w:val="en-US"/>
        </w:rPr>
        <w:t>Found C, 71.23; H, 6.65; N, 21.66.</w:t>
      </w:r>
    </w:p>
    <w:p w:rsidR="00F22A62" w:rsidRPr="00187636" w:rsidRDefault="00F22A62" w:rsidP="00187636">
      <w:pPr>
        <w:pStyle w:val="WW-NormalWeb1"/>
        <w:tabs>
          <w:tab w:val="left" w:pos="360"/>
        </w:tabs>
        <w:spacing w:before="100" w:beforeAutospacing="1" w:after="100" w:afterAutospacing="1" w:line="360" w:lineRule="auto"/>
        <w:jc w:val="both"/>
        <w:rPr>
          <w:b/>
          <w:color w:val="000000"/>
          <w:lang w:val="en-US"/>
        </w:rPr>
      </w:pPr>
      <w:r w:rsidRPr="00187636">
        <w:rPr>
          <w:b/>
          <w:color w:val="000000"/>
          <w:lang w:val="en-US"/>
        </w:rPr>
        <w:lastRenderedPageBreak/>
        <w:t>6-(4-Phenoxyphenyl)-9</w:t>
      </w:r>
      <w:r w:rsidRPr="00187636">
        <w:rPr>
          <w:b/>
          <w:i/>
          <w:color w:val="000000"/>
          <w:lang w:val="en-US"/>
        </w:rPr>
        <w:t>H</w:t>
      </w:r>
      <w:r w:rsidRPr="00187636">
        <w:rPr>
          <w:b/>
          <w:color w:val="000000"/>
          <w:lang w:val="en-US"/>
        </w:rPr>
        <w:t>-purine (16)</w:t>
      </w:r>
    </w:p>
    <w:p w:rsidR="009437E3" w:rsidRPr="00187636" w:rsidRDefault="00F22A62" w:rsidP="00187636">
      <w:pPr>
        <w:pStyle w:val="WW-NormalWeb1"/>
        <w:spacing w:before="100" w:beforeAutospacing="1" w:after="100" w:afterAutospacing="1" w:line="360" w:lineRule="auto"/>
        <w:jc w:val="both"/>
        <w:rPr>
          <w:lang w:val="en-US"/>
        </w:rPr>
      </w:pPr>
      <w:r w:rsidRPr="00187636">
        <w:rPr>
          <w:lang w:val="en-US"/>
        </w:rPr>
        <w:t xml:space="preserve">Yield 260 mg (90%), mp 240-241 </w:t>
      </w:r>
      <w:r w:rsidRPr="00187636">
        <w:rPr>
          <w:vertAlign w:val="superscript"/>
          <w:lang w:val="en-US"/>
        </w:rPr>
        <w:t>o</w:t>
      </w:r>
      <w:r w:rsidRPr="00187636">
        <w:rPr>
          <w:lang w:val="en-US"/>
        </w:rPr>
        <w:t xml:space="preserve">C. </w:t>
      </w:r>
      <w:r w:rsidRPr="00187636">
        <w:rPr>
          <w:vertAlign w:val="superscript"/>
          <w:lang w:val="en-US"/>
        </w:rPr>
        <w:t>1</w:t>
      </w:r>
      <w:r w:rsidRPr="00187636">
        <w:rPr>
          <w:lang w:val="en-US"/>
        </w:rPr>
        <w:t>H NMR (DMSO-d</w:t>
      </w:r>
      <w:r w:rsidRPr="00187636">
        <w:rPr>
          <w:vertAlign w:val="subscript"/>
          <w:lang w:val="en-US"/>
        </w:rPr>
        <w:t>6</w:t>
      </w:r>
      <w:r w:rsidRPr="00187636">
        <w:rPr>
          <w:lang w:val="en-US"/>
        </w:rPr>
        <w:t xml:space="preserve">) </w:t>
      </w:r>
      <w:r w:rsidRPr="00187636">
        <w:rPr>
          <w:i/>
          <w:lang w:val="en-US"/>
        </w:rPr>
        <w:sym w:font="Symbol" w:char="F064"/>
      </w:r>
      <w:r w:rsidRPr="00187636">
        <w:rPr>
          <w:lang w:val="en-US"/>
        </w:rPr>
        <w:t xml:space="preserve"> 7.14-7.25 (m, 5H, H-3,5 in phenyl, H-2,4,6 in O-phenyl), 7.46 (t, </w:t>
      </w:r>
      <w:r w:rsidRPr="00187636">
        <w:rPr>
          <w:i/>
          <w:lang w:val="en-US"/>
        </w:rPr>
        <w:t xml:space="preserve">J </w:t>
      </w:r>
      <w:r w:rsidRPr="00187636">
        <w:rPr>
          <w:lang w:val="en-US"/>
        </w:rPr>
        <w:t xml:space="preserve">= 7.6 Hz, 2H, H-3,5 in O-phenyl), 8.63 (s, 1H, H-8 in purine), 8.88 (d, </w:t>
      </w:r>
      <w:r w:rsidRPr="00187636">
        <w:rPr>
          <w:i/>
          <w:lang w:val="en-US"/>
        </w:rPr>
        <w:t xml:space="preserve">J </w:t>
      </w:r>
      <w:r w:rsidRPr="00187636">
        <w:rPr>
          <w:lang w:val="en-US"/>
        </w:rPr>
        <w:t>= 7.6 Hz, 2H, H-2,6 in phenyl), 8.92 (s, 1H, H-2 in purine).</w:t>
      </w:r>
      <w:r w:rsidRPr="00187636">
        <w:rPr>
          <w:color w:val="000000"/>
          <w:lang w:val="en-US"/>
        </w:rPr>
        <w:t xml:space="preserve"> </w:t>
      </w:r>
      <w:r w:rsidRPr="00187636">
        <w:rPr>
          <w:lang w:val="en-US"/>
        </w:rPr>
        <w:t xml:space="preserve">MS (ESI+) </w:t>
      </w:r>
      <w:r w:rsidRPr="00187636">
        <w:rPr>
          <w:i/>
          <w:lang w:val="en-US"/>
        </w:rPr>
        <w:t>m/z</w:t>
      </w:r>
      <w:r w:rsidRPr="00187636">
        <w:rPr>
          <w:lang w:val="en-US"/>
        </w:rPr>
        <w:t xml:space="preserve">: 289.7 (%100) (M+H). </w:t>
      </w:r>
      <w:r w:rsidR="009437E3" w:rsidRPr="00187636">
        <w:rPr>
          <w:lang w:val="en-US"/>
        </w:rPr>
        <w:t>Anal. Calcd for C</w:t>
      </w:r>
      <w:r w:rsidR="009437E3" w:rsidRPr="00187636">
        <w:rPr>
          <w:vertAlign w:val="subscript"/>
          <w:lang w:val="en-US"/>
        </w:rPr>
        <w:t>17</w:t>
      </w:r>
      <w:r w:rsidR="009437E3" w:rsidRPr="00187636">
        <w:rPr>
          <w:lang w:val="en-US"/>
        </w:rPr>
        <w:t>H</w:t>
      </w:r>
      <w:r w:rsidR="009437E3" w:rsidRPr="00187636">
        <w:rPr>
          <w:vertAlign w:val="subscript"/>
          <w:lang w:val="en-US"/>
        </w:rPr>
        <w:t>12</w:t>
      </w:r>
      <w:r w:rsidR="009437E3" w:rsidRPr="00187636">
        <w:rPr>
          <w:lang w:val="en-US"/>
        </w:rPr>
        <w:t>N</w:t>
      </w:r>
      <w:r w:rsidR="009437E3" w:rsidRPr="00187636">
        <w:rPr>
          <w:vertAlign w:val="subscript"/>
          <w:lang w:val="en-US"/>
        </w:rPr>
        <w:t>4</w:t>
      </w:r>
      <w:r w:rsidR="009437E3" w:rsidRPr="00187636">
        <w:rPr>
          <w:lang w:val="en-US"/>
        </w:rPr>
        <w:t>O·0.22EtOAc: C, 69.79; H, 4.50; N, 18.20. Found C, 70.08; H, 4.47; N, 17.81.</w:t>
      </w:r>
    </w:p>
    <w:p w:rsidR="00F22A62" w:rsidRPr="00187636" w:rsidRDefault="00F22A62" w:rsidP="00187636">
      <w:pPr>
        <w:pStyle w:val="WW-NormalWeb1"/>
        <w:numPr>
          <w:ilvl w:val="2"/>
          <w:numId w:val="17"/>
        </w:numPr>
        <w:tabs>
          <w:tab w:val="left" w:pos="360"/>
        </w:tabs>
        <w:spacing w:before="100" w:beforeAutospacing="1" w:after="100" w:afterAutospacing="1" w:line="360" w:lineRule="auto"/>
        <w:jc w:val="both"/>
        <w:rPr>
          <w:b/>
          <w:lang w:val="en-US"/>
        </w:rPr>
      </w:pPr>
      <w:r w:rsidRPr="00187636">
        <w:rPr>
          <w:b/>
          <w:lang w:val="en-US"/>
        </w:rPr>
        <w:t xml:space="preserve">General procedure for the sulfonylation of </w:t>
      </w:r>
      <w:r w:rsidRPr="00187636">
        <w:rPr>
          <w:b/>
          <w:color w:val="000000"/>
          <w:lang w:val="en-US"/>
        </w:rPr>
        <w:t xml:space="preserve">6-(4-substituted phenyl)-9H-purines </w:t>
      </w:r>
      <w:r w:rsidRPr="00187636">
        <w:rPr>
          <w:b/>
          <w:lang w:val="en-US"/>
        </w:rPr>
        <w:t>(preparation of compounds 17-32)</w:t>
      </w:r>
    </w:p>
    <w:p w:rsidR="00F22A62" w:rsidRPr="00187636" w:rsidRDefault="00F22A62" w:rsidP="00187636">
      <w:pPr>
        <w:pStyle w:val="WW-NormalWeb1"/>
        <w:spacing w:before="100" w:beforeAutospacing="1" w:after="100" w:afterAutospacing="1" w:line="360" w:lineRule="auto"/>
        <w:jc w:val="both"/>
        <w:rPr>
          <w:lang w:val="en-US"/>
        </w:rPr>
      </w:pPr>
      <w:r w:rsidRPr="00187636">
        <w:rPr>
          <w:lang w:val="en-US"/>
        </w:rPr>
        <w:t>A solution of (substituted phenyl)sulfonyl chloride (2 mmol) in 5 ml CH</w:t>
      </w:r>
      <w:r w:rsidRPr="00187636">
        <w:rPr>
          <w:vertAlign w:val="subscript"/>
          <w:lang w:val="en-US"/>
        </w:rPr>
        <w:t>2</w:t>
      </w:r>
      <w:r w:rsidRPr="00187636">
        <w:rPr>
          <w:lang w:val="en-US"/>
        </w:rPr>
        <w:t>Cl</w:t>
      </w:r>
      <w:r w:rsidRPr="00187636">
        <w:rPr>
          <w:vertAlign w:val="subscript"/>
          <w:lang w:val="en-US"/>
        </w:rPr>
        <w:t>2</w:t>
      </w:r>
      <w:r w:rsidRPr="00187636">
        <w:rPr>
          <w:lang w:val="en-US"/>
        </w:rPr>
        <w:t xml:space="preserve"> was slowly added to a solution of </w:t>
      </w:r>
      <w:r w:rsidRPr="00187636">
        <w:rPr>
          <w:color w:val="000000"/>
          <w:lang w:val="en-US"/>
        </w:rPr>
        <w:t>6-(4-substituted phenyl)-9</w:t>
      </w:r>
      <w:r w:rsidRPr="00187636">
        <w:rPr>
          <w:i/>
          <w:color w:val="000000"/>
          <w:lang w:val="en-US"/>
        </w:rPr>
        <w:t>H</w:t>
      </w:r>
      <w:r w:rsidRPr="00187636">
        <w:rPr>
          <w:color w:val="000000"/>
          <w:lang w:val="en-US"/>
        </w:rPr>
        <w:t>-purines</w:t>
      </w:r>
      <w:r w:rsidRPr="00187636">
        <w:rPr>
          <w:b/>
          <w:color w:val="000000"/>
          <w:lang w:val="en-US"/>
        </w:rPr>
        <w:t xml:space="preserve"> </w:t>
      </w:r>
      <w:r w:rsidRPr="00187636">
        <w:rPr>
          <w:color w:val="000000"/>
          <w:lang w:val="en-US"/>
        </w:rPr>
        <w:t>(</w:t>
      </w:r>
      <w:r w:rsidRPr="00187636">
        <w:rPr>
          <w:b/>
          <w:color w:val="000000"/>
          <w:lang w:val="en-US"/>
        </w:rPr>
        <w:t>10-16</w:t>
      </w:r>
      <w:r w:rsidRPr="00187636">
        <w:rPr>
          <w:color w:val="000000"/>
          <w:lang w:val="en-US"/>
        </w:rPr>
        <w:t>)</w:t>
      </w:r>
      <w:r w:rsidRPr="00187636">
        <w:rPr>
          <w:b/>
          <w:color w:val="000000"/>
          <w:lang w:val="en-US"/>
        </w:rPr>
        <w:t xml:space="preserve"> </w:t>
      </w:r>
      <w:r w:rsidRPr="00187636">
        <w:rPr>
          <w:lang w:val="en-US"/>
        </w:rPr>
        <w:t>(1 mmol) in 1 ml pyridine. The reaction mixture was stirred for 40-48 h in an ice bath. The reaction mixture was treated with 1N HCl (5 ml) and extracted with CH</w:t>
      </w:r>
      <w:r w:rsidRPr="00187636">
        <w:rPr>
          <w:vertAlign w:val="subscript"/>
          <w:lang w:val="en-US"/>
        </w:rPr>
        <w:t>2</w:t>
      </w:r>
      <w:r w:rsidRPr="00187636">
        <w:rPr>
          <w:lang w:val="en-US"/>
        </w:rPr>
        <w:t>Cl</w:t>
      </w:r>
      <w:r w:rsidRPr="00187636">
        <w:rPr>
          <w:vertAlign w:val="subscript"/>
          <w:lang w:val="en-US"/>
        </w:rPr>
        <w:t>2</w:t>
      </w:r>
      <w:r w:rsidRPr="00187636">
        <w:rPr>
          <w:lang w:val="en-US"/>
        </w:rPr>
        <w:t>. The extract was dried over Na</w:t>
      </w:r>
      <w:r w:rsidRPr="00187636">
        <w:rPr>
          <w:vertAlign w:val="subscript"/>
          <w:lang w:val="en-US"/>
        </w:rPr>
        <w:t>2</w:t>
      </w:r>
      <w:r w:rsidRPr="00187636">
        <w:rPr>
          <w:lang w:val="en-US"/>
        </w:rPr>
        <w:t>SO</w:t>
      </w:r>
      <w:r w:rsidRPr="00187636">
        <w:rPr>
          <w:vertAlign w:val="subscript"/>
          <w:lang w:val="en-US"/>
        </w:rPr>
        <w:t>4</w:t>
      </w:r>
      <w:r w:rsidRPr="00187636">
        <w:rPr>
          <w:lang w:val="en-US"/>
        </w:rPr>
        <w:t>, the solvent was evaporated in vacuo, and the residue was purified by column chromatography (Hexane:CH</w:t>
      </w:r>
      <w:r w:rsidRPr="00187636">
        <w:rPr>
          <w:vertAlign w:val="subscript"/>
          <w:lang w:val="en-US"/>
        </w:rPr>
        <w:t>2</w:t>
      </w:r>
      <w:r w:rsidRPr="00187636">
        <w:rPr>
          <w:lang w:val="en-US"/>
        </w:rPr>
        <w:t>Cl</w:t>
      </w:r>
      <w:r w:rsidRPr="00187636">
        <w:rPr>
          <w:vertAlign w:val="subscript"/>
          <w:lang w:val="en-US"/>
        </w:rPr>
        <w:t>2</w:t>
      </w:r>
      <w:r w:rsidRPr="00187636">
        <w:rPr>
          <w:lang w:val="en-US"/>
        </w:rPr>
        <w:t>, 1:1).</w:t>
      </w:r>
    </w:p>
    <w:p w:rsidR="00F22A62" w:rsidRPr="00187636" w:rsidRDefault="00F22A62" w:rsidP="00187636">
      <w:pPr>
        <w:pStyle w:val="WW-NormalWeb1"/>
        <w:tabs>
          <w:tab w:val="left" w:pos="360"/>
        </w:tabs>
        <w:spacing w:before="100" w:beforeAutospacing="1" w:after="100" w:afterAutospacing="1" w:line="360" w:lineRule="auto"/>
        <w:jc w:val="both"/>
        <w:rPr>
          <w:b/>
          <w:lang w:val="en-US"/>
        </w:rPr>
      </w:pPr>
      <w:r w:rsidRPr="00187636">
        <w:rPr>
          <w:b/>
          <w:lang w:val="en-US"/>
        </w:rPr>
        <w:t>9-(4-Fluorophenylsulfonyl)-6-phenyl-9</w:t>
      </w:r>
      <w:r w:rsidRPr="00187636">
        <w:rPr>
          <w:b/>
          <w:i/>
          <w:lang w:val="en-US"/>
        </w:rPr>
        <w:t>H</w:t>
      </w:r>
      <w:r w:rsidRPr="00187636">
        <w:rPr>
          <w:b/>
          <w:lang w:val="en-US"/>
        </w:rPr>
        <w:t xml:space="preserve">-purine (17) </w:t>
      </w:r>
    </w:p>
    <w:p w:rsidR="009437E3" w:rsidRPr="00187636" w:rsidRDefault="00F22A62" w:rsidP="00187636">
      <w:pPr>
        <w:pStyle w:val="WW-NormalWeb1"/>
        <w:spacing w:before="100" w:beforeAutospacing="1" w:after="100" w:afterAutospacing="1" w:line="360" w:lineRule="auto"/>
        <w:jc w:val="both"/>
        <w:rPr>
          <w:lang w:val="en-US"/>
        </w:rPr>
      </w:pPr>
      <w:r w:rsidRPr="00187636">
        <w:rPr>
          <w:lang w:val="en-US"/>
        </w:rPr>
        <w:t xml:space="preserve">Yield 20 mg (20%), mp 255-256  </w:t>
      </w:r>
      <w:r w:rsidRPr="00187636">
        <w:rPr>
          <w:vertAlign w:val="superscript"/>
          <w:lang w:val="en-US"/>
        </w:rPr>
        <w:t>o</w:t>
      </w:r>
      <w:r w:rsidRPr="00187636">
        <w:rPr>
          <w:lang w:val="en-US"/>
        </w:rPr>
        <w:t xml:space="preserve">C. </w:t>
      </w:r>
      <w:r w:rsidRPr="00187636">
        <w:rPr>
          <w:vertAlign w:val="superscript"/>
          <w:lang w:val="en-US"/>
        </w:rPr>
        <w:t>1</w:t>
      </w:r>
      <w:r w:rsidRPr="00187636">
        <w:rPr>
          <w:lang w:val="en-US"/>
        </w:rPr>
        <w:t>H NMR (CDCl</w:t>
      </w:r>
      <w:r w:rsidRPr="00187636">
        <w:rPr>
          <w:vertAlign w:val="subscript"/>
          <w:lang w:val="en-US"/>
        </w:rPr>
        <w:t>3</w:t>
      </w:r>
      <w:r w:rsidRPr="00187636">
        <w:rPr>
          <w:lang w:val="en-US"/>
        </w:rPr>
        <w:t xml:space="preserve">) </w:t>
      </w:r>
      <w:r w:rsidRPr="00187636">
        <w:rPr>
          <w:i/>
          <w:lang w:val="en-US"/>
        </w:rPr>
        <w:sym w:font="Symbol" w:char="F064"/>
      </w:r>
      <w:r w:rsidRPr="00187636">
        <w:rPr>
          <w:lang w:val="en-US"/>
        </w:rPr>
        <w:t xml:space="preserve"> 7.29 (d, 2H, H-2,6 in phenyl), 7.55 (t, 3H, H-3,4,5 in phenyl), 8.39 (dd, </w:t>
      </w:r>
      <w:r w:rsidRPr="00187636">
        <w:rPr>
          <w:i/>
          <w:lang w:val="en-US"/>
        </w:rPr>
        <w:t xml:space="preserve">J </w:t>
      </w:r>
      <w:r w:rsidRPr="00187636">
        <w:rPr>
          <w:lang w:val="en-US"/>
        </w:rPr>
        <w:t xml:space="preserve">= 4.8 Hz, 8.8 Hz, 2H, H-2’,6’ in phenyl),  8.56 (s, 1H, H-8 in purine ), 8.69 (dd, 2H, H-3’,5’ in phenyl), 9.09 (s, 1H, H-2 in purine). MS (ESI+) </w:t>
      </w:r>
      <w:r w:rsidRPr="00187636">
        <w:rPr>
          <w:i/>
          <w:lang w:val="en-US"/>
        </w:rPr>
        <w:t>m/z</w:t>
      </w:r>
      <w:r w:rsidRPr="00187636">
        <w:rPr>
          <w:lang w:val="en-US"/>
        </w:rPr>
        <w:t xml:space="preserve">: 355.7 (%100) (M+H). </w:t>
      </w:r>
      <w:r w:rsidR="009437E3" w:rsidRPr="00187636">
        <w:rPr>
          <w:lang w:val="en-US"/>
        </w:rPr>
        <w:t>Anal. Calcd for C</w:t>
      </w:r>
      <w:r w:rsidR="009437E3" w:rsidRPr="00187636">
        <w:rPr>
          <w:vertAlign w:val="subscript"/>
          <w:lang w:val="en-US"/>
        </w:rPr>
        <w:t>17</w:t>
      </w:r>
      <w:r w:rsidR="009437E3" w:rsidRPr="00187636">
        <w:rPr>
          <w:lang w:val="en-US"/>
        </w:rPr>
        <w:t>H</w:t>
      </w:r>
      <w:r w:rsidR="009437E3" w:rsidRPr="00187636">
        <w:rPr>
          <w:vertAlign w:val="subscript"/>
          <w:lang w:val="en-US"/>
        </w:rPr>
        <w:t>11</w:t>
      </w:r>
      <w:r w:rsidR="009437E3" w:rsidRPr="00187636">
        <w:rPr>
          <w:lang w:val="en-US"/>
        </w:rPr>
        <w:t>FN</w:t>
      </w:r>
      <w:r w:rsidR="009437E3" w:rsidRPr="00187636">
        <w:rPr>
          <w:vertAlign w:val="subscript"/>
          <w:lang w:val="en-US"/>
        </w:rPr>
        <w:t>4</w:t>
      </w:r>
      <w:r w:rsidR="009437E3" w:rsidRPr="00187636">
        <w:rPr>
          <w:lang w:val="en-US"/>
        </w:rPr>
        <w:t>O</w:t>
      </w:r>
      <w:r w:rsidR="009437E3" w:rsidRPr="00187636">
        <w:rPr>
          <w:vertAlign w:val="subscript"/>
          <w:lang w:val="en-US"/>
        </w:rPr>
        <w:t>2</w:t>
      </w:r>
      <w:r w:rsidR="009437E3" w:rsidRPr="00187636">
        <w:rPr>
          <w:lang w:val="en-US"/>
        </w:rPr>
        <w:t>S: C, 57.62; H, 3.13; N, 15.81; S, 9.05. Found C, 57.96; H, 3.27; N, 15.59; S 9.09.</w:t>
      </w:r>
    </w:p>
    <w:p w:rsidR="00F22A62" w:rsidRPr="00187636" w:rsidRDefault="00F22A62" w:rsidP="00187636">
      <w:pPr>
        <w:pStyle w:val="WW-NormalWeb1"/>
        <w:tabs>
          <w:tab w:val="left" w:pos="360"/>
        </w:tabs>
        <w:spacing w:before="100" w:beforeAutospacing="1" w:after="100" w:afterAutospacing="1" w:line="360" w:lineRule="auto"/>
        <w:jc w:val="both"/>
        <w:rPr>
          <w:b/>
          <w:lang w:val="en-US"/>
        </w:rPr>
      </w:pPr>
      <w:r w:rsidRPr="00187636">
        <w:rPr>
          <w:b/>
          <w:lang w:val="en-US"/>
        </w:rPr>
        <w:t>9-(4-Trifluoromethylphenylsulfonyl)-6-phenyl-9</w:t>
      </w:r>
      <w:r w:rsidRPr="00187636">
        <w:rPr>
          <w:b/>
          <w:i/>
          <w:lang w:val="en-US"/>
        </w:rPr>
        <w:t>H</w:t>
      </w:r>
      <w:r w:rsidRPr="00187636">
        <w:rPr>
          <w:b/>
          <w:lang w:val="en-US"/>
        </w:rPr>
        <w:t xml:space="preserve">-purine (18) </w:t>
      </w:r>
    </w:p>
    <w:p w:rsidR="009437E3" w:rsidRPr="00187636" w:rsidRDefault="00F22A62" w:rsidP="00187636">
      <w:pPr>
        <w:pStyle w:val="WW-NormalWeb1"/>
        <w:tabs>
          <w:tab w:val="left" w:pos="360"/>
        </w:tabs>
        <w:spacing w:before="100" w:beforeAutospacing="1" w:after="100" w:afterAutospacing="1" w:line="360" w:lineRule="auto"/>
        <w:jc w:val="both"/>
        <w:rPr>
          <w:lang w:val="en-US"/>
        </w:rPr>
      </w:pPr>
      <w:r w:rsidRPr="00187636">
        <w:rPr>
          <w:lang w:val="en-US"/>
        </w:rPr>
        <w:t xml:space="preserve">Yield 190 mg (48%), mp 222-224 </w:t>
      </w:r>
      <w:r w:rsidRPr="00187636">
        <w:rPr>
          <w:vertAlign w:val="superscript"/>
          <w:lang w:val="en-US"/>
        </w:rPr>
        <w:t>o</w:t>
      </w:r>
      <w:r w:rsidRPr="00187636">
        <w:rPr>
          <w:lang w:val="en-US"/>
        </w:rPr>
        <w:t xml:space="preserve">C. </w:t>
      </w:r>
      <w:r w:rsidRPr="00187636">
        <w:rPr>
          <w:vertAlign w:val="superscript"/>
          <w:lang w:val="en-US"/>
        </w:rPr>
        <w:t>1</w:t>
      </w:r>
      <w:r w:rsidRPr="00187636">
        <w:rPr>
          <w:lang w:val="en-US"/>
        </w:rPr>
        <w:t>H NMR (CDCl</w:t>
      </w:r>
      <w:r w:rsidRPr="00187636">
        <w:rPr>
          <w:vertAlign w:val="subscript"/>
          <w:lang w:val="en-US"/>
        </w:rPr>
        <w:t>3</w:t>
      </w:r>
      <w:r w:rsidRPr="00187636">
        <w:rPr>
          <w:lang w:val="en-US"/>
        </w:rPr>
        <w:t xml:space="preserve">) </w:t>
      </w:r>
      <w:r w:rsidRPr="00187636">
        <w:rPr>
          <w:i/>
          <w:lang w:val="en-US"/>
        </w:rPr>
        <w:sym w:font="Symbol" w:char="F064"/>
      </w:r>
      <w:r w:rsidRPr="00187636">
        <w:rPr>
          <w:lang w:val="en-US"/>
        </w:rPr>
        <w:t xml:space="preserve"> 7.55 (t, 3H, H-3,4,5 in phenyl), 7.87 (d, 2H, </w:t>
      </w:r>
      <w:r w:rsidRPr="00187636">
        <w:rPr>
          <w:i/>
          <w:lang w:val="en-US"/>
        </w:rPr>
        <w:t xml:space="preserve">J </w:t>
      </w:r>
      <w:r w:rsidRPr="00187636">
        <w:rPr>
          <w:lang w:val="en-US"/>
        </w:rPr>
        <w:t xml:space="preserve">= 8.8 Hz, H-2,6 in phenyl), 8.50 (d, </w:t>
      </w:r>
      <w:r w:rsidRPr="00187636">
        <w:rPr>
          <w:i/>
          <w:lang w:val="en-US"/>
        </w:rPr>
        <w:t xml:space="preserve">J </w:t>
      </w:r>
      <w:r w:rsidRPr="00187636">
        <w:rPr>
          <w:lang w:val="en-US"/>
        </w:rPr>
        <w:t xml:space="preserve">= 8.4 Hz, 2H, H-2’,6’ in phenyl), 8.56 (s, 1H, H-8 in purine), 8.67-8.70 (m, 2H, H-3’,5’ in phenyl), 9.10 (s, 1H, H-2 in purine). </w:t>
      </w:r>
      <w:r w:rsidRPr="00187636">
        <w:rPr>
          <w:vertAlign w:val="superscript"/>
          <w:lang w:val="en-US"/>
        </w:rPr>
        <w:t>13</w:t>
      </w:r>
      <w:r w:rsidRPr="00187636">
        <w:rPr>
          <w:lang w:val="en-US"/>
        </w:rPr>
        <w:t>C NMR (CDCl</w:t>
      </w:r>
      <w:r w:rsidRPr="00187636">
        <w:rPr>
          <w:vertAlign w:val="subscript"/>
          <w:lang w:val="en-US"/>
        </w:rPr>
        <w:t>3</w:t>
      </w:r>
      <w:r w:rsidRPr="00187636">
        <w:rPr>
          <w:lang w:val="en-US"/>
        </w:rPr>
        <w:t xml:space="preserve">) </w:t>
      </w:r>
      <w:r w:rsidRPr="00187636">
        <w:rPr>
          <w:lang w:val="en-US"/>
        </w:rPr>
        <w:sym w:font="Symbol" w:char="F064"/>
      </w:r>
      <w:r w:rsidRPr="00187636">
        <w:rPr>
          <w:lang w:val="en-US"/>
        </w:rPr>
        <w:t xml:space="preserve"> 127.02 (q) (CF</w:t>
      </w:r>
      <w:r w:rsidRPr="00187636">
        <w:rPr>
          <w:vertAlign w:val="subscript"/>
          <w:lang w:val="en-US"/>
        </w:rPr>
        <w:t>3</w:t>
      </w:r>
      <w:r w:rsidRPr="00187636">
        <w:rPr>
          <w:lang w:val="en-US"/>
        </w:rPr>
        <w:t xml:space="preserve">), 129.04, 129.62, 130.13, 131.51, 132.02, 134.78, 137.0, 137.34 (C in phenyl), 140.32 (C-5), 141.06 (C-8), 151.21 (C-6), 154.33 </w:t>
      </w:r>
      <w:r w:rsidRPr="00187636">
        <w:rPr>
          <w:lang w:val="en-US" w:eastAsia="tr-TR"/>
        </w:rPr>
        <w:t>(C-2),</w:t>
      </w:r>
      <w:r w:rsidRPr="00187636">
        <w:rPr>
          <w:lang w:val="en-US"/>
        </w:rPr>
        <w:t xml:space="preserve"> 156.73 (C-4). MS (ESI+) </w:t>
      </w:r>
      <w:r w:rsidRPr="00187636">
        <w:rPr>
          <w:i/>
          <w:lang w:val="en-US"/>
        </w:rPr>
        <w:t>m/z</w:t>
      </w:r>
      <w:r w:rsidRPr="00187636">
        <w:rPr>
          <w:lang w:val="en-US"/>
        </w:rPr>
        <w:t xml:space="preserve">: 405.7 </w:t>
      </w:r>
      <w:r w:rsidRPr="00187636">
        <w:rPr>
          <w:lang w:val="en-US"/>
        </w:rPr>
        <w:lastRenderedPageBreak/>
        <w:t xml:space="preserve">(%100) (M+H). </w:t>
      </w:r>
      <w:r w:rsidR="009437E3" w:rsidRPr="00187636">
        <w:rPr>
          <w:lang w:val="en-US"/>
        </w:rPr>
        <w:t>Anal. Calcd for C</w:t>
      </w:r>
      <w:r w:rsidR="009437E3" w:rsidRPr="00187636">
        <w:rPr>
          <w:vertAlign w:val="subscript"/>
          <w:lang w:val="en-US"/>
        </w:rPr>
        <w:t>18</w:t>
      </w:r>
      <w:r w:rsidR="009437E3" w:rsidRPr="00187636">
        <w:rPr>
          <w:lang w:val="en-US"/>
        </w:rPr>
        <w:t>H</w:t>
      </w:r>
      <w:r w:rsidR="009437E3" w:rsidRPr="00187636">
        <w:rPr>
          <w:vertAlign w:val="subscript"/>
          <w:lang w:val="en-US"/>
        </w:rPr>
        <w:t>11</w:t>
      </w:r>
      <w:r w:rsidR="009437E3" w:rsidRPr="00187636">
        <w:rPr>
          <w:lang w:val="en-US"/>
        </w:rPr>
        <w:t>F</w:t>
      </w:r>
      <w:r w:rsidR="009437E3" w:rsidRPr="00187636">
        <w:rPr>
          <w:vertAlign w:val="subscript"/>
          <w:lang w:val="en-US"/>
        </w:rPr>
        <w:t>3</w:t>
      </w:r>
      <w:r w:rsidR="009437E3" w:rsidRPr="00187636">
        <w:rPr>
          <w:lang w:val="en-US"/>
        </w:rPr>
        <w:t>N</w:t>
      </w:r>
      <w:r w:rsidR="009437E3" w:rsidRPr="00187636">
        <w:rPr>
          <w:vertAlign w:val="subscript"/>
          <w:lang w:val="en-US"/>
        </w:rPr>
        <w:t>4</w:t>
      </w:r>
      <w:r w:rsidR="009437E3" w:rsidRPr="00187636">
        <w:rPr>
          <w:lang w:val="en-US"/>
        </w:rPr>
        <w:t>O</w:t>
      </w:r>
      <w:r w:rsidR="009437E3" w:rsidRPr="00187636">
        <w:rPr>
          <w:vertAlign w:val="subscript"/>
          <w:lang w:val="en-US"/>
        </w:rPr>
        <w:t>2</w:t>
      </w:r>
      <w:r w:rsidR="009437E3" w:rsidRPr="00187636">
        <w:rPr>
          <w:lang w:val="en-US"/>
        </w:rPr>
        <w:t>S: C, 53.46; H, 2.74; N, 13.86; S, 7.93. Found C, 53.69; H, 2.81; N, 13.59; S 7.97.</w:t>
      </w:r>
    </w:p>
    <w:p w:rsidR="00F22A62" w:rsidRPr="00187636" w:rsidRDefault="00F22A62" w:rsidP="00187636">
      <w:pPr>
        <w:pStyle w:val="WW-NormalWeb1"/>
        <w:tabs>
          <w:tab w:val="left" w:pos="360"/>
        </w:tabs>
        <w:spacing w:before="100" w:beforeAutospacing="1" w:after="100" w:afterAutospacing="1" w:line="360" w:lineRule="auto"/>
        <w:jc w:val="both"/>
        <w:rPr>
          <w:b/>
          <w:lang w:val="en-US"/>
        </w:rPr>
      </w:pPr>
      <w:r w:rsidRPr="00187636">
        <w:rPr>
          <w:b/>
          <w:lang w:val="en-US"/>
        </w:rPr>
        <w:t>9-(4-t-Butylphenylsulfonyl)-6-phenyl-9</w:t>
      </w:r>
      <w:r w:rsidRPr="00187636">
        <w:rPr>
          <w:b/>
          <w:i/>
          <w:lang w:val="en-US"/>
        </w:rPr>
        <w:t>H</w:t>
      </w:r>
      <w:r w:rsidRPr="00187636">
        <w:rPr>
          <w:b/>
          <w:lang w:val="en-US"/>
        </w:rPr>
        <w:t xml:space="preserve">-purine (19) </w:t>
      </w:r>
    </w:p>
    <w:p w:rsidR="009437E3" w:rsidRPr="00187636" w:rsidRDefault="00F22A62" w:rsidP="00187636">
      <w:pPr>
        <w:pStyle w:val="WW-NormalWeb1"/>
        <w:tabs>
          <w:tab w:val="left" w:pos="360"/>
        </w:tabs>
        <w:spacing w:before="100" w:beforeAutospacing="1" w:after="100" w:afterAutospacing="1" w:line="360" w:lineRule="auto"/>
        <w:jc w:val="both"/>
        <w:rPr>
          <w:lang w:val="en-US"/>
        </w:rPr>
      </w:pPr>
      <w:r w:rsidRPr="00187636">
        <w:rPr>
          <w:lang w:val="en-US"/>
        </w:rPr>
        <w:t xml:space="preserve">Yield 160 mg (40%), mp 236-237  </w:t>
      </w:r>
      <w:r w:rsidRPr="00187636">
        <w:rPr>
          <w:vertAlign w:val="superscript"/>
          <w:lang w:val="en-US"/>
        </w:rPr>
        <w:t>o</w:t>
      </w:r>
      <w:r w:rsidRPr="00187636">
        <w:rPr>
          <w:lang w:val="en-US"/>
        </w:rPr>
        <w:t xml:space="preserve">C. </w:t>
      </w:r>
      <w:r w:rsidRPr="00187636">
        <w:rPr>
          <w:vertAlign w:val="superscript"/>
          <w:lang w:val="en-US"/>
        </w:rPr>
        <w:t>1</w:t>
      </w:r>
      <w:r w:rsidRPr="00187636">
        <w:rPr>
          <w:lang w:val="en-US"/>
        </w:rPr>
        <w:t>H NMR (CDCl</w:t>
      </w:r>
      <w:r w:rsidRPr="00187636">
        <w:rPr>
          <w:vertAlign w:val="subscript"/>
          <w:lang w:val="en-US"/>
        </w:rPr>
        <w:t>3</w:t>
      </w:r>
      <w:r w:rsidRPr="00187636">
        <w:rPr>
          <w:lang w:val="en-US"/>
        </w:rPr>
        <w:t xml:space="preserve">) </w:t>
      </w:r>
      <w:r w:rsidRPr="00187636">
        <w:rPr>
          <w:i/>
          <w:lang w:val="en-US"/>
        </w:rPr>
        <w:sym w:font="Symbol" w:char="F064"/>
      </w:r>
      <w:r w:rsidRPr="00187636">
        <w:rPr>
          <w:lang w:val="en-US"/>
        </w:rPr>
        <w:t xml:space="preserve"> 1.30 (s, 9H, CH</w:t>
      </w:r>
      <w:r w:rsidRPr="00187636">
        <w:rPr>
          <w:vertAlign w:val="subscript"/>
          <w:lang w:val="en-US"/>
        </w:rPr>
        <w:t>3</w:t>
      </w:r>
      <w:r w:rsidRPr="00187636">
        <w:rPr>
          <w:lang w:val="en-US"/>
        </w:rPr>
        <w:t xml:space="preserve">), 7.52-7.55 (m, 3H, H-3,4,5 in phenyl), 7.59 (d, </w:t>
      </w:r>
      <w:r w:rsidRPr="00187636">
        <w:rPr>
          <w:i/>
          <w:lang w:val="en-US"/>
        </w:rPr>
        <w:t xml:space="preserve">J </w:t>
      </w:r>
      <w:r w:rsidRPr="00187636">
        <w:rPr>
          <w:lang w:val="en-US"/>
        </w:rPr>
        <w:t xml:space="preserve">= 8.8 Hz, 2H, H-2,6 in phenyl), 8.23 (d, </w:t>
      </w:r>
      <w:r w:rsidRPr="00187636">
        <w:rPr>
          <w:i/>
          <w:lang w:val="en-US"/>
        </w:rPr>
        <w:t xml:space="preserve">J </w:t>
      </w:r>
      <w:r w:rsidRPr="00187636">
        <w:rPr>
          <w:lang w:val="en-US"/>
        </w:rPr>
        <w:t xml:space="preserve">= 9.2 Hz, 2H, H-3’,5’ in phenyl), 8.56 (s, 1H, H-8 in purine), 8.67-8.69 (m, 2H, H-2’,6’ in phenyl), 9.11 (s, 1H, H-2 in purine). </w:t>
      </w:r>
      <w:r w:rsidRPr="00187636">
        <w:rPr>
          <w:vertAlign w:val="superscript"/>
          <w:lang w:val="en-US"/>
        </w:rPr>
        <w:t>13</w:t>
      </w:r>
      <w:r w:rsidRPr="00187636">
        <w:rPr>
          <w:lang w:val="en-US"/>
        </w:rPr>
        <w:t>C NMR (CDCl</w:t>
      </w:r>
      <w:r w:rsidRPr="00187636">
        <w:rPr>
          <w:vertAlign w:val="subscript"/>
          <w:lang w:val="en-US"/>
        </w:rPr>
        <w:t>3</w:t>
      </w:r>
      <w:r w:rsidRPr="00187636">
        <w:rPr>
          <w:lang w:val="en-US"/>
        </w:rPr>
        <w:t xml:space="preserve">) </w:t>
      </w:r>
      <w:r w:rsidRPr="00187636">
        <w:rPr>
          <w:lang w:val="en-US"/>
        </w:rPr>
        <w:sym w:font="Symbol" w:char="F064"/>
      </w:r>
      <w:r w:rsidRPr="00187636">
        <w:rPr>
          <w:lang w:val="en-US"/>
        </w:rPr>
        <w:t xml:space="preserve"> 31.12 (CH</w:t>
      </w:r>
      <w:r w:rsidRPr="00187636">
        <w:rPr>
          <w:vertAlign w:val="subscript"/>
          <w:lang w:val="en-US"/>
        </w:rPr>
        <w:t>3</w:t>
      </w:r>
      <w:r w:rsidRPr="00187636">
        <w:rPr>
          <w:lang w:val="en-US"/>
        </w:rPr>
        <w:t xml:space="preserve">), 35.74 (C in </w:t>
      </w:r>
      <w:r w:rsidRPr="00187636">
        <w:rPr>
          <w:i/>
          <w:lang w:val="en-US"/>
        </w:rPr>
        <w:t>t</w:t>
      </w:r>
      <w:r w:rsidRPr="00187636">
        <w:rPr>
          <w:lang w:val="en-US"/>
        </w:rPr>
        <w:t xml:space="preserve">-butyl), 126.93, 128.76, 128.99, 130.07, 131.58, 131.79, 133.86, 135.01 (C in phenyl), 141.62 (C-5), 151.34 (C-8), 154.19 (C-6), 156.33 </w:t>
      </w:r>
      <w:r w:rsidRPr="00187636">
        <w:rPr>
          <w:lang w:val="en-US" w:eastAsia="tr-TR"/>
        </w:rPr>
        <w:t xml:space="preserve">(C-2), </w:t>
      </w:r>
      <w:r w:rsidRPr="00187636">
        <w:rPr>
          <w:lang w:val="en-US"/>
        </w:rPr>
        <w:t xml:space="preserve">160.08 (C-4). MS (ESI+) </w:t>
      </w:r>
      <w:r w:rsidRPr="00187636">
        <w:rPr>
          <w:i/>
          <w:lang w:val="en-US"/>
        </w:rPr>
        <w:t>m/z</w:t>
      </w:r>
      <w:r w:rsidRPr="00187636">
        <w:rPr>
          <w:lang w:val="en-US"/>
        </w:rPr>
        <w:t xml:space="preserve">: 393.9 (%100) (M+H). </w:t>
      </w:r>
      <w:r w:rsidR="009437E3" w:rsidRPr="00187636">
        <w:rPr>
          <w:lang w:val="en-US"/>
        </w:rPr>
        <w:t>Anal. Calcd for: C</w:t>
      </w:r>
      <w:r w:rsidR="009437E3" w:rsidRPr="00187636">
        <w:rPr>
          <w:vertAlign w:val="subscript"/>
          <w:lang w:val="en-US"/>
        </w:rPr>
        <w:t>21</w:t>
      </w:r>
      <w:r w:rsidR="009437E3" w:rsidRPr="00187636">
        <w:rPr>
          <w:lang w:val="en-US"/>
        </w:rPr>
        <w:t>H</w:t>
      </w:r>
      <w:r w:rsidR="009437E3" w:rsidRPr="00187636">
        <w:rPr>
          <w:vertAlign w:val="subscript"/>
          <w:lang w:val="en-US"/>
        </w:rPr>
        <w:t>20</w:t>
      </w:r>
      <w:r w:rsidR="009437E3" w:rsidRPr="00187636">
        <w:rPr>
          <w:lang w:val="en-US"/>
        </w:rPr>
        <w:t>N</w:t>
      </w:r>
      <w:r w:rsidR="009437E3" w:rsidRPr="00187636">
        <w:rPr>
          <w:vertAlign w:val="subscript"/>
          <w:lang w:val="en-US"/>
        </w:rPr>
        <w:t>4</w:t>
      </w:r>
      <w:r w:rsidR="009437E3" w:rsidRPr="00187636">
        <w:rPr>
          <w:lang w:val="en-US"/>
        </w:rPr>
        <w:t>O</w:t>
      </w:r>
      <w:r w:rsidR="009437E3" w:rsidRPr="00187636">
        <w:rPr>
          <w:vertAlign w:val="subscript"/>
          <w:lang w:val="en-US"/>
        </w:rPr>
        <w:t>2</w:t>
      </w:r>
      <w:r w:rsidR="009437E3" w:rsidRPr="00187636">
        <w:rPr>
          <w:lang w:val="en-US"/>
        </w:rPr>
        <w:t>S: C, 64.27; H, 5.14; N, 14.28; S, 8.17. Found C, 63.88; H, 5.19; N, 13.97; S 8.11.</w:t>
      </w:r>
    </w:p>
    <w:p w:rsidR="00F22A62" w:rsidRPr="00187636" w:rsidRDefault="00F22A62" w:rsidP="00187636">
      <w:pPr>
        <w:pStyle w:val="WW-NormalWeb1"/>
        <w:tabs>
          <w:tab w:val="left" w:pos="360"/>
        </w:tabs>
        <w:spacing w:before="100" w:beforeAutospacing="1" w:after="100" w:afterAutospacing="1" w:line="360" w:lineRule="auto"/>
        <w:jc w:val="both"/>
        <w:rPr>
          <w:b/>
          <w:lang w:val="en-US"/>
        </w:rPr>
      </w:pPr>
      <w:r w:rsidRPr="00187636">
        <w:rPr>
          <w:b/>
          <w:lang w:val="en-US"/>
        </w:rPr>
        <w:t>9-(4-Fluorophenylsulfonyl)-6-(4-fluorophenyl)-9</w:t>
      </w:r>
      <w:r w:rsidRPr="00187636">
        <w:rPr>
          <w:b/>
          <w:i/>
          <w:lang w:val="en-US"/>
        </w:rPr>
        <w:t>H</w:t>
      </w:r>
      <w:r w:rsidRPr="00187636">
        <w:rPr>
          <w:b/>
          <w:lang w:val="en-US"/>
        </w:rPr>
        <w:t xml:space="preserve">-purine (20) </w:t>
      </w:r>
    </w:p>
    <w:p w:rsidR="009437E3" w:rsidRPr="00187636" w:rsidRDefault="00F22A62" w:rsidP="00187636">
      <w:pPr>
        <w:pStyle w:val="WW-NormalWeb1"/>
        <w:tabs>
          <w:tab w:val="left" w:pos="360"/>
        </w:tabs>
        <w:spacing w:before="100" w:beforeAutospacing="1" w:after="100" w:afterAutospacing="1" w:line="360" w:lineRule="auto"/>
        <w:jc w:val="both"/>
        <w:rPr>
          <w:lang w:val="en-US"/>
        </w:rPr>
      </w:pPr>
      <w:r w:rsidRPr="00187636">
        <w:rPr>
          <w:lang w:val="en-US"/>
        </w:rPr>
        <w:t xml:space="preserve">Yield 130 mg (35%), mp 265-267  </w:t>
      </w:r>
      <w:r w:rsidRPr="00187636">
        <w:rPr>
          <w:vertAlign w:val="superscript"/>
          <w:lang w:val="en-US"/>
        </w:rPr>
        <w:t>o</w:t>
      </w:r>
      <w:r w:rsidRPr="00187636">
        <w:rPr>
          <w:lang w:val="en-US"/>
        </w:rPr>
        <w:t xml:space="preserve">C. </w:t>
      </w:r>
      <w:r w:rsidRPr="00187636">
        <w:rPr>
          <w:vertAlign w:val="superscript"/>
          <w:lang w:val="en-US"/>
        </w:rPr>
        <w:t>1</w:t>
      </w:r>
      <w:r w:rsidRPr="00187636">
        <w:rPr>
          <w:lang w:val="en-US"/>
        </w:rPr>
        <w:t>H NMR (CDCl</w:t>
      </w:r>
      <w:r w:rsidRPr="00187636">
        <w:rPr>
          <w:vertAlign w:val="subscript"/>
          <w:lang w:val="en-US"/>
        </w:rPr>
        <w:t>3</w:t>
      </w:r>
      <w:r w:rsidRPr="00187636">
        <w:rPr>
          <w:lang w:val="en-US"/>
        </w:rPr>
        <w:t xml:space="preserve">) </w:t>
      </w:r>
      <w:r w:rsidRPr="00187636">
        <w:rPr>
          <w:i/>
          <w:lang w:val="en-US"/>
        </w:rPr>
        <w:sym w:font="Symbol" w:char="F064"/>
      </w:r>
      <w:r w:rsidRPr="00187636">
        <w:rPr>
          <w:lang w:val="en-US"/>
        </w:rPr>
        <w:t xml:space="preserve"> 7.19-7.29 (m, 4H, H-3,5, H-3’,5’ in phenyl), 8.37 (dd, </w:t>
      </w:r>
      <w:r w:rsidRPr="00187636">
        <w:rPr>
          <w:i/>
          <w:lang w:val="en-US"/>
        </w:rPr>
        <w:t xml:space="preserve">J </w:t>
      </w:r>
      <w:r w:rsidRPr="00187636">
        <w:rPr>
          <w:lang w:val="en-US"/>
        </w:rPr>
        <w:t xml:space="preserve">= 4.4 Hz, 8.4 Hz, 2H, H-2’,6’ in phenyl), 8.54 (s, 1H, H-8 in purine), 8.77 (dd, </w:t>
      </w:r>
      <w:r w:rsidRPr="00187636">
        <w:rPr>
          <w:i/>
          <w:lang w:val="en-US"/>
        </w:rPr>
        <w:t xml:space="preserve">J </w:t>
      </w:r>
      <w:r w:rsidRPr="00187636">
        <w:rPr>
          <w:lang w:val="en-US"/>
        </w:rPr>
        <w:t xml:space="preserve">= 5.6 Hz, 8.4 Hz, 2H, H-2,6 in phenyl), 9.10 (s, 1H, H-2 in purine). MS (ESI+) </w:t>
      </w:r>
      <w:r w:rsidRPr="00187636">
        <w:rPr>
          <w:i/>
          <w:lang w:val="en-US"/>
        </w:rPr>
        <w:t>m/z</w:t>
      </w:r>
      <w:r w:rsidRPr="00187636">
        <w:rPr>
          <w:lang w:val="en-US"/>
        </w:rPr>
        <w:t xml:space="preserve">: 373.8 (%100) (M+H). </w:t>
      </w:r>
      <w:r w:rsidR="009437E3" w:rsidRPr="00187636">
        <w:rPr>
          <w:lang w:val="en-US"/>
        </w:rPr>
        <w:t>Anal. Calcd for: C</w:t>
      </w:r>
      <w:r w:rsidR="009437E3" w:rsidRPr="00187636">
        <w:rPr>
          <w:vertAlign w:val="subscript"/>
          <w:lang w:val="en-US"/>
        </w:rPr>
        <w:t>17</w:t>
      </w:r>
      <w:r w:rsidR="009437E3" w:rsidRPr="00187636">
        <w:rPr>
          <w:lang w:val="en-US"/>
        </w:rPr>
        <w:t>H</w:t>
      </w:r>
      <w:r w:rsidR="009437E3" w:rsidRPr="00187636">
        <w:rPr>
          <w:vertAlign w:val="subscript"/>
          <w:lang w:val="en-US"/>
        </w:rPr>
        <w:t>10</w:t>
      </w:r>
      <w:r w:rsidR="009437E3" w:rsidRPr="00187636">
        <w:rPr>
          <w:lang w:val="en-US"/>
        </w:rPr>
        <w:t>F</w:t>
      </w:r>
      <w:r w:rsidR="009437E3" w:rsidRPr="00187636">
        <w:rPr>
          <w:vertAlign w:val="subscript"/>
          <w:lang w:val="en-US"/>
        </w:rPr>
        <w:t>2</w:t>
      </w:r>
      <w:r w:rsidR="009437E3" w:rsidRPr="00187636">
        <w:rPr>
          <w:lang w:val="en-US"/>
        </w:rPr>
        <w:t>N</w:t>
      </w:r>
      <w:r w:rsidR="009437E3" w:rsidRPr="00187636">
        <w:rPr>
          <w:vertAlign w:val="subscript"/>
          <w:lang w:val="en-US"/>
        </w:rPr>
        <w:t>4</w:t>
      </w:r>
      <w:r w:rsidR="009437E3" w:rsidRPr="00187636">
        <w:rPr>
          <w:lang w:val="en-US"/>
        </w:rPr>
        <w:t>O</w:t>
      </w:r>
      <w:r w:rsidR="009437E3" w:rsidRPr="00187636">
        <w:rPr>
          <w:vertAlign w:val="subscript"/>
          <w:lang w:val="en-US"/>
        </w:rPr>
        <w:t>2</w:t>
      </w:r>
      <w:r w:rsidR="009437E3" w:rsidRPr="00187636">
        <w:rPr>
          <w:lang w:val="en-US"/>
        </w:rPr>
        <w:t>S·0.5H</w:t>
      </w:r>
      <w:r w:rsidR="009437E3" w:rsidRPr="00187636">
        <w:rPr>
          <w:vertAlign w:val="subscript"/>
          <w:lang w:val="en-US"/>
        </w:rPr>
        <w:t>2</w:t>
      </w:r>
      <w:r w:rsidR="009437E3" w:rsidRPr="00187636">
        <w:rPr>
          <w:lang w:val="en-US"/>
        </w:rPr>
        <w:t>O: C, 53.54; H, 2.90; N, 14.69; S, 8.40. Found C, 53.14; H, 2.70; N, 14.45; S 8.47.</w:t>
      </w:r>
    </w:p>
    <w:p w:rsidR="00F22A62" w:rsidRPr="00187636" w:rsidRDefault="00F22A62" w:rsidP="00187636">
      <w:pPr>
        <w:pStyle w:val="WW-NormalWeb1"/>
        <w:tabs>
          <w:tab w:val="left" w:pos="360"/>
        </w:tabs>
        <w:spacing w:before="100" w:beforeAutospacing="1" w:after="100" w:afterAutospacing="1" w:line="360" w:lineRule="auto"/>
        <w:jc w:val="both"/>
        <w:rPr>
          <w:b/>
          <w:lang w:val="en-US"/>
        </w:rPr>
      </w:pPr>
      <w:r w:rsidRPr="00187636">
        <w:rPr>
          <w:b/>
          <w:lang w:val="en-US"/>
        </w:rPr>
        <w:t>9-(4-Trifluoromethylphenylsulfonyl)-6-(4-fluorophenyl)-9</w:t>
      </w:r>
      <w:r w:rsidRPr="00187636">
        <w:rPr>
          <w:b/>
          <w:i/>
          <w:lang w:val="en-US"/>
        </w:rPr>
        <w:t>H</w:t>
      </w:r>
      <w:r w:rsidRPr="00187636">
        <w:rPr>
          <w:b/>
          <w:lang w:val="en-US"/>
        </w:rPr>
        <w:t xml:space="preserve">-purine (21) </w:t>
      </w:r>
    </w:p>
    <w:p w:rsidR="009437E3" w:rsidRPr="00187636" w:rsidRDefault="00F22A62" w:rsidP="00187636">
      <w:pPr>
        <w:pStyle w:val="WW-NormalWeb1"/>
        <w:tabs>
          <w:tab w:val="left" w:pos="360"/>
        </w:tabs>
        <w:spacing w:before="100" w:beforeAutospacing="1" w:after="100" w:afterAutospacing="1" w:line="360" w:lineRule="auto"/>
        <w:jc w:val="both"/>
        <w:rPr>
          <w:lang w:val="en-US"/>
        </w:rPr>
      </w:pPr>
      <w:r w:rsidRPr="00187636">
        <w:rPr>
          <w:lang w:val="en-US"/>
        </w:rPr>
        <w:t xml:space="preserve">Yield 140 mg (32%), mp 214-216 </w:t>
      </w:r>
      <w:r w:rsidRPr="00187636">
        <w:rPr>
          <w:vertAlign w:val="superscript"/>
          <w:lang w:val="en-US"/>
        </w:rPr>
        <w:t>o</w:t>
      </w:r>
      <w:r w:rsidRPr="00187636">
        <w:rPr>
          <w:lang w:val="en-US"/>
        </w:rPr>
        <w:t xml:space="preserve">C. </w:t>
      </w:r>
      <w:r w:rsidRPr="00187636">
        <w:rPr>
          <w:vertAlign w:val="superscript"/>
          <w:lang w:val="en-US"/>
        </w:rPr>
        <w:t>1</w:t>
      </w:r>
      <w:r w:rsidRPr="00187636">
        <w:rPr>
          <w:lang w:val="en-US"/>
        </w:rPr>
        <w:t>H NMR (CDCl</w:t>
      </w:r>
      <w:r w:rsidRPr="00187636">
        <w:rPr>
          <w:vertAlign w:val="subscript"/>
          <w:lang w:val="en-US"/>
        </w:rPr>
        <w:t>3</w:t>
      </w:r>
      <w:r w:rsidRPr="00187636">
        <w:rPr>
          <w:lang w:val="en-US"/>
        </w:rPr>
        <w:t xml:space="preserve">) </w:t>
      </w:r>
      <w:r w:rsidRPr="00187636">
        <w:rPr>
          <w:i/>
          <w:lang w:val="en-US"/>
        </w:rPr>
        <w:sym w:font="Symbol" w:char="F064"/>
      </w:r>
      <w:r w:rsidRPr="00187636">
        <w:rPr>
          <w:lang w:val="en-US"/>
        </w:rPr>
        <w:t xml:space="preserve"> 7.22 (t, </w:t>
      </w:r>
      <w:r w:rsidRPr="00187636">
        <w:rPr>
          <w:i/>
          <w:lang w:val="en-US"/>
        </w:rPr>
        <w:t xml:space="preserve">J </w:t>
      </w:r>
      <w:r w:rsidRPr="00187636">
        <w:rPr>
          <w:lang w:val="en-US"/>
        </w:rPr>
        <w:t xml:space="preserve">= 8.8 Hz, 2H, H-3,5 in phenyl), 7.87 (d, </w:t>
      </w:r>
      <w:r w:rsidRPr="00187636">
        <w:rPr>
          <w:i/>
          <w:lang w:val="en-US"/>
        </w:rPr>
        <w:t xml:space="preserve">J </w:t>
      </w:r>
      <w:r w:rsidRPr="00187636">
        <w:rPr>
          <w:lang w:val="en-US"/>
        </w:rPr>
        <w:t xml:space="preserve">= 8.8 Hz, 2H, H-2’,6’ in phenyl), 8.49 (d, </w:t>
      </w:r>
      <w:r w:rsidRPr="00187636">
        <w:rPr>
          <w:i/>
          <w:lang w:val="en-US"/>
        </w:rPr>
        <w:t xml:space="preserve">J </w:t>
      </w:r>
      <w:r w:rsidRPr="00187636">
        <w:rPr>
          <w:lang w:val="en-US"/>
        </w:rPr>
        <w:t xml:space="preserve">= 8.4 Hz, 2H, H-3’,5’ in phenyl), 8.55 (s, 1H, H-8 in purine), 8.77 (dd, </w:t>
      </w:r>
      <w:r w:rsidRPr="00187636">
        <w:rPr>
          <w:i/>
          <w:lang w:val="en-US"/>
        </w:rPr>
        <w:t xml:space="preserve">J </w:t>
      </w:r>
      <w:r w:rsidRPr="00187636">
        <w:rPr>
          <w:lang w:val="en-US"/>
        </w:rPr>
        <w:t xml:space="preserve">= 5.6 Hz, 9.2 Hz, 2H, H-2,6 in phenyl),  9.07 (s, 1H, H-2 in purine). </w:t>
      </w:r>
      <w:r w:rsidRPr="00187636">
        <w:rPr>
          <w:vertAlign w:val="superscript"/>
          <w:lang w:val="en-US"/>
        </w:rPr>
        <w:t>13</w:t>
      </w:r>
      <w:r w:rsidRPr="00187636">
        <w:rPr>
          <w:lang w:val="en-US"/>
        </w:rPr>
        <w:t>C NMR (CDCl</w:t>
      </w:r>
      <w:r w:rsidRPr="00187636">
        <w:rPr>
          <w:vertAlign w:val="subscript"/>
          <w:lang w:val="en-US"/>
        </w:rPr>
        <w:t>3</w:t>
      </w:r>
      <w:r w:rsidRPr="00187636">
        <w:rPr>
          <w:lang w:val="en-US"/>
        </w:rPr>
        <w:t xml:space="preserve">) </w:t>
      </w:r>
      <w:r w:rsidRPr="00187636">
        <w:rPr>
          <w:lang w:val="en-US"/>
        </w:rPr>
        <w:sym w:font="Symbol" w:char="F064"/>
      </w:r>
      <w:r w:rsidRPr="00187636">
        <w:rPr>
          <w:lang w:val="en-US"/>
        </w:rPr>
        <w:t xml:space="preserve"> 115.88, 116.09, 125.84 (C in phenyl), 126.82 (q) (CF</w:t>
      </w:r>
      <w:r w:rsidRPr="00187636">
        <w:rPr>
          <w:vertAlign w:val="subscript"/>
          <w:lang w:val="en-US"/>
        </w:rPr>
        <w:t>3</w:t>
      </w:r>
      <w:r w:rsidRPr="00187636">
        <w:rPr>
          <w:lang w:val="en-US"/>
        </w:rPr>
        <w:t xml:space="preserve">), 129.42, 130.81, 131.0, 132.22, 132.31 (C in phenyl), 140.25 (C-5), 140.87 (C-8), 151.0 (C-6), 154.08 </w:t>
      </w:r>
      <w:r w:rsidRPr="00187636">
        <w:rPr>
          <w:lang w:val="en-US" w:eastAsia="tr-TR"/>
        </w:rPr>
        <w:t>(C-2)</w:t>
      </w:r>
      <w:r w:rsidRPr="00187636">
        <w:rPr>
          <w:lang w:val="en-US"/>
        </w:rPr>
        <w:t xml:space="preserve">, 155.25 (C-4). MS (ESI+) </w:t>
      </w:r>
      <w:r w:rsidRPr="00187636">
        <w:rPr>
          <w:i/>
          <w:lang w:val="en-US"/>
        </w:rPr>
        <w:t>m/z</w:t>
      </w:r>
      <w:r w:rsidRPr="00187636">
        <w:rPr>
          <w:lang w:val="en-US"/>
        </w:rPr>
        <w:t xml:space="preserve">: 423.8 (%100) (M+H). </w:t>
      </w:r>
      <w:r w:rsidR="009437E3" w:rsidRPr="00187636">
        <w:rPr>
          <w:lang w:val="en-US"/>
        </w:rPr>
        <w:t>Anal. Calcd for: C</w:t>
      </w:r>
      <w:r w:rsidR="009437E3" w:rsidRPr="00187636">
        <w:rPr>
          <w:vertAlign w:val="subscript"/>
          <w:lang w:val="en-US"/>
        </w:rPr>
        <w:t>18</w:t>
      </w:r>
      <w:r w:rsidR="009437E3" w:rsidRPr="00187636">
        <w:rPr>
          <w:lang w:val="en-US"/>
        </w:rPr>
        <w:t>H</w:t>
      </w:r>
      <w:r w:rsidR="009437E3" w:rsidRPr="00187636">
        <w:rPr>
          <w:vertAlign w:val="subscript"/>
          <w:lang w:val="en-US"/>
        </w:rPr>
        <w:t>10</w:t>
      </w:r>
      <w:r w:rsidR="009437E3" w:rsidRPr="00187636">
        <w:rPr>
          <w:lang w:val="en-US"/>
        </w:rPr>
        <w:t>F</w:t>
      </w:r>
      <w:r w:rsidR="009437E3" w:rsidRPr="00187636">
        <w:rPr>
          <w:vertAlign w:val="subscript"/>
          <w:lang w:val="en-US"/>
        </w:rPr>
        <w:t>4</w:t>
      </w:r>
      <w:r w:rsidR="009437E3" w:rsidRPr="00187636">
        <w:rPr>
          <w:lang w:val="en-US"/>
        </w:rPr>
        <w:t>N</w:t>
      </w:r>
      <w:r w:rsidR="009437E3" w:rsidRPr="00187636">
        <w:rPr>
          <w:vertAlign w:val="subscript"/>
          <w:lang w:val="en-US"/>
        </w:rPr>
        <w:t>4</w:t>
      </w:r>
      <w:r w:rsidR="009437E3" w:rsidRPr="00187636">
        <w:rPr>
          <w:lang w:val="en-US"/>
        </w:rPr>
        <w:t>O</w:t>
      </w:r>
      <w:r w:rsidR="009437E3" w:rsidRPr="00187636">
        <w:rPr>
          <w:vertAlign w:val="subscript"/>
          <w:lang w:val="en-US"/>
        </w:rPr>
        <w:t>2</w:t>
      </w:r>
      <w:r w:rsidR="009437E3" w:rsidRPr="00187636">
        <w:rPr>
          <w:lang w:val="en-US"/>
        </w:rPr>
        <w:t>S·0.4CH</w:t>
      </w:r>
      <w:r w:rsidR="009437E3" w:rsidRPr="00187636">
        <w:rPr>
          <w:vertAlign w:val="subscript"/>
          <w:lang w:val="en-US"/>
        </w:rPr>
        <w:t>2</w:t>
      </w:r>
      <w:r w:rsidR="009437E3" w:rsidRPr="00187636">
        <w:rPr>
          <w:lang w:val="en-US"/>
        </w:rPr>
        <w:t>Cl</w:t>
      </w:r>
      <w:r w:rsidR="009437E3" w:rsidRPr="00187636">
        <w:rPr>
          <w:vertAlign w:val="subscript"/>
          <w:lang w:val="en-US"/>
        </w:rPr>
        <w:t>2</w:t>
      </w:r>
      <w:r w:rsidR="009437E3" w:rsidRPr="00187636">
        <w:rPr>
          <w:lang w:val="en-US"/>
        </w:rPr>
        <w:t>: C, 48.42; H, 2.38; N, 12.27; S, 7.02. Found C, 48.21; H, 2.48; N, 12.00; S 7.26.</w:t>
      </w:r>
    </w:p>
    <w:p w:rsidR="00F22A62" w:rsidRPr="00187636" w:rsidRDefault="00F22A62" w:rsidP="00187636">
      <w:pPr>
        <w:pStyle w:val="WW-NormalWeb1"/>
        <w:tabs>
          <w:tab w:val="left" w:pos="360"/>
        </w:tabs>
        <w:spacing w:before="100" w:beforeAutospacing="1" w:after="100" w:afterAutospacing="1" w:line="360" w:lineRule="auto"/>
        <w:jc w:val="both"/>
        <w:rPr>
          <w:b/>
          <w:lang w:val="en-US"/>
        </w:rPr>
      </w:pPr>
      <w:r w:rsidRPr="00187636">
        <w:rPr>
          <w:b/>
          <w:lang w:val="en-US"/>
        </w:rPr>
        <w:t>9-(4-</w:t>
      </w:r>
      <w:r w:rsidRPr="00187636">
        <w:rPr>
          <w:b/>
          <w:i/>
          <w:lang w:val="en-US"/>
        </w:rPr>
        <w:t>t</w:t>
      </w:r>
      <w:r w:rsidRPr="00187636">
        <w:rPr>
          <w:b/>
          <w:lang w:val="en-US"/>
        </w:rPr>
        <w:t>-Butylphenylsulfonyl)-6-(4-fluorophenyl)-9</w:t>
      </w:r>
      <w:r w:rsidRPr="00187636">
        <w:rPr>
          <w:b/>
          <w:i/>
          <w:lang w:val="en-US"/>
        </w:rPr>
        <w:t>H</w:t>
      </w:r>
      <w:r w:rsidRPr="00187636">
        <w:rPr>
          <w:b/>
          <w:lang w:val="en-US"/>
        </w:rPr>
        <w:t xml:space="preserve">-purine (22) </w:t>
      </w:r>
    </w:p>
    <w:p w:rsidR="009437E3" w:rsidRPr="00187636" w:rsidRDefault="00F22A62" w:rsidP="00187636">
      <w:pPr>
        <w:pStyle w:val="WW-NormalWeb1"/>
        <w:tabs>
          <w:tab w:val="left" w:pos="360"/>
        </w:tabs>
        <w:spacing w:before="100" w:beforeAutospacing="1" w:after="100" w:afterAutospacing="1" w:line="360" w:lineRule="auto"/>
        <w:jc w:val="both"/>
        <w:rPr>
          <w:lang w:val="en-US"/>
        </w:rPr>
      </w:pPr>
      <w:r w:rsidRPr="00187636">
        <w:rPr>
          <w:lang w:val="en-US"/>
        </w:rPr>
        <w:lastRenderedPageBreak/>
        <w:t xml:space="preserve">Yield 80 mg (20%), mp 226-227 </w:t>
      </w:r>
      <w:r w:rsidRPr="00187636">
        <w:rPr>
          <w:vertAlign w:val="superscript"/>
          <w:lang w:val="en-US"/>
        </w:rPr>
        <w:t>o</w:t>
      </w:r>
      <w:r w:rsidRPr="00187636">
        <w:rPr>
          <w:lang w:val="en-US"/>
        </w:rPr>
        <w:t xml:space="preserve">C. </w:t>
      </w:r>
      <w:r w:rsidRPr="00187636">
        <w:rPr>
          <w:vertAlign w:val="superscript"/>
          <w:lang w:val="en-US"/>
        </w:rPr>
        <w:t>1</w:t>
      </w:r>
      <w:r w:rsidRPr="00187636">
        <w:rPr>
          <w:lang w:val="en-US"/>
        </w:rPr>
        <w:t>H NMR (CDCl</w:t>
      </w:r>
      <w:r w:rsidRPr="00187636">
        <w:rPr>
          <w:vertAlign w:val="subscript"/>
          <w:lang w:val="en-US"/>
        </w:rPr>
        <w:t>3</w:t>
      </w:r>
      <w:r w:rsidRPr="00187636">
        <w:rPr>
          <w:lang w:val="en-US"/>
        </w:rPr>
        <w:t xml:space="preserve">) </w:t>
      </w:r>
      <w:r w:rsidRPr="00187636">
        <w:rPr>
          <w:i/>
          <w:lang w:val="en-US"/>
        </w:rPr>
        <w:sym w:font="Symbol" w:char="F064"/>
      </w:r>
      <w:r w:rsidRPr="00187636">
        <w:rPr>
          <w:lang w:val="en-US"/>
        </w:rPr>
        <w:t xml:space="preserve"> 1.30 (s, 9H, CH</w:t>
      </w:r>
      <w:r w:rsidRPr="00187636">
        <w:rPr>
          <w:vertAlign w:val="subscript"/>
          <w:lang w:val="en-US"/>
        </w:rPr>
        <w:t>3</w:t>
      </w:r>
      <w:r w:rsidRPr="00187636">
        <w:rPr>
          <w:lang w:val="en-US"/>
        </w:rPr>
        <w:t xml:space="preserve">), 7.21 (t, </w:t>
      </w:r>
      <w:r w:rsidRPr="00187636">
        <w:rPr>
          <w:i/>
          <w:lang w:val="en-US"/>
        </w:rPr>
        <w:t xml:space="preserve">J </w:t>
      </w:r>
      <w:r w:rsidRPr="00187636">
        <w:rPr>
          <w:lang w:val="en-US"/>
        </w:rPr>
        <w:t xml:space="preserve">= 8.8 Hz, 2H, H-3,5 in phenyl), 7.59 (d, </w:t>
      </w:r>
      <w:r w:rsidRPr="00187636">
        <w:rPr>
          <w:i/>
          <w:lang w:val="en-US"/>
        </w:rPr>
        <w:t xml:space="preserve">J </w:t>
      </w:r>
      <w:r w:rsidRPr="00187636">
        <w:rPr>
          <w:lang w:val="en-US"/>
        </w:rPr>
        <w:t xml:space="preserve">= 8.8 Hz, 2H, H-3’,5’ in phenyl), 8.23 (d, </w:t>
      </w:r>
      <w:r w:rsidRPr="00187636">
        <w:rPr>
          <w:i/>
          <w:lang w:val="en-US"/>
        </w:rPr>
        <w:t xml:space="preserve">J </w:t>
      </w:r>
      <w:r w:rsidRPr="00187636">
        <w:rPr>
          <w:lang w:val="en-US"/>
        </w:rPr>
        <w:t xml:space="preserve">= 8.4 Hz, 2H, H-2’,6’ in phenyl), 8.55 (s, 1H, H-8 in purine), 8.77 (dd, </w:t>
      </w:r>
      <w:r w:rsidRPr="00187636">
        <w:rPr>
          <w:i/>
          <w:lang w:val="en-US"/>
        </w:rPr>
        <w:t xml:space="preserve">J </w:t>
      </w:r>
      <w:r w:rsidRPr="00187636">
        <w:rPr>
          <w:lang w:val="en-US"/>
        </w:rPr>
        <w:t xml:space="preserve">= 5.6 Hz, 9.2 Hz, 2H, H-2,6 in phenyl),  9.09 (s, 1H, H-2 in purine). MS (ESI+) </w:t>
      </w:r>
      <w:r w:rsidRPr="00187636">
        <w:rPr>
          <w:i/>
          <w:lang w:val="en-US"/>
        </w:rPr>
        <w:t>m/z</w:t>
      </w:r>
      <w:r w:rsidRPr="00187636">
        <w:rPr>
          <w:lang w:val="en-US"/>
        </w:rPr>
        <w:t xml:space="preserve">: 411.9 (%100) (M+H). </w:t>
      </w:r>
      <w:r w:rsidR="009437E3" w:rsidRPr="00187636">
        <w:rPr>
          <w:lang w:val="en-US"/>
        </w:rPr>
        <w:t>Anal. Calcd for: C</w:t>
      </w:r>
      <w:r w:rsidR="009437E3" w:rsidRPr="00187636">
        <w:rPr>
          <w:vertAlign w:val="subscript"/>
          <w:lang w:val="en-US"/>
        </w:rPr>
        <w:t>21</w:t>
      </w:r>
      <w:r w:rsidR="009437E3" w:rsidRPr="00187636">
        <w:rPr>
          <w:lang w:val="en-US"/>
        </w:rPr>
        <w:t>H</w:t>
      </w:r>
      <w:r w:rsidR="009437E3" w:rsidRPr="00187636">
        <w:rPr>
          <w:vertAlign w:val="subscript"/>
          <w:lang w:val="en-US"/>
        </w:rPr>
        <w:t>19</w:t>
      </w:r>
      <w:r w:rsidR="009437E3" w:rsidRPr="00187636">
        <w:rPr>
          <w:lang w:val="en-US"/>
        </w:rPr>
        <w:t>FN</w:t>
      </w:r>
      <w:r w:rsidR="009437E3" w:rsidRPr="00187636">
        <w:rPr>
          <w:vertAlign w:val="subscript"/>
          <w:lang w:val="en-US"/>
        </w:rPr>
        <w:t>4</w:t>
      </w:r>
      <w:r w:rsidR="009437E3" w:rsidRPr="00187636">
        <w:rPr>
          <w:lang w:val="en-US"/>
        </w:rPr>
        <w:t>O</w:t>
      </w:r>
      <w:r w:rsidR="009437E3" w:rsidRPr="00187636">
        <w:rPr>
          <w:vertAlign w:val="subscript"/>
          <w:lang w:val="en-US"/>
        </w:rPr>
        <w:t>2</w:t>
      </w:r>
      <w:r w:rsidR="009437E3" w:rsidRPr="00187636">
        <w:rPr>
          <w:lang w:val="en-US"/>
        </w:rPr>
        <w:t>S: C, 61.45; H, 4.67; N, 13.65; S, 7.81. Found C, 61.83; H, 4.78; N, 13.25; S 8.02.</w:t>
      </w:r>
    </w:p>
    <w:p w:rsidR="00F22A62" w:rsidRPr="00187636" w:rsidRDefault="00F22A62" w:rsidP="00187636">
      <w:pPr>
        <w:pStyle w:val="WW-NormalWeb1"/>
        <w:tabs>
          <w:tab w:val="left" w:pos="360"/>
        </w:tabs>
        <w:spacing w:before="100" w:beforeAutospacing="1" w:after="100" w:afterAutospacing="1" w:line="360" w:lineRule="auto"/>
        <w:jc w:val="both"/>
        <w:rPr>
          <w:b/>
          <w:lang w:val="en-US"/>
        </w:rPr>
      </w:pPr>
      <w:r w:rsidRPr="00187636">
        <w:rPr>
          <w:b/>
          <w:lang w:val="en-US"/>
        </w:rPr>
        <w:t>9-(4-Fluorophenylsulfonyl)-6-(4-chlorophenyl)-9</w:t>
      </w:r>
      <w:r w:rsidRPr="00187636">
        <w:rPr>
          <w:b/>
          <w:i/>
          <w:lang w:val="en-US"/>
        </w:rPr>
        <w:t>H</w:t>
      </w:r>
      <w:r w:rsidRPr="00187636">
        <w:rPr>
          <w:b/>
          <w:lang w:val="en-US"/>
        </w:rPr>
        <w:t xml:space="preserve">-purine (23) </w:t>
      </w:r>
    </w:p>
    <w:p w:rsidR="009437E3" w:rsidRPr="00187636" w:rsidRDefault="00F22A62" w:rsidP="00187636">
      <w:pPr>
        <w:pStyle w:val="WW-NormalWeb1"/>
        <w:tabs>
          <w:tab w:val="left" w:pos="360"/>
        </w:tabs>
        <w:spacing w:before="100" w:beforeAutospacing="1" w:after="100" w:afterAutospacing="1" w:line="360" w:lineRule="auto"/>
        <w:jc w:val="both"/>
        <w:rPr>
          <w:lang w:val="en-US"/>
        </w:rPr>
      </w:pPr>
      <w:r w:rsidRPr="00187636">
        <w:rPr>
          <w:lang w:val="en-US"/>
        </w:rPr>
        <w:t xml:space="preserve">Yield 190 mg (49%), mp 237-239 </w:t>
      </w:r>
      <w:r w:rsidRPr="00187636">
        <w:rPr>
          <w:vertAlign w:val="superscript"/>
          <w:lang w:val="en-US"/>
        </w:rPr>
        <w:t>o</w:t>
      </w:r>
      <w:r w:rsidRPr="00187636">
        <w:rPr>
          <w:lang w:val="en-US"/>
        </w:rPr>
        <w:t xml:space="preserve">C. </w:t>
      </w:r>
      <w:r w:rsidRPr="00187636">
        <w:rPr>
          <w:vertAlign w:val="superscript"/>
          <w:lang w:val="en-US"/>
        </w:rPr>
        <w:t>1</w:t>
      </w:r>
      <w:r w:rsidRPr="00187636">
        <w:rPr>
          <w:lang w:val="en-US"/>
        </w:rPr>
        <w:t>H NMR (CDCl</w:t>
      </w:r>
      <w:r w:rsidRPr="00187636">
        <w:rPr>
          <w:vertAlign w:val="subscript"/>
          <w:lang w:val="en-US"/>
        </w:rPr>
        <w:t>3</w:t>
      </w:r>
      <w:r w:rsidRPr="00187636">
        <w:rPr>
          <w:lang w:val="en-US"/>
        </w:rPr>
        <w:t xml:space="preserve">) </w:t>
      </w:r>
      <w:r w:rsidRPr="00187636">
        <w:rPr>
          <w:i/>
          <w:lang w:val="en-US"/>
        </w:rPr>
        <w:sym w:font="Symbol" w:char="F064"/>
      </w:r>
      <w:r w:rsidRPr="00187636">
        <w:rPr>
          <w:lang w:val="en-US"/>
        </w:rPr>
        <w:t xml:space="preserve"> 7.51 (d, </w:t>
      </w:r>
      <w:r w:rsidRPr="00187636">
        <w:rPr>
          <w:i/>
          <w:lang w:val="en-US"/>
        </w:rPr>
        <w:t xml:space="preserve">J </w:t>
      </w:r>
      <w:r w:rsidRPr="00187636">
        <w:rPr>
          <w:lang w:val="en-US"/>
        </w:rPr>
        <w:t xml:space="preserve">= 8.4 Hz, 2H, H-3’,5’ in phenyl), 7.87 (d, </w:t>
      </w:r>
      <w:r w:rsidRPr="00187636">
        <w:rPr>
          <w:i/>
          <w:lang w:val="en-US"/>
        </w:rPr>
        <w:t xml:space="preserve">J </w:t>
      </w:r>
      <w:r w:rsidRPr="00187636">
        <w:rPr>
          <w:lang w:val="en-US"/>
        </w:rPr>
        <w:t xml:space="preserve">= 8.8 Hz, 2H, H-3,5 in phenyl), 8.49 (d, </w:t>
      </w:r>
      <w:r w:rsidRPr="00187636">
        <w:rPr>
          <w:i/>
          <w:lang w:val="en-US"/>
        </w:rPr>
        <w:t xml:space="preserve">J </w:t>
      </w:r>
      <w:r w:rsidRPr="00187636">
        <w:rPr>
          <w:lang w:val="en-US"/>
        </w:rPr>
        <w:t xml:space="preserve">= 8.8 Hz, 2H, H-2’,6’ in phenyl), 8.70 (d, </w:t>
      </w:r>
      <w:r w:rsidRPr="00187636">
        <w:rPr>
          <w:i/>
          <w:lang w:val="en-US"/>
        </w:rPr>
        <w:t xml:space="preserve">J </w:t>
      </w:r>
      <w:r w:rsidRPr="00187636">
        <w:rPr>
          <w:lang w:val="en-US"/>
        </w:rPr>
        <w:t xml:space="preserve">= 8.8 Hz, 2H, H-2,6 in phenyl), 9.11 (s, 1H, H-8 in purine),  9.19 (s, 1H, H-2 in purine). </w:t>
      </w:r>
      <w:r w:rsidRPr="00187636">
        <w:rPr>
          <w:vertAlign w:val="superscript"/>
          <w:lang w:val="en-US"/>
        </w:rPr>
        <w:t>13</w:t>
      </w:r>
      <w:r w:rsidRPr="00187636">
        <w:rPr>
          <w:lang w:val="en-US"/>
        </w:rPr>
        <w:t>C NMR (DMSO-d</w:t>
      </w:r>
      <w:r w:rsidRPr="00187636">
        <w:rPr>
          <w:vertAlign w:val="subscript"/>
          <w:lang w:val="en-US"/>
        </w:rPr>
        <w:t>6</w:t>
      </w:r>
      <w:r w:rsidRPr="00187636">
        <w:rPr>
          <w:lang w:val="en-US"/>
        </w:rPr>
        <w:t xml:space="preserve">) </w:t>
      </w:r>
      <w:r w:rsidRPr="00187636">
        <w:rPr>
          <w:lang w:val="en-US"/>
        </w:rPr>
        <w:sym w:font="Symbol" w:char="F064"/>
      </w:r>
      <w:r w:rsidRPr="00187636">
        <w:rPr>
          <w:lang w:val="en-US"/>
        </w:rPr>
        <w:t xml:space="preserve"> 126.75, 129.08, 129.40, 131.21, 133.02, 136.84, 138.21 (C in phenyl), 140.10 (C-5), 140.94 (C-8), 151.07 (C-6), 154.04 </w:t>
      </w:r>
      <w:r w:rsidRPr="00187636">
        <w:rPr>
          <w:lang w:val="en-US" w:eastAsia="tr-TR"/>
        </w:rPr>
        <w:t>(C-2),</w:t>
      </w:r>
      <w:r w:rsidRPr="00187636">
        <w:rPr>
          <w:lang w:val="en-US"/>
        </w:rPr>
        <w:t xml:space="preserve"> 155.10 (C-4). MS (ESI+) </w:t>
      </w:r>
      <w:r w:rsidRPr="00187636">
        <w:rPr>
          <w:i/>
          <w:lang w:val="en-US"/>
        </w:rPr>
        <w:t>m/z</w:t>
      </w:r>
      <w:r w:rsidRPr="00187636">
        <w:rPr>
          <w:lang w:val="en-US"/>
        </w:rPr>
        <w:t>: 231.6 (%100) [M+H-(4-F-Ph-SO</w:t>
      </w:r>
      <w:r w:rsidRPr="00187636">
        <w:rPr>
          <w:vertAlign w:val="subscript"/>
          <w:lang w:val="en-US"/>
        </w:rPr>
        <w:t>2</w:t>
      </w:r>
      <w:r w:rsidRPr="00187636">
        <w:rPr>
          <w:lang w:val="en-US"/>
        </w:rPr>
        <w:t xml:space="preserve">)]. </w:t>
      </w:r>
      <w:r w:rsidR="009437E3" w:rsidRPr="00187636">
        <w:rPr>
          <w:lang w:val="en-US"/>
        </w:rPr>
        <w:t>Anal. Calcd for: C</w:t>
      </w:r>
      <w:r w:rsidR="009437E3" w:rsidRPr="00187636">
        <w:rPr>
          <w:vertAlign w:val="subscript"/>
          <w:lang w:val="en-US"/>
        </w:rPr>
        <w:t>17</w:t>
      </w:r>
      <w:r w:rsidR="009437E3" w:rsidRPr="00187636">
        <w:rPr>
          <w:lang w:val="en-US"/>
        </w:rPr>
        <w:t>H</w:t>
      </w:r>
      <w:r w:rsidR="009437E3" w:rsidRPr="00187636">
        <w:rPr>
          <w:vertAlign w:val="subscript"/>
          <w:lang w:val="en-US"/>
        </w:rPr>
        <w:t>10</w:t>
      </w:r>
      <w:r w:rsidR="009437E3" w:rsidRPr="00187636">
        <w:rPr>
          <w:lang w:val="en-US"/>
        </w:rPr>
        <w:t>ClFN</w:t>
      </w:r>
      <w:r w:rsidR="009437E3" w:rsidRPr="00187636">
        <w:rPr>
          <w:vertAlign w:val="subscript"/>
          <w:lang w:val="en-US"/>
        </w:rPr>
        <w:t>4</w:t>
      </w:r>
      <w:r w:rsidR="009437E3" w:rsidRPr="00187636">
        <w:rPr>
          <w:lang w:val="en-US"/>
        </w:rPr>
        <w:t>O</w:t>
      </w:r>
      <w:r w:rsidR="009437E3" w:rsidRPr="00187636">
        <w:rPr>
          <w:vertAlign w:val="subscript"/>
          <w:lang w:val="en-US"/>
        </w:rPr>
        <w:t>2</w:t>
      </w:r>
      <w:r w:rsidR="009437E3" w:rsidRPr="00187636">
        <w:rPr>
          <w:lang w:val="en-US"/>
        </w:rPr>
        <w:t>S·0.4 CH</w:t>
      </w:r>
      <w:r w:rsidR="009437E3" w:rsidRPr="00187636">
        <w:rPr>
          <w:vertAlign w:val="subscript"/>
          <w:lang w:val="en-US"/>
        </w:rPr>
        <w:t>2</w:t>
      </w:r>
      <w:r w:rsidR="009437E3" w:rsidRPr="00187636">
        <w:rPr>
          <w:lang w:val="en-US"/>
        </w:rPr>
        <w:t>Cl</w:t>
      </w:r>
      <w:r w:rsidR="009437E3" w:rsidRPr="00187636">
        <w:rPr>
          <w:vertAlign w:val="subscript"/>
          <w:lang w:val="en-US"/>
        </w:rPr>
        <w:t>2</w:t>
      </w:r>
      <w:r w:rsidR="009437E3" w:rsidRPr="00187636">
        <w:rPr>
          <w:lang w:val="en-US"/>
        </w:rPr>
        <w:t>: C, 49.43; H, 2.57; N, 13.25; S, 7.58. Found C, 49.11; H, 2.46; N, 12.85; S 7.38.</w:t>
      </w:r>
    </w:p>
    <w:p w:rsidR="00F22A62" w:rsidRPr="00187636" w:rsidRDefault="00F22A62" w:rsidP="00187636">
      <w:pPr>
        <w:pStyle w:val="WW-NormalWeb1"/>
        <w:tabs>
          <w:tab w:val="left" w:pos="360"/>
        </w:tabs>
        <w:spacing w:before="100" w:beforeAutospacing="1" w:after="100" w:afterAutospacing="1" w:line="360" w:lineRule="auto"/>
        <w:jc w:val="both"/>
        <w:rPr>
          <w:b/>
          <w:lang w:val="en-US"/>
        </w:rPr>
      </w:pPr>
      <w:r w:rsidRPr="00187636">
        <w:rPr>
          <w:b/>
          <w:lang w:val="en-US"/>
        </w:rPr>
        <w:t>9-(4-Fluorophenylsulfonyl)-6-(4-bromophenyl)-9</w:t>
      </w:r>
      <w:r w:rsidRPr="00187636">
        <w:rPr>
          <w:b/>
          <w:i/>
          <w:lang w:val="en-US"/>
        </w:rPr>
        <w:t>H</w:t>
      </w:r>
      <w:r w:rsidRPr="00187636">
        <w:rPr>
          <w:b/>
          <w:lang w:val="en-US"/>
        </w:rPr>
        <w:t xml:space="preserve">-purine (24) </w:t>
      </w:r>
    </w:p>
    <w:p w:rsidR="00D06C05" w:rsidRPr="00187636" w:rsidRDefault="00F22A62" w:rsidP="00187636">
      <w:pPr>
        <w:pStyle w:val="WW-NormalWeb1"/>
        <w:tabs>
          <w:tab w:val="left" w:pos="360"/>
        </w:tabs>
        <w:spacing w:before="100" w:beforeAutospacing="1" w:after="100" w:afterAutospacing="1" w:line="360" w:lineRule="auto"/>
        <w:jc w:val="both"/>
        <w:rPr>
          <w:lang w:val="en-US"/>
        </w:rPr>
      </w:pPr>
      <w:r w:rsidRPr="00187636">
        <w:rPr>
          <w:lang w:val="en-US"/>
        </w:rPr>
        <w:t xml:space="preserve">Yield 110 mg (25%), mp 243-245  </w:t>
      </w:r>
      <w:r w:rsidRPr="00187636">
        <w:rPr>
          <w:vertAlign w:val="superscript"/>
          <w:lang w:val="en-US"/>
        </w:rPr>
        <w:t>o</w:t>
      </w:r>
      <w:r w:rsidRPr="00187636">
        <w:rPr>
          <w:lang w:val="en-US"/>
        </w:rPr>
        <w:t xml:space="preserve">C. </w:t>
      </w:r>
      <w:r w:rsidRPr="00187636">
        <w:rPr>
          <w:vertAlign w:val="superscript"/>
          <w:lang w:val="en-US"/>
        </w:rPr>
        <w:t>1</w:t>
      </w:r>
      <w:r w:rsidRPr="00187636">
        <w:rPr>
          <w:lang w:val="en-US"/>
        </w:rPr>
        <w:t>H NMR (CDCl</w:t>
      </w:r>
      <w:r w:rsidRPr="00187636">
        <w:rPr>
          <w:vertAlign w:val="subscript"/>
          <w:lang w:val="en-US"/>
        </w:rPr>
        <w:t>3</w:t>
      </w:r>
      <w:r w:rsidRPr="00187636">
        <w:rPr>
          <w:lang w:val="en-US"/>
        </w:rPr>
        <w:t xml:space="preserve">) </w:t>
      </w:r>
      <w:r w:rsidRPr="00187636">
        <w:rPr>
          <w:i/>
          <w:lang w:val="en-US"/>
        </w:rPr>
        <w:sym w:font="Symbol" w:char="F064"/>
      </w:r>
      <w:r w:rsidRPr="00187636">
        <w:rPr>
          <w:lang w:val="en-US"/>
        </w:rPr>
        <w:t xml:space="preserve"> 7.21 (t, </w:t>
      </w:r>
      <w:r w:rsidRPr="00187636">
        <w:rPr>
          <w:i/>
          <w:lang w:val="en-US"/>
        </w:rPr>
        <w:t xml:space="preserve">J </w:t>
      </w:r>
      <w:r w:rsidRPr="00187636">
        <w:rPr>
          <w:lang w:val="en-US"/>
        </w:rPr>
        <w:t xml:space="preserve">= 8.8 Hz, 2H, H-3’,5’ in phenyl), 7.61 (d, </w:t>
      </w:r>
      <w:r w:rsidRPr="00187636">
        <w:rPr>
          <w:i/>
          <w:lang w:val="en-US"/>
        </w:rPr>
        <w:t xml:space="preserve">J </w:t>
      </w:r>
      <w:r w:rsidRPr="00187636">
        <w:rPr>
          <w:lang w:val="en-US"/>
        </w:rPr>
        <w:t xml:space="preserve">= 8.4 Hz, 2H, H-3,5 in phenyl), 8.32 (dd, </w:t>
      </w:r>
      <w:r w:rsidRPr="00187636">
        <w:rPr>
          <w:i/>
          <w:lang w:val="en-US"/>
        </w:rPr>
        <w:t xml:space="preserve">J </w:t>
      </w:r>
      <w:r w:rsidRPr="00187636">
        <w:rPr>
          <w:lang w:val="en-US"/>
        </w:rPr>
        <w:t xml:space="preserve">= 5.2 Hz,7.2 Hz, 2H, H-2’,6’ in phenyl),  8.50 (s, 1H, H-8 in purine), 8.56 (d, </w:t>
      </w:r>
      <w:r w:rsidRPr="00187636">
        <w:rPr>
          <w:i/>
          <w:lang w:val="en-US"/>
        </w:rPr>
        <w:t xml:space="preserve">J </w:t>
      </w:r>
      <w:r w:rsidRPr="00187636">
        <w:rPr>
          <w:lang w:val="en-US"/>
        </w:rPr>
        <w:t xml:space="preserve">= 8.4 Hz, 2H, H-2,6 in phenyl),  9.01 (s, 1H, H-2 in purine). MS (ESI+) </w:t>
      </w:r>
      <w:r w:rsidRPr="00187636">
        <w:rPr>
          <w:i/>
          <w:lang w:val="en-US"/>
        </w:rPr>
        <w:t>m/z</w:t>
      </w:r>
      <w:r w:rsidRPr="00187636">
        <w:rPr>
          <w:lang w:val="en-US"/>
        </w:rPr>
        <w:t xml:space="preserve">: 433.7 (%100) (M), 435.8 (M+2) (%60). </w:t>
      </w:r>
      <w:r w:rsidR="00D06C05" w:rsidRPr="00187636">
        <w:rPr>
          <w:lang w:val="en-US"/>
        </w:rPr>
        <w:t>Anal. Calcd for: C</w:t>
      </w:r>
      <w:r w:rsidR="00D06C05" w:rsidRPr="00187636">
        <w:rPr>
          <w:vertAlign w:val="subscript"/>
          <w:lang w:val="en-US"/>
        </w:rPr>
        <w:t>17</w:t>
      </w:r>
      <w:r w:rsidR="00D06C05" w:rsidRPr="00187636">
        <w:rPr>
          <w:lang w:val="en-US"/>
        </w:rPr>
        <w:t>H</w:t>
      </w:r>
      <w:r w:rsidR="00D06C05" w:rsidRPr="00187636">
        <w:rPr>
          <w:vertAlign w:val="subscript"/>
          <w:lang w:val="en-US"/>
        </w:rPr>
        <w:t>10</w:t>
      </w:r>
      <w:r w:rsidR="00D06C05" w:rsidRPr="00187636">
        <w:rPr>
          <w:lang w:val="en-US"/>
        </w:rPr>
        <w:t>BrFN</w:t>
      </w:r>
      <w:r w:rsidR="00D06C05" w:rsidRPr="00187636">
        <w:rPr>
          <w:vertAlign w:val="subscript"/>
          <w:lang w:val="en-US"/>
        </w:rPr>
        <w:t>4</w:t>
      </w:r>
      <w:r w:rsidR="00D06C05" w:rsidRPr="00187636">
        <w:rPr>
          <w:lang w:val="en-US"/>
        </w:rPr>
        <w:t>O</w:t>
      </w:r>
      <w:r w:rsidR="00D06C05" w:rsidRPr="00187636">
        <w:rPr>
          <w:vertAlign w:val="subscript"/>
          <w:lang w:val="en-US"/>
        </w:rPr>
        <w:t>2</w:t>
      </w:r>
      <w:r w:rsidR="00D06C05" w:rsidRPr="00187636">
        <w:rPr>
          <w:lang w:val="en-US"/>
        </w:rPr>
        <w:t>S: C, 47.13; H, 2.33; N, 12.93; S, 7.40. Found C, 47.39; H, 2.27; N, 12.89; S 7.62.</w:t>
      </w:r>
    </w:p>
    <w:p w:rsidR="00F22A62" w:rsidRPr="00187636" w:rsidRDefault="00F22A62" w:rsidP="00187636">
      <w:pPr>
        <w:pStyle w:val="WW-NormalWeb1"/>
        <w:tabs>
          <w:tab w:val="left" w:pos="360"/>
        </w:tabs>
        <w:spacing w:before="100" w:beforeAutospacing="1" w:after="100" w:afterAutospacing="1" w:line="360" w:lineRule="auto"/>
        <w:jc w:val="both"/>
        <w:rPr>
          <w:b/>
          <w:lang w:val="en-US"/>
        </w:rPr>
      </w:pPr>
      <w:r w:rsidRPr="00187636">
        <w:rPr>
          <w:b/>
          <w:lang w:val="en-US"/>
        </w:rPr>
        <w:t>9-(4-Fluorophenylsulfonyl)-6-(4-trifluoromethylphenyl)-9</w:t>
      </w:r>
      <w:r w:rsidRPr="00187636">
        <w:rPr>
          <w:b/>
          <w:i/>
          <w:lang w:val="en-US"/>
        </w:rPr>
        <w:t>H</w:t>
      </w:r>
      <w:r w:rsidRPr="00187636">
        <w:rPr>
          <w:b/>
          <w:lang w:val="en-US"/>
        </w:rPr>
        <w:t xml:space="preserve">-purine (25) </w:t>
      </w:r>
    </w:p>
    <w:p w:rsidR="00D06C05" w:rsidRPr="00187636" w:rsidRDefault="00F22A62" w:rsidP="00187636">
      <w:pPr>
        <w:pStyle w:val="WW-NormalWeb1"/>
        <w:tabs>
          <w:tab w:val="left" w:pos="360"/>
        </w:tabs>
        <w:spacing w:before="100" w:beforeAutospacing="1" w:after="100" w:afterAutospacing="1" w:line="360" w:lineRule="auto"/>
        <w:jc w:val="both"/>
        <w:rPr>
          <w:lang w:val="en-US"/>
        </w:rPr>
      </w:pPr>
      <w:r w:rsidRPr="00187636">
        <w:rPr>
          <w:lang w:val="en-US"/>
        </w:rPr>
        <w:t xml:space="preserve">Yield 110 mg (26%), mp 240-242 </w:t>
      </w:r>
      <w:r w:rsidRPr="00187636">
        <w:rPr>
          <w:vertAlign w:val="superscript"/>
          <w:lang w:val="en-US"/>
        </w:rPr>
        <w:t>o</w:t>
      </w:r>
      <w:r w:rsidRPr="00187636">
        <w:rPr>
          <w:lang w:val="en-US"/>
        </w:rPr>
        <w:t xml:space="preserve">C. </w:t>
      </w:r>
      <w:r w:rsidRPr="00187636">
        <w:rPr>
          <w:vertAlign w:val="superscript"/>
          <w:lang w:val="en-US"/>
        </w:rPr>
        <w:t>1</w:t>
      </w:r>
      <w:r w:rsidRPr="00187636">
        <w:rPr>
          <w:lang w:val="en-US"/>
        </w:rPr>
        <w:t>H NMR (CDCl</w:t>
      </w:r>
      <w:r w:rsidRPr="00187636">
        <w:rPr>
          <w:vertAlign w:val="subscript"/>
          <w:lang w:val="en-US"/>
        </w:rPr>
        <w:t>3</w:t>
      </w:r>
      <w:r w:rsidRPr="00187636">
        <w:rPr>
          <w:lang w:val="en-US"/>
        </w:rPr>
        <w:t xml:space="preserve">) </w:t>
      </w:r>
      <w:r w:rsidRPr="00187636">
        <w:rPr>
          <w:i/>
          <w:lang w:val="en-US"/>
        </w:rPr>
        <w:sym w:font="Symbol" w:char="F064"/>
      </w:r>
      <w:r w:rsidRPr="00187636">
        <w:rPr>
          <w:lang w:val="en-US"/>
        </w:rPr>
        <w:t xml:space="preserve"> 7.28 (t, </w:t>
      </w:r>
      <w:r w:rsidRPr="00187636">
        <w:rPr>
          <w:i/>
          <w:lang w:val="en-US"/>
        </w:rPr>
        <w:t xml:space="preserve">J </w:t>
      </w:r>
      <w:r w:rsidRPr="00187636">
        <w:rPr>
          <w:lang w:val="en-US"/>
        </w:rPr>
        <w:t xml:space="preserve">= 8.8 Hz, 2H, H-3’,5’ in phenyl), 7.79 (d, </w:t>
      </w:r>
      <w:r w:rsidRPr="00187636">
        <w:rPr>
          <w:i/>
          <w:lang w:val="en-US"/>
        </w:rPr>
        <w:t xml:space="preserve">J </w:t>
      </w:r>
      <w:r w:rsidRPr="00187636">
        <w:rPr>
          <w:lang w:val="en-US"/>
        </w:rPr>
        <w:t xml:space="preserve">= 8.4 Hz, 2H, H-2,6 in phenyl), 8.39 (dd, </w:t>
      </w:r>
      <w:r w:rsidRPr="00187636">
        <w:rPr>
          <w:i/>
          <w:lang w:val="en-US"/>
        </w:rPr>
        <w:t xml:space="preserve">J </w:t>
      </w:r>
      <w:r w:rsidRPr="00187636">
        <w:rPr>
          <w:lang w:val="en-US"/>
        </w:rPr>
        <w:t xml:space="preserve">= 5.2 Hz, 9.2 Hz, 2H, H-2’,6’ in phenyl),  8.59 (s, 1H, H-8 in purine), 8.85 (d, </w:t>
      </w:r>
      <w:r w:rsidRPr="00187636">
        <w:rPr>
          <w:i/>
          <w:lang w:val="en-US"/>
        </w:rPr>
        <w:t xml:space="preserve">J </w:t>
      </w:r>
      <w:r w:rsidRPr="00187636">
        <w:rPr>
          <w:lang w:val="en-US"/>
        </w:rPr>
        <w:t xml:space="preserve">= 8 Hz, 2H, H-3,5 in phenyl), 9.13 (s, 1H, H-2 in purine). MS (ESI+) </w:t>
      </w:r>
      <w:r w:rsidRPr="00187636">
        <w:rPr>
          <w:i/>
          <w:lang w:val="en-US"/>
        </w:rPr>
        <w:t>m/z</w:t>
      </w:r>
      <w:r w:rsidRPr="00187636">
        <w:rPr>
          <w:lang w:val="en-US"/>
        </w:rPr>
        <w:t xml:space="preserve">: 423.8 (%80) (M+H). </w:t>
      </w:r>
      <w:r w:rsidR="00D06C05" w:rsidRPr="00187636">
        <w:rPr>
          <w:lang w:val="en-US"/>
        </w:rPr>
        <w:t>Anal. Calcd for: C</w:t>
      </w:r>
      <w:r w:rsidR="00D06C05" w:rsidRPr="00187636">
        <w:rPr>
          <w:vertAlign w:val="subscript"/>
          <w:lang w:val="en-US"/>
        </w:rPr>
        <w:t>18</w:t>
      </w:r>
      <w:r w:rsidR="00D06C05" w:rsidRPr="00187636">
        <w:rPr>
          <w:lang w:val="en-US"/>
        </w:rPr>
        <w:t>H</w:t>
      </w:r>
      <w:r w:rsidR="00D06C05" w:rsidRPr="00187636">
        <w:rPr>
          <w:vertAlign w:val="subscript"/>
          <w:lang w:val="en-US"/>
        </w:rPr>
        <w:t>10</w:t>
      </w:r>
      <w:r w:rsidR="00D06C05" w:rsidRPr="00187636">
        <w:rPr>
          <w:lang w:val="en-US"/>
        </w:rPr>
        <w:t>F</w:t>
      </w:r>
      <w:r w:rsidR="00D06C05" w:rsidRPr="00187636">
        <w:rPr>
          <w:vertAlign w:val="subscript"/>
          <w:lang w:val="en-US"/>
        </w:rPr>
        <w:t>4</w:t>
      </w:r>
      <w:r w:rsidR="00D06C05" w:rsidRPr="00187636">
        <w:rPr>
          <w:lang w:val="en-US"/>
        </w:rPr>
        <w:t>N</w:t>
      </w:r>
      <w:r w:rsidR="00D06C05" w:rsidRPr="00187636">
        <w:rPr>
          <w:vertAlign w:val="subscript"/>
          <w:lang w:val="en-US"/>
        </w:rPr>
        <w:t>4</w:t>
      </w:r>
      <w:r w:rsidR="00D06C05" w:rsidRPr="00187636">
        <w:rPr>
          <w:lang w:val="en-US"/>
        </w:rPr>
        <w:t>O</w:t>
      </w:r>
      <w:r w:rsidR="00D06C05" w:rsidRPr="00187636">
        <w:rPr>
          <w:vertAlign w:val="subscript"/>
          <w:lang w:val="en-US"/>
        </w:rPr>
        <w:t>2</w:t>
      </w:r>
      <w:r w:rsidR="00D06C05" w:rsidRPr="00187636">
        <w:rPr>
          <w:lang w:val="en-US"/>
        </w:rPr>
        <w:t>S: C, 51.19; H, 2.39; N, 13.27; S, 7.59. Found C, 51.37; H, 2.26; N, 13.54; S 7.60.</w:t>
      </w:r>
    </w:p>
    <w:p w:rsidR="00F22A62" w:rsidRPr="00187636" w:rsidRDefault="00F22A62" w:rsidP="00187636">
      <w:pPr>
        <w:pStyle w:val="WW-NormalWeb1"/>
        <w:tabs>
          <w:tab w:val="left" w:pos="360"/>
        </w:tabs>
        <w:spacing w:before="100" w:beforeAutospacing="1" w:after="100" w:afterAutospacing="1" w:line="360" w:lineRule="auto"/>
        <w:rPr>
          <w:b/>
          <w:lang w:val="en-US"/>
        </w:rPr>
      </w:pPr>
      <w:r w:rsidRPr="00187636">
        <w:rPr>
          <w:b/>
          <w:lang w:val="en-US"/>
        </w:rPr>
        <w:lastRenderedPageBreak/>
        <w:t>9-(4-Trifluoromethylphenylsulfonyl)-6-(4-trifluoromethylphenyl)-9</w:t>
      </w:r>
      <w:r w:rsidRPr="00187636">
        <w:rPr>
          <w:b/>
          <w:i/>
          <w:lang w:val="en-US"/>
        </w:rPr>
        <w:t>H</w:t>
      </w:r>
      <w:r w:rsidRPr="00187636">
        <w:rPr>
          <w:b/>
          <w:lang w:val="en-US"/>
        </w:rPr>
        <w:t xml:space="preserve">-purine (26) </w:t>
      </w:r>
    </w:p>
    <w:p w:rsidR="00D06C05" w:rsidRPr="00187636" w:rsidRDefault="00F22A62" w:rsidP="00187636">
      <w:pPr>
        <w:pStyle w:val="WW-NormalWeb1"/>
        <w:tabs>
          <w:tab w:val="left" w:pos="360"/>
        </w:tabs>
        <w:spacing w:before="100" w:beforeAutospacing="1" w:after="100" w:afterAutospacing="1" w:line="360" w:lineRule="auto"/>
        <w:jc w:val="both"/>
        <w:rPr>
          <w:lang w:val="en-US"/>
        </w:rPr>
      </w:pPr>
      <w:r w:rsidRPr="00187636">
        <w:rPr>
          <w:lang w:val="en-US"/>
        </w:rPr>
        <w:t xml:space="preserve">Yield 140 mg (31%) mp 240-241 </w:t>
      </w:r>
      <w:r w:rsidRPr="00187636">
        <w:rPr>
          <w:vertAlign w:val="superscript"/>
          <w:lang w:val="en-US"/>
        </w:rPr>
        <w:t>o</w:t>
      </w:r>
      <w:r w:rsidRPr="00187636">
        <w:rPr>
          <w:lang w:val="en-US"/>
        </w:rPr>
        <w:t xml:space="preserve">C. </w:t>
      </w:r>
      <w:r w:rsidRPr="00187636">
        <w:rPr>
          <w:vertAlign w:val="superscript"/>
          <w:lang w:val="en-US"/>
        </w:rPr>
        <w:t>1</w:t>
      </w:r>
      <w:r w:rsidRPr="00187636">
        <w:rPr>
          <w:lang w:val="en-US"/>
        </w:rPr>
        <w:t>H NMR (CDCl</w:t>
      </w:r>
      <w:r w:rsidRPr="00187636">
        <w:rPr>
          <w:vertAlign w:val="subscript"/>
          <w:lang w:val="en-US"/>
        </w:rPr>
        <w:t>3</w:t>
      </w:r>
      <w:r w:rsidRPr="00187636">
        <w:rPr>
          <w:lang w:val="en-US"/>
        </w:rPr>
        <w:t xml:space="preserve">) </w:t>
      </w:r>
      <w:r w:rsidRPr="00187636">
        <w:rPr>
          <w:i/>
          <w:lang w:val="en-US"/>
        </w:rPr>
        <w:sym w:font="Symbol" w:char="F064"/>
      </w:r>
      <w:r w:rsidRPr="00187636">
        <w:rPr>
          <w:lang w:val="en-US"/>
        </w:rPr>
        <w:t xml:space="preserve"> 7.79 (d, </w:t>
      </w:r>
      <w:r w:rsidRPr="00187636">
        <w:rPr>
          <w:i/>
          <w:lang w:val="en-US"/>
        </w:rPr>
        <w:t xml:space="preserve">J </w:t>
      </w:r>
      <w:r w:rsidRPr="00187636">
        <w:rPr>
          <w:lang w:val="en-US"/>
        </w:rPr>
        <w:t xml:space="preserve">= 8.4 Hz, 2H, H-2,6 in phenyl), 7.88 (d, </w:t>
      </w:r>
      <w:r w:rsidRPr="00187636">
        <w:rPr>
          <w:i/>
          <w:lang w:val="en-US"/>
        </w:rPr>
        <w:t xml:space="preserve">J </w:t>
      </w:r>
      <w:r w:rsidRPr="00187636">
        <w:rPr>
          <w:lang w:val="en-US"/>
        </w:rPr>
        <w:t xml:space="preserve">= 8.4 Hz, 2H, H-3,5 in phenyl), 8.50 (d, </w:t>
      </w:r>
      <w:r w:rsidRPr="00187636">
        <w:rPr>
          <w:i/>
          <w:lang w:val="en-US"/>
        </w:rPr>
        <w:t xml:space="preserve">J </w:t>
      </w:r>
      <w:r w:rsidRPr="00187636">
        <w:rPr>
          <w:lang w:val="en-US"/>
        </w:rPr>
        <w:t xml:space="preserve">= 8 Hz, 2H, H-2’,6’ in phenyl), 8.60 (s, 1H, H-8 in purine), 8.84 (d, </w:t>
      </w:r>
      <w:r w:rsidRPr="00187636">
        <w:rPr>
          <w:i/>
          <w:lang w:val="en-US"/>
        </w:rPr>
        <w:t xml:space="preserve">J </w:t>
      </w:r>
      <w:r w:rsidRPr="00187636">
        <w:rPr>
          <w:lang w:val="en-US"/>
        </w:rPr>
        <w:t xml:space="preserve">= 8 Hz, 2H, H-3’,5’ in phenyl), 9.14 (s, 1H, H-2 in purine). MS (ESI+) </w:t>
      </w:r>
      <w:r w:rsidRPr="00187636">
        <w:rPr>
          <w:i/>
          <w:lang w:val="en-US"/>
        </w:rPr>
        <w:t>m/z</w:t>
      </w:r>
      <w:r w:rsidRPr="00187636">
        <w:rPr>
          <w:lang w:val="en-US"/>
        </w:rPr>
        <w:t>: 265.6 (%100) [M+H-(4-F-Ph-SO</w:t>
      </w:r>
      <w:r w:rsidRPr="00187636">
        <w:rPr>
          <w:vertAlign w:val="subscript"/>
          <w:lang w:val="en-US"/>
        </w:rPr>
        <w:t>2</w:t>
      </w:r>
      <w:r w:rsidRPr="00187636">
        <w:rPr>
          <w:lang w:val="en-US"/>
        </w:rPr>
        <w:t xml:space="preserve">)]. </w:t>
      </w:r>
      <w:r w:rsidR="00D06C05" w:rsidRPr="00187636">
        <w:rPr>
          <w:lang w:val="en-US"/>
        </w:rPr>
        <w:t>Anal. Calcd for: C</w:t>
      </w:r>
      <w:r w:rsidR="00D06C05" w:rsidRPr="00187636">
        <w:rPr>
          <w:vertAlign w:val="subscript"/>
          <w:lang w:val="en-US"/>
        </w:rPr>
        <w:t>19</w:t>
      </w:r>
      <w:r w:rsidR="00D06C05" w:rsidRPr="00187636">
        <w:rPr>
          <w:lang w:val="en-US"/>
        </w:rPr>
        <w:t>H</w:t>
      </w:r>
      <w:r w:rsidR="00D06C05" w:rsidRPr="00187636">
        <w:rPr>
          <w:vertAlign w:val="subscript"/>
          <w:lang w:val="en-US"/>
        </w:rPr>
        <w:t>10</w:t>
      </w:r>
      <w:r w:rsidR="00D06C05" w:rsidRPr="00187636">
        <w:rPr>
          <w:lang w:val="en-US"/>
        </w:rPr>
        <w:t>F</w:t>
      </w:r>
      <w:r w:rsidR="00D06C05" w:rsidRPr="00187636">
        <w:rPr>
          <w:vertAlign w:val="subscript"/>
          <w:lang w:val="en-US"/>
        </w:rPr>
        <w:t>6</w:t>
      </w:r>
      <w:r w:rsidR="00D06C05" w:rsidRPr="00187636">
        <w:rPr>
          <w:lang w:val="en-US"/>
        </w:rPr>
        <w:t>N</w:t>
      </w:r>
      <w:r w:rsidR="00D06C05" w:rsidRPr="00187636">
        <w:rPr>
          <w:vertAlign w:val="subscript"/>
          <w:lang w:val="en-US"/>
        </w:rPr>
        <w:t>4</w:t>
      </w:r>
      <w:r w:rsidR="00D06C05" w:rsidRPr="00187636">
        <w:rPr>
          <w:lang w:val="en-US"/>
        </w:rPr>
        <w:t>O</w:t>
      </w:r>
      <w:r w:rsidR="00D06C05" w:rsidRPr="00187636">
        <w:rPr>
          <w:vertAlign w:val="subscript"/>
          <w:lang w:val="en-US"/>
        </w:rPr>
        <w:t>2</w:t>
      </w:r>
      <w:r w:rsidR="00D06C05" w:rsidRPr="00187636">
        <w:rPr>
          <w:lang w:val="en-US"/>
        </w:rPr>
        <w:t>S·0.6CH</w:t>
      </w:r>
      <w:r w:rsidR="00D06C05" w:rsidRPr="00187636">
        <w:rPr>
          <w:vertAlign w:val="subscript"/>
          <w:lang w:val="en-US"/>
        </w:rPr>
        <w:t>2</w:t>
      </w:r>
      <w:r w:rsidR="00D06C05" w:rsidRPr="00187636">
        <w:rPr>
          <w:lang w:val="en-US"/>
        </w:rPr>
        <w:t>Cl</w:t>
      </w:r>
      <w:r w:rsidR="00D06C05" w:rsidRPr="00187636">
        <w:rPr>
          <w:vertAlign w:val="subscript"/>
          <w:lang w:val="en-US"/>
        </w:rPr>
        <w:t>2</w:t>
      </w:r>
      <w:r w:rsidR="00D06C05" w:rsidRPr="00187636">
        <w:rPr>
          <w:lang w:val="en-US"/>
        </w:rPr>
        <w:t>: C, 44.98; H, 2.16; N, 10.70; S, 6.13. Found C, 45.26; H, 2.28; N, 11.10; S 6.38.</w:t>
      </w:r>
    </w:p>
    <w:p w:rsidR="00F22A62" w:rsidRPr="00187636" w:rsidRDefault="00F22A62" w:rsidP="00187636">
      <w:pPr>
        <w:pStyle w:val="WW-NormalWeb1"/>
        <w:tabs>
          <w:tab w:val="left" w:pos="360"/>
        </w:tabs>
        <w:spacing w:before="100" w:beforeAutospacing="1" w:after="100" w:afterAutospacing="1" w:line="360" w:lineRule="auto"/>
        <w:jc w:val="both"/>
        <w:rPr>
          <w:b/>
          <w:lang w:val="en-US"/>
        </w:rPr>
      </w:pPr>
      <w:r w:rsidRPr="00187636">
        <w:rPr>
          <w:b/>
          <w:lang w:val="en-US"/>
        </w:rPr>
        <w:t>9-(4-t-Butylphenylsulfonyl)-6-(4-trifluoromethylphenyl)-9</w:t>
      </w:r>
      <w:r w:rsidRPr="00187636">
        <w:rPr>
          <w:b/>
          <w:i/>
          <w:lang w:val="en-US"/>
        </w:rPr>
        <w:t>H</w:t>
      </w:r>
      <w:r w:rsidRPr="00187636">
        <w:rPr>
          <w:b/>
          <w:lang w:val="en-US"/>
        </w:rPr>
        <w:t xml:space="preserve">-purine (27) </w:t>
      </w:r>
    </w:p>
    <w:p w:rsidR="00D06C05" w:rsidRPr="00187636" w:rsidRDefault="00F22A62" w:rsidP="00187636">
      <w:pPr>
        <w:pStyle w:val="WW-NormalWeb1"/>
        <w:tabs>
          <w:tab w:val="left" w:pos="360"/>
        </w:tabs>
        <w:spacing w:before="100" w:beforeAutospacing="1" w:after="100" w:afterAutospacing="1" w:line="360" w:lineRule="auto"/>
        <w:jc w:val="both"/>
        <w:rPr>
          <w:lang w:val="en-US"/>
        </w:rPr>
      </w:pPr>
      <w:r w:rsidRPr="00187636">
        <w:rPr>
          <w:lang w:val="en-US"/>
        </w:rPr>
        <w:t xml:space="preserve">Yield 100 mg (22%), mp 193-193 </w:t>
      </w:r>
      <w:r w:rsidRPr="00187636">
        <w:rPr>
          <w:vertAlign w:val="superscript"/>
          <w:lang w:val="en-US"/>
        </w:rPr>
        <w:t>o</w:t>
      </w:r>
      <w:r w:rsidRPr="00187636">
        <w:rPr>
          <w:lang w:val="en-US"/>
        </w:rPr>
        <w:t xml:space="preserve">C. </w:t>
      </w:r>
      <w:r w:rsidRPr="00187636">
        <w:rPr>
          <w:vertAlign w:val="superscript"/>
          <w:lang w:val="en-US"/>
        </w:rPr>
        <w:t>1</w:t>
      </w:r>
      <w:r w:rsidRPr="00187636">
        <w:rPr>
          <w:lang w:val="en-US"/>
        </w:rPr>
        <w:t>H NMR (DMSO-d</w:t>
      </w:r>
      <w:r w:rsidRPr="00187636">
        <w:rPr>
          <w:vertAlign w:val="subscript"/>
          <w:lang w:val="en-US"/>
        </w:rPr>
        <w:t>6</w:t>
      </w:r>
      <w:r w:rsidRPr="00187636">
        <w:rPr>
          <w:lang w:val="en-US"/>
        </w:rPr>
        <w:t xml:space="preserve">) </w:t>
      </w:r>
      <w:r w:rsidRPr="00187636">
        <w:rPr>
          <w:i/>
          <w:lang w:val="en-US"/>
        </w:rPr>
        <w:sym w:font="Symbol" w:char="F064"/>
      </w:r>
      <w:r w:rsidRPr="00187636">
        <w:rPr>
          <w:lang w:val="en-US"/>
        </w:rPr>
        <w:t xml:space="preserve"> 1.30 (s, 9H, CH</w:t>
      </w:r>
      <w:r w:rsidRPr="00187636">
        <w:rPr>
          <w:vertAlign w:val="subscript"/>
          <w:lang w:val="en-US"/>
        </w:rPr>
        <w:t>3</w:t>
      </w:r>
      <w:r w:rsidRPr="00187636">
        <w:rPr>
          <w:lang w:val="en-US"/>
        </w:rPr>
        <w:t xml:space="preserve">), 7.61 (d, </w:t>
      </w:r>
      <w:r w:rsidRPr="00187636">
        <w:rPr>
          <w:i/>
          <w:lang w:val="en-US"/>
        </w:rPr>
        <w:t xml:space="preserve">J </w:t>
      </w:r>
      <w:r w:rsidRPr="00187636">
        <w:rPr>
          <w:lang w:val="en-US"/>
        </w:rPr>
        <w:t xml:space="preserve">= 9.2 Hz, 2H, H-3’,5’ in phenyl), 7.79 (d, </w:t>
      </w:r>
      <w:r w:rsidRPr="00187636">
        <w:rPr>
          <w:i/>
          <w:lang w:val="en-US"/>
        </w:rPr>
        <w:t xml:space="preserve">J </w:t>
      </w:r>
      <w:r w:rsidRPr="00187636">
        <w:rPr>
          <w:lang w:val="en-US"/>
        </w:rPr>
        <w:t xml:space="preserve">= 8.4 Hz, 2H, H-2,6 in phenyl), 8.25 (d, </w:t>
      </w:r>
      <w:r w:rsidRPr="00187636">
        <w:rPr>
          <w:i/>
          <w:lang w:val="en-US"/>
        </w:rPr>
        <w:t xml:space="preserve">J </w:t>
      </w:r>
      <w:r w:rsidRPr="00187636">
        <w:rPr>
          <w:lang w:val="en-US"/>
        </w:rPr>
        <w:t xml:space="preserve">= 9.2 Hz, 2H, H-2’,6’ in phenyl), 8.61 (s, 1H, H-8 in purine), 8.86 (d, </w:t>
      </w:r>
      <w:r w:rsidRPr="00187636">
        <w:rPr>
          <w:i/>
          <w:lang w:val="en-US"/>
        </w:rPr>
        <w:t xml:space="preserve">J </w:t>
      </w:r>
      <w:r w:rsidRPr="00187636">
        <w:rPr>
          <w:lang w:val="en-US"/>
        </w:rPr>
        <w:t xml:space="preserve">= 8.4 Hz, 2H, H-3,5 in phenyl),  9.16 (s, 1H, H-2 in purine). </w:t>
      </w:r>
      <w:r w:rsidRPr="00187636">
        <w:rPr>
          <w:vertAlign w:val="superscript"/>
          <w:lang w:val="en-US"/>
        </w:rPr>
        <w:t>13</w:t>
      </w:r>
      <w:r w:rsidRPr="00187636">
        <w:rPr>
          <w:lang w:val="en-US"/>
        </w:rPr>
        <w:t>C NMR (DMSO-d</w:t>
      </w:r>
      <w:r w:rsidRPr="00187636">
        <w:rPr>
          <w:vertAlign w:val="subscript"/>
          <w:lang w:val="en-US"/>
        </w:rPr>
        <w:t>6</w:t>
      </w:r>
      <w:r w:rsidRPr="00187636">
        <w:rPr>
          <w:lang w:val="en-US"/>
        </w:rPr>
        <w:t xml:space="preserve">) </w:t>
      </w:r>
      <w:r w:rsidRPr="00187636">
        <w:rPr>
          <w:lang w:val="en-US"/>
        </w:rPr>
        <w:sym w:font="Symbol" w:char="F064"/>
      </w:r>
      <w:r w:rsidRPr="00187636">
        <w:rPr>
          <w:lang w:val="en-US"/>
        </w:rPr>
        <w:t xml:space="preserve"> 30.88 (CH</w:t>
      </w:r>
      <w:r w:rsidRPr="00187636">
        <w:rPr>
          <w:vertAlign w:val="subscript"/>
          <w:lang w:val="en-US"/>
        </w:rPr>
        <w:t>3</w:t>
      </w:r>
      <w:r w:rsidRPr="00187636">
        <w:rPr>
          <w:lang w:val="en-US"/>
        </w:rPr>
        <w:t xml:space="preserve">), 35.53 (C in </w:t>
      </w:r>
      <w:r w:rsidRPr="00187636">
        <w:rPr>
          <w:i/>
          <w:lang w:val="en-US"/>
        </w:rPr>
        <w:t>t</w:t>
      </w:r>
      <w:r w:rsidRPr="00187636">
        <w:rPr>
          <w:lang w:val="en-US"/>
        </w:rPr>
        <w:t>-butyl), 125.61 (q) (CF</w:t>
      </w:r>
      <w:r w:rsidRPr="00187636">
        <w:rPr>
          <w:vertAlign w:val="subscript"/>
          <w:lang w:val="en-US"/>
        </w:rPr>
        <w:t>3</w:t>
      </w:r>
      <w:r w:rsidRPr="00187636">
        <w:rPr>
          <w:lang w:val="en-US"/>
        </w:rPr>
        <w:t xml:space="preserve">), 126.75, 128.60, 130.14, 130.86, 131.66, 132.73, 133.49, 138.04 (C in phenyl), 141.97 (C-5), 151.34(C-8), 153.96 (C-6), 154.25 </w:t>
      </w:r>
      <w:r w:rsidRPr="00187636">
        <w:rPr>
          <w:lang w:val="en-US" w:eastAsia="tr-TR"/>
        </w:rPr>
        <w:t xml:space="preserve">(C-2), </w:t>
      </w:r>
      <w:r w:rsidRPr="00187636">
        <w:rPr>
          <w:lang w:val="en-US"/>
        </w:rPr>
        <w:t xml:space="preserve">160.04 (C-4). MS (ESI+) </w:t>
      </w:r>
      <w:r w:rsidRPr="00187636">
        <w:rPr>
          <w:i/>
          <w:lang w:val="en-US"/>
        </w:rPr>
        <w:t>m/z</w:t>
      </w:r>
      <w:r w:rsidRPr="00187636">
        <w:rPr>
          <w:lang w:val="en-US"/>
        </w:rPr>
        <w:t xml:space="preserve">: 461.8 (%100) (M+H). </w:t>
      </w:r>
      <w:r w:rsidR="00D06C05" w:rsidRPr="00187636">
        <w:rPr>
          <w:lang w:val="en-US"/>
        </w:rPr>
        <w:t>Anal. Calcd for: C</w:t>
      </w:r>
      <w:r w:rsidR="00D06C05" w:rsidRPr="00187636">
        <w:rPr>
          <w:vertAlign w:val="subscript"/>
          <w:lang w:val="en-US"/>
        </w:rPr>
        <w:t>22</w:t>
      </w:r>
      <w:r w:rsidR="00D06C05" w:rsidRPr="00187636">
        <w:rPr>
          <w:lang w:val="en-US"/>
        </w:rPr>
        <w:t>H</w:t>
      </w:r>
      <w:r w:rsidR="00D06C05" w:rsidRPr="00187636">
        <w:rPr>
          <w:vertAlign w:val="subscript"/>
          <w:lang w:val="en-US"/>
        </w:rPr>
        <w:t>19</w:t>
      </w:r>
      <w:r w:rsidR="00D06C05" w:rsidRPr="00187636">
        <w:rPr>
          <w:lang w:val="en-US"/>
        </w:rPr>
        <w:t>F</w:t>
      </w:r>
      <w:r w:rsidR="00D06C05" w:rsidRPr="00187636">
        <w:rPr>
          <w:vertAlign w:val="subscript"/>
          <w:lang w:val="en-US"/>
        </w:rPr>
        <w:t>3</w:t>
      </w:r>
      <w:r w:rsidR="00D06C05" w:rsidRPr="00187636">
        <w:rPr>
          <w:lang w:val="en-US"/>
        </w:rPr>
        <w:t>N</w:t>
      </w:r>
      <w:r w:rsidR="00D06C05" w:rsidRPr="00187636">
        <w:rPr>
          <w:vertAlign w:val="subscript"/>
          <w:lang w:val="en-US"/>
        </w:rPr>
        <w:t>4</w:t>
      </w:r>
      <w:r w:rsidR="00D06C05" w:rsidRPr="00187636">
        <w:rPr>
          <w:lang w:val="en-US"/>
        </w:rPr>
        <w:t>O</w:t>
      </w:r>
      <w:r w:rsidR="00D06C05" w:rsidRPr="00187636">
        <w:rPr>
          <w:vertAlign w:val="subscript"/>
          <w:lang w:val="en-US"/>
        </w:rPr>
        <w:t>2</w:t>
      </w:r>
      <w:r w:rsidR="00D06C05" w:rsidRPr="00187636">
        <w:rPr>
          <w:lang w:val="en-US"/>
        </w:rPr>
        <w:t>S·0.1Hexane: C, 57.87; H, 4.38; N, 11.94; S, 6.84. Found C, 58.31; H, 4.55; N, 11.62; S 6.52.</w:t>
      </w:r>
    </w:p>
    <w:p w:rsidR="00F22A62" w:rsidRPr="00187636" w:rsidRDefault="00F22A62" w:rsidP="00187636">
      <w:pPr>
        <w:pStyle w:val="WW-NormalWeb1"/>
        <w:tabs>
          <w:tab w:val="left" w:pos="360"/>
        </w:tabs>
        <w:spacing w:before="100" w:beforeAutospacing="1" w:after="100" w:afterAutospacing="1" w:line="360" w:lineRule="auto"/>
        <w:jc w:val="both"/>
        <w:rPr>
          <w:b/>
          <w:lang w:val="en-US"/>
        </w:rPr>
      </w:pPr>
      <w:r w:rsidRPr="00187636">
        <w:rPr>
          <w:b/>
          <w:lang w:val="en-US"/>
        </w:rPr>
        <w:t>9-(4-Fluorophenylsulfonyl)-6-(4-t-butylphenyl)-9</w:t>
      </w:r>
      <w:r w:rsidRPr="00187636">
        <w:rPr>
          <w:b/>
          <w:i/>
          <w:lang w:val="en-US"/>
        </w:rPr>
        <w:t>H</w:t>
      </w:r>
      <w:r w:rsidRPr="00187636">
        <w:rPr>
          <w:b/>
          <w:lang w:val="en-US"/>
        </w:rPr>
        <w:t xml:space="preserve">-purine (28) </w:t>
      </w:r>
    </w:p>
    <w:p w:rsidR="00D06C05" w:rsidRPr="00187636" w:rsidRDefault="00F22A62" w:rsidP="00187636">
      <w:pPr>
        <w:pStyle w:val="WW-NormalWeb1"/>
        <w:tabs>
          <w:tab w:val="left" w:pos="360"/>
        </w:tabs>
        <w:spacing w:before="100" w:beforeAutospacing="1" w:after="100" w:afterAutospacing="1" w:line="360" w:lineRule="auto"/>
        <w:jc w:val="both"/>
        <w:rPr>
          <w:lang w:val="en-US"/>
        </w:rPr>
      </w:pPr>
      <w:r w:rsidRPr="00187636">
        <w:rPr>
          <w:lang w:val="en-US"/>
        </w:rPr>
        <w:t xml:space="preserve">Yield 180 mg (44%), mp: 240-242 </w:t>
      </w:r>
      <w:r w:rsidRPr="00187636">
        <w:rPr>
          <w:vertAlign w:val="superscript"/>
          <w:lang w:val="en-US"/>
        </w:rPr>
        <w:t>o</w:t>
      </w:r>
      <w:r w:rsidRPr="00187636">
        <w:rPr>
          <w:lang w:val="en-US"/>
        </w:rPr>
        <w:t xml:space="preserve">C. </w:t>
      </w:r>
      <w:r w:rsidRPr="00187636">
        <w:rPr>
          <w:vertAlign w:val="superscript"/>
          <w:lang w:val="en-US"/>
        </w:rPr>
        <w:t>1</w:t>
      </w:r>
      <w:r w:rsidRPr="00187636">
        <w:rPr>
          <w:lang w:val="en-US"/>
        </w:rPr>
        <w:t>H NMR (CDCl</w:t>
      </w:r>
      <w:r w:rsidRPr="00187636">
        <w:rPr>
          <w:vertAlign w:val="subscript"/>
          <w:lang w:val="en-US"/>
        </w:rPr>
        <w:t>3</w:t>
      </w:r>
      <w:r w:rsidRPr="00187636">
        <w:rPr>
          <w:lang w:val="en-US"/>
        </w:rPr>
        <w:t xml:space="preserve">) </w:t>
      </w:r>
      <w:r w:rsidRPr="00187636">
        <w:rPr>
          <w:i/>
          <w:lang w:val="en-US"/>
        </w:rPr>
        <w:sym w:font="Symbol" w:char="F064"/>
      </w:r>
      <w:r w:rsidRPr="00187636">
        <w:rPr>
          <w:lang w:val="en-US"/>
        </w:rPr>
        <w:t xml:space="preserve"> 1.35 (s, 9H, CH</w:t>
      </w:r>
      <w:r w:rsidRPr="00187636">
        <w:rPr>
          <w:vertAlign w:val="subscript"/>
          <w:lang w:val="en-US"/>
        </w:rPr>
        <w:t>3</w:t>
      </w:r>
      <w:r w:rsidRPr="00187636">
        <w:rPr>
          <w:lang w:val="en-US"/>
        </w:rPr>
        <w:t xml:space="preserve">), 7.27 (t, </w:t>
      </w:r>
      <w:r w:rsidRPr="00187636">
        <w:rPr>
          <w:i/>
          <w:lang w:val="en-US"/>
        </w:rPr>
        <w:t xml:space="preserve">J </w:t>
      </w:r>
      <w:r w:rsidRPr="00187636">
        <w:rPr>
          <w:lang w:val="en-US"/>
        </w:rPr>
        <w:t xml:space="preserve">= 8.8 Hz, 2H, H-3’,5’ in phenyl), 7.56 (d, </w:t>
      </w:r>
      <w:r w:rsidRPr="00187636">
        <w:rPr>
          <w:i/>
          <w:lang w:val="en-US"/>
        </w:rPr>
        <w:t xml:space="preserve">J </w:t>
      </w:r>
      <w:r w:rsidRPr="00187636">
        <w:rPr>
          <w:lang w:val="en-US"/>
        </w:rPr>
        <w:t xml:space="preserve">= 8.8 Hz, 2H, H-3,5 in phenyl), 8.38 (dd, </w:t>
      </w:r>
      <w:r w:rsidRPr="00187636">
        <w:rPr>
          <w:i/>
          <w:lang w:val="en-US"/>
        </w:rPr>
        <w:t xml:space="preserve">J </w:t>
      </w:r>
      <w:r w:rsidRPr="00187636">
        <w:rPr>
          <w:lang w:val="en-US"/>
        </w:rPr>
        <w:t xml:space="preserve">= 4.8 Hz, 8.8 Hz, 2H, H-2’,6’ in phenyl),  8.55 (s, 1H, H-8 in purine), 8.59 (d, </w:t>
      </w:r>
      <w:r w:rsidRPr="00187636">
        <w:rPr>
          <w:i/>
          <w:lang w:val="en-US"/>
        </w:rPr>
        <w:t xml:space="preserve">J </w:t>
      </w:r>
      <w:r w:rsidRPr="00187636">
        <w:rPr>
          <w:lang w:val="en-US"/>
        </w:rPr>
        <w:t xml:space="preserve">= 8.4 Hz, 2H, H-2,6 in phenyl), 9.10 (s, 1H, H-2 in purine). </w:t>
      </w:r>
      <w:r w:rsidRPr="00187636">
        <w:rPr>
          <w:vertAlign w:val="superscript"/>
          <w:lang w:val="en-US"/>
        </w:rPr>
        <w:t>13</w:t>
      </w:r>
      <w:r w:rsidRPr="00187636">
        <w:rPr>
          <w:lang w:val="en-US"/>
        </w:rPr>
        <w:t>C NMR (DMSO-d</w:t>
      </w:r>
      <w:r w:rsidRPr="00187636">
        <w:rPr>
          <w:vertAlign w:val="subscript"/>
          <w:lang w:val="en-US"/>
        </w:rPr>
        <w:t>6</w:t>
      </w:r>
      <w:r w:rsidRPr="00187636">
        <w:rPr>
          <w:lang w:val="en-US"/>
        </w:rPr>
        <w:t xml:space="preserve">) </w:t>
      </w:r>
      <w:r w:rsidRPr="00187636">
        <w:rPr>
          <w:lang w:val="en-US"/>
        </w:rPr>
        <w:sym w:font="Symbol" w:char="F064"/>
      </w:r>
      <w:r w:rsidRPr="00187636">
        <w:rPr>
          <w:lang w:val="en-US"/>
        </w:rPr>
        <w:t xml:space="preserve"> 31.13 (CH</w:t>
      </w:r>
      <w:r w:rsidRPr="00187636">
        <w:rPr>
          <w:vertAlign w:val="subscript"/>
          <w:lang w:val="en-US"/>
        </w:rPr>
        <w:t>3</w:t>
      </w:r>
      <w:r w:rsidRPr="00187636">
        <w:rPr>
          <w:lang w:val="en-US"/>
        </w:rPr>
        <w:t xml:space="preserve">), 35.01 (C in </w:t>
      </w:r>
      <w:r w:rsidRPr="00187636">
        <w:rPr>
          <w:i/>
          <w:lang w:val="en-US"/>
        </w:rPr>
        <w:t>t</w:t>
      </w:r>
      <w:r w:rsidRPr="00187636">
        <w:rPr>
          <w:lang w:val="en-US"/>
        </w:rPr>
        <w:t xml:space="preserve">-butyl), 115.32, 117.20, 125.82, 127.06, 128.38, 129.68, 131.13, 131.87 (C in phenyl), 140.83 (C-5), 150.85 (C-8), 153.96 (C-6), 155.30 </w:t>
      </w:r>
      <w:r w:rsidRPr="00187636">
        <w:rPr>
          <w:lang w:val="en-US" w:eastAsia="tr-TR"/>
        </w:rPr>
        <w:t>(C-2),</w:t>
      </w:r>
      <w:r w:rsidRPr="00187636">
        <w:rPr>
          <w:lang w:val="en-US"/>
        </w:rPr>
        <w:t xml:space="preserve"> 156.38 (C-4). MS (ESI+) </w:t>
      </w:r>
      <w:r w:rsidRPr="00187636">
        <w:rPr>
          <w:i/>
          <w:lang w:val="en-US"/>
        </w:rPr>
        <w:t>m/z</w:t>
      </w:r>
      <w:r w:rsidRPr="00187636">
        <w:rPr>
          <w:lang w:val="en-US"/>
        </w:rPr>
        <w:t xml:space="preserve">: 411.8 (%100) (M+H). </w:t>
      </w:r>
      <w:r w:rsidR="00D06C05" w:rsidRPr="00187636">
        <w:rPr>
          <w:lang w:val="en-US"/>
        </w:rPr>
        <w:t>Anal. Calcd for: C</w:t>
      </w:r>
      <w:r w:rsidR="00D06C05" w:rsidRPr="00187636">
        <w:rPr>
          <w:vertAlign w:val="subscript"/>
          <w:lang w:val="en-US"/>
        </w:rPr>
        <w:t>21</w:t>
      </w:r>
      <w:r w:rsidR="00D06C05" w:rsidRPr="00187636">
        <w:rPr>
          <w:lang w:val="en-US"/>
        </w:rPr>
        <w:t>H</w:t>
      </w:r>
      <w:r w:rsidR="00D06C05" w:rsidRPr="00187636">
        <w:rPr>
          <w:vertAlign w:val="subscript"/>
          <w:lang w:val="en-US"/>
        </w:rPr>
        <w:t>19</w:t>
      </w:r>
      <w:r w:rsidR="00D06C05" w:rsidRPr="00187636">
        <w:rPr>
          <w:lang w:val="en-US"/>
        </w:rPr>
        <w:t>FN</w:t>
      </w:r>
      <w:r w:rsidR="00D06C05" w:rsidRPr="00187636">
        <w:rPr>
          <w:vertAlign w:val="subscript"/>
          <w:lang w:val="en-US"/>
        </w:rPr>
        <w:t>4</w:t>
      </w:r>
      <w:r w:rsidR="00D06C05" w:rsidRPr="00187636">
        <w:rPr>
          <w:lang w:val="en-US"/>
        </w:rPr>
        <w:t>O</w:t>
      </w:r>
      <w:r w:rsidR="00D06C05" w:rsidRPr="00187636">
        <w:rPr>
          <w:vertAlign w:val="subscript"/>
          <w:lang w:val="en-US"/>
        </w:rPr>
        <w:t>2</w:t>
      </w:r>
      <w:r w:rsidR="00D06C05" w:rsidRPr="00187636">
        <w:rPr>
          <w:lang w:val="en-US"/>
        </w:rPr>
        <w:t>S: C, 61.45; H, 4.67; N, 13.65; S, 7.81. Found C, 61.09; H, 4.89; N, 13.22; S 7.69.</w:t>
      </w:r>
    </w:p>
    <w:p w:rsidR="00F22A62" w:rsidRPr="00187636" w:rsidRDefault="00F22A62" w:rsidP="00187636">
      <w:pPr>
        <w:pStyle w:val="WW-NormalWeb1"/>
        <w:tabs>
          <w:tab w:val="left" w:pos="360"/>
        </w:tabs>
        <w:spacing w:before="100" w:beforeAutospacing="1" w:after="100" w:afterAutospacing="1" w:line="360" w:lineRule="auto"/>
        <w:jc w:val="both"/>
        <w:rPr>
          <w:b/>
          <w:lang w:val="en-US"/>
        </w:rPr>
      </w:pPr>
      <w:r w:rsidRPr="00187636">
        <w:rPr>
          <w:b/>
          <w:lang w:val="en-US"/>
        </w:rPr>
        <w:t>9-(4-Trifluoromethylphenylsulfonyl)-6-(4-t-butylphenyl)-9</w:t>
      </w:r>
      <w:r w:rsidRPr="00187636">
        <w:rPr>
          <w:b/>
          <w:i/>
          <w:lang w:val="en-US"/>
        </w:rPr>
        <w:t>H</w:t>
      </w:r>
      <w:r w:rsidRPr="00187636">
        <w:rPr>
          <w:b/>
          <w:lang w:val="en-US"/>
        </w:rPr>
        <w:t xml:space="preserve">-purine (29) </w:t>
      </w:r>
    </w:p>
    <w:p w:rsidR="00D06C05" w:rsidRPr="00187636" w:rsidRDefault="00F22A62" w:rsidP="00187636">
      <w:pPr>
        <w:pStyle w:val="WW-NormalWeb1"/>
        <w:tabs>
          <w:tab w:val="left" w:pos="360"/>
        </w:tabs>
        <w:spacing w:before="100" w:beforeAutospacing="1" w:after="100" w:afterAutospacing="1" w:line="360" w:lineRule="auto"/>
        <w:jc w:val="both"/>
        <w:rPr>
          <w:lang w:val="en-US"/>
        </w:rPr>
      </w:pPr>
      <w:r w:rsidRPr="00187636">
        <w:rPr>
          <w:lang w:val="en-US"/>
        </w:rPr>
        <w:lastRenderedPageBreak/>
        <w:t xml:space="preserve">Yield 120 mg (26%), mp 199-201 </w:t>
      </w:r>
      <w:r w:rsidRPr="00187636">
        <w:rPr>
          <w:vertAlign w:val="superscript"/>
          <w:lang w:val="en-US"/>
        </w:rPr>
        <w:t>o</w:t>
      </w:r>
      <w:r w:rsidRPr="00187636">
        <w:rPr>
          <w:lang w:val="en-US"/>
        </w:rPr>
        <w:t xml:space="preserve">C. </w:t>
      </w:r>
      <w:r w:rsidRPr="00187636">
        <w:rPr>
          <w:vertAlign w:val="superscript"/>
          <w:lang w:val="en-US"/>
        </w:rPr>
        <w:t>1</w:t>
      </w:r>
      <w:r w:rsidRPr="00187636">
        <w:rPr>
          <w:lang w:val="en-US"/>
        </w:rPr>
        <w:t>H NMR (CDCl</w:t>
      </w:r>
      <w:r w:rsidRPr="00187636">
        <w:rPr>
          <w:vertAlign w:val="subscript"/>
          <w:lang w:val="en-US"/>
        </w:rPr>
        <w:t>3</w:t>
      </w:r>
      <w:r w:rsidRPr="00187636">
        <w:rPr>
          <w:lang w:val="en-US"/>
        </w:rPr>
        <w:t xml:space="preserve">) </w:t>
      </w:r>
      <w:r w:rsidRPr="00187636">
        <w:rPr>
          <w:i/>
          <w:lang w:val="en-US"/>
        </w:rPr>
        <w:sym w:font="Symbol" w:char="F064"/>
      </w:r>
      <w:r w:rsidRPr="00187636">
        <w:rPr>
          <w:lang w:val="en-US"/>
        </w:rPr>
        <w:t xml:space="preserve"> 1.38 (s, 9H, CH</w:t>
      </w:r>
      <w:r w:rsidRPr="00187636">
        <w:rPr>
          <w:vertAlign w:val="subscript"/>
          <w:lang w:val="en-US"/>
        </w:rPr>
        <w:t>3</w:t>
      </w:r>
      <w:r w:rsidRPr="00187636">
        <w:rPr>
          <w:lang w:val="en-US"/>
        </w:rPr>
        <w:t xml:space="preserve">), 7.57 (d, </w:t>
      </w:r>
      <w:r w:rsidRPr="00187636">
        <w:rPr>
          <w:i/>
          <w:lang w:val="en-US"/>
        </w:rPr>
        <w:t xml:space="preserve">J </w:t>
      </w:r>
      <w:r w:rsidRPr="00187636">
        <w:rPr>
          <w:lang w:val="en-US"/>
        </w:rPr>
        <w:t xml:space="preserve">= 8.8 Hz, 2H, H-3,5 in phenyl), 7.87 (d, </w:t>
      </w:r>
      <w:r w:rsidRPr="00187636">
        <w:rPr>
          <w:i/>
          <w:lang w:val="en-US"/>
        </w:rPr>
        <w:t xml:space="preserve">J </w:t>
      </w:r>
      <w:r w:rsidRPr="00187636">
        <w:rPr>
          <w:lang w:val="en-US"/>
        </w:rPr>
        <w:t xml:space="preserve">= 8.4 Hz, 2H, H-2’,6’ in phenyl), 8.50 (d, </w:t>
      </w:r>
      <w:r w:rsidRPr="00187636">
        <w:rPr>
          <w:i/>
          <w:lang w:val="en-US"/>
        </w:rPr>
        <w:t xml:space="preserve">J </w:t>
      </w:r>
      <w:r w:rsidRPr="00187636">
        <w:rPr>
          <w:lang w:val="en-US"/>
        </w:rPr>
        <w:t xml:space="preserve">= 8 Hz, 2H, H-2,6 in phenyl), 8.55 (s, 1H, H-8 in purine), 8.61 (d, </w:t>
      </w:r>
      <w:r w:rsidRPr="00187636">
        <w:rPr>
          <w:i/>
          <w:lang w:val="en-US"/>
        </w:rPr>
        <w:t xml:space="preserve">J </w:t>
      </w:r>
      <w:r w:rsidRPr="00187636">
        <w:rPr>
          <w:lang w:val="en-US"/>
        </w:rPr>
        <w:t xml:space="preserve">= 8.4 Hz, 2H, H-3’,5’ in phenyl), 9.08 (s, 1H, H-2 in purine). </w:t>
      </w:r>
      <w:r w:rsidRPr="00187636">
        <w:rPr>
          <w:vertAlign w:val="superscript"/>
          <w:lang w:val="en-US"/>
        </w:rPr>
        <w:t>13</w:t>
      </w:r>
      <w:r w:rsidRPr="00187636">
        <w:rPr>
          <w:lang w:val="en-US"/>
        </w:rPr>
        <w:t>C NMR (DMSO-d</w:t>
      </w:r>
      <w:r w:rsidRPr="00187636">
        <w:rPr>
          <w:vertAlign w:val="subscript"/>
          <w:lang w:val="en-US"/>
        </w:rPr>
        <w:t>6</w:t>
      </w:r>
      <w:r w:rsidRPr="00187636">
        <w:rPr>
          <w:lang w:val="en-US"/>
        </w:rPr>
        <w:t xml:space="preserve">) </w:t>
      </w:r>
      <w:r w:rsidRPr="00187636">
        <w:rPr>
          <w:lang w:val="en-US"/>
        </w:rPr>
        <w:sym w:font="Symbol" w:char="F064"/>
      </w:r>
      <w:r w:rsidRPr="00187636">
        <w:rPr>
          <w:lang w:val="en-US"/>
        </w:rPr>
        <w:t xml:space="preserve"> 31.12 (CH</w:t>
      </w:r>
      <w:r w:rsidRPr="00187636">
        <w:rPr>
          <w:vertAlign w:val="subscript"/>
          <w:lang w:val="en-US"/>
        </w:rPr>
        <w:t>3</w:t>
      </w:r>
      <w:r w:rsidRPr="00187636">
        <w:rPr>
          <w:lang w:val="en-US"/>
        </w:rPr>
        <w:t xml:space="preserve">), 35.03 (C in </w:t>
      </w:r>
      <w:r w:rsidRPr="00187636">
        <w:rPr>
          <w:i/>
          <w:lang w:val="en-US"/>
        </w:rPr>
        <w:t>t</w:t>
      </w:r>
      <w:r w:rsidRPr="00187636">
        <w:rPr>
          <w:lang w:val="en-US"/>
        </w:rPr>
        <w:t>-butyl), 124.89, 125.84, 126.78 (q) (CF</w:t>
      </w:r>
      <w:r w:rsidRPr="00187636">
        <w:rPr>
          <w:vertAlign w:val="subscript"/>
          <w:lang w:val="en-US"/>
        </w:rPr>
        <w:t>3</w:t>
      </w:r>
      <w:r w:rsidRPr="00187636">
        <w:rPr>
          <w:lang w:val="en-US"/>
        </w:rPr>
        <w:t xml:space="preserve">), 129.38, 129.70, 131.12, 131.78, 135.38, 137.07 (C in phenyl), 140.61 (C-5), 150.87 (C-8), 154.12 (C-6), 155.40 </w:t>
      </w:r>
      <w:r w:rsidRPr="00187636">
        <w:rPr>
          <w:lang w:val="en-US" w:eastAsia="tr-TR"/>
        </w:rPr>
        <w:t xml:space="preserve">(C-2), </w:t>
      </w:r>
      <w:r w:rsidRPr="00187636">
        <w:rPr>
          <w:lang w:val="en-US"/>
        </w:rPr>
        <w:t xml:space="preserve">156.60 (C-4). MS (ESI+) </w:t>
      </w:r>
      <w:r w:rsidRPr="00187636">
        <w:rPr>
          <w:i/>
          <w:lang w:val="en-US"/>
        </w:rPr>
        <w:t>m/z</w:t>
      </w:r>
      <w:r w:rsidRPr="00187636">
        <w:rPr>
          <w:lang w:val="en-US"/>
        </w:rPr>
        <w:t xml:space="preserve">: 461.9 (%100) (M+H). </w:t>
      </w:r>
      <w:r w:rsidR="00D06C05" w:rsidRPr="00187636">
        <w:rPr>
          <w:lang w:val="en-US"/>
        </w:rPr>
        <w:t>Anal. Calcd for: C</w:t>
      </w:r>
      <w:r w:rsidR="00D06C05" w:rsidRPr="00187636">
        <w:rPr>
          <w:vertAlign w:val="subscript"/>
          <w:lang w:val="en-US"/>
        </w:rPr>
        <w:t>22</w:t>
      </w:r>
      <w:r w:rsidR="00D06C05" w:rsidRPr="00187636">
        <w:rPr>
          <w:lang w:val="en-US"/>
        </w:rPr>
        <w:t>H</w:t>
      </w:r>
      <w:r w:rsidR="00D06C05" w:rsidRPr="00187636">
        <w:rPr>
          <w:vertAlign w:val="subscript"/>
          <w:lang w:val="en-US"/>
        </w:rPr>
        <w:t>19</w:t>
      </w:r>
      <w:r w:rsidR="00D06C05" w:rsidRPr="00187636">
        <w:rPr>
          <w:lang w:val="en-US"/>
        </w:rPr>
        <w:t>F</w:t>
      </w:r>
      <w:r w:rsidR="00D06C05" w:rsidRPr="00187636">
        <w:rPr>
          <w:vertAlign w:val="subscript"/>
          <w:lang w:val="en-US"/>
        </w:rPr>
        <w:t>3</w:t>
      </w:r>
      <w:r w:rsidR="00D06C05" w:rsidRPr="00187636">
        <w:rPr>
          <w:lang w:val="en-US"/>
        </w:rPr>
        <w:t>N</w:t>
      </w:r>
      <w:r w:rsidR="00D06C05" w:rsidRPr="00187636">
        <w:rPr>
          <w:vertAlign w:val="subscript"/>
          <w:lang w:val="en-US"/>
        </w:rPr>
        <w:t>4</w:t>
      </w:r>
      <w:r w:rsidR="00D06C05" w:rsidRPr="00187636">
        <w:rPr>
          <w:lang w:val="en-US"/>
        </w:rPr>
        <w:t>O</w:t>
      </w:r>
      <w:r w:rsidR="00D06C05" w:rsidRPr="00187636">
        <w:rPr>
          <w:vertAlign w:val="subscript"/>
          <w:lang w:val="en-US"/>
        </w:rPr>
        <w:t>2</w:t>
      </w:r>
      <w:r w:rsidR="00D06C05" w:rsidRPr="00187636">
        <w:rPr>
          <w:lang w:val="en-US"/>
        </w:rPr>
        <w:t>S·0.3Hexane: C, 58.77; H, 4.80; N, 11.52; S, 6.59. Found C, 58.84; H, 4.55; N, 11.21; S 6.24.</w:t>
      </w:r>
    </w:p>
    <w:p w:rsidR="00F22A62" w:rsidRPr="00187636" w:rsidRDefault="00F22A62" w:rsidP="00187636">
      <w:pPr>
        <w:pStyle w:val="WW-NormalWeb1"/>
        <w:tabs>
          <w:tab w:val="left" w:pos="360"/>
        </w:tabs>
        <w:spacing w:before="100" w:beforeAutospacing="1" w:after="100" w:afterAutospacing="1" w:line="360" w:lineRule="auto"/>
        <w:jc w:val="both"/>
        <w:rPr>
          <w:b/>
          <w:lang w:val="en-US"/>
        </w:rPr>
      </w:pPr>
      <w:r w:rsidRPr="00187636">
        <w:rPr>
          <w:b/>
          <w:lang w:val="en-US"/>
        </w:rPr>
        <w:t>9-(4-Fluorophenylsulfonyl)-6-(4-phenoxyphenyl)-9</w:t>
      </w:r>
      <w:r w:rsidRPr="00187636">
        <w:rPr>
          <w:b/>
          <w:i/>
          <w:lang w:val="en-US"/>
        </w:rPr>
        <w:t>H</w:t>
      </w:r>
      <w:r w:rsidRPr="00187636">
        <w:rPr>
          <w:b/>
          <w:lang w:val="en-US"/>
        </w:rPr>
        <w:t>-purine (30</w:t>
      </w:r>
      <w:r w:rsidR="00D06C05" w:rsidRPr="00187636">
        <w:rPr>
          <w:b/>
          <w:lang w:val="en-US"/>
        </w:rPr>
        <w:t>)</w:t>
      </w:r>
      <w:r w:rsidRPr="00187636">
        <w:rPr>
          <w:b/>
          <w:lang w:val="en-US"/>
        </w:rPr>
        <w:t xml:space="preserve"> </w:t>
      </w:r>
    </w:p>
    <w:p w:rsidR="00D06C05" w:rsidRPr="00187636" w:rsidRDefault="00F22A62" w:rsidP="00187636">
      <w:pPr>
        <w:pStyle w:val="WW-NormalWeb1"/>
        <w:tabs>
          <w:tab w:val="left" w:pos="360"/>
        </w:tabs>
        <w:spacing w:before="100" w:beforeAutospacing="1" w:after="100" w:afterAutospacing="1" w:line="360" w:lineRule="auto"/>
        <w:jc w:val="both"/>
        <w:rPr>
          <w:lang w:val="en-US"/>
        </w:rPr>
      </w:pPr>
      <w:r w:rsidRPr="00187636">
        <w:rPr>
          <w:lang w:val="en-US"/>
        </w:rPr>
        <w:t xml:space="preserve">Yield 300 mg (66%), mp 178-180 </w:t>
      </w:r>
      <w:r w:rsidRPr="00187636">
        <w:rPr>
          <w:vertAlign w:val="superscript"/>
          <w:lang w:val="en-US"/>
        </w:rPr>
        <w:t>o</w:t>
      </w:r>
      <w:r w:rsidRPr="00187636">
        <w:rPr>
          <w:lang w:val="en-US"/>
        </w:rPr>
        <w:t xml:space="preserve">C. </w:t>
      </w:r>
      <w:r w:rsidRPr="00187636">
        <w:rPr>
          <w:vertAlign w:val="superscript"/>
          <w:lang w:val="en-US"/>
        </w:rPr>
        <w:t>1</w:t>
      </w:r>
      <w:r w:rsidRPr="00187636">
        <w:rPr>
          <w:lang w:val="en-US"/>
        </w:rPr>
        <w:t>H NMR (CDCl</w:t>
      </w:r>
      <w:r w:rsidRPr="00187636">
        <w:rPr>
          <w:vertAlign w:val="subscript"/>
          <w:lang w:val="en-US"/>
        </w:rPr>
        <w:t>3</w:t>
      </w:r>
      <w:r w:rsidRPr="00187636">
        <w:rPr>
          <w:lang w:val="en-US"/>
        </w:rPr>
        <w:t xml:space="preserve">) </w:t>
      </w:r>
      <w:r w:rsidRPr="00187636">
        <w:rPr>
          <w:i/>
          <w:lang w:val="en-US"/>
        </w:rPr>
        <w:sym w:font="Symbol" w:char="F064"/>
      </w:r>
      <w:r w:rsidRPr="00187636">
        <w:rPr>
          <w:lang w:val="en-US"/>
        </w:rPr>
        <w:t xml:space="preserve"> 7.04-7.13 (m, 4H, H-3,5 in phenyl, H-2,6 in O-phenyl ), 7.17 (t, </w:t>
      </w:r>
      <w:r w:rsidRPr="00187636">
        <w:rPr>
          <w:i/>
          <w:lang w:val="en-US"/>
        </w:rPr>
        <w:t xml:space="preserve">J </w:t>
      </w:r>
      <w:r w:rsidRPr="00187636">
        <w:rPr>
          <w:lang w:val="en-US"/>
        </w:rPr>
        <w:t xml:space="preserve">= 8.4 Hz, 1H, H-4 in O-phenyl), 7.27 (t, </w:t>
      </w:r>
      <w:r w:rsidRPr="00187636">
        <w:rPr>
          <w:i/>
          <w:lang w:val="en-US"/>
        </w:rPr>
        <w:t xml:space="preserve">J </w:t>
      </w:r>
      <w:r w:rsidRPr="00187636">
        <w:rPr>
          <w:lang w:val="en-US"/>
        </w:rPr>
        <w:t xml:space="preserve">= 8.4 Hz, 2H, H-3,5 in O-phenyl), 7.38 (t, </w:t>
      </w:r>
      <w:r w:rsidRPr="00187636">
        <w:rPr>
          <w:i/>
          <w:lang w:val="en-US"/>
        </w:rPr>
        <w:t xml:space="preserve">J </w:t>
      </w:r>
      <w:r w:rsidRPr="00187636">
        <w:rPr>
          <w:lang w:val="en-US"/>
        </w:rPr>
        <w:t xml:space="preserve">= 8.4 Hz, 2H, H-3’,5’ in phenyl), 8.38 (dd, </w:t>
      </w:r>
      <w:r w:rsidRPr="00187636">
        <w:rPr>
          <w:i/>
          <w:lang w:val="en-US"/>
        </w:rPr>
        <w:t xml:space="preserve">J </w:t>
      </w:r>
      <w:r w:rsidRPr="00187636">
        <w:rPr>
          <w:lang w:val="en-US"/>
        </w:rPr>
        <w:t xml:space="preserve">= 4.8 Hz, 9.2 Hz, 2H, H-2’,6’ in phenyl),  8.54 (s, 1H, H-8 in purine), 8.71 (d, </w:t>
      </w:r>
      <w:r w:rsidRPr="00187636">
        <w:rPr>
          <w:i/>
          <w:lang w:val="en-US"/>
        </w:rPr>
        <w:t xml:space="preserve">J </w:t>
      </w:r>
      <w:r w:rsidRPr="00187636">
        <w:rPr>
          <w:lang w:val="en-US"/>
        </w:rPr>
        <w:t xml:space="preserve">= 8.8 Hz, 2H, H-2,6 in phenyl), 9.06 (s, 1H, H-2 in purine). </w:t>
      </w:r>
      <w:r w:rsidRPr="00187636">
        <w:rPr>
          <w:vertAlign w:val="superscript"/>
          <w:lang w:val="en-US"/>
        </w:rPr>
        <w:t>13</w:t>
      </w:r>
      <w:r w:rsidRPr="00187636">
        <w:rPr>
          <w:lang w:val="en-US"/>
        </w:rPr>
        <w:t>C NMR (DMSO-d</w:t>
      </w:r>
      <w:r w:rsidRPr="00187636">
        <w:rPr>
          <w:vertAlign w:val="subscript"/>
          <w:lang w:val="en-US"/>
        </w:rPr>
        <w:t>6</w:t>
      </w:r>
      <w:r w:rsidRPr="00187636">
        <w:rPr>
          <w:lang w:val="en-US"/>
        </w:rPr>
        <w:t xml:space="preserve">) </w:t>
      </w:r>
      <w:r w:rsidRPr="00187636">
        <w:rPr>
          <w:lang w:val="en-US"/>
        </w:rPr>
        <w:sym w:font="Symbol" w:char="F064"/>
      </w:r>
      <w:r w:rsidRPr="00187636">
        <w:rPr>
          <w:lang w:val="en-US"/>
        </w:rPr>
        <w:t xml:space="preserve"> 115.33, 117.21, 118.05, 119.95, 124.31, 127.10, 128.47, 129.02, 129.96, 130.83, 131.87, 132.62 (C in phenyl), 140.83(C-5), 150.88 (C-8), 153.85 (C-6), 155.84 </w:t>
      </w:r>
      <w:r w:rsidRPr="00187636">
        <w:rPr>
          <w:lang w:val="en-US" w:eastAsia="tr-TR"/>
        </w:rPr>
        <w:t>(C-2),</w:t>
      </w:r>
      <w:r w:rsidRPr="00187636">
        <w:rPr>
          <w:lang w:val="en-US"/>
        </w:rPr>
        <w:t xml:space="preserve"> 160.91 (C-4). MS (ESI+) </w:t>
      </w:r>
      <w:r w:rsidRPr="00187636">
        <w:rPr>
          <w:i/>
          <w:lang w:val="en-US"/>
        </w:rPr>
        <w:t>m/z</w:t>
      </w:r>
      <w:r w:rsidRPr="00187636">
        <w:rPr>
          <w:lang w:val="en-US"/>
        </w:rPr>
        <w:t xml:space="preserve">: 447.7 (%100) (M+H). </w:t>
      </w:r>
      <w:r w:rsidR="00D06C05" w:rsidRPr="00187636">
        <w:rPr>
          <w:lang w:val="en-US"/>
        </w:rPr>
        <w:t>Anal. Calcd for: C</w:t>
      </w:r>
      <w:r w:rsidR="00D06C05" w:rsidRPr="00187636">
        <w:rPr>
          <w:vertAlign w:val="subscript"/>
          <w:lang w:val="en-US"/>
        </w:rPr>
        <w:t>23</w:t>
      </w:r>
      <w:r w:rsidR="00D06C05" w:rsidRPr="00187636">
        <w:rPr>
          <w:lang w:val="en-US"/>
        </w:rPr>
        <w:t>H</w:t>
      </w:r>
      <w:r w:rsidR="00D06C05" w:rsidRPr="00187636">
        <w:rPr>
          <w:vertAlign w:val="subscript"/>
          <w:lang w:val="en-US"/>
        </w:rPr>
        <w:t>15</w:t>
      </w:r>
      <w:r w:rsidR="00D06C05" w:rsidRPr="00187636">
        <w:rPr>
          <w:lang w:val="en-US"/>
        </w:rPr>
        <w:t>FN</w:t>
      </w:r>
      <w:r w:rsidR="00D06C05" w:rsidRPr="00187636">
        <w:rPr>
          <w:vertAlign w:val="subscript"/>
          <w:lang w:val="en-US"/>
        </w:rPr>
        <w:t>4</w:t>
      </w:r>
      <w:r w:rsidR="00D06C05" w:rsidRPr="00187636">
        <w:rPr>
          <w:lang w:val="en-US"/>
        </w:rPr>
        <w:t>O</w:t>
      </w:r>
      <w:r w:rsidR="00D06C05" w:rsidRPr="00187636">
        <w:rPr>
          <w:vertAlign w:val="subscript"/>
          <w:lang w:val="en-US"/>
        </w:rPr>
        <w:t>3</w:t>
      </w:r>
      <w:r w:rsidR="00D06C05" w:rsidRPr="00187636">
        <w:rPr>
          <w:lang w:val="en-US"/>
        </w:rPr>
        <w:t>S·0.5H</w:t>
      </w:r>
      <w:r w:rsidR="00D06C05" w:rsidRPr="00187636">
        <w:rPr>
          <w:vertAlign w:val="subscript"/>
          <w:lang w:val="en-US"/>
        </w:rPr>
        <w:t>2</w:t>
      </w:r>
      <w:r w:rsidR="00D06C05" w:rsidRPr="00187636">
        <w:rPr>
          <w:lang w:val="en-US"/>
        </w:rPr>
        <w:t>O: C, 60.65; H, 3.54; N, 12.30; S, 7.04. Found C, 60.89; H, 3.45; N, 11.90; S 7.42.</w:t>
      </w:r>
    </w:p>
    <w:p w:rsidR="00F22A62" w:rsidRPr="00187636" w:rsidRDefault="00F22A62" w:rsidP="00187636">
      <w:pPr>
        <w:pStyle w:val="WW-NormalWeb1"/>
        <w:tabs>
          <w:tab w:val="left" w:pos="360"/>
        </w:tabs>
        <w:spacing w:before="100" w:beforeAutospacing="1" w:after="100" w:afterAutospacing="1" w:line="360" w:lineRule="auto"/>
        <w:jc w:val="both"/>
        <w:rPr>
          <w:b/>
          <w:lang w:val="en-US"/>
        </w:rPr>
      </w:pPr>
      <w:r w:rsidRPr="00187636">
        <w:rPr>
          <w:b/>
          <w:lang w:val="en-US"/>
        </w:rPr>
        <w:t>9-(4-Trifluoromethylphenylsulfonyl)-6-(4-phenoxyphenyl)-9</w:t>
      </w:r>
      <w:r w:rsidRPr="00187636">
        <w:rPr>
          <w:b/>
          <w:i/>
          <w:lang w:val="en-US"/>
        </w:rPr>
        <w:t>H</w:t>
      </w:r>
      <w:r w:rsidRPr="00187636">
        <w:rPr>
          <w:b/>
          <w:lang w:val="en-US"/>
        </w:rPr>
        <w:t xml:space="preserve">-purine (31) </w:t>
      </w:r>
    </w:p>
    <w:p w:rsidR="00D06C05" w:rsidRPr="00187636" w:rsidRDefault="00F22A62" w:rsidP="00187636">
      <w:pPr>
        <w:pStyle w:val="WW-NormalWeb1"/>
        <w:tabs>
          <w:tab w:val="left" w:pos="360"/>
        </w:tabs>
        <w:spacing w:before="100" w:beforeAutospacing="1" w:after="100" w:afterAutospacing="1" w:line="360" w:lineRule="auto"/>
        <w:jc w:val="both"/>
        <w:rPr>
          <w:lang w:val="en-US"/>
        </w:rPr>
      </w:pPr>
      <w:r w:rsidRPr="00187636">
        <w:rPr>
          <w:lang w:val="en-US"/>
        </w:rPr>
        <w:t xml:space="preserve">Yield 110 mg (23%), mp 184-186 </w:t>
      </w:r>
      <w:r w:rsidRPr="00187636">
        <w:rPr>
          <w:vertAlign w:val="superscript"/>
          <w:lang w:val="en-US"/>
        </w:rPr>
        <w:t>o</w:t>
      </w:r>
      <w:r w:rsidRPr="00187636">
        <w:rPr>
          <w:lang w:val="en-US"/>
        </w:rPr>
        <w:t xml:space="preserve">C. </w:t>
      </w:r>
      <w:r w:rsidRPr="00187636">
        <w:rPr>
          <w:vertAlign w:val="superscript"/>
          <w:lang w:val="en-US"/>
        </w:rPr>
        <w:t>1</w:t>
      </w:r>
      <w:r w:rsidRPr="00187636">
        <w:rPr>
          <w:lang w:val="en-US"/>
        </w:rPr>
        <w:t>H NMR (CDCl</w:t>
      </w:r>
      <w:r w:rsidRPr="00187636">
        <w:rPr>
          <w:vertAlign w:val="subscript"/>
          <w:lang w:val="en-US"/>
        </w:rPr>
        <w:t>3</w:t>
      </w:r>
      <w:r w:rsidRPr="00187636">
        <w:rPr>
          <w:lang w:val="en-US"/>
        </w:rPr>
        <w:t xml:space="preserve">) </w:t>
      </w:r>
      <w:r w:rsidRPr="00187636">
        <w:rPr>
          <w:i/>
          <w:lang w:val="en-US"/>
        </w:rPr>
        <w:sym w:font="Symbol" w:char="F064"/>
      </w:r>
      <w:r w:rsidRPr="00187636">
        <w:rPr>
          <w:lang w:val="en-US"/>
        </w:rPr>
        <w:t xml:space="preserve"> 7.07-7.12 (m, 4H, H-3,5 in phenyl, H-2,6 in O-phenyl ), 7.17 (t, 1H, H-4 O-phenyl), 7.38 (t, </w:t>
      </w:r>
      <w:r w:rsidRPr="00187636">
        <w:rPr>
          <w:i/>
          <w:lang w:val="en-US"/>
        </w:rPr>
        <w:t xml:space="preserve">J </w:t>
      </w:r>
      <w:r w:rsidRPr="00187636">
        <w:rPr>
          <w:lang w:val="en-US"/>
        </w:rPr>
        <w:t xml:space="preserve">= 8.4 Hz, 2H, H-3,5 in O-phenyl), 7.87 (d, </w:t>
      </w:r>
      <w:r w:rsidRPr="00187636">
        <w:rPr>
          <w:i/>
          <w:lang w:val="en-US"/>
        </w:rPr>
        <w:t xml:space="preserve">J </w:t>
      </w:r>
      <w:r w:rsidRPr="00187636">
        <w:rPr>
          <w:lang w:val="en-US"/>
        </w:rPr>
        <w:t xml:space="preserve">= 8.8 Hz, 2H, H-2’,6’ in phenyl), 8.49 (d, </w:t>
      </w:r>
      <w:r w:rsidRPr="00187636">
        <w:rPr>
          <w:i/>
          <w:lang w:val="en-US"/>
        </w:rPr>
        <w:t xml:space="preserve">J </w:t>
      </w:r>
      <w:r w:rsidRPr="00187636">
        <w:rPr>
          <w:lang w:val="en-US"/>
        </w:rPr>
        <w:t xml:space="preserve">= 9.2 Hz, 2H, H-3’,5’ in phenyl), 8.53 (s, 1H, H-8 in purine), 8.71 (d, </w:t>
      </w:r>
      <w:r w:rsidRPr="00187636">
        <w:rPr>
          <w:i/>
          <w:lang w:val="en-US"/>
        </w:rPr>
        <w:t xml:space="preserve">J </w:t>
      </w:r>
      <w:r w:rsidRPr="00187636">
        <w:rPr>
          <w:lang w:val="en-US"/>
        </w:rPr>
        <w:t xml:space="preserve">= 8.8 Hz, 2H, H-2,6 in phenyl), 9.04 (s, 1H, H-2 in purine). MS (ESI+) </w:t>
      </w:r>
      <w:r w:rsidRPr="00187636">
        <w:rPr>
          <w:i/>
          <w:lang w:val="en-US"/>
        </w:rPr>
        <w:t>m/z</w:t>
      </w:r>
      <w:r w:rsidRPr="00187636">
        <w:rPr>
          <w:lang w:val="en-US"/>
        </w:rPr>
        <w:t xml:space="preserve">: 497.8 (%100) (M+H). </w:t>
      </w:r>
      <w:r w:rsidR="00D06C05" w:rsidRPr="00187636">
        <w:rPr>
          <w:lang w:val="en-US"/>
        </w:rPr>
        <w:t>Anal Calcd for: C</w:t>
      </w:r>
      <w:r w:rsidR="00D06C05" w:rsidRPr="00187636">
        <w:rPr>
          <w:vertAlign w:val="subscript"/>
          <w:lang w:val="en-US"/>
        </w:rPr>
        <w:t>24</w:t>
      </w:r>
      <w:r w:rsidR="00D06C05" w:rsidRPr="00187636">
        <w:rPr>
          <w:lang w:val="en-US"/>
        </w:rPr>
        <w:t>H</w:t>
      </w:r>
      <w:r w:rsidR="00D06C05" w:rsidRPr="00187636">
        <w:rPr>
          <w:vertAlign w:val="subscript"/>
          <w:lang w:val="en-US"/>
        </w:rPr>
        <w:t>15</w:t>
      </w:r>
      <w:r w:rsidR="00D06C05" w:rsidRPr="00187636">
        <w:rPr>
          <w:lang w:val="en-US"/>
        </w:rPr>
        <w:t>F</w:t>
      </w:r>
      <w:r w:rsidR="00D06C05" w:rsidRPr="00187636">
        <w:rPr>
          <w:vertAlign w:val="subscript"/>
          <w:lang w:val="en-US"/>
        </w:rPr>
        <w:t>3</w:t>
      </w:r>
      <w:r w:rsidR="00D06C05" w:rsidRPr="00187636">
        <w:rPr>
          <w:lang w:val="en-US"/>
        </w:rPr>
        <w:t>N</w:t>
      </w:r>
      <w:r w:rsidR="00D06C05" w:rsidRPr="00187636">
        <w:rPr>
          <w:vertAlign w:val="subscript"/>
          <w:lang w:val="en-US"/>
        </w:rPr>
        <w:t>4</w:t>
      </w:r>
      <w:r w:rsidR="00D06C05" w:rsidRPr="00187636">
        <w:rPr>
          <w:lang w:val="en-US"/>
        </w:rPr>
        <w:t>O</w:t>
      </w:r>
      <w:r w:rsidR="00D06C05" w:rsidRPr="00187636">
        <w:rPr>
          <w:vertAlign w:val="subscript"/>
          <w:lang w:val="en-US"/>
        </w:rPr>
        <w:t>3</w:t>
      </w:r>
      <w:r w:rsidR="00D06C05" w:rsidRPr="00187636">
        <w:rPr>
          <w:lang w:val="en-US"/>
        </w:rPr>
        <w:t>S·0.35Hexane: C, 59.53; H, 3.80; N, 10.64; S, 6.09. Found C, 59.66; H, 3.41; N, 10.36; S 5.94.</w:t>
      </w:r>
    </w:p>
    <w:p w:rsidR="00F22A62" w:rsidRPr="00187636" w:rsidRDefault="00F22A62" w:rsidP="00187636">
      <w:pPr>
        <w:pStyle w:val="WW-NormalWeb1"/>
        <w:tabs>
          <w:tab w:val="left" w:pos="360"/>
        </w:tabs>
        <w:spacing w:before="100" w:beforeAutospacing="1" w:after="100" w:afterAutospacing="1" w:line="360" w:lineRule="auto"/>
        <w:jc w:val="both"/>
        <w:rPr>
          <w:b/>
          <w:lang w:val="en-US"/>
        </w:rPr>
      </w:pPr>
      <w:r w:rsidRPr="00187636">
        <w:rPr>
          <w:b/>
          <w:lang w:val="en-US"/>
        </w:rPr>
        <w:t>9-(4-t-Butylphenylsulfonyl)-6-(4-phenoxyphenyl)-9</w:t>
      </w:r>
      <w:r w:rsidRPr="00187636">
        <w:rPr>
          <w:b/>
          <w:i/>
          <w:lang w:val="en-US"/>
        </w:rPr>
        <w:t>H</w:t>
      </w:r>
      <w:r w:rsidRPr="00187636">
        <w:rPr>
          <w:b/>
          <w:lang w:val="en-US"/>
        </w:rPr>
        <w:t xml:space="preserve">-purine (32) </w:t>
      </w:r>
    </w:p>
    <w:p w:rsidR="00D06C05" w:rsidRPr="00187636" w:rsidRDefault="00F22A62" w:rsidP="00187636">
      <w:pPr>
        <w:pStyle w:val="WW-NormalWeb1"/>
        <w:tabs>
          <w:tab w:val="left" w:pos="360"/>
        </w:tabs>
        <w:spacing w:before="100" w:beforeAutospacing="1" w:after="100" w:afterAutospacing="1" w:line="360" w:lineRule="auto"/>
        <w:jc w:val="both"/>
        <w:rPr>
          <w:lang w:val="en-US"/>
        </w:rPr>
      </w:pPr>
      <w:r w:rsidRPr="00187636">
        <w:rPr>
          <w:lang w:val="en-US"/>
        </w:rPr>
        <w:lastRenderedPageBreak/>
        <w:t xml:space="preserve">Yield 210 mg (43%), mp 157-159 </w:t>
      </w:r>
      <w:r w:rsidRPr="00187636">
        <w:rPr>
          <w:vertAlign w:val="superscript"/>
          <w:lang w:val="en-US"/>
        </w:rPr>
        <w:t>o</w:t>
      </w:r>
      <w:r w:rsidRPr="00187636">
        <w:rPr>
          <w:lang w:val="en-US"/>
        </w:rPr>
        <w:t xml:space="preserve">C. </w:t>
      </w:r>
      <w:r w:rsidRPr="00187636">
        <w:rPr>
          <w:vertAlign w:val="superscript"/>
          <w:lang w:val="en-US"/>
        </w:rPr>
        <w:t>1</w:t>
      </w:r>
      <w:r w:rsidRPr="00187636">
        <w:rPr>
          <w:lang w:val="en-US"/>
        </w:rPr>
        <w:t>H NMR (CDCl</w:t>
      </w:r>
      <w:r w:rsidRPr="00187636">
        <w:rPr>
          <w:vertAlign w:val="subscript"/>
          <w:lang w:val="en-US"/>
        </w:rPr>
        <w:t>3</w:t>
      </w:r>
      <w:r w:rsidRPr="00187636">
        <w:rPr>
          <w:lang w:val="en-US"/>
        </w:rPr>
        <w:t xml:space="preserve">) </w:t>
      </w:r>
      <w:r w:rsidRPr="00187636">
        <w:rPr>
          <w:i/>
          <w:lang w:val="en-US"/>
        </w:rPr>
        <w:sym w:font="Symbol" w:char="F064"/>
      </w:r>
      <w:r w:rsidRPr="00187636">
        <w:rPr>
          <w:lang w:val="en-US"/>
        </w:rPr>
        <w:t xml:space="preserve"> 1.33 (s, 9H, CH</w:t>
      </w:r>
      <w:r w:rsidRPr="00187636">
        <w:rPr>
          <w:vertAlign w:val="subscript"/>
          <w:lang w:val="en-US"/>
        </w:rPr>
        <w:t>3</w:t>
      </w:r>
      <w:r w:rsidRPr="00187636">
        <w:rPr>
          <w:lang w:val="en-US"/>
        </w:rPr>
        <w:t xml:space="preserve">), 7.07-7.12 (m, 3H, H-2,4,6 in O-pheny), 7.37 (t, </w:t>
      </w:r>
      <w:r w:rsidRPr="00187636">
        <w:rPr>
          <w:i/>
          <w:lang w:val="en-US"/>
        </w:rPr>
        <w:t xml:space="preserve">J </w:t>
      </w:r>
      <w:r w:rsidRPr="00187636">
        <w:rPr>
          <w:lang w:val="en-US"/>
        </w:rPr>
        <w:t xml:space="preserve">= 8.8 Hz, 2H, H-3,5 in O-phenyl), 7.54 (d, </w:t>
      </w:r>
      <w:r w:rsidRPr="00187636">
        <w:rPr>
          <w:i/>
          <w:lang w:val="en-US"/>
        </w:rPr>
        <w:t xml:space="preserve">J </w:t>
      </w:r>
      <w:r w:rsidRPr="00187636">
        <w:rPr>
          <w:lang w:val="en-US"/>
        </w:rPr>
        <w:t xml:space="preserve">= 8.8 Hz, 2H, H-3,5 in phenyl), 7.82 (d, </w:t>
      </w:r>
      <w:r w:rsidRPr="00187636">
        <w:rPr>
          <w:i/>
          <w:lang w:val="en-US"/>
        </w:rPr>
        <w:t xml:space="preserve">J </w:t>
      </w:r>
      <w:r w:rsidRPr="00187636">
        <w:rPr>
          <w:lang w:val="en-US"/>
        </w:rPr>
        <w:t xml:space="preserve">= 8.8 Hz, 2H, H-3’,5’ in phenyl), 8.22 (d, </w:t>
      </w:r>
      <w:r w:rsidRPr="00187636">
        <w:rPr>
          <w:i/>
          <w:lang w:val="en-US"/>
        </w:rPr>
        <w:t xml:space="preserve">J </w:t>
      </w:r>
      <w:r w:rsidRPr="00187636">
        <w:rPr>
          <w:lang w:val="en-US"/>
        </w:rPr>
        <w:t xml:space="preserve">= 8.8 Hz, 2H, H-2’,6’ in phenyl), 8.53 (s, 1H, H-8 in purine), 8.71 (d, </w:t>
      </w:r>
      <w:r w:rsidRPr="00187636">
        <w:rPr>
          <w:i/>
          <w:lang w:val="en-US"/>
        </w:rPr>
        <w:t xml:space="preserve">J </w:t>
      </w:r>
      <w:r w:rsidRPr="00187636">
        <w:rPr>
          <w:lang w:val="en-US"/>
        </w:rPr>
        <w:t xml:space="preserve">= 8.8 Hz, 2H, H-2,6 in phenyl), 9.07 (s, 1H, H-2 in purine). </w:t>
      </w:r>
      <w:r w:rsidRPr="00187636">
        <w:rPr>
          <w:vertAlign w:val="superscript"/>
          <w:lang w:val="en-US"/>
        </w:rPr>
        <w:t>13</w:t>
      </w:r>
      <w:r w:rsidRPr="00187636">
        <w:rPr>
          <w:lang w:val="en-US"/>
        </w:rPr>
        <w:t>C NMR (DMSO-d</w:t>
      </w:r>
      <w:r w:rsidRPr="00187636">
        <w:rPr>
          <w:vertAlign w:val="subscript"/>
          <w:lang w:val="en-US"/>
        </w:rPr>
        <w:t>6</w:t>
      </w:r>
      <w:r w:rsidRPr="00187636">
        <w:rPr>
          <w:lang w:val="en-US"/>
        </w:rPr>
        <w:t xml:space="preserve">) </w:t>
      </w:r>
      <w:r w:rsidRPr="00187636">
        <w:rPr>
          <w:lang w:val="en-US"/>
        </w:rPr>
        <w:sym w:font="Symbol" w:char="F064"/>
      </w:r>
      <w:r w:rsidRPr="00187636">
        <w:rPr>
          <w:lang w:val="en-US"/>
        </w:rPr>
        <w:t xml:space="preserve"> 30.89 (CH</w:t>
      </w:r>
      <w:r w:rsidRPr="00187636">
        <w:rPr>
          <w:vertAlign w:val="subscript"/>
          <w:lang w:val="en-US"/>
        </w:rPr>
        <w:t>3</w:t>
      </w:r>
      <w:r w:rsidRPr="00187636">
        <w:rPr>
          <w:lang w:val="en-US"/>
        </w:rPr>
        <w:t xml:space="preserve">), 35.50 (C in </w:t>
      </w:r>
      <w:r w:rsidRPr="00187636">
        <w:rPr>
          <w:i/>
          <w:lang w:val="en-US"/>
        </w:rPr>
        <w:t>t</w:t>
      </w:r>
      <w:r w:rsidRPr="00187636">
        <w:rPr>
          <w:lang w:val="en-US"/>
        </w:rPr>
        <w:t xml:space="preserve">-butyl), 118.07, 119.89, 124.22, 126.19, 126.68, 127.69, 128.52, 129.38, 129.93, 130.91, 131.77, 133.69 (C in phenyl), 141.12 (C-5), 151.02 (C-8), 153.93 (C-6), 155.38 </w:t>
      </w:r>
      <w:r w:rsidRPr="00187636">
        <w:rPr>
          <w:lang w:val="en-US" w:eastAsia="tr-TR"/>
        </w:rPr>
        <w:t>(C-2),</w:t>
      </w:r>
      <w:r w:rsidRPr="00187636">
        <w:rPr>
          <w:lang w:val="en-US"/>
        </w:rPr>
        <w:t xml:space="preserve"> 160.70 (C-4). MS (ESI+) </w:t>
      </w:r>
      <w:r w:rsidRPr="00187636">
        <w:rPr>
          <w:i/>
          <w:lang w:val="en-US"/>
        </w:rPr>
        <w:t>m/z</w:t>
      </w:r>
      <w:r w:rsidRPr="00187636">
        <w:rPr>
          <w:lang w:val="en-US"/>
        </w:rPr>
        <w:t xml:space="preserve">: 485.9 (%100) (M+H). </w:t>
      </w:r>
      <w:r w:rsidR="00D06C05" w:rsidRPr="00187636">
        <w:rPr>
          <w:lang w:val="en-US"/>
        </w:rPr>
        <w:t>Anal. Calcd for: C</w:t>
      </w:r>
      <w:r w:rsidR="00D06C05" w:rsidRPr="00187636">
        <w:rPr>
          <w:vertAlign w:val="subscript"/>
          <w:lang w:val="en-US"/>
        </w:rPr>
        <w:t>27</w:t>
      </w:r>
      <w:r w:rsidR="00D06C05" w:rsidRPr="00187636">
        <w:rPr>
          <w:lang w:val="en-US"/>
        </w:rPr>
        <w:t>H</w:t>
      </w:r>
      <w:r w:rsidR="00D06C05" w:rsidRPr="00187636">
        <w:rPr>
          <w:vertAlign w:val="subscript"/>
          <w:lang w:val="en-US"/>
        </w:rPr>
        <w:t>24</w:t>
      </w:r>
      <w:r w:rsidR="00D06C05" w:rsidRPr="00187636">
        <w:rPr>
          <w:lang w:val="en-US"/>
        </w:rPr>
        <w:t>N</w:t>
      </w:r>
      <w:r w:rsidR="00D06C05" w:rsidRPr="00187636">
        <w:rPr>
          <w:vertAlign w:val="subscript"/>
          <w:lang w:val="en-US"/>
        </w:rPr>
        <w:t>4</w:t>
      </w:r>
      <w:r w:rsidR="00D06C05" w:rsidRPr="00187636">
        <w:rPr>
          <w:lang w:val="en-US"/>
        </w:rPr>
        <w:t>O</w:t>
      </w:r>
      <w:r w:rsidR="00D06C05" w:rsidRPr="00187636">
        <w:rPr>
          <w:vertAlign w:val="subscript"/>
          <w:lang w:val="en-US"/>
        </w:rPr>
        <w:t>3</w:t>
      </w:r>
      <w:r w:rsidR="00D06C05" w:rsidRPr="00187636">
        <w:rPr>
          <w:lang w:val="en-US"/>
        </w:rPr>
        <w:t>S: C, 66.92; H, 4.99; N, 11.56; S, 6.62. Found C, 66.63; H, 4.78; N, 11.84; S 6.29.</w:t>
      </w:r>
    </w:p>
    <w:p w:rsidR="00F22A62" w:rsidRPr="00786B4A" w:rsidRDefault="0023427C" w:rsidP="00187636">
      <w:pPr>
        <w:pStyle w:val="ListeParagraf"/>
        <w:numPr>
          <w:ilvl w:val="1"/>
          <w:numId w:val="17"/>
        </w:numPr>
        <w:autoSpaceDN w:val="0"/>
        <w:adjustRightInd w:val="0"/>
        <w:spacing w:line="360" w:lineRule="auto"/>
        <w:rPr>
          <w:rFonts w:ascii="Times New Roman" w:hAnsi="Times New Roman"/>
          <w:b/>
          <w:bCs/>
          <w:color w:val="131313"/>
          <w:sz w:val="24"/>
          <w:szCs w:val="24"/>
          <w:lang w:val="en-US" w:eastAsia="tr-TR"/>
        </w:rPr>
      </w:pPr>
      <w:r w:rsidRPr="00187636">
        <w:rPr>
          <w:rFonts w:ascii="Times New Roman" w:hAnsi="Times New Roman"/>
          <w:b/>
          <w:bCs/>
          <w:sz w:val="24"/>
          <w:szCs w:val="24"/>
          <w:lang w:val="en-US" w:eastAsia="tr-TR"/>
        </w:rPr>
        <w:t xml:space="preserve"> </w:t>
      </w:r>
      <w:r w:rsidR="00F22A62" w:rsidRPr="00187636">
        <w:rPr>
          <w:rFonts w:ascii="Times New Roman" w:hAnsi="Times New Roman"/>
          <w:b/>
          <w:bCs/>
          <w:sz w:val="24"/>
          <w:szCs w:val="24"/>
          <w:lang w:val="en-US" w:eastAsia="tr-TR"/>
        </w:rPr>
        <w:t>Cytotoxic activity</w:t>
      </w:r>
    </w:p>
    <w:p w:rsidR="00F22A62" w:rsidRDefault="00F22A62" w:rsidP="00187636">
      <w:pPr>
        <w:pStyle w:val="ListeParagraf"/>
        <w:numPr>
          <w:ilvl w:val="2"/>
          <w:numId w:val="17"/>
        </w:numPr>
        <w:autoSpaceDN w:val="0"/>
        <w:adjustRightInd w:val="0"/>
        <w:spacing w:line="360" w:lineRule="auto"/>
        <w:rPr>
          <w:rFonts w:ascii="Times New Roman" w:hAnsi="Times New Roman"/>
          <w:b/>
          <w:bCs/>
          <w:color w:val="131313"/>
          <w:sz w:val="24"/>
          <w:szCs w:val="24"/>
          <w:lang w:val="en-US" w:eastAsia="tr-TR"/>
        </w:rPr>
      </w:pPr>
      <w:r w:rsidRPr="00187636">
        <w:rPr>
          <w:rFonts w:ascii="Times New Roman" w:hAnsi="Times New Roman"/>
          <w:b/>
          <w:bCs/>
          <w:color w:val="131313"/>
          <w:sz w:val="24"/>
          <w:szCs w:val="24"/>
          <w:lang w:val="en-US" w:eastAsia="tr-TR"/>
        </w:rPr>
        <w:t>Cells and Culture</w:t>
      </w:r>
    </w:p>
    <w:p w:rsidR="00786B4A" w:rsidRDefault="00786B4A" w:rsidP="00187636">
      <w:pPr>
        <w:autoSpaceDE w:val="0"/>
        <w:autoSpaceDN w:val="0"/>
        <w:adjustRightInd w:val="0"/>
        <w:spacing w:after="0" w:line="360" w:lineRule="auto"/>
        <w:jc w:val="both"/>
        <w:rPr>
          <w:rFonts w:ascii="Times New Roman" w:hAnsi="Times New Roman"/>
          <w:color w:val="000000"/>
          <w:sz w:val="24"/>
          <w:szCs w:val="24"/>
          <w:lang w:eastAsia="tr-TR"/>
        </w:rPr>
      </w:pPr>
    </w:p>
    <w:p w:rsidR="00F22A62" w:rsidRDefault="00F22A62" w:rsidP="00187636">
      <w:pPr>
        <w:autoSpaceDE w:val="0"/>
        <w:autoSpaceDN w:val="0"/>
        <w:adjustRightInd w:val="0"/>
        <w:spacing w:after="0" w:line="360" w:lineRule="auto"/>
        <w:jc w:val="both"/>
        <w:rPr>
          <w:rFonts w:ascii="Times New Roman" w:hAnsi="Times New Roman"/>
          <w:color w:val="131313"/>
          <w:sz w:val="24"/>
          <w:szCs w:val="24"/>
          <w:lang w:eastAsia="tr-TR"/>
        </w:rPr>
      </w:pPr>
      <w:r w:rsidRPr="00187636">
        <w:rPr>
          <w:rFonts w:ascii="Times New Roman" w:hAnsi="Times New Roman"/>
          <w:color w:val="000000"/>
          <w:sz w:val="24"/>
          <w:szCs w:val="24"/>
          <w:lang w:eastAsia="tr-TR"/>
        </w:rPr>
        <w:t>The human primary liver cancer cell lines (Huh7, HepG2, Mahlavu and FOCUS) were grown in Dulbecco's Modified Eagle’s Medium (DMEM) (Invitrogen GIBCO), with 10% fetal bovine serum (FBS) (Invitrogen GIBCO), nonessential amino acids, and 1% penicillin (Biochrome). It was incubated in 37 °C with 5% CO</w:t>
      </w:r>
      <w:r w:rsidRPr="00187636">
        <w:rPr>
          <w:rFonts w:ascii="Times New Roman" w:hAnsi="Times New Roman"/>
          <w:color w:val="000000"/>
          <w:sz w:val="24"/>
          <w:szCs w:val="24"/>
          <w:vertAlign w:val="subscript"/>
          <w:lang w:eastAsia="tr-TR"/>
        </w:rPr>
        <w:t>2</w:t>
      </w:r>
      <w:r w:rsidRPr="00187636">
        <w:rPr>
          <w:rFonts w:ascii="Times New Roman" w:hAnsi="Times New Roman"/>
          <w:color w:val="000000"/>
          <w:sz w:val="24"/>
          <w:szCs w:val="24"/>
          <w:lang w:eastAsia="tr-TR"/>
        </w:rPr>
        <w:t xml:space="preserve">. </w:t>
      </w:r>
      <w:r w:rsidRPr="00187636">
        <w:rPr>
          <w:rFonts w:ascii="Times New Roman" w:hAnsi="Times New Roman"/>
          <w:color w:val="131313"/>
          <w:sz w:val="24"/>
          <w:szCs w:val="24"/>
          <w:lang w:eastAsia="tr-TR"/>
        </w:rPr>
        <w:t>DMSO (Sigma) was used as a solvent for the compounds. The concentration of DMSO was always less than 1% in the cell culture medium. The cytotoxic drugs (5-FU, Fludarabine, Cladribine and Pentostatine) used as positive controls were from Calbiochem.</w:t>
      </w:r>
    </w:p>
    <w:p w:rsidR="00786B4A" w:rsidRPr="00187636" w:rsidRDefault="00786B4A" w:rsidP="00187636">
      <w:pPr>
        <w:autoSpaceDE w:val="0"/>
        <w:autoSpaceDN w:val="0"/>
        <w:adjustRightInd w:val="0"/>
        <w:spacing w:after="0" w:line="360" w:lineRule="auto"/>
        <w:jc w:val="both"/>
        <w:rPr>
          <w:rFonts w:ascii="Times New Roman" w:hAnsi="Times New Roman"/>
          <w:color w:val="131313"/>
          <w:sz w:val="24"/>
          <w:szCs w:val="24"/>
          <w:lang w:eastAsia="tr-TR"/>
        </w:rPr>
      </w:pPr>
    </w:p>
    <w:p w:rsidR="00F22A62" w:rsidRDefault="00F22A62" w:rsidP="00187636">
      <w:pPr>
        <w:pStyle w:val="ListeParagraf"/>
        <w:numPr>
          <w:ilvl w:val="2"/>
          <w:numId w:val="17"/>
        </w:numPr>
        <w:autoSpaceDN w:val="0"/>
        <w:adjustRightInd w:val="0"/>
        <w:spacing w:line="360" w:lineRule="auto"/>
        <w:rPr>
          <w:rFonts w:ascii="Times New Roman" w:hAnsi="Times New Roman"/>
          <w:b/>
          <w:bCs/>
          <w:sz w:val="24"/>
          <w:szCs w:val="24"/>
          <w:lang w:val="en-US" w:eastAsia="tr-TR"/>
        </w:rPr>
      </w:pPr>
      <w:r w:rsidRPr="00187636">
        <w:rPr>
          <w:rFonts w:ascii="Times New Roman" w:hAnsi="Times New Roman"/>
          <w:b/>
          <w:bCs/>
          <w:sz w:val="24"/>
          <w:szCs w:val="24"/>
          <w:lang w:val="en-US" w:eastAsia="tr-TR"/>
        </w:rPr>
        <w:t>Sulforhodamine B (SRB) Assay for Cytotoxicity Screening</w:t>
      </w:r>
    </w:p>
    <w:p w:rsidR="00786B4A" w:rsidRPr="00187636" w:rsidRDefault="00786B4A" w:rsidP="00786B4A">
      <w:pPr>
        <w:pStyle w:val="ListeParagraf"/>
        <w:autoSpaceDN w:val="0"/>
        <w:adjustRightInd w:val="0"/>
        <w:spacing w:line="360" w:lineRule="auto"/>
        <w:ind w:left="1080"/>
        <w:rPr>
          <w:rFonts w:ascii="Times New Roman" w:hAnsi="Times New Roman"/>
          <w:b/>
          <w:bCs/>
          <w:sz w:val="24"/>
          <w:szCs w:val="24"/>
          <w:lang w:val="en-US" w:eastAsia="tr-TR"/>
        </w:rPr>
      </w:pPr>
    </w:p>
    <w:p w:rsidR="00F22A62" w:rsidRPr="00187636" w:rsidRDefault="00F22A62" w:rsidP="00187636">
      <w:pPr>
        <w:autoSpaceDE w:val="0"/>
        <w:autoSpaceDN w:val="0"/>
        <w:adjustRightInd w:val="0"/>
        <w:spacing w:after="0" w:line="360" w:lineRule="auto"/>
        <w:jc w:val="both"/>
        <w:rPr>
          <w:rFonts w:ascii="Times New Roman" w:hAnsi="Times New Roman"/>
          <w:sz w:val="24"/>
          <w:szCs w:val="24"/>
          <w:lang w:eastAsia="tr-TR"/>
        </w:rPr>
      </w:pPr>
      <w:r w:rsidRPr="00187636">
        <w:rPr>
          <w:rFonts w:ascii="Times New Roman" w:hAnsi="Times New Roman"/>
          <w:sz w:val="24"/>
          <w:szCs w:val="24"/>
          <w:lang w:eastAsia="tr-TR"/>
        </w:rPr>
        <w:t xml:space="preserve">Huh7, HCT116, MCF7, HepG2, Mahlavu, and FOCUS cells were inoculated (2000−10000 cells/well in 200 μL) in 96-well plates.  The next day, the media were refreshed and the compounds dissolved in DMSO were applied in concentrations between 1 and 40 μM in parallel with DMSO-only treated cells as negative controls. At the 72nd hour of treatment with compounds </w:t>
      </w:r>
      <w:r w:rsidRPr="00187636">
        <w:rPr>
          <w:rFonts w:ascii="Times New Roman" w:hAnsi="Times New Roman"/>
          <w:b/>
          <w:sz w:val="24"/>
          <w:szCs w:val="24"/>
          <w:lang w:eastAsia="tr-TR"/>
        </w:rPr>
        <w:t>3-32</w:t>
      </w:r>
      <w:r w:rsidRPr="00187636">
        <w:rPr>
          <w:rFonts w:ascii="Times New Roman" w:hAnsi="Times New Roman"/>
          <w:sz w:val="24"/>
          <w:szCs w:val="24"/>
          <w:lang w:eastAsia="tr-TR"/>
        </w:rPr>
        <w:t xml:space="preserve"> and the other drugs, the cancer cells were fixed with 100 μL of 10% (w/v) trichloroacetic acid (TCA) and kept at +4 °C in the dark for one hour. TCA fixation was terminated by washing the wells with ddH</w:t>
      </w:r>
      <w:r w:rsidRPr="00187636">
        <w:rPr>
          <w:rFonts w:ascii="Times New Roman" w:hAnsi="Times New Roman"/>
          <w:sz w:val="24"/>
          <w:szCs w:val="24"/>
          <w:vertAlign w:val="subscript"/>
          <w:lang w:eastAsia="tr-TR"/>
        </w:rPr>
        <w:t>2</w:t>
      </w:r>
      <w:r w:rsidRPr="00187636">
        <w:rPr>
          <w:rFonts w:ascii="Times New Roman" w:hAnsi="Times New Roman"/>
          <w:sz w:val="24"/>
          <w:szCs w:val="24"/>
          <w:lang w:eastAsia="tr-TR"/>
        </w:rPr>
        <w:t xml:space="preserve">O five times. Air-dried plates were stained with 0.4% sulphorhodamine B (SRB) dissolved in 1% acetic acid solution for 10 min in the dark and at </w:t>
      </w:r>
      <w:r w:rsidRPr="00187636">
        <w:rPr>
          <w:rFonts w:ascii="Times New Roman" w:hAnsi="Times New Roman"/>
          <w:sz w:val="24"/>
          <w:szCs w:val="24"/>
          <w:lang w:eastAsia="tr-TR"/>
        </w:rPr>
        <w:lastRenderedPageBreak/>
        <w:t>room temperature. The protein-bound and dried SRB dye was then solubilized with 10 mM Tris-Base pH 8. The absorbance values were obtained at 515 nm in a microplate reader. The data normalized against DMSO only treated wells, which were used as controls in serial dilutions. In all experiments, a linear response was observed, with serial dilutions of the compounds and the drugs.</w:t>
      </w:r>
    </w:p>
    <w:p w:rsidR="00ED3B5B" w:rsidRPr="00187636" w:rsidRDefault="00ED3B5B" w:rsidP="00187636">
      <w:pPr>
        <w:autoSpaceDE w:val="0"/>
        <w:autoSpaceDN w:val="0"/>
        <w:adjustRightInd w:val="0"/>
        <w:spacing w:after="0" w:line="360" w:lineRule="auto"/>
        <w:jc w:val="both"/>
        <w:rPr>
          <w:rFonts w:ascii="Times New Roman" w:hAnsi="Times New Roman"/>
          <w:sz w:val="24"/>
          <w:szCs w:val="24"/>
          <w:lang w:eastAsia="tr-TR"/>
        </w:rPr>
      </w:pPr>
    </w:p>
    <w:p w:rsidR="00856E98" w:rsidRDefault="00856E98" w:rsidP="00187636">
      <w:pPr>
        <w:pStyle w:val="ListeParagraf"/>
        <w:numPr>
          <w:ilvl w:val="0"/>
          <w:numId w:val="17"/>
        </w:numPr>
        <w:autoSpaceDN w:val="0"/>
        <w:adjustRightInd w:val="0"/>
        <w:spacing w:line="360" w:lineRule="auto"/>
        <w:rPr>
          <w:rFonts w:ascii="Times New Roman" w:hAnsi="Times New Roman"/>
          <w:b/>
          <w:sz w:val="24"/>
          <w:szCs w:val="24"/>
          <w:lang w:val="en-US"/>
        </w:rPr>
      </w:pPr>
      <w:r w:rsidRPr="00187636">
        <w:rPr>
          <w:rFonts w:ascii="Times New Roman" w:hAnsi="Times New Roman"/>
          <w:b/>
          <w:sz w:val="24"/>
          <w:szCs w:val="24"/>
          <w:lang w:val="en-US"/>
        </w:rPr>
        <w:t>Results and Discussion</w:t>
      </w:r>
    </w:p>
    <w:p w:rsidR="00856E98" w:rsidRDefault="0023427C" w:rsidP="00187636">
      <w:pPr>
        <w:pStyle w:val="ListeParagraf"/>
        <w:numPr>
          <w:ilvl w:val="1"/>
          <w:numId w:val="17"/>
        </w:numPr>
        <w:autoSpaceDN w:val="0"/>
        <w:adjustRightInd w:val="0"/>
        <w:spacing w:line="360" w:lineRule="auto"/>
        <w:rPr>
          <w:rFonts w:ascii="Times New Roman" w:hAnsi="Times New Roman"/>
          <w:b/>
          <w:sz w:val="24"/>
          <w:szCs w:val="24"/>
          <w:lang w:val="en-US"/>
        </w:rPr>
      </w:pPr>
      <w:r w:rsidRPr="00187636">
        <w:rPr>
          <w:rFonts w:ascii="Times New Roman" w:hAnsi="Times New Roman"/>
          <w:b/>
          <w:sz w:val="24"/>
          <w:szCs w:val="24"/>
          <w:lang w:val="en-US"/>
        </w:rPr>
        <w:t xml:space="preserve"> </w:t>
      </w:r>
      <w:r w:rsidR="00856E98" w:rsidRPr="00187636">
        <w:rPr>
          <w:rFonts w:ascii="Times New Roman" w:hAnsi="Times New Roman"/>
          <w:b/>
          <w:sz w:val="24"/>
          <w:szCs w:val="24"/>
          <w:lang w:val="en-US"/>
        </w:rPr>
        <w:t>Chemistry</w:t>
      </w:r>
    </w:p>
    <w:p w:rsidR="00786B4A" w:rsidRPr="00187636" w:rsidRDefault="00786B4A" w:rsidP="00786B4A">
      <w:pPr>
        <w:pStyle w:val="ListeParagraf"/>
        <w:autoSpaceDN w:val="0"/>
        <w:adjustRightInd w:val="0"/>
        <w:spacing w:line="360" w:lineRule="auto"/>
        <w:rPr>
          <w:rFonts w:ascii="Times New Roman" w:hAnsi="Times New Roman"/>
          <w:b/>
          <w:sz w:val="24"/>
          <w:szCs w:val="24"/>
          <w:lang w:val="en-US"/>
        </w:rPr>
      </w:pPr>
    </w:p>
    <w:p w:rsidR="00353779" w:rsidRPr="00786B4A" w:rsidRDefault="00A31655" w:rsidP="00786B4A">
      <w:pPr>
        <w:autoSpaceDE w:val="0"/>
        <w:autoSpaceDN w:val="0"/>
        <w:adjustRightInd w:val="0"/>
        <w:spacing w:after="0" w:line="360" w:lineRule="auto"/>
        <w:jc w:val="both"/>
        <w:rPr>
          <w:rFonts w:ascii="Times New Roman" w:hAnsi="Times New Roman"/>
          <w:sz w:val="24"/>
          <w:szCs w:val="24"/>
        </w:rPr>
      </w:pPr>
      <w:r w:rsidRPr="00187636">
        <w:rPr>
          <w:rFonts w:ascii="Times New Roman" w:hAnsi="Times New Roman"/>
          <w:sz w:val="24"/>
          <w:szCs w:val="24"/>
        </w:rPr>
        <w:t>The 6-(4-substitutedphenyl)-9-[(4-substituted phenyl)sulfonyl]purine derivatives (</w:t>
      </w:r>
      <w:r w:rsidRPr="00187636">
        <w:rPr>
          <w:rFonts w:ascii="Times New Roman" w:hAnsi="Times New Roman"/>
          <w:b/>
          <w:bCs/>
          <w:sz w:val="24"/>
          <w:szCs w:val="24"/>
        </w:rPr>
        <w:t>17-32</w:t>
      </w:r>
      <w:r w:rsidRPr="00187636">
        <w:rPr>
          <w:rFonts w:ascii="Times New Roman" w:hAnsi="Times New Roman"/>
          <w:sz w:val="24"/>
          <w:szCs w:val="24"/>
        </w:rPr>
        <w:t>) were prepared as shown in Scheme 1. The starting compound 6-chloropurine (</w:t>
      </w:r>
      <w:r w:rsidRPr="00187636">
        <w:rPr>
          <w:rFonts w:ascii="Times New Roman" w:hAnsi="Times New Roman"/>
          <w:b/>
          <w:bCs/>
          <w:sz w:val="24"/>
          <w:szCs w:val="24"/>
        </w:rPr>
        <w:t>1</w:t>
      </w:r>
      <w:r w:rsidRPr="00187636">
        <w:rPr>
          <w:rFonts w:ascii="Times New Roman" w:hAnsi="Times New Roman"/>
          <w:sz w:val="24"/>
          <w:szCs w:val="24"/>
        </w:rPr>
        <w:t xml:space="preserve">) </w:t>
      </w:r>
      <w:r w:rsidRPr="00187636">
        <w:rPr>
          <w:rFonts w:ascii="Times New Roman" w:hAnsi="Times New Roman"/>
          <w:i/>
          <w:sz w:val="24"/>
          <w:szCs w:val="24"/>
        </w:rPr>
        <w:t>N</w:t>
      </w:r>
      <w:r w:rsidRPr="00187636">
        <w:rPr>
          <w:rFonts w:ascii="Times New Roman" w:hAnsi="Times New Roman"/>
          <w:sz w:val="24"/>
          <w:szCs w:val="24"/>
          <w:vertAlign w:val="superscript"/>
        </w:rPr>
        <w:t>9</w:t>
      </w:r>
      <w:r w:rsidRPr="00187636">
        <w:rPr>
          <w:rFonts w:ascii="Times New Roman" w:hAnsi="Times New Roman"/>
          <w:sz w:val="24"/>
          <w:szCs w:val="24"/>
        </w:rPr>
        <w:t xml:space="preserve"> position was protected as the tetrahydropyran-2-yl (THP) derivative </w:t>
      </w:r>
      <w:r w:rsidRPr="00187636">
        <w:rPr>
          <w:rFonts w:ascii="Times New Roman" w:hAnsi="Times New Roman"/>
          <w:b/>
          <w:bCs/>
          <w:sz w:val="24"/>
          <w:szCs w:val="24"/>
        </w:rPr>
        <w:t>2</w:t>
      </w:r>
      <w:r w:rsidR="00E165F1" w:rsidRPr="00187636">
        <w:rPr>
          <w:rFonts w:ascii="Times New Roman" w:hAnsi="Times New Roman"/>
          <w:bCs/>
          <w:sz w:val="24"/>
          <w:szCs w:val="24"/>
          <w:vertAlign w:val="superscript"/>
        </w:rPr>
        <w:t>17</w:t>
      </w:r>
      <w:r w:rsidRPr="00187636">
        <w:rPr>
          <w:rFonts w:ascii="Times New Roman" w:hAnsi="Times New Roman"/>
          <w:b/>
          <w:bCs/>
          <w:sz w:val="24"/>
          <w:szCs w:val="24"/>
        </w:rPr>
        <w:t xml:space="preserve"> </w:t>
      </w:r>
      <w:r w:rsidRPr="00187636">
        <w:rPr>
          <w:rFonts w:ascii="Times New Roman" w:hAnsi="Times New Roman"/>
          <w:sz w:val="24"/>
          <w:szCs w:val="24"/>
        </w:rPr>
        <w:t xml:space="preserve">by reacting </w:t>
      </w:r>
      <w:r w:rsidRPr="00187636">
        <w:rPr>
          <w:rFonts w:ascii="Times New Roman" w:hAnsi="Times New Roman"/>
          <w:b/>
          <w:bCs/>
          <w:sz w:val="24"/>
          <w:szCs w:val="24"/>
        </w:rPr>
        <w:t>1</w:t>
      </w:r>
      <w:r w:rsidRPr="00187636">
        <w:rPr>
          <w:rFonts w:ascii="Times New Roman" w:hAnsi="Times New Roman"/>
          <w:sz w:val="24"/>
          <w:szCs w:val="24"/>
        </w:rPr>
        <w:t xml:space="preserve"> with the carbocation formed </w:t>
      </w:r>
      <w:r w:rsidRPr="00187636">
        <w:rPr>
          <w:rFonts w:ascii="Times New Roman" w:hAnsi="Times New Roman"/>
          <w:i/>
          <w:sz w:val="24"/>
          <w:szCs w:val="24"/>
        </w:rPr>
        <w:t>in situ</w:t>
      </w:r>
      <w:r w:rsidRPr="00187636">
        <w:rPr>
          <w:rFonts w:ascii="Times New Roman" w:hAnsi="Times New Roman"/>
          <w:sz w:val="24"/>
          <w:szCs w:val="24"/>
        </w:rPr>
        <w:t xml:space="preserve"> from 3,4-dihydro-2</w:t>
      </w:r>
      <w:r w:rsidRPr="00187636">
        <w:rPr>
          <w:rFonts w:ascii="Times New Roman" w:hAnsi="Times New Roman"/>
          <w:i/>
          <w:sz w:val="24"/>
          <w:szCs w:val="24"/>
        </w:rPr>
        <w:t>H</w:t>
      </w:r>
      <w:r w:rsidRPr="00187636">
        <w:rPr>
          <w:rFonts w:ascii="Times New Roman" w:hAnsi="Times New Roman"/>
          <w:sz w:val="24"/>
          <w:szCs w:val="24"/>
        </w:rPr>
        <w:t xml:space="preserve">-pyran and </w:t>
      </w:r>
      <w:r w:rsidRPr="00187636">
        <w:rPr>
          <w:rFonts w:ascii="Times New Roman" w:eastAsia="Times New Roman" w:hAnsi="Times New Roman"/>
          <w:sz w:val="24"/>
          <w:szCs w:val="24"/>
          <w:lang w:eastAsia="tr-TR"/>
        </w:rPr>
        <w:t>catalytic amount</w:t>
      </w:r>
      <w:r w:rsidRPr="00187636">
        <w:rPr>
          <w:rFonts w:ascii="Times New Roman" w:hAnsi="Times New Roman"/>
          <w:sz w:val="24"/>
          <w:szCs w:val="24"/>
        </w:rPr>
        <w:t xml:space="preserve"> of p-TSA in refluxing THF. We prepared the 6-(substituted phenyl)purines (</w:t>
      </w:r>
      <w:r w:rsidRPr="00187636">
        <w:rPr>
          <w:rFonts w:ascii="Times New Roman" w:hAnsi="Times New Roman"/>
          <w:b/>
          <w:bCs/>
          <w:sz w:val="24"/>
          <w:szCs w:val="24"/>
        </w:rPr>
        <w:t>3-9</w:t>
      </w:r>
      <w:r w:rsidRPr="00187636">
        <w:rPr>
          <w:rFonts w:ascii="Times New Roman" w:hAnsi="Times New Roman"/>
          <w:sz w:val="24"/>
          <w:szCs w:val="24"/>
        </w:rPr>
        <w:t>) by Suzuki coupling reaction. This coupling with 4-substituted phenyl boronic acids in toluene catalyzed by Pd(PPh</w:t>
      </w:r>
      <w:r w:rsidRPr="00187636">
        <w:rPr>
          <w:rFonts w:ascii="Times New Roman" w:hAnsi="Times New Roman"/>
          <w:sz w:val="24"/>
          <w:szCs w:val="24"/>
          <w:vertAlign w:val="subscript"/>
        </w:rPr>
        <w:t>3</w:t>
      </w:r>
      <w:r w:rsidRPr="00187636">
        <w:rPr>
          <w:rFonts w:ascii="Times New Roman" w:hAnsi="Times New Roman"/>
          <w:sz w:val="24"/>
          <w:szCs w:val="24"/>
        </w:rPr>
        <w:t>)</w:t>
      </w:r>
      <w:r w:rsidRPr="00187636">
        <w:rPr>
          <w:rFonts w:ascii="Times New Roman" w:hAnsi="Times New Roman"/>
          <w:sz w:val="24"/>
          <w:szCs w:val="24"/>
          <w:vertAlign w:val="subscript"/>
        </w:rPr>
        <w:t>4</w:t>
      </w:r>
      <w:r w:rsidRPr="00187636">
        <w:rPr>
          <w:rFonts w:ascii="Times New Roman" w:hAnsi="Times New Roman"/>
          <w:sz w:val="24"/>
          <w:szCs w:val="24"/>
        </w:rPr>
        <w:t xml:space="preserve"> gave compounds </w:t>
      </w:r>
      <w:r w:rsidRPr="00187636">
        <w:rPr>
          <w:rFonts w:ascii="Times New Roman" w:hAnsi="Times New Roman"/>
          <w:b/>
          <w:bCs/>
          <w:sz w:val="24"/>
          <w:szCs w:val="24"/>
        </w:rPr>
        <w:t>3-9</w:t>
      </w:r>
      <w:r w:rsidRPr="00187636">
        <w:rPr>
          <w:rFonts w:ascii="Times New Roman" w:hAnsi="Times New Roman"/>
          <w:sz w:val="24"/>
          <w:szCs w:val="24"/>
        </w:rPr>
        <w:t xml:space="preserve">. The THP derivatives </w:t>
      </w:r>
      <w:r w:rsidRPr="00187636">
        <w:rPr>
          <w:rFonts w:ascii="Times New Roman" w:hAnsi="Times New Roman"/>
          <w:b/>
          <w:bCs/>
          <w:sz w:val="24"/>
          <w:szCs w:val="24"/>
        </w:rPr>
        <w:t xml:space="preserve">3-9 </w:t>
      </w:r>
      <w:r w:rsidRPr="00187636">
        <w:rPr>
          <w:rFonts w:ascii="Times New Roman" w:hAnsi="Times New Roman"/>
          <w:sz w:val="24"/>
          <w:szCs w:val="24"/>
        </w:rPr>
        <w:t xml:space="preserve">were deprotected using wet </w:t>
      </w:r>
      <w:r w:rsidRPr="00187636">
        <w:rPr>
          <w:rFonts w:ascii="Times New Roman" w:eastAsia="Times New Roman" w:hAnsi="Times New Roman"/>
          <w:sz w:val="24"/>
          <w:szCs w:val="24"/>
          <w:lang w:eastAsia="tr-TR"/>
        </w:rPr>
        <w:t>Dowex 50×8</w:t>
      </w:r>
      <w:r w:rsidRPr="00187636">
        <w:rPr>
          <w:rFonts w:ascii="Times New Roman" w:hAnsi="Times New Roman"/>
          <w:sz w:val="24"/>
          <w:szCs w:val="24"/>
        </w:rPr>
        <w:t xml:space="preserve"> (H+) in methanol to obtain </w:t>
      </w:r>
      <w:r w:rsidRPr="00187636">
        <w:rPr>
          <w:rFonts w:ascii="Times New Roman" w:eastAsia="Times New Roman" w:hAnsi="Times New Roman"/>
          <w:sz w:val="24"/>
          <w:szCs w:val="24"/>
          <w:lang w:eastAsia="tr-TR"/>
        </w:rPr>
        <w:t>6-(4-substituted phenyl)purines</w:t>
      </w:r>
      <w:r w:rsidRPr="00187636">
        <w:rPr>
          <w:rFonts w:ascii="Times New Roman" w:hAnsi="Times New Roman"/>
          <w:b/>
          <w:bCs/>
          <w:sz w:val="24"/>
          <w:szCs w:val="24"/>
        </w:rPr>
        <w:t xml:space="preserve"> 10-16</w:t>
      </w:r>
      <w:r w:rsidRPr="00187636">
        <w:rPr>
          <w:rFonts w:ascii="Times New Roman" w:hAnsi="Times New Roman"/>
          <w:sz w:val="24"/>
          <w:szCs w:val="24"/>
        </w:rPr>
        <w:t xml:space="preserve">. Compounds </w:t>
      </w:r>
      <w:r w:rsidRPr="00187636">
        <w:rPr>
          <w:rFonts w:ascii="Times New Roman" w:hAnsi="Times New Roman"/>
          <w:b/>
          <w:bCs/>
          <w:sz w:val="24"/>
          <w:szCs w:val="24"/>
        </w:rPr>
        <w:t>10-16</w:t>
      </w:r>
      <w:r w:rsidRPr="00187636">
        <w:rPr>
          <w:rFonts w:ascii="Times New Roman" w:hAnsi="Times New Roman"/>
          <w:sz w:val="24"/>
          <w:szCs w:val="24"/>
        </w:rPr>
        <w:t xml:space="preserve"> were </w:t>
      </w:r>
      <w:r w:rsidRPr="00187636">
        <w:rPr>
          <w:rFonts w:ascii="Times New Roman" w:hAnsi="Times New Roman"/>
          <w:i/>
          <w:sz w:val="24"/>
          <w:szCs w:val="24"/>
        </w:rPr>
        <w:t>N</w:t>
      </w:r>
      <w:r w:rsidRPr="00187636">
        <w:rPr>
          <w:rFonts w:ascii="Times New Roman" w:hAnsi="Times New Roman"/>
          <w:sz w:val="24"/>
          <w:szCs w:val="24"/>
        </w:rPr>
        <w:t>-sulfonylated with complete regioselectivity applying the same set of reaction conditions as reported for the sulfonylation of adenine. This</w:t>
      </w:r>
      <w:r w:rsidRPr="00187636">
        <w:rPr>
          <w:rFonts w:ascii="Times New Roman" w:hAnsi="Times New Roman"/>
          <w:sz w:val="24"/>
          <w:szCs w:val="24"/>
          <w:lang w:eastAsia="tr-TR"/>
        </w:rPr>
        <w:t xml:space="preserve"> reaction </w:t>
      </w:r>
      <w:r w:rsidRPr="00187636">
        <w:rPr>
          <w:rFonts w:ascii="Times New Roman" w:hAnsi="Times New Roman"/>
          <w:sz w:val="24"/>
          <w:szCs w:val="24"/>
        </w:rPr>
        <w:t xml:space="preserve">took place </w:t>
      </w:r>
      <w:r w:rsidRPr="00187636">
        <w:rPr>
          <w:rFonts w:ascii="Times New Roman" w:hAnsi="Times New Roman"/>
          <w:sz w:val="24"/>
          <w:szCs w:val="24"/>
          <w:lang w:eastAsia="tr-TR"/>
        </w:rPr>
        <w:t xml:space="preserve">only at the </w:t>
      </w:r>
      <w:r w:rsidRPr="00187636">
        <w:rPr>
          <w:rFonts w:ascii="Times New Roman" w:hAnsi="Times New Roman"/>
          <w:i/>
          <w:sz w:val="24"/>
          <w:szCs w:val="24"/>
          <w:lang w:eastAsia="tr-TR"/>
        </w:rPr>
        <w:t>N</w:t>
      </w:r>
      <w:r w:rsidRPr="00187636">
        <w:rPr>
          <w:rFonts w:ascii="Times New Roman" w:hAnsi="Times New Roman"/>
          <w:sz w:val="24"/>
          <w:szCs w:val="24"/>
          <w:lang w:eastAsia="tr-TR"/>
        </w:rPr>
        <w:t xml:space="preserve">-9 atom, without the </w:t>
      </w:r>
      <w:r w:rsidRPr="00187636">
        <w:rPr>
          <w:rFonts w:ascii="Times New Roman" w:hAnsi="Times New Roman"/>
          <w:sz w:val="24"/>
          <w:szCs w:val="24"/>
        </w:rPr>
        <w:t>simultaneous</w:t>
      </w:r>
      <w:r w:rsidRPr="00187636">
        <w:rPr>
          <w:rFonts w:ascii="Times New Roman" w:hAnsi="Times New Roman"/>
          <w:i/>
          <w:sz w:val="24"/>
          <w:szCs w:val="24"/>
          <w:lang w:eastAsia="tr-TR"/>
        </w:rPr>
        <w:t xml:space="preserve"> N</w:t>
      </w:r>
      <w:r w:rsidR="00E165F1" w:rsidRPr="00187636">
        <w:rPr>
          <w:rFonts w:ascii="Times New Roman" w:hAnsi="Times New Roman"/>
          <w:sz w:val="24"/>
          <w:szCs w:val="24"/>
          <w:lang w:eastAsia="tr-TR"/>
        </w:rPr>
        <w:t xml:space="preserve">-7 sulfonylation </w:t>
      </w:r>
      <w:r w:rsidRPr="00187636">
        <w:rPr>
          <w:rFonts w:ascii="Times New Roman" w:hAnsi="Times New Roman"/>
          <w:sz w:val="24"/>
          <w:szCs w:val="24"/>
          <w:lang w:eastAsia="tr-TR"/>
        </w:rPr>
        <w:t>.</w:t>
      </w:r>
      <w:r w:rsidR="00E165F1" w:rsidRPr="00187636">
        <w:rPr>
          <w:rFonts w:ascii="Times New Roman" w:hAnsi="Times New Roman"/>
          <w:sz w:val="24"/>
          <w:szCs w:val="24"/>
          <w:vertAlign w:val="superscript"/>
          <w:lang w:eastAsia="tr-TR"/>
        </w:rPr>
        <w:t>16,18</w:t>
      </w:r>
      <w:r w:rsidRPr="00187636">
        <w:rPr>
          <w:rFonts w:ascii="Times New Roman" w:hAnsi="Times New Roman"/>
          <w:sz w:val="24"/>
          <w:szCs w:val="24"/>
          <w:lang w:eastAsia="tr-TR"/>
        </w:rPr>
        <w:t xml:space="preserve"> </w:t>
      </w:r>
      <w:r w:rsidRPr="00187636">
        <w:rPr>
          <w:rFonts w:ascii="Times New Roman" w:hAnsi="Times New Roman"/>
          <w:sz w:val="24"/>
          <w:szCs w:val="24"/>
        </w:rPr>
        <w:t>Treatment of 6-(4-substituted phenyl)-9</w:t>
      </w:r>
      <w:r w:rsidRPr="00187636">
        <w:rPr>
          <w:rFonts w:ascii="Times New Roman" w:hAnsi="Times New Roman"/>
          <w:i/>
          <w:sz w:val="24"/>
          <w:szCs w:val="24"/>
        </w:rPr>
        <w:t>H</w:t>
      </w:r>
      <w:r w:rsidRPr="00187636">
        <w:rPr>
          <w:rFonts w:ascii="Times New Roman" w:hAnsi="Times New Roman"/>
          <w:sz w:val="24"/>
          <w:szCs w:val="24"/>
        </w:rPr>
        <w:t>-purines (</w:t>
      </w:r>
      <w:r w:rsidRPr="00187636">
        <w:rPr>
          <w:rFonts w:ascii="Times New Roman" w:hAnsi="Times New Roman"/>
          <w:b/>
          <w:sz w:val="24"/>
          <w:szCs w:val="24"/>
        </w:rPr>
        <w:t>10-16</w:t>
      </w:r>
      <w:r w:rsidRPr="00187636">
        <w:rPr>
          <w:rFonts w:ascii="Times New Roman" w:hAnsi="Times New Roman"/>
          <w:sz w:val="24"/>
          <w:szCs w:val="24"/>
        </w:rPr>
        <w:t xml:space="preserve">) with </w:t>
      </w:r>
      <w:r w:rsidRPr="00187636">
        <w:rPr>
          <w:rFonts w:ascii="Times New Roman" w:eastAsia="Times New Roman" w:hAnsi="Times New Roman"/>
          <w:sz w:val="24"/>
          <w:szCs w:val="24"/>
          <w:lang w:eastAsia="tr-TR"/>
        </w:rPr>
        <w:t>(4-substituted phenyl)sulfonyl</w:t>
      </w:r>
      <w:r w:rsidRPr="00187636">
        <w:rPr>
          <w:rFonts w:ascii="Times New Roman" w:hAnsi="Times New Roman"/>
          <w:sz w:val="24"/>
          <w:szCs w:val="24"/>
        </w:rPr>
        <w:t xml:space="preserve"> chlorides in CH</w:t>
      </w:r>
      <w:r w:rsidRPr="00187636">
        <w:rPr>
          <w:rFonts w:ascii="Times New Roman" w:hAnsi="Times New Roman"/>
          <w:sz w:val="24"/>
          <w:szCs w:val="24"/>
          <w:vertAlign w:val="subscript"/>
        </w:rPr>
        <w:t>2</w:t>
      </w:r>
      <w:r w:rsidRPr="00187636">
        <w:rPr>
          <w:rFonts w:ascii="Times New Roman" w:hAnsi="Times New Roman"/>
          <w:sz w:val="24"/>
          <w:szCs w:val="24"/>
        </w:rPr>
        <w:t>Cl</w:t>
      </w:r>
      <w:r w:rsidRPr="00187636">
        <w:rPr>
          <w:rFonts w:ascii="Times New Roman" w:hAnsi="Times New Roman"/>
          <w:sz w:val="24"/>
          <w:szCs w:val="24"/>
          <w:vertAlign w:val="subscript"/>
        </w:rPr>
        <w:t>2</w:t>
      </w:r>
      <w:r w:rsidRPr="00187636">
        <w:rPr>
          <w:rFonts w:ascii="Times New Roman" w:hAnsi="Times New Roman"/>
          <w:sz w:val="24"/>
          <w:szCs w:val="24"/>
        </w:rPr>
        <w:t xml:space="preserve"> and pyridine on an ice bath gave the corresponding </w:t>
      </w:r>
      <w:r w:rsidRPr="00187636">
        <w:rPr>
          <w:rFonts w:ascii="Times New Roman" w:hAnsi="Times New Roman"/>
          <w:i/>
          <w:sz w:val="24"/>
          <w:szCs w:val="24"/>
        </w:rPr>
        <w:t>N</w:t>
      </w:r>
      <w:r w:rsidRPr="00187636">
        <w:rPr>
          <w:rFonts w:ascii="Times New Roman" w:hAnsi="Times New Roman"/>
          <w:sz w:val="24"/>
          <w:szCs w:val="24"/>
          <w:vertAlign w:val="superscript"/>
        </w:rPr>
        <w:t>9</w:t>
      </w:r>
      <w:r w:rsidRPr="00187636">
        <w:rPr>
          <w:rFonts w:ascii="Times New Roman" w:hAnsi="Times New Roman"/>
          <w:sz w:val="24"/>
          <w:szCs w:val="24"/>
        </w:rPr>
        <w:t>-sulfonylated purines (</w:t>
      </w:r>
      <w:r w:rsidRPr="00187636">
        <w:rPr>
          <w:rFonts w:ascii="Times New Roman" w:hAnsi="Times New Roman"/>
          <w:b/>
          <w:sz w:val="24"/>
          <w:szCs w:val="24"/>
        </w:rPr>
        <w:t>17-32</w:t>
      </w:r>
      <w:r w:rsidRPr="00187636">
        <w:rPr>
          <w:rFonts w:ascii="Times New Roman" w:hAnsi="Times New Roman"/>
          <w:sz w:val="24"/>
          <w:szCs w:val="24"/>
        </w:rPr>
        <w:t xml:space="preserve">). </w:t>
      </w:r>
    </w:p>
    <w:p w:rsidR="00A9244E" w:rsidRPr="00187636" w:rsidRDefault="00A9244E" w:rsidP="00187636">
      <w:pPr>
        <w:tabs>
          <w:tab w:val="left" w:pos="1417"/>
        </w:tabs>
        <w:autoSpaceDE w:val="0"/>
        <w:autoSpaceDN w:val="0"/>
        <w:adjustRightInd w:val="0"/>
        <w:spacing w:after="0" w:line="360" w:lineRule="auto"/>
        <w:jc w:val="both"/>
        <w:rPr>
          <w:rFonts w:ascii="Times New Roman" w:hAnsi="Times New Roman"/>
          <w:sz w:val="24"/>
          <w:szCs w:val="24"/>
        </w:rPr>
      </w:pPr>
      <w:r w:rsidRPr="00187636">
        <w:rPr>
          <w:rFonts w:ascii="Times New Roman" w:hAnsi="Times New Roman"/>
          <w:sz w:val="24"/>
          <w:szCs w:val="24"/>
        </w:rPr>
        <w:object w:dxaOrig="7521" w:dyaOrig="11707">
          <v:shape id="_x0000_i1027" type="#_x0000_t75" style="width:376.15pt;height:584.65pt" o:ole="">
            <v:imagedata r:id="rId13" o:title=""/>
          </v:shape>
          <o:OLEObject Type="Embed" ProgID="ChemDraw.Document.6.0" ShapeID="_x0000_i1027" DrawAspect="Content" ObjectID="_1552997419" r:id="rId14"/>
        </w:object>
      </w:r>
    </w:p>
    <w:p w:rsidR="00A9244E" w:rsidRPr="00187636" w:rsidRDefault="00E77255" w:rsidP="00187636">
      <w:pPr>
        <w:pStyle w:val="WW-NormalWeb1"/>
        <w:spacing w:before="0" w:after="0" w:line="360" w:lineRule="auto"/>
        <w:jc w:val="both"/>
        <w:rPr>
          <w:color w:val="000000"/>
          <w:vertAlign w:val="subscript"/>
          <w:lang w:val="en-US"/>
        </w:rPr>
      </w:pPr>
      <w:r w:rsidRPr="00187636">
        <w:rPr>
          <w:b/>
          <w:bCs/>
          <w:color w:val="000000"/>
          <w:lang w:val="en-US"/>
        </w:rPr>
        <w:t xml:space="preserve">Scheme 1. </w:t>
      </w:r>
      <w:r w:rsidR="00A9244E" w:rsidRPr="00187636">
        <w:rPr>
          <w:color w:val="000000"/>
          <w:lang w:val="en-US"/>
        </w:rPr>
        <w:t>(a) 3,4-dihydro-2</w:t>
      </w:r>
      <w:r w:rsidR="00A9244E" w:rsidRPr="00187636">
        <w:rPr>
          <w:i/>
          <w:color w:val="000000"/>
          <w:lang w:val="en-US"/>
        </w:rPr>
        <w:t>H</w:t>
      </w:r>
      <w:r w:rsidR="00A9244E" w:rsidRPr="00187636">
        <w:rPr>
          <w:color w:val="000000"/>
          <w:lang w:val="en-US"/>
        </w:rPr>
        <w:t xml:space="preserve">-pyran, </w:t>
      </w:r>
      <w:r w:rsidR="00A9244E" w:rsidRPr="00187636">
        <w:rPr>
          <w:i/>
          <w:color w:val="000000"/>
          <w:lang w:val="en-US"/>
        </w:rPr>
        <w:t>p</w:t>
      </w:r>
      <w:r w:rsidR="00A9244E" w:rsidRPr="00187636">
        <w:rPr>
          <w:color w:val="000000"/>
          <w:lang w:val="en-US"/>
        </w:rPr>
        <w:t>-TSA, THF; (b) R</w:t>
      </w:r>
      <w:r w:rsidR="00A9244E" w:rsidRPr="00187636">
        <w:rPr>
          <w:color w:val="000000"/>
          <w:vertAlign w:val="subscript"/>
          <w:lang w:val="en-US"/>
        </w:rPr>
        <w:t>1</w:t>
      </w:r>
      <w:r w:rsidR="00A9244E" w:rsidRPr="00187636">
        <w:rPr>
          <w:color w:val="000000"/>
          <w:lang w:val="en-US"/>
        </w:rPr>
        <w:t>PhB(OH)</w:t>
      </w:r>
      <w:r w:rsidR="00A9244E" w:rsidRPr="00187636">
        <w:rPr>
          <w:color w:val="000000"/>
          <w:vertAlign w:val="subscript"/>
          <w:lang w:val="en-US"/>
        </w:rPr>
        <w:t>2</w:t>
      </w:r>
      <w:r w:rsidR="00A9244E" w:rsidRPr="00187636">
        <w:rPr>
          <w:color w:val="000000"/>
          <w:lang w:val="en-US"/>
        </w:rPr>
        <w:t>, Pd(PPh</w:t>
      </w:r>
      <w:r w:rsidR="00A9244E" w:rsidRPr="00187636">
        <w:rPr>
          <w:color w:val="000000"/>
          <w:vertAlign w:val="subscript"/>
          <w:lang w:val="en-US"/>
        </w:rPr>
        <w:t>3</w:t>
      </w:r>
      <w:r w:rsidR="00A9244E" w:rsidRPr="00187636">
        <w:rPr>
          <w:color w:val="000000"/>
          <w:lang w:val="en-US"/>
        </w:rPr>
        <w:t>)</w:t>
      </w:r>
      <w:r w:rsidR="00A9244E" w:rsidRPr="00187636">
        <w:rPr>
          <w:color w:val="000000"/>
          <w:vertAlign w:val="subscript"/>
          <w:lang w:val="en-US"/>
        </w:rPr>
        <w:t>4</w:t>
      </w:r>
      <w:r w:rsidR="00A9244E" w:rsidRPr="00187636">
        <w:rPr>
          <w:color w:val="000000"/>
          <w:lang w:val="en-US"/>
        </w:rPr>
        <w:t>, K</w:t>
      </w:r>
      <w:r w:rsidR="00A9244E" w:rsidRPr="00187636">
        <w:rPr>
          <w:color w:val="000000"/>
          <w:vertAlign w:val="subscript"/>
          <w:lang w:val="en-US"/>
        </w:rPr>
        <w:t>2</w:t>
      </w:r>
      <w:r w:rsidR="00A9244E" w:rsidRPr="00187636">
        <w:rPr>
          <w:color w:val="000000"/>
          <w:lang w:val="en-US"/>
        </w:rPr>
        <w:t>CO</w:t>
      </w:r>
      <w:r w:rsidR="00A9244E" w:rsidRPr="00187636">
        <w:rPr>
          <w:color w:val="000000"/>
          <w:vertAlign w:val="subscript"/>
          <w:lang w:val="en-US"/>
        </w:rPr>
        <w:t>3</w:t>
      </w:r>
      <w:r w:rsidR="00A9244E" w:rsidRPr="00187636">
        <w:rPr>
          <w:color w:val="000000"/>
          <w:lang w:val="en-US"/>
        </w:rPr>
        <w:t>, toluene; (c) Dowex 50x8 (H+), MeOH, H</w:t>
      </w:r>
      <w:r w:rsidR="00A9244E" w:rsidRPr="00187636">
        <w:rPr>
          <w:color w:val="000000"/>
          <w:vertAlign w:val="subscript"/>
          <w:lang w:val="en-US"/>
        </w:rPr>
        <w:t>2</w:t>
      </w:r>
      <w:r w:rsidR="00A9244E" w:rsidRPr="00187636">
        <w:rPr>
          <w:color w:val="000000"/>
          <w:lang w:val="en-US"/>
        </w:rPr>
        <w:t>O; (d) (4-substituted benzene)sulfonyl chloride, pyridine, CH</w:t>
      </w:r>
      <w:r w:rsidR="00A9244E" w:rsidRPr="00187636">
        <w:rPr>
          <w:color w:val="000000"/>
          <w:vertAlign w:val="subscript"/>
          <w:lang w:val="en-US"/>
        </w:rPr>
        <w:t>2</w:t>
      </w:r>
      <w:r w:rsidR="00A9244E" w:rsidRPr="00187636">
        <w:rPr>
          <w:color w:val="000000"/>
          <w:lang w:val="en-US"/>
        </w:rPr>
        <w:t>Cl</w:t>
      </w:r>
      <w:r w:rsidR="00A9244E" w:rsidRPr="00187636">
        <w:rPr>
          <w:color w:val="000000"/>
          <w:vertAlign w:val="subscript"/>
          <w:lang w:val="en-US"/>
        </w:rPr>
        <w:t xml:space="preserve">2 </w:t>
      </w:r>
    </w:p>
    <w:p w:rsidR="00856E98" w:rsidRPr="00786B4A" w:rsidRDefault="00856E98" w:rsidP="00786B4A">
      <w:pPr>
        <w:pStyle w:val="ListeParagraf"/>
        <w:numPr>
          <w:ilvl w:val="1"/>
          <w:numId w:val="17"/>
        </w:numPr>
        <w:autoSpaceDN w:val="0"/>
        <w:adjustRightInd w:val="0"/>
        <w:spacing w:line="360" w:lineRule="auto"/>
        <w:rPr>
          <w:rFonts w:ascii="Times New Roman" w:hAnsi="Times New Roman"/>
          <w:b/>
          <w:bCs/>
          <w:sz w:val="24"/>
          <w:szCs w:val="24"/>
          <w:lang w:eastAsia="tr-TR"/>
        </w:rPr>
      </w:pPr>
      <w:r w:rsidRPr="00786B4A">
        <w:rPr>
          <w:rFonts w:ascii="Times New Roman" w:hAnsi="Times New Roman"/>
          <w:b/>
          <w:bCs/>
          <w:sz w:val="24"/>
          <w:szCs w:val="24"/>
          <w:lang w:eastAsia="tr-TR"/>
        </w:rPr>
        <w:lastRenderedPageBreak/>
        <w:t>Cytotoxic activity and structure-activity relationship (SAR)</w:t>
      </w:r>
    </w:p>
    <w:p w:rsidR="00786B4A" w:rsidRPr="00786B4A" w:rsidRDefault="00786B4A" w:rsidP="00786B4A">
      <w:pPr>
        <w:pStyle w:val="ListeParagraf"/>
        <w:autoSpaceDN w:val="0"/>
        <w:adjustRightInd w:val="0"/>
        <w:spacing w:line="360" w:lineRule="auto"/>
        <w:rPr>
          <w:rFonts w:ascii="Times New Roman" w:hAnsi="Times New Roman"/>
          <w:b/>
          <w:bCs/>
          <w:sz w:val="24"/>
          <w:szCs w:val="24"/>
          <w:lang w:eastAsia="tr-TR"/>
        </w:rPr>
      </w:pPr>
    </w:p>
    <w:p w:rsidR="00A31655" w:rsidRPr="00187636" w:rsidRDefault="00A31655"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 xml:space="preserve">The </w:t>
      </w:r>
      <w:r w:rsidRPr="00187636">
        <w:rPr>
          <w:rFonts w:ascii="Times New Roman" w:hAnsi="Times New Roman"/>
          <w:bCs/>
          <w:i/>
          <w:sz w:val="24"/>
          <w:szCs w:val="24"/>
          <w:lang w:eastAsia="tr-TR"/>
        </w:rPr>
        <w:t>in vitro</w:t>
      </w:r>
      <w:r w:rsidRPr="00187636">
        <w:rPr>
          <w:rFonts w:ascii="Times New Roman" w:hAnsi="Times New Roman"/>
          <w:bCs/>
          <w:sz w:val="24"/>
          <w:szCs w:val="24"/>
          <w:lang w:eastAsia="tr-TR"/>
        </w:rPr>
        <w:t xml:space="preserve"> cytotoxicity of the compounds </w:t>
      </w:r>
      <w:r w:rsidRPr="00187636">
        <w:rPr>
          <w:rFonts w:ascii="Times New Roman" w:hAnsi="Times New Roman"/>
          <w:b/>
          <w:bCs/>
          <w:sz w:val="24"/>
          <w:szCs w:val="24"/>
          <w:lang w:eastAsia="tr-TR"/>
        </w:rPr>
        <w:t>3-32</w:t>
      </w:r>
      <w:r w:rsidRPr="00187636">
        <w:rPr>
          <w:rFonts w:ascii="Times New Roman" w:hAnsi="Times New Roman"/>
          <w:bCs/>
          <w:sz w:val="24"/>
          <w:szCs w:val="24"/>
          <w:lang w:eastAsia="tr-TR"/>
        </w:rPr>
        <w:t xml:space="preserve"> were initially analyzed on human cancer cells (liver Huh7, colon HCT116, breast MCF7), using a sulforhodamine B (SRB) assay. The IC</w:t>
      </w:r>
      <w:r w:rsidRPr="00187636">
        <w:rPr>
          <w:rFonts w:ascii="Times New Roman" w:hAnsi="Times New Roman"/>
          <w:bCs/>
          <w:sz w:val="24"/>
          <w:szCs w:val="24"/>
          <w:vertAlign w:val="subscript"/>
          <w:lang w:eastAsia="tr-TR"/>
        </w:rPr>
        <w:t>50</w:t>
      </w:r>
      <w:r w:rsidRPr="00187636">
        <w:rPr>
          <w:rFonts w:ascii="Times New Roman" w:hAnsi="Times New Roman"/>
          <w:bCs/>
          <w:sz w:val="24"/>
          <w:szCs w:val="24"/>
          <w:lang w:eastAsia="tr-TR"/>
        </w:rPr>
        <w:t xml:space="preserve"> values for each compound were also calculated in comparison with the </w:t>
      </w:r>
      <w:r w:rsidRPr="00187636">
        <w:rPr>
          <w:rFonts w:ascii="Times New Roman" w:hAnsi="Times New Roman"/>
          <w:sz w:val="24"/>
          <w:szCs w:val="24"/>
        </w:rPr>
        <w:t>known</w:t>
      </w:r>
      <w:r w:rsidRPr="00187636">
        <w:rPr>
          <w:rFonts w:ascii="Times New Roman" w:eastAsia="Times New Roman" w:hAnsi="Times New Roman"/>
          <w:sz w:val="24"/>
          <w:szCs w:val="24"/>
          <w:lang w:eastAsia="tr-TR"/>
        </w:rPr>
        <w:t xml:space="preserve"> cell growth inhibitors </w:t>
      </w:r>
      <w:r w:rsidRPr="00187636">
        <w:rPr>
          <w:rFonts w:ascii="Times New Roman" w:hAnsi="Times New Roman"/>
          <w:bCs/>
          <w:sz w:val="24"/>
          <w:szCs w:val="24"/>
          <w:lang w:eastAsia="tr-TR"/>
        </w:rPr>
        <w:t xml:space="preserve">5-fluorouracil (5-FU), fludarabine, cladribine, pentostatine and the results were summarized in Table 1. </w:t>
      </w:r>
    </w:p>
    <w:p w:rsidR="008806FE" w:rsidRPr="00187636" w:rsidRDefault="008806FE" w:rsidP="00187636">
      <w:pPr>
        <w:autoSpaceDE w:val="0"/>
        <w:autoSpaceDN w:val="0"/>
        <w:adjustRightInd w:val="0"/>
        <w:spacing w:after="0" w:line="360" w:lineRule="auto"/>
        <w:jc w:val="both"/>
        <w:rPr>
          <w:rFonts w:ascii="Times New Roman" w:hAnsi="Times New Roman"/>
          <w:bCs/>
          <w:sz w:val="24"/>
          <w:szCs w:val="24"/>
          <w:lang w:eastAsia="tr-TR"/>
        </w:rPr>
      </w:pPr>
    </w:p>
    <w:p w:rsidR="008806FE" w:rsidRPr="00187636" w:rsidRDefault="008806FE"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
          <w:bCs/>
          <w:sz w:val="24"/>
          <w:szCs w:val="24"/>
          <w:lang w:eastAsia="tr-TR"/>
        </w:rPr>
        <w:t>Table 1</w:t>
      </w:r>
      <w:r w:rsidR="00E77255" w:rsidRPr="00187636">
        <w:rPr>
          <w:rFonts w:ascii="Times New Roman" w:hAnsi="Times New Roman"/>
          <w:b/>
          <w:bCs/>
          <w:sz w:val="24"/>
          <w:szCs w:val="24"/>
          <w:lang w:eastAsia="tr-TR"/>
        </w:rPr>
        <w:t>.</w:t>
      </w:r>
      <w:r w:rsidRPr="00187636">
        <w:rPr>
          <w:rFonts w:ascii="Times New Roman" w:hAnsi="Times New Roman"/>
          <w:b/>
          <w:bCs/>
          <w:sz w:val="24"/>
          <w:szCs w:val="24"/>
          <w:lang w:eastAsia="tr-TR"/>
        </w:rPr>
        <w:t xml:space="preserve"> </w:t>
      </w:r>
      <w:r w:rsidRPr="00187636">
        <w:rPr>
          <w:rFonts w:ascii="Times New Roman" w:hAnsi="Times New Roman"/>
          <w:bCs/>
          <w:i/>
          <w:sz w:val="24"/>
          <w:szCs w:val="24"/>
          <w:lang w:eastAsia="tr-TR"/>
        </w:rPr>
        <w:t>In vitro</w:t>
      </w:r>
      <w:r w:rsidRPr="00187636">
        <w:rPr>
          <w:rFonts w:ascii="Times New Roman" w:hAnsi="Times New Roman"/>
          <w:b/>
          <w:bCs/>
          <w:sz w:val="24"/>
          <w:szCs w:val="24"/>
          <w:lang w:eastAsia="tr-TR"/>
        </w:rPr>
        <w:t xml:space="preserve"> c</w:t>
      </w:r>
      <w:r w:rsidRPr="00187636">
        <w:rPr>
          <w:rFonts w:ascii="Times New Roman" w:hAnsi="Times New Roman"/>
          <w:bCs/>
          <w:sz w:val="24"/>
          <w:szCs w:val="24"/>
          <w:lang w:eastAsia="tr-TR"/>
        </w:rPr>
        <w:t xml:space="preserve">ytotoxicity of the compounds </w:t>
      </w:r>
      <w:r w:rsidRPr="00187636">
        <w:rPr>
          <w:rFonts w:ascii="Times New Roman" w:hAnsi="Times New Roman"/>
          <w:b/>
          <w:bCs/>
          <w:sz w:val="24"/>
          <w:szCs w:val="24"/>
          <w:lang w:eastAsia="tr-TR"/>
        </w:rPr>
        <w:t xml:space="preserve">3-32 </w:t>
      </w:r>
      <w:r w:rsidRPr="00187636">
        <w:rPr>
          <w:rFonts w:ascii="Times New Roman" w:hAnsi="Times New Roman"/>
          <w:bCs/>
          <w:sz w:val="24"/>
          <w:szCs w:val="24"/>
          <w:lang w:eastAsia="tr-TR"/>
        </w:rPr>
        <w:t xml:space="preserve">on different human cancer cell lines (Huh7, HCT116, MCF7) </w:t>
      </w:r>
    </w:p>
    <w:p w:rsidR="008806FE" w:rsidRPr="00187636" w:rsidRDefault="008806FE"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Cs/>
          <w:noProof/>
          <w:sz w:val="24"/>
          <w:szCs w:val="24"/>
          <w:lang w:val="tr-TR" w:eastAsia="tr-TR"/>
        </w:rPr>
        <w:drawing>
          <wp:anchor distT="0" distB="0" distL="114300" distR="114300" simplePos="0" relativeHeight="251659264" behindDoc="0" locked="0" layoutInCell="1" allowOverlap="1">
            <wp:simplePos x="0" y="0"/>
            <wp:positionH relativeFrom="column">
              <wp:posOffset>333375</wp:posOffset>
            </wp:positionH>
            <wp:positionV relativeFrom="paragraph">
              <wp:posOffset>32385</wp:posOffset>
            </wp:positionV>
            <wp:extent cx="4310380" cy="1906270"/>
            <wp:effectExtent l="19050" t="0" r="0" b="0"/>
            <wp:wrapNone/>
            <wp:docPr id="2"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srcRect/>
                    <a:stretch>
                      <a:fillRect/>
                    </a:stretch>
                  </pic:blipFill>
                  <pic:spPr bwMode="auto">
                    <a:xfrm>
                      <a:off x="0" y="0"/>
                      <a:ext cx="4310380" cy="1906270"/>
                    </a:xfrm>
                    <a:prstGeom prst="rect">
                      <a:avLst/>
                    </a:prstGeom>
                    <a:noFill/>
                  </pic:spPr>
                </pic:pic>
              </a:graphicData>
            </a:graphic>
          </wp:anchor>
        </w:drawing>
      </w:r>
    </w:p>
    <w:p w:rsidR="008806FE" w:rsidRPr="00187636" w:rsidRDefault="008806FE" w:rsidP="00187636">
      <w:pPr>
        <w:autoSpaceDE w:val="0"/>
        <w:autoSpaceDN w:val="0"/>
        <w:adjustRightInd w:val="0"/>
        <w:spacing w:after="0" w:line="360" w:lineRule="auto"/>
        <w:jc w:val="both"/>
        <w:rPr>
          <w:rFonts w:ascii="Times New Roman" w:hAnsi="Times New Roman"/>
          <w:bCs/>
          <w:sz w:val="24"/>
          <w:szCs w:val="24"/>
          <w:lang w:eastAsia="tr-TR"/>
        </w:rPr>
      </w:pPr>
    </w:p>
    <w:p w:rsidR="008806FE" w:rsidRPr="00187636" w:rsidRDefault="008806FE" w:rsidP="00187636">
      <w:pPr>
        <w:autoSpaceDE w:val="0"/>
        <w:autoSpaceDN w:val="0"/>
        <w:adjustRightInd w:val="0"/>
        <w:spacing w:after="0" w:line="360" w:lineRule="auto"/>
        <w:jc w:val="both"/>
        <w:rPr>
          <w:rFonts w:ascii="Times New Roman" w:hAnsi="Times New Roman"/>
          <w:bCs/>
          <w:sz w:val="24"/>
          <w:szCs w:val="24"/>
          <w:lang w:eastAsia="tr-TR"/>
        </w:rPr>
      </w:pPr>
    </w:p>
    <w:p w:rsidR="008806FE" w:rsidRPr="00187636" w:rsidRDefault="008806FE"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 xml:space="preserve">                </w:t>
      </w:r>
    </w:p>
    <w:p w:rsidR="008806FE" w:rsidRPr="00187636" w:rsidRDefault="008806FE"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 xml:space="preserve">              </w:t>
      </w:r>
    </w:p>
    <w:p w:rsidR="008806FE" w:rsidRDefault="008806FE"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 xml:space="preserve">                              </w:t>
      </w:r>
    </w:p>
    <w:p w:rsidR="00187636" w:rsidRDefault="00187636" w:rsidP="00187636">
      <w:pPr>
        <w:autoSpaceDE w:val="0"/>
        <w:autoSpaceDN w:val="0"/>
        <w:adjustRightInd w:val="0"/>
        <w:spacing w:after="0" w:line="360" w:lineRule="auto"/>
        <w:jc w:val="both"/>
        <w:rPr>
          <w:rFonts w:ascii="Times New Roman" w:hAnsi="Times New Roman"/>
          <w:bCs/>
          <w:sz w:val="24"/>
          <w:szCs w:val="24"/>
          <w:lang w:eastAsia="tr-TR"/>
        </w:rPr>
      </w:pPr>
    </w:p>
    <w:p w:rsidR="00187636" w:rsidRPr="00187636" w:rsidRDefault="00187636" w:rsidP="00187636">
      <w:pPr>
        <w:autoSpaceDE w:val="0"/>
        <w:autoSpaceDN w:val="0"/>
        <w:adjustRightInd w:val="0"/>
        <w:spacing w:after="0" w:line="360" w:lineRule="auto"/>
        <w:jc w:val="both"/>
        <w:rPr>
          <w:rFonts w:ascii="Times New Roman" w:hAnsi="Times New Roman"/>
          <w:bCs/>
          <w:sz w:val="24"/>
          <w:szCs w:val="24"/>
          <w:lang w:eastAsia="tr-TR"/>
        </w:rPr>
      </w:pPr>
    </w:p>
    <w:tbl>
      <w:tblPr>
        <w:tblW w:w="9640" w:type="dxa"/>
        <w:tblCellMar>
          <w:left w:w="0" w:type="dxa"/>
          <w:right w:w="0" w:type="dxa"/>
        </w:tblCellMar>
        <w:tblLook w:val="04A0"/>
      </w:tblPr>
      <w:tblGrid>
        <w:gridCol w:w="1526"/>
        <w:gridCol w:w="1647"/>
        <w:gridCol w:w="1395"/>
        <w:gridCol w:w="1563"/>
        <w:gridCol w:w="1775"/>
        <w:gridCol w:w="1734"/>
      </w:tblGrid>
      <w:tr w:rsidR="008806FE" w:rsidRPr="00187636" w:rsidTr="00BC419A">
        <w:trPr>
          <w:trHeight w:val="542"/>
        </w:trPr>
        <w:tc>
          <w:tcPr>
            <w:tcW w:w="1526" w:type="dxa"/>
            <w:tcBorders>
              <w:top w:val="single" w:sz="4" w:space="0" w:color="auto"/>
            </w:tcBorders>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p>
        </w:tc>
        <w:tc>
          <w:tcPr>
            <w:tcW w:w="1647" w:type="dxa"/>
            <w:tcBorders>
              <w:top w:val="single" w:sz="4" w:space="0" w:color="auto"/>
            </w:tcBorders>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p>
        </w:tc>
        <w:tc>
          <w:tcPr>
            <w:tcW w:w="1395" w:type="dxa"/>
            <w:tcBorders>
              <w:top w:val="single" w:sz="4" w:space="0" w:color="auto"/>
            </w:tcBorders>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p>
        </w:tc>
        <w:tc>
          <w:tcPr>
            <w:tcW w:w="5072" w:type="dxa"/>
            <w:gridSpan w:val="3"/>
            <w:tcBorders>
              <w:top w:val="single" w:sz="4" w:space="0" w:color="auto"/>
              <w:bottom w:val="single" w:sz="4" w:space="0" w:color="auto"/>
            </w:tcBorders>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
                <w:bCs/>
                <w:sz w:val="24"/>
                <w:szCs w:val="24"/>
                <w:lang w:eastAsia="tr-TR"/>
              </w:rPr>
              <w:t xml:space="preserve">          Cancer cell lines, IC</w:t>
            </w:r>
            <w:r w:rsidRPr="00187636">
              <w:rPr>
                <w:rFonts w:ascii="Times New Roman" w:hAnsi="Times New Roman"/>
                <w:b/>
                <w:bCs/>
                <w:sz w:val="24"/>
                <w:szCs w:val="24"/>
                <w:vertAlign w:val="subscript"/>
                <w:lang w:eastAsia="tr-TR"/>
              </w:rPr>
              <w:t>50</w:t>
            </w:r>
            <w:r w:rsidRPr="00187636">
              <w:rPr>
                <w:rFonts w:ascii="Times New Roman" w:hAnsi="Times New Roman"/>
                <w:b/>
                <w:bCs/>
                <w:sz w:val="24"/>
                <w:szCs w:val="24"/>
                <w:lang w:eastAsia="tr-TR"/>
              </w:rPr>
              <w:t xml:space="preserve"> (μM)</w:t>
            </w:r>
            <w:r w:rsidRPr="00187636">
              <w:rPr>
                <w:rFonts w:ascii="Times New Roman" w:hAnsi="Times New Roman"/>
                <w:b/>
                <w:bCs/>
                <w:sz w:val="24"/>
                <w:szCs w:val="24"/>
                <w:vertAlign w:val="superscript"/>
                <w:lang w:eastAsia="tr-TR"/>
              </w:rPr>
              <w:t>a</w:t>
            </w:r>
          </w:p>
        </w:tc>
      </w:tr>
      <w:tr w:rsidR="008806FE" w:rsidRPr="00187636" w:rsidTr="00BC419A">
        <w:trPr>
          <w:trHeight w:val="810"/>
        </w:trPr>
        <w:tc>
          <w:tcPr>
            <w:tcW w:w="1526" w:type="dxa"/>
            <w:tcBorders>
              <w:bottom w:val="single" w:sz="4" w:space="0" w:color="auto"/>
            </w:tcBorders>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
                <w:bCs/>
                <w:sz w:val="24"/>
                <w:szCs w:val="24"/>
                <w:lang w:eastAsia="tr-TR"/>
              </w:rPr>
              <w:t>Compound</w:t>
            </w:r>
            <w:r w:rsidRPr="00187636">
              <w:rPr>
                <w:rFonts w:ascii="Times New Roman" w:hAnsi="Times New Roman"/>
                <w:bCs/>
                <w:sz w:val="24"/>
                <w:szCs w:val="24"/>
                <w:lang w:eastAsia="tr-TR"/>
              </w:rPr>
              <w:t xml:space="preserve"> </w:t>
            </w:r>
          </w:p>
        </w:tc>
        <w:tc>
          <w:tcPr>
            <w:tcW w:w="1647" w:type="dxa"/>
            <w:tcBorders>
              <w:bottom w:val="single" w:sz="4" w:space="0" w:color="auto"/>
            </w:tcBorders>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
                <w:bCs/>
                <w:sz w:val="24"/>
                <w:szCs w:val="24"/>
                <w:lang w:eastAsia="tr-TR"/>
              </w:rPr>
              <w:t>R</w:t>
            </w:r>
            <w:r w:rsidRPr="00187636">
              <w:rPr>
                <w:rFonts w:ascii="Times New Roman" w:hAnsi="Times New Roman"/>
                <w:b/>
                <w:bCs/>
                <w:sz w:val="24"/>
                <w:szCs w:val="24"/>
                <w:vertAlign w:val="subscript"/>
                <w:lang w:eastAsia="tr-TR"/>
              </w:rPr>
              <w:t>1</w:t>
            </w:r>
            <w:r w:rsidRPr="00187636">
              <w:rPr>
                <w:rFonts w:ascii="Times New Roman" w:hAnsi="Times New Roman"/>
                <w:bCs/>
                <w:sz w:val="24"/>
                <w:szCs w:val="24"/>
                <w:lang w:eastAsia="tr-TR"/>
              </w:rPr>
              <w:t xml:space="preserve"> </w:t>
            </w:r>
          </w:p>
        </w:tc>
        <w:tc>
          <w:tcPr>
            <w:tcW w:w="1395" w:type="dxa"/>
            <w:tcBorders>
              <w:bottom w:val="single" w:sz="4" w:space="0" w:color="auto"/>
            </w:tcBorders>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
                <w:bCs/>
                <w:sz w:val="24"/>
                <w:szCs w:val="24"/>
                <w:lang w:eastAsia="tr-TR"/>
              </w:rPr>
              <w:t>R</w:t>
            </w:r>
            <w:r w:rsidRPr="00187636">
              <w:rPr>
                <w:rFonts w:ascii="Times New Roman" w:hAnsi="Times New Roman"/>
                <w:b/>
                <w:bCs/>
                <w:sz w:val="24"/>
                <w:szCs w:val="24"/>
                <w:vertAlign w:val="subscript"/>
                <w:lang w:eastAsia="tr-TR"/>
              </w:rPr>
              <w:t>2</w:t>
            </w:r>
            <w:r w:rsidRPr="00187636">
              <w:rPr>
                <w:rFonts w:ascii="Times New Roman" w:hAnsi="Times New Roman"/>
                <w:bCs/>
                <w:sz w:val="24"/>
                <w:szCs w:val="24"/>
                <w:lang w:eastAsia="tr-TR"/>
              </w:rPr>
              <w:t xml:space="preserve"> </w:t>
            </w:r>
          </w:p>
        </w:tc>
        <w:tc>
          <w:tcPr>
            <w:tcW w:w="1563" w:type="dxa"/>
            <w:tcBorders>
              <w:top w:val="single" w:sz="4" w:space="0" w:color="auto"/>
              <w:bottom w:val="single" w:sz="4" w:space="0" w:color="auto"/>
            </w:tcBorders>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
                <w:bCs/>
                <w:sz w:val="24"/>
                <w:szCs w:val="24"/>
                <w:lang w:eastAsia="tr-TR"/>
              </w:rPr>
              <w:t>Huh7</w:t>
            </w:r>
            <w:r w:rsidRPr="00187636">
              <w:rPr>
                <w:rFonts w:ascii="Times New Roman" w:hAnsi="Times New Roman"/>
                <w:bCs/>
                <w:sz w:val="24"/>
                <w:szCs w:val="24"/>
                <w:lang w:eastAsia="tr-TR"/>
              </w:rPr>
              <w:t xml:space="preserve"> </w:t>
            </w:r>
          </w:p>
        </w:tc>
        <w:tc>
          <w:tcPr>
            <w:tcW w:w="1775" w:type="dxa"/>
            <w:tcBorders>
              <w:top w:val="single" w:sz="4" w:space="0" w:color="auto"/>
              <w:bottom w:val="single" w:sz="4" w:space="0" w:color="auto"/>
            </w:tcBorders>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
                <w:bCs/>
                <w:sz w:val="24"/>
                <w:szCs w:val="24"/>
                <w:lang w:eastAsia="tr-TR"/>
              </w:rPr>
              <w:t>HCT116</w:t>
            </w:r>
            <w:r w:rsidRPr="00187636">
              <w:rPr>
                <w:rFonts w:ascii="Times New Roman" w:hAnsi="Times New Roman"/>
                <w:bCs/>
                <w:sz w:val="24"/>
                <w:szCs w:val="24"/>
                <w:lang w:eastAsia="tr-TR"/>
              </w:rPr>
              <w:t xml:space="preserve"> </w:t>
            </w:r>
          </w:p>
        </w:tc>
        <w:tc>
          <w:tcPr>
            <w:tcW w:w="1734" w:type="dxa"/>
            <w:tcBorders>
              <w:top w:val="single" w:sz="4" w:space="0" w:color="auto"/>
              <w:bottom w:val="single" w:sz="4" w:space="0" w:color="auto"/>
            </w:tcBorders>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
                <w:bCs/>
                <w:sz w:val="24"/>
                <w:szCs w:val="24"/>
                <w:lang w:eastAsia="tr-TR"/>
              </w:rPr>
              <w:t>MCF7</w:t>
            </w:r>
            <w:r w:rsidRPr="00187636">
              <w:rPr>
                <w:rFonts w:ascii="Times New Roman" w:hAnsi="Times New Roman"/>
                <w:bCs/>
                <w:sz w:val="24"/>
                <w:szCs w:val="24"/>
                <w:lang w:eastAsia="tr-TR"/>
              </w:rPr>
              <w:t xml:space="preserve"> </w:t>
            </w:r>
          </w:p>
        </w:tc>
      </w:tr>
      <w:tr w:rsidR="008806FE" w:rsidRPr="00187636" w:rsidTr="00BC419A">
        <w:trPr>
          <w:trHeight w:val="204"/>
        </w:trPr>
        <w:tc>
          <w:tcPr>
            <w:tcW w:w="1526" w:type="dxa"/>
            <w:tcBorders>
              <w:top w:val="single" w:sz="4" w:space="0" w:color="auto"/>
            </w:tcBorders>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
                <w:bCs/>
                <w:sz w:val="24"/>
                <w:szCs w:val="24"/>
                <w:lang w:eastAsia="tr-TR"/>
              </w:rPr>
              <w:t xml:space="preserve">3  </w:t>
            </w:r>
            <w:r w:rsidRPr="00187636">
              <w:rPr>
                <w:rFonts w:ascii="Times New Roman" w:hAnsi="Times New Roman"/>
                <w:bCs/>
                <w:sz w:val="24"/>
                <w:szCs w:val="24"/>
                <w:lang w:eastAsia="tr-TR"/>
              </w:rPr>
              <w:t xml:space="preserve"> </w:t>
            </w:r>
          </w:p>
        </w:tc>
        <w:tc>
          <w:tcPr>
            <w:tcW w:w="1647" w:type="dxa"/>
            <w:tcBorders>
              <w:top w:val="single" w:sz="4" w:space="0" w:color="auto"/>
            </w:tcBorders>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H</w:t>
            </w:r>
          </w:p>
        </w:tc>
        <w:tc>
          <w:tcPr>
            <w:tcW w:w="1395" w:type="dxa"/>
            <w:tcBorders>
              <w:top w:val="single" w:sz="4" w:space="0" w:color="auto"/>
            </w:tcBorders>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w:t>
            </w:r>
          </w:p>
        </w:tc>
        <w:tc>
          <w:tcPr>
            <w:tcW w:w="1563" w:type="dxa"/>
            <w:tcBorders>
              <w:top w:val="single" w:sz="4" w:space="0" w:color="auto"/>
            </w:tcBorders>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69.8</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 xml:space="preserve">12.1 </w:t>
            </w:r>
          </w:p>
        </w:tc>
        <w:tc>
          <w:tcPr>
            <w:tcW w:w="1775" w:type="dxa"/>
            <w:tcBorders>
              <w:top w:val="single" w:sz="4" w:space="0" w:color="auto"/>
            </w:tcBorders>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NI</w:t>
            </w:r>
          </w:p>
        </w:tc>
        <w:tc>
          <w:tcPr>
            <w:tcW w:w="1734" w:type="dxa"/>
            <w:tcBorders>
              <w:top w:val="single" w:sz="4" w:space="0" w:color="auto"/>
            </w:tcBorders>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NI</w:t>
            </w:r>
          </w:p>
        </w:tc>
      </w:tr>
      <w:tr w:rsidR="008806FE" w:rsidRPr="00187636" w:rsidTr="00BC419A">
        <w:trPr>
          <w:trHeight w:val="266"/>
        </w:trPr>
        <w:tc>
          <w:tcPr>
            <w:tcW w:w="1526"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
                <w:bCs/>
                <w:sz w:val="24"/>
                <w:szCs w:val="24"/>
                <w:lang w:eastAsia="tr-TR"/>
              </w:rPr>
              <w:t xml:space="preserve">4  </w:t>
            </w:r>
          </w:p>
        </w:tc>
        <w:tc>
          <w:tcPr>
            <w:tcW w:w="1647"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F</w:t>
            </w:r>
          </w:p>
        </w:tc>
        <w:tc>
          <w:tcPr>
            <w:tcW w:w="1395"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w:t>
            </w:r>
          </w:p>
        </w:tc>
        <w:tc>
          <w:tcPr>
            <w:tcW w:w="1563"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49.6</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1.9</w:t>
            </w:r>
          </w:p>
        </w:tc>
        <w:tc>
          <w:tcPr>
            <w:tcW w:w="1775"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NI</w:t>
            </w:r>
          </w:p>
        </w:tc>
        <w:tc>
          <w:tcPr>
            <w:tcW w:w="1734"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NI</w:t>
            </w:r>
          </w:p>
        </w:tc>
      </w:tr>
      <w:tr w:rsidR="008806FE" w:rsidRPr="00187636" w:rsidTr="00BC419A">
        <w:trPr>
          <w:trHeight w:val="255"/>
        </w:trPr>
        <w:tc>
          <w:tcPr>
            <w:tcW w:w="1526"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
                <w:bCs/>
                <w:sz w:val="24"/>
                <w:szCs w:val="24"/>
                <w:lang w:eastAsia="tr-TR"/>
              </w:rPr>
              <w:t xml:space="preserve">5  </w:t>
            </w:r>
          </w:p>
        </w:tc>
        <w:tc>
          <w:tcPr>
            <w:tcW w:w="1647"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Cl</w:t>
            </w:r>
          </w:p>
        </w:tc>
        <w:tc>
          <w:tcPr>
            <w:tcW w:w="1395"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w:t>
            </w:r>
          </w:p>
        </w:tc>
        <w:tc>
          <w:tcPr>
            <w:tcW w:w="1563"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29.2</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 xml:space="preserve">7.2 </w:t>
            </w:r>
          </w:p>
        </w:tc>
        <w:tc>
          <w:tcPr>
            <w:tcW w:w="1775"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NI</w:t>
            </w:r>
          </w:p>
        </w:tc>
        <w:tc>
          <w:tcPr>
            <w:tcW w:w="1734"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NI</w:t>
            </w:r>
          </w:p>
        </w:tc>
      </w:tr>
      <w:tr w:rsidR="008806FE" w:rsidRPr="00187636" w:rsidTr="00BC419A">
        <w:trPr>
          <w:trHeight w:val="174"/>
        </w:trPr>
        <w:tc>
          <w:tcPr>
            <w:tcW w:w="1526"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
                <w:bCs/>
                <w:sz w:val="24"/>
                <w:szCs w:val="24"/>
                <w:lang w:eastAsia="tr-TR"/>
              </w:rPr>
              <w:t xml:space="preserve">6  </w:t>
            </w:r>
          </w:p>
        </w:tc>
        <w:tc>
          <w:tcPr>
            <w:tcW w:w="1647"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Br</w:t>
            </w:r>
          </w:p>
        </w:tc>
        <w:tc>
          <w:tcPr>
            <w:tcW w:w="1395"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w:t>
            </w:r>
          </w:p>
        </w:tc>
        <w:tc>
          <w:tcPr>
            <w:tcW w:w="1563"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27.3</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 xml:space="preserve">12.6 </w:t>
            </w:r>
          </w:p>
        </w:tc>
        <w:tc>
          <w:tcPr>
            <w:tcW w:w="1775"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NI</w:t>
            </w:r>
          </w:p>
        </w:tc>
        <w:tc>
          <w:tcPr>
            <w:tcW w:w="1734"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NI</w:t>
            </w:r>
          </w:p>
        </w:tc>
      </w:tr>
      <w:tr w:rsidR="008806FE" w:rsidRPr="00187636" w:rsidTr="00BC419A">
        <w:trPr>
          <w:trHeight w:val="150"/>
        </w:trPr>
        <w:tc>
          <w:tcPr>
            <w:tcW w:w="1526"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
                <w:bCs/>
                <w:sz w:val="24"/>
                <w:szCs w:val="24"/>
                <w:lang w:eastAsia="tr-TR"/>
              </w:rPr>
              <w:t xml:space="preserve">7  </w:t>
            </w:r>
          </w:p>
        </w:tc>
        <w:tc>
          <w:tcPr>
            <w:tcW w:w="1647"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CF</w:t>
            </w:r>
            <w:r w:rsidRPr="00187636">
              <w:rPr>
                <w:rFonts w:ascii="Times New Roman" w:hAnsi="Times New Roman"/>
                <w:bCs/>
                <w:sz w:val="24"/>
                <w:szCs w:val="24"/>
                <w:vertAlign w:val="subscript"/>
                <w:lang w:eastAsia="tr-TR"/>
              </w:rPr>
              <w:t>3</w:t>
            </w:r>
            <w:r w:rsidRPr="00187636">
              <w:rPr>
                <w:rFonts w:ascii="Times New Roman" w:hAnsi="Times New Roman"/>
                <w:bCs/>
                <w:sz w:val="24"/>
                <w:szCs w:val="24"/>
                <w:lang w:eastAsia="tr-TR"/>
              </w:rPr>
              <w:t xml:space="preserve"> </w:t>
            </w:r>
          </w:p>
        </w:tc>
        <w:tc>
          <w:tcPr>
            <w:tcW w:w="1395"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w:t>
            </w:r>
          </w:p>
        </w:tc>
        <w:tc>
          <w:tcPr>
            <w:tcW w:w="1563"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22.2</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 xml:space="preserve">6.9 </w:t>
            </w:r>
          </w:p>
        </w:tc>
        <w:tc>
          <w:tcPr>
            <w:tcW w:w="1775"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NI</w:t>
            </w:r>
          </w:p>
        </w:tc>
        <w:tc>
          <w:tcPr>
            <w:tcW w:w="1734"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NI</w:t>
            </w:r>
          </w:p>
        </w:tc>
      </w:tr>
      <w:tr w:rsidR="008806FE" w:rsidRPr="00187636" w:rsidTr="00BC419A">
        <w:trPr>
          <w:trHeight w:val="119"/>
        </w:trPr>
        <w:tc>
          <w:tcPr>
            <w:tcW w:w="1526"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
                <w:bCs/>
                <w:sz w:val="24"/>
                <w:szCs w:val="24"/>
                <w:lang w:eastAsia="tr-TR"/>
              </w:rPr>
              <w:t xml:space="preserve">8  </w:t>
            </w:r>
          </w:p>
        </w:tc>
        <w:tc>
          <w:tcPr>
            <w:tcW w:w="1647"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C(CH</w:t>
            </w:r>
            <w:r w:rsidRPr="00187636">
              <w:rPr>
                <w:rFonts w:ascii="Times New Roman" w:hAnsi="Times New Roman"/>
                <w:bCs/>
                <w:sz w:val="24"/>
                <w:szCs w:val="24"/>
                <w:vertAlign w:val="subscript"/>
                <w:lang w:eastAsia="tr-TR"/>
              </w:rPr>
              <w:t>3</w:t>
            </w:r>
            <w:r w:rsidRPr="00187636">
              <w:rPr>
                <w:rFonts w:ascii="Times New Roman" w:hAnsi="Times New Roman"/>
                <w:bCs/>
                <w:sz w:val="24"/>
                <w:szCs w:val="24"/>
                <w:lang w:eastAsia="tr-TR"/>
              </w:rPr>
              <w:t>)</w:t>
            </w:r>
            <w:r w:rsidRPr="00187636">
              <w:rPr>
                <w:rFonts w:ascii="Times New Roman" w:hAnsi="Times New Roman"/>
                <w:bCs/>
                <w:sz w:val="24"/>
                <w:szCs w:val="24"/>
                <w:vertAlign w:val="subscript"/>
                <w:lang w:eastAsia="tr-TR"/>
              </w:rPr>
              <w:t>3</w:t>
            </w:r>
            <w:r w:rsidRPr="00187636">
              <w:rPr>
                <w:rFonts w:ascii="Times New Roman" w:hAnsi="Times New Roman"/>
                <w:bCs/>
                <w:sz w:val="24"/>
                <w:szCs w:val="24"/>
                <w:lang w:eastAsia="tr-TR"/>
              </w:rPr>
              <w:t xml:space="preserve"> </w:t>
            </w:r>
          </w:p>
        </w:tc>
        <w:tc>
          <w:tcPr>
            <w:tcW w:w="1395"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w:t>
            </w:r>
          </w:p>
        </w:tc>
        <w:tc>
          <w:tcPr>
            <w:tcW w:w="1563"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 xml:space="preserve">NI </w:t>
            </w:r>
          </w:p>
        </w:tc>
        <w:tc>
          <w:tcPr>
            <w:tcW w:w="1775"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 xml:space="preserve">NI </w:t>
            </w:r>
          </w:p>
        </w:tc>
        <w:tc>
          <w:tcPr>
            <w:tcW w:w="1734"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NI</w:t>
            </w:r>
          </w:p>
        </w:tc>
      </w:tr>
      <w:tr w:rsidR="008806FE" w:rsidRPr="00187636" w:rsidTr="00BC419A">
        <w:trPr>
          <w:trHeight w:val="119"/>
        </w:trPr>
        <w:tc>
          <w:tcPr>
            <w:tcW w:w="1526"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
                <w:bCs/>
                <w:sz w:val="24"/>
                <w:szCs w:val="24"/>
                <w:lang w:eastAsia="tr-TR"/>
              </w:rPr>
              <w:t xml:space="preserve">9  </w:t>
            </w:r>
          </w:p>
        </w:tc>
        <w:tc>
          <w:tcPr>
            <w:tcW w:w="1647"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OPh</w:t>
            </w:r>
          </w:p>
        </w:tc>
        <w:tc>
          <w:tcPr>
            <w:tcW w:w="1395"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w:t>
            </w:r>
          </w:p>
        </w:tc>
        <w:tc>
          <w:tcPr>
            <w:tcW w:w="1563"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5.4</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 xml:space="preserve">0.7 </w:t>
            </w:r>
          </w:p>
        </w:tc>
        <w:tc>
          <w:tcPr>
            <w:tcW w:w="1775"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15.9</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 xml:space="preserve">9.3 </w:t>
            </w:r>
          </w:p>
        </w:tc>
        <w:tc>
          <w:tcPr>
            <w:tcW w:w="1734"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7.4</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1.3</w:t>
            </w:r>
          </w:p>
        </w:tc>
      </w:tr>
      <w:tr w:rsidR="008806FE" w:rsidRPr="00187636" w:rsidTr="00BC419A">
        <w:trPr>
          <w:trHeight w:val="251"/>
        </w:trPr>
        <w:tc>
          <w:tcPr>
            <w:tcW w:w="1526"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
                <w:bCs/>
                <w:sz w:val="24"/>
                <w:szCs w:val="24"/>
                <w:lang w:eastAsia="tr-TR"/>
              </w:rPr>
              <w:t xml:space="preserve">10 </w:t>
            </w:r>
          </w:p>
        </w:tc>
        <w:tc>
          <w:tcPr>
            <w:tcW w:w="1647"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H</w:t>
            </w:r>
          </w:p>
        </w:tc>
        <w:tc>
          <w:tcPr>
            <w:tcW w:w="1395"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w:t>
            </w:r>
          </w:p>
        </w:tc>
        <w:tc>
          <w:tcPr>
            <w:tcW w:w="1563"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NI</w:t>
            </w:r>
          </w:p>
        </w:tc>
        <w:tc>
          <w:tcPr>
            <w:tcW w:w="1775"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NI</w:t>
            </w:r>
          </w:p>
        </w:tc>
        <w:tc>
          <w:tcPr>
            <w:tcW w:w="1734"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 xml:space="preserve">NI </w:t>
            </w:r>
          </w:p>
        </w:tc>
      </w:tr>
      <w:tr w:rsidR="008806FE" w:rsidRPr="00187636" w:rsidTr="00BC419A">
        <w:trPr>
          <w:trHeight w:val="227"/>
        </w:trPr>
        <w:tc>
          <w:tcPr>
            <w:tcW w:w="1526"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
                <w:bCs/>
                <w:sz w:val="24"/>
                <w:szCs w:val="24"/>
                <w:lang w:eastAsia="tr-TR"/>
              </w:rPr>
              <w:t xml:space="preserve">11 </w:t>
            </w:r>
          </w:p>
        </w:tc>
        <w:tc>
          <w:tcPr>
            <w:tcW w:w="1647"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F</w:t>
            </w:r>
          </w:p>
        </w:tc>
        <w:tc>
          <w:tcPr>
            <w:tcW w:w="1395"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w:t>
            </w:r>
          </w:p>
        </w:tc>
        <w:tc>
          <w:tcPr>
            <w:tcW w:w="1563"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NI</w:t>
            </w:r>
          </w:p>
        </w:tc>
        <w:tc>
          <w:tcPr>
            <w:tcW w:w="1775"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NI</w:t>
            </w:r>
          </w:p>
        </w:tc>
        <w:tc>
          <w:tcPr>
            <w:tcW w:w="1734"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NI</w:t>
            </w:r>
          </w:p>
        </w:tc>
      </w:tr>
      <w:tr w:rsidR="008806FE" w:rsidRPr="00187636" w:rsidTr="00BC419A">
        <w:trPr>
          <w:trHeight w:val="203"/>
        </w:trPr>
        <w:tc>
          <w:tcPr>
            <w:tcW w:w="1526"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
                <w:bCs/>
                <w:sz w:val="24"/>
                <w:szCs w:val="24"/>
                <w:lang w:eastAsia="tr-TR"/>
              </w:rPr>
              <w:lastRenderedPageBreak/>
              <w:t xml:space="preserve">12 </w:t>
            </w:r>
          </w:p>
        </w:tc>
        <w:tc>
          <w:tcPr>
            <w:tcW w:w="1647"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Cl</w:t>
            </w:r>
          </w:p>
        </w:tc>
        <w:tc>
          <w:tcPr>
            <w:tcW w:w="1395"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w:t>
            </w:r>
          </w:p>
        </w:tc>
        <w:tc>
          <w:tcPr>
            <w:tcW w:w="1563"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&gt;100</w:t>
            </w:r>
          </w:p>
        </w:tc>
        <w:tc>
          <w:tcPr>
            <w:tcW w:w="1775"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78.8</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 xml:space="preserve">21.1 </w:t>
            </w:r>
          </w:p>
        </w:tc>
        <w:tc>
          <w:tcPr>
            <w:tcW w:w="1734"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NI</w:t>
            </w:r>
          </w:p>
        </w:tc>
      </w:tr>
      <w:tr w:rsidR="008806FE" w:rsidRPr="00187636" w:rsidTr="00BC419A">
        <w:trPr>
          <w:trHeight w:val="193"/>
        </w:trPr>
        <w:tc>
          <w:tcPr>
            <w:tcW w:w="1526"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
                <w:bCs/>
                <w:sz w:val="24"/>
                <w:szCs w:val="24"/>
                <w:lang w:eastAsia="tr-TR"/>
              </w:rPr>
              <w:t xml:space="preserve">13 </w:t>
            </w:r>
          </w:p>
        </w:tc>
        <w:tc>
          <w:tcPr>
            <w:tcW w:w="1647"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Br</w:t>
            </w:r>
          </w:p>
        </w:tc>
        <w:tc>
          <w:tcPr>
            <w:tcW w:w="1395"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w:t>
            </w:r>
          </w:p>
        </w:tc>
        <w:tc>
          <w:tcPr>
            <w:tcW w:w="1563"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56.4</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 xml:space="preserve">16.7 </w:t>
            </w:r>
          </w:p>
        </w:tc>
        <w:tc>
          <w:tcPr>
            <w:tcW w:w="1775"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NI</w:t>
            </w:r>
          </w:p>
        </w:tc>
        <w:tc>
          <w:tcPr>
            <w:tcW w:w="1734"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NI</w:t>
            </w:r>
          </w:p>
        </w:tc>
      </w:tr>
      <w:tr w:rsidR="008806FE" w:rsidRPr="00187636" w:rsidTr="00BC419A">
        <w:trPr>
          <w:trHeight w:val="182"/>
        </w:trPr>
        <w:tc>
          <w:tcPr>
            <w:tcW w:w="1526"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
                <w:bCs/>
                <w:sz w:val="24"/>
                <w:szCs w:val="24"/>
                <w:lang w:eastAsia="tr-TR"/>
              </w:rPr>
              <w:t xml:space="preserve">14 </w:t>
            </w:r>
          </w:p>
        </w:tc>
        <w:tc>
          <w:tcPr>
            <w:tcW w:w="1647"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CF</w:t>
            </w:r>
            <w:r w:rsidRPr="00187636">
              <w:rPr>
                <w:rFonts w:ascii="Times New Roman" w:hAnsi="Times New Roman"/>
                <w:bCs/>
                <w:sz w:val="24"/>
                <w:szCs w:val="24"/>
                <w:vertAlign w:val="subscript"/>
                <w:lang w:eastAsia="tr-TR"/>
              </w:rPr>
              <w:t>3</w:t>
            </w:r>
            <w:r w:rsidRPr="00187636">
              <w:rPr>
                <w:rFonts w:ascii="Times New Roman" w:hAnsi="Times New Roman"/>
                <w:bCs/>
                <w:sz w:val="24"/>
                <w:szCs w:val="24"/>
                <w:lang w:eastAsia="tr-TR"/>
              </w:rPr>
              <w:t xml:space="preserve"> </w:t>
            </w:r>
          </w:p>
        </w:tc>
        <w:tc>
          <w:tcPr>
            <w:tcW w:w="1395"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w:t>
            </w:r>
          </w:p>
        </w:tc>
        <w:tc>
          <w:tcPr>
            <w:tcW w:w="1563"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44.1</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 xml:space="preserve">17.5 </w:t>
            </w:r>
          </w:p>
        </w:tc>
        <w:tc>
          <w:tcPr>
            <w:tcW w:w="1775"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NI</w:t>
            </w:r>
          </w:p>
        </w:tc>
        <w:tc>
          <w:tcPr>
            <w:tcW w:w="1734"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NI</w:t>
            </w:r>
          </w:p>
        </w:tc>
      </w:tr>
      <w:tr w:rsidR="008806FE" w:rsidRPr="00187636" w:rsidTr="00BC419A">
        <w:trPr>
          <w:trHeight w:val="172"/>
        </w:trPr>
        <w:tc>
          <w:tcPr>
            <w:tcW w:w="1526"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
                <w:bCs/>
                <w:sz w:val="24"/>
                <w:szCs w:val="24"/>
                <w:lang w:eastAsia="tr-TR"/>
              </w:rPr>
              <w:t xml:space="preserve">15 </w:t>
            </w:r>
          </w:p>
        </w:tc>
        <w:tc>
          <w:tcPr>
            <w:tcW w:w="1647"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C(CH</w:t>
            </w:r>
            <w:r w:rsidRPr="00187636">
              <w:rPr>
                <w:rFonts w:ascii="Times New Roman" w:hAnsi="Times New Roman"/>
                <w:bCs/>
                <w:sz w:val="24"/>
                <w:szCs w:val="24"/>
                <w:vertAlign w:val="subscript"/>
                <w:lang w:eastAsia="tr-TR"/>
              </w:rPr>
              <w:t>3</w:t>
            </w:r>
            <w:r w:rsidRPr="00187636">
              <w:rPr>
                <w:rFonts w:ascii="Times New Roman" w:hAnsi="Times New Roman"/>
                <w:bCs/>
                <w:sz w:val="24"/>
                <w:szCs w:val="24"/>
                <w:lang w:eastAsia="tr-TR"/>
              </w:rPr>
              <w:t>)</w:t>
            </w:r>
            <w:r w:rsidRPr="00187636">
              <w:rPr>
                <w:rFonts w:ascii="Times New Roman" w:hAnsi="Times New Roman"/>
                <w:bCs/>
                <w:sz w:val="24"/>
                <w:szCs w:val="24"/>
                <w:vertAlign w:val="subscript"/>
                <w:lang w:eastAsia="tr-TR"/>
              </w:rPr>
              <w:t>3</w:t>
            </w:r>
            <w:r w:rsidRPr="00187636">
              <w:rPr>
                <w:rFonts w:ascii="Times New Roman" w:hAnsi="Times New Roman"/>
                <w:bCs/>
                <w:sz w:val="24"/>
                <w:szCs w:val="24"/>
                <w:lang w:eastAsia="tr-TR"/>
              </w:rPr>
              <w:t xml:space="preserve"> </w:t>
            </w:r>
          </w:p>
        </w:tc>
        <w:tc>
          <w:tcPr>
            <w:tcW w:w="1395"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w:t>
            </w:r>
          </w:p>
        </w:tc>
        <w:tc>
          <w:tcPr>
            <w:tcW w:w="1563"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&gt;100</w:t>
            </w:r>
          </w:p>
        </w:tc>
        <w:tc>
          <w:tcPr>
            <w:tcW w:w="1775"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NI</w:t>
            </w:r>
          </w:p>
        </w:tc>
        <w:tc>
          <w:tcPr>
            <w:tcW w:w="1734"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NI</w:t>
            </w:r>
          </w:p>
        </w:tc>
      </w:tr>
      <w:tr w:rsidR="008806FE" w:rsidRPr="00187636" w:rsidTr="00BC419A">
        <w:trPr>
          <w:trHeight w:val="290"/>
        </w:trPr>
        <w:tc>
          <w:tcPr>
            <w:tcW w:w="1526"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
                <w:bCs/>
                <w:sz w:val="24"/>
                <w:szCs w:val="24"/>
                <w:lang w:eastAsia="tr-TR"/>
              </w:rPr>
              <w:t xml:space="preserve">16 </w:t>
            </w:r>
          </w:p>
        </w:tc>
        <w:tc>
          <w:tcPr>
            <w:tcW w:w="1647"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OPh</w:t>
            </w:r>
          </w:p>
        </w:tc>
        <w:tc>
          <w:tcPr>
            <w:tcW w:w="1395"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w:t>
            </w:r>
          </w:p>
        </w:tc>
        <w:tc>
          <w:tcPr>
            <w:tcW w:w="1563"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16.0</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 xml:space="preserve">1.2 </w:t>
            </w:r>
          </w:p>
        </w:tc>
        <w:tc>
          <w:tcPr>
            <w:tcW w:w="1775"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44.8</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 xml:space="preserve">1.1 </w:t>
            </w:r>
          </w:p>
        </w:tc>
        <w:tc>
          <w:tcPr>
            <w:tcW w:w="1734"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24.0</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 xml:space="preserve">0.1 </w:t>
            </w:r>
          </w:p>
        </w:tc>
      </w:tr>
      <w:tr w:rsidR="008806FE" w:rsidRPr="00187636" w:rsidTr="00BC419A">
        <w:trPr>
          <w:trHeight w:val="266"/>
        </w:trPr>
        <w:tc>
          <w:tcPr>
            <w:tcW w:w="1526"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
                <w:bCs/>
                <w:sz w:val="24"/>
                <w:szCs w:val="24"/>
                <w:lang w:eastAsia="tr-TR"/>
              </w:rPr>
              <w:t xml:space="preserve">17 </w:t>
            </w:r>
          </w:p>
        </w:tc>
        <w:tc>
          <w:tcPr>
            <w:tcW w:w="1647"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H</w:t>
            </w:r>
          </w:p>
        </w:tc>
        <w:tc>
          <w:tcPr>
            <w:tcW w:w="1395"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F</w:t>
            </w:r>
          </w:p>
        </w:tc>
        <w:tc>
          <w:tcPr>
            <w:tcW w:w="1563"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NI</w:t>
            </w:r>
          </w:p>
        </w:tc>
        <w:tc>
          <w:tcPr>
            <w:tcW w:w="1775"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&gt;100</w:t>
            </w:r>
          </w:p>
        </w:tc>
        <w:tc>
          <w:tcPr>
            <w:tcW w:w="1734"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NI</w:t>
            </w:r>
          </w:p>
        </w:tc>
      </w:tr>
      <w:tr w:rsidR="008806FE" w:rsidRPr="00187636" w:rsidTr="00BC419A">
        <w:trPr>
          <w:trHeight w:val="242"/>
        </w:trPr>
        <w:tc>
          <w:tcPr>
            <w:tcW w:w="1526"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
                <w:bCs/>
                <w:sz w:val="24"/>
                <w:szCs w:val="24"/>
                <w:lang w:eastAsia="tr-TR"/>
              </w:rPr>
              <w:t xml:space="preserve">18 </w:t>
            </w:r>
          </w:p>
        </w:tc>
        <w:tc>
          <w:tcPr>
            <w:tcW w:w="1647"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H</w:t>
            </w:r>
          </w:p>
        </w:tc>
        <w:tc>
          <w:tcPr>
            <w:tcW w:w="1395"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CF</w:t>
            </w:r>
            <w:r w:rsidRPr="00187636">
              <w:rPr>
                <w:rFonts w:ascii="Times New Roman" w:hAnsi="Times New Roman"/>
                <w:bCs/>
                <w:sz w:val="24"/>
                <w:szCs w:val="24"/>
                <w:vertAlign w:val="subscript"/>
                <w:lang w:eastAsia="tr-TR"/>
              </w:rPr>
              <w:t>3</w:t>
            </w:r>
            <w:r w:rsidRPr="00187636">
              <w:rPr>
                <w:rFonts w:ascii="Times New Roman" w:hAnsi="Times New Roman"/>
                <w:bCs/>
                <w:sz w:val="24"/>
                <w:szCs w:val="24"/>
                <w:lang w:eastAsia="tr-TR"/>
              </w:rPr>
              <w:t xml:space="preserve"> </w:t>
            </w:r>
          </w:p>
        </w:tc>
        <w:tc>
          <w:tcPr>
            <w:tcW w:w="1563"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42.1</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 xml:space="preserve">5.5 </w:t>
            </w:r>
          </w:p>
        </w:tc>
        <w:tc>
          <w:tcPr>
            <w:tcW w:w="1775"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NI</w:t>
            </w:r>
          </w:p>
        </w:tc>
        <w:tc>
          <w:tcPr>
            <w:tcW w:w="1734"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54.9</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5.7</w:t>
            </w:r>
          </w:p>
        </w:tc>
      </w:tr>
      <w:tr w:rsidR="008806FE" w:rsidRPr="00187636" w:rsidTr="00BC419A">
        <w:trPr>
          <w:trHeight w:val="232"/>
        </w:trPr>
        <w:tc>
          <w:tcPr>
            <w:tcW w:w="1526"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
                <w:bCs/>
                <w:sz w:val="24"/>
                <w:szCs w:val="24"/>
                <w:lang w:eastAsia="tr-TR"/>
              </w:rPr>
              <w:t xml:space="preserve">19 </w:t>
            </w:r>
          </w:p>
        </w:tc>
        <w:tc>
          <w:tcPr>
            <w:tcW w:w="1647"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H</w:t>
            </w:r>
          </w:p>
        </w:tc>
        <w:tc>
          <w:tcPr>
            <w:tcW w:w="1395"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C(CH</w:t>
            </w:r>
            <w:r w:rsidRPr="00187636">
              <w:rPr>
                <w:rFonts w:ascii="Times New Roman" w:hAnsi="Times New Roman"/>
                <w:bCs/>
                <w:sz w:val="24"/>
                <w:szCs w:val="24"/>
                <w:vertAlign w:val="subscript"/>
                <w:lang w:eastAsia="tr-TR"/>
              </w:rPr>
              <w:t>3</w:t>
            </w:r>
            <w:r w:rsidRPr="00187636">
              <w:rPr>
                <w:rFonts w:ascii="Times New Roman" w:hAnsi="Times New Roman"/>
                <w:bCs/>
                <w:sz w:val="24"/>
                <w:szCs w:val="24"/>
                <w:lang w:eastAsia="tr-TR"/>
              </w:rPr>
              <w:t>)</w:t>
            </w:r>
            <w:r w:rsidRPr="00187636">
              <w:rPr>
                <w:rFonts w:ascii="Times New Roman" w:hAnsi="Times New Roman"/>
                <w:bCs/>
                <w:sz w:val="24"/>
                <w:szCs w:val="24"/>
                <w:vertAlign w:val="subscript"/>
                <w:lang w:eastAsia="tr-TR"/>
              </w:rPr>
              <w:t>3</w:t>
            </w:r>
            <w:r w:rsidRPr="00187636">
              <w:rPr>
                <w:rFonts w:ascii="Times New Roman" w:hAnsi="Times New Roman"/>
                <w:bCs/>
                <w:sz w:val="24"/>
                <w:szCs w:val="24"/>
                <w:lang w:eastAsia="tr-TR"/>
              </w:rPr>
              <w:t xml:space="preserve"> </w:t>
            </w:r>
          </w:p>
        </w:tc>
        <w:tc>
          <w:tcPr>
            <w:tcW w:w="1563"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NI</w:t>
            </w:r>
          </w:p>
        </w:tc>
        <w:tc>
          <w:tcPr>
            <w:tcW w:w="1775"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NI</w:t>
            </w:r>
          </w:p>
        </w:tc>
        <w:tc>
          <w:tcPr>
            <w:tcW w:w="1734"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NI</w:t>
            </w:r>
          </w:p>
        </w:tc>
      </w:tr>
      <w:tr w:rsidR="008806FE" w:rsidRPr="00187636" w:rsidTr="00BC419A">
        <w:trPr>
          <w:trHeight w:val="208"/>
        </w:trPr>
        <w:tc>
          <w:tcPr>
            <w:tcW w:w="1526"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
                <w:bCs/>
                <w:sz w:val="24"/>
                <w:szCs w:val="24"/>
                <w:lang w:eastAsia="tr-TR"/>
              </w:rPr>
              <w:t xml:space="preserve">20 </w:t>
            </w:r>
          </w:p>
        </w:tc>
        <w:tc>
          <w:tcPr>
            <w:tcW w:w="1647"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F</w:t>
            </w:r>
          </w:p>
        </w:tc>
        <w:tc>
          <w:tcPr>
            <w:tcW w:w="1395"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F</w:t>
            </w:r>
          </w:p>
        </w:tc>
        <w:tc>
          <w:tcPr>
            <w:tcW w:w="1563"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NI</w:t>
            </w:r>
          </w:p>
        </w:tc>
        <w:tc>
          <w:tcPr>
            <w:tcW w:w="1775"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65.2</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 xml:space="preserve">25.8 </w:t>
            </w:r>
          </w:p>
        </w:tc>
        <w:tc>
          <w:tcPr>
            <w:tcW w:w="1734"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NI</w:t>
            </w:r>
          </w:p>
        </w:tc>
      </w:tr>
      <w:tr w:rsidR="008806FE" w:rsidRPr="00187636" w:rsidTr="00BC419A">
        <w:trPr>
          <w:trHeight w:val="198"/>
        </w:trPr>
        <w:tc>
          <w:tcPr>
            <w:tcW w:w="1526"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
                <w:bCs/>
                <w:sz w:val="24"/>
                <w:szCs w:val="24"/>
                <w:lang w:eastAsia="tr-TR"/>
              </w:rPr>
              <w:t xml:space="preserve">21 </w:t>
            </w:r>
          </w:p>
        </w:tc>
        <w:tc>
          <w:tcPr>
            <w:tcW w:w="1647"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F</w:t>
            </w:r>
          </w:p>
        </w:tc>
        <w:tc>
          <w:tcPr>
            <w:tcW w:w="1395"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CF</w:t>
            </w:r>
            <w:r w:rsidRPr="00187636">
              <w:rPr>
                <w:rFonts w:ascii="Times New Roman" w:hAnsi="Times New Roman"/>
                <w:bCs/>
                <w:sz w:val="24"/>
                <w:szCs w:val="24"/>
                <w:vertAlign w:val="subscript"/>
                <w:lang w:eastAsia="tr-TR"/>
              </w:rPr>
              <w:t>3</w:t>
            </w:r>
            <w:r w:rsidRPr="00187636">
              <w:rPr>
                <w:rFonts w:ascii="Times New Roman" w:hAnsi="Times New Roman"/>
                <w:bCs/>
                <w:sz w:val="24"/>
                <w:szCs w:val="24"/>
                <w:lang w:eastAsia="tr-TR"/>
              </w:rPr>
              <w:t xml:space="preserve"> </w:t>
            </w:r>
          </w:p>
        </w:tc>
        <w:tc>
          <w:tcPr>
            <w:tcW w:w="1563"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NI</w:t>
            </w:r>
          </w:p>
        </w:tc>
        <w:tc>
          <w:tcPr>
            <w:tcW w:w="1775"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53.1</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41.6</w:t>
            </w:r>
          </w:p>
        </w:tc>
        <w:tc>
          <w:tcPr>
            <w:tcW w:w="1734"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NI</w:t>
            </w:r>
          </w:p>
        </w:tc>
      </w:tr>
      <w:tr w:rsidR="008806FE" w:rsidRPr="00187636" w:rsidTr="00BC419A">
        <w:trPr>
          <w:trHeight w:val="174"/>
        </w:trPr>
        <w:tc>
          <w:tcPr>
            <w:tcW w:w="1526"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
                <w:bCs/>
                <w:sz w:val="24"/>
                <w:szCs w:val="24"/>
                <w:lang w:eastAsia="tr-TR"/>
              </w:rPr>
              <w:t xml:space="preserve">22 </w:t>
            </w:r>
          </w:p>
        </w:tc>
        <w:tc>
          <w:tcPr>
            <w:tcW w:w="1647"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F</w:t>
            </w:r>
          </w:p>
        </w:tc>
        <w:tc>
          <w:tcPr>
            <w:tcW w:w="1395"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C(CH</w:t>
            </w:r>
            <w:r w:rsidRPr="00187636">
              <w:rPr>
                <w:rFonts w:ascii="Times New Roman" w:hAnsi="Times New Roman"/>
                <w:bCs/>
                <w:sz w:val="24"/>
                <w:szCs w:val="24"/>
                <w:vertAlign w:val="subscript"/>
                <w:lang w:eastAsia="tr-TR"/>
              </w:rPr>
              <w:t>3</w:t>
            </w:r>
            <w:r w:rsidRPr="00187636">
              <w:rPr>
                <w:rFonts w:ascii="Times New Roman" w:hAnsi="Times New Roman"/>
                <w:bCs/>
                <w:sz w:val="24"/>
                <w:szCs w:val="24"/>
                <w:lang w:eastAsia="tr-TR"/>
              </w:rPr>
              <w:t>)</w:t>
            </w:r>
            <w:r w:rsidRPr="00187636">
              <w:rPr>
                <w:rFonts w:ascii="Times New Roman" w:hAnsi="Times New Roman"/>
                <w:bCs/>
                <w:sz w:val="24"/>
                <w:szCs w:val="24"/>
                <w:vertAlign w:val="subscript"/>
                <w:lang w:eastAsia="tr-TR"/>
              </w:rPr>
              <w:t>3</w:t>
            </w:r>
            <w:r w:rsidRPr="00187636">
              <w:rPr>
                <w:rFonts w:ascii="Times New Roman" w:hAnsi="Times New Roman"/>
                <w:bCs/>
                <w:sz w:val="24"/>
                <w:szCs w:val="24"/>
                <w:lang w:eastAsia="tr-TR"/>
              </w:rPr>
              <w:t xml:space="preserve"> </w:t>
            </w:r>
          </w:p>
        </w:tc>
        <w:tc>
          <w:tcPr>
            <w:tcW w:w="1563"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NI</w:t>
            </w:r>
          </w:p>
        </w:tc>
        <w:tc>
          <w:tcPr>
            <w:tcW w:w="1775"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NI</w:t>
            </w:r>
          </w:p>
        </w:tc>
        <w:tc>
          <w:tcPr>
            <w:tcW w:w="1734"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NI</w:t>
            </w:r>
          </w:p>
        </w:tc>
      </w:tr>
      <w:tr w:rsidR="008806FE" w:rsidRPr="00187636" w:rsidTr="00BC419A">
        <w:trPr>
          <w:trHeight w:val="178"/>
        </w:trPr>
        <w:tc>
          <w:tcPr>
            <w:tcW w:w="1526"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
                <w:bCs/>
                <w:sz w:val="24"/>
                <w:szCs w:val="24"/>
                <w:lang w:eastAsia="tr-TR"/>
              </w:rPr>
              <w:t xml:space="preserve">23 </w:t>
            </w:r>
          </w:p>
        </w:tc>
        <w:tc>
          <w:tcPr>
            <w:tcW w:w="1647"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Cl</w:t>
            </w:r>
          </w:p>
        </w:tc>
        <w:tc>
          <w:tcPr>
            <w:tcW w:w="1395"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F</w:t>
            </w:r>
          </w:p>
        </w:tc>
        <w:tc>
          <w:tcPr>
            <w:tcW w:w="1563"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NI</w:t>
            </w:r>
          </w:p>
        </w:tc>
        <w:tc>
          <w:tcPr>
            <w:tcW w:w="1775"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78.2</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 xml:space="preserve">59.9 </w:t>
            </w:r>
          </w:p>
        </w:tc>
        <w:tc>
          <w:tcPr>
            <w:tcW w:w="1734"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NI</w:t>
            </w:r>
          </w:p>
        </w:tc>
      </w:tr>
      <w:tr w:rsidR="008806FE" w:rsidRPr="00187636" w:rsidTr="00BC419A">
        <w:trPr>
          <w:trHeight w:val="154"/>
        </w:trPr>
        <w:tc>
          <w:tcPr>
            <w:tcW w:w="1526"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
                <w:bCs/>
                <w:sz w:val="24"/>
                <w:szCs w:val="24"/>
                <w:lang w:eastAsia="tr-TR"/>
              </w:rPr>
              <w:t xml:space="preserve">24 </w:t>
            </w:r>
          </w:p>
        </w:tc>
        <w:tc>
          <w:tcPr>
            <w:tcW w:w="1647"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Br</w:t>
            </w:r>
          </w:p>
        </w:tc>
        <w:tc>
          <w:tcPr>
            <w:tcW w:w="1395"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F</w:t>
            </w:r>
          </w:p>
        </w:tc>
        <w:tc>
          <w:tcPr>
            <w:tcW w:w="1563"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NI</w:t>
            </w:r>
          </w:p>
        </w:tc>
        <w:tc>
          <w:tcPr>
            <w:tcW w:w="1775"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NI</w:t>
            </w:r>
          </w:p>
        </w:tc>
        <w:tc>
          <w:tcPr>
            <w:tcW w:w="1734"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NI</w:t>
            </w:r>
          </w:p>
        </w:tc>
      </w:tr>
      <w:tr w:rsidR="008806FE" w:rsidRPr="00187636" w:rsidTr="00BC419A">
        <w:trPr>
          <w:trHeight w:val="286"/>
        </w:trPr>
        <w:tc>
          <w:tcPr>
            <w:tcW w:w="1526"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
                <w:bCs/>
                <w:sz w:val="24"/>
                <w:szCs w:val="24"/>
                <w:lang w:eastAsia="tr-TR"/>
              </w:rPr>
              <w:t xml:space="preserve">25 </w:t>
            </w:r>
          </w:p>
        </w:tc>
        <w:tc>
          <w:tcPr>
            <w:tcW w:w="1647"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CF</w:t>
            </w:r>
            <w:r w:rsidRPr="00187636">
              <w:rPr>
                <w:rFonts w:ascii="Times New Roman" w:hAnsi="Times New Roman"/>
                <w:bCs/>
                <w:sz w:val="24"/>
                <w:szCs w:val="24"/>
                <w:vertAlign w:val="subscript"/>
                <w:lang w:eastAsia="tr-TR"/>
              </w:rPr>
              <w:t>3</w:t>
            </w:r>
            <w:r w:rsidRPr="00187636">
              <w:rPr>
                <w:rFonts w:ascii="Times New Roman" w:hAnsi="Times New Roman"/>
                <w:bCs/>
                <w:sz w:val="24"/>
                <w:szCs w:val="24"/>
                <w:lang w:eastAsia="tr-TR"/>
              </w:rPr>
              <w:t xml:space="preserve"> </w:t>
            </w:r>
          </w:p>
        </w:tc>
        <w:tc>
          <w:tcPr>
            <w:tcW w:w="1395"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F</w:t>
            </w:r>
          </w:p>
        </w:tc>
        <w:tc>
          <w:tcPr>
            <w:tcW w:w="1563"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NI</w:t>
            </w:r>
          </w:p>
        </w:tc>
        <w:tc>
          <w:tcPr>
            <w:tcW w:w="1775"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NI</w:t>
            </w:r>
          </w:p>
        </w:tc>
        <w:tc>
          <w:tcPr>
            <w:tcW w:w="1734"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NI</w:t>
            </w:r>
          </w:p>
        </w:tc>
      </w:tr>
      <w:tr w:rsidR="008806FE" w:rsidRPr="00187636" w:rsidTr="00BC419A">
        <w:trPr>
          <w:trHeight w:val="248"/>
        </w:trPr>
        <w:tc>
          <w:tcPr>
            <w:tcW w:w="1526"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
                <w:bCs/>
                <w:sz w:val="24"/>
                <w:szCs w:val="24"/>
                <w:lang w:eastAsia="tr-TR"/>
              </w:rPr>
              <w:t xml:space="preserve">26 </w:t>
            </w:r>
          </w:p>
        </w:tc>
        <w:tc>
          <w:tcPr>
            <w:tcW w:w="1647"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CF</w:t>
            </w:r>
            <w:r w:rsidRPr="00187636">
              <w:rPr>
                <w:rFonts w:ascii="Times New Roman" w:hAnsi="Times New Roman"/>
                <w:bCs/>
                <w:sz w:val="24"/>
                <w:szCs w:val="24"/>
                <w:vertAlign w:val="subscript"/>
                <w:lang w:eastAsia="tr-TR"/>
              </w:rPr>
              <w:t>3</w:t>
            </w:r>
          </w:p>
        </w:tc>
        <w:tc>
          <w:tcPr>
            <w:tcW w:w="1395"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CF</w:t>
            </w:r>
            <w:r w:rsidRPr="00187636">
              <w:rPr>
                <w:rFonts w:ascii="Times New Roman" w:hAnsi="Times New Roman"/>
                <w:bCs/>
                <w:sz w:val="24"/>
                <w:szCs w:val="24"/>
                <w:vertAlign w:val="subscript"/>
                <w:lang w:eastAsia="tr-TR"/>
              </w:rPr>
              <w:t>3</w:t>
            </w:r>
            <w:r w:rsidRPr="00187636">
              <w:rPr>
                <w:rFonts w:ascii="Times New Roman" w:hAnsi="Times New Roman"/>
                <w:bCs/>
                <w:sz w:val="24"/>
                <w:szCs w:val="24"/>
                <w:lang w:eastAsia="tr-TR"/>
              </w:rPr>
              <w:t xml:space="preserve"> </w:t>
            </w:r>
          </w:p>
        </w:tc>
        <w:tc>
          <w:tcPr>
            <w:tcW w:w="1563"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NI</w:t>
            </w:r>
          </w:p>
        </w:tc>
        <w:tc>
          <w:tcPr>
            <w:tcW w:w="1775"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NI</w:t>
            </w:r>
          </w:p>
        </w:tc>
        <w:tc>
          <w:tcPr>
            <w:tcW w:w="1734"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NI</w:t>
            </w:r>
          </w:p>
        </w:tc>
      </w:tr>
      <w:tr w:rsidR="008806FE" w:rsidRPr="00187636" w:rsidTr="00BC419A">
        <w:trPr>
          <w:trHeight w:val="238"/>
        </w:trPr>
        <w:tc>
          <w:tcPr>
            <w:tcW w:w="1526"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
                <w:bCs/>
                <w:sz w:val="24"/>
                <w:szCs w:val="24"/>
                <w:lang w:eastAsia="tr-TR"/>
              </w:rPr>
              <w:t xml:space="preserve">27 </w:t>
            </w:r>
          </w:p>
        </w:tc>
        <w:tc>
          <w:tcPr>
            <w:tcW w:w="1647"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CF</w:t>
            </w:r>
            <w:r w:rsidRPr="00187636">
              <w:rPr>
                <w:rFonts w:ascii="Times New Roman" w:hAnsi="Times New Roman"/>
                <w:bCs/>
                <w:sz w:val="24"/>
                <w:szCs w:val="24"/>
                <w:vertAlign w:val="subscript"/>
                <w:lang w:eastAsia="tr-TR"/>
              </w:rPr>
              <w:t>3</w:t>
            </w:r>
            <w:r w:rsidRPr="00187636">
              <w:rPr>
                <w:rFonts w:ascii="Times New Roman" w:hAnsi="Times New Roman"/>
                <w:bCs/>
                <w:sz w:val="24"/>
                <w:szCs w:val="24"/>
                <w:lang w:eastAsia="tr-TR"/>
              </w:rPr>
              <w:t xml:space="preserve"> </w:t>
            </w:r>
          </w:p>
        </w:tc>
        <w:tc>
          <w:tcPr>
            <w:tcW w:w="1395"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C(CH</w:t>
            </w:r>
            <w:r w:rsidRPr="00187636">
              <w:rPr>
                <w:rFonts w:ascii="Times New Roman" w:hAnsi="Times New Roman"/>
                <w:bCs/>
                <w:sz w:val="24"/>
                <w:szCs w:val="24"/>
                <w:vertAlign w:val="subscript"/>
                <w:lang w:eastAsia="tr-TR"/>
              </w:rPr>
              <w:t>3</w:t>
            </w:r>
            <w:r w:rsidRPr="00187636">
              <w:rPr>
                <w:rFonts w:ascii="Times New Roman" w:hAnsi="Times New Roman"/>
                <w:bCs/>
                <w:sz w:val="24"/>
                <w:szCs w:val="24"/>
                <w:lang w:eastAsia="tr-TR"/>
              </w:rPr>
              <w:t>)</w:t>
            </w:r>
            <w:r w:rsidRPr="00187636">
              <w:rPr>
                <w:rFonts w:ascii="Times New Roman" w:hAnsi="Times New Roman"/>
                <w:bCs/>
                <w:sz w:val="24"/>
                <w:szCs w:val="24"/>
                <w:vertAlign w:val="subscript"/>
                <w:lang w:eastAsia="tr-TR"/>
              </w:rPr>
              <w:t>3</w:t>
            </w:r>
            <w:r w:rsidRPr="00187636">
              <w:rPr>
                <w:rFonts w:ascii="Times New Roman" w:hAnsi="Times New Roman"/>
                <w:bCs/>
                <w:sz w:val="24"/>
                <w:szCs w:val="24"/>
                <w:lang w:eastAsia="tr-TR"/>
              </w:rPr>
              <w:t xml:space="preserve"> </w:t>
            </w:r>
          </w:p>
        </w:tc>
        <w:tc>
          <w:tcPr>
            <w:tcW w:w="1563"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NI</w:t>
            </w:r>
          </w:p>
        </w:tc>
        <w:tc>
          <w:tcPr>
            <w:tcW w:w="1775"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NI</w:t>
            </w:r>
          </w:p>
        </w:tc>
        <w:tc>
          <w:tcPr>
            <w:tcW w:w="1734"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NI</w:t>
            </w:r>
          </w:p>
        </w:tc>
      </w:tr>
      <w:tr w:rsidR="008806FE" w:rsidRPr="00187636" w:rsidTr="00BC419A">
        <w:trPr>
          <w:trHeight w:val="214"/>
        </w:trPr>
        <w:tc>
          <w:tcPr>
            <w:tcW w:w="1526"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
                <w:bCs/>
                <w:sz w:val="24"/>
                <w:szCs w:val="24"/>
                <w:lang w:eastAsia="tr-TR"/>
              </w:rPr>
              <w:t xml:space="preserve">28 </w:t>
            </w:r>
          </w:p>
        </w:tc>
        <w:tc>
          <w:tcPr>
            <w:tcW w:w="1647"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C(CH</w:t>
            </w:r>
            <w:r w:rsidRPr="00187636">
              <w:rPr>
                <w:rFonts w:ascii="Times New Roman" w:hAnsi="Times New Roman"/>
                <w:bCs/>
                <w:sz w:val="24"/>
                <w:szCs w:val="24"/>
                <w:vertAlign w:val="subscript"/>
                <w:lang w:eastAsia="tr-TR"/>
              </w:rPr>
              <w:t>3</w:t>
            </w:r>
            <w:r w:rsidRPr="00187636">
              <w:rPr>
                <w:rFonts w:ascii="Times New Roman" w:hAnsi="Times New Roman"/>
                <w:bCs/>
                <w:sz w:val="24"/>
                <w:szCs w:val="24"/>
                <w:lang w:eastAsia="tr-TR"/>
              </w:rPr>
              <w:t>)</w:t>
            </w:r>
            <w:r w:rsidRPr="00187636">
              <w:rPr>
                <w:rFonts w:ascii="Times New Roman" w:hAnsi="Times New Roman"/>
                <w:bCs/>
                <w:sz w:val="24"/>
                <w:szCs w:val="24"/>
                <w:vertAlign w:val="subscript"/>
                <w:lang w:eastAsia="tr-TR"/>
              </w:rPr>
              <w:t>3</w:t>
            </w:r>
            <w:r w:rsidRPr="00187636">
              <w:rPr>
                <w:rFonts w:ascii="Times New Roman" w:hAnsi="Times New Roman"/>
                <w:bCs/>
                <w:sz w:val="24"/>
                <w:szCs w:val="24"/>
                <w:lang w:eastAsia="tr-TR"/>
              </w:rPr>
              <w:t xml:space="preserve"> </w:t>
            </w:r>
          </w:p>
        </w:tc>
        <w:tc>
          <w:tcPr>
            <w:tcW w:w="1395"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F</w:t>
            </w:r>
          </w:p>
        </w:tc>
        <w:tc>
          <w:tcPr>
            <w:tcW w:w="1563"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 xml:space="preserve">NI </w:t>
            </w:r>
          </w:p>
        </w:tc>
        <w:tc>
          <w:tcPr>
            <w:tcW w:w="1775"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NI</w:t>
            </w:r>
          </w:p>
        </w:tc>
        <w:tc>
          <w:tcPr>
            <w:tcW w:w="1734"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NI</w:t>
            </w:r>
          </w:p>
        </w:tc>
      </w:tr>
      <w:tr w:rsidR="008806FE" w:rsidRPr="00187636" w:rsidTr="00BC419A">
        <w:trPr>
          <w:trHeight w:val="218"/>
        </w:trPr>
        <w:tc>
          <w:tcPr>
            <w:tcW w:w="1526"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
                <w:bCs/>
                <w:sz w:val="24"/>
                <w:szCs w:val="24"/>
                <w:lang w:eastAsia="tr-TR"/>
              </w:rPr>
              <w:t xml:space="preserve">29 </w:t>
            </w:r>
          </w:p>
        </w:tc>
        <w:tc>
          <w:tcPr>
            <w:tcW w:w="1647"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C(CH</w:t>
            </w:r>
            <w:r w:rsidRPr="00187636">
              <w:rPr>
                <w:rFonts w:ascii="Times New Roman" w:hAnsi="Times New Roman"/>
                <w:bCs/>
                <w:sz w:val="24"/>
                <w:szCs w:val="24"/>
                <w:vertAlign w:val="subscript"/>
                <w:lang w:eastAsia="tr-TR"/>
              </w:rPr>
              <w:t>3</w:t>
            </w:r>
            <w:r w:rsidRPr="00187636">
              <w:rPr>
                <w:rFonts w:ascii="Times New Roman" w:hAnsi="Times New Roman"/>
                <w:bCs/>
                <w:sz w:val="24"/>
                <w:szCs w:val="24"/>
                <w:lang w:eastAsia="tr-TR"/>
              </w:rPr>
              <w:t>)</w:t>
            </w:r>
            <w:r w:rsidRPr="00187636">
              <w:rPr>
                <w:rFonts w:ascii="Times New Roman" w:hAnsi="Times New Roman"/>
                <w:bCs/>
                <w:sz w:val="24"/>
                <w:szCs w:val="24"/>
                <w:vertAlign w:val="subscript"/>
                <w:lang w:eastAsia="tr-TR"/>
              </w:rPr>
              <w:t>3</w:t>
            </w:r>
            <w:r w:rsidRPr="00187636">
              <w:rPr>
                <w:rFonts w:ascii="Times New Roman" w:hAnsi="Times New Roman"/>
                <w:bCs/>
                <w:sz w:val="24"/>
                <w:szCs w:val="24"/>
                <w:lang w:eastAsia="tr-TR"/>
              </w:rPr>
              <w:t xml:space="preserve"> </w:t>
            </w:r>
          </w:p>
        </w:tc>
        <w:tc>
          <w:tcPr>
            <w:tcW w:w="1395"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CF</w:t>
            </w:r>
            <w:r w:rsidRPr="00187636">
              <w:rPr>
                <w:rFonts w:ascii="Times New Roman" w:hAnsi="Times New Roman"/>
                <w:bCs/>
                <w:sz w:val="24"/>
                <w:szCs w:val="24"/>
                <w:vertAlign w:val="subscript"/>
                <w:lang w:eastAsia="tr-TR"/>
              </w:rPr>
              <w:t>3</w:t>
            </w:r>
            <w:r w:rsidRPr="00187636">
              <w:rPr>
                <w:rFonts w:ascii="Times New Roman" w:hAnsi="Times New Roman"/>
                <w:bCs/>
                <w:sz w:val="24"/>
                <w:szCs w:val="24"/>
                <w:lang w:eastAsia="tr-TR"/>
              </w:rPr>
              <w:t xml:space="preserve"> </w:t>
            </w:r>
          </w:p>
        </w:tc>
        <w:tc>
          <w:tcPr>
            <w:tcW w:w="1563"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16.0</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 xml:space="preserve">1.2 </w:t>
            </w:r>
          </w:p>
        </w:tc>
        <w:tc>
          <w:tcPr>
            <w:tcW w:w="1775"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30.2</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 xml:space="preserve">4.9 </w:t>
            </w:r>
          </w:p>
        </w:tc>
        <w:tc>
          <w:tcPr>
            <w:tcW w:w="1734"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27.1</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 xml:space="preserve">0.3 </w:t>
            </w:r>
          </w:p>
        </w:tc>
      </w:tr>
      <w:tr w:rsidR="008806FE" w:rsidRPr="00187636" w:rsidTr="00BC419A">
        <w:trPr>
          <w:trHeight w:val="194"/>
        </w:trPr>
        <w:tc>
          <w:tcPr>
            <w:tcW w:w="1526"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
                <w:bCs/>
                <w:sz w:val="24"/>
                <w:szCs w:val="24"/>
                <w:lang w:eastAsia="tr-TR"/>
              </w:rPr>
              <w:t xml:space="preserve">30 </w:t>
            </w:r>
          </w:p>
        </w:tc>
        <w:tc>
          <w:tcPr>
            <w:tcW w:w="1647"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 xml:space="preserve">OPh </w:t>
            </w:r>
          </w:p>
        </w:tc>
        <w:tc>
          <w:tcPr>
            <w:tcW w:w="1395"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F</w:t>
            </w:r>
          </w:p>
        </w:tc>
        <w:tc>
          <w:tcPr>
            <w:tcW w:w="1563"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14.3</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 xml:space="preserve">1.6 </w:t>
            </w:r>
          </w:p>
        </w:tc>
        <w:tc>
          <w:tcPr>
            <w:tcW w:w="1775"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14.5</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 xml:space="preserve">2.1 </w:t>
            </w:r>
          </w:p>
        </w:tc>
        <w:tc>
          <w:tcPr>
            <w:tcW w:w="1734"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22.7</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 xml:space="preserve">0.5 </w:t>
            </w:r>
          </w:p>
        </w:tc>
      </w:tr>
      <w:tr w:rsidR="008806FE" w:rsidRPr="00187636" w:rsidTr="00BC419A">
        <w:trPr>
          <w:trHeight w:val="184"/>
        </w:trPr>
        <w:tc>
          <w:tcPr>
            <w:tcW w:w="1526"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
                <w:bCs/>
                <w:sz w:val="24"/>
                <w:szCs w:val="24"/>
                <w:lang w:eastAsia="tr-TR"/>
              </w:rPr>
              <w:t xml:space="preserve">31 </w:t>
            </w:r>
          </w:p>
        </w:tc>
        <w:tc>
          <w:tcPr>
            <w:tcW w:w="1647"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OPh</w:t>
            </w:r>
          </w:p>
        </w:tc>
        <w:tc>
          <w:tcPr>
            <w:tcW w:w="1395"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CF</w:t>
            </w:r>
            <w:r w:rsidRPr="00187636">
              <w:rPr>
                <w:rFonts w:ascii="Times New Roman" w:hAnsi="Times New Roman"/>
                <w:bCs/>
                <w:sz w:val="24"/>
                <w:szCs w:val="24"/>
                <w:vertAlign w:val="subscript"/>
                <w:lang w:eastAsia="tr-TR"/>
              </w:rPr>
              <w:t>3</w:t>
            </w:r>
            <w:r w:rsidRPr="00187636">
              <w:rPr>
                <w:rFonts w:ascii="Times New Roman" w:hAnsi="Times New Roman"/>
                <w:bCs/>
                <w:sz w:val="24"/>
                <w:szCs w:val="24"/>
                <w:lang w:eastAsia="tr-TR"/>
              </w:rPr>
              <w:t xml:space="preserve"> </w:t>
            </w:r>
          </w:p>
        </w:tc>
        <w:tc>
          <w:tcPr>
            <w:tcW w:w="1563"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13.6</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0.9</w:t>
            </w:r>
          </w:p>
        </w:tc>
        <w:tc>
          <w:tcPr>
            <w:tcW w:w="1775"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13.1</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 xml:space="preserve">4.6 </w:t>
            </w:r>
          </w:p>
        </w:tc>
        <w:tc>
          <w:tcPr>
            <w:tcW w:w="1734"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17.0</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0.7</w:t>
            </w:r>
          </w:p>
        </w:tc>
      </w:tr>
      <w:tr w:rsidR="008806FE" w:rsidRPr="00187636" w:rsidTr="00BC419A">
        <w:trPr>
          <w:trHeight w:val="160"/>
        </w:trPr>
        <w:tc>
          <w:tcPr>
            <w:tcW w:w="1526"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
                <w:bCs/>
                <w:sz w:val="24"/>
                <w:szCs w:val="24"/>
                <w:lang w:eastAsia="tr-TR"/>
              </w:rPr>
              <w:t xml:space="preserve">32 </w:t>
            </w:r>
          </w:p>
        </w:tc>
        <w:tc>
          <w:tcPr>
            <w:tcW w:w="1647"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OPh</w:t>
            </w:r>
          </w:p>
        </w:tc>
        <w:tc>
          <w:tcPr>
            <w:tcW w:w="1395"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C(CH</w:t>
            </w:r>
            <w:r w:rsidRPr="00187636">
              <w:rPr>
                <w:rFonts w:ascii="Times New Roman" w:hAnsi="Times New Roman"/>
                <w:bCs/>
                <w:sz w:val="24"/>
                <w:szCs w:val="24"/>
                <w:vertAlign w:val="subscript"/>
                <w:lang w:eastAsia="tr-TR"/>
              </w:rPr>
              <w:t>3</w:t>
            </w:r>
            <w:r w:rsidRPr="00187636">
              <w:rPr>
                <w:rFonts w:ascii="Times New Roman" w:hAnsi="Times New Roman"/>
                <w:bCs/>
                <w:sz w:val="24"/>
                <w:szCs w:val="24"/>
                <w:lang w:eastAsia="tr-TR"/>
              </w:rPr>
              <w:t>)</w:t>
            </w:r>
            <w:r w:rsidRPr="00187636">
              <w:rPr>
                <w:rFonts w:ascii="Times New Roman" w:hAnsi="Times New Roman"/>
                <w:bCs/>
                <w:sz w:val="24"/>
                <w:szCs w:val="24"/>
                <w:vertAlign w:val="subscript"/>
                <w:lang w:eastAsia="tr-TR"/>
              </w:rPr>
              <w:t>3</w:t>
            </w:r>
            <w:r w:rsidRPr="00187636">
              <w:rPr>
                <w:rFonts w:ascii="Times New Roman" w:hAnsi="Times New Roman"/>
                <w:bCs/>
                <w:sz w:val="24"/>
                <w:szCs w:val="24"/>
                <w:lang w:eastAsia="tr-TR"/>
              </w:rPr>
              <w:t xml:space="preserve"> </w:t>
            </w:r>
          </w:p>
        </w:tc>
        <w:tc>
          <w:tcPr>
            <w:tcW w:w="1563"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11.0</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 xml:space="preserve">0.8 </w:t>
            </w:r>
          </w:p>
        </w:tc>
        <w:tc>
          <w:tcPr>
            <w:tcW w:w="1775"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18.2</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 xml:space="preserve">3.3 </w:t>
            </w:r>
          </w:p>
        </w:tc>
        <w:tc>
          <w:tcPr>
            <w:tcW w:w="1734"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21.1</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 xml:space="preserve">1.6 </w:t>
            </w:r>
          </w:p>
        </w:tc>
      </w:tr>
      <w:tr w:rsidR="008806FE" w:rsidRPr="00187636" w:rsidTr="00BC419A">
        <w:trPr>
          <w:trHeight w:val="151"/>
        </w:trPr>
        <w:tc>
          <w:tcPr>
            <w:tcW w:w="1526"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
                <w:bCs/>
                <w:sz w:val="24"/>
                <w:szCs w:val="24"/>
                <w:lang w:eastAsia="tr-TR"/>
              </w:rPr>
              <w:t>5-FU</w:t>
            </w:r>
            <w:r w:rsidRPr="00187636">
              <w:rPr>
                <w:rFonts w:ascii="Times New Roman" w:hAnsi="Times New Roman"/>
                <w:bCs/>
                <w:sz w:val="24"/>
                <w:szCs w:val="24"/>
                <w:lang w:eastAsia="tr-TR"/>
              </w:rPr>
              <w:t xml:space="preserve"> </w:t>
            </w:r>
          </w:p>
        </w:tc>
        <w:tc>
          <w:tcPr>
            <w:tcW w:w="1647"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p>
        </w:tc>
        <w:tc>
          <w:tcPr>
            <w:tcW w:w="1395"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p>
        </w:tc>
        <w:tc>
          <w:tcPr>
            <w:tcW w:w="1563"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30.6</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 xml:space="preserve">1.8 </w:t>
            </w:r>
          </w:p>
        </w:tc>
        <w:tc>
          <w:tcPr>
            <w:tcW w:w="1775"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4.1</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 xml:space="preserve">0.3 </w:t>
            </w:r>
          </w:p>
        </w:tc>
        <w:tc>
          <w:tcPr>
            <w:tcW w:w="1734"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3.5</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 xml:space="preserve">0.7 </w:t>
            </w:r>
          </w:p>
        </w:tc>
      </w:tr>
      <w:tr w:rsidR="008806FE" w:rsidRPr="00187636" w:rsidTr="00BC419A">
        <w:trPr>
          <w:trHeight w:val="268"/>
        </w:trPr>
        <w:tc>
          <w:tcPr>
            <w:tcW w:w="1526"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
                <w:bCs/>
                <w:sz w:val="24"/>
                <w:szCs w:val="24"/>
                <w:lang w:eastAsia="tr-TR"/>
              </w:rPr>
            </w:pPr>
            <w:r w:rsidRPr="00187636">
              <w:rPr>
                <w:rFonts w:ascii="Times New Roman" w:hAnsi="Times New Roman"/>
                <w:b/>
                <w:bCs/>
                <w:sz w:val="24"/>
                <w:szCs w:val="24"/>
                <w:lang w:eastAsia="tr-TR"/>
              </w:rPr>
              <w:t>Fludarabine</w:t>
            </w:r>
          </w:p>
        </w:tc>
        <w:tc>
          <w:tcPr>
            <w:tcW w:w="1647"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p>
        </w:tc>
        <w:tc>
          <w:tcPr>
            <w:tcW w:w="1395"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p>
        </w:tc>
        <w:tc>
          <w:tcPr>
            <w:tcW w:w="1563"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28.4</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19.2</w:t>
            </w:r>
          </w:p>
        </w:tc>
        <w:tc>
          <w:tcPr>
            <w:tcW w:w="1775"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8.0</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3.4</w:t>
            </w:r>
          </w:p>
        </w:tc>
        <w:tc>
          <w:tcPr>
            <w:tcW w:w="1734"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15.2</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0.1</w:t>
            </w:r>
          </w:p>
        </w:tc>
      </w:tr>
      <w:tr w:rsidR="008806FE" w:rsidRPr="00187636" w:rsidTr="00BC419A">
        <w:trPr>
          <w:trHeight w:val="258"/>
        </w:trPr>
        <w:tc>
          <w:tcPr>
            <w:tcW w:w="1526"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
                <w:bCs/>
                <w:sz w:val="24"/>
                <w:szCs w:val="24"/>
                <w:lang w:eastAsia="tr-TR"/>
              </w:rPr>
            </w:pPr>
            <w:r w:rsidRPr="00187636">
              <w:rPr>
                <w:rFonts w:ascii="Times New Roman" w:hAnsi="Times New Roman"/>
                <w:b/>
                <w:bCs/>
                <w:sz w:val="24"/>
                <w:szCs w:val="24"/>
                <w:lang w:eastAsia="tr-TR"/>
              </w:rPr>
              <w:t>Cladribine</w:t>
            </w:r>
          </w:p>
        </w:tc>
        <w:tc>
          <w:tcPr>
            <w:tcW w:w="1647"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p>
        </w:tc>
        <w:tc>
          <w:tcPr>
            <w:tcW w:w="1395"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p>
        </w:tc>
        <w:tc>
          <w:tcPr>
            <w:tcW w:w="1563"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0.9</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0.7</w:t>
            </w:r>
          </w:p>
        </w:tc>
        <w:tc>
          <w:tcPr>
            <w:tcW w:w="1775"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&lt;0.1</w:t>
            </w:r>
          </w:p>
        </w:tc>
        <w:tc>
          <w:tcPr>
            <w:tcW w:w="1734" w:type="dxa"/>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2.4</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2.4</w:t>
            </w:r>
          </w:p>
        </w:tc>
      </w:tr>
      <w:tr w:rsidR="008806FE" w:rsidRPr="00187636" w:rsidTr="00BC419A">
        <w:trPr>
          <w:trHeight w:val="92"/>
        </w:trPr>
        <w:tc>
          <w:tcPr>
            <w:tcW w:w="1526" w:type="dxa"/>
            <w:tcBorders>
              <w:bottom w:val="single" w:sz="4" w:space="0" w:color="auto"/>
            </w:tcBorders>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
                <w:bCs/>
                <w:sz w:val="24"/>
                <w:szCs w:val="24"/>
                <w:lang w:eastAsia="tr-TR"/>
              </w:rPr>
            </w:pPr>
            <w:r w:rsidRPr="00187636">
              <w:rPr>
                <w:rFonts w:ascii="Times New Roman" w:hAnsi="Times New Roman"/>
                <w:b/>
                <w:bCs/>
                <w:sz w:val="24"/>
                <w:szCs w:val="24"/>
                <w:lang w:eastAsia="tr-TR"/>
              </w:rPr>
              <w:t>Pentostatine</w:t>
            </w:r>
          </w:p>
        </w:tc>
        <w:tc>
          <w:tcPr>
            <w:tcW w:w="1647" w:type="dxa"/>
            <w:tcBorders>
              <w:bottom w:val="single" w:sz="4" w:space="0" w:color="auto"/>
            </w:tcBorders>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p>
        </w:tc>
        <w:tc>
          <w:tcPr>
            <w:tcW w:w="1395" w:type="dxa"/>
            <w:tcBorders>
              <w:bottom w:val="single" w:sz="4" w:space="0" w:color="auto"/>
            </w:tcBorders>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p>
        </w:tc>
        <w:tc>
          <w:tcPr>
            <w:tcW w:w="1563" w:type="dxa"/>
            <w:tcBorders>
              <w:bottom w:val="single" w:sz="4" w:space="0" w:color="auto"/>
            </w:tcBorders>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NI</w:t>
            </w:r>
          </w:p>
        </w:tc>
        <w:tc>
          <w:tcPr>
            <w:tcW w:w="1775" w:type="dxa"/>
            <w:tcBorders>
              <w:bottom w:val="single" w:sz="4" w:space="0" w:color="auto"/>
            </w:tcBorders>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NI</w:t>
            </w:r>
          </w:p>
        </w:tc>
        <w:tc>
          <w:tcPr>
            <w:tcW w:w="1734" w:type="dxa"/>
            <w:tcBorders>
              <w:bottom w:val="single" w:sz="4" w:space="0" w:color="auto"/>
            </w:tcBorders>
            <w:shd w:val="clear" w:color="auto" w:fill="auto"/>
            <w:tcMar>
              <w:top w:w="13" w:type="dxa"/>
              <w:left w:w="108" w:type="dxa"/>
              <w:bottom w:w="0" w:type="dxa"/>
              <w:right w:w="108" w:type="dxa"/>
            </w:tcMar>
            <w:vAlign w:val="center"/>
            <w:hideMark/>
          </w:tcPr>
          <w:p w:rsidR="008806FE" w:rsidRPr="00187636" w:rsidRDefault="008806FE"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NI</w:t>
            </w:r>
          </w:p>
        </w:tc>
      </w:tr>
    </w:tbl>
    <w:p w:rsidR="008806FE" w:rsidRPr="00187636" w:rsidRDefault="008806FE" w:rsidP="00187636">
      <w:pPr>
        <w:autoSpaceDE w:val="0"/>
        <w:autoSpaceDN w:val="0"/>
        <w:adjustRightInd w:val="0"/>
        <w:spacing w:after="0" w:line="360" w:lineRule="auto"/>
        <w:jc w:val="both"/>
        <w:rPr>
          <w:rFonts w:ascii="Times New Roman" w:hAnsi="Times New Roman"/>
          <w:sz w:val="24"/>
          <w:szCs w:val="24"/>
          <w:lang w:eastAsia="tr-TR"/>
        </w:rPr>
      </w:pPr>
      <w:r w:rsidRPr="00187636">
        <w:rPr>
          <w:rFonts w:ascii="Times New Roman" w:hAnsi="Times New Roman"/>
          <w:sz w:val="24"/>
          <w:szCs w:val="24"/>
          <w:vertAlign w:val="superscript"/>
          <w:lang w:eastAsia="tr-TR"/>
        </w:rPr>
        <w:t>a</w:t>
      </w:r>
      <w:r w:rsidRPr="00187636">
        <w:rPr>
          <w:rFonts w:ascii="Times New Roman" w:hAnsi="Times New Roman"/>
          <w:sz w:val="24"/>
          <w:szCs w:val="24"/>
          <w:lang w:eastAsia="tr-TR"/>
        </w:rPr>
        <w:t>IC50 values were calculated from the cell growth inhibition percentages obtained with 5 different concentrations (40, 20, 10, 5, and 2.5 μM) of each molecule incubated for 72h.</w:t>
      </w:r>
    </w:p>
    <w:p w:rsidR="008806FE" w:rsidRPr="00187636" w:rsidRDefault="008806FE"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sz w:val="24"/>
          <w:szCs w:val="24"/>
          <w:lang w:eastAsia="tr-TR"/>
        </w:rPr>
        <w:t>NI: No inhibition</w:t>
      </w:r>
    </w:p>
    <w:p w:rsidR="008806FE" w:rsidRPr="00187636" w:rsidRDefault="008806FE" w:rsidP="00187636">
      <w:pPr>
        <w:autoSpaceDE w:val="0"/>
        <w:autoSpaceDN w:val="0"/>
        <w:adjustRightInd w:val="0"/>
        <w:spacing w:after="0" w:line="360" w:lineRule="auto"/>
        <w:jc w:val="both"/>
        <w:rPr>
          <w:rFonts w:ascii="Times New Roman" w:hAnsi="Times New Roman"/>
          <w:bCs/>
          <w:sz w:val="24"/>
          <w:szCs w:val="24"/>
          <w:lang w:eastAsia="tr-TR"/>
        </w:rPr>
      </w:pPr>
    </w:p>
    <w:p w:rsidR="006D54ED" w:rsidRPr="00786B4A" w:rsidRDefault="00A31655" w:rsidP="00786B4A">
      <w:pPr>
        <w:autoSpaceDE w:val="0"/>
        <w:autoSpaceDN w:val="0"/>
        <w:adjustRightInd w:val="0"/>
        <w:spacing w:after="0" w:line="360" w:lineRule="auto"/>
        <w:jc w:val="both"/>
        <w:rPr>
          <w:rFonts w:ascii="Times New Roman" w:hAnsi="Times New Roman"/>
          <w:sz w:val="24"/>
          <w:szCs w:val="24"/>
        </w:rPr>
      </w:pPr>
      <w:r w:rsidRPr="00187636">
        <w:rPr>
          <w:rFonts w:ascii="Times New Roman" w:hAnsi="Times New Roman"/>
          <w:bCs/>
          <w:sz w:val="24"/>
          <w:szCs w:val="24"/>
          <w:lang w:eastAsia="tr-TR"/>
        </w:rPr>
        <w:lastRenderedPageBreak/>
        <w:t xml:space="preserve">Among the molecules synthesized in this study, analogs </w:t>
      </w:r>
      <w:r w:rsidRPr="00187636">
        <w:rPr>
          <w:rFonts w:ascii="Times New Roman" w:eastAsia="Times New Roman" w:hAnsi="Times New Roman"/>
          <w:sz w:val="24"/>
          <w:szCs w:val="24"/>
          <w:lang w:eastAsia="tr-TR"/>
        </w:rPr>
        <w:t xml:space="preserve">accommodate </w:t>
      </w:r>
      <w:r w:rsidRPr="00187636">
        <w:rPr>
          <w:rFonts w:ascii="Times New Roman" w:hAnsi="Times New Roman"/>
          <w:bCs/>
          <w:sz w:val="24"/>
          <w:szCs w:val="24"/>
          <w:lang w:eastAsia="tr-TR"/>
        </w:rPr>
        <w:t xml:space="preserve">substituted tetrahydropyran moiety at their </w:t>
      </w:r>
      <w:r w:rsidRPr="00187636">
        <w:rPr>
          <w:rFonts w:ascii="Times New Roman" w:hAnsi="Times New Roman"/>
          <w:sz w:val="24"/>
          <w:szCs w:val="24"/>
        </w:rPr>
        <w:t xml:space="preserve">N-9 </w:t>
      </w:r>
      <w:r w:rsidRPr="00187636">
        <w:rPr>
          <w:rFonts w:ascii="Times New Roman" w:hAnsi="Times New Roman"/>
          <w:bCs/>
          <w:sz w:val="24"/>
          <w:szCs w:val="24"/>
          <w:lang w:eastAsia="tr-TR"/>
        </w:rPr>
        <w:t>position (</w:t>
      </w:r>
      <w:r w:rsidRPr="00187636">
        <w:rPr>
          <w:rFonts w:ascii="Times New Roman" w:hAnsi="Times New Roman"/>
          <w:b/>
          <w:bCs/>
          <w:sz w:val="24"/>
          <w:szCs w:val="24"/>
          <w:lang w:eastAsia="tr-TR"/>
        </w:rPr>
        <w:t>3-9</w:t>
      </w:r>
      <w:r w:rsidRPr="00187636">
        <w:rPr>
          <w:rFonts w:ascii="Times New Roman" w:hAnsi="Times New Roman"/>
          <w:bCs/>
          <w:sz w:val="24"/>
          <w:szCs w:val="24"/>
          <w:lang w:eastAsia="tr-TR"/>
        </w:rPr>
        <w:t xml:space="preserve">), </w:t>
      </w:r>
      <w:r w:rsidRPr="00187636">
        <w:rPr>
          <w:rFonts w:ascii="Times New Roman" w:eastAsia="Times New Roman" w:hAnsi="Times New Roman"/>
          <w:sz w:val="24"/>
          <w:szCs w:val="24"/>
          <w:lang w:eastAsia="tr-TR"/>
        </w:rPr>
        <w:t>and</w:t>
      </w:r>
      <w:r w:rsidRPr="00187636">
        <w:rPr>
          <w:rFonts w:ascii="Times New Roman" w:hAnsi="Times New Roman"/>
          <w:bCs/>
          <w:sz w:val="24"/>
          <w:szCs w:val="24"/>
          <w:lang w:eastAsia="tr-TR"/>
        </w:rPr>
        <w:t xml:space="preserve"> the one with </w:t>
      </w:r>
      <w:r w:rsidRPr="00187636">
        <w:rPr>
          <w:rFonts w:ascii="Times New Roman" w:eastAsia="Times New Roman" w:hAnsi="Times New Roman"/>
          <w:sz w:val="24"/>
          <w:szCs w:val="24"/>
          <w:lang w:eastAsia="tr-TR"/>
        </w:rPr>
        <w:t>a</w:t>
      </w:r>
      <w:r w:rsidRPr="00187636">
        <w:rPr>
          <w:rFonts w:ascii="Times New Roman" w:hAnsi="Times New Roman"/>
          <w:bCs/>
          <w:sz w:val="24"/>
          <w:szCs w:val="24"/>
          <w:lang w:eastAsia="tr-TR"/>
        </w:rPr>
        <w:t xml:space="preserve"> </w:t>
      </w:r>
      <w:r w:rsidRPr="00187636">
        <w:rPr>
          <w:rFonts w:ascii="Times New Roman" w:hAnsi="Times New Roman"/>
          <w:sz w:val="24"/>
          <w:szCs w:val="24"/>
          <w:lang w:eastAsia="tr-TR"/>
        </w:rPr>
        <w:t>promising</w:t>
      </w:r>
      <w:r w:rsidRPr="00187636">
        <w:rPr>
          <w:rFonts w:ascii="Times New Roman" w:hAnsi="Times New Roman"/>
          <w:bCs/>
          <w:sz w:val="24"/>
          <w:szCs w:val="24"/>
          <w:lang w:eastAsia="tr-TR"/>
        </w:rPr>
        <w:t xml:space="preserve"> IC</w:t>
      </w:r>
      <w:r w:rsidRPr="00187636">
        <w:rPr>
          <w:rFonts w:ascii="Times New Roman" w:hAnsi="Times New Roman"/>
          <w:bCs/>
          <w:sz w:val="24"/>
          <w:szCs w:val="24"/>
          <w:vertAlign w:val="subscript"/>
          <w:lang w:eastAsia="tr-TR"/>
        </w:rPr>
        <w:t>50</w:t>
      </w:r>
      <w:r w:rsidRPr="00187636">
        <w:rPr>
          <w:rFonts w:ascii="Times New Roman" w:hAnsi="Times New Roman"/>
          <w:bCs/>
          <w:sz w:val="24"/>
          <w:szCs w:val="24"/>
          <w:lang w:eastAsia="tr-TR"/>
        </w:rPr>
        <w:t xml:space="preserve"> value against Huh7 (5.4 μM) is </w:t>
      </w:r>
      <w:r w:rsidRPr="00187636">
        <w:rPr>
          <w:rFonts w:ascii="Times New Roman" w:hAnsi="Times New Roman"/>
          <w:sz w:val="24"/>
          <w:szCs w:val="24"/>
        </w:rPr>
        <w:t>6-(4-phenoxyphenyl)-9-(tetrahydropyran-2-yl)-9</w:t>
      </w:r>
      <w:r w:rsidRPr="00187636">
        <w:rPr>
          <w:rFonts w:ascii="Times New Roman" w:hAnsi="Times New Roman"/>
          <w:i/>
          <w:sz w:val="24"/>
          <w:szCs w:val="24"/>
        </w:rPr>
        <w:t>H</w:t>
      </w:r>
      <w:r w:rsidRPr="00187636">
        <w:rPr>
          <w:rFonts w:ascii="Times New Roman" w:hAnsi="Times New Roman"/>
          <w:sz w:val="24"/>
          <w:szCs w:val="24"/>
        </w:rPr>
        <w:t>-purine (</w:t>
      </w:r>
      <w:r w:rsidRPr="00187636">
        <w:rPr>
          <w:rFonts w:ascii="Times New Roman" w:hAnsi="Times New Roman"/>
          <w:b/>
          <w:sz w:val="24"/>
          <w:szCs w:val="24"/>
        </w:rPr>
        <w:t>9</w:t>
      </w:r>
      <w:r w:rsidRPr="00187636">
        <w:rPr>
          <w:rFonts w:ascii="Times New Roman" w:hAnsi="Times New Roman"/>
          <w:sz w:val="24"/>
          <w:szCs w:val="24"/>
        </w:rPr>
        <w:t xml:space="preserve">). Analyzing the data presented in Table 1, highlights the 4-phenoxyphenyl substitution as the group </w:t>
      </w:r>
      <w:r w:rsidRPr="00187636">
        <w:rPr>
          <w:rFonts w:ascii="Times New Roman" w:hAnsi="Times New Roman"/>
          <w:sz w:val="24"/>
          <w:szCs w:val="24"/>
          <w:lang w:eastAsia="tr-TR"/>
        </w:rPr>
        <w:t>at C-6</w:t>
      </w:r>
      <w:r w:rsidRPr="00187636">
        <w:rPr>
          <w:rFonts w:ascii="Times New Roman" w:hAnsi="Times New Roman"/>
          <w:sz w:val="24"/>
          <w:szCs w:val="24"/>
        </w:rPr>
        <w:t xml:space="preserve"> mostly </w:t>
      </w:r>
      <w:r w:rsidRPr="00187636">
        <w:rPr>
          <w:rFonts w:ascii="Times New Roman" w:eastAsia="Times New Roman" w:hAnsi="Times New Roman"/>
          <w:sz w:val="24"/>
          <w:szCs w:val="24"/>
          <w:lang w:eastAsia="tr-TR"/>
        </w:rPr>
        <w:t>is responsible for</w:t>
      </w:r>
      <w:r w:rsidRPr="00187636">
        <w:rPr>
          <w:rFonts w:ascii="Times New Roman" w:hAnsi="Times New Roman"/>
          <w:sz w:val="24"/>
          <w:szCs w:val="24"/>
        </w:rPr>
        <w:t xml:space="preserve"> the anti-cancer activity against Huh7. When we compared their IC</w:t>
      </w:r>
      <w:r w:rsidRPr="00187636">
        <w:rPr>
          <w:rFonts w:ascii="Times New Roman" w:hAnsi="Times New Roman"/>
          <w:sz w:val="24"/>
          <w:szCs w:val="24"/>
          <w:vertAlign w:val="subscript"/>
        </w:rPr>
        <w:t>50</w:t>
      </w:r>
      <w:r w:rsidRPr="00187636">
        <w:rPr>
          <w:rFonts w:ascii="Times New Roman" w:hAnsi="Times New Roman"/>
          <w:sz w:val="24"/>
          <w:szCs w:val="24"/>
        </w:rPr>
        <w:t xml:space="preserve"> values with the </w:t>
      </w:r>
      <w:r w:rsidRPr="00187636">
        <w:rPr>
          <w:rFonts w:ascii="Times New Roman" w:hAnsi="Times New Roman"/>
          <w:bCs/>
          <w:sz w:val="24"/>
          <w:szCs w:val="24"/>
          <w:lang w:eastAsia="tr-TR"/>
        </w:rPr>
        <w:t xml:space="preserve">nucleobase analog </w:t>
      </w:r>
      <w:r w:rsidRPr="00187636">
        <w:rPr>
          <w:rFonts w:ascii="Times New Roman" w:eastAsia="Times New Roman" w:hAnsi="Times New Roman"/>
          <w:sz w:val="24"/>
          <w:szCs w:val="24"/>
          <w:lang w:eastAsia="tr-TR"/>
        </w:rPr>
        <w:t>5-FU</w:t>
      </w:r>
      <w:r w:rsidRPr="00187636">
        <w:rPr>
          <w:rFonts w:ascii="Times New Roman" w:hAnsi="Times New Roman"/>
          <w:sz w:val="24"/>
          <w:szCs w:val="24"/>
        </w:rPr>
        <w:t xml:space="preserve">, nucleoside analog Fludarabine and Pentostatine, we observed that our compounds </w:t>
      </w:r>
      <w:r w:rsidRPr="00187636">
        <w:rPr>
          <w:rFonts w:ascii="Times New Roman" w:hAnsi="Times New Roman"/>
          <w:b/>
          <w:sz w:val="24"/>
          <w:szCs w:val="24"/>
        </w:rPr>
        <w:t>9</w:t>
      </w:r>
      <w:r w:rsidRPr="00187636">
        <w:rPr>
          <w:rFonts w:ascii="Times New Roman" w:hAnsi="Times New Roman"/>
          <w:sz w:val="24"/>
          <w:szCs w:val="24"/>
        </w:rPr>
        <w:t xml:space="preserve">, </w:t>
      </w:r>
      <w:r w:rsidRPr="00187636">
        <w:rPr>
          <w:rFonts w:ascii="Times New Roman" w:hAnsi="Times New Roman"/>
          <w:b/>
          <w:sz w:val="24"/>
          <w:szCs w:val="24"/>
        </w:rPr>
        <w:t>16</w:t>
      </w:r>
      <w:r w:rsidRPr="00187636">
        <w:rPr>
          <w:rFonts w:ascii="Times New Roman" w:hAnsi="Times New Roman"/>
          <w:sz w:val="24"/>
          <w:szCs w:val="24"/>
        </w:rPr>
        <w:t>,</w:t>
      </w:r>
      <w:r w:rsidRPr="00187636">
        <w:rPr>
          <w:rFonts w:ascii="Times New Roman" w:hAnsi="Times New Roman"/>
          <w:b/>
          <w:sz w:val="24"/>
          <w:szCs w:val="24"/>
        </w:rPr>
        <w:t xml:space="preserve"> 30</w:t>
      </w:r>
      <w:r w:rsidRPr="00187636">
        <w:rPr>
          <w:rFonts w:ascii="Times New Roman" w:hAnsi="Times New Roman"/>
          <w:sz w:val="24"/>
          <w:szCs w:val="24"/>
        </w:rPr>
        <w:t>,</w:t>
      </w:r>
      <w:r w:rsidRPr="00187636">
        <w:rPr>
          <w:rFonts w:ascii="Times New Roman" w:hAnsi="Times New Roman"/>
          <w:b/>
          <w:sz w:val="24"/>
          <w:szCs w:val="24"/>
        </w:rPr>
        <w:t xml:space="preserve"> 31</w:t>
      </w:r>
      <w:r w:rsidRPr="00187636">
        <w:rPr>
          <w:rFonts w:ascii="Times New Roman" w:hAnsi="Times New Roman"/>
          <w:sz w:val="24"/>
          <w:szCs w:val="24"/>
        </w:rPr>
        <w:t xml:space="preserve"> and </w:t>
      </w:r>
      <w:r w:rsidRPr="00187636">
        <w:rPr>
          <w:rFonts w:ascii="Times New Roman" w:hAnsi="Times New Roman"/>
          <w:b/>
          <w:sz w:val="24"/>
          <w:szCs w:val="24"/>
        </w:rPr>
        <w:t xml:space="preserve">32 </w:t>
      </w:r>
      <w:r w:rsidRPr="00187636">
        <w:rPr>
          <w:rFonts w:ascii="Times New Roman" w:hAnsi="Times New Roman"/>
          <w:sz w:val="24"/>
          <w:szCs w:val="24"/>
        </w:rPr>
        <w:t>had showed lower values in micromolar concentrations and these molecules</w:t>
      </w:r>
      <w:r w:rsidRPr="00187636">
        <w:rPr>
          <w:rFonts w:ascii="Times New Roman" w:hAnsi="Times New Roman"/>
          <w:b/>
          <w:sz w:val="24"/>
          <w:szCs w:val="24"/>
        </w:rPr>
        <w:t xml:space="preserve"> </w:t>
      </w:r>
      <w:r w:rsidRPr="00187636">
        <w:rPr>
          <w:rFonts w:ascii="Times New Roman" w:hAnsi="Times New Roman"/>
          <w:sz w:val="24"/>
          <w:szCs w:val="24"/>
        </w:rPr>
        <w:t>had a better cytotoxic activity on Huh7 cell</w:t>
      </w:r>
      <w:r w:rsidR="00B52624" w:rsidRPr="00187636">
        <w:rPr>
          <w:rFonts w:ascii="Times New Roman" w:hAnsi="Times New Roman"/>
          <w:sz w:val="24"/>
          <w:szCs w:val="24"/>
        </w:rPr>
        <w:t>s</w:t>
      </w:r>
      <w:r w:rsidRPr="00187636">
        <w:rPr>
          <w:rFonts w:ascii="Times New Roman" w:hAnsi="Times New Roman"/>
          <w:sz w:val="24"/>
          <w:szCs w:val="24"/>
        </w:rPr>
        <w:t xml:space="preserve"> (5.4, 16.0, 14.3, 13.6 and 11.0 vs 30.6 μM, 28.4 and NI for 5-FU, Fludarabine and Pentostatine). Compound </w:t>
      </w:r>
      <w:r w:rsidRPr="00187636">
        <w:rPr>
          <w:rFonts w:ascii="Times New Roman" w:hAnsi="Times New Roman"/>
          <w:b/>
          <w:sz w:val="24"/>
          <w:szCs w:val="24"/>
        </w:rPr>
        <w:t>29</w:t>
      </w:r>
      <w:r w:rsidRPr="00187636">
        <w:rPr>
          <w:rFonts w:ascii="Times New Roman" w:hAnsi="Times New Roman"/>
          <w:sz w:val="24"/>
          <w:szCs w:val="24"/>
        </w:rPr>
        <w:t>, bearing a 4-</w:t>
      </w:r>
      <w:r w:rsidRPr="00187636">
        <w:rPr>
          <w:rFonts w:ascii="Times New Roman" w:hAnsi="Times New Roman"/>
          <w:i/>
          <w:sz w:val="24"/>
          <w:szCs w:val="24"/>
        </w:rPr>
        <w:t>t</w:t>
      </w:r>
      <w:r w:rsidRPr="00187636">
        <w:rPr>
          <w:rFonts w:ascii="Times New Roman" w:hAnsi="Times New Roman"/>
          <w:sz w:val="24"/>
          <w:szCs w:val="24"/>
        </w:rPr>
        <w:t xml:space="preserve">-butylphenyl substituent at C-6 position of the purine, </w:t>
      </w:r>
      <w:r w:rsidRPr="00187636">
        <w:rPr>
          <w:rFonts w:ascii="Times New Roman" w:eastAsia="Times New Roman" w:hAnsi="Times New Roman"/>
          <w:sz w:val="24"/>
          <w:szCs w:val="24"/>
          <w:lang w:eastAsia="tr-TR"/>
        </w:rPr>
        <w:t>was active derivative</w:t>
      </w:r>
      <w:r w:rsidRPr="00187636">
        <w:rPr>
          <w:rFonts w:ascii="Times New Roman" w:hAnsi="Times New Roman"/>
          <w:sz w:val="24"/>
          <w:szCs w:val="24"/>
        </w:rPr>
        <w:t xml:space="preserve"> with greater potency against Huh7 cell line than 5-FU, Fludarabine and Pentostatine. The structure-activity relationship (SAR) results were summarized in Scheme 2. </w:t>
      </w:r>
    </w:p>
    <w:p w:rsidR="006D54ED" w:rsidRPr="00187636" w:rsidRDefault="006D54ED" w:rsidP="00187636">
      <w:pPr>
        <w:autoSpaceDE w:val="0"/>
        <w:autoSpaceDN w:val="0"/>
        <w:adjustRightInd w:val="0"/>
        <w:spacing w:after="240" w:line="360" w:lineRule="auto"/>
        <w:jc w:val="both"/>
        <w:rPr>
          <w:rFonts w:ascii="Times New Roman" w:hAnsi="Times New Roman"/>
          <w:b/>
          <w:sz w:val="24"/>
          <w:szCs w:val="24"/>
          <w:lang w:eastAsia="tr-TR"/>
        </w:rPr>
      </w:pPr>
    </w:p>
    <w:p w:rsidR="006D54ED" w:rsidRPr="00187636" w:rsidRDefault="006D54ED" w:rsidP="00187636">
      <w:pPr>
        <w:autoSpaceDE w:val="0"/>
        <w:autoSpaceDN w:val="0"/>
        <w:adjustRightInd w:val="0"/>
        <w:spacing w:after="240" w:line="360" w:lineRule="auto"/>
        <w:jc w:val="both"/>
        <w:rPr>
          <w:rFonts w:ascii="Times New Roman" w:hAnsi="Times New Roman"/>
          <w:b/>
          <w:sz w:val="24"/>
          <w:szCs w:val="24"/>
          <w:lang w:eastAsia="tr-TR"/>
        </w:rPr>
      </w:pPr>
    </w:p>
    <w:p w:rsidR="006D54ED" w:rsidRPr="00187636" w:rsidRDefault="006D54ED" w:rsidP="00187636">
      <w:pPr>
        <w:autoSpaceDE w:val="0"/>
        <w:autoSpaceDN w:val="0"/>
        <w:adjustRightInd w:val="0"/>
        <w:spacing w:after="240" w:line="360" w:lineRule="auto"/>
        <w:jc w:val="both"/>
        <w:rPr>
          <w:rFonts w:ascii="Times New Roman" w:hAnsi="Times New Roman"/>
          <w:b/>
          <w:sz w:val="24"/>
          <w:szCs w:val="24"/>
          <w:lang w:eastAsia="tr-TR"/>
        </w:rPr>
      </w:pPr>
    </w:p>
    <w:p w:rsidR="006D54ED" w:rsidRPr="00187636" w:rsidRDefault="006D54ED" w:rsidP="00187636">
      <w:pPr>
        <w:autoSpaceDE w:val="0"/>
        <w:autoSpaceDN w:val="0"/>
        <w:adjustRightInd w:val="0"/>
        <w:spacing w:after="240" w:line="360" w:lineRule="auto"/>
        <w:jc w:val="both"/>
        <w:rPr>
          <w:rFonts w:ascii="Times New Roman" w:hAnsi="Times New Roman"/>
          <w:b/>
          <w:sz w:val="24"/>
          <w:szCs w:val="24"/>
          <w:lang w:eastAsia="tr-TR"/>
        </w:rPr>
      </w:pPr>
    </w:p>
    <w:p w:rsidR="006D54ED" w:rsidRPr="00187636" w:rsidRDefault="006D54ED" w:rsidP="00187636">
      <w:pPr>
        <w:autoSpaceDE w:val="0"/>
        <w:autoSpaceDN w:val="0"/>
        <w:adjustRightInd w:val="0"/>
        <w:spacing w:after="240" w:line="360" w:lineRule="auto"/>
        <w:jc w:val="both"/>
        <w:rPr>
          <w:rFonts w:ascii="Times New Roman" w:hAnsi="Times New Roman"/>
          <w:b/>
          <w:sz w:val="24"/>
          <w:szCs w:val="24"/>
          <w:lang w:eastAsia="tr-TR"/>
        </w:rPr>
      </w:pPr>
    </w:p>
    <w:p w:rsidR="006D54ED" w:rsidRPr="00187636" w:rsidRDefault="006D54ED" w:rsidP="00187636">
      <w:pPr>
        <w:autoSpaceDE w:val="0"/>
        <w:autoSpaceDN w:val="0"/>
        <w:adjustRightInd w:val="0"/>
        <w:spacing w:after="240" w:line="360" w:lineRule="auto"/>
        <w:jc w:val="both"/>
        <w:rPr>
          <w:rFonts w:ascii="Times New Roman" w:hAnsi="Times New Roman"/>
          <w:b/>
          <w:sz w:val="24"/>
          <w:szCs w:val="24"/>
          <w:lang w:eastAsia="tr-TR"/>
        </w:rPr>
      </w:pPr>
    </w:p>
    <w:p w:rsidR="006D54ED" w:rsidRPr="00187636" w:rsidRDefault="006D54ED" w:rsidP="00187636">
      <w:pPr>
        <w:autoSpaceDE w:val="0"/>
        <w:autoSpaceDN w:val="0"/>
        <w:adjustRightInd w:val="0"/>
        <w:spacing w:after="240" w:line="360" w:lineRule="auto"/>
        <w:jc w:val="both"/>
        <w:rPr>
          <w:rFonts w:ascii="Times New Roman" w:hAnsi="Times New Roman"/>
          <w:b/>
          <w:sz w:val="24"/>
          <w:szCs w:val="24"/>
          <w:lang w:eastAsia="tr-TR"/>
        </w:rPr>
      </w:pPr>
    </w:p>
    <w:p w:rsidR="006D54ED" w:rsidRPr="00187636" w:rsidRDefault="006D54ED" w:rsidP="00187636">
      <w:pPr>
        <w:autoSpaceDE w:val="0"/>
        <w:autoSpaceDN w:val="0"/>
        <w:adjustRightInd w:val="0"/>
        <w:spacing w:after="240" w:line="360" w:lineRule="auto"/>
        <w:jc w:val="both"/>
        <w:rPr>
          <w:rFonts w:ascii="Times New Roman" w:hAnsi="Times New Roman"/>
          <w:b/>
          <w:sz w:val="24"/>
          <w:szCs w:val="24"/>
          <w:lang w:eastAsia="tr-TR"/>
        </w:rPr>
      </w:pPr>
    </w:p>
    <w:p w:rsidR="006D54ED" w:rsidRPr="00187636" w:rsidRDefault="006D54ED" w:rsidP="00187636">
      <w:pPr>
        <w:autoSpaceDE w:val="0"/>
        <w:autoSpaceDN w:val="0"/>
        <w:adjustRightInd w:val="0"/>
        <w:spacing w:after="240" w:line="360" w:lineRule="auto"/>
        <w:jc w:val="both"/>
        <w:rPr>
          <w:rFonts w:ascii="Times New Roman" w:hAnsi="Times New Roman"/>
          <w:b/>
          <w:sz w:val="24"/>
          <w:szCs w:val="24"/>
          <w:lang w:eastAsia="tr-TR"/>
        </w:rPr>
      </w:pPr>
    </w:p>
    <w:p w:rsidR="00786B4A" w:rsidRDefault="00786B4A" w:rsidP="00187636">
      <w:pPr>
        <w:pStyle w:val="WW-NormalWeb1"/>
        <w:spacing w:before="0" w:after="0" w:line="360" w:lineRule="auto"/>
        <w:jc w:val="both"/>
        <w:rPr>
          <w:b/>
          <w:lang w:val="en-US" w:eastAsia="tr-TR"/>
        </w:rPr>
      </w:pPr>
    </w:p>
    <w:p w:rsidR="00786B4A" w:rsidRDefault="00786B4A" w:rsidP="00187636">
      <w:pPr>
        <w:pStyle w:val="WW-NormalWeb1"/>
        <w:spacing w:before="0" w:after="0" w:line="360" w:lineRule="auto"/>
        <w:jc w:val="both"/>
        <w:rPr>
          <w:b/>
          <w:lang w:val="en-US" w:eastAsia="tr-TR"/>
        </w:rPr>
      </w:pPr>
    </w:p>
    <w:p w:rsidR="00786B4A" w:rsidRDefault="00786B4A" w:rsidP="00187636">
      <w:pPr>
        <w:pStyle w:val="WW-NormalWeb1"/>
        <w:spacing w:before="0" w:after="0" w:line="360" w:lineRule="auto"/>
        <w:jc w:val="both"/>
        <w:rPr>
          <w:b/>
          <w:lang w:val="en-US" w:eastAsia="tr-TR"/>
        </w:rPr>
      </w:pPr>
    </w:p>
    <w:p w:rsidR="00786B4A" w:rsidRDefault="00786B4A" w:rsidP="00187636">
      <w:pPr>
        <w:pStyle w:val="WW-NormalWeb1"/>
        <w:spacing w:before="0" w:after="0" w:line="360" w:lineRule="auto"/>
        <w:jc w:val="both"/>
        <w:rPr>
          <w:b/>
          <w:lang w:val="en-US" w:eastAsia="tr-TR"/>
        </w:rPr>
      </w:pPr>
    </w:p>
    <w:p w:rsidR="00786B4A" w:rsidRDefault="00786B4A" w:rsidP="00187636">
      <w:pPr>
        <w:pStyle w:val="WW-NormalWeb1"/>
        <w:spacing w:before="0" w:after="0" w:line="360" w:lineRule="auto"/>
        <w:jc w:val="both"/>
        <w:rPr>
          <w:b/>
          <w:lang w:val="en-US" w:eastAsia="tr-TR"/>
        </w:rPr>
      </w:pPr>
    </w:p>
    <w:p w:rsidR="00E21FE8" w:rsidRPr="00187636" w:rsidRDefault="00E21FE8" w:rsidP="00187636">
      <w:pPr>
        <w:pStyle w:val="WW-NormalWeb1"/>
        <w:spacing w:before="0" w:after="0" w:line="360" w:lineRule="auto"/>
        <w:jc w:val="both"/>
        <w:rPr>
          <w:lang w:val="en-US"/>
        </w:rPr>
      </w:pPr>
      <w:r w:rsidRPr="00187636">
        <w:rPr>
          <w:b/>
          <w:lang w:val="en-US" w:eastAsia="tr-TR"/>
        </w:rPr>
        <w:lastRenderedPageBreak/>
        <w:t>Scheme 2</w:t>
      </w:r>
      <w:r w:rsidR="00E77255" w:rsidRPr="00187636">
        <w:rPr>
          <w:b/>
          <w:lang w:val="en-US" w:eastAsia="tr-TR"/>
        </w:rPr>
        <w:t>.</w:t>
      </w:r>
      <w:r w:rsidRPr="00187636">
        <w:rPr>
          <w:lang w:val="en-US" w:eastAsia="tr-TR"/>
        </w:rPr>
        <w:t xml:space="preserve"> Structure-activity relationship (SAR) of </w:t>
      </w:r>
      <w:r w:rsidRPr="00187636">
        <w:rPr>
          <w:lang w:val="en-US"/>
        </w:rPr>
        <w:t>substituted purines against Huh7 (</w:t>
      </w:r>
      <w:r w:rsidRPr="00187636">
        <w:rPr>
          <w:b/>
          <w:lang w:val="en-US"/>
        </w:rPr>
        <w:t>3-32</w:t>
      </w:r>
      <w:r w:rsidRPr="00187636">
        <w:rPr>
          <w:lang w:val="en-US"/>
        </w:rPr>
        <w:t>)</w:t>
      </w:r>
    </w:p>
    <w:p w:rsidR="006D54ED" w:rsidRPr="00187636" w:rsidRDefault="006D54ED" w:rsidP="00187636">
      <w:pPr>
        <w:spacing w:line="360" w:lineRule="auto"/>
        <w:rPr>
          <w:rFonts w:ascii="Times New Roman" w:hAnsi="Times New Roman"/>
          <w:sz w:val="24"/>
          <w:szCs w:val="24"/>
        </w:rPr>
      </w:pPr>
      <w:r w:rsidRPr="00187636">
        <w:rPr>
          <w:rFonts w:ascii="Times New Roman" w:hAnsi="Times New Roman"/>
          <w:sz w:val="24"/>
          <w:szCs w:val="24"/>
        </w:rPr>
        <w:object w:dxaOrig="8911" w:dyaOrig="13005">
          <v:shape id="_x0000_i1028" type="#_x0000_t75" style="width:420.5pt;height:614.6pt" o:ole="">
            <v:imagedata r:id="rId16" o:title=""/>
          </v:shape>
          <o:OLEObject Type="Embed" ProgID="ChemDraw.Document.6.0" ShapeID="_x0000_i1028" DrawAspect="Content" ObjectID="_1552997420" r:id="rId17"/>
        </w:object>
      </w:r>
    </w:p>
    <w:p w:rsidR="00A31655" w:rsidRPr="00187636" w:rsidRDefault="00A31655" w:rsidP="00187636">
      <w:pPr>
        <w:autoSpaceDE w:val="0"/>
        <w:autoSpaceDN w:val="0"/>
        <w:adjustRightInd w:val="0"/>
        <w:spacing w:after="0" w:line="360" w:lineRule="auto"/>
        <w:jc w:val="both"/>
        <w:rPr>
          <w:rFonts w:ascii="Times New Roman" w:hAnsi="Times New Roman"/>
          <w:sz w:val="24"/>
          <w:szCs w:val="24"/>
        </w:rPr>
      </w:pPr>
      <w:r w:rsidRPr="00187636">
        <w:rPr>
          <w:rFonts w:ascii="Times New Roman" w:hAnsi="Times New Roman"/>
          <w:sz w:val="24"/>
          <w:szCs w:val="24"/>
        </w:rPr>
        <w:lastRenderedPageBreak/>
        <w:t xml:space="preserve">Notably 6,9-disubstituted derivative </w:t>
      </w:r>
      <w:r w:rsidRPr="00187636">
        <w:rPr>
          <w:rFonts w:ascii="Times New Roman" w:hAnsi="Times New Roman"/>
          <w:b/>
          <w:sz w:val="24"/>
          <w:szCs w:val="24"/>
        </w:rPr>
        <w:t xml:space="preserve">9 </w:t>
      </w:r>
      <w:r w:rsidRPr="00187636">
        <w:rPr>
          <w:rFonts w:ascii="Times New Roman" w:hAnsi="Times New Roman"/>
          <w:sz w:val="24"/>
          <w:szCs w:val="24"/>
        </w:rPr>
        <w:t>showed superior cytotoxic activity (IC</w:t>
      </w:r>
      <w:r w:rsidRPr="00187636">
        <w:rPr>
          <w:rFonts w:ascii="Times New Roman" w:hAnsi="Times New Roman"/>
          <w:sz w:val="24"/>
          <w:szCs w:val="24"/>
          <w:vertAlign w:val="subscript"/>
        </w:rPr>
        <w:t xml:space="preserve">50 </w:t>
      </w:r>
      <w:r w:rsidRPr="00187636">
        <w:rPr>
          <w:rFonts w:ascii="Times New Roman" w:hAnsi="Times New Roman"/>
          <w:sz w:val="24"/>
          <w:szCs w:val="24"/>
        </w:rPr>
        <w:t>7.4 μM) compared with Fludarabine and Pentostatine  (IC</w:t>
      </w:r>
      <w:r w:rsidRPr="00187636">
        <w:rPr>
          <w:rFonts w:ascii="Times New Roman" w:hAnsi="Times New Roman"/>
          <w:sz w:val="24"/>
          <w:szCs w:val="24"/>
          <w:vertAlign w:val="subscript"/>
        </w:rPr>
        <w:t>50</w:t>
      </w:r>
      <w:r w:rsidRPr="00187636">
        <w:rPr>
          <w:rFonts w:ascii="Times New Roman" w:hAnsi="Times New Roman"/>
          <w:sz w:val="24"/>
          <w:szCs w:val="24"/>
        </w:rPr>
        <w:t xml:space="preserve"> 15.2 and NI μM) against MCF7 tumor cell line. Within the tested purine analogs on HCT116 cell, compound </w:t>
      </w:r>
      <w:r w:rsidRPr="00187636">
        <w:rPr>
          <w:rFonts w:ascii="Times New Roman" w:hAnsi="Times New Roman"/>
          <w:b/>
          <w:sz w:val="24"/>
          <w:szCs w:val="24"/>
        </w:rPr>
        <w:t>9</w:t>
      </w:r>
      <w:r w:rsidRPr="00187636">
        <w:rPr>
          <w:rFonts w:ascii="Times New Roman" w:hAnsi="Times New Roman"/>
          <w:sz w:val="24"/>
          <w:szCs w:val="24"/>
        </w:rPr>
        <w:t xml:space="preserve"> and </w:t>
      </w:r>
      <w:r w:rsidRPr="00187636">
        <w:rPr>
          <w:rFonts w:ascii="Times New Roman" w:hAnsi="Times New Roman"/>
          <w:b/>
          <w:sz w:val="24"/>
          <w:szCs w:val="24"/>
        </w:rPr>
        <w:t>31</w:t>
      </w:r>
      <w:r w:rsidRPr="00187636">
        <w:rPr>
          <w:rFonts w:ascii="Times New Roman" w:hAnsi="Times New Roman"/>
          <w:sz w:val="24"/>
          <w:szCs w:val="24"/>
        </w:rPr>
        <w:t xml:space="preserve"> with 4-phenoxyphenyl group at </w:t>
      </w:r>
      <w:r w:rsidRPr="00187636">
        <w:rPr>
          <w:rFonts w:ascii="Times New Roman" w:hAnsi="Times New Roman"/>
          <w:i/>
          <w:sz w:val="24"/>
          <w:szCs w:val="24"/>
        </w:rPr>
        <w:t>N</w:t>
      </w:r>
      <w:r w:rsidRPr="00187636">
        <w:rPr>
          <w:rFonts w:ascii="Times New Roman" w:hAnsi="Times New Roman"/>
          <w:sz w:val="24"/>
          <w:szCs w:val="24"/>
        </w:rPr>
        <w:t>-9 position, showed good cytotoxic activity (IC</w:t>
      </w:r>
      <w:r w:rsidRPr="00187636">
        <w:rPr>
          <w:rFonts w:ascii="Times New Roman" w:hAnsi="Times New Roman"/>
          <w:sz w:val="24"/>
          <w:szCs w:val="24"/>
          <w:vertAlign w:val="subscript"/>
        </w:rPr>
        <w:t>50</w:t>
      </w:r>
      <w:r w:rsidRPr="00187636">
        <w:rPr>
          <w:rFonts w:ascii="Times New Roman" w:hAnsi="Times New Roman"/>
          <w:sz w:val="24"/>
          <w:szCs w:val="24"/>
        </w:rPr>
        <w:t xml:space="preserve"> 15.9 and 13.1 μM, respectively). </w:t>
      </w:r>
    </w:p>
    <w:p w:rsidR="00A31655" w:rsidRPr="00187636" w:rsidRDefault="00A31655" w:rsidP="00187636">
      <w:pPr>
        <w:autoSpaceDE w:val="0"/>
        <w:autoSpaceDN w:val="0"/>
        <w:adjustRightInd w:val="0"/>
        <w:spacing w:after="0" w:line="360" w:lineRule="auto"/>
        <w:jc w:val="both"/>
        <w:rPr>
          <w:rFonts w:ascii="Times New Roman" w:hAnsi="Times New Roman"/>
          <w:sz w:val="24"/>
          <w:szCs w:val="24"/>
        </w:rPr>
      </w:pPr>
      <w:r w:rsidRPr="00187636">
        <w:rPr>
          <w:rFonts w:ascii="Times New Roman" w:hAnsi="Times New Roman"/>
          <w:sz w:val="24"/>
          <w:szCs w:val="24"/>
        </w:rPr>
        <w:t>We then screened the cytotoxic activity of the most potent purine derivatives (</w:t>
      </w:r>
      <w:r w:rsidRPr="00187636">
        <w:rPr>
          <w:rFonts w:ascii="Times New Roman" w:hAnsi="Times New Roman"/>
          <w:b/>
          <w:sz w:val="24"/>
          <w:szCs w:val="24"/>
        </w:rPr>
        <w:t>5-9, 14, 16, 18,  28-32</w:t>
      </w:r>
      <w:r w:rsidRPr="00187636">
        <w:rPr>
          <w:rFonts w:ascii="Times New Roman" w:hAnsi="Times New Roman"/>
          <w:sz w:val="24"/>
          <w:szCs w:val="24"/>
        </w:rPr>
        <w:t xml:space="preserve">) against further hepatocellular cancer (HCC) cells: HepG2, Mahlavu, and FOCUS (Table 2, Fig. 3). We observed that the most important cell growth inhibition in the presence of </w:t>
      </w:r>
      <w:r w:rsidRPr="00187636">
        <w:rPr>
          <w:rFonts w:ascii="Times New Roman" w:eastAsia="Times New Roman" w:hAnsi="Times New Roman"/>
          <w:sz w:val="24"/>
          <w:szCs w:val="24"/>
          <w:lang w:eastAsia="tr-TR"/>
        </w:rPr>
        <w:t xml:space="preserve">6-(4-phenoxyphenyl)-9-(tetrahydropyran-2-yl)purine derivative </w:t>
      </w:r>
      <w:r w:rsidRPr="00187636">
        <w:rPr>
          <w:rFonts w:ascii="Times New Roman" w:eastAsia="Times New Roman" w:hAnsi="Times New Roman"/>
          <w:b/>
          <w:sz w:val="24"/>
          <w:szCs w:val="24"/>
          <w:lang w:eastAsia="tr-TR"/>
        </w:rPr>
        <w:t>9</w:t>
      </w:r>
      <w:r w:rsidRPr="00187636">
        <w:rPr>
          <w:rFonts w:ascii="Times New Roman" w:hAnsi="Times New Roman"/>
          <w:sz w:val="24"/>
          <w:szCs w:val="24"/>
        </w:rPr>
        <w:t>, with IC</w:t>
      </w:r>
      <w:r w:rsidRPr="00187636">
        <w:rPr>
          <w:rFonts w:ascii="Times New Roman" w:hAnsi="Times New Roman"/>
          <w:sz w:val="24"/>
          <w:szCs w:val="24"/>
          <w:vertAlign w:val="subscript"/>
        </w:rPr>
        <w:t>50</w:t>
      </w:r>
      <w:r w:rsidRPr="00187636">
        <w:rPr>
          <w:rFonts w:ascii="Times New Roman" w:hAnsi="Times New Roman"/>
          <w:sz w:val="24"/>
          <w:szCs w:val="24"/>
        </w:rPr>
        <w:t xml:space="preserve"> values of 5.4-6.2 μM against Huh7 and FOCUS cell lines. Furthermore, </w:t>
      </w:r>
      <w:r w:rsidRPr="00187636">
        <w:rPr>
          <w:rFonts w:ascii="Times New Roman" w:hAnsi="Times New Roman"/>
          <w:b/>
          <w:sz w:val="24"/>
          <w:szCs w:val="24"/>
        </w:rPr>
        <w:t>9</w:t>
      </w:r>
      <w:r w:rsidRPr="00187636">
        <w:rPr>
          <w:rFonts w:ascii="Times New Roman" w:hAnsi="Times New Roman"/>
          <w:sz w:val="24"/>
          <w:szCs w:val="24"/>
        </w:rPr>
        <w:t xml:space="preserve"> had a better cytotoxic activity than the cytotoxic drugs 5-FU, Fludarabine and Pentostatine on Huh7 cells (Table 2). The </w:t>
      </w:r>
      <w:r w:rsidRPr="00187636">
        <w:rPr>
          <w:rFonts w:ascii="Times New Roman" w:eastAsia="Times New Roman" w:hAnsi="Times New Roman"/>
          <w:sz w:val="24"/>
          <w:szCs w:val="24"/>
          <w:lang w:eastAsia="tr-TR"/>
        </w:rPr>
        <w:t>9-(4-(</w:t>
      </w:r>
      <w:r w:rsidRPr="00187636">
        <w:rPr>
          <w:rFonts w:ascii="Times New Roman" w:eastAsia="Times New Roman" w:hAnsi="Times New Roman"/>
          <w:i/>
          <w:sz w:val="24"/>
          <w:szCs w:val="24"/>
          <w:lang w:eastAsia="tr-TR"/>
        </w:rPr>
        <w:t>t</w:t>
      </w:r>
      <w:r w:rsidRPr="00187636">
        <w:rPr>
          <w:rFonts w:ascii="Times New Roman" w:eastAsia="Times New Roman" w:hAnsi="Times New Roman"/>
          <w:sz w:val="24"/>
          <w:szCs w:val="24"/>
          <w:lang w:eastAsia="tr-TR"/>
        </w:rPr>
        <w:t>-butyl)phenylsulfonyl)</w:t>
      </w:r>
      <w:r w:rsidRPr="00187636">
        <w:rPr>
          <w:rFonts w:ascii="Times New Roman" w:hAnsi="Times New Roman"/>
          <w:sz w:val="24"/>
          <w:szCs w:val="24"/>
        </w:rPr>
        <w:t xml:space="preserve"> analog </w:t>
      </w:r>
      <w:r w:rsidRPr="00187636">
        <w:rPr>
          <w:rFonts w:ascii="Times New Roman" w:hAnsi="Times New Roman"/>
          <w:b/>
          <w:sz w:val="24"/>
          <w:szCs w:val="24"/>
        </w:rPr>
        <w:t>32</w:t>
      </w:r>
      <w:r w:rsidRPr="00187636">
        <w:rPr>
          <w:rFonts w:ascii="Times New Roman" w:hAnsi="Times New Roman"/>
          <w:sz w:val="24"/>
          <w:szCs w:val="24"/>
        </w:rPr>
        <w:t xml:space="preserve"> was also very active (IC</w:t>
      </w:r>
      <w:r w:rsidRPr="00187636">
        <w:rPr>
          <w:rFonts w:ascii="Times New Roman" w:hAnsi="Times New Roman"/>
          <w:sz w:val="24"/>
          <w:szCs w:val="24"/>
          <w:vertAlign w:val="subscript"/>
        </w:rPr>
        <w:t>50</w:t>
      </w:r>
      <w:r w:rsidRPr="00187636">
        <w:rPr>
          <w:rFonts w:ascii="Times New Roman" w:hAnsi="Times New Roman"/>
          <w:sz w:val="24"/>
          <w:szCs w:val="24"/>
        </w:rPr>
        <w:t xml:space="preserve"> values in range of 11.0-14.5 μM) against Huh7 and HepG2 cell lines. </w:t>
      </w:r>
    </w:p>
    <w:p w:rsidR="00F56F14" w:rsidRPr="00187636" w:rsidRDefault="00F56F14" w:rsidP="00187636">
      <w:pPr>
        <w:autoSpaceDE w:val="0"/>
        <w:autoSpaceDN w:val="0"/>
        <w:adjustRightInd w:val="0"/>
        <w:spacing w:after="0" w:line="360" w:lineRule="auto"/>
        <w:jc w:val="both"/>
        <w:rPr>
          <w:rFonts w:ascii="Times New Roman" w:hAnsi="Times New Roman"/>
          <w:color w:val="000000"/>
          <w:sz w:val="24"/>
          <w:szCs w:val="24"/>
        </w:rPr>
      </w:pPr>
    </w:p>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
          <w:bCs/>
          <w:sz w:val="24"/>
          <w:szCs w:val="24"/>
          <w:lang w:eastAsia="tr-TR"/>
        </w:rPr>
        <w:t>Table 2</w:t>
      </w:r>
      <w:r w:rsidR="00E77255" w:rsidRPr="00187636">
        <w:rPr>
          <w:rFonts w:ascii="Times New Roman" w:hAnsi="Times New Roman"/>
          <w:b/>
          <w:bCs/>
          <w:sz w:val="24"/>
          <w:szCs w:val="24"/>
          <w:lang w:eastAsia="tr-TR"/>
        </w:rPr>
        <w:t>.</w:t>
      </w:r>
      <w:r w:rsidRPr="00187636">
        <w:rPr>
          <w:rFonts w:ascii="Times New Roman" w:hAnsi="Times New Roman"/>
          <w:b/>
          <w:bCs/>
          <w:sz w:val="24"/>
          <w:szCs w:val="24"/>
          <w:lang w:eastAsia="tr-TR"/>
        </w:rPr>
        <w:t xml:space="preserve"> </w:t>
      </w:r>
      <w:r w:rsidRPr="00187636">
        <w:rPr>
          <w:rFonts w:ascii="Times New Roman" w:hAnsi="Times New Roman"/>
          <w:bCs/>
          <w:sz w:val="24"/>
          <w:szCs w:val="24"/>
          <w:lang w:eastAsia="tr-TR"/>
        </w:rPr>
        <w:t>IC</w:t>
      </w:r>
      <w:r w:rsidRPr="00187636">
        <w:rPr>
          <w:rFonts w:ascii="Times New Roman" w:hAnsi="Times New Roman"/>
          <w:bCs/>
          <w:sz w:val="24"/>
          <w:szCs w:val="24"/>
          <w:vertAlign w:val="subscript"/>
          <w:lang w:eastAsia="tr-TR"/>
        </w:rPr>
        <w:t>50</w:t>
      </w:r>
      <w:r w:rsidRPr="00187636">
        <w:rPr>
          <w:rFonts w:ascii="Times New Roman" w:hAnsi="Times New Roman"/>
          <w:bCs/>
          <w:sz w:val="24"/>
          <w:szCs w:val="24"/>
          <w:lang w:eastAsia="tr-TR"/>
        </w:rPr>
        <w:t xml:space="preserve"> values of </w:t>
      </w:r>
      <w:r w:rsidRPr="00187636">
        <w:rPr>
          <w:rFonts w:ascii="Times New Roman" w:hAnsi="Times New Roman"/>
          <w:b/>
          <w:bCs/>
          <w:sz w:val="24"/>
          <w:szCs w:val="24"/>
          <w:lang w:eastAsia="tr-TR"/>
        </w:rPr>
        <w:t>5-9</w:t>
      </w:r>
      <w:r w:rsidRPr="00187636">
        <w:rPr>
          <w:rFonts w:ascii="Times New Roman" w:hAnsi="Times New Roman"/>
          <w:bCs/>
          <w:sz w:val="24"/>
          <w:szCs w:val="24"/>
          <w:lang w:eastAsia="tr-TR"/>
        </w:rPr>
        <w:t xml:space="preserve">, </w:t>
      </w:r>
      <w:r w:rsidRPr="00187636">
        <w:rPr>
          <w:rFonts w:ascii="Times New Roman" w:hAnsi="Times New Roman"/>
          <w:b/>
          <w:bCs/>
          <w:sz w:val="24"/>
          <w:szCs w:val="24"/>
          <w:lang w:eastAsia="tr-TR"/>
        </w:rPr>
        <w:t>14</w:t>
      </w:r>
      <w:r w:rsidRPr="00187636">
        <w:rPr>
          <w:rFonts w:ascii="Times New Roman" w:hAnsi="Times New Roman"/>
          <w:bCs/>
          <w:sz w:val="24"/>
          <w:szCs w:val="24"/>
          <w:lang w:eastAsia="tr-TR"/>
        </w:rPr>
        <w:t xml:space="preserve">, </w:t>
      </w:r>
      <w:r w:rsidRPr="00187636">
        <w:rPr>
          <w:rFonts w:ascii="Times New Roman" w:hAnsi="Times New Roman"/>
          <w:b/>
          <w:bCs/>
          <w:sz w:val="24"/>
          <w:szCs w:val="24"/>
          <w:lang w:eastAsia="tr-TR"/>
        </w:rPr>
        <w:t>16</w:t>
      </w:r>
      <w:r w:rsidRPr="00187636">
        <w:rPr>
          <w:rFonts w:ascii="Times New Roman" w:hAnsi="Times New Roman"/>
          <w:bCs/>
          <w:sz w:val="24"/>
          <w:szCs w:val="24"/>
          <w:lang w:eastAsia="tr-TR"/>
        </w:rPr>
        <w:t xml:space="preserve">, </w:t>
      </w:r>
      <w:r w:rsidRPr="00187636">
        <w:rPr>
          <w:rFonts w:ascii="Times New Roman" w:hAnsi="Times New Roman"/>
          <w:b/>
          <w:bCs/>
          <w:sz w:val="24"/>
          <w:szCs w:val="24"/>
          <w:lang w:eastAsia="tr-TR"/>
        </w:rPr>
        <w:t>18</w:t>
      </w:r>
      <w:r w:rsidRPr="00187636">
        <w:rPr>
          <w:rFonts w:ascii="Times New Roman" w:hAnsi="Times New Roman"/>
          <w:bCs/>
          <w:sz w:val="24"/>
          <w:szCs w:val="24"/>
          <w:lang w:eastAsia="tr-TR"/>
        </w:rPr>
        <w:t xml:space="preserve">, </w:t>
      </w:r>
      <w:r w:rsidRPr="00187636">
        <w:rPr>
          <w:rFonts w:ascii="Times New Roman" w:hAnsi="Times New Roman"/>
          <w:b/>
          <w:bCs/>
          <w:sz w:val="24"/>
          <w:szCs w:val="24"/>
          <w:lang w:eastAsia="tr-TR"/>
        </w:rPr>
        <w:t>28-32</w:t>
      </w:r>
      <w:r w:rsidRPr="00187636">
        <w:rPr>
          <w:rFonts w:ascii="Times New Roman" w:hAnsi="Times New Roman"/>
          <w:bCs/>
          <w:sz w:val="24"/>
          <w:szCs w:val="24"/>
          <w:lang w:eastAsia="tr-TR"/>
        </w:rPr>
        <w:t xml:space="preserve"> against hepatocellular carcinoma (HCC) cell lines: Huh7, HepG2, MAHLAVU, FOCUS. </w:t>
      </w:r>
    </w:p>
    <w:tbl>
      <w:tblPr>
        <w:tblW w:w="7905" w:type="dxa"/>
        <w:tblLayout w:type="fixed"/>
        <w:tblCellMar>
          <w:left w:w="0" w:type="dxa"/>
          <w:right w:w="0" w:type="dxa"/>
        </w:tblCellMar>
        <w:tblLook w:val="04A0"/>
      </w:tblPr>
      <w:tblGrid>
        <w:gridCol w:w="1951"/>
        <w:gridCol w:w="1559"/>
        <w:gridCol w:w="1560"/>
        <w:gridCol w:w="1559"/>
        <w:gridCol w:w="1276"/>
      </w:tblGrid>
      <w:tr w:rsidR="00F56F14" w:rsidRPr="00187636" w:rsidTr="00BC419A">
        <w:trPr>
          <w:trHeight w:val="450"/>
        </w:trPr>
        <w:tc>
          <w:tcPr>
            <w:tcW w:w="1951" w:type="dxa"/>
            <w:tcBorders>
              <w:top w:val="single" w:sz="4" w:space="0" w:color="auto"/>
            </w:tcBorders>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p>
        </w:tc>
        <w:tc>
          <w:tcPr>
            <w:tcW w:w="5954" w:type="dxa"/>
            <w:gridSpan w:val="4"/>
            <w:tcBorders>
              <w:top w:val="single" w:sz="4" w:space="0" w:color="auto"/>
              <w:bottom w:val="single" w:sz="4" w:space="0" w:color="auto"/>
            </w:tcBorders>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
                <w:bCs/>
                <w:sz w:val="24"/>
                <w:szCs w:val="24"/>
                <w:lang w:eastAsia="tr-TR"/>
              </w:rPr>
            </w:pPr>
            <w:r w:rsidRPr="00187636">
              <w:rPr>
                <w:rFonts w:ascii="Times New Roman" w:hAnsi="Times New Roman"/>
                <w:b/>
                <w:bCs/>
                <w:sz w:val="24"/>
                <w:szCs w:val="24"/>
                <w:lang w:eastAsia="tr-TR"/>
              </w:rPr>
              <w:t xml:space="preserve">       </w:t>
            </w:r>
          </w:p>
          <w:p w:rsidR="00F56F14" w:rsidRPr="00187636" w:rsidRDefault="00F56F14" w:rsidP="00187636">
            <w:pPr>
              <w:autoSpaceDE w:val="0"/>
              <w:autoSpaceDN w:val="0"/>
              <w:adjustRightInd w:val="0"/>
              <w:spacing w:after="0" w:line="360" w:lineRule="auto"/>
              <w:jc w:val="center"/>
              <w:rPr>
                <w:rFonts w:ascii="Times New Roman" w:hAnsi="Times New Roman"/>
                <w:b/>
                <w:bCs/>
                <w:sz w:val="24"/>
                <w:szCs w:val="24"/>
                <w:vertAlign w:val="superscript"/>
                <w:lang w:eastAsia="tr-TR"/>
              </w:rPr>
            </w:pPr>
            <w:r w:rsidRPr="00187636">
              <w:rPr>
                <w:rFonts w:ascii="Times New Roman" w:hAnsi="Times New Roman"/>
                <w:b/>
                <w:bCs/>
                <w:sz w:val="24"/>
                <w:szCs w:val="24"/>
                <w:lang w:eastAsia="tr-TR"/>
              </w:rPr>
              <w:t>HCC Cancer cell lines, IC</w:t>
            </w:r>
            <w:r w:rsidRPr="00187636">
              <w:rPr>
                <w:rFonts w:ascii="Times New Roman" w:hAnsi="Times New Roman"/>
                <w:b/>
                <w:bCs/>
                <w:sz w:val="24"/>
                <w:szCs w:val="24"/>
                <w:vertAlign w:val="subscript"/>
                <w:lang w:eastAsia="tr-TR"/>
              </w:rPr>
              <w:t>50</w:t>
            </w:r>
            <w:r w:rsidRPr="00187636">
              <w:rPr>
                <w:rFonts w:ascii="Times New Roman" w:hAnsi="Times New Roman"/>
                <w:b/>
                <w:bCs/>
                <w:sz w:val="24"/>
                <w:szCs w:val="24"/>
                <w:lang w:eastAsia="tr-TR"/>
              </w:rPr>
              <w:t xml:space="preserve"> (μM)</w:t>
            </w:r>
            <w:r w:rsidRPr="00187636">
              <w:rPr>
                <w:rFonts w:ascii="Times New Roman" w:hAnsi="Times New Roman"/>
                <w:b/>
                <w:bCs/>
                <w:sz w:val="24"/>
                <w:szCs w:val="24"/>
                <w:vertAlign w:val="superscript"/>
                <w:lang w:eastAsia="tr-TR"/>
              </w:rPr>
              <w:t>a</w:t>
            </w:r>
          </w:p>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p>
        </w:tc>
      </w:tr>
      <w:tr w:rsidR="00F56F14" w:rsidRPr="00187636" w:rsidTr="00BC419A">
        <w:trPr>
          <w:trHeight w:val="862"/>
        </w:trPr>
        <w:tc>
          <w:tcPr>
            <w:tcW w:w="1951" w:type="dxa"/>
            <w:tcBorders>
              <w:bottom w:val="single" w:sz="4" w:space="0" w:color="auto"/>
            </w:tcBorders>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
                <w:bCs/>
                <w:sz w:val="24"/>
                <w:szCs w:val="24"/>
                <w:lang w:eastAsia="tr-TR"/>
              </w:rPr>
              <w:t>Compound</w:t>
            </w:r>
          </w:p>
        </w:tc>
        <w:tc>
          <w:tcPr>
            <w:tcW w:w="1559" w:type="dxa"/>
            <w:tcBorders>
              <w:top w:val="single" w:sz="4" w:space="0" w:color="auto"/>
              <w:bottom w:val="single" w:sz="4" w:space="0" w:color="auto"/>
            </w:tcBorders>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
                <w:bCs/>
                <w:sz w:val="24"/>
                <w:szCs w:val="24"/>
                <w:lang w:eastAsia="tr-TR"/>
              </w:rPr>
              <w:t>Huh7</w:t>
            </w:r>
            <w:r w:rsidRPr="00187636">
              <w:rPr>
                <w:rFonts w:ascii="Times New Roman" w:hAnsi="Times New Roman"/>
                <w:bCs/>
                <w:sz w:val="24"/>
                <w:szCs w:val="24"/>
                <w:lang w:eastAsia="tr-TR"/>
              </w:rPr>
              <w:t xml:space="preserve"> </w:t>
            </w:r>
          </w:p>
        </w:tc>
        <w:tc>
          <w:tcPr>
            <w:tcW w:w="1560" w:type="dxa"/>
            <w:tcBorders>
              <w:top w:val="single" w:sz="4" w:space="0" w:color="auto"/>
              <w:bottom w:val="single" w:sz="4" w:space="0" w:color="auto"/>
            </w:tcBorders>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
                <w:bCs/>
                <w:sz w:val="24"/>
                <w:szCs w:val="24"/>
                <w:lang w:eastAsia="tr-TR"/>
              </w:rPr>
              <w:t>HepG2</w:t>
            </w:r>
            <w:r w:rsidRPr="00187636">
              <w:rPr>
                <w:rFonts w:ascii="Times New Roman" w:hAnsi="Times New Roman"/>
                <w:bCs/>
                <w:sz w:val="24"/>
                <w:szCs w:val="24"/>
                <w:lang w:eastAsia="tr-TR"/>
              </w:rPr>
              <w:t xml:space="preserve"> </w:t>
            </w:r>
          </w:p>
        </w:tc>
        <w:tc>
          <w:tcPr>
            <w:tcW w:w="1559" w:type="dxa"/>
            <w:tcBorders>
              <w:top w:val="single" w:sz="4" w:space="0" w:color="auto"/>
              <w:bottom w:val="single" w:sz="4" w:space="0" w:color="auto"/>
            </w:tcBorders>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
                <w:bCs/>
                <w:sz w:val="24"/>
                <w:szCs w:val="24"/>
                <w:lang w:eastAsia="tr-TR"/>
              </w:rPr>
              <w:t>Mahlavu</w:t>
            </w:r>
            <w:r w:rsidRPr="00187636">
              <w:rPr>
                <w:rFonts w:ascii="Times New Roman" w:hAnsi="Times New Roman"/>
                <w:bCs/>
                <w:sz w:val="24"/>
                <w:szCs w:val="24"/>
                <w:lang w:eastAsia="tr-TR"/>
              </w:rPr>
              <w:t xml:space="preserve"> </w:t>
            </w:r>
          </w:p>
        </w:tc>
        <w:tc>
          <w:tcPr>
            <w:tcW w:w="1276" w:type="dxa"/>
            <w:tcBorders>
              <w:top w:val="single" w:sz="4" w:space="0" w:color="auto"/>
              <w:bottom w:val="single" w:sz="4" w:space="0" w:color="auto"/>
            </w:tcBorders>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
                <w:bCs/>
                <w:sz w:val="24"/>
                <w:szCs w:val="24"/>
                <w:lang w:eastAsia="tr-TR"/>
              </w:rPr>
              <w:t>FOCUS</w:t>
            </w:r>
            <w:r w:rsidRPr="00187636">
              <w:rPr>
                <w:rFonts w:ascii="Times New Roman" w:hAnsi="Times New Roman"/>
                <w:bCs/>
                <w:sz w:val="24"/>
                <w:szCs w:val="24"/>
                <w:lang w:eastAsia="tr-TR"/>
              </w:rPr>
              <w:t xml:space="preserve"> </w:t>
            </w:r>
          </w:p>
        </w:tc>
      </w:tr>
      <w:tr w:rsidR="00F56F14" w:rsidRPr="00187636" w:rsidTr="00BC419A">
        <w:trPr>
          <w:trHeight w:val="65"/>
        </w:trPr>
        <w:tc>
          <w:tcPr>
            <w:tcW w:w="1951" w:type="dxa"/>
            <w:tcBorders>
              <w:top w:val="single" w:sz="4" w:space="0" w:color="auto"/>
            </w:tcBorders>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
                <w:bCs/>
                <w:sz w:val="24"/>
                <w:szCs w:val="24"/>
                <w:lang w:eastAsia="tr-TR"/>
              </w:rPr>
              <w:t>5</w:t>
            </w:r>
            <w:r w:rsidRPr="00187636">
              <w:rPr>
                <w:rFonts w:ascii="Times New Roman" w:hAnsi="Times New Roman"/>
                <w:bCs/>
                <w:sz w:val="24"/>
                <w:szCs w:val="24"/>
                <w:lang w:eastAsia="tr-TR"/>
              </w:rPr>
              <w:t xml:space="preserve">     </w:t>
            </w:r>
          </w:p>
        </w:tc>
        <w:tc>
          <w:tcPr>
            <w:tcW w:w="1559" w:type="dxa"/>
            <w:tcBorders>
              <w:top w:val="single" w:sz="4" w:space="0" w:color="auto"/>
            </w:tcBorders>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29.2</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 xml:space="preserve">7.2 </w:t>
            </w:r>
          </w:p>
        </w:tc>
        <w:tc>
          <w:tcPr>
            <w:tcW w:w="1560" w:type="dxa"/>
            <w:tcBorders>
              <w:top w:val="single" w:sz="4" w:space="0" w:color="auto"/>
            </w:tcBorders>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39.7</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 xml:space="preserve">17.7 </w:t>
            </w:r>
          </w:p>
        </w:tc>
        <w:tc>
          <w:tcPr>
            <w:tcW w:w="1559" w:type="dxa"/>
            <w:tcBorders>
              <w:top w:val="single" w:sz="4" w:space="0" w:color="auto"/>
            </w:tcBorders>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 xml:space="preserve">NI </w:t>
            </w:r>
          </w:p>
        </w:tc>
        <w:tc>
          <w:tcPr>
            <w:tcW w:w="1276" w:type="dxa"/>
            <w:tcBorders>
              <w:top w:val="single" w:sz="4" w:space="0" w:color="auto"/>
            </w:tcBorders>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NI</w:t>
            </w:r>
          </w:p>
        </w:tc>
      </w:tr>
      <w:tr w:rsidR="00F56F14" w:rsidRPr="00187636" w:rsidTr="00BC419A">
        <w:trPr>
          <w:trHeight w:val="259"/>
        </w:trPr>
        <w:tc>
          <w:tcPr>
            <w:tcW w:w="1951" w:type="dxa"/>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
                <w:bCs/>
                <w:sz w:val="24"/>
                <w:szCs w:val="24"/>
                <w:lang w:eastAsia="tr-TR"/>
              </w:rPr>
              <w:t xml:space="preserve">6  </w:t>
            </w:r>
          </w:p>
        </w:tc>
        <w:tc>
          <w:tcPr>
            <w:tcW w:w="1559" w:type="dxa"/>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27.3</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 xml:space="preserve">12.6 </w:t>
            </w:r>
          </w:p>
        </w:tc>
        <w:tc>
          <w:tcPr>
            <w:tcW w:w="1560" w:type="dxa"/>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38.4</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 xml:space="preserve">13.9 </w:t>
            </w:r>
          </w:p>
        </w:tc>
        <w:tc>
          <w:tcPr>
            <w:tcW w:w="1559" w:type="dxa"/>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 xml:space="preserve">NI </w:t>
            </w:r>
          </w:p>
        </w:tc>
        <w:tc>
          <w:tcPr>
            <w:tcW w:w="1276" w:type="dxa"/>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82.6</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 xml:space="preserve">43.3 </w:t>
            </w:r>
          </w:p>
        </w:tc>
      </w:tr>
      <w:tr w:rsidR="00F56F14" w:rsidRPr="00187636" w:rsidTr="00BC419A">
        <w:trPr>
          <w:trHeight w:val="259"/>
        </w:trPr>
        <w:tc>
          <w:tcPr>
            <w:tcW w:w="1951" w:type="dxa"/>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
                <w:bCs/>
                <w:sz w:val="24"/>
                <w:szCs w:val="24"/>
                <w:lang w:eastAsia="tr-TR"/>
              </w:rPr>
              <w:t>7</w:t>
            </w:r>
            <w:r w:rsidRPr="00187636">
              <w:rPr>
                <w:rFonts w:ascii="Times New Roman" w:hAnsi="Times New Roman"/>
                <w:bCs/>
                <w:sz w:val="24"/>
                <w:szCs w:val="24"/>
                <w:lang w:eastAsia="tr-TR"/>
              </w:rPr>
              <w:t xml:space="preserve">  </w:t>
            </w:r>
          </w:p>
        </w:tc>
        <w:tc>
          <w:tcPr>
            <w:tcW w:w="1559" w:type="dxa"/>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22.2</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 xml:space="preserve">6.9 </w:t>
            </w:r>
          </w:p>
        </w:tc>
        <w:tc>
          <w:tcPr>
            <w:tcW w:w="1560" w:type="dxa"/>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 xml:space="preserve">NI </w:t>
            </w:r>
          </w:p>
        </w:tc>
        <w:tc>
          <w:tcPr>
            <w:tcW w:w="1559" w:type="dxa"/>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 xml:space="preserve">NI </w:t>
            </w:r>
          </w:p>
        </w:tc>
        <w:tc>
          <w:tcPr>
            <w:tcW w:w="1276" w:type="dxa"/>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NI</w:t>
            </w:r>
          </w:p>
        </w:tc>
      </w:tr>
      <w:tr w:rsidR="00F56F14" w:rsidRPr="00187636" w:rsidTr="00BC419A">
        <w:trPr>
          <w:trHeight w:val="107"/>
        </w:trPr>
        <w:tc>
          <w:tcPr>
            <w:tcW w:w="1951" w:type="dxa"/>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
                <w:bCs/>
                <w:sz w:val="24"/>
                <w:szCs w:val="24"/>
                <w:lang w:eastAsia="tr-TR"/>
              </w:rPr>
              <w:t>8</w:t>
            </w:r>
            <w:r w:rsidRPr="00187636">
              <w:rPr>
                <w:rFonts w:ascii="Times New Roman" w:hAnsi="Times New Roman"/>
                <w:bCs/>
                <w:sz w:val="24"/>
                <w:szCs w:val="24"/>
                <w:lang w:eastAsia="tr-TR"/>
              </w:rPr>
              <w:t xml:space="preserve">  </w:t>
            </w:r>
          </w:p>
        </w:tc>
        <w:tc>
          <w:tcPr>
            <w:tcW w:w="1559" w:type="dxa"/>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NI</w:t>
            </w:r>
          </w:p>
        </w:tc>
        <w:tc>
          <w:tcPr>
            <w:tcW w:w="1560" w:type="dxa"/>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 xml:space="preserve">NI </w:t>
            </w:r>
          </w:p>
        </w:tc>
        <w:tc>
          <w:tcPr>
            <w:tcW w:w="1559" w:type="dxa"/>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 xml:space="preserve">NI </w:t>
            </w:r>
          </w:p>
        </w:tc>
        <w:tc>
          <w:tcPr>
            <w:tcW w:w="1276" w:type="dxa"/>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 xml:space="preserve">NI </w:t>
            </w:r>
          </w:p>
        </w:tc>
      </w:tr>
      <w:tr w:rsidR="00F56F14" w:rsidRPr="00187636" w:rsidTr="00BC419A">
        <w:trPr>
          <w:trHeight w:val="225"/>
        </w:trPr>
        <w:tc>
          <w:tcPr>
            <w:tcW w:w="1951" w:type="dxa"/>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
                <w:bCs/>
                <w:sz w:val="24"/>
                <w:szCs w:val="24"/>
                <w:lang w:eastAsia="tr-TR"/>
              </w:rPr>
              <w:t>9</w:t>
            </w:r>
            <w:r w:rsidRPr="00187636">
              <w:rPr>
                <w:rFonts w:ascii="Times New Roman" w:hAnsi="Times New Roman"/>
                <w:bCs/>
                <w:sz w:val="24"/>
                <w:szCs w:val="24"/>
                <w:lang w:eastAsia="tr-TR"/>
              </w:rPr>
              <w:t xml:space="preserve">  </w:t>
            </w:r>
          </w:p>
        </w:tc>
        <w:tc>
          <w:tcPr>
            <w:tcW w:w="1559" w:type="dxa"/>
            <w:shd w:val="clear" w:color="auto" w:fill="auto"/>
            <w:tcMar>
              <w:top w:w="15" w:type="dxa"/>
              <w:left w:w="108" w:type="dxa"/>
              <w:bottom w:w="0" w:type="dxa"/>
              <w:right w:w="108" w:type="dxa"/>
            </w:tcMar>
            <w:hideMark/>
          </w:tcPr>
          <w:p w:rsidR="00F56F14" w:rsidRPr="00187636" w:rsidRDefault="00F56F14" w:rsidP="00187636">
            <w:pPr>
              <w:autoSpaceDE w:val="0"/>
              <w:autoSpaceDN w:val="0"/>
              <w:adjustRightInd w:val="0"/>
              <w:spacing w:before="100" w:beforeAutospacing="1" w:after="0" w:line="360" w:lineRule="auto"/>
              <w:jc w:val="both"/>
              <w:rPr>
                <w:rFonts w:ascii="Times New Roman" w:hAnsi="Times New Roman"/>
                <w:bCs/>
                <w:sz w:val="24"/>
                <w:szCs w:val="24"/>
              </w:rPr>
            </w:pPr>
            <w:r w:rsidRPr="00187636">
              <w:rPr>
                <w:rFonts w:ascii="Times New Roman" w:hAnsi="Times New Roman"/>
                <w:bCs/>
                <w:sz w:val="24"/>
                <w:szCs w:val="24"/>
                <w:lang w:eastAsia="tr-TR"/>
              </w:rPr>
              <w:t>5.4</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 xml:space="preserve">0.7 </w:t>
            </w:r>
          </w:p>
        </w:tc>
        <w:tc>
          <w:tcPr>
            <w:tcW w:w="1560" w:type="dxa"/>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 xml:space="preserve">NI </w:t>
            </w:r>
          </w:p>
        </w:tc>
        <w:tc>
          <w:tcPr>
            <w:tcW w:w="1559" w:type="dxa"/>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54.9</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 xml:space="preserve">69.4 </w:t>
            </w:r>
          </w:p>
        </w:tc>
        <w:tc>
          <w:tcPr>
            <w:tcW w:w="1276" w:type="dxa"/>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6.2</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 xml:space="preserve">1.6 </w:t>
            </w:r>
          </w:p>
        </w:tc>
      </w:tr>
      <w:tr w:rsidR="00F56F14" w:rsidRPr="00187636" w:rsidTr="00BC419A">
        <w:trPr>
          <w:trHeight w:val="60"/>
        </w:trPr>
        <w:tc>
          <w:tcPr>
            <w:tcW w:w="1951" w:type="dxa"/>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
                <w:bCs/>
                <w:sz w:val="24"/>
                <w:szCs w:val="24"/>
                <w:lang w:eastAsia="tr-TR"/>
              </w:rPr>
              <w:t xml:space="preserve">14 </w:t>
            </w:r>
          </w:p>
        </w:tc>
        <w:tc>
          <w:tcPr>
            <w:tcW w:w="1559" w:type="dxa"/>
            <w:shd w:val="clear" w:color="auto" w:fill="auto"/>
            <w:tcMar>
              <w:top w:w="15" w:type="dxa"/>
              <w:left w:w="108" w:type="dxa"/>
              <w:bottom w:w="0" w:type="dxa"/>
              <w:right w:w="108" w:type="dxa"/>
            </w:tcMar>
            <w:hideMark/>
          </w:tcPr>
          <w:p w:rsidR="00F56F14" w:rsidRPr="00187636" w:rsidRDefault="00F56F14" w:rsidP="00187636">
            <w:pPr>
              <w:autoSpaceDE w:val="0"/>
              <w:autoSpaceDN w:val="0"/>
              <w:adjustRightInd w:val="0"/>
              <w:spacing w:before="100" w:beforeAutospacing="1" w:after="0" w:line="360" w:lineRule="auto"/>
              <w:jc w:val="both"/>
              <w:rPr>
                <w:rFonts w:ascii="Times New Roman" w:hAnsi="Times New Roman"/>
                <w:bCs/>
                <w:sz w:val="24"/>
                <w:szCs w:val="24"/>
              </w:rPr>
            </w:pPr>
            <w:r w:rsidRPr="00187636">
              <w:rPr>
                <w:rFonts w:ascii="Times New Roman" w:hAnsi="Times New Roman"/>
                <w:bCs/>
                <w:sz w:val="24"/>
                <w:szCs w:val="24"/>
                <w:lang w:eastAsia="tr-TR"/>
              </w:rPr>
              <w:t>44.1</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 xml:space="preserve">17.5 </w:t>
            </w:r>
          </w:p>
        </w:tc>
        <w:tc>
          <w:tcPr>
            <w:tcW w:w="1560" w:type="dxa"/>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44.9</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 xml:space="preserve">23.6 </w:t>
            </w:r>
          </w:p>
        </w:tc>
        <w:tc>
          <w:tcPr>
            <w:tcW w:w="1559" w:type="dxa"/>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54.1</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 xml:space="preserve">4.9 </w:t>
            </w:r>
          </w:p>
        </w:tc>
        <w:tc>
          <w:tcPr>
            <w:tcW w:w="1276" w:type="dxa"/>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45.0</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 xml:space="preserve">14.6 </w:t>
            </w:r>
          </w:p>
        </w:tc>
      </w:tr>
      <w:tr w:rsidR="00F56F14" w:rsidRPr="00187636" w:rsidTr="00BC419A">
        <w:trPr>
          <w:trHeight w:val="191"/>
        </w:trPr>
        <w:tc>
          <w:tcPr>
            <w:tcW w:w="1951" w:type="dxa"/>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
                <w:bCs/>
                <w:sz w:val="24"/>
                <w:szCs w:val="24"/>
                <w:lang w:eastAsia="tr-TR"/>
              </w:rPr>
              <w:t xml:space="preserve">16 </w:t>
            </w:r>
          </w:p>
        </w:tc>
        <w:tc>
          <w:tcPr>
            <w:tcW w:w="1559" w:type="dxa"/>
            <w:shd w:val="clear" w:color="auto" w:fill="auto"/>
            <w:tcMar>
              <w:top w:w="15" w:type="dxa"/>
              <w:left w:w="108" w:type="dxa"/>
              <w:bottom w:w="0" w:type="dxa"/>
              <w:right w:w="108" w:type="dxa"/>
            </w:tcMar>
            <w:hideMark/>
          </w:tcPr>
          <w:p w:rsidR="00F56F14" w:rsidRPr="00187636" w:rsidRDefault="00F56F14" w:rsidP="00187636">
            <w:pPr>
              <w:autoSpaceDE w:val="0"/>
              <w:autoSpaceDN w:val="0"/>
              <w:adjustRightInd w:val="0"/>
              <w:spacing w:before="100" w:beforeAutospacing="1" w:after="0" w:line="360" w:lineRule="auto"/>
              <w:jc w:val="both"/>
              <w:rPr>
                <w:rFonts w:ascii="Times New Roman" w:hAnsi="Times New Roman"/>
                <w:bCs/>
                <w:sz w:val="24"/>
                <w:szCs w:val="24"/>
              </w:rPr>
            </w:pPr>
            <w:r w:rsidRPr="00187636">
              <w:rPr>
                <w:rFonts w:ascii="Times New Roman" w:hAnsi="Times New Roman"/>
                <w:bCs/>
                <w:sz w:val="24"/>
                <w:szCs w:val="24"/>
                <w:lang w:eastAsia="tr-TR"/>
              </w:rPr>
              <w:t>16.0</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 xml:space="preserve">1.2 </w:t>
            </w:r>
          </w:p>
        </w:tc>
        <w:tc>
          <w:tcPr>
            <w:tcW w:w="1560" w:type="dxa"/>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23.4</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 xml:space="preserve">0.6 </w:t>
            </w:r>
          </w:p>
        </w:tc>
        <w:tc>
          <w:tcPr>
            <w:tcW w:w="1559" w:type="dxa"/>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30.2</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 xml:space="preserve">1.7 </w:t>
            </w:r>
          </w:p>
        </w:tc>
        <w:tc>
          <w:tcPr>
            <w:tcW w:w="1276" w:type="dxa"/>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25.4</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 xml:space="preserve">4.8 </w:t>
            </w:r>
          </w:p>
        </w:tc>
      </w:tr>
      <w:tr w:rsidR="00F56F14" w:rsidRPr="00187636" w:rsidTr="00BC419A">
        <w:trPr>
          <w:trHeight w:val="167"/>
        </w:trPr>
        <w:tc>
          <w:tcPr>
            <w:tcW w:w="1951" w:type="dxa"/>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
                <w:bCs/>
                <w:sz w:val="24"/>
                <w:szCs w:val="24"/>
                <w:lang w:eastAsia="tr-TR"/>
              </w:rPr>
              <w:t xml:space="preserve">18 </w:t>
            </w:r>
          </w:p>
        </w:tc>
        <w:tc>
          <w:tcPr>
            <w:tcW w:w="1559" w:type="dxa"/>
            <w:shd w:val="clear" w:color="auto" w:fill="auto"/>
            <w:tcMar>
              <w:top w:w="15" w:type="dxa"/>
              <w:left w:w="108" w:type="dxa"/>
              <w:bottom w:w="0" w:type="dxa"/>
              <w:right w:w="108" w:type="dxa"/>
            </w:tcMar>
            <w:hideMark/>
          </w:tcPr>
          <w:p w:rsidR="00F56F14" w:rsidRPr="00187636" w:rsidRDefault="00F56F14" w:rsidP="00187636">
            <w:pPr>
              <w:autoSpaceDE w:val="0"/>
              <w:autoSpaceDN w:val="0"/>
              <w:adjustRightInd w:val="0"/>
              <w:spacing w:before="100" w:beforeAutospacing="1" w:after="0" w:line="360" w:lineRule="auto"/>
              <w:jc w:val="both"/>
              <w:rPr>
                <w:rFonts w:ascii="Times New Roman" w:hAnsi="Times New Roman"/>
                <w:bCs/>
                <w:sz w:val="24"/>
                <w:szCs w:val="24"/>
              </w:rPr>
            </w:pPr>
            <w:r w:rsidRPr="00187636">
              <w:rPr>
                <w:rFonts w:ascii="Times New Roman" w:hAnsi="Times New Roman"/>
                <w:bCs/>
                <w:sz w:val="24"/>
                <w:szCs w:val="24"/>
                <w:lang w:eastAsia="tr-TR"/>
              </w:rPr>
              <w:t>42.1</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 xml:space="preserve">5.5 </w:t>
            </w:r>
          </w:p>
        </w:tc>
        <w:tc>
          <w:tcPr>
            <w:tcW w:w="1560" w:type="dxa"/>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 xml:space="preserve">NI </w:t>
            </w:r>
          </w:p>
        </w:tc>
        <w:tc>
          <w:tcPr>
            <w:tcW w:w="1559" w:type="dxa"/>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 xml:space="preserve">NI </w:t>
            </w:r>
          </w:p>
        </w:tc>
        <w:tc>
          <w:tcPr>
            <w:tcW w:w="1276" w:type="dxa"/>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90.0</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 xml:space="preserve">39.8 </w:t>
            </w:r>
          </w:p>
        </w:tc>
      </w:tr>
      <w:tr w:rsidR="00F56F14" w:rsidRPr="00187636" w:rsidTr="00BC419A">
        <w:trPr>
          <w:trHeight w:val="156"/>
        </w:trPr>
        <w:tc>
          <w:tcPr>
            <w:tcW w:w="1951" w:type="dxa"/>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
                <w:bCs/>
                <w:sz w:val="24"/>
                <w:szCs w:val="24"/>
                <w:lang w:eastAsia="tr-TR"/>
              </w:rPr>
              <w:t xml:space="preserve">28 </w:t>
            </w:r>
          </w:p>
        </w:tc>
        <w:tc>
          <w:tcPr>
            <w:tcW w:w="1559" w:type="dxa"/>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NI</w:t>
            </w:r>
          </w:p>
        </w:tc>
        <w:tc>
          <w:tcPr>
            <w:tcW w:w="1560" w:type="dxa"/>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 xml:space="preserve">NI </w:t>
            </w:r>
          </w:p>
        </w:tc>
        <w:tc>
          <w:tcPr>
            <w:tcW w:w="1559" w:type="dxa"/>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 xml:space="preserve">NI </w:t>
            </w:r>
          </w:p>
        </w:tc>
        <w:tc>
          <w:tcPr>
            <w:tcW w:w="1276" w:type="dxa"/>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 xml:space="preserve">NI </w:t>
            </w:r>
          </w:p>
        </w:tc>
      </w:tr>
      <w:tr w:rsidR="00F56F14" w:rsidRPr="00187636" w:rsidTr="00BC419A">
        <w:trPr>
          <w:trHeight w:val="133"/>
        </w:trPr>
        <w:tc>
          <w:tcPr>
            <w:tcW w:w="1951" w:type="dxa"/>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
                <w:bCs/>
                <w:sz w:val="24"/>
                <w:szCs w:val="24"/>
                <w:lang w:eastAsia="tr-TR"/>
              </w:rPr>
              <w:lastRenderedPageBreak/>
              <w:t xml:space="preserve">29 </w:t>
            </w:r>
          </w:p>
        </w:tc>
        <w:tc>
          <w:tcPr>
            <w:tcW w:w="1559" w:type="dxa"/>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16.0</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 xml:space="preserve">1.2 </w:t>
            </w:r>
          </w:p>
        </w:tc>
        <w:tc>
          <w:tcPr>
            <w:tcW w:w="1560" w:type="dxa"/>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47.1</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 xml:space="preserve">19.5 </w:t>
            </w:r>
          </w:p>
        </w:tc>
        <w:tc>
          <w:tcPr>
            <w:tcW w:w="1559" w:type="dxa"/>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17.4</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 xml:space="preserve">0.9 </w:t>
            </w:r>
          </w:p>
        </w:tc>
        <w:tc>
          <w:tcPr>
            <w:tcW w:w="1276" w:type="dxa"/>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 xml:space="preserve">NI </w:t>
            </w:r>
          </w:p>
        </w:tc>
      </w:tr>
      <w:tr w:rsidR="00F56F14" w:rsidRPr="00187636" w:rsidTr="00BC419A">
        <w:trPr>
          <w:trHeight w:val="122"/>
        </w:trPr>
        <w:tc>
          <w:tcPr>
            <w:tcW w:w="1951" w:type="dxa"/>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
                <w:bCs/>
                <w:sz w:val="24"/>
                <w:szCs w:val="24"/>
                <w:lang w:eastAsia="tr-TR"/>
              </w:rPr>
              <w:t xml:space="preserve">30 </w:t>
            </w:r>
          </w:p>
        </w:tc>
        <w:tc>
          <w:tcPr>
            <w:tcW w:w="1559" w:type="dxa"/>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14.3</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 xml:space="preserve">1.6 </w:t>
            </w:r>
          </w:p>
        </w:tc>
        <w:tc>
          <w:tcPr>
            <w:tcW w:w="1560" w:type="dxa"/>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34.4</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 xml:space="preserve">9.5 </w:t>
            </w:r>
          </w:p>
        </w:tc>
        <w:tc>
          <w:tcPr>
            <w:tcW w:w="1559" w:type="dxa"/>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16.6</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 xml:space="preserve">2.1 </w:t>
            </w:r>
          </w:p>
        </w:tc>
        <w:tc>
          <w:tcPr>
            <w:tcW w:w="1276" w:type="dxa"/>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17.3</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 xml:space="preserve">1.5 </w:t>
            </w:r>
          </w:p>
        </w:tc>
      </w:tr>
      <w:tr w:rsidR="00F56F14" w:rsidRPr="00187636" w:rsidTr="00BC419A">
        <w:trPr>
          <w:trHeight w:val="98"/>
        </w:trPr>
        <w:tc>
          <w:tcPr>
            <w:tcW w:w="1951" w:type="dxa"/>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
                <w:bCs/>
                <w:sz w:val="24"/>
                <w:szCs w:val="24"/>
                <w:lang w:eastAsia="tr-TR"/>
              </w:rPr>
              <w:t xml:space="preserve">31 </w:t>
            </w:r>
          </w:p>
        </w:tc>
        <w:tc>
          <w:tcPr>
            <w:tcW w:w="1559" w:type="dxa"/>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13.6</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0.9</w:t>
            </w:r>
          </w:p>
        </w:tc>
        <w:tc>
          <w:tcPr>
            <w:tcW w:w="1560" w:type="dxa"/>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23.4</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 xml:space="preserve">1.5 </w:t>
            </w:r>
          </w:p>
        </w:tc>
        <w:tc>
          <w:tcPr>
            <w:tcW w:w="1559" w:type="dxa"/>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21.0</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 xml:space="preserve">0.3 </w:t>
            </w:r>
          </w:p>
        </w:tc>
        <w:tc>
          <w:tcPr>
            <w:tcW w:w="1276" w:type="dxa"/>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27.0</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 xml:space="preserve">5.4 </w:t>
            </w:r>
          </w:p>
        </w:tc>
      </w:tr>
      <w:tr w:rsidR="00F56F14" w:rsidRPr="00187636" w:rsidTr="00BC419A">
        <w:trPr>
          <w:trHeight w:val="88"/>
        </w:trPr>
        <w:tc>
          <w:tcPr>
            <w:tcW w:w="1951" w:type="dxa"/>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
                <w:bCs/>
                <w:sz w:val="24"/>
                <w:szCs w:val="24"/>
                <w:lang w:eastAsia="tr-TR"/>
              </w:rPr>
              <w:t xml:space="preserve">32 </w:t>
            </w:r>
          </w:p>
        </w:tc>
        <w:tc>
          <w:tcPr>
            <w:tcW w:w="1559" w:type="dxa"/>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before="100" w:beforeAutospacing="1"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11.0</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 xml:space="preserve">0.8 </w:t>
            </w:r>
          </w:p>
        </w:tc>
        <w:tc>
          <w:tcPr>
            <w:tcW w:w="1560" w:type="dxa"/>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14.5</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 xml:space="preserve">0.9 </w:t>
            </w:r>
          </w:p>
        </w:tc>
        <w:tc>
          <w:tcPr>
            <w:tcW w:w="1559" w:type="dxa"/>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23.5</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 xml:space="preserve">0.4 </w:t>
            </w:r>
          </w:p>
        </w:tc>
        <w:tc>
          <w:tcPr>
            <w:tcW w:w="1276" w:type="dxa"/>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22.2</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 xml:space="preserve">3.0 </w:t>
            </w:r>
          </w:p>
        </w:tc>
      </w:tr>
      <w:tr w:rsidR="00F56F14" w:rsidRPr="00187636" w:rsidTr="00BC419A">
        <w:trPr>
          <w:trHeight w:val="65"/>
        </w:trPr>
        <w:tc>
          <w:tcPr>
            <w:tcW w:w="1951" w:type="dxa"/>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
                <w:bCs/>
                <w:sz w:val="24"/>
                <w:szCs w:val="24"/>
                <w:lang w:eastAsia="tr-TR"/>
              </w:rPr>
              <w:t>5-FU</w:t>
            </w:r>
            <w:r w:rsidRPr="00187636">
              <w:rPr>
                <w:rFonts w:ascii="Times New Roman" w:hAnsi="Times New Roman"/>
                <w:bCs/>
                <w:sz w:val="24"/>
                <w:szCs w:val="24"/>
                <w:lang w:eastAsia="tr-TR"/>
              </w:rPr>
              <w:t xml:space="preserve"> </w:t>
            </w:r>
          </w:p>
        </w:tc>
        <w:tc>
          <w:tcPr>
            <w:tcW w:w="1559" w:type="dxa"/>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before="100" w:beforeAutospacing="1" w:after="0" w:line="360" w:lineRule="auto"/>
              <w:jc w:val="both"/>
              <w:rPr>
                <w:rFonts w:ascii="Times New Roman" w:hAnsi="Times New Roman"/>
                <w:bCs/>
                <w:sz w:val="24"/>
                <w:szCs w:val="24"/>
                <w:highlight w:val="yellow"/>
                <w:lang w:eastAsia="tr-TR"/>
              </w:rPr>
            </w:pPr>
            <w:r w:rsidRPr="00187636">
              <w:rPr>
                <w:rFonts w:ascii="Times New Roman" w:hAnsi="Times New Roman"/>
                <w:bCs/>
                <w:sz w:val="24"/>
                <w:szCs w:val="24"/>
                <w:lang w:eastAsia="tr-TR"/>
              </w:rPr>
              <w:t>30.6</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1.8</w:t>
            </w:r>
          </w:p>
        </w:tc>
        <w:tc>
          <w:tcPr>
            <w:tcW w:w="1560" w:type="dxa"/>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5.1</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0.8</w:t>
            </w:r>
          </w:p>
        </w:tc>
        <w:tc>
          <w:tcPr>
            <w:tcW w:w="1559" w:type="dxa"/>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10.0</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 xml:space="preserve">1.8 </w:t>
            </w:r>
          </w:p>
        </w:tc>
        <w:tc>
          <w:tcPr>
            <w:tcW w:w="1276" w:type="dxa"/>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highlight w:val="yellow"/>
                <w:lang w:eastAsia="tr-TR"/>
              </w:rPr>
            </w:pPr>
            <w:r w:rsidRPr="00187636">
              <w:rPr>
                <w:rFonts w:ascii="Times New Roman" w:hAnsi="Times New Roman"/>
                <w:bCs/>
                <w:sz w:val="24"/>
                <w:szCs w:val="24"/>
                <w:lang w:eastAsia="tr-TR"/>
              </w:rPr>
              <w:t>3.7</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0.5</w:t>
            </w:r>
          </w:p>
        </w:tc>
      </w:tr>
      <w:tr w:rsidR="00F56F14" w:rsidRPr="00187636" w:rsidTr="00BC419A">
        <w:trPr>
          <w:trHeight w:val="54"/>
        </w:trPr>
        <w:tc>
          <w:tcPr>
            <w:tcW w:w="1951" w:type="dxa"/>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
                <w:bCs/>
                <w:sz w:val="24"/>
                <w:szCs w:val="24"/>
                <w:lang w:eastAsia="tr-TR"/>
              </w:rPr>
            </w:pPr>
            <w:r w:rsidRPr="00187636">
              <w:rPr>
                <w:rFonts w:ascii="Times New Roman" w:hAnsi="Times New Roman"/>
                <w:b/>
                <w:bCs/>
                <w:sz w:val="24"/>
                <w:szCs w:val="24"/>
                <w:lang w:eastAsia="tr-TR"/>
              </w:rPr>
              <w:t>Fludarabine</w:t>
            </w:r>
          </w:p>
        </w:tc>
        <w:tc>
          <w:tcPr>
            <w:tcW w:w="1559" w:type="dxa"/>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28.4</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19.2</w:t>
            </w:r>
          </w:p>
        </w:tc>
        <w:tc>
          <w:tcPr>
            <w:tcW w:w="1560" w:type="dxa"/>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17.0</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5.9</w:t>
            </w:r>
          </w:p>
        </w:tc>
        <w:tc>
          <w:tcPr>
            <w:tcW w:w="1559" w:type="dxa"/>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13.5</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4.9</w:t>
            </w:r>
          </w:p>
        </w:tc>
        <w:tc>
          <w:tcPr>
            <w:tcW w:w="1276" w:type="dxa"/>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13.7</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1.2</w:t>
            </w:r>
          </w:p>
        </w:tc>
      </w:tr>
      <w:tr w:rsidR="00F56F14" w:rsidRPr="00187636" w:rsidTr="00BC419A">
        <w:trPr>
          <w:trHeight w:val="172"/>
        </w:trPr>
        <w:tc>
          <w:tcPr>
            <w:tcW w:w="1951" w:type="dxa"/>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
                <w:bCs/>
                <w:sz w:val="24"/>
                <w:szCs w:val="24"/>
                <w:lang w:eastAsia="tr-TR"/>
              </w:rPr>
            </w:pPr>
            <w:r w:rsidRPr="00187636">
              <w:rPr>
                <w:rFonts w:ascii="Times New Roman" w:hAnsi="Times New Roman"/>
                <w:b/>
                <w:bCs/>
                <w:sz w:val="24"/>
                <w:szCs w:val="24"/>
                <w:lang w:eastAsia="tr-TR"/>
              </w:rPr>
              <w:t>Cladribine</w:t>
            </w:r>
          </w:p>
        </w:tc>
        <w:tc>
          <w:tcPr>
            <w:tcW w:w="1559" w:type="dxa"/>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0.9</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0.7</w:t>
            </w:r>
          </w:p>
        </w:tc>
        <w:tc>
          <w:tcPr>
            <w:tcW w:w="1560" w:type="dxa"/>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0.4</w:t>
            </w:r>
            <w:r w:rsidRPr="00187636">
              <w:rPr>
                <w:rFonts w:ascii="Times New Roman" w:hAnsi="Times New Roman"/>
                <w:bCs/>
                <w:sz w:val="24"/>
                <w:szCs w:val="24"/>
                <w:lang w:eastAsia="tr-TR"/>
              </w:rPr>
              <w:sym w:font="Symbol" w:char="F0B1"/>
            </w:r>
            <w:r w:rsidRPr="00187636">
              <w:rPr>
                <w:rFonts w:ascii="Times New Roman" w:hAnsi="Times New Roman"/>
                <w:bCs/>
                <w:sz w:val="24"/>
                <w:szCs w:val="24"/>
                <w:lang w:eastAsia="tr-TR"/>
              </w:rPr>
              <w:t>0.1</w:t>
            </w:r>
          </w:p>
        </w:tc>
        <w:tc>
          <w:tcPr>
            <w:tcW w:w="1559" w:type="dxa"/>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&lt;0.1</w:t>
            </w:r>
          </w:p>
        </w:tc>
        <w:tc>
          <w:tcPr>
            <w:tcW w:w="1276" w:type="dxa"/>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&lt;0.1</w:t>
            </w:r>
          </w:p>
        </w:tc>
      </w:tr>
      <w:tr w:rsidR="00F56F14" w:rsidRPr="00187636" w:rsidTr="00BC419A">
        <w:trPr>
          <w:trHeight w:val="45"/>
        </w:trPr>
        <w:tc>
          <w:tcPr>
            <w:tcW w:w="1951" w:type="dxa"/>
            <w:tcBorders>
              <w:bottom w:val="single" w:sz="4" w:space="0" w:color="auto"/>
            </w:tcBorders>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
                <w:bCs/>
                <w:sz w:val="24"/>
                <w:szCs w:val="24"/>
                <w:lang w:eastAsia="tr-TR"/>
              </w:rPr>
            </w:pPr>
            <w:r w:rsidRPr="00187636">
              <w:rPr>
                <w:rFonts w:ascii="Times New Roman" w:hAnsi="Times New Roman"/>
                <w:b/>
                <w:bCs/>
                <w:sz w:val="24"/>
                <w:szCs w:val="24"/>
                <w:lang w:eastAsia="tr-TR"/>
              </w:rPr>
              <w:t>Pentostatine</w:t>
            </w:r>
          </w:p>
        </w:tc>
        <w:tc>
          <w:tcPr>
            <w:tcW w:w="1559" w:type="dxa"/>
            <w:tcBorders>
              <w:bottom w:val="single" w:sz="4" w:space="0" w:color="auto"/>
            </w:tcBorders>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NI</w:t>
            </w:r>
          </w:p>
        </w:tc>
        <w:tc>
          <w:tcPr>
            <w:tcW w:w="1560" w:type="dxa"/>
            <w:tcBorders>
              <w:bottom w:val="single" w:sz="4" w:space="0" w:color="auto"/>
            </w:tcBorders>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NI</w:t>
            </w:r>
          </w:p>
        </w:tc>
        <w:tc>
          <w:tcPr>
            <w:tcW w:w="1559" w:type="dxa"/>
            <w:tcBorders>
              <w:bottom w:val="single" w:sz="4" w:space="0" w:color="auto"/>
            </w:tcBorders>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NI</w:t>
            </w:r>
          </w:p>
        </w:tc>
        <w:tc>
          <w:tcPr>
            <w:tcW w:w="1276" w:type="dxa"/>
            <w:tcBorders>
              <w:bottom w:val="single" w:sz="4" w:space="0" w:color="auto"/>
            </w:tcBorders>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lang w:eastAsia="tr-TR"/>
              </w:rPr>
            </w:pPr>
            <w:r w:rsidRPr="00187636">
              <w:rPr>
                <w:rFonts w:ascii="Times New Roman" w:hAnsi="Times New Roman"/>
                <w:bCs/>
                <w:sz w:val="24"/>
                <w:szCs w:val="24"/>
                <w:lang w:eastAsia="tr-TR"/>
              </w:rPr>
              <w:t>NI</w:t>
            </w:r>
          </w:p>
        </w:tc>
      </w:tr>
      <w:tr w:rsidR="00F56F14" w:rsidRPr="00187636" w:rsidTr="00BC419A">
        <w:trPr>
          <w:trHeight w:val="65"/>
        </w:trPr>
        <w:tc>
          <w:tcPr>
            <w:tcW w:w="1951" w:type="dxa"/>
            <w:tcBorders>
              <w:top w:val="single" w:sz="4" w:space="0" w:color="auto"/>
            </w:tcBorders>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highlight w:val="yellow"/>
                <w:lang w:eastAsia="tr-TR"/>
              </w:rPr>
            </w:pPr>
          </w:p>
        </w:tc>
        <w:tc>
          <w:tcPr>
            <w:tcW w:w="1559" w:type="dxa"/>
            <w:tcBorders>
              <w:top w:val="single" w:sz="4" w:space="0" w:color="auto"/>
            </w:tcBorders>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highlight w:val="yellow"/>
                <w:lang w:eastAsia="tr-TR"/>
              </w:rPr>
            </w:pPr>
          </w:p>
        </w:tc>
        <w:tc>
          <w:tcPr>
            <w:tcW w:w="1560" w:type="dxa"/>
            <w:tcBorders>
              <w:top w:val="single" w:sz="4" w:space="0" w:color="auto"/>
            </w:tcBorders>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highlight w:val="yellow"/>
                <w:lang w:eastAsia="tr-TR"/>
              </w:rPr>
            </w:pPr>
          </w:p>
        </w:tc>
        <w:tc>
          <w:tcPr>
            <w:tcW w:w="1559" w:type="dxa"/>
            <w:tcBorders>
              <w:top w:val="single" w:sz="4" w:space="0" w:color="auto"/>
            </w:tcBorders>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highlight w:val="yellow"/>
                <w:lang w:eastAsia="tr-TR"/>
              </w:rPr>
            </w:pPr>
          </w:p>
        </w:tc>
        <w:tc>
          <w:tcPr>
            <w:tcW w:w="1276" w:type="dxa"/>
            <w:tcBorders>
              <w:top w:val="single" w:sz="4" w:space="0" w:color="auto"/>
            </w:tcBorders>
            <w:shd w:val="clear" w:color="auto" w:fill="auto"/>
            <w:tcMar>
              <w:top w:w="15" w:type="dxa"/>
              <w:left w:w="108" w:type="dxa"/>
              <w:bottom w:w="0" w:type="dxa"/>
              <w:right w:w="108" w:type="dxa"/>
            </w:tcMar>
            <w:vAlign w:val="center"/>
            <w:hideMark/>
          </w:tcPr>
          <w:p w:rsidR="00F56F14" w:rsidRPr="00187636" w:rsidRDefault="00F56F14" w:rsidP="00187636">
            <w:pPr>
              <w:autoSpaceDE w:val="0"/>
              <w:autoSpaceDN w:val="0"/>
              <w:adjustRightInd w:val="0"/>
              <w:spacing w:after="0" w:line="360" w:lineRule="auto"/>
              <w:jc w:val="both"/>
              <w:rPr>
                <w:rFonts w:ascii="Times New Roman" w:hAnsi="Times New Roman"/>
                <w:bCs/>
                <w:sz w:val="24"/>
                <w:szCs w:val="24"/>
                <w:highlight w:val="yellow"/>
                <w:lang w:eastAsia="tr-TR"/>
              </w:rPr>
            </w:pPr>
          </w:p>
        </w:tc>
      </w:tr>
    </w:tbl>
    <w:p w:rsidR="00F56F14" w:rsidRPr="00187636" w:rsidRDefault="00F56F14" w:rsidP="00187636">
      <w:pPr>
        <w:autoSpaceDE w:val="0"/>
        <w:autoSpaceDN w:val="0"/>
        <w:adjustRightInd w:val="0"/>
        <w:spacing w:after="0" w:line="360" w:lineRule="auto"/>
        <w:jc w:val="both"/>
        <w:rPr>
          <w:rFonts w:ascii="Times New Roman" w:hAnsi="Times New Roman"/>
          <w:sz w:val="24"/>
          <w:szCs w:val="24"/>
          <w:lang w:eastAsia="tr-TR"/>
        </w:rPr>
      </w:pPr>
      <w:r w:rsidRPr="00187636">
        <w:rPr>
          <w:rFonts w:ascii="Times New Roman" w:hAnsi="Times New Roman"/>
          <w:sz w:val="24"/>
          <w:szCs w:val="24"/>
          <w:vertAlign w:val="superscript"/>
          <w:lang w:eastAsia="tr-TR"/>
        </w:rPr>
        <w:t>a</w:t>
      </w:r>
      <w:r w:rsidRPr="00187636">
        <w:rPr>
          <w:rFonts w:ascii="Times New Roman" w:hAnsi="Times New Roman"/>
          <w:sz w:val="24"/>
          <w:szCs w:val="24"/>
          <w:lang w:eastAsia="tr-TR"/>
        </w:rPr>
        <w:t>IC</w:t>
      </w:r>
      <w:r w:rsidRPr="0060570B">
        <w:rPr>
          <w:rFonts w:ascii="Times New Roman" w:hAnsi="Times New Roman"/>
          <w:sz w:val="24"/>
          <w:szCs w:val="24"/>
          <w:vertAlign w:val="subscript"/>
          <w:lang w:eastAsia="tr-TR"/>
        </w:rPr>
        <w:t>50</w:t>
      </w:r>
      <w:r w:rsidRPr="00187636">
        <w:rPr>
          <w:rFonts w:ascii="Times New Roman" w:hAnsi="Times New Roman"/>
          <w:sz w:val="24"/>
          <w:szCs w:val="24"/>
          <w:lang w:eastAsia="tr-TR"/>
        </w:rPr>
        <w:t xml:space="preserve"> values were calculated from the cell growth inhibition percentages obtained </w:t>
      </w:r>
    </w:p>
    <w:p w:rsidR="00F56F14" w:rsidRPr="00187636" w:rsidRDefault="00F56F14" w:rsidP="00187636">
      <w:pPr>
        <w:autoSpaceDE w:val="0"/>
        <w:autoSpaceDN w:val="0"/>
        <w:adjustRightInd w:val="0"/>
        <w:spacing w:after="0" w:line="360" w:lineRule="auto"/>
        <w:jc w:val="both"/>
        <w:rPr>
          <w:rFonts w:ascii="Times New Roman" w:hAnsi="Times New Roman"/>
          <w:sz w:val="24"/>
          <w:szCs w:val="24"/>
          <w:lang w:eastAsia="tr-TR"/>
        </w:rPr>
      </w:pPr>
      <w:r w:rsidRPr="00187636">
        <w:rPr>
          <w:rFonts w:ascii="Times New Roman" w:hAnsi="Times New Roman"/>
          <w:sz w:val="24"/>
          <w:szCs w:val="24"/>
          <w:lang w:eastAsia="tr-TR"/>
        </w:rPr>
        <w:t xml:space="preserve">with 5 different concentrations (40, 20, 10, 5, and 2.5 μM) of each molecule incubated </w:t>
      </w:r>
    </w:p>
    <w:p w:rsidR="00F56F14" w:rsidRPr="00786B4A" w:rsidRDefault="00F56F14" w:rsidP="00187636">
      <w:pPr>
        <w:autoSpaceDE w:val="0"/>
        <w:autoSpaceDN w:val="0"/>
        <w:adjustRightInd w:val="0"/>
        <w:spacing w:after="0" w:line="360" w:lineRule="auto"/>
        <w:jc w:val="both"/>
        <w:rPr>
          <w:rFonts w:ascii="Times New Roman" w:hAnsi="Times New Roman"/>
          <w:sz w:val="24"/>
          <w:szCs w:val="24"/>
          <w:lang w:eastAsia="tr-TR"/>
        </w:rPr>
      </w:pPr>
      <w:r w:rsidRPr="00187636">
        <w:rPr>
          <w:rFonts w:ascii="Times New Roman" w:hAnsi="Times New Roman"/>
          <w:sz w:val="24"/>
          <w:szCs w:val="24"/>
          <w:lang w:eastAsia="tr-TR"/>
        </w:rPr>
        <w:t>for 72h. NI: No inhibition</w:t>
      </w:r>
    </w:p>
    <w:p w:rsidR="00DD5CA8" w:rsidRPr="00696EE2" w:rsidRDefault="00DD5CA8" w:rsidP="00DD5CA8">
      <w:r>
        <w:rPr>
          <w:noProof/>
          <w:lang w:val="tr-TR" w:eastAsia="tr-TR"/>
        </w:rPr>
        <w:lastRenderedPageBreak/>
        <w:drawing>
          <wp:inline distT="0" distB="0" distL="0" distR="0">
            <wp:extent cx="4178300" cy="2660650"/>
            <wp:effectExtent l="0" t="0" r="0" b="0"/>
            <wp:docPr id="10" name="Grafik 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id="{76894EBF-6092-443C-9FDE-EDD5C39861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Pr>
          <w:noProof/>
          <w:lang w:val="tr-TR" w:eastAsia="tr-TR"/>
        </w:rPr>
        <w:drawing>
          <wp:inline distT="0" distB="0" distL="0" distR="0">
            <wp:extent cx="4146550" cy="2533650"/>
            <wp:effectExtent l="0" t="0" r="0" b="0"/>
            <wp:docPr id="11" name="Grafik 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id="{F389FF53-6B9E-4DAA-B3E9-319386C38E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Pr>
          <w:noProof/>
          <w:lang w:val="tr-TR" w:eastAsia="tr-TR"/>
        </w:rPr>
        <w:lastRenderedPageBreak/>
        <w:drawing>
          <wp:inline distT="0" distB="0" distL="0" distR="0">
            <wp:extent cx="4057650" cy="2520950"/>
            <wp:effectExtent l="0" t="0" r="0" b="0"/>
            <wp:docPr id="12" name="Grafik 3">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id="{706ABA73-5BD8-4911-868B-95D0793B88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Pr>
          <w:noProof/>
          <w:lang w:val="tr-TR" w:eastAsia="tr-TR"/>
        </w:rPr>
        <w:drawing>
          <wp:inline distT="0" distB="0" distL="0" distR="0">
            <wp:extent cx="4114800" cy="2482850"/>
            <wp:effectExtent l="0" t="0" r="0" b="0"/>
            <wp:docPr id="13" name="Grafik 4">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id="{7A560C7F-EEC1-459F-A1E4-CE22ADB9EC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D5CA8" w:rsidRPr="00187636" w:rsidRDefault="00DD5CA8" w:rsidP="00DD5CA8">
      <w:pPr>
        <w:pStyle w:val="WW-NormalWeb1"/>
        <w:spacing w:before="0" w:after="0" w:line="360" w:lineRule="auto"/>
        <w:jc w:val="both"/>
        <w:rPr>
          <w:lang w:val="en-US" w:eastAsia="tr-TR"/>
        </w:rPr>
      </w:pPr>
      <w:r w:rsidRPr="00187636">
        <w:rPr>
          <w:b/>
          <w:lang w:val="en-US" w:eastAsia="tr-TR"/>
        </w:rPr>
        <w:t xml:space="preserve">Figure 3. </w:t>
      </w:r>
      <w:r w:rsidRPr="00187636">
        <w:rPr>
          <w:lang w:val="en-US" w:eastAsia="tr-TR"/>
        </w:rPr>
        <w:t>Percent cell death in the presence of most active compounds. Huh7, HepG2, Mahlavu and FOCUS cells were inoculated in 96-well plates. All molecules and their DMSO controls were administered to the cells in triplicate with five different concentrations: 40, 20, 10, 5, and 2.5 μM. After 72 h of incubation, SRB assays were generated and the cell death percentages were calculated in comparison with DMSO-treated wells.</w:t>
      </w:r>
    </w:p>
    <w:p w:rsidR="00187636" w:rsidRDefault="00187636" w:rsidP="00187636">
      <w:pPr>
        <w:autoSpaceDE w:val="0"/>
        <w:autoSpaceDN w:val="0"/>
        <w:adjustRightInd w:val="0"/>
        <w:spacing w:after="0" w:line="360" w:lineRule="auto"/>
        <w:jc w:val="both"/>
        <w:rPr>
          <w:rFonts w:ascii="Times New Roman" w:hAnsi="Times New Roman"/>
          <w:b/>
          <w:bCs/>
          <w:sz w:val="24"/>
          <w:szCs w:val="24"/>
          <w:lang w:eastAsia="tr-TR"/>
        </w:rPr>
      </w:pPr>
    </w:p>
    <w:p w:rsidR="00DD5CA8" w:rsidRDefault="00DD5CA8" w:rsidP="00187636">
      <w:pPr>
        <w:autoSpaceDE w:val="0"/>
        <w:autoSpaceDN w:val="0"/>
        <w:adjustRightInd w:val="0"/>
        <w:spacing w:after="0" w:line="360" w:lineRule="auto"/>
        <w:jc w:val="both"/>
        <w:rPr>
          <w:rFonts w:ascii="Times New Roman" w:hAnsi="Times New Roman"/>
          <w:b/>
          <w:bCs/>
          <w:sz w:val="24"/>
          <w:szCs w:val="24"/>
          <w:lang w:eastAsia="tr-TR"/>
        </w:rPr>
      </w:pPr>
    </w:p>
    <w:p w:rsidR="00DD5CA8" w:rsidRDefault="00DD5CA8" w:rsidP="00187636">
      <w:pPr>
        <w:autoSpaceDE w:val="0"/>
        <w:autoSpaceDN w:val="0"/>
        <w:adjustRightInd w:val="0"/>
        <w:spacing w:after="0" w:line="360" w:lineRule="auto"/>
        <w:jc w:val="both"/>
        <w:rPr>
          <w:rFonts w:ascii="Times New Roman" w:hAnsi="Times New Roman"/>
          <w:b/>
          <w:bCs/>
          <w:sz w:val="24"/>
          <w:szCs w:val="24"/>
          <w:lang w:eastAsia="tr-TR"/>
        </w:rPr>
      </w:pPr>
    </w:p>
    <w:p w:rsidR="00DD5CA8" w:rsidRDefault="00DD5CA8" w:rsidP="00187636">
      <w:pPr>
        <w:autoSpaceDE w:val="0"/>
        <w:autoSpaceDN w:val="0"/>
        <w:adjustRightInd w:val="0"/>
        <w:spacing w:after="0" w:line="360" w:lineRule="auto"/>
        <w:jc w:val="both"/>
        <w:rPr>
          <w:rFonts w:ascii="Times New Roman" w:hAnsi="Times New Roman"/>
          <w:b/>
          <w:bCs/>
          <w:sz w:val="24"/>
          <w:szCs w:val="24"/>
          <w:lang w:eastAsia="tr-TR"/>
        </w:rPr>
      </w:pPr>
    </w:p>
    <w:p w:rsidR="00187636" w:rsidRDefault="00187636" w:rsidP="00187636">
      <w:pPr>
        <w:autoSpaceDE w:val="0"/>
        <w:autoSpaceDN w:val="0"/>
        <w:adjustRightInd w:val="0"/>
        <w:spacing w:after="0" w:line="360" w:lineRule="auto"/>
        <w:jc w:val="both"/>
        <w:rPr>
          <w:rFonts w:ascii="Times New Roman" w:hAnsi="Times New Roman"/>
          <w:b/>
          <w:bCs/>
          <w:sz w:val="24"/>
          <w:szCs w:val="24"/>
          <w:lang w:eastAsia="tr-TR"/>
        </w:rPr>
      </w:pPr>
    </w:p>
    <w:p w:rsidR="00F56F14" w:rsidRDefault="00F56F14" w:rsidP="00187636">
      <w:pPr>
        <w:autoSpaceDE w:val="0"/>
        <w:autoSpaceDN w:val="0"/>
        <w:adjustRightInd w:val="0"/>
        <w:spacing w:after="0" w:line="360" w:lineRule="auto"/>
        <w:jc w:val="both"/>
        <w:rPr>
          <w:rFonts w:ascii="Times New Roman" w:hAnsi="Times New Roman"/>
          <w:color w:val="000000"/>
          <w:sz w:val="24"/>
          <w:szCs w:val="24"/>
        </w:rPr>
      </w:pPr>
    </w:p>
    <w:p w:rsidR="00187636" w:rsidRPr="00187636" w:rsidRDefault="00187636" w:rsidP="00187636">
      <w:pPr>
        <w:autoSpaceDE w:val="0"/>
        <w:autoSpaceDN w:val="0"/>
        <w:adjustRightInd w:val="0"/>
        <w:spacing w:after="0" w:line="360" w:lineRule="auto"/>
        <w:jc w:val="both"/>
        <w:rPr>
          <w:rFonts w:ascii="Times New Roman" w:hAnsi="Times New Roman"/>
          <w:color w:val="000000"/>
          <w:sz w:val="24"/>
          <w:szCs w:val="24"/>
        </w:rPr>
      </w:pPr>
    </w:p>
    <w:p w:rsidR="00856E98" w:rsidRPr="00187636" w:rsidRDefault="00856E98" w:rsidP="00187636">
      <w:pPr>
        <w:pStyle w:val="ListeParagraf"/>
        <w:numPr>
          <w:ilvl w:val="0"/>
          <w:numId w:val="17"/>
        </w:numPr>
        <w:autoSpaceDN w:val="0"/>
        <w:adjustRightInd w:val="0"/>
        <w:spacing w:line="360" w:lineRule="auto"/>
        <w:rPr>
          <w:rFonts w:ascii="Times New Roman" w:hAnsi="Times New Roman"/>
          <w:b/>
          <w:color w:val="000000"/>
          <w:sz w:val="24"/>
          <w:szCs w:val="24"/>
          <w:lang w:val="en-US"/>
        </w:rPr>
      </w:pPr>
      <w:r w:rsidRPr="00187636">
        <w:rPr>
          <w:rFonts w:ascii="Times New Roman" w:hAnsi="Times New Roman"/>
          <w:b/>
          <w:color w:val="000000"/>
          <w:sz w:val="24"/>
          <w:szCs w:val="24"/>
          <w:lang w:val="en-US"/>
        </w:rPr>
        <w:lastRenderedPageBreak/>
        <w:t>Conclusion</w:t>
      </w:r>
    </w:p>
    <w:p w:rsidR="00A31655" w:rsidRDefault="00A31655" w:rsidP="00187636">
      <w:pPr>
        <w:pStyle w:val="WW-NormalWeb1"/>
        <w:tabs>
          <w:tab w:val="left" w:pos="360"/>
        </w:tabs>
        <w:spacing w:before="100" w:beforeAutospacing="1" w:after="100" w:afterAutospacing="1" w:line="360" w:lineRule="auto"/>
        <w:jc w:val="both"/>
        <w:rPr>
          <w:lang w:val="en-US"/>
        </w:rPr>
      </w:pPr>
      <w:r w:rsidRPr="00187636">
        <w:rPr>
          <w:bCs/>
          <w:lang w:val="en-US" w:eastAsia="tr-TR"/>
        </w:rPr>
        <w:t>A series of 6-(4-substituted phenyl)-9-(tetrahydropyran-2-yl)purines (</w:t>
      </w:r>
      <w:r w:rsidRPr="00187636">
        <w:rPr>
          <w:b/>
          <w:bCs/>
          <w:lang w:val="en-US" w:eastAsia="tr-TR"/>
        </w:rPr>
        <w:t>3-9</w:t>
      </w:r>
      <w:r w:rsidRPr="00187636">
        <w:rPr>
          <w:bCs/>
          <w:lang w:val="en-US" w:eastAsia="tr-TR"/>
        </w:rPr>
        <w:t>), 6-(4-substituted phenyl)purines (</w:t>
      </w:r>
      <w:r w:rsidRPr="00187636">
        <w:rPr>
          <w:b/>
          <w:bCs/>
          <w:lang w:val="en-US" w:eastAsia="tr-TR"/>
        </w:rPr>
        <w:t>10-16</w:t>
      </w:r>
      <w:r w:rsidRPr="00187636">
        <w:rPr>
          <w:bCs/>
          <w:lang w:val="en-US" w:eastAsia="tr-TR"/>
        </w:rPr>
        <w:t xml:space="preserve">), and </w:t>
      </w:r>
      <w:r w:rsidRPr="00187636">
        <w:rPr>
          <w:lang w:val="en-US"/>
        </w:rPr>
        <w:t>9-(4-substitutedphenylsulfonyl)-6-(4-substitutedphenyl)purine analogues  (</w:t>
      </w:r>
      <w:r w:rsidRPr="00187636">
        <w:rPr>
          <w:b/>
          <w:lang w:val="en-US"/>
        </w:rPr>
        <w:t>17-32</w:t>
      </w:r>
      <w:r w:rsidRPr="00187636">
        <w:rPr>
          <w:lang w:val="en-US"/>
        </w:rPr>
        <w:t xml:space="preserve">) </w:t>
      </w:r>
      <w:r w:rsidRPr="00187636">
        <w:rPr>
          <w:bCs/>
          <w:lang w:val="en-US" w:eastAsia="tr-TR"/>
        </w:rPr>
        <w:t xml:space="preserve">were prepared and their cytotoxic activities were identified. </w:t>
      </w:r>
      <w:r w:rsidRPr="00187636">
        <w:rPr>
          <w:lang w:val="en-US" w:eastAsia="tr-TR"/>
        </w:rPr>
        <w:t>6-(4-phenoxyphenyl)purine derivatives</w:t>
      </w:r>
      <w:r w:rsidRPr="00187636">
        <w:rPr>
          <w:bCs/>
          <w:lang w:val="en-US" w:eastAsia="tr-TR"/>
        </w:rPr>
        <w:t xml:space="preserve"> (</w:t>
      </w:r>
      <w:r w:rsidRPr="00187636">
        <w:rPr>
          <w:b/>
          <w:lang w:val="en-US"/>
        </w:rPr>
        <w:t>9</w:t>
      </w:r>
      <w:r w:rsidRPr="00187636">
        <w:rPr>
          <w:lang w:val="en-US"/>
        </w:rPr>
        <w:t xml:space="preserve">, </w:t>
      </w:r>
      <w:r w:rsidRPr="00187636">
        <w:rPr>
          <w:b/>
          <w:lang w:val="en-US"/>
        </w:rPr>
        <w:t>16</w:t>
      </w:r>
      <w:r w:rsidRPr="00187636">
        <w:rPr>
          <w:lang w:val="en-US"/>
        </w:rPr>
        <w:t>,</w:t>
      </w:r>
      <w:r w:rsidRPr="00187636">
        <w:rPr>
          <w:b/>
          <w:lang w:val="en-US"/>
        </w:rPr>
        <w:t xml:space="preserve"> 30</w:t>
      </w:r>
      <w:r w:rsidRPr="00187636">
        <w:rPr>
          <w:lang w:val="en-US"/>
        </w:rPr>
        <w:t>,</w:t>
      </w:r>
      <w:r w:rsidRPr="00187636">
        <w:rPr>
          <w:b/>
          <w:lang w:val="en-US"/>
        </w:rPr>
        <w:t xml:space="preserve"> 31, 32</w:t>
      </w:r>
      <w:r w:rsidRPr="00187636">
        <w:rPr>
          <w:b/>
          <w:bCs/>
          <w:lang w:val="en-US" w:eastAsia="tr-TR"/>
        </w:rPr>
        <w:t>)</w:t>
      </w:r>
      <w:r w:rsidRPr="00187636">
        <w:rPr>
          <w:bCs/>
          <w:lang w:val="en-US" w:eastAsia="tr-TR"/>
        </w:rPr>
        <w:t xml:space="preserve"> showed potent anticancer activity at low concentrations against Huh7 cell line when compared to </w:t>
      </w:r>
      <w:r w:rsidRPr="00187636">
        <w:rPr>
          <w:lang w:val="en-US"/>
        </w:rPr>
        <w:t>5-FU, Fludarabine and Pentostatine as potent cytotoxic drugs. Among these 30 compounds, the most potent purine derivatives (</w:t>
      </w:r>
      <w:r w:rsidRPr="00187636">
        <w:rPr>
          <w:b/>
          <w:lang w:val="en-US"/>
        </w:rPr>
        <w:t>5-9, 14, 16, 18,  28-32</w:t>
      </w:r>
      <w:r w:rsidRPr="00187636">
        <w:rPr>
          <w:lang w:val="en-US"/>
        </w:rPr>
        <w:t xml:space="preserve">) were further analysed for their activity on HCC cells (Huh7, HepG2, Mahlavu, FOCUS). The molecule </w:t>
      </w:r>
      <w:r w:rsidRPr="00187636">
        <w:rPr>
          <w:b/>
          <w:lang w:val="en-US"/>
        </w:rPr>
        <w:t xml:space="preserve">9 </w:t>
      </w:r>
      <w:r w:rsidRPr="00187636">
        <w:rPr>
          <w:lang w:val="en-US"/>
        </w:rPr>
        <w:t>exhibited promising cytotoxic activity with IC</w:t>
      </w:r>
      <w:r w:rsidRPr="00187636">
        <w:rPr>
          <w:vertAlign w:val="subscript"/>
          <w:lang w:val="en-US"/>
        </w:rPr>
        <w:t>50</w:t>
      </w:r>
      <w:r w:rsidRPr="00187636">
        <w:rPr>
          <w:lang w:val="en-US"/>
        </w:rPr>
        <w:t xml:space="preserve"> values of </w:t>
      </w:r>
      <w:r w:rsidRPr="00187636">
        <w:rPr>
          <w:lang w:val="en-US" w:eastAsia="tr-TR"/>
        </w:rPr>
        <w:t>5.4 μM on Huh7 cell line</w:t>
      </w:r>
      <w:r w:rsidRPr="00187636">
        <w:rPr>
          <w:lang w:val="en-US"/>
        </w:rPr>
        <w:t xml:space="preserve">. </w:t>
      </w:r>
    </w:p>
    <w:p w:rsidR="00571CF4" w:rsidRDefault="000B1439" w:rsidP="00187636">
      <w:pPr>
        <w:pStyle w:val="ListeParagraf"/>
        <w:numPr>
          <w:ilvl w:val="0"/>
          <w:numId w:val="17"/>
        </w:numPr>
        <w:autoSpaceDN w:val="0"/>
        <w:adjustRightInd w:val="0"/>
        <w:spacing w:line="360" w:lineRule="auto"/>
        <w:rPr>
          <w:rFonts w:ascii="Times New Roman" w:hAnsi="Times New Roman"/>
          <w:b/>
          <w:bCs/>
          <w:color w:val="000000"/>
          <w:sz w:val="24"/>
          <w:szCs w:val="24"/>
          <w:lang w:val="en-US" w:eastAsia="tr-TR"/>
        </w:rPr>
      </w:pPr>
      <w:r w:rsidRPr="00921BFF">
        <w:rPr>
          <w:rFonts w:ascii="Times New Roman" w:hAnsi="Times New Roman"/>
          <w:b/>
          <w:bCs/>
          <w:color w:val="000000"/>
          <w:sz w:val="24"/>
          <w:szCs w:val="24"/>
          <w:lang w:val="en-US" w:eastAsia="tr-TR"/>
        </w:rPr>
        <w:t>References</w:t>
      </w:r>
    </w:p>
    <w:p w:rsidR="00921BFF" w:rsidRPr="00921BFF" w:rsidRDefault="00921BFF" w:rsidP="00921BFF">
      <w:pPr>
        <w:pStyle w:val="ListeParagraf"/>
        <w:autoSpaceDN w:val="0"/>
        <w:adjustRightInd w:val="0"/>
        <w:spacing w:line="360" w:lineRule="auto"/>
        <w:rPr>
          <w:rFonts w:ascii="Times New Roman" w:hAnsi="Times New Roman"/>
          <w:b/>
          <w:bCs/>
          <w:color w:val="000000"/>
          <w:sz w:val="24"/>
          <w:szCs w:val="24"/>
          <w:lang w:val="en-US" w:eastAsia="tr-TR"/>
        </w:rPr>
      </w:pPr>
    </w:p>
    <w:p w:rsidR="00D71F53" w:rsidRPr="00187636" w:rsidRDefault="009C73C3" w:rsidP="00187636">
      <w:pPr>
        <w:pStyle w:val="ListeParagraf"/>
        <w:numPr>
          <w:ilvl w:val="0"/>
          <w:numId w:val="16"/>
        </w:numPr>
        <w:autoSpaceDN w:val="0"/>
        <w:adjustRightInd w:val="0"/>
        <w:spacing w:line="360" w:lineRule="auto"/>
        <w:rPr>
          <w:rFonts w:ascii="Times New Roman" w:hAnsi="Times New Roman"/>
          <w:color w:val="292526"/>
          <w:sz w:val="24"/>
          <w:szCs w:val="24"/>
          <w:lang w:val="en-US" w:eastAsia="tr-TR"/>
        </w:rPr>
      </w:pPr>
      <w:r w:rsidRPr="00187636">
        <w:rPr>
          <w:rFonts w:ascii="Times New Roman" w:hAnsi="Times New Roman"/>
          <w:color w:val="292526"/>
          <w:sz w:val="24"/>
          <w:szCs w:val="24"/>
          <w:lang w:val="en-US" w:eastAsia="tr-TR"/>
        </w:rPr>
        <w:t xml:space="preserve">P. </w:t>
      </w:r>
      <w:r w:rsidR="00D71F53" w:rsidRPr="00187636">
        <w:rPr>
          <w:rFonts w:ascii="Times New Roman" w:hAnsi="Times New Roman"/>
          <w:color w:val="292526"/>
          <w:sz w:val="24"/>
          <w:szCs w:val="24"/>
          <w:lang w:val="en-US" w:eastAsia="tr-TR"/>
        </w:rPr>
        <w:t>Karran</w:t>
      </w:r>
      <w:r w:rsidR="00296AB4" w:rsidRPr="00187636">
        <w:rPr>
          <w:rFonts w:ascii="Times New Roman" w:hAnsi="Times New Roman"/>
          <w:color w:val="292526"/>
          <w:sz w:val="24"/>
          <w:szCs w:val="24"/>
          <w:lang w:val="en-US" w:eastAsia="tr-TR"/>
        </w:rPr>
        <w:t xml:space="preserve">, </w:t>
      </w:r>
      <w:r w:rsidR="00D71F53" w:rsidRPr="00187636">
        <w:rPr>
          <w:rFonts w:ascii="Times New Roman" w:hAnsi="Times New Roman"/>
          <w:i/>
          <w:iCs/>
          <w:color w:val="292526"/>
          <w:sz w:val="24"/>
          <w:szCs w:val="24"/>
          <w:lang w:val="en-US" w:eastAsia="tr-TR"/>
        </w:rPr>
        <w:t>Br</w:t>
      </w:r>
      <w:r w:rsidRPr="00187636">
        <w:rPr>
          <w:rFonts w:ascii="Times New Roman" w:hAnsi="Times New Roman"/>
          <w:i/>
          <w:iCs/>
          <w:color w:val="292526"/>
          <w:sz w:val="24"/>
          <w:szCs w:val="24"/>
          <w:lang w:val="en-US" w:eastAsia="tr-TR"/>
        </w:rPr>
        <w:t>.</w:t>
      </w:r>
      <w:r w:rsidR="00D71F53" w:rsidRPr="00187636">
        <w:rPr>
          <w:rFonts w:ascii="Times New Roman" w:hAnsi="Times New Roman"/>
          <w:i/>
          <w:iCs/>
          <w:color w:val="292526"/>
          <w:sz w:val="24"/>
          <w:szCs w:val="24"/>
          <w:lang w:val="en-US" w:eastAsia="tr-TR"/>
        </w:rPr>
        <w:t xml:space="preserve"> Med</w:t>
      </w:r>
      <w:r w:rsidRPr="00187636">
        <w:rPr>
          <w:rFonts w:ascii="Times New Roman" w:hAnsi="Times New Roman"/>
          <w:i/>
          <w:iCs/>
          <w:color w:val="292526"/>
          <w:sz w:val="24"/>
          <w:szCs w:val="24"/>
          <w:lang w:val="en-US" w:eastAsia="tr-TR"/>
        </w:rPr>
        <w:t>.</w:t>
      </w:r>
      <w:r w:rsidR="00D71F53" w:rsidRPr="00187636">
        <w:rPr>
          <w:rFonts w:ascii="Times New Roman" w:hAnsi="Times New Roman"/>
          <w:i/>
          <w:iCs/>
          <w:color w:val="292526"/>
          <w:sz w:val="24"/>
          <w:szCs w:val="24"/>
          <w:lang w:val="en-US" w:eastAsia="tr-TR"/>
        </w:rPr>
        <w:t xml:space="preserve"> Bull</w:t>
      </w:r>
      <w:r w:rsidRPr="00187636">
        <w:rPr>
          <w:rFonts w:ascii="Times New Roman" w:hAnsi="Times New Roman"/>
          <w:i/>
          <w:iCs/>
          <w:color w:val="292526"/>
          <w:sz w:val="24"/>
          <w:szCs w:val="24"/>
          <w:lang w:val="en-US" w:eastAsia="tr-TR"/>
        </w:rPr>
        <w:t>.</w:t>
      </w:r>
      <w:r w:rsidRPr="00187636">
        <w:rPr>
          <w:rFonts w:ascii="Times New Roman" w:hAnsi="Times New Roman"/>
          <w:iCs/>
          <w:color w:val="292526"/>
          <w:sz w:val="24"/>
          <w:szCs w:val="24"/>
          <w:lang w:val="en-US" w:eastAsia="tr-TR"/>
        </w:rPr>
        <w:t xml:space="preserve"> </w:t>
      </w:r>
      <w:r w:rsidRPr="00187636">
        <w:rPr>
          <w:rFonts w:ascii="Times New Roman" w:hAnsi="Times New Roman"/>
          <w:b/>
          <w:iCs/>
          <w:color w:val="292526"/>
          <w:sz w:val="24"/>
          <w:szCs w:val="24"/>
          <w:lang w:val="en-US" w:eastAsia="tr-TR"/>
        </w:rPr>
        <w:t>2006</w:t>
      </w:r>
      <w:r w:rsidRPr="00187636">
        <w:rPr>
          <w:rFonts w:ascii="Times New Roman" w:hAnsi="Times New Roman"/>
          <w:iCs/>
          <w:color w:val="292526"/>
          <w:sz w:val="24"/>
          <w:szCs w:val="24"/>
          <w:lang w:val="en-US" w:eastAsia="tr-TR"/>
        </w:rPr>
        <w:t>,</w:t>
      </w:r>
      <w:r w:rsidR="00D71F53" w:rsidRPr="00187636">
        <w:rPr>
          <w:rFonts w:ascii="Times New Roman" w:hAnsi="Times New Roman"/>
          <w:color w:val="292526"/>
          <w:sz w:val="24"/>
          <w:szCs w:val="24"/>
          <w:lang w:val="en-US" w:eastAsia="tr-TR"/>
        </w:rPr>
        <w:t xml:space="preserve"> </w:t>
      </w:r>
      <w:r w:rsidR="00D71F53" w:rsidRPr="00187636">
        <w:rPr>
          <w:rFonts w:ascii="Times New Roman" w:hAnsi="Times New Roman"/>
          <w:i/>
          <w:iCs/>
          <w:color w:val="292526"/>
          <w:sz w:val="24"/>
          <w:szCs w:val="24"/>
          <w:lang w:val="en-US" w:eastAsia="tr-TR"/>
        </w:rPr>
        <w:t>79</w:t>
      </w:r>
      <w:r w:rsidR="00D71F53" w:rsidRPr="00187636">
        <w:rPr>
          <w:rFonts w:ascii="Times New Roman" w:hAnsi="Times New Roman"/>
          <w:iCs/>
          <w:color w:val="292526"/>
          <w:sz w:val="24"/>
          <w:szCs w:val="24"/>
          <w:lang w:val="en-US" w:eastAsia="tr-TR"/>
        </w:rPr>
        <w:t xml:space="preserve"> and </w:t>
      </w:r>
      <w:r w:rsidR="00D71F53" w:rsidRPr="00187636">
        <w:rPr>
          <w:rFonts w:ascii="Times New Roman" w:hAnsi="Times New Roman"/>
          <w:i/>
          <w:iCs/>
          <w:color w:val="292526"/>
          <w:sz w:val="24"/>
          <w:szCs w:val="24"/>
          <w:lang w:val="en-US" w:eastAsia="tr-TR"/>
        </w:rPr>
        <w:t>80</w:t>
      </w:r>
      <w:r w:rsidRPr="00187636">
        <w:rPr>
          <w:rFonts w:ascii="Times New Roman" w:hAnsi="Times New Roman"/>
          <w:i/>
          <w:iCs/>
          <w:color w:val="292526"/>
          <w:sz w:val="24"/>
          <w:szCs w:val="24"/>
          <w:lang w:val="en-US" w:eastAsia="tr-TR"/>
        </w:rPr>
        <w:t>,</w:t>
      </w:r>
      <w:r w:rsidR="00D71F53" w:rsidRPr="00187636">
        <w:rPr>
          <w:rFonts w:ascii="Times New Roman" w:hAnsi="Times New Roman"/>
          <w:iCs/>
          <w:color w:val="292526"/>
          <w:sz w:val="24"/>
          <w:szCs w:val="24"/>
          <w:lang w:val="en-US" w:eastAsia="tr-TR"/>
        </w:rPr>
        <w:t xml:space="preserve"> </w:t>
      </w:r>
      <w:r w:rsidR="00D71F53" w:rsidRPr="00187636">
        <w:rPr>
          <w:rFonts w:ascii="Times New Roman" w:hAnsi="Times New Roman"/>
          <w:color w:val="292526"/>
          <w:sz w:val="24"/>
          <w:szCs w:val="24"/>
          <w:lang w:val="en-US" w:eastAsia="tr-TR"/>
        </w:rPr>
        <w:t>153-170</w:t>
      </w:r>
      <w:r w:rsidR="00403032" w:rsidRPr="00187636">
        <w:rPr>
          <w:rFonts w:ascii="Times New Roman" w:hAnsi="Times New Roman"/>
          <w:color w:val="292526"/>
          <w:sz w:val="24"/>
          <w:szCs w:val="24"/>
          <w:lang w:val="en-US" w:eastAsia="tr-TR"/>
        </w:rPr>
        <w:t>.</w:t>
      </w:r>
      <w:r w:rsidR="00D71F53" w:rsidRPr="00187636">
        <w:rPr>
          <w:rFonts w:ascii="Times New Roman" w:hAnsi="Times New Roman"/>
          <w:color w:val="292526"/>
          <w:sz w:val="24"/>
          <w:szCs w:val="24"/>
          <w:lang w:val="en-US" w:eastAsia="tr-TR"/>
        </w:rPr>
        <w:t xml:space="preserve"> </w:t>
      </w:r>
    </w:p>
    <w:p w:rsidR="00D71F53" w:rsidRPr="00187636" w:rsidRDefault="00403032" w:rsidP="00187636">
      <w:pPr>
        <w:pStyle w:val="ListeParagraf"/>
        <w:numPr>
          <w:ilvl w:val="0"/>
          <w:numId w:val="16"/>
        </w:numPr>
        <w:autoSpaceDN w:val="0"/>
        <w:adjustRightInd w:val="0"/>
        <w:spacing w:line="360" w:lineRule="auto"/>
        <w:rPr>
          <w:rFonts w:ascii="Times New Roman" w:hAnsi="Times New Roman"/>
          <w:color w:val="000000"/>
          <w:sz w:val="24"/>
          <w:szCs w:val="24"/>
          <w:lang w:val="en-US" w:eastAsia="tr-TR"/>
        </w:rPr>
      </w:pPr>
      <w:r w:rsidRPr="00187636">
        <w:rPr>
          <w:rFonts w:ascii="Times New Roman" w:hAnsi="Times New Roman"/>
          <w:color w:val="000000"/>
          <w:sz w:val="24"/>
          <w:szCs w:val="24"/>
          <w:lang w:val="en-US" w:eastAsia="tr-TR"/>
        </w:rPr>
        <w:t xml:space="preserve">A. K. </w:t>
      </w:r>
      <w:r w:rsidR="00D71F53" w:rsidRPr="00187636">
        <w:rPr>
          <w:rFonts w:ascii="Times New Roman" w:hAnsi="Times New Roman"/>
          <w:color w:val="000000"/>
          <w:sz w:val="24"/>
          <w:szCs w:val="24"/>
          <w:lang w:val="en-US" w:eastAsia="tr-TR"/>
        </w:rPr>
        <w:t>Fotoohi</w:t>
      </w:r>
      <w:r w:rsidRPr="00187636">
        <w:rPr>
          <w:rFonts w:ascii="Times New Roman" w:hAnsi="Times New Roman"/>
          <w:color w:val="000000"/>
          <w:sz w:val="24"/>
          <w:szCs w:val="24"/>
          <w:lang w:val="en-US" w:eastAsia="tr-TR"/>
        </w:rPr>
        <w:t xml:space="preserve">, S. A. </w:t>
      </w:r>
      <w:r w:rsidR="00D71F53" w:rsidRPr="00187636">
        <w:rPr>
          <w:rFonts w:ascii="Times New Roman" w:hAnsi="Times New Roman"/>
          <w:color w:val="000000"/>
          <w:sz w:val="24"/>
          <w:szCs w:val="24"/>
          <w:lang w:val="en-US" w:eastAsia="tr-TR"/>
        </w:rPr>
        <w:t>Coulthard</w:t>
      </w:r>
      <w:r w:rsidRPr="00187636">
        <w:rPr>
          <w:rFonts w:ascii="Times New Roman" w:hAnsi="Times New Roman"/>
          <w:color w:val="000000"/>
          <w:sz w:val="24"/>
          <w:szCs w:val="24"/>
          <w:lang w:val="en-US" w:eastAsia="tr-TR"/>
        </w:rPr>
        <w:t xml:space="preserve">, F. </w:t>
      </w:r>
      <w:r w:rsidR="00D71F53" w:rsidRPr="00187636">
        <w:rPr>
          <w:rFonts w:ascii="Times New Roman" w:hAnsi="Times New Roman"/>
          <w:color w:val="000000"/>
          <w:sz w:val="24"/>
          <w:szCs w:val="24"/>
          <w:lang w:val="en-US" w:eastAsia="tr-TR"/>
        </w:rPr>
        <w:t>Albertionii</w:t>
      </w:r>
      <w:r w:rsidRPr="00187636">
        <w:rPr>
          <w:rFonts w:ascii="Times New Roman" w:hAnsi="Times New Roman"/>
          <w:color w:val="000000"/>
          <w:sz w:val="24"/>
          <w:szCs w:val="24"/>
          <w:lang w:val="en-US" w:eastAsia="tr-TR"/>
        </w:rPr>
        <w:t>,</w:t>
      </w:r>
      <w:r w:rsidR="00D71F53" w:rsidRPr="00187636">
        <w:rPr>
          <w:rFonts w:ascii="Times New Roman" w:hAnsi="Times New Roman"/>
          <w:color w:val="000000"/>
          <w:sz w:val="24"/>
          <w:szCs w:val="24"/>
          <w:lang w:val="en-US" w:eastAsia="tr-TR"/>
        </w:rPr>
        <w:t xml:space="preserve"> F</w:t>
      </w:r>
      <w:r w:rsidRPr="00187636">
        <w:rPr>
          <w:rFonts w:ascii="Times New Roman" w:hAnsi="Times New Roman"/>
          <w:color w:val="000000"/>
          <w:sz w:val="24"/>
          <w:szCs w:val="24"/>
          <w:lang w:val="en-US" w:eastAsia="tr-TR"/>
        </w:rPr>
        <w:t>,</w:t>
      </w:r>
      <w:r w:rsidR="00D71F53" w:rsidRPr="00187636">
        <w:rPr>
          <w:rFonts w:ascii="Times New Roman" w:hAnsi="Times New Roman"/>
          <w:color w:val="000000"/>
          <w:sz w:val="24"/>
          <w:szCs w:val="24"/>
          <w:lang w:val="en-US" w:eastAsia="tr-TR"/>
        </w:rPr>
        <w:t xml:space="preserve"> </w:t>
      </w:r>
      <w:r w:rsidR="00D71F53" w:rsidRPr="00187636">
        <w:rPr>
          <w:rFonts w:ascii="Times New Roman" w:hAnsi="Times New Roman"/>
          <w:i/>
          <w:iCs/>
          <w:color w:val="000000"/>
          <w:sz w:val="24"/>
          <w:szCs w:val="24"/>
          <w:lang w:val="en-US" w:eastAsia="tr-TR"/>
        </w:rPr>
        <w:t>Biochem</w:t>
      </w:r>
      <w:r w:rsidRPr="00187636">
        <w:rPr>
          <w:rFonts w:ascii="Times New Roman" w:hAnsi="Times New Roman"/>
          <w:i/>
          <w:iCs/>
          <w:color w:val="000000"/>
          <w:sz w:val="24"/>
          <w:szCs w:val="24"/>
          <w:lang w:val="en-US" w:eastAsia="tr-TR"/>
        </w:rPr>
        <w:t>.</w:t>
      </w:r>
      <w:r w:rsidR="00D71F53" w:rsidRPr="00187636">
        <w:rPr>
          <w:rFonts w:ascii="Times New Roman" w:hAnsi="Times New Roman"/>
          <w:i/>
          <w:iCs/>
          <w:color w:val="000000"/>
          <w:sz w:val="24"/>
          <w:szCs w:val="24"/>
          <w:lang w:val="en-US" w:eastAsia="tr-TR"/>
        </w:rPr>
        <w:t xml:space="preserve"> Pharmacol</w:t>
      </w:r>
      <w:r w:rsidRPr="00187636">
        <w:rPr>
          <w:rFonts w:ascii="Times New Roman" w:hAnsi="Times New Roman"/>
          <w:i/>
          <w:iCs/>
          <w:color w:val="000000"/>
          <w:sz w:val="24"/>
          <w:szCs w:val="24"/>
          <w:lang w:val="en-US" w:eastAsia="tr-TR"/>
        </w:rPr>
        <w:t>.</w:t>
      </w:r>
      <w:r w:rsidRPr="00187636">
        <w:rPr>
          <w:rFonts w:ascii="Times New Roman" w:hAnsi="Times New Roman"/>
          <w:iCs/>
          <w:color w:val="000000"/>
          <w:sz w:val="24"/>
          <w:szCs w:val="24"/>
          <w:lang w:val="en-US" w:eastAsia="tr-TR"/>
        </w:rPr>
        <w:t xml:space="preserve"> </w:t>
      </w:r>
      <w:r w:rsidRPr="00187636">
        <w:rPr>
          <w:rFonts w:ascii="Times New Roman" w:hAnsi="Times New Roman"/>
          <w:b/>
          <w:iCs/>
          <w:color w:val="000000"/>
          <w:sz w:val="24"/>
          <w:szCs w:val="24"/>
          <w:lang w:val="en-US" w:eastAsia="tr-TR"/>
        </w:rPr>
        <w:t>2010</w:t>
      </w:r>
      <w:r w:rsidRPr="00187636">
        <w:rPr>
          <w:rFonts w:ascii="Times New Roman" w:hAnsi="Times New Roman"/>
          <w:iCs/>
          <w:color w:val="000000"/>
          <w:sz w:val="24"/>
          <w:szCs w:val="24"/>
          <w:lang w:val="en-US" w:eastAsia="tr-TR"/>
        </w:rPr>
        <w:t>,</w:t>
      </w:r>
      <w:r w:rsidR="00D71F53" w:rsidRPr="00187636">
        <w:rPr>
          <w:rFonts w:ascii="Times New Roman" w:hAnsi="Times New Roman"/>
          <w:iCs/>
          <w:color w:val="000000"/>
          <w:sz w:val="24"/>
          <w:szCs w:val="24"/>
          <w:lang w:val="en-US" w:eastAsia="tr-TR"/>
        </w:rPr>
        <w:t xml:space="preserve"> </w:t>
      </w:r>
      <w:r w:rsidR="00D71F53" w:rsidRPr="00187636">
        <w:rPr>
          <w:rFonts w:ascii="Times New Roman" w:hAnsi="Times New Roman"/>
          <w:i/>
          <w:iCs/>
          <w:color w:val="000000"/>
          <w:sz w:val="24"/>
          <w:szCs w:val="24"/>
          <w:lang w:val="en-US" w:eastAsia="tr-TR"/>
        </w:rPr>
        <w:t>79</w:t>
      </w:r>
      <w:r w:rsidRPr="00187636">
        <w:rPr>
          <w:rFonts w:ascii="Times New Roman" w:hAnsi="Times New Roman"/>
          <w:i/>
          <w:iCs/>
          <w:color w:val="000000"/>
          <w:sz w:val="24"/>
          <w:szCs w:val="24"/>
          <w:lang w:val="en-US" w:eastAsia="tr-TR"/>
        </w:rPr>
        <w:t>,</w:t>
      </w:r>
      <w:r w:rsidR="00D71F53" w:rsidRPr="00187636">
        <w:rPr>
          <w:rFonts w:ascii="Times New Roman" w:hAnsi="Times New Roman"/>
          <w:iCs/>
          <w:color w:val="000000"/>
          <w:sz w:val="24"/>
          <w:szCs w:val="24"/>
          <w:lang w:val="en-US" w:eastAsia="tr-TR"/>
        </w:rPr>
        <w:t xml:space="preserve"> </w:t>
      </w:r>
      <w:r w:rsidR="00D71F53" w:rsidRPr="00187636">
        <w:rPr>
          <w:rFonts w:ascii="Times New Roman" w:hAnsi="Times New Roman"/>
          <w:color w:val="000000"/>
          <w:sz w:val="24"/>
          <w:szCs w:val="24"/>
          <w:lang w:val="en-US" w:eastAsia="tr-TR"/>
        </w:rPr>
        <w:t>1211-1222</w:t>
      </w:r>
      <w:r w:rsidRPr="00187636">
        <w:rPr>
          <w:rFonts w:ascii="Times New Roman" w:hAnsi="Times New Roman"/>
          <w:color w:val="000000"/>
          <w:sz w:val="24"/>
          <w:szCs w:val="24"/>
          <w:lang w:val="en-US" w:eastAsia="tr-TR"/>
        </w:rPr>
        <w:t>.</w:t>
      </w:r>
    </w:p>
    <w:p w:rsidR="00D71F53" w:rsidRPr="00187636" w:rsidRDefault="00403032" w:rsidP="00187636">
      <w:pPr>
        <w:pStyle w:val="ListeParagraf"/>
        <w:numPr>
          <w:ilvl w:val="0"/>
          <w:numId w:val="16"/>
        </w:numPr>
        <w:autoSpaceDN w:val="0"/>
        <w:adjustRightInd w:val="0"/>
        <w:spacing w:line="360" w:lineRule="auto"/>
        <w:rPr>
          <w:rFonts w:ascii="Times New Roman" w:hAnsi="Times New Roman"/>
          <w:sz w:val="24"/>
          <w:szCs w:val="24"/>
          <w:lang w:val="en-US" w:eastAsia="tr-TR"/>
        </w:rPr>
      </w:pPr>
      <w:r w:rsidRPr="00187636">
        <w:rPr>
          <w:rFonts w:ascii="Times New Roman" w:hAnsi="Times New Roman"/>
          <w:sz w:val="24"/>
          <w:szCs w:val="24"/>
          <w:lang w:val="en-US" w:eastAsia="tr-TR"/>
        </w:rPr>
        <w:t xml:space="preserve">G. </w:t>
      </w:r>
      <w:r w:rsidR="00D71F53" w:rsidRPr="00187636">
        <w:rPr>
          <w:rFonts w:ascii="Times New Roman" w:hAnsi="Times New Roman"/>
          <w:sz w:val="24"/>
          <w:szCs w:val="24"/>
          <w:lang w:val="en-US" w:eastAsia="tr-TR"/>
        </w:rPr>
        <w:t xml:space="preserve">Escherich, </w:t>
      </w:r>
      <w:r w:rsidRPr="00187636">
        <w:rPr>
          <w:rFonts w:ascii="Times New Roman" w:hAnsi="Times New Roman"/>
          <w:sz w:val="24"/>
          <w:szCs w:val="24"/>
          <w:lang w:val="en-US" w:eastAsia="tr-TR"/>
        </w:rPr>
        <w:t xml:space="preserve">S. </w:t>
      </w:r>
      <w:r w:rsidR="00D71F53" w:rsidRPr="00187636">
        <w:rPr>
          <w:rFonts w:ascii="Times New Roman" w:hAnsi="Times New Roman"/>
          <w:sz w:val="24"/>
          <w:szCs w:val="24"/>
          <w:lang w:val="en-US" w:eastAsia="tr-TR"/>
        </w:rPr>
        <w:t xml:space="preserve">Richards, </w:t>
      </w:r>
      <w:r w:rsidRPr="00187636">
        <w:rPr>
          <w:rFonts w:ascii="Times New Roman" w:hAnsi="Times New Roman"/>
          <w:sz w:val="24"/>
          <w:szCs w:val="24"/>
          <w:lang w:val="en-US" w:eastAsia="tr-TR"/>
        </w:rPr>
        <w:t xml:space="preserve">L. C. </w:t>
      </w:r>
      <w:r w:rsidR="00D71F53" w:rsidRPr="00187636">
        <w:rPr>
          <w:rFonts w:ascii="Times New Roman" w:hAnsi="Times New Roman"/>
          <w:sz w:val="24"/>
          <w:szCs w:val="24"/>
          <w:lang w:val="en-US" w:eastAsia="tr-TR"/>
        </w:rPr>
        <w:t>Stork</w:t>
      </w:r>
      <w:r w:rsidRPr="00187636">
        <w:rPr>
          <w:rFonts w:ascii="Times New Roman" w:hAnsi="Times New Roman"/>
          <w:sz w:val="24"/>
          <w:szCs w:val="24"/>
          <w:lang w:val="en-US" w:eastAsia="tr-TR"/>
        </w:rPr>
        <w:t xml:space="preserve">, A. J. </w:t>
      </w:r>
      <w:r w:rsidR="00D71F53" w:rsidRPr="00187636">
        <w:rPr>
          <w:rFonts w:ascii="Times New Roman" w:hAnsi="Times New Roman"/>
          <w:sz w:val="24"/>
          <w:szCs w:val="24"/>
          <w:lang w:val="en-US" w:eastAsia="tr-TR"/>
        </w:rPr>
        <w:t>Vora</w:t>
      </w:r>
      <w:r w:rsidRPr="00187636">
        <w:rPr>
          <w:rFonts w:ascii="Times New Roman" w:hAnsi="Times New Roman"/>
          <w:sz w:val="24"/>
          <w:szCs w:val="24"/>
          <w:lang w:val="en-US" w:eastAsia="tr-TR"/>
        </w:rPr>
        <w:t xml:space="preserve">, </w:t>
      </w:r>
      <w:r w:rsidR="00D71F53" w:rsidRPr="00187636">
        <w:rPr>
          <w:rFonts w:ascii="Times New Roman" w:hAnsi="Times New Roman"/>
          <w:i/>
          <w:iCs/>
          <w:sz w:val="24"/>
          <w:szCs w:val="24"/>
          <w:lang w:val="en-US" w:eastAsia="tr-TR"/>
        </w:rPr>
        <w:t>Leukemia</w:t>
      </w:r>
      <w:r w:rsidRPr="00187636">
        <w:rPr>
          <w:rFonts w:ascii="Times New Roman" w:hAnsi="Times New Roman"/>
          <w:i/>
          <w:iCs/>
          <w:sz w:val="24"/>
          <w:szCs w:val="24"/>
          <w:lang w:val="en-US" w:eastAsia="tr-TR"/>
        </w:rPr>
        <w:t>,</w:t>
      </w:r>
      <w:r w:rsidRPr="00187636">
        <w:rPr>
          <w:rFonts w:ascii="Times New Roman" w:hAnsi="Times New Roman"/>
          <w:iCs/>
          <w:sz w:val="24"/>
          <w:szCs w:val="24"/>
          <w:lang w:val="en-US" w:eastAsia="tr-TR"/>
        </w:rPr>
        <w:t xml:space="preserve"> </w:t>
      </w:r>
      <w:r w:rsidRPr="00187636">
        <w:rPr>
          <w:rFonts w:ascii="Times New Roman" w:hAnsi="Times New Roman"/>
          <w:b/>
          <w:iCs/>
          <w:sz w:val="24"/>
          <w:szCs w:val="24"/>
          <w:lang w:val="en-US" w:eastAsia="tr-TR"/>
        </w:rPr>
        <w:t>2011</w:t>
      </w:r>
      <w:r w:rsidRPr="00187636">
        <w:rPr>
          <w:rFonts w:ascii="Times New Roman" w:hAnsi="Times New Roman"/>
          <w:iCs/>
          <w:sz w:val="24"/>
          <w:szCs w:val="24"/>
          <w:lang w:val="en-US" w:eastAsia="tr-TR"/>
        </w:rPr>
        <w:t>,</w:t>
      </w:r>
      <w:r w:rsidR="00D71F53" w:rsidRPr="00187636">
        <w:rPr>
          <w:rFonts w:ascii="Times New Roman" w:hAnsi="Times New Roman"/>
          <w:iCs/>
          <w:sz w:val="24"/>
          <w:szCs w:val="24"/>
          <w:lang w:val="en-US" w:eastAsia="tr-TR"/>
        </w:rPr>
        <w:t xml:space="preserve"> </w:t>
      </w:r>
      <w:r w:rsidR="00D71F53" w:rsidRPr="00187636">
        <w:rPr>
          <w:rFonts w:ascii="Times New Roman" w:hAnsi="Times New Roman"/>
          <w:i/>
          <w:sz w:val="24"/>
          <w:szCs w:val="24"/>
          <w:lang w:val="en-US" w:eastAsia="tr-TR"/>
        </w:rPr>
        <w:t>25</w:t>
      </w:r>
      <w:r w:rsidRPr="00187636">
        <w:rPr>
          <w:rFonts w:ascii="Times New Roman" w:hAnsi="Times New Roman"/>
          <w:i/>
          <w:sz w:val="24"/>
          <w:szCs w:val="24"/>
          <w:lang w:val="en-US" w:eastAsia="tr-TR"/>
        </w:rPr>
        <w:t>,</w:t>
      </w:r>
      <w:r w:rsidR="00D71F53" w:rsidRPr="00187636">
        <w:rPr>
          <w:rFonts w:ascii="Times New Roman" w:hAnsi="Times New Roman"/>
          <w:sz w:val="24"/>
          <w:szCs w:val="24"/>
          <w:lang w:val="en-US" w:eastAsia="tr-TR"/>
        </w:rPr>
        <w:t xml:space="preserve"> 953-959</w:t>
      </w:r>
      <w:r w:rsidRPr="00187636">
        <w:rPr>
          <w:rFonts w:ascii="Times New Roman" w:hAnsi="Times New Roman"/>
          <w:sz w:val="24"/>
          <w:szCs w:val="24"/>
          <w:lang w:val="en-US" w:eastAsia="tr-TR"/>
        </w:rPr>
        <w:t>.</w:t>
      </w:r>
      <w:r w:rsidR="00D71F53" w:rsidRPr="00187636">
        <w:rPr>
          <w:rFonts w:ascii="Times New Roman" w:hAnsi="Times New Roman"/>
          <w:sz w:val="24"/>
          <w:szCs w:val="24"/>
          <w:lang w:val="en-US" w:eastAsia="tr-TR"/>
        </w:rPr>
        <w:t xml:space="preserve"> </w:t>
      </w:r>
    </w:p>
    <w:p w:rsidR="00D71F53" w:rsidRPr="00187636" w:rsidRDefault="00403032" w:rsidP="00187636">
      <w:pPr>
        <w:pStyle w:val="ListeParagraf"/>
        <w:numPr>
          <w:ilvl w:val="0"/>
          <w:numId w:val="16"/>
        </w:numPr>
        <w:autoSpaceDN w:val="0"/>
        <w:adjustRightInd w:val="0"/>
        <w:spacing w:line="360" w:lineRule="auto"/>
        <w:rPr>
          <w:rFonts w:ascii="Times New Roman" w:hAnsi="Times New Roman"/>
          <w:sz w:val="24"/>
          <w:szCs w:val="24"/>
          <w:lang w:val="en-US" w:eastAsia="tr-TR"/>
        </w:rPr>
      </w:pPr>
      <w:r w:rsidRPr="00187636">
        <w:rPr>
          <w:rFonts w:ascii="Times New Roman" w:hAnsi="Times New Roman"/>
          <w:sz w:val="24"/>
          <w:szCs w:val="24"/>
          <w:lang w:val="en-US" w:eastAsia="tr-TR"/>
        </w:rPr>
        <w:t xml:space="preserve">M. </w:t>
      </w:r>
      <w:r w:rsidR="00D71F53" w:rsidRPr="00187636">
        <w:rPr>
          <w:rFonts w:ascii="Times New Roman" w:hAnsi="Times New Roman"/>
          <w:sz w:val="24"/>
          <w:szCs w:val="24"/>
          <w:lang w:val="en-US" w:eastAsia="tr-TR"/>
        </w:rPr>
        <w:t xml:space="preserve">Hoffmann, </w:t>
      </w:r>
      <w:r w:rsidRPr="00187636">
        <w:rPr>
          <w:rFonts w:ascii="Times New Roman" w:hAnsi="Times New Roman"/>
          <w:sz w:val="24"/>
          <w:szCs w:val="24"/>
          <w:lang w:val="en-US" w:eastAsia="tr-TR"/>
        </w:rPr>
        <w:t xml:space="preserve">M. </w:t>
      </w:r>
      <w:r w:rsidR="00D71F53" w:rsidRPr="00187636">
        <w:rPr>
          <w:rFonts w:ascii="Times New Roman" w:hAnsi="Times New Roman"/>
          <w:sz w:val="24"/>
          <w:szCs w:val="24"/>
          <w:lang w:val="en-US" w:eastAsia="tr-TR"/>
        </w:rPr>
        <w:t xml:space="preserve">Chrzanowska, </w:t>
      </w:r>
      <w:r w:rsidRPr="00187636">
        <w:rPr>
          <w:rFonts w:ascii="Times New Roman" w:hAnsi="Times New Roman"/>
          <w:sz w:val="24"/>
          <w:szCs w:val="24"/>
          <w:lang w:val="en-US" w:eastAsia="tr-TR"/>
        </w:rPr>
        <w:t xml:space="preserve">T. </w:t>
      </w:r>
      <w:r w:rsidR="00D71F53" w:rsidRPr="00187636">
        <w:rPr>
          <w:rFonts w:ascii="Times New Roman" w:hAnsi="Times New Roman"/>
          <w:sz w:val="24"/>
          <w:szCs w:val="24"/>
          <w:lang w:val="en-US" w:eastAsia="tr-TR"/>
        </w:rPr>
        <w:t xml:space="preserve">Hermann, </w:t>
      </w:r>
      <w:r w:rsidRPr="00187636">
        <w:rPr>
          <w:rFonts w:ascii="Times New Roman" w:hAnsi="Times New Roman"/>
          <w:sz w:val="24"/>
          <w:szCs w:val="24"/>
          <w:lang w:val="en-US" w:eastAsia="tr-TR"/>
        </w:rPr>
        <w:t xml:space="preserve">J. </w:t>
      </w:r>
      <w:r w:rsidR="00D71F53" w:rsidRPr="00187636">
        <w:rPr>
          <w:rFonts w:ascii="Times New Roman" w:hAnsi="Times New Roman"/>
          <w:sz w:val="24"/>
          <w:szCs w:val="24"/>
          <w:lang w:val="en-US" w:eastAsia="tr-TR"/>
        </w:rPr>
        <w:t>Rychlewski</w:t>
      </w:r>
      <w:r w:rsidRPr="00187636">
        <w:rPr>
          <w:rFonts w:ascii="Times New Roman" w:hAnsi="Times New Roman"/>
          <w:sz w:val="24"/>
          <w:szCs w:val="24"/>
          <w:lang w:val="en-US" w:eastAsia="tr-TR"/>
        </w:rPr>
        <w:t xml:space="preserve">, </w:t>
      </w:r>
      <w:r w:rsidR="00D71F53" w:rsidRPr="00187636">
        <w:rPr>
          <w:rFonts w:ascii="Times New Roman" w:hAnsi="Times New Roman"/>
          <w:i/>
          <w:iCs/>
          <w:sz w:val="24"/>
          <w:szCs w:val="24"/>
          <w:lang w:val="en-US" w:eastAsia="tr-TR"/>
        </w:rPr>
        <w:t>J</w:t>
      </w:r>
      <w:r w:rsidRPr="00187636">
        <w:rPr>
          <w:rFonts w:ascii="Times New Roman" w:hAnsi="Times New Roman"/>
          <w:i/>
          <w:iCs/>
          <w:sz w:val="24"/>
          <w:szCs w:val="24"/>
          <w:lang w:val="en-US" w:eastAsia="tr-TR"/>
        </w:rPr>
        <w:t>.</w:t>
      </w:r>
      <w:r w:rsidR="00D71F53" w:rsidRPr="00187636">
        <w:rPr>
          <w:rFonts w:ascii="Times New Roman" w:hAnsi="Times New Roman"/>
          <w:i/>
          <w:iCs/>
          <w:sz w:val="24"/>
          <w:szCs w:val="24"/>
          <w:lang w:val="en-US" w:eastAsia="tr-TR"/>
        </w:rPr>
        <w:t xml:space="preserve"> Med</w:t>
      </w:r>
      <w:r w:rsidRPr="00187636">
        <w:rPr>
          <w:rFonts w:ascii="Times New Roman" w:hAnsi="Times New Roman"/>
          <w:i/>
          <w:iCs/>
          <w:sz w:val="24"/>
          <w:szCs w:val="24"/>
          <w:lang w:val="en-US" w:eastAsia="tr-TR"/>
        </w:rPr>
        <w:t>.</w:t>
      </w:r>
      <w:r w:rsidR="00D71F53" w:rsidRPr="00187636">
        <w:rPr>
          <w:rFonts w:ascii="Times New Roman" w:hAnsi="Times New Roman"/>
          <w:i/>
          <w:iCs/>
          <w:sz w:val="24"/>
          <w:szCs w:val="24"/>
          <w:lang w:val="en-US" w:eastAsia="tr-TR"/>
        </w:rPr>
        <w:t xml:space="preserve"> Chem</w:t>
      </w:r>
      <w:r w:rsidRPr="00187636">
        <w:rPr>
          <w:rFonts w:ascii="Times New Roman" w:hAnsi="Times New Roman"/>
          <w:i/>
          <w:iCs/>
          <w:sz w:val="24"/>
          <w:szCs w:val="24"/>
          <w:lang w:val="en-US" w:eastAsia="tr-TR"/>
        </w:rPr>
        <w:t>.</w:t>
      </w:r>
      <w:r w:rsidRPr="00187636">
        <w:rPr>
          <w:rFonts w:ascii="Times New Roman" w:hAnsi="Times New Roman"/>
          <w:iCs/>
          <w:sz w:val="24"/>
          <w:szCs w:val="24"/>
          <w:lang w:val="en-US" w:eastAsia="tr-TR"/>
        </w:rPr>
        <w:t xml:space="preserve"> </w:t>
      </w:r>
      <w:r w:rsidRPr="00187636">
        <w:rPr>
          <w:rFonts w:ascii="Times New Roman" w:hAnsi="Times New Roman"/>
          <w:b/>
          <w:iCs/>
          <w:sz w:val="24"/>
          <w:szCs w:val="24"/>
          <w:lang w:val="en-US" w:eastAsia="tr-TR"/>
        </w:rPr>
        <w:t>2005</w:t>
      </w:r>
      <w:r w:rsidRPr="00187636">
        <w:rPr>
          <w:rFonts w:ascii="Times New Roman" w:hAnsi="Times New Roman"/>
          <w:iCs/>
          <w:sz w:val="24"/>
          <w:szCs w:val="24"/>
          <w:lang w:val="en-US" w:eastAsia="tr-TR"/>
        </w:rPr>
        <w:t>,</w:t>
      </w:r>
      <w:r w:rsidR="00D71F53" w:rsidRPr="00187636">
        <w:rPr>
          <w:rFonts w:ascii="Times New Roman" w:hAnsi="Times New Roman"/>
          <w:iCs/>
          <w:sz w:val="24"/>
          <w:szCs w:val="24"/>
          <w:lang w:val="en-US" w:eastAsia="tr-TR"/>
        </w:rPr>
        <w:t xml:space="preserve"> </w:t>
      </w:r>
      <w:r w:rsidR="00D71F53" w:rsidRPr="00187636">
        <w:rPr>
          <w:rFonts w:ascii="Times New Roman" w:hAnsi="Times New Roman"/>
          <w:i/>
          <w:iCs/>
          <w:sz w:val="24"/>
          <w:szCs w:val="24"/>
          <w:lang w:val="en-US" w:eastAsia="tr-TR"/>
        </w:rPr>
        <w:t>48</w:t>
      </w:r>
      <w:r w:rsidRPr="00187636">
        <w:rPr>
          <w:rFonts w:ascii="Times New Roman" w:hAnsi="Times New Roman"/>
          <w:i/>
          <w:iCs/>
          <w:sz w:val="24"/>
          <w:szCs w:val="24"/>
          <w:lang w:val="en-US" w:eastAsia="tr-TR"/>
        </w:rPr>
        <w:t>,</w:t>
      </w:r>
      <w:r w:rsidR="00D71F53" w:rsidRPr="00187636">
        <w:rPr>
          <w:rFonts w:ascii="Times New Roman" w:hAnsi="Times New Roman"/>
          <w:iCs/>
          <w:sz w:val="24"/>
          <w:szCs w:val="24"/>
          <w:lang w:val="en-US" w:eastAsia="tr-TR"/>
        </w:rPr>
        <w:t xml:space="preserve"> </w:t>
      </w:r>
      <w:r w:rsidR="00D71F53" w:rsidRPr="00187636">
        <w:rPr>
          <w:rFonts w:ascii="Times New Roman" w:hAnsi="Times New Roman"/>
          <w:sz w:val="24"/>
          <w:szCs w:val="24"/>
          <w:lang w:val="en-US" w:eastAsia="tr-TR"/>
        </w:rPr>
        <w:t>4482-4486</w:t>
      </w:r>
      <w:r w:rsidRPr="00187636">
        <w:rPr>
          <w:rFonts w:ascii="Times New Roman" w:hAnsi="Times New Roman"/>
          <w:sz w:val="24"/>
          <w:szCs w:val="24"/>
          <w:lang w:val="en-US" w:eastAsia="tr-TR"/>
        </w:rPr>
        <w:t>.</w:t>
      </w:r>
    </w:p>
    <w:p w:rsidR="00332221" w:rsidRPr="00187636" w:rsidRDefault="00403032" w:rsidP="00187636">
      <w:pPr>
        <w:pStyle w:val="ListeParagraf"/>
        <w:numPr>
          <w:ilvl w:val="0"/>
          <w:numId w:val="16"/>
        </w:numPr>
        <w:autoSpaceDN w:val="0"/>
        <w:adjustRightInd w:val="0"/>
        <w:spacing w:line="360" w:lineRule="auto"/>
        <w:rPr>
          <w:rFonts w:ascii="Times New Roman" w:hAnsi="Times New Roman"/>
          <w:sz w:val="24"/>
          <w:szCs w:val="24"/>
          <w:lang w:val="en-US" w:eastAsia="tr-TR"/>
        </w:rPr>
      </w:pPr>
      <w:r w:rsidRPr="00187636">
        <w:rPr>
          <w:rFonts w:ascii="Times New Roman" w:hAnsi="Times New Roman"/>
          <w:sz w:val="24"/>
          <w:szCs w:val="24"/>
          <w:lang w:val="en-US" w:eastAsia="tr-TR"/>
        </w:rPr>
        <w:t xml:space="preserve">E. </w:t>
      </w:r>
      <w:r w:rsidR="00332221" w:rsidRPr="00187636">
        <w:rPr>
          <w:rFonts w:ascii="Times New Roman" w:hAnsi="Times New Roman"/>
          <w:sz w:val="24"/>
          <w:szCs w:val="24"/>
          <w:lang w:val="en-US" w:eastAsia="tr-TR"/>
        </w:rPr>
        <w:t xml:space="preserve">Lech-Maranda, </w:t>
      </w:r>
      <w:r w:rsidRPr="00187636">
        <w:rPr>
          <w:rFonts w:ascii="Times New Roman" w:hAnsi="Times New Roman"/>
          <w:sz w:val="24"/>
          <w:szCs w:val="24"/>
          <w:lang w:val="en-US" w:eastAsia="tr-TR"/>
        </w:rPr>
        <w:t xml:space="preserve">A. </w:t>
      </w:r>
      <w:r w:rsidR="00332221" w:rsidRPr="00187636">
        <w:rPr>
          <w:rFonts w:ascii="Times New Roman" w:hAnsi="Times New Roman"/>
          <w:sz w:val="24"/>
          <w:szCs w:val="24"/>
          <w:lang w:val="en-US" w:eastAsia="tr-TR"/>
        </w:rPr>
        <w:t xml:space="preserve">Korycka, </w:t>
      </w:r>
      <w:r w:rsidRPr="00187636">
        <w:rPr>
          <w:rFonts w:ascii="Times New Roman" w:hAnsi="Times New Roman"/>
          <w:sz w:val="24"/>
          <w:szCs w:val="24"/>
          <w:lang w:val="en-US" w:eastAsia="tr-TR"/>
        </w:rPr>
        <w:t xml:space="preserve">T. </w:t>
      </w:r>
      <w:r w:rsidR="00332221" w:rsidRPr="00187636">
        <w:rPr>
          <w:rFonts w:ascii="Times New Roman" w:hAnsi="Times New Roman"/>
          <w:sz w:val="24"/>
          <w:szCs w:val="24"/>
          <w:lang w:val="en-US" w:eastAsia="tr-TR"/>
        </w:rPr>
        <w:t>Robak</w:t>
      </w:r>
      <w:r w:rsidRPr="00187636">
        <w:rPr>
          <w:rFonts w:ascii="Times New Roman" w:hAnsi="Times New Roman"/>
          <w:sz w:val="24"/>
          <w:szCs w:val="24"/>
          <w:lang w:val="en-US" w:eastAsia="tr-TR"/>
        </w:rPr>
        <w:t xml:space="preserve">, </w:t>
      </w:r>
      <w:r w:rsidR="00332221" w:rsidRPr="00187636">
        <w:rPr>
          <w:rFonts w:ascii="Times New Roman" w:hAnsi="Times New Roman"/>
          <w:i/>
          <w:sz w:val="24"/>
          <w:szCs w:val="24"/>
          <w:lang w:val="en-US" w:eastAsia="tr-TR"/>
        </w:rPr>
        <w:t>Mini Rev</w:t>
      </w:r>
      <w:r w:rsidRPr="00187636">
        <w:rPr>
          <w:rFonts w:ascii="Times New Roman" w:hAnsi="Times New Roman"/>
          <w:i/>
          <w:sz w:val="24"/>
          <w:szCs w:val="24"/>
          <w:lang w:val="en-US" w:eastAsia="tr-TR"/>
        </w:rPr>
        <w:t>.</w:t>
      </w:r>
      <w:r w:rsidR="00332221" w:rsidRPr="00187636">
        <w:rPr>
          <w:rFonts w:ascii="Times New Roman" w:hAnsi="Times New Roman"/>
          <w:i/>
          <w:sz w:val="24"/>
          <w:szCs w:val="24"/>
          <w:lang w:val="en-US" w:eastAsia="tr-TR"/>
        </w:rPr>
        <w:t xml:space="preserve"> Med</w:t>
      </w:r>
      <w:r w:rsidRPr="00187636">
        <w:rPr>
          <w:rFonts w:ascii="Times New Roman" w:hAnsi="Times New Roman"/>
          <w:i/>
          <w:sz w:val="24"/>
          <w:szCs w:val="24"/>
          <w:lang w:val="en-US" w:eastAsia="tr-TR"/>
        </w:rPr>
        <w:t>.</w:t>
      </w:r>
      <w:r w:rsidR="00332221" w:rsidRPr="00187636">
        <w:rPr>
          <w:rFonts w:ascii="Times New Roman" w:hAnsi="Times New Roman"/>
          <w:i/>
          <w:sz w:val="24"/>
          <w:szCs w:val="24"/>
          <w:lang w:val="en-US" w:eastAsia="tr-TR"/>
        </w:rPr>
        <w:t xml:space="preserve"> Chem</w:t>
      </w:r>
      <w:r w:rsidRPr="00187636">
        <w:rPr>
          <w:rFonts w:ascii="Times New Roman" w:hAnsi="Times New Roman"/>
          <w:i/>
          <w:sz w:val="24"/>
          <w:szCs w:val="24"/>
          <w:lang w:val="en-US" w:eastAsia="tr-TR"/>
        </w:rPr>
        <w:t>.</w:t>
      </w:r>
      <w:r w:rsidRPr="00187636">
        <w:rPr>
          <w:rFonts w:ascii="Times New Roman" w:hAnsi="Times New Roman"/>
          <w:sz w:val="24"/>
          <w:szCs w:val="24"/>
          <w:lang w:val="en-US" w:eastAsia="tr-TR"/>
        </w:rPr>
        <w:t xml:space="preserve"> </w:t>
      </w:r>
      <w:r w:rsidRPr="00187636">
        <w:rPr>
          <w:rFonts w:ascii="Times New Roman" w:hAnsi="Times New Roman"/>
          <w:b/>
          <w:sz w:val="24"/>
          <w:szCs w:val="24"/>
          <w:lang w:val="en-US" w:eastAsia="tr-TR"/>
        </w:rPr>
        <w:t>2006</w:t>
      </w:r>
      <w:r w:rsidRPr="00187636">
        <w:rPr>
          <w:rFonts w:ascii="Times New Roman" w:hAnsi="Times New Roman"/>
          <w:sz w:val="24"/>
          <w:szCs w:val="24"/>
          <w:lang w:val="en-US" w:eastAsia="tr-TR"/>
        </w:rPr>
        <w:t>,</w:t>
      </w:r>
      <w:r w:rsidR="00332221" w:rsidRPr="00187636">
        <w:rPr>
          <w:rFonts w:ascii="Times New Roman" w:hAnsi="Times New Roman"/>
          <w:iCs/>
          <w:sz w:val="24"/>
          <w:szCs w:val="24"/>
          <w:lang w:val="en-US" w:eastAsia="tr-TR"/>
        </w:rPr>
        <w:t xml:space="preserve"> </w:t>
      </w:r>
      <w:r w:rsidR="00332221" w:rsidRPr="00187636">
        <w:rPr>
          <w:rFonts w:ascii="Times New Roman" w:hAnsi="Times New Roman"/>
          <w:i/>
          <w:iCs/>
          <w:sz w:val="24"/>
          <w:szCs w:val="24"/>
          <w:lang w:val="en-US" w:eastAsia="tr-TR"/>
        </w:rPr>
        <w:t>6</w:t>
      </w:r>
      <w:r w:rsidRPr="00187636">
        <w:rPr>
          <w:rFonts w:ascii="Times New Roman" w:hAnsi="Times New Roman"/>
          <w:i/>
          <w:iCs/>
          <w:sz w:val="24"/>
          <w:szCs w:val="24"/>
          <w:lang w:val="en-US" w:eastAsia="tr-TR"/>
        </w:rPr>
        <w:t>,</w:t>
      </w:r>
      <w:r w:rsidR="00332221" w:rsidRPr="00187636">
        <w:rPr>
          <w:rFonts w:ascii="Times New Roman" w:hAnsi="Times New Roman"/>
          <w:iCs/>
          <w:sz w:val="24"/>
          <w:szCs w:val="24"/>
          <w:lang w:val="en-US" w:eastAsia="tr-TR"/>
        </w:rPr>
        <w:t xml:space="preserve"> </w:t>
      </w:r>
      <w:r w:rsidR="00332221" w:rsidRPr="00187636">
        <w:rPr>
          <w:rFonts w:ascii="Times New Roman" w:hAnsi="Times New Roman"/>
          <w:sz w:val="24"/>
          <w:szCs w:val="24"/>
          <w:lang w:val="en-US" w:eastAsia="tr-TR"/>
        </w:rPr>
        <w:t>575-581</w:t>
      </w:r>
      <w:r w:rsidRPr="00187636">
        <w:rPr>
          <w:rFonts w:ascii="Times New Roman" w:hAnsi="Times New Roman"/>
          <w:sz w:val="24"/>
          <w:szCs w:val="24"/>
          <w:lang w:val="en-US" w:eastAsia="tr-TR"/>
        </w:rPr>
        <w:t>.</w:t>
      </w:r>
      <w:r w:rsidR="00332221" w:rsidRPr="00187636">
        <w:rPr>
          <w:rFonts w:ascii="Times New Roman" w:hAnsi="Times New Roman"/>
          <w:sz w:val="24"/>
          <w:szCs w:val="24"/>
          <w:lang w:val="en-US" w:eastAsia="tr-TR"/>
        </w:rPr>
        <w:t xml:space="preserve">  </w:t>
      </w:r>
    </w:p>
    <w:p w:rsidR="00332221" w:rsidRPr="00187636" w:rsidRDefault="000372A1" w:rsidP="00187636">
      <w:pPr>
        <w:pStyle w:val="ListeParagraf"/>
        <w:numPr>
          <w:ilvl w:val="0"/>
          <w:numId w:val="16"/>
        </w:numPr>
        <w:autoSpaceDN w:val="0"/>
        <w:adjustRightInd w:val="0"/>
        <w:spacing w:line="360" w:lineRule="auto"/>
        <w:rPr>
          <w:rFonts w:ascii="Times New Roman" w:hAnsi="Times New Roman"/>
          <w:sz w:val="24"/>
          <w:szCs w:val="24"/>
          <w:lang w:val="en-US" w:eastAsia="tr-TR"/>
        </w:rPr>
      </w:pPr>
      <w:r w:rsidRPr="00187636">
        <w:rPr>
          <w:rFonts w:ascii="Times New Roman" w:hAnsi="Times New Roman"/>
          <w:sz w:val="24"/>
          <w:szCs w:val="24"/>
          <w:lang w:val="en-US" w:eastAsia="tr-TR"/>
        </w:rPr>
        <w:t xml:space="preserve">T. </w:t>
      </w:r>
      <w:r w:rsidR="00332221" w:rsidRPr="00187636">
        <w:rPr>
          <w:rFonts w:ascii="Times New Roman" w:hAnsi="Times New Roman"/>
          <w:sz w:val="24"/>
          <w:szCs w:val="24"/>
          <w:lang w:val="en-US" w:eastAsia="tr-TR"/>
        </w:rPr>
        <w:t xml:space="preserve">Robak, </w:t>
      </w:r>
      <w:r w:rsidRPr="00187636">
        <w:rPr>
          <w:rFonts w:ascii="Times New Roman" w:hAnsi="Times New Roman"/>
          <w:sz w:val="24"/>
          <w:szCs w:val="24"/>
          <w:lang w:val="en-US" w:eastAsia="tr-TR"/>
        </w:rPr>
        <w:t xml:space="preserve">E. </w:t>
      </w:r>
      <w:r w:rsidR="00332221" w:rsidRPr="00187636">
        <w:rPr>
          <w:rFonts w:ascii="Times New Roman" w:hAnsi="Times New Roman"/>
          <w:sz w:val="24"/>
          <w:szCs w:val="24"/>
          <w:lang w:val="en-US" w:eastAsia="tr-TR"/>
        </w:rPr>
        <w:t xml:space="preserve">Lech-Maranda, </w:t>
      </w:r>
      <w:r w:rsidRPr="00187636">
        <w:rPr>
          <w:rFonts w:ascii="Times New Roman" w:hAnsi="Times New Roman"/>
          <w:sz w:val="24"/>
          <w:szCs w:val="24"/>
          <w:lang w:val="en-US" w:eastAsia="tr-TR"/>
        </w:rPr>
        <w:t xml:space="preserve">A. </w:t>
      </w:r>
      <w:r w:rsidR="00332221" w:rsidRPr="00187636">
        <w:rPr>
          <w:rFonts w:ascii="Times New Roman" w:hAnsi="Times New Roman"/>
          <w:sz w:val="24"/>
          <w:szCs w:val="24"/>
          <w:lang w:val="en-US" w:eastAsia="tr-TR"/>
        </w:rPr>
        <w:t>Korycka</w:t>
      </w:r>
      <w:r w:rsidRPr="00187636">
        <w:rPr>
          <w:rFonts w:ascii="Times New Roman" w:hAnsi="Times New Roman"/>
          <w:sz w:val="24"/>
          <w:szCs w:val="24"/>
          <w:lang w:val="en-US" w:eastAsia="tr-TR"/>
        </w:rPr>
        <w:t xml:space="preserve">, </w:t>
      </w:r>
      <w:r w:rsidR="00332221" w:rsidRPr="00187636">
        <w:rPr>
          <w:rFonts w:ascii="Times New Roman" w:hAnsi="Times New Roman"/>
          <w:i/>
          <w:iCs/>
          <w:sz w:val="24"/>
          <w:szCs w:val="24"/>
          <w:lang w:val="en-US" w:eastAsia="tr-TR"/>
        </w:rPr>
        <w:t>Curr</w:t>
      </w:r>
      <w:r w:rsidRPr="00187636">
        <w:rPr>
          <w:rFonts w:ascii="Times New Roman" w:hAnsi="Times New Roman"/>
          <w:i/>
          <w:iCs/>
          <w:sz w:val="24"/>
          <w:szCs w:val="24"/>
          <w:lang w:val="en-US" w:eastAsia="tr-TR"/>
        </w:rPr>
        <w:t>.</w:t>
      </w:r>
      <w:r w:rsidR="00332221" w:rsidRPr="00187636">
        <w:rPr>
          <w:rFonts w:ascii="Times New Roman" w:hAnsi="Times New Roman"/>
          <w:i/>
          <w:iCs/>
          <w:sz w:val="24"/>
          <w:szCs w:val="24"/>
          <w:lang w:val="en-US" w:eastAsia="tr-TR"/>
        </w:rPr>
        <w:t xml:space="preserve"> Med</w:t>
      </w:r>
      <w:r w:rsidRPr="00187636">
        <w:rPr>
          <w:rFonts w:ascii="Times New Roman" w:hAnsi="Times New Roman"/>
          <w:i/>
          <w:iCs/>
          <w:sz w:val="24"/>
          <w:szCs w:val="24"/>
          <w:lang w:val="en-US" w:eastAsia="tr-TR"/>
        </w:rPr>
        <w:t>.</w:t>
      </w:r>
      <w:r w:rsidR="00332221" w:rsidRPr="00187636">
        <w:rPr>
          <w:rFonts w:ascii="Times New Roman" w:hAnsi="Times New Roman"/>
          <w:i/>
          <w:iCs/>
          <w:sz w:val="24"/>
          <w:szCs w:val="24"/>
          <w:lang w:val="en-US" w:eastAsia="tr-TR"/>
        </w:rPr>
        <w:t xml:space="preserve"> Chem</w:t>
      </w:r>
      <w:r w:rsidRPr="00187636">
        <w:rPr>
          <w:rFonts w:ascii="Times New Roman" w:hAnsi="Times New Roman"/>
          <w:iCs/>
          <w:sz w:val="24"/>
          <w:szCs w:val="24"/>
          <w:lang w:val="en-US" w:eastAsia="tr-TR"/>
        </w:rPr>
        <w:t xml:space="preserve">. </w:t>
      </w:r>
      <w:r w:rsidRPr="00187636">
        <w:rPr>
          <w:rFonts w:ascii="Times New Roman" w:hAnsi="Times New Roman"/>
          <w:b/>
          <w:iCs/>
          <w:sz w:val="24"/>
          <w:szCs w:val="24"/>
          <w:lang w:val="en-US" w:eastAsia="tr-TR"/>
        </w:rPr>
        <w:t>2006</w:t>
      </w:r>
      <w:r w:rsidRPr="00187636">
        <w:rPr>
          <w:rFonts w:ascii="Times New Roman" w:hAnsi="Times New Roman"/>
          <w:sz w:val="24"/>
          <w:szCs w:val="24"/>
          <w:lang w:val="en-US" w:eastAsia="tr-TR"/>
        </w:rPr>
        <w:t>,</w:t>
      </w:r>
      <w:r w:rsidR="00332221" w:rsidRPr="00187636">
        <w:rPr>
          <w:rFonts w:ascii="Times New Roman" w:hAnsi="Times New Roman"/>
          <w:iCs/>
          <w:sz w:val="24"/>
          <w:szCs w:val="24"/>
          <w:lang w:val="en-US" w:eastAsia="tr-TR"/>
        </w:rPr>
        <w:t xml:space="preserve"> </w:t>
      </w:r>
      <w:r w:rsidR="00332221" w:rsidRPr="00187636">
        <w:rPr>
          <w:rFonts w:ascii="Times New Roman" w:hAnsi="Times New Roman"/>
          <w:i/>
          <w:iCs/>
          <w:sz w:val="24"/>
          <w:szCs w:val="24"/>
          <w:lang w:val="en-US" w:eastAsia="tr-TR"/>
        </w:rPr>
        <w:t>13</w:t>
      </w:r>
      <w:r w:rsidRPr="00187636">
        <w:rPr>
          <w:rFonts w:ascii="Times New Roman" w:hAnsi="Times New Roman"/>
          <w:iCs/>
          <w:sz w:val="24"/>
          <w:szCs w:val="24"/>
          <w:lang w:val="en-US" w:eastAsia="tr-TR"/>
        </w:rPr>
        <w:t>,</w:t>
      </w:r>
      <w:r w:rsidR="00332221" w:rsidRPr="00187636">
        <w:rPr>
          <w:rFonts w:ascii="Times New Roman" w:hAnsi="Times New Roman"/>
          <w:iCs/>
          <w:sz w:val="24"/>
          <w:szCs w:val="24"/>
          <w:lang w:val="en-US" w:eastAsia="tr-TR"/>
        </w:rPr>
        <w:t xml:space="preserve"> </w:t>
      </w:r>
      <w:r w:rsidR="00332221" w:rsidRPr="00187636">
        <w:rPr>
          <w:rFonts w:ascii="Times New Roman" w:hAnsi="Times New Roman"/>
          <w:sz w:val="24"/>
          <w:szCs w:val="24"/>
          <w:lang w:val="en-US" w:eastAsia="tr-TR"/>
        </w:rPr>
        <w:t>3165-3189</w:t>
      </w:r>
      <w:r w:rsidRPr="00187636">
        <w:rPr>
          <w:rFonts w:ascii="Times New Roman" w:hAnsi="Times New Roman"/>
          <w:sz w:val="24"/>
          <w:szCs w:val="24"/>
          <w:lang w:val="en-US" w:eastAsia="tr-TR"/>
        </w:rPr>
        <w:t>.</w:t>
      </w:r>
      <w:r w:rsidR="00332221" w:rsidRPr="00187636">
        <w:rPr>
          <w:rFonts w:ascii="Times New Roman" w:hAnsi="Times New Roman"/>
          <w:sz w:val="24"/>
          <w:szCs w:val="24"/>
          <w:lang w:val="en-US" w:eastAsia="tr-TR"/>
        </w:rPr>
        <w:t xml:space="preserve"> </w:t>
      </w:r>
    </w:p>
    <w:p w:rsidR="00532A40" w:rsidRPr="00187636" w:rsidRDefault="00571CF4" w:rsidP="00187636">
      <w:pPr>
        <w:pStyle w:val="ListeParagraf"/>
        <w:numPr>
          <w:ilvl w:val="0"/>
          <w:numId w:val="16"/>
        </w:numPr>
        <w:autoSpaceDN w:val="0"/>
        <w:adjustRightInd w:val="0"/>
        <w:spacing w:line="360" w:lineRule="auto"/>
        <w:rPr>
          <w:rFonts w:ascii="Times New Roman" w:hAnsi="Times New Roman"/>
          <w:sz w:val="24"/>
          <w:szCs w:val="24"/>
          <w:lang w:val="en-US"/>
        </w:rPr>
      </w:pPr>
      <w:r w:rsidRPr="00187636">
        <w:rPr>
          <w:rFonts w:ascii="Times New Roman" w:hAnsi="Times New Roman"/>
          <w:sz w:val="24"/>
          <w:szCs w:val="24"/>
          <w:lang w:val="en-US" w:eastAsia="tr-TR"/>
        </w:rPr>
        <w:t xml:space="preserve">A. </w:t>
      </w:r>
      <w:r w:rsidR="00532A40" w:rsidRPr="00187636">
        <w:rPr>
          <w:rFonts w:ascii="Times New Roman" w:hAnsi="Times New Roman"/>
          <w:sz w:val="24"/>
          <w:szCs w:val="24"/>
          <w:lang w:val="en-US" w:eastAsia="tr-TR"/>
        </w:rPr>
        <w:t xml:space="preserve">Lonardo, </w:t>
      </w:r>
      <w:r w:rsidRPr="00187636">
        <w:rPr>
          <w:rFonts w:ascii="Times New Roman" w:hAnsi="Times New Roman"/>
          <w:sz w:val="24"/>
          <w:szCs w:val="24"/>
          <w:lang w:val="en-US" w:eastAsia="tr-TR"/>
        </w:rPr>
        <w:t xml:space="preserve">P. </w:t>
      </w:r>
      <w:r w:rsidR="00532A40" w:rsidRPr="00187636">
        <w:rPr>
          <w:rFonts w:ascii="Times New Roman" w:hAnsi="Times New Roman"/>
          <w:sz w:val="24"/>
          <w:szCs w:val="24"/>
          <w:lang w:val="en-US" w:eastAsia="tr-TR"/>
        </w:rPr>
        <w:t>Loria</w:t>
      </w:r>
      <w:r w:rsidRPr="00187636">
        <w:rPr>
          <w:rFonts w:ascii="Times New Roman" w:hAnsi="Times New Roman"/>
          <w:sz w:val="24"/>
          <w:szCs w:val="24"/>
          <w:lang w:val="en-US" w:eastAsia="tr-TR"/>
        </w:rPr>
        <w:t xml:space="preserve">, </w:t>
      </w:r>
      <w:r w:rsidR="00532A40" w:rsidRPr="00187636">
        <w:rPr>
          <w:rFonts w:ascii="Times New Roman" w:hAnsi="Times New Roman"/>
          <w:i/>
          <w:sz w:val="24"/>
          <w:szCs w:val="24"/>
          <w:lang w:val="en-US"/>
        </w:rPr>
        <w:t>J</w:t>
      </w:r>
      <w:r w:rsidRPr="00187636">
        <w:rPr>
          <w:rFonts w:ascii="Times New Roman" w:hAnsi="Times New Roman"/>
          <w:i/>
          <w:sz w:val="24"/>
          <w:szCs w:val="24"/>
          <w:lang w:val="en-US"/>
        </w:rPr>
        <w:t>.</w:t>
      </w:r>
      <w:r w:rsidR="00532A40" w:rsidRPr="00187636">
        <w:rPr>
          <w:rFonts w:ascii="Times New Roman" w:hAnsi="Times New Roman"/>
          <w:i/>
          <w:sz w:val="24"/>
          <w:szCs w:val="24"/>
          <w:lang w:val="en-US"/>
        </w:rPr>
        <w:t xml:space="preserve"> Gastroenterol</w:t>
      </w:r>
      <w:r w:rsidRPr="00187636">
        <w:rPr>
          <w:rFonts w:ascii="Times New Roman" w:hAnsi="Times New Roman"/>
          <w:i/>
          <w:sz w:val="24"/>
          <w:szCs w:val="24"/>
          <w:lang w:val="en-US"/>
        </w:rPr>
        <w:t>.</w:t>
      </w:r>
      <w:r w:rsidR="00532A40" w:rsidRPr="00187636">
        <w:rPr>
          <w:rFonts w:ascii="Times New Roman" w:hAnsi="Times New Roman"/>
          <w:i/>
          <w:sz w:val="24"/>
          <w:szCs w:val="24"/>
          <w:lang w:val="en-US"/>
        </w:rPr>
        <w:t xml:space="preserve"> Hepatol</w:t>
      </w:r>
      <w:r w:rsidRPr="00187636">
        <w:rPr>
          <w:rFonts w:ascii="Times New Roman" w:hAnsi="Times New Roman"/>
          <w:i/>
          <w:sz w:val="24"/>
          <w:szCs w:val="24"/>
          <w:lang w:val="en-US"/>
        </w:rPr>
        <w:t>.</w:t>
      </w:r>
      <w:r w:rsidRPr="00187636">
        <w:rPr>
          <w:rFonts w:ascii="Times New Roman" w:hAnsi="Times New Roman"/>
          <w:sz w:val="24"/>
          <w:szCs w:val="24"/>
          <w:lang w:val="en-US"/>
        </w:rPr>
        <w:t xml:space="preserve"> </w:t>
      </w:r>
      <w:r w:rsidRPr="00187636">
        <w:rPr>
          <w:rFonts w:ascii="Times New Roman" w:hAnsi="Times New Roman"/>
          <w:b/>
          <w:sz w:val="24"/>
          <w:szCs w:val="24"/>
          <w:lang w:val="en-US" w:eastAsia="tr-TR"/>
        </w:rPr>
        <w:t>2012</w:t>
      </w:r>
      <w:r w:rsidRPr="00187636">
        <w:rPr>
          <w:rFonts w:ascii="Times New Roman" w:hAnsi="Times New Roman"/>
          <w:sz w:val="24"/>
          <w:szCs w:val="24"/>
          <w:lang w:val="en-US" w:eastAsia="tr-TR"/>
        </w:rPr>
        <w:t>,</w:t>
      </w:r>
      <w:r w:rsidR="00532A40" w:rsidRPr="00187636">
        <w:rPr>
          <w:rFonts w:ascii="Times New Roman" w:hAnsi="Times New Roman"/>
          <w:sz w:val="24"/>
          <w:szCs w:val="24"/>
          <w:lang w:val="en-US"/>
        </w:rPr>
        <w:t xml:space="preserve"> </w:t>
      </w:r>
      <w:r w:rsidR="00532A40" w:rsidRPr="00187636">
        <w:rPr>
          <w:rFonts w:ascii="Times New Roman" w:hAnsi="Times New Roman"/>
          <w:i/>
          <w:sz w:val="24"/>
          <w:szCs w:val="24"/>
          <w:lang w:val="en-US"/>
        </w:rPr>
        <w:t>27</w:t>
      </w:r>
      <w:r w:rsidRPr="00187636">
        <w:rPr>
          <w:rFonts w:ascii="Times New Roman" w:hAnsi="Times New Roman"/>
          <w:sz w:val="24"/>
          <w:szCs w:val="24"/>
          <w:lang w:val="en-US"/>
        </w:rPr>
        <w:t>, 1654-1664.</w:t>
      </w:r>
    </w:p>
    <w:p w:rsidR="00532A40" w:rsidRPr="00187636" w:rsidRDefault="00571CF4" w:rsidP="00187636">
      <w:pPr>
        <w:pStyle w:val="ListeParagraf"/>
        <w:numPr>
          <w:ilvl w:val="0"/>
          <w:numId w:val="16"/>
        </w:numPr>
        <w:autoSpaceDN w:val="0"/>
        <w:adjustRightInd w:val="0"/>
        <w:spacing w:line="360" w:lineRule="auto"/>
        <w:rPr>
          <w:rFonts w:ascii="Times New Roman" w:hAnsi="Times New Roman"/>
          <w:sz w:val="24"/>
          <w:szCs w:val="24"/>
          <w:lang w:val="en-US" w:eastAsia="tr-TR"/>
        </w:rPr>
      </w:pPr>
      <w:r w:rsidRPr="00187636">
        <w:rPr>
          <w:rFonts w:ascii="Times New Roman" w:hAnsi="Times New Roman"/>
          <w:sz w:val="24"/>
          <w:szCs w:val="24"/>
          <w:lang w:val="en-US" w:eastAsia="tr-TR"/>
        </w:rPr>
        <w:t xml:space="preserve">D. L. </w:t>
      </w:r>
      <w:r w:rsidR="00532A40" w:rsidRPr="00187636">
        <w:rPr>
          <w:rFonts w:ascii="Times New Roman" w:hAnsi="Times New Roman"/>
          <w:sz w:val="24"/>
          <w:szCs w:val="24"/>
          <w:lang w:val="en-US" w:eastAsia="tr-TR"/>
        </w:rPr>
        <w:t>Corte</w:t>
      </w:r>
      <w:r w:rsidRPr="00187636">
        <w:rPr>
          <w:rFonts w:ascii="Times New Roman" w:hAnsi="Times New Roman"/>
          <w:sz w:val="24"/>
          <w:szCs w:val="24"/>
          <w:lang w:val="en-US" w:eastAsia="tr-TR"/>
        </w:rPr>
        <w:t>,</w:t>
      </w:r>
      <w:r w:rsidR="00532A40" w:rsidRPr="00187636">
        <w:rPr>
          <w:rFonts w:ascii="Times New Roman" w:hAnsi="Times New Roman"/>
          <w:sz w:val="24"/>
          <w:szCs w:val="24"/>
          <w:lang w:val="en-US" w:eastAsia="tr-TR"/>
        </w:rPr>
        <w:t xml:space="preserve"> </w:t>
      </w:r>
      <w:r w:rsidRPr="00187636">
        <w:rPr>
          <w:rFonts w:ascii="Times New Roman" w:hAnsi="Times New Roman"/>
          <w:sz w:val="24"/>
          <w:szCs w:val="24"/>
          <w:lang w:val="en-US" w:eastAsia="tr-TR"/>
        </w:rPr>
        <w:t xml:space="preserve">A. </w:t>
      </w:r>
      <w:r w:rsidR="00532A40" w:rsidRPr="00187636">
        <w:rPr>
          <w:rFonts w:ascii="Times New Roman" w:hAnsi="Times New Roman"/>
          <w:sz w:val="24"/>
          <w:szCs w:val="24"/>
          <w:lang w:val="en-US" w:eastAsia="tr-TR"/>
        </w:rPr>
        <w:t>Aghemo</w:t>
      </w:r>
      <w:r w:rsidRPr="00187636">
        <w:rPr>
          <w:rFonts w:ascii="Times New Roman" w:hAnsi="Times New Roman"/>
          <w:sz w:val="24"/>
          <w:szCs w:val="24"/>
          <w:lang w:val="en-US" w:eastAsia="tr-TR"/>
        </w:rPr>
        <w:t xml:space="preserve">, M. </w:t>
      </w:r>
      <w:r w:rsidR="00532A40" w:rsidRPr="00187636">
        <w:rPr>
          <w:rFonts w:ascii="Times New Roman" w:hAnsi="Times New Roman"/>
          <w:sz w:val="24"/>
          <w:szCs w:val="24"/>
          <w:lang w:val="en-US" w:eastAsia="tr-TR"/>
        </w:rPr>
        <w:t>Colombo</w:t>
      </w:r>
      <w:r w:rsidRPr="00187636">
        <w:rPr>
          <w:rFonts w:ascii="Times New Roman" w:hAnsi="Times New Roman"/>
          <w:sz w:val="24"/>
          <w:szCs w:val="24"/>
          <w:lang w:val="en-US" w:eastAsia="tr-TR"/>
        </w:rPr>
        <w:t xml:space="preserve">, </w:t>
      </w:r>
      <w:r w:rsidR="00532A40" w:rsidRPr="00187636">
        <w:rPr>
          <w:rFonts w:ascii="Times New Roman" w:hAnsi="Times New Roman"/>
          <w:i/>
          <w:iCs/>
          <w:sz w:val="24"/>
          <w:szCs w:val="24"/>
          <w:lang w:val="en-US" w:eastAsia="tr-TR"/>
        </w:rPr>
        <w:t>World J</w:t>
      </w:r>
      <w:r w:rsidRPr="00187636">
        <w:rPr>
          <w:rFonts w:ascii="Times New Roman" w:hAnsi="Times New Roman"/>
          <w:i/>
          <w:iCs/>
          <w:sz w:val="24"/>
          <w:szCs w:val="24"/>
          <w:lang w:val="en-US" w:eastAsia="tr-TR"/>
        </w:rPr>
        <w:t>.</w:t>
      </w:r>
      <w:r w:rsidR="00532A40" w:rsidRPr="00187636">
        <w:rPr>
          <w:rFonts w:ascii="Times New Roman" w:hAnsi="Times New Roman"/>
          <w:i/>
          <w:iCs/>
          <w:sz w:val="24"/>
          <w:szCs w:val="24"/>
          <w:lang w:val="en-US" w:eastAsia="tr-TR"/>
        </w:rPr>
        <w:t xml:space="preserve"> Gastroenterol</w:t>
      </w:r>
      <w:r w:rsidRPr="00187636">
        <w:rPr>
          <w:rFonts w:ascii="Times New Roman" w:hAnsi="Times New Roman"/>
          <w:i/>
          <w:iCs/>
          <w:sz w:val="24"/>
          <w:szCs w:val="24"/>
          <w:lang w:val="en-US" w:eastAsia="tr-TR"/>
        </w:rPr>
        <w:t>.</w:t>
      </w:r>
      <w:r w:rsidRPr="00187636">
        <w:rPr>
          <w:rFonts w:ascii="Times New Roman" w:hAnsi="Times New Roman"/>
          <w:iCs/>
          <w:sz w:val="24"/>
          <w:szCs w:val="24"/>
          <w:lang w:val="en-US" w:eastAsia="tr-TR"/>
        </w:rPr>
        <w:t xml:space="preserve"> </w:t>
      </w:r>
      <w:r w:rsidRPr="00187636">
        <w:rPr>
          <w:rFonts w:ascii="Times New Roman" w:hAnsi="Times New Roman"/>
          <w:b/>
          <w:sz w:val="24"/>
          <w:szCs w:val="24"/>
          <w:lang w:val="en-US" w:eastAsia="tr-TR"/>
        </w:rPr>
        <w:t>2013</w:t>
      </w:r>
      <w:r w:rsidRPr="00187636">
        <w:rPr>
          <w:rFonts w:ascii="Times New Roman" w:hAnsi="Times New Roman"/>
          <w:iCs/>
          <w:sz w:val="24"/>
          <w:szCs w:val="24"/>
          <w:lang w:val="en-US" w:eastAsia="tr-TR"/>
        </w:rPr>
        <w:t>,</w:t>
      </w:r>
      <w:r w:rsidR="00532A40" w:rsidRPr="00187636">
        <w:rPr>
          <w:rFonts w:ascii="Times New Roman" w:hAnsi="Times New Roman"/>
          <w:iCs/>
          <w:sz w:val="24"/>
          <w:szCs w:val="24"/>
          <w:lang w:val="en-US" w:eastAsia="tr-TR"/>
        </w:rPr>
        <w:t xml:space="preserve"> </w:t>
      </w:r>
      <w:r w:rsidR="00532A40" w:rsidRPr="00187636">
        <w:rPr>
          <w:rFonts w:ascii="Times New Roman" w:hAnsi="Times New Roman"/>
          <w:i/>
          <w:iCs/>
          <w:sz w:val="24"/>
          <w:szCs w:val="24"/>
          <w:lang w:val="en-US" w:eastAsia="tr-TR"/>
        </w:rPr>
        <w:t>19</w:t>
      </w:r>
      <w:r w:rsidRPr="00187636">
        <w:rPr>
          <w:rFonts w:ascii="Times New Roman" w:hAnsi="Times New Roman"/>
          <w:iCs/>
          <w:sz w:val="24"/>
          <w:szCs w:val="24"/>
          <w:lang w:val="en-US" w:eastAsia="tr-TR"/>
        </w:rPr>
        <w:t>,</w:t>
      </w:r>
      <w:r w:rsidR="00532A40" w:rsidRPr="00187636">
        <w:rPr>
          <w:rFonts w:ascii="Times New Roman" w:hAnsi="Times New Roman"/>
          <w:iCs/>
          <w:sz w:val="24"/>
          <w:szCs w:val="24"/>
          <w:lang w:val="en-US" w:eastAsia="tr-TR"/>
        </w:rPr>
        <w:t xml:space="preserve"> </w:t>
      </w:r>
      <w:r w:rsidR="00532A40" w:rsidRPr="00187636">
        <w:rPr>
          <w:rFonts w:ascii="Times New Roman" w:hAnsi="Times New Roman"/>
          <w:sz w:val="24"/>
          <w:szCs w:val="24"/>
          <w:lang w:val="en-US" w:eastAsia="tr-TR"/>
        </w:rPr>
        <w:t>1359-1371</w:t>
      </w:r>
      <w:r w:rsidRPr="00187636">
        <w:rPr>
          <w:rFonts w:ascii="Times New Roman" w:hAnsi="Times New Roman"/>
          <w:sz w:val="24"/>
          <w:szCs w:val="24"/>
          <w:lang w:val="en-US" w:eastAsia="tr-TR"/>
        </w:rPr>
        <w:t>.</w:t>
      </w:r>
      <w:r w:rsidR="00532A40" w:rsidRPr="00187636">
        <w:rPr>
          <w:rFonts w:ascii="Times New Roman" w:hAnsi="Times New Roman"/>
          <w:sz w:val="24"/>
          <w:szCs w:val="24"/>
          <w:lang w:val="en-US" w:eastAsia="tr-TR"/>
        </w:rPr>
        <w:t xml:space="preserve"> </w:t>
      </w:r>
    </w:p>
    <w:p w:rsidR="00532A40" w:rsidRPr="00187636" w:rsidRDefault="00571CF4" w:rsidP="00187636">
      <w:pPr>
        <w:pStyle w:val="ListeParagraf"/>
        <w:numPr>
          <w:ilvl w:val="0"/>
          <w:numId w:val="16"/>
        </w:numPr>
        <w:autoSpaceDN w:val="0"/>
        <w:adjustRightInd w:val="0"/>
        <w:spacing w:line="360" w:lineRule="auto"/>
        <w:rPr>
          <w:rFonts w:ascii="Times New Roman" w:hAnsi="Times New Roman"/>
          <w:sz w:val="24"/>
          <w:szCs w:val="24"/>
          <w:lang w:val="en-US" w:eastAsia="tr-TR"/>
        </w:rPr>
      </w:pPr>
      <w:r w:rsidRPr="00187636">
        <w:rPr>
          <w:rFonts w:ascii="Times New Roman" w:hAnsi="Times New Roman"/>
          <w:sz w:val="24"/>
          <w:szCs w:val="24"/>
          <w:lang w:val="en-US" w:eastAsia="tr-TR"/>
        </w:rPr>
        <w:t xml:space="preserve">A. </w:t>
      </w:r>
      <w:r w:rsidR="00532A40" w:rsidRPr="00187636">
        <w:rPr>
          <w:rFonts w:ascii="Times New Roman" w:hAnsi="Times New Roman"/>
          <w:sz w:val="24"/>
          <w:szCs w:val="24"/>
          <w:lang w:val="en-US" w:eastAsia="tr-TR"/>
        </w:rPr>
        <w:t xml:space="preserve">Subramaniam, </w:t>
      </w:r>
      <w:r w:rsidRPr="00187636">
        <w:rPr>
          <w:rFonts w:ascii="Times New Roman" w:hAnsi="Times New Roman"/>
          <w:sz w:val="24"/>
          <w:szCs w:val="24"/>
          <w:lang w:val="en-US" w:eastAsia="tr-TR"/>
        </w:rPr>
        <w:t xml:space="preserve">M. K. </w:t>
      </w:r>
      <w:r w:rsidR="00532A40" w:rsidRPr="00187636">
        <w:rPr>
          <w:rFonts w:ascii="Times New Roman" w:hAnsi="Times New Roman"/>
          <w:sz w:val="24"/>
          <w:szCs w:val="24"/>
          <w:lang w:val="en-US" w:eastAsia="tr-TR"/>
        </w:rPr>
        <w:t xml:space="preserve">Shanmugam, </w:t>
      </w:r>
      <w:r w:rsidRPr="00187636">
        <w:rPr>
          <w:rFonts w:ascii="Times New Roman" w:hAnsi="Times New Roman"/>
          <w:sz w:val="24"/>
          <w:szCs w:val="24"/>
          <w:lang w:val="en-US" w:eastAsia="tr-TR"/>
        </w:rPr>
        <w:t xml:space="preserve">E. </w:t>
      </w:r>
      <w:r w:rsidR="00532A40" w:rsidRPr="00187636">
        <w:rPr>
          <w:rFonts w:ascii="Times New Roman" w:hAnsi="Times New Roman"/>
          <w:sz w:val="24"/>
          <w:szCs w:val="24"/>
          <w:lang w:val="en-US" w:eastAsia="tr-TR"/>
        </w:rPr>
        <w:t xml:space="preserve">Perumal, </w:t>
      </w:r>
      <w:r w:rsidRPr="00187636">
        <w:rPr>
          <w:rFonts w:ascii="Times New Roman" w:hAnsi="Times New Roman"/>
          <w:sz w:val="24"/>
          <w:szCs w:val="24"/>
          <w:lang w:val="en-US" w:eastAsia="tr-TR"/>
        </w:rPr>
        <w:t xml:space="preserve">F. </w:t>
      </w:r>
      <w:r w:rsidR="00532A40" w:rsidRPr="00187636">
        <w:rPr>
          <w:rFonts w:ascii="Times New Roman" w:hAnsi="Times New Roman"/>
          <w:sz w:val="24"/>
          <w:szCs w:val="24"/>
          <w:lang w:val="en-US" w:eastAsia="tr-TR"/>
        </w:rPr>
        <w:t xml:space="preserve">Li, </w:t>
      </w:r>
      <w:r w:rsidRPr="00187636">
        <w:rPr>
          <w:rFonts w:ascii="Times New Roman" w:hAnsi="Times New Roman"/>
          <w:sz w:val="24"/>
          <w:szCs w:val="24"/>
          <w:lang w:val="en-US" w:eastAsia="tr-TR"/>
        </w:rPr>
        <w:t xml:space="preserve">A. </w:t>
      </w:r>
      <w:r w:rsidR="00532A40" w:rsidRPr="00187636">
        <w:rPr>
          <w:rFonts w:ascii="Times New Roman" w:hAnsi="Times New Roman"/>
          <w:sz w:val="24"/>
          <w:szCs w:val="24"/>
          <w:lang w:val="en-US" w:eastAsia="tr-TR"/>
        </w:rPr>
        <w:t xml:space="preserve">Nachiyappan, </w:t>
      </w:r>
      <w:r w:rsidRPr="00187636">
        <w:rPr>
          <w:rFonts w:ascii="Times New Roman" w:hAnsi="Times New Roman"/>
          <w:sz w:val="24"/>
          <w:szCs w:val="24"/>
          <w:lang w:val="en-US" w:eastAsia="tr-TR"/>
        </w:rPr>
        <w:t xml:space="preserve">X. </w:t>
      </w:r>
      <w:r w:rsidR="00532A40" w:rsidRPr="00187636">
        <w:rPr>
          <w:rFonts w:ascii="Times New Roman" w:hAnsi="Times New Roman"/>
          <w:sz w:val="24"/>
          <w:szCs w:val="24"/>
          <w:lang w:val="en-US" w:eastAsia="tr-TR"/>
        </w:rPr>
        <w:t xml:space="preserve">Dai, </w:t>
      </w:r>
      <w:r w:rsidRPr="00187636">
        <w:rPr>
          <w:rFonts w:ascii="Times New Roman" w:hAnsi="Times New Roman"/>
          <w:sz w:val="24"/>
          <w:szCs w:val="24"/>
          <w:lang w:val="en-US" w:eastAsia="tr-TR"/>
        </w:rPr>
        <w:t xml:space="preserve">S. N. </w:t>
      </w:r>
      <w:r w:rsidR="00532A40" w:rsidRPr="00187636">
        <w:rPr>
          <w:rFonts w:ascii="Times New Roman" w:hAnsi="Times New Roman"/>
          <w:sz w:val="24"/>
          <w:szCs w:val="24"/>
          <w:lang w:val="en-US" w:eastAsia="tr-TR"/>
        </w:rPr>
        <w:t xml:space="preserve">Swamy, </w:t>
      </w:r>
      <w:r w:rsidRPr="00187636">
        <w:rPr>
          <w:rFonts w:ascii="Times New Roman" w:hAnsi="Times New Roman"/>
          <w:sz w:val="24"/>
          <w:szCs w:val="24"/>
          <w:lang w:val="en-US" w:eastAsia="tr-TR"/>
        </w:rPr>
        <w:t xml:space="preserve">K. S. </w:t>
      </w:r>
      <w:r w:rsidR="00532A40" w:rsidRPr="00187636">
        <w:rPr>
          <w:rFonts w:ascii="Times New Roman" w:hAnsi="Times New Roman"/>
          <w:sz w:val="24"/>
          <w:szCs w:val="24"/>
          <w:lang w:val="en-US" w:eastAsia="tr-TR"/>
        </w:rPr>
        <w:t xml:space="preserve">Ahn, </w:t>
      </w:r>
      <w:r w:rsidRPr="00187636">
        <w:rPr>
          <w:rFonts w:ascii="Times New Roman" w:hAnsi="Times New Roman"/>
          <w:sz w:val="24"/>
          <w:szCs w:val="24"/>
          <w:lang w:val="en-US" w:eastAsia="tr-TR"/>
        </w:rPr>
        <w:t xml:space="preserve">A. P. </w:t>
      </w:r>
      <w:r w:rsidR="00532A40" w:rsidRPr="00187636">
        <w:rPr>
          <w:rFonts w:ascii="Times New Roman" w:hAnsi="Times New Roman"/>
          <w:sz w:val="24"/>
          <w:szCs w:val="24"/>
          <w:lang w:val="en-US" w:eastAsia="tr-TR"/>
        </w:rPr>
        <w:t xml:space="preserve">Kumar, </w:t>
      </w:r>
      <w:r w:rsidRPr="00187636">
        <w:rPr>
          <w:rFonts w:ascii="Times New Roman" w:hAnsi="Times New Roman"/>
          <w:sz w:val="24"/>
          <w:szCs w:val="24"/>
          <w:lang w:val="en-US" w:eastAsia="tr-TR"/>
        </w:rPr>
        <w:t xml:space="preserve">B. K. H. </w:t>
      </w:r>
      <w:r w:rsidR="00532A40" w:rsidRPr="00187636">
        <w:rPr>
          <w:rFonts w:ascii="Times New Roman" w:hAnsi="Times New Roman"/>
          <w:sz w:val="24"/>
          <w:szCs w:val="24"/>
          <w:lang w:val="en-US" w:eastAsia="tr-TR"/>
        </w:rPr>
        <w:t xml:space="preserve">Tan, </w:t>
      </w:r>
      <w:r w:rsidRPr="00187636">
        <w:rPr>
          <w:rFonts w:ascii="Times New Roman" w:hAnsi="Times New Roman"/>
          <w:sz w:val="24"/>
          <w:szCs w:val="24"/>
          <w:lang w:val="en-US" w:eastAsia="tr-TR"/>
        </w:rPr>
        <w:t xml:space="preserve">K. M. </w:t>
      </w:r>
      <w:r w:rsidR="00532A40" w:rsidRPr="00187636">
        <w:rPr>
          <w:rFonts w:ascii="Times New Roman" w:hAnsi="Times New Roman"/>
          <w:sz w:val="24"/>
          <w:szCs w:val="24"/>
          <w:lang w:val="en-US" w:eastAsia="tr-TR"/>
        </w:rPr>
        <w:t xml:space="preserve">Hui, </w:t>
      </w:r>
      <w:r w:rsidRPr="00187636">
        <w:rPr>
          <w:rFonts w:ascii="Times New Roman" w:hAnsi="Times New Roman"/>
          <w:sz w:val="24"/>
          <w:szCs w:val="24"/>
          <w:lang w:val="en-US" w:eastAsia="tr-TR"/>
        </w:rPr>
        <w:t xml:space="preserve">G. </w:t>
      </w:r>
      <w:r w:rsidR="00532A40" w:rsidRPr="00187636">
        <w:rPr>
          <w:rFonts w:ascii="Times New Roman" w:hAnsi="Times New Roman"/>
          <w:sz w:val="24"/>
          <w:szCs w:val="24"/>
          <w:lang w:val="en-US" w:eastAsia="tr-TR"/>
        </w:rPr>
        <w:t>Sethi</w:t>
      </w:r>
      <w:r w:rsidRPr="00187636">
        <w:rPr>
          <w:rFonts w:ascii="Times New Roman" w:hAnsi="Times New Roman"/>
          <w:sz w:val="24"/>
          <w:szCs w:val="24"/>
          <w:lang w:val="en-US" w:eastAsia="tr-TR"/>
        </w:rPr>
        <w:t xml:space="preserve">, </w:t>
      </w:r>
      <w:r w:rsidR="00532A40" w:rsidRPr="00187636">
        <w:rPr>
          <w:rFonts w:ascii="Times New Roman" w:hAnsi="Times New Roman"/>
          <w:sz w:val="24"/>
          <w:szCs w:val="24"/>
          <w:lang w:val="en-US" w:eastAsia="tr-TR"/>
        </w:rPr>
        <w:t xml:space="preserve"> </w:t>
      </w:r>
      <w:r w:rsidR="00532A40" w:rsidRPr="00187636">
        <w:rPr>
          <w:rFonts w:ascii="Times New Roman" w:hAnsi="Times New Roman"/>
          <w:i/>
          <w:sz w:val="24"/>
          <w:szCs w:val="24"/>
          <w:lang w:val="en-US" w:eastAsia="tr-TR"/>
        </w:rPr>
        <w:t>Biochim</w:t>
      </w:r>
      <w:r w:rsidRPr="00187636">
        <w:rPr>
          <w:rFonts w:ascii="Times New Roman" w:hAnsi="Times New Roman"/>
          <w:i/>
          <w:sz w:val="24"/>
          <w:szCs w:val="24"/>
          <w:lang w:val="en-US" w:eastAsia="tr-TR"/>
        </w:rPr>
        <w:t>.</w:t>
      </w:r>
      <w:r w:rsidR="00532A40" w:rsidRPr="00187636">
        <w:rPr>
          <w:rFonts w:ascii="Times New Roman" w:hAnsi="Times New Roman"/>
          <w:i/>
          <w:sz w:val="24"/>
          <w:szCs w:val="24"/>
          <w:lang w:val="en-US" w:eastAsia="tr-TR"/>
        </w:rPr>
        <w:t xml:space="preserve"> Biophys</w:t>
      </w:r>
      <w:r w:rsidRPr="00187636">
        <w:rPr>
          <w:rFonts w:ascii="Times New Roman" w:hAnsi="Times New Roman"/>
          <w:i/>
          <w:sz w:val="24"/>
          <w:szCs w:val="24"/>
          <w:lang w:val="en-US" w:eastAsia="tr-TR"/>
        </w:rPr>
        <w:t>.</w:t>
      </w:r>
      <w:r w:rsidR="00532A40" w:rsidRPr="00187636">
        <w:rPr>
          <w:rFonts w:ascii="Times New Roman" w:hAnsi="Times New Roman"/>
          <w:i/>
          <w:sz w:val="24"/>
          <w:szCs w:val="24"/>
          <w:lang w:val="en-US" w:eastAsia="tr-TR"/>
        </w:rPr>
        <w:t xml:space="preserve"> Acta</w:t>
      </w:r>
      <w:r w:rsidRPr="00187636">
        <w:rPr>
          <w:rFonts w:ascii="Times New Roman" w:hAnsi="Times New Roman"/>
          <w:i/>
          <w:sz w:val="24"/>
          <w:szCs w:val="24"/>
          <w:lang w:val="en-US" w:eastAsia="tr-TR"/>
        </w:rPr>
        <w:t>,</w:t>
      </w:r>
      <w:r w:rsidRPr="00187636">
        <w:rPr>
          <w:rFonts w:ascii="Times New Roman" w:hAnsi="Times New Roman"/>
          <w:sz w:val="24"/>
          <w:szCs w:val="24"/>
          <w:lang w:val="en-US" w:eastAsia="tr-TR"/>
        </w:rPr>
        <w:t xml:space="preserve"> </w:t>
      </w:r>
      <w:r w:rsidRPr="00187636">
        <w:rPr>
          <w:rFonts w:ascii="Times New Roman" w:hAnsi="Times New Roman"/>
          <w:b/>
          <w:sz w:val="24"/>
          <w:szCs w:val="24"/>
          <w:lang w:val="en-US" w:eastAsia="tr-TR"/>
        </w:rPr>
        <w:t>2013</w:t>
      </w:r>
      <w:r w:rsidRPr="00187636">
        <w:rPr>
          <w:rFonts w:ascii="Times New Roman" w:hAnsi="Times New Roman"/>
          <w:sz w:val="24"/>
          <w:szCs w:val="24"/>
          <w:lang w:val="en-US" w:eastAsia="tr-TR"/>
        </w:rPr>
        <w:t>,</w:t>
      </w:r>
      <w:r w:rsidR="00532A40" w:rsidRPr="00187636">
        <w:rPr>
          <w:rFonts w:ascii="Times New Roman" w:hAnsi="Times New Roman"/>
          <w:sz w:val="24"/>
          <w:szCs w:val="24"/>
          <w:lang w:val="en-US" w:eastAsia="tr-TR"/>
        </w:rPr>
        <w:t xml:space="preserve"> </w:t>
      </w:r>
      <w:r w:rsidR="00532A40" w:rsidRPr="00187636">
        <w:rPr>
          <w:rFonts w:ascii="Times New Roman" w:hAnsi="Times New Roman"/>
          <w:i/>
          <w:sz w:val="24"/>
          <w:szCs w:val="24"/>
          <w:lang w:val="en-US" w:eastAsia="tr-TR"/>
        </w:rPr>
        <w:t>1835</w:t>
      </w:r>
      <w:r w:rsidRPr="00187636">
        <w:rPr>
          <w:rFonts w:ascii="Times New Roman" w:hAnsi="Times New Roman"/>
          <w:sz w:val="24"/>
          <w:szCs w:val="24"/>
          <w:lang w:val="en-US" w:eastAsia="tr-TR"/>
        </w:rPr>
        <w:t>,</w:t>
      </w:r>
      <w:r w:rsidR="00532A40" w:rsidRPr="00187636">
        <w:rPr>
          <w:rFonts w:ascii="Times New Roman" w:hAnsi="Times New Roman"/>
          <w:sz w:val="24"/>
          <w:szCs w:val="24"/>
          <w:lang w:val="en-US" w:eastAsia="tr-TR"/>
        </w:rPr>
        <w:t xml:space="preserve"> 46-60</w:t>
      </w:r>
      <w:r w:rsidRPr="00187636">
        <w:rPr>
          <w:rFonts w:ascii="Times New Roman" w:hAnsi="Times New Roman"/>
          <w:sz w:val="24"/>
          <w:szCs w:val="24"/>
          <w:lang w:val="en-US" w:eastAsia="tr-TR"/>
        </w:rPr>
        <w:t>.</w:t>
      </w:r>
    </w:p>
    <w:p w:rsidR="00BB1EC5" w:rsidRPr="00187636" w:rsidRDefault="00571CF4" w:rsidP="00187636">
      <w:pPr>
        <w:pStyle w:val="ListeParagraf"/>
        <w:numPr>
          <w:ilvl w:val="0"/>
          <w:numId w:val="16"/>
        </w:numPr>
        <w:autoSpaceDN w:val="0"/>
        <w:adjustRightInd w:val="0"/>
        <w:spacing w:line="360" w:lineRule="auto"/>
        <w:rPr>
          <w:rFonts w:ascii="Times New Roman" w:hAnsi="Times New Roman"/>
          <w:sz w:val="24"/>
          <w:szCs w:val="24"/>
          <w:lang w:val="en-US" w:eastAsia="tr-TR"/>
        </w:rPr>
      </w:pPr>
      <w:r w:rsidRPr="00187636">
        <w:rPr>
          <w:rFonts w:ascii="Times New Roman" w:hAnsi="Times New Roman"/>
          <w:sz w:val="24"/>
          <w:szCs w:val="24"/>
          <w:lang w:val="en-US" w:eastAsia="tr-TR"/>
        </w:rPr>
        <w:t xml:space="preserve">M. B. </w:t>
      </w:r>
      <w:r w:rsidR="00BB1EC5" w:rsidRPr="00187636">
        <w:rPr>
          <w:rFonts w:ascii="Times New Roman" w:hAnsi="Times New Roman"/>
          <w:sz w:val="24"/>
          <w:szCs w:val="24"/>
          <w:lang w:val="en-US" w:eastAsia="tr-TR"/>
        </w:rPr>
        <w:t xml:space="preserve">Irmak, </w:t>
      </w:r>
      <w:r w:rsidRPr="00187636">
        <w:rPr>
          <w:rFonts w:ascii="Times New Roman" w:hAnsi="Times New Roman"/>
          <w:sz w:val="24"/>
          <w:szCs w:val="24"/>
          <w:lang w:val="en-US" w:eastAsia="tr-TR"/>
        </w:rPr>
        <w:t xml:space="preserve">G. </w:t>
      </w:r>
      <w:r w:rsidR="00BB1EC5" w:rsidRPr="00187636">
        <w:rPr>
          <w:rFonts w:ascii="Times New Roman" w:hAnsi="Times New Roman"/>
          <w:sz w:val="24"/>
          <w:szCs w:val="24"/>
          <w:lang w:val="en-US" w:eastAsia="tr-TR"/>
        </w:rPr>
        <w:t xml:space="preserve">Ince, </w:t>
      </w:r>
      <w:r w:rsidRPr="00187636">
        <w:rPr>
          <w:rFonts w:ascii="Times New Roman" w:hAnsi="Times New Roman"/>
          <w:sz w:val="24"/>
          <w:szCs w:val="24"/>
          <w:lang w:val="en-US" w:eastAsia="tr-TR"/>
        </w:rPr>
        <w:t xml:space="preserve">M. </w:t>
      </w:r>
      <w:r w:rsidR="00BB1EC5" w:rsidRPr="00187636">
        <w:rPr>
          <w:rFonts w:ascii="Times New Roman" w:hAnsi="Times New Roman"/>
          <w:sz w:val="24"/>
          <w:szCs w:val="24"/>
          <w:lang w:val="en-US" w:eastAsia="tr-TR"/>
        </w:rPr>
        <w:t xml:space="preserve">Ozturk, </w:t>
      </w:r>
      <w:r w:rsidRPr="00187636">
        <w:rPr>
          <w:rFonts w:ascii="Times New Roman" w:hAnsi="Times New Roman"/>
          <w:sz w:val="24"/>
          <w:szCs w:val="24"/>
          <w:lang w:val="en-US" w:eastAsia="tr-TR"/>
        </w:rPr>
        <w:t xml:space="preserve">R. </w:t>
      </w:r>
      <w:r w:rsidR="00BB1EC5" w:rsidRPr="00187636">
        <w:rPr>
          <w:rFonts w:ascii="Times New Roman" w:hAnsi="Times New Roman"/>
          <w:sz w:val="24"/>
          <w:szCs w:val="24"/>
          <w:lang w:val="en-US" w:eastAsia="tr-TR"/>
        </w:rPr>
        <w:t>Cetin-Atalay</w:t>
      </w:r>
      <w:r w:rsidRPr="00187636">
        <w:rPr>
          <w:rFonts w:ascii="Times New Roman" w:hAnsi="Times New Roman"/>
          <w:sz w:val="24"/>
          <w:szCs w:val="24"/>
          <w:lang w:val="en-US" w:eastAsia="tr-TR"/>
        </w:rPr>
        <w:t>,</w:t>
      </w:r>
      <w:r w:rsidR="00BB1EC5" w:rsidRPr="00187636">
        <w:rPr>
          <w:rFonts w:ascii="Times New Roman" w:hAnsi="Times New Roman"/>
          <w:sz w:val="24"/>
          <w:szCs w:val="24"/>
          <w:lang w:val="en-US" w:eastAsia="tr-TR"/>
        </w:rPr>
        <w:t xml:space="preserve"> </w:t>
      </w:r>
      <w:r w:rsidR="00BB1EC5" w:rsidRPr="00187636">
        <w:rPr>
          <w:rFonts w:ascii="Times New Roman" w:hAnsi="Times New Roman"/>
          <w:i/>
          <w:sz w:val="24"/>
          <w:szCs w:val="24"/>
          <w:lang w:val="en-US" w:eastAsia="tr-TR"/>
        </w:rPr>
        <w:t>Cancer Res</w:t>
      </w:r>
      <w:r w:rsidRPr="00187636">
        <w:rPr>
          <w:rFonts w:ascii="Times New Roman" w:hAnsi="Times New Roman"/>
          <w:i/>
          <w:sz w:val="24"/>
          <w:szCs w:val="24"/>
          <w:lang w:val="en-US" w:eastAsia="tr-TR"/>
        </w:rPr>
        <w:t>.</w:t>
      </w:r>
      <w:r w:rsidRPr="00187636">
        <w:rPr>
          <w:rFonts w:ascii="Times New Roman" w:hAnsi="Times New Roman"/>
          <w:sz w:val="24"/>
          <w:szCs w:val="24"/>
          <w:lang w:val="en-US" w:eastAsia="tr-TR"/>
        </w:rPr>
        <w:t xml:space="preserve"> </w:t>
      </w:r>
      <w:r w:rsidRPr="00187636">
        <w:rPr>
          <w:rFonts w:ascii="Times New Roman" w:hAnsi="Times New Roman"/>
          <w:b/>
          <w:sz w:val="24"/>
          <w:szCs w:val="24"/>
          <w:lang w:val="en-US" w:eastAsia="tr-TR"/>
        </w:rPr>
        <w:t>2003</w:t>
      </w:r>
      <w:r w:rsidRPr="00187636">
        <w:rPr>
          <w:rFonts w:ascii="Times New Roman" w:hAnsi="Times New Roman"/>
          <w:sz w:val="24"/>
          <w:szCs w:val="24"/>
          <w:lang w:val="en-US" w:eastAsia="tr-TR"/>
        </w:rPr>
        <w:t>,</w:t>
      </w:r>
      <w:r w:rsidR="00BB1EC5" w:rsidRPr="00187636">
        <w:rPr>
          <w:rFonts w:ascii="Times New Roman" w:hAnsi="Times New Roman"/>
          <w:sz w:val="24"/>
          <w:szCs w:val="24"/>
          <w:lang w:val="en-US" w:eastAsia="tr-TR"/>
        </w:rPr>
        <w:t xml:space="preserve"> </w:t>
      </w:r>
      <w:r w:rsidR="00BB1EC5" w:rsidRPr="00187636">
        <w:rPr>
          <w:rFonts w:ascii="Times New Roman" w:hAnsi="Times New Roman"/>
          <w:i/>
          <w:sz w:val="24"/>
          <w:szCs w:val="24"/>
          <w:lang w:val="en-US" w:eastAsia="tr-TR"/>
        </w:rPr>
        <w:t>63</w:t>
      </w:r>
      <w:r w:rsidRPr="00187636">
        <w:rPr>
          <w:rFonts w:ascii="Times New Roman" w:hAnsi="Times New Roman"/>
          <w:sz w:val="24"/>
          <w:szCs w:val="24"/>
          <w:lang w:val="en-US" w:eastAsia="tr-TR"/>
        </w:rPr>
        <w:t>,</w:t>
      </w:r>
      <w:r w:rsidR="00BB1EC5" w:rsidRPr="00187636">
        <w:rPr>
          <w:rFonts w:ascii="Times New Roman" w:hAnsi="Times New Roman"/>
          <w:sz w:val="24"/>
          <w:szCs w:val="24"/>
          <w:lang w:val="en-US" w:eastAsia="tr-TR"/>
        </w:rPr>
        <w:t xml:space="preserve"> 6707-6715</w:t>
      </w:r>
      <w:r w:rsidRPr="00187636">
        <w:rPr>
          <w:rFonts w:ascii="Times New Roman" w:hAnsi="Times New Roman"/>
          <w:sz w:val="24"/>
          <w:szCs w:val="24"/>
          <w:lang w:val="en-US" w:eastAsia="tr-TR"/>
        </w:rPr>
        <w:t>.</w:t>
      </w:r>
    </w:p>
    <w:p w:rsidR="00BB1EC5" w:rsidRPr="00187636" w:rsidRDefault="00571CF4" w:rsidP="00187636">
      <w:pPr>
        <w:pStyle w:val="ListeParagraf"/>
        <w:numPr>
          <w:ilvl w:val="0"/>
          <w:numId w:val="16"/>
        </w:numPr>
        <w:autoSpaceDN w:val="0"/>
        <w:adjustRightInd w:val="0"/>
        <w:spacing w:line="360" w:lineRule="auto"/>
        <w:rPr>
          <w:rFonts w:ascii="Times New Roman" w:hAnsi="Times New Roman"/>
          <w:sz w:val="24"/>
          <w:szCs w:val="24"/>
          <w:lang w:val="en-US" w:eastAsia="tr-TR"/>
        </w:rPr>
      </w:pPr>
      <w:r w:rsidRPr="00187636">
        <w:rPr>
          <w:rFonts w:ascii="Times New Roman" w:hAnsi="Times New Roman"/>
          <w:sz w:val="24"/>
          <w:szCs w:val="24"/>
          <w:lang w:val="en-US" w:eastAsia="tr-TR"/>
        </w:rPr>
        <w:t xml:space="preserve">R. S. </w:t>
      </w:r>
      <w:r w:rsidR="00BB1EC5" w:rsidRPr="00187636">
        <w:rPr>
          <w:rFonts w:ascii="Times New Roman" w:hAnsi="Times New Roman"/>
          <w:sz w:val="24"/>
          <w:szCs w:val="24"/>
          <w:lang w:val="en-US" w:eastAsia="tr-TR"/>
        </w:rPr>
        <w:t>Finn</w:t>
      </w:r>
      <w:r w:rsidRPr="00187636">
        <w:rPr>
          <w:rFonts w:ascii="Times New Roman" w:hAnsi="Times New Roman"/>
          <w:sz w:val="24"/>
          <w:szCs w:val="24"/>
          <w:lang w:val="en-US" w:eastAsia="tr-TR"/>
        </w:rPr>
        <w:t xml:space="preserve">, </w:t>
      </w:r>
      <w:r w:rsidR="00BB1EC5" w:rsidRPr="00187636">
        <w:rPr>
          <w:rFonts w:ascii="Times New Roman" w:hAnsi="Times New Roman"/>
          <w:i/>
          <w:sz w:val="24"/>
          <w:szCs w:val="24"/>
          <w:lang w:val="en-US" w:eastAsia="tr-TR"/>
        </w:rPr>
        <w:t>J</w:t>
      </w:r>
      <w:r w:rsidRPr="00187636">
        <w:rPr>
          <w:rFonts w:ascii="Times New Roman" w:hAnsi="Times New Roman"/>
          <w:i/>
          <w:sz w:val="24"/>
          <w:szCs w:val="24"/>
          <w:lang w:val="en-US" w:eastAsia="tr-TR"/>
        </w:rPr>
        <w:t>.</w:t>
      </w:r>
      <w:r w:rsidR="00BB1EC5" w:rsidRPr="00187636">
        <w:rPr>
          <w:rFonts w:ascii="Times New Roman" w:hAnsi="Times New Roman"/>
          <w:i/>
          <w:sz w:val="24"/>
          <w:szCs w:val="24"/>
          <w:lang w:val="en-US" w:eastAsia="tr-TR"/>
        </w:rPr>
        <w:t xml:space="preserve"> Hepatol</w:t>
      </w:r>
      <w:r w:rsidRPr="00187636">
        <w:rPr>
          <w:rFonts w:ascii="Times New Roman" w:hAnsi="Times New Roman"/>
          <w:i/>
          <w:sz w:val="24"/>
          <w:szCs w:val="24"/>
          <w:lang w:val="en-US" w:eastAsia="tr-TR"/>
        </w:rPr>
        <w:t>.</w:t>
      </w:r>
      <w:r w:rsidRPr="00187636">
        <w:rPr>
          <w:rFonts w:ascii="Times New Roman" w:hAnsi="Times New Roman"/>
          <w:sz w:val="24"/>
          <w:szCs w:val="24"/>
          <w:lang w:val="en-US" w:eastAsia="tr-TR"/>
        </w:rPr>
        <w:t xml:space="preserve"> </w:t>
      </w:r>
      <w:r w:rsidRPr="00187636">
        <w:rPr>
          <w:rFonts w:ascii="Times New Roman" w:hAnsi="Times New Roman"/>
          <w:b/>
          <w:sz w:val="24"/>
          <w:szCs w:val="24"/>
          <w:lang w:val="en-US" w:eastAsia="tr-TR"/>
        </w:rPr>
        <w:t>2012</w:t>
      </w:r>
      <w:r w:rsidRPr="00187636">
        <w:rPr>
          <w:rFonts w:ascii="Times New Roman" w:hAnsi="Times New Roman"/>
          <w:sz w:val="24"/>
          <w:szCs w:val="24"/>
          <w:lang w:val="en-US" w:eastAsia="tr-TR"/>
        </w:rPr>
        <w:t>,</w:t>
      </w:r>
      <w:r w:rsidR="00BB1EC5" w:rsidRPr="00187636">
        <w:rPr>
          <w:rFonts w:ascii="Times New Roman" w:hAnsi="Times New Roman"/>
          <w:sz w:val="24"/>
          <w:szCs w:val="24"/>
          <w:lang w:val="en-US" w:eastAsia="tr-TR"/>
        </w:rPr>
        <w:t xml:space="preserve"> </w:t>
      </w:r>
      <w:r w:rsidR="00BB1EC5" w:rsidRPr="00187636">
        <w:rPr>
          <w:rFonts w:ascii="Times New Roman" w:hAnsi="Times New Roman"/>
          <w:i/>
          <w:sz w:val="24"/>
          <w:szCs w:val="24"/>
          <w:lang w:val="en-US" w:eastAsia="tr-TR"/>
        </w:rPr>
        <w:t>56</w:t>
      </w:r>
      <w:r w:rsidRPr="00187636">
        <w:rPr>
          <w:rFonts w:ascii="Times New Roman" w:hAnsi="Times New Roman"/>
          <w:sz w:val="24"/>
          <w:szCs w:val="24"/>
          <w:lang w:val="en-US" w:eastAsia="tr-TR"/>
        </w:rPr>
        <w:t>,</w:t>
      </w:r>
      <w:r w:rsidR="00BB1EC5" w:rsidRPr="00187636">
        <w:rPr>
          <w:rFonts w:ascii="Times New Roman" w:hAnsi="Times New Roman"/>
          <w:sz w:val="24"/>
          <w:szCs w:val="24"/>
          <w:lang w:val="en-US" w:eastAsia="tr-TR"/>
        </w:rPr>
        <w:t xml:space="preserve"> 723-725</w:t>
      </w:r>
      <w:r w:rsidRPr="00187636">
        <w:rPr>
          <w:rFonts w:ascii="Times New Roman" w:hAnsi="Times New Roman"/>
          <w:sz w:val="24"/>
          <w:szCs w:val="24"/>
          <w:lang w:val="en-US" w:eastAsia="tr-TR"/>
        </w:rPr>
        <w:t>.</w:t>
      </w:r>
    </w:p>
    <w:p w:rsidR="00F50E81" w:rsidRPr="00187636" w:rsidRDefault="00571CF4" w:rsidP="00187636">
      <w:pPr>
        <w:pStyle w:val="ListeParagraf"/>
        <w:numPr>
          <w:ilvl w:val="0"/>
          <w:numId w:val="16"/>
        </w:numPr>
        <w:autoSpaceDN w:val="0"/>
        <w:adjustRightInd w:val="0"/>
        <w:spacing w:line="360" w:lineRule="auto"/>
        <w:rPr>
          <w:rFonts w:ascii="Times New Roman" w:hAnsi="Times New Roman"/>
          <w:sz w:val="24"/>
          <w:szCs w:val="24"/>
          <w:lang w:val="en-US" w:eastAsia="tr-TR"/>
        </w:rPr>
      </w:pPr>
      <w:r w:rsidRPr="00187636">
        <w:rPr>
          <w:rFonts w:ascii="Times New Roman" w:hAnsi="Times New Roman"/>
          <w:sz w:val="24"/>
          <w:szCs w:val="24"/>
          <w:lang w:val="en-US" w:eastAsia="tr-TR"/>
        </w:rPr>
        <w:t xml:space="preserve">C. </w:t>
      </w:r>
      <w:r w:rsidR="00F50E81" w:rsidRPr="00187636">
        <w:rPr>
          <w:rFonts w:ascii="Times New Roman" w:hAnsi="Times New Roman"/>
          <w:sz w:val="24"/>
          <w:szCs w:val="24"/>
          <w:lang w:val="en-US" w:eastAsia="tr-TR"/>
        </w:rPr>
        <w:t>Berasain</w:t>
      </w:r>
      <w:r w:rsidRPr="00187636">
        <w:rPr>
          <w:rFonts w:ascii="Times New Roman" w:hAnsi="Times New Roman"/>
          <w:sz w:val="24"/>
          <w:szCs w:val="24"/>
          <w:lang w:val="en-US" w:eastAsia="tr-TR"/>
        </w:rPr>
        <w:t>,</w:t>
      </w:r>
      <w:r w:rsidR="00F50E81" w:rsidRPr="00187636">
        <w:rPr>
          <w:rFonts w:ascii="Times New Roman" w:hAnsi="Times New Roman"/>
          <w:sz w:val="24"/>
          <w:szCs w:val="24"/>
          <w:lang w:val="en-US" w:eastAsia="tr-TR"/>
        </w:rPr>
        <w:t xml:space="preserve"> </w:t>
      </w:r>
      <w:r w:rsidR="00F50E81" w:rsidRPr="00187636">
        <w:rPr>
          <w:rFonts w:ascii="Times New Roman" w:hAnsi="Times New Roman"/>
          <w:i/>
          <w:sz w:val="24"/>
          <w:szCs w:val="24"/>
          <w:lang w:val="en-US" w:eastAsia="tr-TR"/>
        </w:rPr>
        <w:t>Gut</w:t>
      </w:r>
      <w:r w:rsidRPr="00187636">
        <w:rPr>
          <w:rFonts w:ascii="Times New Roman" w:hAnsi="Times New Roman"/>
          <w:sz w:val="24"/>
          <w:szCs w:val="24"/>
          <w:lang w:val="en-US" w:eastAsia="tr-TR"/>
        </w:rPr>
        <w:t xml:space="preserve">, </w:t>
      </w:r>
      <w:r w:rsidRPr="00187636">
        <w:rPr>
          <w:rFonts w:ascii="Times New Roman" w:hAnsi="Times New Roman"/>
          <w:b/>
          <w:sz w:val="24"/>
          <w:szCs w:val="24"/>
          <w:lang w:val="en-US" w:eastAsia="tr-TR"/>
        </w:rPr>
        <w:t>2013</w:t>
      </w:r>
      <w:r w:rsidRPr="00187636">
        <w:rPr>
          <w:rFonts w:ascii="Times New Roman" w:hAnsi="Times New Roman"/>
          <w:sz w:val="24"/>
          <w:szCs w:val="24"/>
          <w:lang w:val="en-US" w:eastAsia="tr-TR"/>
        </w:rPr>
        <w:t>,</w:t>
      </w:r>
      <w:r w:rsidR="00F50E81" w:rsidRPr="00187636">
        <w:rPr>
          <w:rFonts w:ascii="Times New Roman" w:hAnsi="Times New Roman"/>
          <w:sz w:val="24"/>
          <w:szCs w:val="24"/>
          <w:lang w:val="en-US" w:eastAsia="tr-TR"/>
        </w:rPr>
        <w:t xml:space="preserve"> </w:t>
      </w:r>
      <w:r w:rsidR="00F50E81" w:rsidRPr="00187636">
        <w:rPr>
          <w:rFonts w:ascii="Times New Roman" w:hAnsi="Times New Roman"/>
          <w:i/>
          <w:sz w:val="24"/>
          <w:szCs w:val="24"/>
          <w:lang w:val="en-US" w:eastAsia="tr-TR"/>
        </w:rPr>
        <w:t>62</w:t>
      </w:r>
      <w:r w:rsidRPr="00187636">
        <w:rPr>
          <w:rFonts w:ascii="Times New Roman" w:hAnsi="Times New Roman"/>
          <w:sz w:val="24"/>
          <w:szCs w:val="24"/>
          <w:lang w:val="en-US" w:eastAsia="tr-TR"/>
        </w:rPr>
        <w:t>,</w:t>
      </w:r>
      <w:r w:rsidR="00F50E81" w:rsidRPr="00187636">
        <w:rPr>
          <w:rFonts w:ascii="Times New Roman" w:hAnsi="Times New Roman"/>
          <w:sz w:val="24"/>
          <w:szCs w:val="24"/>
          <w:lang w:val="en-US" w:eastAsia="tr-TR"/>
        </w:rPr>
        <w:t xml:space="preserve"> 1674-1675. </w:t>
      </w:r>
    </w:p>
    <w:p w:rsidR="00F50E81" w:rsidRPr="00187636" w:rsidRDefault="0057396A" w:rsidP="00187636">
      <w:pPr>
        <w:pStyle w:val="ListeParagraf"/>
        <w:numPr>
          <w:ilvl w:val="0"/>
          <w:numId w:val="16"/>
        </w:numPr>
        <w:autoSpaceDN w:val="0"/>
        <w:adjustRightInd w:val="0"/>
        <w:spacing w:line="360" w:lineRule="auto"/>
        <w:rPr>
          <w:rFonts w:ascii="Times New Roman" w:hAnsi="Times New Roman"/>
          <w:sz w:val="24"/>
          <w:szCs w:val="24"/>
          <w:lang w:val="en-US" w:eastAsia="tr-TR"/>
        </w:rPr>
      </w:pPr>
      <w:r w:rsidRPr="00187636">
        <w:rPr>
          <w:rFonts w:ascii="Times New Roman" w:hAnsi="Times New Roman"/>
          <w:sz w:val="24"/>
          <w:szCs w:val="24"/>
          <w:lang w:val="en-US" w:eastAsia="tr-TR"/>
        </w:rPr>
        <w:t xml:space="preserve">K. </w:t>
      </w:r>
      <w:r w:rsidR="00F50E81" w:rsidRPr="00187636">
        <w:rPr>
          <w:rFonts w:ascii="Times New Roman" w:hAnsi="Times New Roman"/>
          <w:sz w:val="24"/>
          <w:szCs w:val="24"/>
          <w:lang w:val="en-US" w:eastAsia="tr-TR"/>
        </w:rPr>
        <w:t xml:space="preserve">Sugimoto, </w:t>
      </w:r>
      <w:r w:rsidRPr="00187636">
        <w:rPr>
          <w:rFonts w:ascii="Times New Roman" w:hAnsi="Times New Roman"/>
          <w:sz w:val="24"/>
          <w:szCs w:val="24"/>
          <w:lang w:val="en-US" w:eastAsia="tr-TR"/>
        </w:rPr>
        <w:t xml:space="preserve">F. </w:t>
      </w:r>
      <w:r w:rsidR="00F50E81" w:rsidRPr="00187636">
        <w:rPr>
          <w:rFonts w:ascii="Times New Roman" w:hAnsi="Times New Roman"/>
          <w:sz w:val="24"/>
          <w:szCs w:val="24"/>
          <w:lang w:val="en-US" w:eastAsia="tr-TR"/>
        </w:rPr>
        <w:t xml:space="preserve">Moriyasu, </w:t>
      </w:r>
      <w:r w:rsidRPr="00187636">
        <w:rPr>
          <w:rFonts w:ascii="Times New Roman" w:hAnsi="Times New Roman"/>
          <w:sz w:val="24"/>
          <w:szCs w:val="24"/>
          <w:lang w:val="en-US" w:eastAsia="tr-TR"/>
        </w:rPr>
        <w:t xml:space="preserve">K. </w:t>
      </w:r>
      <w:r w:rsidR="00F50E81" w:rsidRPr="00187636">
        <w:rPr>
          <w:rFonts w:ascii="Times New Roman" w:hAnsi="Times New Roman"/>
          <w:sz w:val="24"/>
          <w:szCs w:val="24"/>
          <w:lang w:val="en-US" w:eastAsia="tr-TR"/>
        </w:rPr>
        <w:t xml:space="preserve">Saito, </w:t>
      </w:r>
      <w:r w:rsidRPr="00187636">
        <w:rPr>
          <w:rFonts w:ascii="Times New Roman" w:hAnsi="Times New Roman"/>
          <w:sz w:val="24"/>
          <w:szCs w:val="24"/>
          <w:lang w:val="en-US" w:eastAsia="tr-TR"/>
        </w:rPr>
        <w:t xml:space="preserve">N. </w:t>
      </w:r>
      <w:r w:rsidR="00F50E81" w:rsidRPr="00187636">
        <w:rPr>
          <w:rFonts w:ascii="Times New Roman" w:hAnsi="Times New Roman"/>
          <w:sz w:val="24"/>
          <w:szCs w:val="24"/>
          <w:lang w:val="en-US" w:eastAsia="tr-TR"/>
        </w:rPr>
        <w:t xml:space="preserve">Rognin, </w:t>
      </w:r>
      <w:r w:rsidRPr="00187636">
        <w:rPr>
          <w:rFonts w:ascii="Times New Roman" w:hAnsi="Times New Roman"/>
          <w:sz w:val="24"/>
          <w:szCs w:val="24"/>
          <w:lang w:val="en-US" w:eastAsia="tr-TR"/>
        </w:rPr>
        <w:t xml:space="preserve">N. </w:t>
      </w:r>
      <w:r w:rsidR="00F50E81" w:rsidRPr="00187636">
        <w:rPr>
          <w:rFonts w:ascii="Times New Roman" w:hAnsi="Times New Roman"/>
          <w:sz w:val="24"/>
          <w:szCs w:val="24"/>
          <w:lang w:val="en-US" w:eastAsia="tr-TR"/>
        </w:rPr>
        <w:t xml:space="preserve">Kamiyama, </w:t>
      </w:r>
      <w:r w:rsidRPr="00187636">
        <w:rPr>
          <w:rFonts w:ascii="Times New Roman" w:hAnsi="Times New Roman"/>
          <w:sz w:val="24"/>
          <w:szCs w:val="24"/>
          <w:lang w:val="en-US" w:eastAsia="tr-TR"/>
        </w:rPr>
        <w:t xml:space="preserve">Y. </w:t>
      </w:r>
      <w:r w:rsidR="00F50E81" w:rsidRPr="00187636">
        <w:rPr>
          <w:rFonts w:ascii="Times New Roman" w:hAnsi="Times New Roman"/>
          <w:sz w:val="24"/>
          <w:szCs w:val="24"/>
          <w:lang w:val="en-US" w:eastAsia="tr-TR"/>
        </w:rPr>
        <w:t xml:space="preserve">Furuichi, </w:t>
      </w:r>
      <w:r w:rsidRPr="00187636">
        <w:rPr>
          <w:rFonts w:ascii="Times New Roman" w:hAnsi="Times New Roman"/>
          <w:sz w:val="24"/>
          <w:szCs w:val="24"/>
          <w:lang w:val="en-US" w:eastAsia="tr-TR"/>
        </w:rPr>
        <w:t xml:space="preserve">Y. </w:t>
      </w:r>
      <w:r w:rsidR="00F50E81" w:rsidRPr="00187636">
        <w:rPr>
          <w:rFonts w:ascii="Times New Roman" w:hAnsi="Times New Roman"/>
          <w:sz w:val="24"/>
          <w:szCs w:val="24"/>
          <w:lang w:val="en-US" w:eastAsia="tr-TR"/>
        </w:rPr>
        <w:t>Imai</w:t>
      </w:r>
      <w:r w:rsidRPr="00187636">
        <w:rPr>
          <w:rFonts w:ascii="Times New Roman" w:hAnsi="Times New Roman"/>
          <w:sz w:val="24"/>
          <w:szCs w:val="24"/>
          <w:lang w:val="en-US" w:eastAsia="tr-TR"/>
        </w:rPr>
        <w:t xml:space="preserve">, </w:t>
      </w:r>
      <w:r w:rsidR="00F50E81" w:rsidRPr="00187636">
        <w:rPr>
          <w:rFonts w:ascii="Times New Roman" w:hAnsi="Times New Roman"/>
          <w:sz w:val="24"/>
          <w:szCs w:val="24"/>
          <w:lang w:val="en-US" w:eastAsia="tr-TR"/>
        </w:rPr>
        <w:t xml:space="preserve"> </w:t>
      </w:r>
      <w:r w:rsidR="00F50E81" w:rsidRPr="00187636">
        <w:rPr>
          <w:rFonts w:ascii="Times New Roman" w:hAnsi="Times New Roman"/>
          <w:i/>
          <w:sz w:val="24"/>
          <w:szCs w:val="24"/>
          <w:lang w:val="en-US" w:eastAsia="tr-TR"/>
        </w:rPr>
        <w:t>Liver International</w:t>
      </w:r>
      <w:r w:rsidR="00571CF4" w:rsidRPr="00187636">
        <w:rPr>
          <w:rFonts w:ascii="Times New Roman" w:hAnsi="Times New Roman"/>
          <w:sz w:val="24"/>
          <w:szCs w:val="24"/>
          <w:lang w:val="en-US" w:eastAsia="tr-TR"/>
        </w:rPr>
        <w:t xml:space="preserve">, </w:t>
      </w:r>
      <w:r w:rsidR="00571CF4" w:rsidRPr="00187636">
        <w:rPr>
          <w:rFonts w:ascii="Times New Roman" w:hAnsi="Times New Roman"/>
          <w:b/>
          <w:sz w:val="24"/>
          <w:szCs w:val="24"/>
          <w:lang w:val="en-US" w:eastAsia="tr-TR"/>
        </w:rPr>
        <w:t>2013</w:t>
      </w:r>
      <w:r w:rsidR="00571CF4" w:rsidRPr="00187636">
        <w:rPr>
          <w:rFonts w:ascii="Times New Roman" w:hAnsi="Times New Roman"/>
          <w:sz w:val="24"/>
          <w:szCs w:val="24"/>
          <w:lang w:val="en-US" w:eastAsia="tr-TR"/>
        </w:rPr>
        <w:t xml:space="preserve">, </w:t>
      </w:r>
      <w:r w:rsidR="00F50E81" w:rsidRPr="00187636">
        <w:rPr>
          <w:rFonts w:ascii="Times New Roman" w:hAnsi="Times New Roman"/>
          <w:i/>
          <w:sz w:val="24"/>
          <w:szCs w:val="24"/>
          <w:lang w:val="en-US" w:eastAsia="tr-TR"/>
        </w:rPr>
        <w:t>33</w:t>
      </w:r>
      <w:r w:rsidR="00571CF4" w:rsidRPr="00187636">
        <w:rPr>
          <w:rFonts w:ascii="Times New Roman" w:hAnsi="Times New Roman"/>
          <w:sz w:val="24"/>
          <w:szCs w:val="24"/>
          <w:lang w:val="en-US" w:eastAsia="tr-TR"/>
        </w:rPr>
        <w:t>,</w:t>
      </w:r>
      <w:r w:rsidR="00F50E81" w:rsidRPr="00187636">
        <w:rPr>
          <w:rFonts w:ascii="Times New Roman" w:hAnsi="Times New Roman"/>
          <w:sz w:val="24"/>
          <w:szCs w:val="24"/>
          <w:lang w:val="en-US" w:eastAsia="tr-TR"/>
        </w:rPr>
        <w:t xml:space="preserve"> 605-615</w:t>
      </w:r>
      <w:r w:rsidR="00571CF4" w:rsidRPr="00187636">
        <w:rPr>
          <w:rFonts w:ascii="Times New Roman" w:hAnsi="Times New Roman"/>
          <w:sz w:val="24"/>
          <w:szCs w:val="24"/>
          <w:lang w:val="en-US" w:eastAsia="tr-TR"/>
        </w:rPr>
        <w:t>.</w:t>
      </w:r>
      <w:r w:rsidR="00F50E81" w:rsidRPr="00187636">
        <w:rPr>
          <w:rFonts w:ascii="Times New Roman" w:hAnsi="Times New Roman"/>
          <w:sz w:val="24"/>
          <w:szCs w:val="24"/>
          <w:lang w:val="en-US" w:eastAsia="tr-TR"/>
        </w:rPr>
        <w:t xml:space="preserve"> </w:t>
      </w:r>
    </w:p>
    <w:p w:rsidR="00F50E81" w:rsidRPr="00187636" w:rsidRDefault="0057396A" w:rsidP="00187636">
      <w:pPr>
        <w:pStyle w:val="ListeParagraf"/>
        <w:numPr>
          <w:ilvl w:val="0"/>
          <w:numId w:val="16"/>
        </w:numPr>
        <w:autoSpaceDN w:val="0"/>
        <w:adjustRightInd w:val="0"/>
        <w:spacing w:line="360" w:lineRule="auto"/>
        <w:rPr>
          <w:rFonts w:ascii="Times New Roman" w:hAnsi="Times New Roman"/>
          <w:sz w:val="24"/>
          <w:szCs w:val="24"/>
          <w:lang w:val="en-US" w:eastAsia="tr-TR"/>
        </w:rPr>
      </w:pPr>
      <w:r w:rsidRPr="00187636">
        <w:rPr>
          <w:rFonts w:ascii="Times New Roman" w:hAnsi="Times New Roman"/>
          <w:sz w:val="24"/>
          <w:szCs w:val="24"/>
          <w:lang w:val="en-US" w:eastAsia="tr-TR"/>
        </w:rPr>
        <w:lastRenderedPageBreak/>
        <w:t xml:space="preserve">A. </w:t>
      </w:r>
      <w:r w:rsidR="00F50E81" w:rsidRPr="00187636">
        <w:rPr>
          <w:rFonts w:ascii="Times New Roman" w:hAnsi="Times New Roman"/>
          <w:sz w:val="24"/>
          <w:szCs w:val="24"/>
          <w:lang w:val="en-US" w:eastAsia="tr-TR"/>
        </w:rPr>
        <w:t xml:space="preserve">Gauthier, </w:t>
      </w:r>
      <w:r w:rsidRPr="00187636">
        <w:rPr>
          <w:rFonts w:ascii="Times New Roman" w:hAnsi="Times New Roman"/>
          <w:sz w:val="24"/>
          <w:szCs w:val="24"/>
          <w:lang w:val="en-US" w:eastAsia="tr-TR"/>
        </w:rPr>
        <w:t xml:space="preserve">M. </w:t>
      </w:r>
      <w:r w:rsidR="00F50E81" w:rsidRPr="00187636">
        <w:rPr>
          <w:rFonts w:ascii="Times New Roman" w:hAnsi="Times New Roman"/>
          <w:sz w:val="24"/>
          <w:szCs w:val="24"/>
          <w:lang w:val="en-US" w:eastAsia="tr-TR"/>
        </w:rPr>
        <w:t>Ho</w:t>
      </w:r>
      <w:r w:rsidRPr="00187636">
        <w:rPr>
          <w:rFonts w:ascii="Times New Roman" w:hAnsi="Times New Roman"/>
          <w:sz w:val="24"/>
          <w:szCs w:val="24"/>
          <w:lang w:val="en-US" w:eastAsia="tr-TR"/>
        </w:rPr>
        <w:t xml:space="preserve">, </w:t>
      </w:r>
      <w:r w:rsidR="00F50E81" w:rsidRPr="00187636">
        <w:rPr>
          <w:rFonts w:ascii="Times New Roman" w:hAnsi="Times New Roman"/>
          <w:i/>
          <w:sz w:val="24"/>
          <w:szCs w:val="24"/>
          <w:lang w:val="en-US" w:eastAsia="tr-TR"/>
        </w:rPr>
        <w:t>Hepatology Research</w:t>
      </w:r>
      <w:r w:rsidRPr="00187636">
        <w:rPr>
          <w:rFonts w:ascii="Times New Roman" w:hAnsi="Times New Roman"/>
          <w:sz w:val="24"/>
          <w:szCs w:val="24"/>
          <w:lang w:val="en-US" w:eastAsia="tr-TR"/>
        </w:rPr>
        <w:t xml:space="preserve">, </w:t>
      </w:r>
      <w:r w:rsidRPr="00187636">
        <w:rPr>
          <w:rFonts w:ascii="Times New Roman" w:hAnsi="Times New Roman"/>
          <w:b/>
          <w:sz w:val="24"/>
          <w:szCs w:val="24"/>
          <w:lang w:val="en-US" w:eastAsia="tr-TR"/>
        </w:rPr>
        <w:t>2013</w:t>
      </w:r>
      <w:r w:rsidRPr="00187636">
        <w:rPr>
          <w:rFonts w:ascii="Times New Roman" w:hAnsi="Times New Roman"/>
          <w:sz w:val="24"/>
          <w:szCs w:val="24"/>
          <w:lang w:val="en-US" w:eastAsia="tr-TR"/>
        </w:rPr>
        <w:t>,</w:t>
      </w:r>
      <w:r w:rsidR="00F50E81" w:rsidRPr="00187636">
        <w:rPr>
          <w:rFonts w:ascii="Times New Roman" w:hAnsi="Times New Roman"/>
          <w:sz w:val="24"/>
          <w:szCs w:val="24"/>
          <w:lang w:val="en-US" w:eastAsia="tr-TR"/>
        </w:rPr>
        <w:t xml:space="preserve"> </w:t>
      </w:r>
      <w:r w:rsidR="00F50E81" w:rsidRPr="00187636">
        <w:rPr>
          <w:rFonts w:ascii="Times New Roman" w:hAnsi="Times New Roman"/>
          <w:i/>
          <w:sz w:val="24"/>
          <w:szCs w:val="24"/>
          <w:lang w:val="en-US" w:eastAsia="tr-TR"/>
        </w:rPr>
        <w:t>43</w:t>
      </w:r>
      <w:r w:rsidRPr="00187636">
        <w:rPr>
          <w:rFonts w:ascii="Times New Roman" w:hAnsi="Times New Roman"/>
          <w:sz w:val="24"/>
          <w:szCs w:val="24"/>
          <w:lang w:val="en-US" w:eastAsia="tr-TR"/>
        </w:rPr>
        <w:t>,</w:t>
      </w:r>
      <w:r w:rsidR="00F50E81" w:rsidRPr="00187636">
        <w:rPr>
          <w:rFonts w:ascii="Times New Roman" w:hAnsi="Times New Roman"/>
          <w:sz w:val="24"/>
          <w:szCs w:val="24"/>
          <w:lang w:val="en-US" w:eastAsia="tr-TR"/>
        </w:rPr>
        <w:t xml:space="preserve"> 147-154</w:t>
      </w:r>
      <w:r w:rsidRPr="00187636">
        <w:rPr>
          <w:rFonts w:ascii="Times New Roman" w:hAnsi="Times New Roman"/>
          <w:sz w:val="24"/>
          <w:szCs w:val="24"/>
          <w:lang w:val="en-US" w:eastAsia="tr-TR"/>
        </w:rPr>
        <w:t>.</w:t>
      </w:r>
    </w:p>
    <w:p w:rsidR="00C758FA" w:rsidRPr="00187636" w:rsidRDefault="0057396A" w:rsidP="00187636">
      <w:pPr>
        <w:pStyle w:val="ListeParagraf"/>
        <w:numPr>
          <w:ilvl w:val="0"/>
          <w:numId w:val="16"/>
        </w:numPr>
        <w:autoSpaceDN w:val="0"/>
        <w:adjustRightInd w:val="0"/>
        <w:spacing w:line="360" w:lineRule="auto"/>
        <w:rPr>
          <w:rFonts w:ascii="Times New Roman" w:hAnsi="Times New Roman"/>
          <w:sz w:val="24"/>
          <w:szCs w:val="24"/>
          <w:lang w:val="en-US" w:eastAsia="tr-TR"/>
        </w:rPr>
      </w:pPr>
      <w:r w:rsidRPr="00187636">
        <w:rPr>
          <w:rFonts w:ascii="Times New Roman" w:hAnsi="Times New Roman"/>
          <w:sz w:val="24"/>
          <w:szCs w:val="24"/>
          <w:lang w:val="en-US" w:eastAsia="tr-TR"/>
        </w:rPr>
        <w:t xml:space="preserve">M. </w:t>
      </w:r>
      <w:r w:rsidR="00C758FA" w:rsidRPr="00187636">
        <w:rPr>
          <w:rFonts w:ascii="Times New Roman" w:hAnsi="Times New Roman"/>
          <w:sz w:val="24"/>
          <w:szCs w:val="24"/>
          <w:lang w:val="en-US" w:eastAsia="tr-TR"/>
        </w:rPr>
        <w:t xml:space="preserve">Tuncbilek, </w:t>
      </w:r>
      <w:r w:rsidRPr="00187636">
        <w:rPr>
          <w:rFonts w:ascii="Times New Roman" w:hAnsi="Times New Roman"/>
          <w:sz w:val="24"/>
          <w:szCs w:val="24"/>
          <w:lang w:val="en-US" w:eastAsia="tr-TR"/>
        </w:rPr>
        <w:t xml:space="preserve">E. </w:t>
      </w:r>
      <w:r w:rsidR="00C758FA" w:rsidRPr="00187636">
        <w:rPr>
          <w:rFonts w:ascii="Times New Roman" w:hAnsi="Times New Roman"/>
          <w:sz w:val="24"/>
          <w:szCs w:val="24"/>
          <w:lang w:val="en-US" w:eastAsia="tr-TR"/>
        </w:rPr>
        <w:t xml:space="preserve">Bilget Guven, </w:t>
      </w:r>
      <w:r w:rsidRPr="00187636">
        <w:rPr>
          <w:rFonts w:ascii="Times New Roman" w:hAnsi="Times New Roman"/>
          <w:sz w:val="24"/>
          <w:szCs w:val="24"/>
          <w:lang w:val="en-US" w:eastAsia="tr-TR"/>
        </w:rPr>
        <w:t xml:space="preserve">T. </w:t>
      </w:r>
      <w:r w:rsidR="00C758FA" w:rsidRPr="00187636">
        <w:rPr>
          <w:rFonts w:ascii="Times New Roman" w:hAnsi="Times New Roman"/>
          <w:sz w:val="24"/>
          <w:szCs w:val="24"/>
          <w:lang w:val="en-US" w:eastAsia="tr-TR"/>
        </w:rPr>
        <w:t xml:space="preserve">Onder, </w:t>
      </w:r>
      <w:r w:rsidRPr="00187636">
        <w:rPr>
          <w:rFonts w:ascii="Times New Roman" w:hAnsi="Times New Roman"/>
          <w:sz w:val="24"/>
          <w:szCs w:val="24"/>
          <w:lang w:val="en-US" w:eastAsia="tr-TR"/>
        </w:rPr>
        <w:t xml:space="preserve">R. </w:t>
      </w:r>
      <w:r w:rsidR="00C758FA" w:rsidRPr="00187636">
        <w:rPr>
          <w:rFonts w:ascii="Times New Roman" w:hAnsi="Times New Roman"/>
          <w:sz w:val="24"/>
          <w:szCs w:val="24"/>
          <w:lang w:val="en-US" w:eastAsia="tr-TR"/>
        </w:rPr>
        <w:t>Cetin Atalay</w:t>
      </w:r>
      <w:r w:rsidRPr="00187636">
        <w:rPr>
          <w:rFonts w:ascii="Times New Roman" w:hAnsi="Times New Roman"/>
          <w:sz w:val="24"/>
          <w:szCs w:val="24"/>
          <w:lang w:val="en-US" w:eastAsia="tr-TR"/>
        </w:rPr>
        <w:t xml:space="preserve">, </w:t>
      </w:r>
      <w:r w:rsidR="00C758FA" w:rsidRPr="00187636">
        <w:rPr>
          <w:rFonts w:ascii="Times New Roman" w:hAnsi="Times New Roman"/>
          <w:i/>
          <w:sz w:val="24"/>
          <w:szCs w:val="24"/>
          <w:lang w:val="en-US" w:eastAsia="tr-TR"/>
        </w:rPr>
        <w:t>J</w:t>
      </w:r>
      <w:r w:rsidRPr="00187636">
        <w:rPr>
          <w:rFonts w:ascii="Times New Roman" w:hAnsi="Times New Roman"/>
          <w:i/>
          <w:sz w:val="24"/>
          <w:szCs w:val="24"/>
          <w:lang w:val="en-US" w:eastAsia="tr-TR"/>
        </w:rPr>
        <w:t>.</w:t>
      </w:r>
      <w:r w:rsidR="00C758FA" w:rsidRPr="00187636">
        <w:rPr>
          <w:rFonts w:ascii="Times New Roman" w:hAnsi="Times New Roman"/>
          <w:i/>
          <w:sz w:val="24"/>
          <w:szCs w:val="24"/>
          <w:lang w:val="en-US" w:eastAsia="tr-TR"/>
        </w:rPr>
        <w:t xml:space="preserve"> Med</w:t>
      </w:r>
      <w:r w:rsidRPr="00187636">
        <w:rPr>
          <w:rFonts w:ascii="Times New Roman" w:hAnsi="Times New Roman"/>
          <w:i/>
          <w:sz w:val="24"/>
          <w:szCs w:val="24"/>
          <w:lang w:val="en-US" w:eastAsia="tr-TR"/>
        </w:rPr>
        <w:t>.</w:t>
      </w:r>
      <w:r w:rsidR="00C758FA" w:rsidRPr="00187636">
        <w:rPr>
          <w:rFonts w:ascii="Times New Roman" w:hAnsi="Times New Roman"/>
          <w:i/>
          <w:sz w:val="24"/>
          <w:szCs w:val="24"/>
          <w:lang w:val="en-US" w:eastAsia="tr-TR"/>
        </w:rPr>
        <w:t xml:space="preserve"> Chem</w:t>
      </w:r>
      <w:r w:rsidRPr="00187636">
        <w:rPr>
          <w:rFonts w:ascii="Times New Roman" w:hAnsi="Times New Roman"/>
          <w:i/>
          <w:sz w:val="24"/>
          <w:szCs w:val="24"/>
          <w:lang w:val="en-US" w:eastAsia="tr-TR"/>
        </w:rPr>
        <w:t>.</w:t>
      </w:r>
      <w:r w:rsidRPr="00187636">
        <w:rPr>
          <w:rFonts w:ascii="Times New Roman" w:hAnsi="Times New Roman"/>
          <w:sz w:val="24"/>
          <w:szCs w:val="24"/>
          <w:lang w:val="en-US" w:eastAsia="tr-TR"/>
        </w:rPr>
        <w:t xml:space="preserve"> </w:t>
      </w:r>
      <w:r w:rsidRPr="00187636">
        <w:rPr>
          <w:rFonts w:ascii="Times New Roman" w:hAnsi="Times New Roman"/>
          <w:b/>
          <w:sz w:val="24"/>
          <w:szCs w:val="24"/>
          <w:lang w:val="en-US" w:eastAsia="tr-TR"/>
        </w:rPr>
        <w:t>2012</w:t>
      </w:r>
      <w:r w:rsidRPr="00187636">
        <w:rPr>
          <w:rFonts w:ascii="Times New Roman" w:hAnsi="Times New Roman"/>
          <w:sz w:val="24"/>
          <w:szCs w:val="24"/>
          <w:lang w:val="en-US" w:eastAsia="tr-TR"/>
        </w:rPr>
        <w:t>,</w:t>
      </w:r>
      <w:r w:rsidR="00C758FA" w:rsidRPr="00187636">
        <w:rPr>
          <w:rFonts w:ascii="Times New Roman" w:hAnsi="Times New Roman"/>
          <w:sz w:val="24"/>
          <w:szCs w:val="24"/>
          <w:lang w:val="en-US" w:eastAsia="tr-TR"/>
        </w:rPr>
        <w:t xml:space="preserve"> </w:t>
      </w:r>
      <w:r w:rsidR="00C758FA" w:rsidRPr="00187636">
        <w:rPr>
          <w:rFonts w:ascii="Times New Roman" w:hAnsi="Times New Roman"/>
          <w:i/>
          <w:sz w:val="24"/>
          <w:szCs w:val="24"/>
          <w:lang w:val="en-US" w:eastAsia="tr-TR"/>
        </w:rPr>
        <w:t>55</w:t>
      </w:r>
      <w:r w:rsidRPr="00187636">
        <w:rPr>
          <w:rFonts w:ascii="Times New Roman" w:hAnsi="Times New Roman"/>
          <w:sz w:val="24"/>
          <w:szCs w:val="24"/>
          <w:lang w:val="en-US" w:eastAsia="tr-TR"/>
        </w:rPr>
        <w:t>,</w:t>
      </w:r>
      <w:r w:rsidR="00C758FA" w:rsidRPr="00187636">
        <w:rPr>
          <w:rFonts w:ascii="Times New Roman" w:hAnsi="Times New Roman"/>
          <w:sz w:val="24"/>
          <w:szCs w:val="24"/>
          <w:lang w:val="en-US" w:eastAsia="tr-TR"/>
        </w:rPr>
        <w:t xml:space="preserve"> 3058-3065</w:t>
      </w:r>
      <w:r w:rsidRPr="00187636">
        <w:rPr>
          <w:rFonts w:ascii="Times New Roman" w:hAnsi="Times New Roman"/>
          <w:sz w:val="24"/>
          <w:szCs w:val="24"/>
          <w:lang w:val="en-US" w:eastAsia="tr-TR"/>
        </w:rPr>
        <w:t>.</w:t>
      </w:r>
      <w:r w:rsidR="00C758FA" w:rsidRPr="00187636">
        <w:rPr>
          <w:rFonts w:ascii="Times New Roman" w:hAnsi="Times New Roman"/>
          <w:sz w:val="24"/>
          <w:szCs w:val="24"/>
          <w:lang w:val="en-US" w:eastAsia="tr-TR"/>
        </w:rPr>
        <w:t xml:space="preserve"> </w:t>
      </w:r>
    </w:p>
    <w:p w:rsidR="00C758FA" w:rsidRPr="00187636" w:rsidRDefault="0057396A" w:rsidP="00187636">
      <w:pPr>
        <w:pStyle w:val="ListeParagraf"/>
        <w:numPr>
          <w:ilvl w:val="0"/>
          <w:numId w:val="16"/>
        </w:numPr>
        <w:autoSpaceDN w:val="0"/>
        <w:adjustRightInd w:val="0"/>
        <w:spacing w:line="360" w:lineRule="auto"/>
        <w:rPr>
          <w:rFonts w:ascii="Times New Roman" w:hAnsi="Times New Roman"/>
          <w:sz w:val="24"/>
          <w:szCs w:val="24"/>
          <w:lang w:val="en-US" w:eastAsia="tr-TR"/>
        </w:rPr>
      </w:pPr>
      <w:r w:rsidRPr="00187636">
        <w:rPr>
          <w:rFonts w:ascii="Times New Roman" w:hAnsi="Times New Roman"/>
          <w:sz w:val="24"/>
          <w:szCs w:val="24"/>
          <w:lang w:val="en-US" w:eastAsia="tr-TR"/>
        </w:rPr>
        <w:t xml:space="preserve">Z. </w:t>
      </w:r>
      <w:r w:rsidR="00C758FA" w:rsidRPr="00187636">
        <w:rPr>
          <w:rFonts w:ascii="Times New Roman" w:hAnsi="Times New Roman"/>
          <w:sz w:val="24"/>
          <w:szCs w:val="24"/>
          <w:lang w:val="en-US" w:eastAsia="tr-TR"/>
        </w:rPr>
        <w:t>Demir</w:t>
      </w:r>
      <w:r w:rsidRPr="00187636">
        <w:rPr>
          <w:rFonts w:ascii="Times New Roman" w:hAnsi="Times New Roman"/>
          <w:sz w:val="24"/>
          <w:szCs w:val="24"/>
          <w:lang w:val="en-US" w:eastAsia="tr-TR"/>
        </w:rPr>
        <w:t xml:space="preserve">, E. </w:t>
      </w:r>
      <w:r w:rsidR="00C758FA" w:rsidRPr="00187636">
        <w:rPr>
          <w:rFonts w:ascii="Times New Roman" w:hAnsi="Times New Roman"/>
          <w:sz w:val="24"/>
          <w:szCs w:val="24"/>
          <w:lang w:val="en-US" w:eastAsia="tr-TR"/>
        </w:rPr>
        <w:t xml:space="preserve">Bilget Guven, </w:t>
      </w:r>
      <w:r w:rsidRPr="00187636">
        <w:rPr>
          <w:rFonts w:ascii="Times New Roman" w:hAnsi="Times New Roman"/>
          <w:sz w:val="24"/>
          <w:szCs w:val="24"/>
          <w:lang w:val="en-US" w:eastAsia="tr-TR"/>
        </w:rPr>
        <w:t xml:space="preserve">S. </w:t>
      </w:r>
      <w:r w:rsidR="00C758FA" w:rsidRPr="00187636">
        <w:rPr>
          <w:rFonts w:ascii="Times New Roman" w:hAnsi="Times New Roman"/>
          <w:sz w:val="24"/>
          <w:szCs w:val="24"/>
          <w:lang w:val="en-US" w:eastAsia="tr-TR"/>
        </w:rPr>
        <w:t xml:space="preserve">Ozbey, </w:t>
      </w:r>
      <w:r w:rsidRPr="00187636">
        <w:rPr>
          <w:rFonts w:ascii="Times New Roman" w:hAnsi="Times New Roman"/>
          <w:sz w:val="24"/>
          <w:szCs w:val="24"/>
          <w:lang w:val="en-US" w:eastAsia="tr-TR"/>
        </w:rPr>
        <w:t xml:space="preserve">C. </w:t>
      </w:r>
      <w:r w:rsidR="00C758FA" w:rsidRPr="00187636">
        <w:rPr>
          <w:rFonts w:ascii="Times New Roman" w:hAnsi="Times New Roman"/>
          <w:sz w:val="24"/>
          <w:szCs w:val="24"/>
          <w:lang w:val="en-US" w:eastAsia="tr-TR"/>
        </w:rPr>
        <w:t xml:space="preserve">Kazak, </w:t>
      </w:r>
      <w:r w:rsidRPr="00187636">
        <w:rPr>
          <w:rFonts w:ascii="Times New Roman" w:hAnsi="Times New Roman"/>
          <w:sz w:val="24"/>
          <w:szCs w:val="24"/>
          <w:lang w:val="en-US" w:eastAsia="tr-TR"/>
        </w:rPr>
        <w:t xml:space="preserve">R. </w:t>
      </w:r>
      <w:r w:rsidR="00C758FA" w:rsidRPr="00187636">
        <w:rPr>
          <w:rFonts w:ascii="Times New Roman" w:hAnsi="Times New Roman"/>
          <w:sz w:val="24"/>
          <w:szCs w:val="24"/>
          <w:lang w:val="en-US" w:eastAsia="tr-TR"/>
        </w:rPr>
        <w:t xml:space="preserve">Cetin Atalay, </w:t>
      </w:r>
      <w:r w:rsidRPr="00187636">
        <w:rPr>
          <w:rFonts w:ascii="Times New Roman" w:hAnsi="Times New Roman"/>
          <w:sz w:val="24"/>
          <w:szCs w:val="24"/>
          <w:lang w:val="en-US" w:eastAsia="tr-TR"/>
        </w:rPr>
        <w:t xml:space="preserve">M. </w:t>
      </w:r>
      <w:r w:rsidR="00C758FA" w:rsidRPr="00187636">
        <w:rPr>
          <w:rFonts w:ascii="Times New Roman" w:hAnsi="Times New Roman"/>
          <w:sz w:val="24"/>
          <w:szCs w:val="24"/>
          <w:lang w:val="en-US" w:eastAsia="tr-TR"/>
        </w:rPr>
        <w:t>Tuncbilek</w:t>
      </w:r>
      <w:r w:rsidRPr="00187636">
        <w:rPr>
          <w:rFonts w:ascii="Times New Roman" w:hAnsi="Times New Roman"/>
          <w:sz w:val="24"/>
          <w:szCs w:val="24"/>
          <w:lang w:val="en-US" w:eastAsia="tr-TR"/>
        </w:rPr>
        <w:t>,</w:t>
      </w:r>
      <w:r w:rsidR="00C758FA" w:rsidRPr="00187636">
        <w:rPr>
          <w:rFonts w:ascii="Times New Roman" w:hAnsi="Times New Roman"/>
          <w:sz w:val="24"/>
          <w:szCs w:val="24"/>
          <w:lang w:val="en-US" w:eastAsia="tr-TR"/>
        </w:rPr>
        <w:t xml:space="preserve"> </w:t>
      </w:r>
      <w:r w:rsidR="00C758FA" w:rsidRPr="00187636">
        <w:rPr>
          <w:rFonts w:ascii="Times New Roman" w:hAnsi="Times New Roman"/>
          <w:i/>
          <w:sz w:val="24"/>
          <w:szCs w:val="24"/>
          <w:lang w:val="en-US" w:eastAsia="tr-TR"/>
        </w:rPr>
        <w:t>Eur</w:t>
      </w:r>
      <w:r w:rsidRPr="00187636">
        <w:rPr>
          <w:rFonts w:ascii="Times New Roman" w:hAnsi="Times New Roman"/>
          <w:i/>
          <w:sz w:val="24"/>
          <w:szCs w:val="24"/>
          <w:lang w:val="en-US" w:eastAsia="tr-TR"/>
        </w:rPr>
        <w:t>.</w:t>
      </w:r>
      <w:r w:rsidR="00254BAC">
        <w:rPr>
          <w:rFonts w:ascii="Times New Roman" w:hAnsi="Times New Roman"/>
          <w:i/>
          <w:sz w:val="24"/>
          <w:szCs w:val="24"/>
          <w:lang w:val="en-US" w:eastAsia="tr-TR"/>
        </w:rPr>
        <w:t xml:space="preserve"> </w:t>
      </w:r>
      <w:r w:rsidR="00C758FA" w:rsidRPr="00187636">
        <w:rPr>
          <w:rFonts w:ascii="Times New Roman" w:hAnsi="Times New Roman"/>
          <w:i/>
          <w:sz w:val="24"/>
          <w:szCs w:val="24"/>
          <w:lang w:val="en-US" w:eastAsia="tr-TR"/>
        </w:rPr>
        <w:t>J</w:t>
      </w:r>
      <w:r w:rsidRPr="00187636">
        <w:rPr>
          <w:rFonts w:ascii="Times New Roman" w:hAnsi="Times New Roman"/>
          <w:i/>
          <w:sz w:val="24"/>
          <w:szCs w:val="24"/>
          <w:lang w:val="en-US" w:eastAsia="tr-TR"/>
        </w:rPr>
        <w:t>.</w:t>
      </w:r>
      <w:r w:rsidR="00C758FA" w:rsidRPr="00187636">
        <w:rPr>
          <w:rFonts w:ascii="Times New Roman" w:hAnsi="Times New Roman"/>
          <w:i/>
          <w:sz w:val="24"/>
          <w:szCs w:val="24"/>
          <w:lang w:val="en-US" w:eastAsia="tr-TR"/>
        </w:rPr>
        <w:t xml:space="preserve"> Med</w:t>
      </w:r>
      <w:r w:rsidRPr="00187636">
        <w:rPr>
          <w:rFonts w:ascii="Times New Roman" w:hAnsi="Times New Roman"/>
          <w:i/>
          <w:sz w:val="24"/>
          <w:szCs w:val="24"/>
          <w:lang w:val="en-US" w:eastAsia="tr-TR"/>
        </w:rPr>
        <w:t>.</w:t>
      </w:r>
      <w:r w:rsidR="00C758FA" w:rsidRPr="00187636">
        <w:rPr>
          <w:rFonts w:ascii="Times New Roman" w:hAnsi="Times New Roman"/>
          <w:i/>
          <w:sz w:val="24"/>
          <w:szCs w:val="24"/>
          <w:lang w:val="en-US" w:eastAsia="tr-TR"/>
        </w:rPr>
        <w:t xml:space="preserve"> Chem</w:t>
      </w:r>
      <w:r w:rsidRPr="00187636">
        <w:rPr>
          <w:rFonts w:ascii="Times New Roman" w:hAnsi="Times New Roman"/>
          <w:i/>
          <w:sz w:val="24"/>
          <w:szCs w:val="24"/>
          <w:lang w:val="en-US" w:eastAsia="tr-TR"/>
        </w:rPr>
        <w:t>.</w:t>
      </w:r>
      <w:r w:rsidRPr="00187636">
        <w:rPr>
          <w:rFonts w:ascii="Times New Roman" w:hAnsi="Times New Roman"/>
          <w:sz w:val="24"/>
          <w:szCs w:val="24"/>
          <w:lang w:val="en-US" w:eastAsia="tr-TR"/>
        </w:rPr>
        <w:t xml:space="preserve"> </w:t>
      </w:r>
      <w:r w:rsidRPr="00187636">
        <w:rPr>
          <w:rFonts w:ascii="Times New Roman" w:hAnsi="Times New Roman"/>
          <w:b/>
          <w:sz w:val="24"/>
          <w:szCs w:val="24"/>
          <w:lang w:val="en-US" w:eastAsia="tr-TR"/>
        </w:rPr>
        <w:t>2015</w:t>
      </w:r>
      <w:r w:rsidRPr="00187636">
        <w:rPr>
          <w:rFonts w:ascii="Times New Roman" w:hAnsi="Times New Roman"/>
          <w:sz w:val="24"/>
          <w:szCs w:val="24"/>
          <w:lang w:val="en-US" w:eastAsia="tr-TR"/>
        </w:rPr>
        <w:t>,</w:t>
      </w:r>
      <w:r w:rsidR="00C758FA" w:rsidRPr="00187636">
        <w:rPr>
          <w:rFonts w:ascii="Times New Roman" w:hAnsi="Times New Roman"/>
          <w:sz w:val="24"/>
          <w:szCs w:val="24"/>
          <w:lang w:val="en-US" w:eastAsia="tr-TR"/>
        </w:rPr>
        <w:t xml:space="preserve"> </w:t>
      </w:r>
      <w:r w:rsidR="00C758FA" w:rsidRPr="00187636">
        <w:rPr>
          <w:rFonts w:ascii="Times New Roman" w:hAnsi="Times New Roman"/>
          <w:i/>
          <w:sz w:val="24"/>
          <w:szCs w:val="24"/>
          <w:lang w:val="en-US" w:eastAsia="tr-TR"/>
        </w:rPr>
        <w:t>89</w:t>
      </w:r>
      <w:r w:rsidRPr="00187636">
        <w:rPr>
          <w:rFonts w:ascii="Times New Roman" w:hAnsi="Times New Roman"/>
          <w:sz w:val="24"/>
          <w:szCs w:val="24"/>
          <w:lang w:val="en-US" w:eastAsia="tr-TR"/>
        </w:rPr>
        <w:t>,</w:t>
      </w:r>
      <w:r w:rsidR="00C758FA" w:rsidRPr="00187636">
        <w:rPr>
          <w:rFonts w:ascii="Times New Roman" w:hAnsi="Times New Roman"/>
          <w:sz w:val="24"/>
          <w:szCs w:val="24"/>
          <w:lang w:val="en-US" w:eastAsia="tr-TR"/>
        </w:rPr>
        <w:t xml:space="preserve"> 701-720</w:t>
      </w:r>
      <w:r w:rsidRPr="00187636">
        <w:rPr>
          <w:rFonts w:ascii="Times New Roman" w:hAnsi="Times New Roman"/>
          <w:sz w:val="24"/>
          <w:szCs w:val="24"/>
          <w:lang w:val="en-US" w:eastAsia="tr-TR"/>
        </w:rPr>
        <w:t>.</w:t>
      </w:r>
    </w:p>
    <w:p w:rsidR="00D25C29" w:rsidRPr="00187636" w:rsidRDefault="000043BC" w:rsidP="00187636">
      <w:pPr>
        <w:pStyle w:val="ListeParagraf"/>
        <w:numPr>
          <w:ilvl w:val="0"/>
          <w:numId w:val="16"/>
        </w:numPr>
        <w:autoSpaceDN w:val="0"/>
        <w:adjustRightInd w:val="0"/>
        <w:spacing w:line="360" w:lineRule="auto"/>
        <w:rPr>
          <w:rFonts w:ascii="Times New Roman" w:hAnsi="Times New Roman"/>
          <w:sz w:val="24"/>
          <w:szCs w:val="24"/>
          <w:lang w:val="en-US" w:eastAsia="tr-TR"/>
        </w:rPr>
      </w:pPr>
      <w:r w:rsidRPr="00187636">
        <w:rPr>
          <w:rFonts w:ascii="Times New Roman" w:hAnsi="Times New Roman"/>
          <w:sz w:val="24"/>
          <w:szCs w:val="24"/>
          <w:lang w:val="en-US" w:eastAsia="tr-TR"/>
        </w:rPr>
        <w:t xml:space="preserve">R. K. </w:t>
      </w:r>
      <w:r w:rsidR="00D25C29" w:rsidRPr="00187636">
        <w:rPr>
          <w:rFonts w:ascii="Times New Roman" w:hAnsi="Times New Roman"/>
          <w:sz w:val="24"/>
          <w:szCs w:val="24"/>
          <w:lang w:val="en-US" w:eastAsia="tr-TR"/>
        </w:rPr>
        <w:t xml:space="preserve">Robins, </w:t>
      </w:r>
      <w:r w:rsidRPr="00187636">
        <w:rPr>
          <w:rFonts w:ascii="Times New Roman" w:hAnsi="Times New Roman"/>
          <w:sz w:val="24"/>
          <w:szCs w:val="24"/>
          <w:lang w:val="en-US" w:eastAsia="tr-TR"/>
        </w:rPr>
        <w:t xml:space="preserve">E. F. </w:t>
      </w:r>
      <w:r w:rsidR="00D25C29" w:rsidRPr="00187636">
        <w:rPr>
          <w:rFonts w:ascii="Times New Roman" w:hAnsi="Times New Roman"/>
          <w:sz w:val="24"/>
          <w:szCs w:val="24"/>
          <w:lang w:val="en-US" w:eastAsia="tr-TR"/>
        </w:rPr>
        <w:t xml:space="preserve">Godefroi, </w:t>
      </w:r>
      <w:r w:rsidRPr="00187636">
        <w:rPr>
          <w:rFonts w:ascii="Times New Roman" w:hAnsi="Times New Roman"/>
          <w:sz w:val="24"/>
          <w:szCs w:val="24"/>
          <w:lang w:val="en-US" w:eastAsia="tr-TR"/>
        </w:rPr>
        <w:t xml:space="preserve">E. C. </w:t>
      </w:r>
      <w:r w:rsidR="00D25C29" w:rsidRPr="00187636">
        <w:rPr>
          <w:rFonts w:ascii="Times New Roman" w:hAnsi="Times New Roman"/>
          <w:sz w:val="24"/>
          <w:szCs w:val="24"/>
          <w:lang w:val="en-US" w:eastAsia="tr-TR"/>
        </w:rPr>
        <w:t xml:space="preserve">Taylor, </w:t>
      </w:r>
      <w:r w:rsidRPr="00187636">
        <w:rPr>
          <w:rFonts w:ascii="Times New Roman" w:hAnsi="Times New Roman"/>
          <w:sz w:val="24"/>
          <w:szCs w:val="24"/>
          <w:lang w:val="en-US" w:eastAsia="tr-TR"/>
        </w:rPr>
        <w:t xml:space="preserve">L. R. </w:t>
      </w:r>
      <w:r w:rsidR="00D25C29" w:rsidRPr="00187636">
        <w:rPr>
          <w:rFonts w:ascii="Times New Roman" w:hAnsi="Times New Roman"/>
          <w:sz w:val="24"/>
          <w:szCs w:val="24"/>
          <w:lang w:val="en-US" w:eastAsia="tr-TR"/>
        </w:rPr>
        <w:t xml:space="preserve">Lewis, </w:t>
      </w:r>
      <w:r w:rsidRPr="00187636">
        <w:rPr>
          <w:rFonts w:ascii="Times New Roman" w:hAnsi="Times New Roman"/>
          <w:sz w:val="24"/>
          <w:szCs w:val="24"/>
          <w:lang w:val="en-US" w:eastAsia="tr-TR"/>
        </w:rPr>
        <w:t xml:space="preserve">A. </w:t>
      </w:r>
      <w:r w:rsidR="00D25C29" w:rsidRPr="00187636">
        <w:rPr>
          <w:rFonts w:ascii="Times New Roman" w:hAnsi="Times New Roman"/>
          <w:sz w:val="24"/>
          <w:szCs w:val="24"/>
          <w:lang w:val="en-US" w:eastAsia="tr-TR"/>
        </w:rPr>
        <w:t>Jackson</w:t>
      </w:r>
      <w:r w:rsidRPr="00187636">
        <w:rPr>
          <w:rFonts w:ascii="Times New Roman" w:hAnsi="Times New Roman"/>
          <w:sz w:val="24"/>
          <w:szCs w:val="24"/>
          <w:lang w:val="en-US" w:eastAsia="tr-TR"/>
        </w:rPr>
        <w:t>,</w:t>
      </w:r>
      <w:r w:rsidR="00D25C29" w:rsidRPr="00187636">
        <w:rPr>
          <w:rFonts w:ascii="Times New Roman" w:hAnsi="Times New Roman"/>
          <w:sz w:val="24"/>
          <w:szCs w:val="24"/>
          <w:lang w:val="en-US" w:eastAsia="tr-TR"/>
        </w:rPr>
        <w:t xml:space="preserve"> </w:t>
      </w:r>
      <w:r w:rsidR="00D25C29" w:rsidRPr="00187636">
        <w:rPr>
          <w:rFonts w:ascii="Times New Roman" w:hAnsi="Times New Roman"/>
          <w:i/>
          <w:sz w:val="24"/>
          <w:szCs w:val="24"/>
          <w:lang w:val="en-US" w:eastAsia="tr-TR"/>
        </w:rPr>
        <w:t>J</w:t>
      </w:r>
      <w:r w:rsidRPr="00187636">
        <w:rPr>
          <w:rFonts w:ascii="Times New Roman" w:hAnsi="Times New Roman"/>
          <w:i/>
          <w:sz w:val="24"/>
          <w:szCs w:val="24"/>
          <w:lang w:val="en-US" w:eastAsia="tr-TR"/>
        </w:rPr>
        <w:t>.</w:t>
      </w:r>
      <w:r w:rsidR="00D25C29" w:rsidRPr="00187636">
        <w:rPr>
          <w:rFonts w:ascii="Times New Roman" w:hAnsi="Times New Roman"/>
          <w:i/>
          <w:sz w:val="24"/>
          <w:szCs w:val="24"/>
          <w:lang w:val="en-US" w:eastAsia="tr-TR"/>
        </w:rPr>
        <w:t xml:space="preserve"> Chem</w:t>
      </w:r>
      <w:r w:rsidRPr="00187636">
        <w:rPr>
          <w:rFonts w:ascii="Times New Roman" w:hAnsi="Times New Roman"/>
          <w:i/>
          <w:sz w:val="24"/>
          <w:szCs w:val="24"/>
          <w:lang w:val="en-US" w:eastAsia="tr-TR"/>
        </w:rPr>
        <w:t>.</w:t>
      </w:r>
      <w:r w:rsidR="00D25C29" w:rsidRPr="00187636">
        <w:rPr>
          <w:rFonts w:ascii="Times New Roman" w:hAnsi="Times New Roman"/>
          <w:i/>
          <w:sz w:val="24"/>
          <w:szCs w:val="24"/>
          <w:lang w:val="en-US" w:eastAsia="tr-TR"/>
        </w:rPr>
        <w:t xml:space="preserve"> Soc</w:t>
      </w:r>
      <w:r w:rsidRPr="00187636">
        <w:rPr>
          <w:rFonts w:ascii="Times New Roman" w:hAnsi="Times New Roman"/>
          <w:i/>
          <w:sz w:val="24"/>
          <w:szCs w:val="24"/>
          <w:lang w:val="en-US" w:eastAsia="tr-TR"/>
        </w:rPr>
        <w:t>.</w:t>
      </w:r>
      <w:r w:rsidRPr="00187636">
        <w:rPr>
          <w:rFonts w:ascii="Times New Roman" w:hAnsi="Times New Roman"/>
          <w:sz w:val="24"/>
          <w:szCs w:val="24"/>
          <w:lang w:val="en-US" w:eastAsia="tr-TR"/>
        </w:rPr>
        <w:t xml:space="preserve"> </w:t>
      </w:r>
      <w:r w:rsidRPr="00187636">
        <w:rPr>
          <w:rFonts w:ascii="Times New Roman" w:hAnsi="Times New Roman"/>
          <w:b/>
          <w:sz w:val="24"/>
          <w:szCs w:val="24"/>
          <w:lang w:val="en-US" w:eastAsia="tr-TR"/>
        </w:rPr>
        <w:t>1961</w:t>
      </w:r>
      <w:r w:rsidRPr="00187636">
        <w:rPr>
          <w:rFonts w:ascii="Times New Roman" w:hAnsi="Times New Roman"/>
          <w:sz w:val="24"/>
          <w:szCs w:val="24"/>
          <w:lang w:val="en-US" w:eastAsia="tr-TR"/>
        </w:rPr>
        <w:t>,</w:t>
      </w:r>
      <w:r w:rsidR="00D25C29" w:rsidRPr="00187636">
        <w:rPr>
          <w:rFonts w:ascii="Times New Roman" w:hAnsi="Times New Roman"/>
          <w:sz w:val="24"/>
          <w:szCs w:val="24"/>
          <w:lang w:val="en-US" w:eastAsia="tr-TR"/>
        </w:rPr>
        <w:t xml:space="preserve"> </w:t>
      </w:r>
      <w:r w:rsidR="00D25C29" w:rsidRPr="00187636">
        <w:rPr>
          <w:rFonts w:ascii="Times New Roman" w:hAnsi="Times New Roman"/>
          <w:i/>
          <w:sz w:val="24"/>
          <w:szCs w:val="24"/>
          <w:lang w:val="en-US" w:eastAsia="tr-TR"/>
        </w:rPr>
        <w:t>83</w:t>
      </w:r>
      <w:r w:rsidRPr="00187636">
        <w:rPr>
          <w:rFonts w:ascii="Times New Roman" w:hAnsi="Times New Roman"/>
          <w:sz w:val="24"/>
          <w:szCs w:val="24"/>
          <w:lang w:val="en-US" w:eastAsia="tr-TR"/>
        </w:rPr>
        <w:t>,</w:t>
      </w:r>
      <w:r w:rsidR="00D25C29" w:rsidRPr="00187636">
        <w:rPr>
          <w:rFonts w:ascii="Times New Roman" w:hAnsi="Times New Roman"/>
          <w:sz w:val="24"/>
          <w:szCs w:val="24"/>
          <w:lang w:val="en-US" w:eastAsia="tr-TR"/>
        </w:rPr>
        <w:t xml:space="preserve"> 2574-2579</w:t>
      </w:r>
      <w:r w:rsidRPr="00187636">
        <w:rPr>
          <w:rFonts w:ascii="Times New Roman" w:hAnsi="Times New Roman"/>
          <w:sz w:val="24"/>
          <w:szCs w:val="24"/>
          <w:lang w:val="en-US" w:eastAsia="tr-TR"/>
        </w:rPr>
        <w:t>.</w:t>
      </w:r>
      <w:r w:rsidR="00D25C29" w:rsidRPr="00187636">
        <w:rPr>
          <w:rFonts w:ascii="Times New Roman" w:hAnsi="Times New Roman"/>
          <w:sz w:val="24"/>
          <w:szCs w:val="24"/>
          <w:lang w:val="en-US" w:eastAsia="tr-TR"/>
        </w:rPr>
        <w:t xml:space="preserve"> </w:t>
      </w:r>
    </w:p>
    <w:p w:rsidR="007523F8" w:rsidRPr="00187636" w:rsidRDefault="000372A1" w:rsidP="00187636">
      <w:pPr>
        <w:pStyle w:val="ListeParagraf"/>
        <w:numPr>
          <w:ilvl w:val="0"/>
          <w:numId w:val="16"/>
        </w:numPr>
        <w:autoSpaceDN w:val="0"/>
        <w:adjustRightInd w:val="0"/>
        <w:spacing w:line="360" w:lineRule="auto"/>
        <w:rPr>
          <w:rFonts w:ascii="Times New Roman" w:hAnsi="Times New Roman"/>
          <w:sz w:val="24"/>
          <w:szCs w:val="24"/>
          <w:lang w:val="en-US" w:eastAsia="tr-TR"/>
        </w:rPr>
      </w:pPr>
      <w:r w:rsidRPr="00187636">
        <w:rPr>
          <w:rFonts w:ascii="Times New Roman" w:hAnsi="Times New Roman"/>
          <w:sz w:val="24"/>
          <w:szCs w:val="24"/>
          <w:lang w:val="en-US" w:eastAsia="tr-TR"/>
        </w:rPr>
        <w:t xml:space="preserve">J. L. </w:t>
      </w:r>
      <w:r w:rsidR="007523F8" w:rsidRPr="00187636">
        <w:rPr>
          <w:rFonts w:ascii="Times New Roman" w:hAnsi="Times New Roman"/>
          <w:sz w:val="24"/>
          <w:szCs w:val="24"/>
          <w:lang w:val="en-US" w:eastAsia="tr-TR"/>
        </w:rPr>
        <w:t xml:space="preserve">García-Giménez, </w:t>
      </w:r>
      <w:r w:rsidR="000043BC" w:rsidRPr="00187636">
        <w:rPr>
          <w:rFonts w:ascii="Times New Roman" w:hAnsi="Times New Roman"/>
          <w:sz w:val="24"/>
          <w:szCs w:val="24"/>
          <w:lang w:val="en-US" w:eastAsia="tr-TR"/>
        </w:rPr>
        <w:t xml:space="preserve">G. </w:t>
      </w:r>
      <w:r w:rsidR="007523F8" w:rsidRPr="00187636">
        <w:rPr>
          <w:rFonts w:ascii="Times New Roman" w:hAnsi="Times New Roman"/>
          <w:sz w:val="24"/>
          <w:szCs w:val="24"/>
          <w:lang w:val="en-US" w:eastAsia="tr-TR"/>
        </w:rPr>
        <w:t xml:space="preserve">Alzuet, </w:t>
      </w:r>
      <w:r w:rsidR="000043BC" w:rsidRPr="00187636">
        <w:rPr>
          <w:rFonts w:ascii="Times New Roman" w:hAnsi="Times New Roman"/>
          <w:sz w:val="24"/>
          <w:szCs w:val="24"/>
          <w:lang w:val="en-US" w:eastAsia="tr-TR"/>
        </w:rPr>
        <w:t xml:space="preserve">M. </w:t>
      </w:r>
      <w:r w:rsidR="007523F8" w:rsidRPr="00187636">
        <w:rPr>
          <w:rFonts w:ascii="Times New Roman" w:hAnsi="Times New Roman"/>
          <w:sz w:val="24"/>
          <w:szCs w:val="24"/>
          <w:lang w:val="en-US" w:eastAsia="tr-TR"/>
        </w:rPr>
        <w:t xml:space="preserve">Gonzalez-Alvarez, </w:t>
      </w:r>
      <w:r w:rsidR="000043BC" w:rsidRPr="00187636">
        <w:rPr>
          <w:rFonts w:ascii="Times New Roman" w:hAnsi="Times New Roman"/>
          <w:sz w:val="24"/>
          <w:szCs w:val="24"/>
          <w:lang w:val="en-US" w:eastAsia="tr-TR"/>
        </w:rPr>
        <w:t xml:space="preserve">A. </w:t>
      </w:r>
      <w:r w:rsidR="007523F8" w:rsidRPr="00187636">
        <w:rPr>
          <w:rFonts w:ascii="Times New Roman" w:hAnsi="Times New Roman"/>
          <w:sz w:val="24"/>
          <w:szCs w:val="24"/>
          <w:lang w:val="en-US" w:eastAsia="tr-TR"/>
        </w:rPr>
        <w:t xml:space="preserve">Castiñeiras, </w:t>
      </w:r>
      <w:r w:rsidR="000043BC" w:rsidRPr="00187636">
        <w:rPr>
          <w:rFonts w:ascii="Times New Roman" w:hAnsi="Times New Roman"/>
          <w:sz w:val="24"/>
          <w:szCs w:val="24"/>
          <w:lang w:val="en-US" w:eastAsia="tr-TR"/>
        </w:rPr>
        <w:t xml:space="preserve">M. </w:t>
      </w:r>
      <w:r w:rsidR="007523F8" w:rsidRPr="00187636">
        <w:rPr>
          <w:rFonts w:ascii="Times New Roman" w:hAnsi="Times New Roman"/>
          <w:sz w:val="24"/>
          <w:szCs w:val="24"/>
          <w:lang w:val="en-US" w:eastAsia="tr-TR"/>
        </w:rPr>
        <w:t xml:space="preserve">Liu-Gonzalez, </w:t>
      </w:r>
      <w:r w:rsidR="000043BC" w:rsidRPr="00187636">
        <w:rPr>
          <w:rFonts w:ascii="Times New Roman" w:hAnsi="Times New Roman"/>
          <w:sz w:val="24"/>
          <w:szCs w:val="24"/>
          <w:lang w:val="en-US" w:eastAsia="tr-TR"/>
        </w:rPr>
        <w:t xml:space="preserve">J. A. </w:t>
      </w:r>
      <w:r w:rsidR="007523F8" w:rsidRPr="00187636">
        <w:rPr>
          <w:rFonts w:ascii="Times New Roman" w:hAnsi="Times New Roman"/>
          <w:sz w:val="24"/>
          <w:szCs w:val="24"/>
          <w:lang w:val="en-US" w:eastAsia="tr-TR"/>
        </w:rPr>
        <w:t>Borras</w:t>
      </w:r>
      <w:r w:rsidR="000043BC" w:rsidRPr="00187636">
        <w:rPr>
          <w:rFonts w:ascii="Times New Roman" w:hAnsi="Times New Roman"/>
          <w:sz w:val="24"/>
          <w:szCs w:val="24"/>
          <w:lang w:val="en-US" w:eastAsia="tr-TR"/>
        </w:rPr>
        <w:t>,</w:t>
      </w:r>
      <w:r w:rsidR="007523F8" w:rsidRPr="00187636">
        <w:rPr>
          <w:rFonts w:ascii="Times New Roman" w:hAnsi="Times New Roman"/>
          <w:sz w:val="24"/>
          <w:szCs w:val="24"/>
          <w:lang w:val="en-US" w:eastAsia="tr-TR"/>
        </w:rPr>
        <w:t xml:space="preserve">  </w:t>
      </w:r>
      <w:r w:rsidR="007523F8" w:rsidRPr="00187636">
        <w:rPr>
          <w:rFonts w:ascii="Times New Roman" w:hAnsi="Times New Roman"/>
          <w:i/>
          <w:sz w:val="24"/>
          <w:szCs w:val="24"/>
          <w:lang w:val="en-US" w:eastAsia="tr-TR"/>
        </w:rPr>
        <w:t>Inorg</w:t>
      </w:r>
      <w:r w:rsidR="000043BC" w:rsidRPr="00187636">
        <w:rPr>
          <w:rFonts w:ascii="Times New Roman" w:hAnsi="Times New Roman"/>
          <w:i/>
          <w:sz w:val="24"/>
          <w:szCs w:val="24"/>
          <w:lang w:val="en-US" w:eastAsia="tr-TR"/>
        </w:rPr>
        <w:t>.</w:t>
      </w:r>
      <w:r w:rsidR="007523F8" w:rsidRPr="00187636">
        <w:rPr>
          <w:rFonts w:ascii="Times New Roman" w:hAnsi="Times New Roman"/>
          <w:i/>
          <w:sz w:val="24"/>
          <w:szCs w:val="24"/>
          <w:lang w:val="en-US" w:eastAsia="tr-TR"/>
        </w:rPr>
        <w:t xml:space="preserve"> Chem</w:t>
      </w:r>
      <w:r w:rsidR="000043BC" w:rsidRPr="00187636">
        <w:rPr>
          <w:rFonts w:ascii="Times New Roman" w:hAnsi="Times New Roman"/>
          <w:i/>
          <w:sz w:val="24"/>
          <w:szCs w:val="24"/>
          <w:lang w:val="en-US" w:eastAsia="tr-TR"/>
        </w:rPr>
        <w:t>.</w:t>
      </w:r>
      <w:r w:rsidR="000043BC" w:rsidRPr="00187636">
        <w:rPr>
          <w:rFonts w:ascii="Times New Roman" w:hAnsi="Times New Roman"/>
          <w:sz w:val="24"/>
          <w:szCs w:val="24"/>
          <w:lang w:val="en-US" w:eastAsia="tr-TR"/>
        </w:rPr>
        <w:t xml:space="preserve"> </w:t>
      </w:r>
      <w:r w:rsidR="000043BC" w:rsidRPr="00187636">
        <w:rPr>
          <w:rFonts w:ascii="Times New Roman" w:hAnsi="Times New Roman"/>
          <w:b/>
          <w:sz w:val="24"/>
          <w:szCs w:val="24"/>
          <w:lang w:val="en-US" w:eastAsia="tr-TR"/>
        </w:rPr>
        <w:t>2007</w:t>
      </w:r>
      <w:r w:rsidR="000043BC" w:rsidRPr="00187636">
        <w:rPr>
          <w:rFonts w:ascii="Times New Roman" w:hAnsi="Times New Roman"/>
          <w:sz w:val="24"/>
          <w:szCs w:val="24"/>
          <w:lang w:val="en-US" w:eastAsia="tr-TR"/>
        </w:rPr>
        <w:t>,</w:t>
      </w:r>
      <w:r w:rsidR="007523F8" w:rsidRPr="00187636">
        <w:rPr>
          <w:rFonts w:ascii="Times New Roman" w:hAnsi="Times New Roman"/>
          <w:sz w:val="24"/>
          <w:szCs w:val="24"/>
          <w:lang w:val="en-US" w:eastAsia="tr-TR"/>
        </w:rPr>
        <w:t xml:space="preserve"> </w:t>
      </w:r>
      <w:r w:rsidR="007523F8" w:rsidRPr="00187636">
        <w:rPr>
          <w:rFonts w:ascii="Times New Roman" w:hAnsi="Times New Roman"/>
          <w:i/>
          <w:sz w:val="24"/>
          <w:szCs w:val="24"/>
          <w:lang w:val="en-US" w:eastAsia="tr-TR"/>
        </w:rPr>
        <w:t>46</w:t>
      </w:r>
      <w:r w:rsidR="000043BC" w:rsidRPr="00187636">
        <w:rPr>
          <w:rFonts w:ascii="Times New Roman" w:hAnsi="Times New Roman"/>
          <w:sz w:val="24"/>
          <w:szCs w:val="24"/>
          <w:lang w:val="en-US" w:eastAsia="tr-TR"/>
        </w:rPr>
        <w:t>,</w:t>
      </w:r>
      <w:r w:rsidR="007523F8" w:rsidRPr="00187636">
        <w:rPr>
          <w:rFonts w:ascii="Times New Roman" w:hAnsi="Times New Roman"/>
          <w:sz w:val="24"/>
          <w:szCs w:val="24"/>
          <w:lang w:val="en-US" w:eastAsia="tr-TR"/>
        </w:rPr>
        <w:t xml:space="preserve"> 7178-7188</w:t>
      </w:r>
      <w:r w:rsidR="000043BC" w:rsidRPr="00187636">
        <w:rPr>
          <w:rFonts w:ascii="Times New Roman" w:hAnsi="Times New Roman"/>
          <w:sz w:val="24"/>
          <w:szCs w:val="24"/>
          <w:lang w:val="en-US" w:eastAsia="tr-TR"/>
        </w:rPr>
        <w:t>.</w:t>
      </w:r>
    </w:p>
    <w:p w:rsidR="005B4D1F" w:rsidRDefault="000372A1" w:rsidP="00187636">
      <w:pPr>
        <w:pStyle w:val="ListeParagraf"/>
        <w:numPr>
          <w:ilvl w:val="0"/>
          <w:numId w:val="16"/>
        </w:numPr>
        <w:autoSpaceDN w:val="0"/>
        <w:adjustRightInd w:val="0"/>
        <w:spacing w:line="360" w:lineRule="auto"/>
        <w:rPr>
          <w:rFonts w:ascii="Times New Roman" w:hAnsi="Times New Roman"/>
          <w:sz w:val="24"/>
          <w:szCs w:val="24"/>
          <w:lang w:val="en-US" w:eastAsia="tr-TR"/>
        </w:rPr>
      </w:pPr>
      <w:r w:rsidRPr="00187636">
        <w:rPr>
          <w:rFonts w:ascii="Times New Roman" w:hAnsi="Times New Roman"/>
          <w:sz w:val="24"/>
          <w:szCs w:val="24"/>
          <w:lang w:val="en-US" w:eastAsia="tr-TR"/>
        </w:rPr>
        <w:t xml:space="preserve">M. </w:t>
      </w:r>
      <w:r w:rsidR="005B4D1F" w:rsidRPr="00187636">
        <w:rPr>
          <w:rFonts w:ascii="Times New Roman" w:hAnsi="Times New Roman"/>
          <w:sz w:val="24"/>
          <w:szCs w:val="24"/>
          <w:lang w:val="en-US" w:eastAsia="tr-TR"/>
        </w:rPr>
        <w:t>Hocek</w:t>
      </w:r>
      <w:r w:rsidRPr="00187636">
        <w:rPr>
          <w:rFonts w:ascii="Times New Roman" w:hAnsi="Times New Roman"/>
          <w:sz w:val="24"/>
          <w:szCs w:val="24"/>
          <w:lang w:val="en-US" w:eastAsia="tr-TR"/>
        </w:rPr>
        <w:t>,</w:t>
      </w:r>
      <w:r w:rsidR="005B4D1F" w:rsidRPr="00187636">
        <w:rPr>
          <w:rFonts w:ascii="Times New Roman" w:hAnsi="Times New Roman"/>
          <w:sz w:val="24"/>
          <w:szCs w:val="24"/>
          <w:lang w:val="en-US" w:eastAsia="tr-TR"/>
        </w:rPr>
        <w:t xml:space="preserve"> </w:t>
      </w:r>
      <w:r w:rsidRPr="00187636">
        <w:rPr>
          <w:rFonts w:ascii="Times New Roman" w:hAnsi="Times New Roman"/>
          <w:sz w:val="24"/>
          <w:szCs w:val="24"/>
          <w:lang w:val="en-US" w:eastAsia="tr-TR"/>
        </w:rPr>
        <w:t xml:space="preserve">A. </w:t>
      </w:r>
      <w:r w:rsidR="005B4D1F" w:rsidRPr="00187636">
        <w:rPr>
          <w:rFonts w:ascii="Times New Roman" w:hAnsi="Times New Roman"/>
          <w:sz w:val="24"/>
          <w:szCs w:val="24"/>
          <w:lang w:val="en-US" w:eastAsia="tr-TR"/>
        </w:rPr>
        <w:t xml:space="preserve">Holy, </w:t>
      </w:r>
      <w:r w:rsidRPr="00187636">
        <w:rPr>
          <w:rFonts w:ascii="Times New Roman" w:hAnsi="Times New Roman"/>
          <w:sz w:val="24"/>
          <w:szCs w:val="24"/>
          <w:lang w:val="en-US" w:eastAsia="tr-TR"/>
        </w:rPr>
        <w:t xml:space="preserve">I. </w:t>
      </w:r>
      <w:r w:rsidR="005B4D1F" w:rsidRPr="00187636">
        <w:rPr>
          <w:rFonts w:ascii="Times New Roman" w:hAnsi="Times New Roman"/>
          <w:sz w:val="24"/>
          <w:szCs w:val="24"/>
          <w:lang w:val="en-US" w:eastAsia="tr-TR"/>
        </w:rPr>
        <w:t xml:space="preserve">Votruba, </w:t>
      </w:r>
      <w:r w:rsidRPr="00187636">
        <w:rPr>
          <w:rFonts w:ascii="Times New Roman" w:hAnsi="Times New Roman"/>
          <w:sz w:val="24"/>
          <w:szCs w:val="24"/>
          <w:lang w:val="en-US" w:eastAsia="tr-TR"/>
        </w:rPr>
        <w:t xml:space="preserve">H. </w:t>
      </w:r>
      <w:r w:rsidR="005B4D1F" w:rsidRPr="00187636">
        <w:rPr>
          <w:rFonts w:ascii="Times New Roman" w:hAnsi="Times New Roman"/>
          <w:sz w:val="24"/>
          <w:szCs w:val="24"/>
          <w:lang w:val="en-US" w:eastAsia="tr-TR"/>
        </w:rPr>
        <w:t>Dvorakova</w:t>
      </w:r>
      <w:r w:rsidRPr="00187636">
        <w:rPr>
          <w:rFonts w:ascii="Times New Roman" w:hAnsi="Times New Roman"/>
          <w:sz w:val="24"/>
          <w:szCs w:val="24"/>
          <w:lang w:val="en-US" w:eastAsia="tr-TR"/>
        </w:rPr>
        <w:t xml:space="preserve">, </w:t>
      </w:r>
      <w:r w:rsidR="005B4D1F" w:rsidRPr="00187636">
        <w:rPr>
          <w:rFonts w:ascii="Times New Roman" w:hAnsi="Times New Roman"/>
          <w:sz w:val="24"/>
          <w:szCs w:val="24"/>
          <w:lang w:val="en-US" w:eastAsia="tr-TR"/>
        </w:rPr>
        <w:t xml:space="preserve"> </w:t>
      </w:r>
      <w:r w:rsidR="005B4D1F" w:rsidRPr="00187636">
        <w:rPr>
          <w:rFonts w:ascii="Times New Roman" w:hAnsi="Times New Roman"/>
          <w:i/>
          <w:sz w:val="24"/>
          <w:szCs w:val="24"/>
          <w:lang w:val="en-US" w:eastAsia="tr-TR"/>
        </w:rPr>
        <w:t>J</w:t>
      </w:r>
      <w:r w:rsidRPr="00187636">
        <w:rPr>
          <w:rFonts w:ascii="Times New Roman" w:hAnsi="Times New Roman"/>
          <w:i/>
          <w:sz w:val="24"/>
          <w:szCs w:val="24"/>
          <w:lang w:val="en-US" w:eastAsia="tr-TR"/>
        </w:rPr>
        <w:t>.</w:t>
      </w:r>
      <w:r w:rsidR="005B4D1F" w:rsidRPr="00187636">
        <w:rPr>
          <w:rFonts w:ascii="Times New Roman" w:hAnsi="Times New Roman"/>
          <w:i/>
          <w:sz w:val="24"/>
          <w:szCs w:val="24"/>
          <w:lang w:val="en-US" w:eastAsia="tr-TR"/>
        </w:rPr>
        <w:t xml:space="preserve"> Med</w:t>
      </w:r>
      <w:r w:rsidRPr="00187636">
        <w:rPr>
          <w:rFonts w:ascii="Times New Roman" w:hAnsi="Times New Roman"/>
          <w:i/>
          <w:sz w:val="24"/>
          <w:szCs w:val="24"/>
          <w:lang w:val="en-US" w:eastAsia="tr-TR"/>
        </w:rPr>
        <w:t>.</w:t>
      </w:r>
      <w:r w:rsidR="005B4D1F" w:rsidRPr="00187636">
        <w:rPr>
          <w:rFonts w:ascii="Times New Roman" w:hAnsi="Times New Roman"/>
          <w:i/>
          <w:sz w:val="24"/>
          <w:szCs w:val="24"/>
          <w:lang w:val="en-US" w:eastAsia="tr-TR"/>
        </w:rPr>
        <w:t xml:space="preserve"> Chem</w:t>
      </w:r>
      <w:r w:rsidRPr="00187636">
        <w:rPr>
          <w:rFonts w:ascii="Times New Roman" w:hAnsi="Times New Roman"/>
          <w:i/>
          <w:sz w:val="24"/>
          <w:szCs w:val="24"/>
          <w:lang w:val="en-US" w:eastAsia="tr-TR"/>
        </w:rPr>
        <w:t>.</w:t>
      </w:r>
      <w:r w:rsidRPr="00187636">
        <w:rPr>
          <w:rFonts w:ascii="Times New Roman" w:hAnsi="Times New Roman"/>
          <w:sz w:val="24"/>
          <w:szCs w:val="24"/>
          <w:lang w:val="en-US" w:eastAsia="tr-TR"/>
        </w:rPr>
        <w:t xml:space="preserve"> </w:t>
      </w:r>
      <w:r w:rsidRPr="00187636">
        <w:rPr>
          <w:rFonts w:ascii="Times New Roman" w:hAnsi="Times New Roman"/>
          <w:b/>
          <w:sz w:val="24"/>
          <w:szCs w:val="24"/>
          <w:lang w:val="en-US" w:eastAsia="tr-TR"/>
        </w:rPr>
        <w:t>2000</w:t>
      </w:r>
      <w:r w:rsidRPr="00187636">
        <w:rPr>
          <w:rFonts w:ascii="Times New Roman" w:hAnsi="Times New Roman"/>
          <w:sz w:val="24"/>
          <w:szCs w:val="24"/>
          <w:lang w:val="en-US" w:eastAsia="tr-TR"/>
        </w:rPr>
        <w:t>,</w:t>
      </w:r>
      <w:r w:rsidR="005B4D1F" w:rsidRPr="00187636">
        <w:rPr>
          <w:rFonts w:ascii="Times New Roman" w:hAnsi="Times New Roman"/>
          <w:sz w:val="24"/>
          <w:szCs w:val="24"/>
          <w:lang w:val="en-US" w:eastAsia="tr-TR"/>
        </w:rPr>
        <w:t xml:space="preserve"> </w:t>
      </w:r>
      <w:r w:rsidR="005B4D1F" w:rsidRPr="00187636">
        <w:rPr>
          <w:rFonts w:ascii="Times New Roman" w:hAnsi="Times New Roman"/>
          <w:i/>
          <w:sz w:val="24"/>
          <w:szCs w:val="24"/>
          <w:lang w:val="en-US" w:eastAsia="tr-TR"/>
        </w:rPr>
        <w:t>43</w:t>
      </w:r>
      <w:r w:rsidRPr="00187636">
        <w:rPr>
          <w:rFonts w:ascii="Times New Roman" w:hAnsi="Times New Roman"/>
          <w:i/>
          <w:sz w:val="24"/>
          <w:szCs w:val="24"/>
          <w:lang w:val="en-US" w:eastAsia="tr-TR"/>
        </w:rPr>
        <w:t>,</w:t>
      </w:r>
      <w:r w:rsidR="005B4D1F" w:rsidRPr="00187636">
        <w:rPr>
          <w:rFonts w:ascii="Times New Roman" w:hAnsi="Times New Roman"/>
          <w:sz w:val="24"/>
          <w:szCs w:val="24"/>
          <w:lang w:val="en-US" w:eastAsia="tr-TR"/>
        </w:rPr>
        <w:t xml:space="preserve"> 1817-1825</w:t>
      </w:r>
      <w:r w:rsidRPr="00187636">
        <w:rPr>
          <w:rFonts w:ascii="Times New Roman" w:hAnsi="Times New Roman"/>
          <w:sz w:val="24"/>
          <w:szCs w:val="24"/>
          <w:lang w:val="en-US" w:eastAsia="tr-TR"/>
        </w:rPr>
        <w:t>.</w:t>
      </w:r>
    </w:p>
    <w:p w:rsidR="0060570B" w:rsidRDefault="0060570B" w:rsidP="0060570B">
      <w:pPr>
        <w:pStyle w:val="ListeParagraf"/>
        <w:autoSpaceDN w:val="0"/>
        <w:adjustRightInd w:val="0"/>
        <w:spacing w:line="360" w:lineRule="auto"/>
        <w:rPr>
          <w:rFonts w:ascii="Times New Roman" w:hAnsi="Times New Roman"/>
          <w:sz w:val="24"/>
          <w:szCs w:val="24"/>
          <w:lang w:val="en-US" w:eastAsia="tr-TR"/>
        </w:rPr>
      </w:pPr>
    </w:p>
    <w:p w:rsidR="0060570B" w:rsidRPr="0060570B" w:rsidRDefault="0060570B" w:rsidP="0060570B">
      <w:pPr>
        <w:pStyle w:val="WW-NormalWeb1"/>
        <w:tabs>
          <w:tab w:val="left" w:pos="360"/>
        </w:tabs>
        <w:spacing w:before="100" w:beforeAutospacing="1" w:after="100" w:afterAutospacing="1" w:line="360" w:lineRule="auto"/>
        <w:jc w:val="both"/>
        <w:rPr>
          <w:b/>
          <w:lang w:val="en-US"/>
        </w:rPr>
      </w:pPr>
      <w:r w:rsidRPr="0060570B">
        <w:rPr>
          <w:b/>
          <w:lang w:val="en-US"/>
        </w:rPr>
        <w:t>Acknowledgements</w:t>
      </w:r>
    </w:p>
    <w:p w:rsidR="00100664" w:rsidRPr="0060570B" w:rsidRDefault="0060570B" w:rsidP="0060570B">
      <w:pPr>
        <w:pStyle w:val="WW-NormalWeb1"/>
        <w:tabs>
          <w:tab w:val="left" w:pos="360"/>
        </w:tabs>
        <w:spacing w:before="100" w:beforeAutospacing="1" w:after="100" w:afterAutospacing="1" w:line="360" w:lineRule="auto"/>
        <w:jc w:val="both"/>
        <w:rPr>
          <w:lang w:val="en-US"/>
        </w:rPr>
      </w:pPr>
      <w:r w:rsidRPr="0060570B">
        <w:rPr>
          <w:lang w:val="en-US"/>
        </w:rPr>
        <w:t>This work was supported by the Scientific and Technological Research Council of Turkey-TUBITAK (TBAG-109T987), the KANILTEK Project from the State Planning Organization of Turkey (DPT) and Bilkent University Funds.</w:t>
      </w:r>
      <w:bookmarkStart w:id="0" w:name="_GoBack"/>
      <w:bookmarkEnd w:id="0"/>
    </w:p>
    <w:sectPr w:rsidR="00100664" w:rsidRPr="0060570B" w:rsidSect="002F1716">
      <w:footerReference w:type="default" r:id="rId22"/>
      <w:pgSz w:w="12240" w:h="15840"/>
      <w:pgMar w:top="1440" w:right="1440" w:bottom="1440" w:left="1440" w:header="720" w:footer="720" w:gutter="0"/>
      <w:lnNumType w:countBy="1" w:restart="continuou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66D0" w:rsidRDefault="00C866D0" w:rsidP="00315919">
      <w:pPr>
        <w:spacing w:after="0" w:line="240" w:lineRule="auto"/>
      </w:pPr>
      <w:r>
        <w:separator/>
      </w:r>
    </w:p>
  </w:endnote>
  <w:endnote w:type="continuationSeparator" w:id="1">
    <w:p w:rsidR="00C866D0" w:rsidRDefault="00C866D0" w:rsidP="003159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8563605"/>
      <w:docPartObj>
        <w:docPartGallery w:val="Page Numbers (Bottom of Page)"/>
        <w:docPartUnique/>
      </w:docPartObj>
    </w:sdtPr>
    <w:sdtContent>
      <w:p w:rsidR="00967DC9" w:rsidRDefault="00C979A0">
        <w:pPr>
          <w:pStyle w:val="Altbilgi"/>
          <w:jc w:val="right"/>
        </w:pPr>
        <w:fldSimple w:instr=" PAGE   \* MERGEFORMAT ">
          <w:r w:rsidR="00786B4A">
            <w:rPr>
              <w:noProof/>
            </w:rPr>
            <w:t>22</w:t>
          </w:r>
        </w:fldSimple>
      </w:p>
    </w:sdtContent>
  </w:sdt>
  <w:p w:rsidR="00967DC9" w:rsidRDefault="00967DC9">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66D0" w:rsidRDefault="00C866D0" w:rsidP="00315919">
      <w:pPr>
        <w:spacing w:after="0" w:line="240" w:lineRule="auto"/>
      </w:pPr>
      <w:r>
        <w:separator/>
      </w:r>
    </w:p>
  </w:footnote>
  <w:footnote w:type="continuationSeparator" w:id="1">
    <w:p w:rsidR="00C866D0" w:rsidRDefault="00C866D0" w:rsidP="003159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13923"/>
    <w:multiLevelType w:val="hybridMultilevel"/>
    <w:tmpl w:val="2362C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A5012C"/>
    <w:multiLevelType w:val="hybridMultilevel"/>
    <w:tmpl w:val="0AA852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C0D1F1D"/>
    <w:multiLevelType w:val="hybridMultilevel"/>
    <w:tmpl w:val="89866E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CA31ECD"/>
    <w:multiLevelType w:val="hybridMultilevel"/>
    <w:tmpl w:val="2362C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02424A"/>
    <w:multiLevelType w:val="multilevel"/>
    <w:tmpl w:val="BA6C44D0"/>
    <w:lvl w:ilvl="0">
      <w:start w:val="4"/>
      <w:numFmt w:val="decimal"/>
      <w:lvlText w:val="%1."/>
      <w:lvlJc w:val="left"/>
      <w:pPr>
        <w:ind w:left="540" w:hanging="540"/>
      </w:pPr>
      <w:rPr>
        <w:rFonts w:hint="default"/>
        <w:b/>
        <w:color w:val="auto"/>
      </w:rPr>
    </w:lvl>
    <w:lvl w:ilvl="1">
      <w:start w:val="2"/>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1800" w:hanging="1800"/>
      </w:pPr>
      <w:rPr>
        <w:rFonts w:hint="default"/>
        <w:b/>
        <w:color w:val="auto"/>
      </w:rPr>
    </w:lvl>
  </w:abstractNum>
  <w:abstractNum w:abstractNumId="5">
    <w:nsid w:val="34B71DBD"/>
    <w:multiLevelType w:val="hybridMultilevel"/>
    <w:tmpl w:val="3B8CBC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5B17564"/>
    <w:multiLevelType w:val="hybridMultilevel"/>
    <w:tmpl w:val="04F214B2"/>
    <w:lvl w:ilvl="0" w:tplc="041F000F">
      <w:start w:val="1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DA92FC8"/>
    <w:multiLevelType w:val="hybridMultilevel"/>
    <w:tmpl w:val="89866E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A65543A"/>
    <w:multiLevelType w:val="hybridMultilevel"/>
    <w:tmpl w:val="B8426D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F49797B"/>
    <w:multiLevelType w:val="hybridMultilevel"/>
    <w:tmpl w:val="31ACF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A130AC"/>
    <w:multiLevelType w:val="hybridMultilevel"/>
    <w:tmpl w:val="511C15A4"/>
    <w:lvl w:ilvl="0" w:tplc="8A9ABF6E">
      <w:start w:val="20"/>
      <w:numFmt w:val="decimal"/>
      <w:lvlText w:val="%1."/>
      <w:lvlJc w:val="left"/>
      <w:pPr>
        <w:ind w:left="720" w:hanging="360"/>
      </w:pPr>
      <w:rPr>
        <w:rFonts w:ascii="Calibri" w:hAnsi="Calibri"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6A3D06CE"/>
    <w:multiLevelType w:val="hybridMultilevel"/>
    <w:tmpl w:val="D7C414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6BA034FA"/>
    <w:multiLevelType w:val="hybridMultilevel"/>
    <w:tmpl w:val="146A636E"/>
    <w:lvl w:ilvl="0" w:tplc="FD54477E">
      <w:start w:val="1"/>
      <w:numFmt w:val="decimal"/>
      <w:lvlText w:val="%1."/>
      <w:lvlJc w:val="left"/>
      <w:pPr>
        <w:ind w:left="720" w:hanging="360"/>
      </w:pPr>
      <w:rPr>
        <w:rFonts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6FC22212"/>
    <w:multiLevelType w:val="hybridMultilevel"/>
    <w:tmpl w:val="11E273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739D21AF"/>
    <w:multiLevelType w:val="multilevel"/>
    <w:tmpl w:val="9E5259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76B71BD9"/>
    <w:multiLevelType w:val="hybridMultilevel"/>
    <w:tmpl w:val="04F214B2"/>
    <w:lvl w:ilvl="0" w:tplc="041F000F">
      <w:start w:val="1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7FC04370"/>
    <w:multiLevelType w:val="hybridMultilevel"/>
    <w:tmpl w:val="2DA699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9"/>
  </w:num>
  <w:num w:numId="3">
    <w:abstractNumId w:val="8"/>
  </w:num>
  <w:num w:numId="4">
    <w:abstractNumId w:val="5"/>
  </w:num>
  <w:num w:numId="5">
    <w:abstractNumId w:val="16"/>
  </w:num>
  <w:num w:numId="6">
    <w:abstractNumId w:val="11"/>
  </w:num>
  <w:num w:numId="7">
    <w:abstractNumId w:val="0"/>
  </w:num>
  <w:num w:numId="8">
    <w:abstractNumId w:val="3"/>
  </w:num>
  <w:num w:numId="9">
    <w:abstractNumId w:val="15"/>
  </w:num>
  <w:num w:numId="10">
    <w:abstractNumId w:val="6"/>
  </w:num>
  <w:num w:numId="11">
    <w:abstractNumId w:val="10"/>
  </w:num>
  <w:num w:numId="12">
    <w:abstractNumId w:val="12"/>
  </w:num>
  <w:num w:numId="13">
    <w:abstractNumId w:val="13"/>
  </w:num>
  <w:num w:numId="14">
    <w:abstractNumId w:val="2"/>
  </w:num>
  <w:num w:numId="15">
    <w:abstractNumId w:val="7"/>
  </w:num>
  <w:num w:numId="16">
    <w:abstractNumId w:val="1"/>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0533CF"/>
    <w:rsid w:val="00000B2E"/>
    <w:rsid w:val="00001551"/>
    <w:rsid w:val="00001D4A"/>
    <w:rsid w:val="000043BC"/>
    <w:rsid w:val="0000544D"/>
    <w:rsid w:val="00010C6F"/>
    <w:rsid w:val="00011134"/>
    <w:rsid w:val="00011EA8"/>
    <w:rsid w:val="00012014"/>
    <w:rsid w:val="00015FAF"/>
    <w:rsid w:val="00016198"/>
    <w:rsid w:val="0001673A"/>
    <w:rsid w:val="0002317B"/>
    <w:rsid w:val="000269AA"/>
    <w:rsid w:val="00026F17"/>
    <w:rsid w:val="00027EA5"/>
    <w:rsid w:val="00032CC8"/>
    <w:rsid w:val="000338EA"/>
    <w:rsid w:val="0003448B"/>
    <w:rsid w:val="000346FD"/>
    <w:rsid w:val="0003470C"/>
    <w:rsid w:val="00034755"/>
    <w:rsid w:val="00035050"/>
    <w:rsid w:val="000351C7"/>
    <w:rsid w:val="00035653"/>
    <w:rsid w:val="00036507"/>
    <w:rsid w:val="00036713"/>
    <w:rsid w:val="00036F8A"/>
    <w:rsid w:val="000372A1"/>
    <w:rsid w:val="0003787F"/>
    <w:rsid w:val="00040405"/>
    <w:rsid w:val="00040FDD"/>
    <w:rsid w:val="00041452"/>
    <w:rsid w:val="0004186A"/>
    <w:rsid w:val="000421E0"/>
    <w:rsid w:val="00042240"/>
    <w:rsid w:val="000504EF"/>
    <w:rsid w:val="000504F6"/>
    <w:rsid w:val="00051068"/>
    <w:rsid w:val="0005151B"/>
    <w:rsid w:val="0005193F"/>
    <w:rsid w:val="0005198B"/>
    <w:rsid w:val="00051FBD"/>
    <w:rsid w:val="000533CF"/>
    <w:rsid w:val="00053525"/>
    <w:rsid w:val="00055842"/>
    <w:rsid w:val="000562D0"/>
    <w:rsid w:val="00057083"/>
    <w:rsid w:val="00057AD2"/>
    <w:rsid w:val="00057C28"/>
    <w:rsid w:val="00063119"/>
    <w:rsid w:val="0006354C"/>
    <w:rsid w:val="00063CAF"/>
    <w:rsid w:val="00064FDC"/>
    <w:rsid w:val="00065849"/>
    <w:rsid w:val="00065A87"/>
    <w:rsid w:val="00065DC8"/>
    <w:rsid w:val="00066832"/>
    <w:rsid w:val="00066F5B"/>
    <w:rsid w:val="00071730"/>
    <w:rsid w:val="00072501"/>
    <w:rsid w:val="00072FED"/>
    <w:rsid w:val="000770EE"/>
    <w:rsid w:val="00077805"/>
    <w:rsid w:val="000821BC"/>
    <w:rsid w:val="00083907"/>
    <w:rsid w:val="00087A5E"/>
    <w:rsid w:val="0009069C"/>
    <w:rsid w:val="000913FF"/>
    <w:rsid w:val="00091658"/>
    <w:rsid w:val="00091D59"/>
    <w:rsid w:val="00092336"/>
    <w:rsid w:val="00094CF7"/>
    <w:rsid w:val="00095219"/>
    <w:rsid w:val="00095442"/>
    <w:rsid w:val="00095E98"/>
    <w:rsid w:val="00096C02"/>
    <w:rsid w:val="0009784F"/>
    <w:rsid w:val="000A0011"/>
    <w:rsid w:val="000A3228"/>
    <w:rsid w:val="000A4A05"/>
    <w:rsid w:val="000A51B2"/>
    <w:rsid w:val="000A5399"/>
    <w:rsid w:val="000A5FBE"/>
    <w:rsid w:val="000A6297"/>
    <w:rsid w:val="000A632C"/>
    <w:rsid w:val="000A63C0"/>
    <w:rsid w:val="000A7000"/>
    <w:rsid w:val="000A7DEC"/>
    <w:rsid w:val="000B05E5"/>
    <w:rsid w:val="000B1439"/>
    <w:rsid w:val="000B1F38"/>
    <w:rsid w:val="000B378A"/>
    <w:rsid w:val="000B4B7C"/>
    <w:rsid w:val="000B6F5D"/>
    <w:rsid w:val="000C021D"/>
    <w:rsid w:val="000C0708"/>
    <w:rsid w:val="000C07B1"/>
    <w:rsid w:val="000C094A"/>
    <w:rsid w:val="000C17FB"/>
    <w:rsid w:val="000C41D3"/>
    <w:rsid w:val="000C5CAD"/>
    <w:rsid w:val="000D1AF9"/>
    <w:rsid w:val="000D2842"/>
    <w:rsid w:val="000D735A"/>
    <w:rsid w:val="000E072D"/>
    <w:rsid w:val="000E11D7"/>
    <w:rsid w:val="000E1262"/>
    <w:rsid w:val="000E1693"/>
    <w:rsid w:val="000E2BF6"/>
    <w:rsid w:val="000E38E3"/>
    <w:rsid w:val="000E3EA1"/>
    <w:rsid w:val="000F0429"/>
    <w:rsid w:val="000F3172"/>
    <w:rsid w:val="000F78D5"/>
    <w:rsid w:val="000F7C43"/>
    <w:rsid w:val="00100664"/>
    <w:rsid w:val="00101731"/>
    <w:rsid w:val="0010602C"/>
    <w:rsid w:val="00107173"/>
    <w:rsid w:val="001127CD"/>
    <w:rsid w:val="001129EC"/>
    <w:rsid w:val="00114E8D"/>
    <w:rsid w:val="0011577B"/>
    <w:rsid w:val="001175BA"/>
    <w:rsid w:val="001210E3"/>
    <w:rsid w:val="001232E6"/>
    <w:rsid w:val="00124AAF"/>
    <w:rsid w:val="00126CE5"/>
    <w:rsid w:val="001307ED"/>
    <w:rsid w:val="001315E5"/>
    <w:rsid w:val="00136D1C"/>
    <w:rsid w:val="00141EED"/>
    <w:rsid w:val="001421EB"/>
    <w:rsid w:val="0014266B"/>
    <w:rsid w:val="00142ECD"/>
    <w:rsid w:val="0014342F"/>
    <w:rsid w:val="001462E2"/>
    <w:rsid w:val="0014635B"/>
    <w:rsid w:val="001506BE"/>
    <w:rsid w:val="00150AA0"/>
    <w:rsid w:val="00152F09"/>
    <w:rsid w:val="00153B48"/>
    <w:rsid w:val="001543D3"/>
    <w:rsid w:val="001546BB"/>
    <w:rsid w:val="00156C71"/>
    <w:rsid w:val="001601B8"/>
    <w:rsid w:val="0016166C"/>
    <w:rsid w:val="00162C9E"/>
    <w:rsid w:val="0016408D"/>
    <w:rsid w:val="00165CE6"/>
    <w:rsid w:val="001670B9"/>
    <w:rsid w:val="001708CF"/>
    <w:rsid w:val="001716D8"/>
    <w:rsid w:val="001722FF"/>
    <w:rsid w:val="0017239D"/>
    <w:rsid w:val="00172C3E"/>
    <w:rsid w:val="001736A9"/>
    <w:rsid w:val="00173945"/>
    <w:rsid w:val="00177703"/>
    <w:rsid w:val="00177C48"/>
    <w:rsid w:val="001819FA"/>
    <w:rsid w:val="00181E16"/>
    <w:rsid w:val="00183117"/>
    <w:rsid w:val="00184AF6"/>
    <w:rsid w:val="00185941"/>
    <w:rsid w:val="001868E1"/>
    <w:rsid w:val="00187636"/>
    <w:rsid w:val="00193154"/>
    <w:rsid w:val="00194258"/>
    <w:rsid w:val="00194E60"/>
    <w:rsid w:val="00195725"/>
    <w:rsid w:val="00196E11"/>
    <w:rsid w:val="001978A8"/>
    <w:rsid w:val="00197AFB"/>
    <w:rsid w:val="00197C91"/>
    <w:rsid w:val="001A046D"/>
    <w:rsid w:val="001A09AA"/>
    <w:rsid w:val="001A1BC1"/>
    <w:rsid w:val="001A204E"/>
    <w:rsid w:val="001A2865"/>
    <w:rsid w:val="001A3BE6"/>
    <w:rsid w:val="001A3F43"/>
    <w:rsid w:val="001A3FFB"/>
    <w:rsid w:val="001A431A"/>
    <w:rsid w:val="001B03CC"/>
    <w:rsid w:val="001B3961"/>
    <w:rsid w:val="001B59AB"/>
    <w:rsid w:val="001B6882"/>
    <w:rsid w:val="001B6C7F"/>
    <w:rsid w:val="001B6CA7"/>
    <w:rsid w:val="001C13E5"/>
    <w:rsid w:val="001C1C32"/>
    <w:rsid w:val="001C49BC"/>
    <w:rsid w:val="001C67D0"/>
    <w:rsid w:val="001D0148"/>
    <w:rsid w:val="001D1A4E"/>
    <w:rsid w:val="001D44BF"/>
    <w:rsid w:val="001D44C6"/>
    <w:rsid w:val="001D4CBB"/>
    <w:rsid w:val="001E0658"/>
    <w:rsid w:val="001E1E91"/>
    <w:rsid w:val="001E3385"/>
    <w:rsid w:val="001E55E0"/>
    <w:rsid w:val="001F0964"/>
    <w:rsid w:val="001F2A7A"/>
    <w:rsid w:val="001F4D6F"/>
    <w:rsid w:val="001F6071"/>
    <w:rsid w:val="001F7130"/>
    <w:rsid w:val="00200072"/>
    <w:rsid w:val="002012F6"/>
    <w:rsid w:val="00203F0D"/>
    <w:rsid w:val="00206C5F"/>
    <w:rsid w:val="00210C11"/>
    <w:rsid w:val="0021130B"/>
    <w:rsid w:val="00211BA4"/>
    <w:rsid w:val="00212C49"/>
    <w:rsid w:val="002132D5"/>
    <w:rsid w:val="00213F9D"/>
    <w:rsid w:val="00225029"/>
    <w:rsid w:val="00226C6D"/>
    <w:rsid w:val="002271AD"/>
    <w:rsid w:val="0022797C"/>
    <w:rsid w:val="0023073B"/>
    <w:rsid w:val="0023427C"/>
    <w:rsid w:val="00240014"/>
    <w:rsid w:val="002406FB"/>
    <w:rsid w:val="00240E68"/>
    <w:rsid w:val="00241946"/>
    <w:rsid w:val="00243A26"/>
    <w:rsid w:val="00243C88"/>
    <w:rsid w:val="002440E7"/>
    <w:rsid w:val="002446A3"/>
    <w:rsid w:val="00245655"/>
    <w:rsid w:val="002460CD"/>
    <w:rsid w:val="00246E42"/>
    <w:rsid w:val="00247A57"/>
    <w:rsid w:val="00250850"/>
    <w:rsid w:val="00252C04"/>
    <w:rsid w:val="00253D70"/>
    <w:rsid w:val="00254BAC"/>
    <w:rsid w:val="00255D20"/>
    <w:rsid w:val="002563E0"/>
    <w:rsid w:val="00256FBD"/>
    <w:rsid w:val="00262424"/>
    <w:rsid w:val="00262B70"/>
    <w:rsid w:val="0026394F"/>
    <w:rsid w:val="00264E03"/>
    <w:rsid w:val="00270125"/>
    <w:rsid w:val="00270329"/>
    <w:rsid w:val="002710BD"/>
    <w:rsid w:val="002719D7"/>
    <w:rsid w:val="002803F9"/>
    <w:rsid w:val="0028050F"/>
    <w:rsid w:val="00282899"/>
    <w:rsid w:val="00282BD4"/>
    <w:rsid w:val="00283803"/>
    <w:rsid w:val="00284B18"/>
    <w:rsid w:val="0028507B"/>
    <w:rsid w:val="00285C29"/>
    <w:rsid w:val="002871D8"/>
    <w:rsid w:val="002875ED"/>
    <w:rsid w:val="00290690"/>
    <w:rsid w:val="0029292D"/>
    <w:rsid w:val="0029330E"/>
    <w:rsid w:val="00293601"/>
    <w:rsid w:val="00294174"/>
    <w:rsid w:val="0029448D"/>
    <w:rsid w:val="00295F1E"/>
    <w:rsid w:val="00296AB4"/>
    <w:rsid w:val="002979FC"/>
    <w:rsid w:val="002A00F4"/>
    <w:rsid w:val="002A0AAD"/>
    <w:rsid w:val="002A0B47"/>
    <w:rsid w:val="002A124F"/>
    <w:rsid w:val="002A6884"/>
    <w:rsid w:val="002A6CEA"/>
    <w:rsid w:val="002A6CFC"/>
    <w:rsid w:val="002A77DA"/>
    <w:rsid w:val="002B0DE7"/>
    <w:rsid w:val="002B1458"/>
    <w:rsid w:val="002B1866"/>
    <w:rsid w:val="002B56E1"/>
    <w:rsid w:val="002B6F85"/>
    <w:rsid w:val="002C0D59"/>
    <w:rsid w:val="002C1F17"/>
    <w:rsid w:val="002C27C7"/>
    <w:rsid w:val="002C3087"/>
    <w:rsid w:val="002C5D5A"/>
    <w:rsid w:val="002C62EE"/>
    <w:rsid w:val="002C69EF"/>
    <w:rsid w:val="002C774D"/>
    <w:rsid w:val="002C798F"/>
    <w:rsid w:val="002D0B20"/>
    <w:rsid w:val="002D0D84"/>
    <w:rsid w:val="002D3BA7"/>
    <w:rsid w:val="002D4206"/>
    <w:rsid w:val="002D45A2"/>
    <w:rsid w:val="002E1776"/>
    <w:rsid w:val="002E19A3"/>
    <w:rsid w:val="002E2CA9"/>
    <w:rsid w:val="002E4515"/>
    <w:rsid w:val="002E4F37"/>
    <w:rsid w:val="002E534E"/>
    <w:rsid w:val="002E571B"/>
    <w:rsid w:val="002F1716"/>
    <w:rsid w:val="002F34C8"/>
    <w:rsid w:val="002F7444"/>
    <w:rsid w:val="00300070"/>
    <w:rsid w:val="00300507"/>
    <w:rsid w:val="00301795"/>
    <w:rsid w:val="00304CFC"/>
    <w:rsid w:val="0030638E"/>
    <w:rsid w:val="0030675F"/>
    <w:rsid w:val="00310190"/>
    <w:rsid w:val="00311903"/>
    <w:rsid w:val="00311B1C"/>
    <w:rsid w:val="00311FC0"/>
    <w:rsid w:val="00312C45"/>
    <w:rsid w:val="00313089"/>
    <w:rsid w:val="0031535C"/>
    <w:rsid w:val="00315919"/>
    <w:rsid w:val="003167CA"/>
    <w:rsid w:val="00316D5A"/>
    <w:rsid w:val="00317131"/>
    <w:rsid w:val="00317548"/>
    <w:rsid w:val="003203CA"/>
    <w:rsid w:val="00320413"/>
    <w:rsid w:val="00321209"/>
    <w:rsid w:val="00321FD1"/>
    <w:rsid w:val="00322089"/>
    <w:rsid w:val="003247F0"/>
    <w:rsid w:val="003275E3"/>
    <w:rsid w:val="00332221"/>
    <w:rsid w:val="00332B60"/>
    <w:rsid w:val="00332BA3"/>
    <w:rsid w:val="00334E2B"/>
    <w:rsid w:val="00336871"/>
    <w:rsid w:val="00336B9E"/>
    <w:rsid w:val="0034037F"/>
    <w:rsid w:val="00340C87"/>
    <w:rsid w:val="00353779"/>
    <w:rsid w:val="00357814"/>
    <w:rsid w:val="00357A56"/>
    <w:rsid w:val="0036047D"/>
    <w:rsid w:val="00360808"/>
    <w:rsid w:val="003627CE"/>
    <w:rsid w:val="003644DB"/>
    <w:rsid w:val="00365A2C"/>
    <w:rsid w:val="0036768B"/>
    <w:rsid w:val="0037229D"/>
    <w:rsid w:val="00383546"/>
    <w:rsid w:val="0038621F"/>
    <w:rsid w:val="00387179"/>
    <w:rsid w:val="00391290"/>
    <w:rsid w:val="00391459"/>
    <w:rsid w:val="0039433F"/>
    <w:rsid w:val="00395684"/>
    <w:rsid w:val="0039580A"/>
    <w:rsid w:val="003A12D8"/>
    <w:rsid w:val="003A3242"/>
    <w:rsid w:val="003A4185"/>
    <w:rsid w:val="003A48A2"/>
    <w:rsid w:val="003A4A44"/>
    <w:rsid w:val="003A4B8D"/>
    <w:rsid w:val="003A6C16"/>
    <w:rsid w:val="003A7CD7"/>
    <w:rsid w:val="003A7E50"/>
    <w:rsid w:val="003B0113"/>
    <w:rsid w:val="003B01F0"/>
    <w:rsid w:val="003B0853"/>
    <w:rsid w:val="003B49B1"/>
    <w:rsid w:val="003B7252"/>
    <w:rsid w:val="003C1B40"/>
    <w:rsid w:val="003C2F29"/>
    <w:rsid w:val="003C363C"/>
    <w:rsid w:val="003C54D3"/>
    <w:rsid w:val="003C5868"/>
    <w:rsid w:val="003D0859"/>
    <w:rsid w:val="003D5BE2"/>
    <w:rsid w:val="003D5F62"/>
    <w:rsid w:val="003D67F3"/>
    <w:rsid w:val="003D6A1A"/>
    <w:rsid w:val="003D7735"/>
    <w:rsid w:val="003D799F"/>
    <w:rsid w:val="003E1527"/>
    <w:rsid w:val="003E1775"/>
    <w:rsid w:val="003E250B"/>
    <w:rsid w:val="003E2EA6"/>
    <w:rsid w:val="003E4A38"/>
    <w:rsid w:val="003E7EE7"/>
    <w:rsid w:val="003F01E3"/>
    <w:rsid w:val="003F08E7"/>
    <w:rsid w:val="003F1C27"/>
    <w:rsid w:val="003F413B"/>
    <w:rsid w:val="003F4A61"/>
    <w:rsid w:val="003F4CB9"/>
    <w:rsid w:val="003F5A8E"/>
    <w:rsid w:val="003F7013"/>
    <w:rsid w:val="00400A3C"/>
    <w:rsid w:val="00400FE0"/>
    <w:rsid w:val="00403032"/>
    <w:rsid w:val="00404810"/>
    <w:rsid w:val="00410F6E"/>
    <w:rsid w:val="00411466"/>
    <w:rsid w:val="00411EFC"/>
    <w:rsid w:val="00412302"/>
    <w:rsid w:val="0041598B"/>
    <w:rsid w:val="0041730C"/>
    <w:rsid w:val="00417483"/>
    <w:rsid w:val="00417715"/>
    <w:rsid w:val="00417F8B"/>
    <w:rsid w:val="0042167C"/>
    <w:rsid w:val="00425CBE"/>
    <w:rsid w:val="00425E4A"/>
    <w:rsid w:val="00426483"/>
    <w:rsid w:val="00430CBF"/>
    <w:rsid w:val="004314D2"/>
    <w:rsid w:val="00433C8A"/>
    <w:rsid w:val="00434490"/>
    <w:rsid w:val="004358A2"/>
    <w:rsid w:val="00436300"/>
    <w:rsid w:val="0043657E"/>
    <w:rsid w:val="004379B1"/>
    <w:rsid w:val="00437B9D"/>
    <w:rsid w:val="00440261"/>
    <w:rsid w:val="0044068F"/>
    <w:rsid w:val="00441FC3"/>
    <w:rsid w:val="00445523"/>
    <w:rsid w:val="004466E9"/>
    <w:rsid w:val="00447E5F"/>
    <w:rsid w:val="00451499"/>
    <w:rsid w:val="00451649"/>
    <w:rsid w:val="004544AB"/>
    <w:rsid w:val="00457A96"/>
    <w:rsid w:val="004654FA"/>
    <w:rsid w:val="00466211"/>
    <w:rsid w:val="004674F1"/>
    <w:rsid w:val="00471FBF"/>
    <w:rsid w:val="00471FED"/>
    <w:rsid w:val="00475899"/>
    <w:rsid w:val="00475B4B"/>
    <w:rsid w:val="004770BC"/>
    <w:rsid w:val="00480C08"/>
    <w:rsid w:val="00481157"/>
    <w:rsid w:val="0048118B"/>
    <w:rsid w:val="00485094"/>
    <w:rsid w:val="0048705B"/>
    <w:rsid w:val="004968A1"/>
    <w:rsid w:val="004A0BD6"/>
    <w:rsid w:val="004A13D2"/>
    <w:rsid w:val="004A2E4C"/>
    <w:rsid w:val="004A4433"/>
    <w:rsid w:val="004A6383"/>
    <w:rsid w:val="004A6F44"/>
    <w:rsid w:val="004A73A8"/>
    <w:rsid w:val="004B2997"/>
    <w:rsid w:val="004B5288"/>
    <w:rsid w:val="004C1498"/>
    <w:rsid w:val="004C451F"/>
    <w:rsid w:val="004C616D"/>
    <w:rsid w:val="004C6AE8"/>
    <w:rsid w:val="004C6B59"/>
    <w:rsid w:val="004D2B15"/>
    <w:rsid w:val="004D5EA7"/>
    <w:rsid w:val="004E1690"/>
    <w:rsid w:val="004E16CB"/>
    <w:rsid w:val="004E2781"/>
    <w:rsid w:val="004E2A14"/>
    <w:rsid w:val="004E42DE"/>
    <w:rsid w:val="004E503B"/>
    <w:rsid w:val="004E57C4"/>
    <w:rsid w:val="004E76C2"/>
    <w:rsid w:val="004E7AC3"/>
    <w:rsid w:val="004F19D6"/>
    <w:rsid w:val="004F25BE"/>
    <w:rsid w:val="004F4C0B"/>
    <w:rsid w:val="004F7333"/>
    <w:rsid w:val="004F7FED"/>
    <w:rsid w:val="00500AAA"/>
    <w:rsid w:val="00501CFB"/>
    <w:rsid w:val="00502892"/>
    <w:rsid w:val="00505F06"/>
    <w:rsid w:val="0050741C"/>
    <w:rsid w:val="00511127"/>
    <w:rsid w:val="00520D11"/>
    <w:rsid w:val="0052361E"/>
    <w:rsid w:val="00523F03"/>
    <w:rsid w:val="00523F8D"/>
    <w:rsid w:val="005240C8"/>
    <w:rsid w:val="00524846"/>
    <w:rsid w:val="00524A85"/>
    <w:rsid w:val="0052707F"/>
    <w:rsid w:val="005271A2"/>
    <w:rsid w:val="0053097C"/>
    <w:rsid w:val="00531EBB"/>
    <w:rsid w:val="00532A40"/>
    <w:rsid w:val="005332A3"/>
    <w:rsid w:val="00534588"/>
    <w:rsid w:val="00534BD0"/>
    <w:rsid w:val="005367B9"/>
    <w:rsid w:val="00541AA5"/>
    <w:rsid w:val="00542761"/>
    <w:rsid w:val="005439BC"/>
    <w:rsid w:val="00543F54"/>
    <w:rsid w:val="00544E02"/>
    <w:rsid w:val="0054516E"/>
    <w:rsid w:val="00546156"/>
    <w:rsid w:val="005471D7"/>
    <w:rsid w:val="00550FFF"/>
    <w:rsid w:val="00554F9B"/>
    <w:rsid w:val="00560723"/>
    <w:rsid w:val="005645D7"/>
    <w:rsid w:val="005655DA"/>
    <w:rsid w:val="00571CF4"/>
    <w:rsid w:val="0057396A"/>
    <w:rsid w:val="00576CA4"/>
    <w:rsid w:val="00576F27"/>
    <w:rsid w:val="005778A7"/>
    <w:rsid w:val="005808A4"/>
    <w:rsid w:val="00583E27"/>
    <w:rsid w:val="005856E8"/>
    <w:rsid w:val="005857C8"/>
    <w:rsid w:val="0058669A"/>
    <w:rsid w:val="005902C0"/>
    <w:rsid w:val="00592A66"/>
    <w:rsid w:val="00593803"/>
    <w:rsid w:val="00595B43"/>
    <w:rsid w:val="005A047B"/>
    <w:rsid w:val="005A2E92"/>
    <w:rsid w:val="005A3346"/>
    <w:rsid w:val="005A768E"/>
    <w:rsid w:val="005B0310"/>
    <w:rsid w:val="005B4D1F"/>
    <w:rsid w:val="005B5180"/>
    <w:rsid w:val="005B657E"/>
    <w:rsid w:val="005B6E60"/>
    <w:rsid w:val="005B73D7"/>
    <w:rsid w:val="005C106F"/>
    <w:rsid w:val="005C128A"/>
    <w:rsid w:val="005C1556"/>
    <w:rsid w:val="005C27EF"/>
    <w:rsid w:val="005C5100"/>
    <w:rsid w:val="005C5298"/>
    <w:rsid w:val="005C64B6"/>
    <w:rsid w:val="005C6DEB"/>
    <w:rsid w:val="005C76F4"/>
    <w:rsid w:val="005D2762"/>
    <w:rsid w:val="005D35D9"/>
    <w:rsid w:val="005D5190"/>
    <w:rsid w:val="005D6854"/>
    <w:rsid w:val="005D76DE"/>
    <w:rsid w:val="005D7D2B"/>
    <w:rsid w:val="005D7F78"/>
    <w:rsid w:val="005E0893"/>
    <w:rsid w:val="005E0B5C"/>
    <w:rsid w:val="005E134C"/>
    <w:rsid w:val="005E2287"/>
    <w:rsid w:val="005E2951"/>
    <w:rsid w:val="005E4032"/>
    <w:rsid w:val="005E4202"/>
    <w:rsid w:val="005E51DB"/>
    <w:rsid w:val="005E5C20"/>
    <w:rsid w:val="005F0C22"/>
    <w:rsid w:val="005F0F08"/>
    <w:rsid w:val="005F31CE"/>
    <w:rsid w:val="005F4B90"/>
    <w:rsid w:val="00600CAF"/>
    <w:rsid w:val="00601245"/>
    <w:rsid w:val="00601314"/>
    <w:rsid w:val="006016A9"/>
    <w:rsid w:val="00602FBC"/>
    <w:rsid w:val="0060570B"/>
    <w:rsid w:val="00606591"/>
    <w:rsid w:val="006079E7"/>
    <w:rsid w:val="006120FA"/>
    <w:rsid w:val="006136C3"/>
    <w:rsid w:val="006259EE"/>
    <w:rsid w:val="00627D41"/>
    <w:rsid w:val="00630B99"/>
    <w:rsid w:val="00630E3B"/>
    <w:rsid w:val="006321AF"/>
    <w:rsid w:val="0063249A"/>
    <w:rsid w:val="00634032"/>
    <w:rsid w:val="0063484C"/>
    <w:rsid w:val="00634E3E"/>
    <w:rsid w:val="00635CF8"/>
    <w:rsid w:val="006400E5"/>
    <w:rsid w:val="00645447"/>
    <w:rsid w:val="00647C03"/>
    <w:rsid w:val="006500A7"/>
    <w:rsid w:val="006508D4"/>
    <w:rsid w:val="00651980"/>
    <w:rsid w:val="006521F9"/>
    <w:rsid w:val="00652285"/>
    <w:rsid w:val="00652C84"/>
    <w:rsid w:val="00653631"/>
    <w:rsid w:val="00654278"/>
    <w:rsid w:val="00655D3B"/>
    <w:rsid w:val="00656B46"/>
    <w:rsid w:val="006654B4"/>
    <w:rsid w:val="0066738E"/>
    <w:rsid w:val="006675D3"/>
    <w:rsid w:val="00667CA8"/>
    <w:rsid w:val="00670E10"/>
    <w:rsid w:val="006710F4"/>
    <w:rsid w:val="00671E0D"/>
    <w:rsid w:val="00673BE8"/>
    <w:rsid w:val="00674A5E"/>
    <w:rsid w:val="00675A56"/>
    <w:rsid w:val="0067741A"/>
    <w:rsid w:val="00685A87"/>
    <w:rsid w:val="006862A6"/>
    <w:rsid w:val="006906F9"/>
    <w:rsid w:val="00691A2A"/>
    <w:rsid w:val="00691C68"/>
    <w:rsid w:val="0069338A"/>
    <w:rsid w:val="006942B7"/>
    <w:rsid w:val="0069559A"/>
    <w:rsid w:val="0069693F"/>
    <w:rsid w:val="006A072A"/>
    <w:rsid w:val="006A0E62"/>
    <w:rsid w:val="006A41BD"/>
    <w:rsid w:val="006A55AE"/>
    <w:rsid w:val="006A7439"/>
    <w:rsid w:val="006B010F"/>
    <w:rsid w:val="006B0D9D"/>
    <w:rsid w:val="006B1435"/>
    <w:rsid w:val="006B3D73"/>
    <w:rsid w:val="006B5B19"/>
    <w:rsid w:val="006C3996"/>
    <w:rsid w:val="006C42FA"/>
    <w:rsid w:val="006C4F22"/>
    <w:rsid w:val="006C56C7"/>
    <w:rsid w:val="006C67F5"/>
    <w:rsid w:val="006D21AC"/>
    <w:rsid w:val="006D388C"/>
    <w:rsid w:val="006D44C4"/>
    <w:rsid w:val="006D54ED"/>
    <w:rsid w:val="006D5949"/>
    <w:rsid w:val="006D63B9"/>
    <w:rsid w:val="006D7FB7"/>
    <w:rsid w:val="006E280D"/>
    <w:rsid w:val="006E2DE4"/>
    <w:rsid w:val="006E3210"/>
    <w:rsid w:val="006E37E6"/>
    <w:rsid w:val="006E54A4"/>
    <w:rsid w:val="006E61F7"/>
    <w:rsid w:val="006E623C"/>
    <w:rsid w:val="006E6799"/>
    <w:rsid w:val="006E7855"/>
    <w:rsid w:val="006E7FB6"/>
    <w:rsid w:val="006F10D6"/>
    <w:rsid w:val="006F2165"/>
    <w:rsid w:val="006F5980"/>
    <w:rsid w:val="006F6CE2"/>
    <w:rsid w:val="006F72C5"/>
    <w:rsid w:val="006F79E4"/>
    <w:rsid w:val="00704930"/>
    <w:rsid w:val="007052B3"/>
    <w:rsid w:val="00706075"/>
    <w:rsid w:val="00706A56"/>
    <w:rsid w:val="00710BED"/>
    <w:rsid w:val="0071149E"/>
    <w:rsid w:val="00712FE6"/>
    <w:rsid w:val="007143E7"/>
    <w:rsid w:val="00714876"/>
    <w:rsid w:val="0071703D"/>
    <w:rsid w:val="00723053"/>
    <w:rsid w:val="00723CBE"/>
    <w:rsid w:val="0072546E"/>
    <w:rsid w:val="0072595D"/>
    <w:rsid w:val="007259F7"/>
    <w:rsid w:val="007264D0"/>
    <w:rsid w:val="00734A05"/>
    <w:rsid w:val="00735910"/>
    <w:rsid w:val="00735F07"/>
    <w:rsid w:val="0073653C"/>
    <w:rsid w:val="0073739A"/>
    <w:rsid w:val="00737982"/>
    <w:rsid w:val="0074208B"/>
    <w:rsid w:val="00742E52"/>
    <w:rsid w:val="00744F1B"/>
    <w:rsid w:val="00747498"/>
    <w:rsid w:val="0075012F"/>
    <w:rsid w:val="00750545"/>
    <w:rsid w:val="007516DC"/>
    <w:rsid w:val="007517EC"/>
    <w:rsid w:val="007523F8"/>
    <w:rsid w:val="0075707C"/>
    <w:rsid w:val="007603A3"/>
    <w:rsid w:val="0076109F"/>
    <w:rsid w:val="00761F44"/>
    <w:rsid w:val="007620C3"/>
    <w:rsid w:val="00762B33"/>
    <w:rsid w:val="00762B64"/>
    <w:rsid w:val="00764E71"/>
    <w:rsid w:val="00766122"/>
    <w:rsid w:val="00772A62"/>
    <w:rsid w:val="0077487C"/>
    <w:rsid w:val="00774F3B"/>
    <w:rsid w:val="007757FD"/>
    <w:rsid w:val="00776126"/>
    <w:rsid w:val="00776F23"/>
    <w:rsid w:val="00782313"/>
    <w:rsid w:val="00786022"/>
    <w:rsid w:val="00786B4A"/>
    <w:rsid w:val="00791D1C"/>
    <w:rsid w:val="00792D6A"/>
    <w:rsid w:val="00792FA3"/>
    <w:rsid w:val="00792FA9"/>
    <w:rsid w:val="00793E25"/>
    <w:rsid w:val="00795ADE"/>
    <w:rsid w:val="00796C83"/>
    <w:rsid w:val="007A0D5C"/>
    <w:rsid w:val="007A2A44"/>
    <w:rsid w:val="007A461E"/>
    <w:rsid w:val="007A5BE6"/>
    <w:rsid w:val="007A7158"/>
    <w:rsid w:val="007A7EB8"/>
    <w:rsid w:val="007B03F6"/>
    <w:rsid w:val="007B2014"/>
    <w:rsid w:val="007B2D38"/>
    <w:rsid w:val="007B5FDE"/>
    <w:rsid w:val="007C3FF4"/>
    <w:rsid w:val="007C4D34"/>
    <w:rsid w:val="007C6292"/>
    <w:rsid w:val="007C7F3F"/>
    <w:rsid w:val="007D0095"/>
    <w:rsid w:val="007D0D3E"/>
    <w:rsid w:val="007D20F8"/>
    <w:rsid w:val="007D2C6D"/>
    <w:rsid w:val="007D2C96"/>
    <w:rsid w:val="007D4E0D"/>
    <w:rsid w:val="007D663C"/>
    <w:rsid w:val="007E455E"/>
    <w:rsid w:val="007E5C1A"/>
    <w:rsid w:val="007E5E23"/>
    <w:rsid w:val="007E6084"/>
    <w:rsid w:val="007E682E"/>
    <w:rsid w:val="007E7712"/>
    <w:rsid w:val="007E799F"/>
    <w:rsid w:val="007F0B54"/>
    <w:rsid w:val="007F1DFF"/>
    <w:rsid w:val="007F3016"/>
    <w:rsid w:val="007F3184"/>
    <w:rsid w:val="007F3C17"/>
    <w:rsid w:val="007F43E8"/>
    <w:rsid w:val="007F4453"/>
    <w:rsid w:val="007F47A6"/>
    <w:rsid w:val="00800813"/>
    <w:rsid w:val="0080255F"/>
    <w:rsid w:val="008029CF"/>
    <w:rsid w:val="00803502"/>
    <w:rsid w:val="00805E8B"/>
    <w:rsid w:val="008068FA"/>
    <w:rsid w:val="00807453"/>
    <w:rsid w:val="008110D6"/>
    <w:rsid w:val="008136CF"/>
    <w:rsid w:val="00815B15"/>
    <w:rsid w:val="00817901"/>
    <w:rsid w:val="00822123"/>
    <w:rsid w:val="00822258"/>
    <w:rsid w:val="0082598B"/>
    <w:rsid w:val="00826166"/>
    <w:rsid w:val="00826652"/>
    <w:rsid w:val="00826C19"/>
    <w:rsid w:val="008276C1"/>
    <w:rsid w:val="0083358E"/>
    <w:rsid w:val="008345D1"/>
    <w:rsid w:val="008406BA"/>
    <w:rsid w:val="0084071E"/>
    <w:rsid w:val="008446A6"/>
    <w:rsid w:val="00845FE9"/>
    <w:rsid w:val="00847F1B"/>
    <w:rsid w:val="008505AC"/>
    <w:rsid w:val="008509DE"/>
    <w:rsid w:val="00851D6C"/>
    <w:rsid w:val="00852DA5"/>
    <w:rsid w:val="00852E04"/>
    <w:rsid w:val="008537C8"/>
    <w:rsid w:val="00856E98"/>
    <w:rsid w:val="00861302"/>
    <w:rsid w:val="00861647"/>
    <w:rsid w:val="008631DE"/>
    <w:rsid w:val="00863311"/>
    <w:rsid w:val="0086384E"/>
    <w:rsid w:val="00864510"/>
    <w:rsid w:val="008659E0"/>
    <w:rsid w:val="0087571F"/>
    <w:rsid w:val="00875EE3"/>
    <w:rsid w:val="008762BF"/>
    <w:rsid w:val="00876FF1"/>
    <w:rsid w:val="008806FE"/>
    <w:rsid w:val="0088305C"/>
    <w:rsid w:val="008835E8"/>
    <w:rsid w:val="00883BB5"/>
    <w:rsid w:val="00883E55"/>
    <w:rsid w:val="00884070"/>
    <w:rsid w:val="008844C6"/>
    <w:rsid w:val="00884AFB"/>
    <w:rsid w:val="00885F98"/>
    <w:rsid w:val="00886B8A"/>
    <w:rsid w:val="00886C42"/>
    <w:rsid w:val="00886CC3"/>
    <w:rsid w:val="008877E1"/>
    <w:rsid w:val="00890AC4"/>
    <w:rsid w:val="00890AEF"/>
    <w:rsid w:val="00892319"/>
    <w:rsid w:val="008948B6"/>
    <w:rsid w:val="0089719D"/>
    <w:rsid w:val="008A0245"/>
    <w:rsid w:val="008A234D"/>
    <w:rsid w:val="008A35B1"/>
    <w:rsid w:val="008A6309"/>
    <w:rsid w:val="008A7171"/>
    <w:rsid w:val="008A7767"/>
    <w:rsid w:val="008A7BB2"/>
    <w:rsid w:val="008B164B"/>
    <w:rsid w:val="008B1CB8"/>
    <w:rsid w:val="008B25F3"/>
    <w:rsid w:val="008B2E35"/>
    <w:rsid w:val="008B2F6F"/>
    <w:rsid w:val="008B460D"/>
    <w:rsid w:val="008B46C6"/>
    <w:rsid w:val="008B4850"/>
    <w:rsid w:val="008B6EB1"/>
    <w:rsid w:val="008C0B3E"/>
    <w:rsid w:val="008C1667"/>
    <w:rsid w:val="008C17BC"/>
    <w:rsid w:val="008C4ED6"/>
    <w:rsid w:val="008C78E6"/>
    <w:rsid w:val="008C7C72"/>
    <w:rsid w:val="008D0046"/>
    <w:rsid w:val="008D23B1"/>
    <w:rsid w:val="008D3007"/>
    <w:rsid w:val="008D31DF"/>
    <w:rsid w:val="008D32AF"/>
    <w:rsid w:val="008D35AC"/>
    <w:rsid w:val="008D4324"/>
    <w:rsid w:val="008D5F6B"/>
    <w:rsid w:val="008D6812"/>
    <w:rsid w:val="008D7130"/>
    <w:rsid w:val="008E1454"/>
    <w:rsid w:val="008F00BA"/>
    <w:rsid w:val="008F1B12"/>
    <w:rsid w:val="008F3CD5"/>
    <w:rsid w:val="008F4443"/>
    <w:rsid w:val="008F48DA"/>
    <w:rsid w:val="008F5315"/>
    <w:rsid w:val="008F56D6"/>
    <w:rsid w:val="008F5AE2"/>
    <w:rsid w:val="008F6AB5"/>
    <w:rsid w:val="00903447"/>
    <w:rsid w:val="009036FA"/>
    <w:rsid w:val="009048E2"/>
    <w:rsid w:val="009064EB"/>
    <w:rsid w:val="00906890"/>
    <w:rsid w:val="009104EE"/>
    <w:rsid w:val="009115B5"/>
    <w:rsid w:val="00912902"/>
    <w:rsid w:val="00912D56"/>
    <w:rsid w:val="00913971"/>
    <w:rsid w:val="00914514"/>
    <w:rsid w:val="0091507F"/>
    <w:rsid w:val="00917034"/>
    <w:rsid w:val="0091759A"/>
    <w:rsid w:val="00921BFF"/>
    <w:rsid w:val="00921CEC"/>
    <w:rsid w:val="00921DCC"/>
    <w:rsid w:val="00923099"/>
    <w:rsid w:val="009236CF"/>
    <w:rsid w:val="00923F9E"/>
    <w:rsid w:val="00924F17"/>
    <w:rsid w:val="00926EE6"/>
    <w:rsid w:val="00930FB5"/>
    <w:rsid w:val="00934959"/>
    <w:rsid w:val="00934CAA"/>
    <w:rsid w:val="0093515A"/>
    <w:rsid w:val="009428D3"/>
    <w:rsid w:val="009430D5"/>
    <w:rsid w:val="00943116"/>
    <w:rsid w:val="009434C7"/>
    <w:rsid w:val="009437E3"/>
    <w:rsid w:val="0094553F"/>
    <w:rsid w:val="00946B22"/>
    <w:rsid w:val="00947848"/>
    <w:rsid w:val="0095075A"/>
    <w:rsid w:val="00952AC1"/>
    <w:rsid w:val="00953C36"/>
    <w:rsid w:val="009567CE"/>
    <w:rsid w:val="00957DA9"/>
    <w:rsid w:val="00957EC0"/>
    <w:rsid w:val="009610A6"/>
    <w:rsid w:val="00961342"/>
    <w:rsid w:val="009619E7"/>
    <w:rsid w:val="00964EDC"/>
    <w:rsid w:val="00965779"/>
    <w:rsid w:val="009658AC"/>
    <w:rsid w:val="009659D1"/>
    <w:rsid w:val="00967DC9"/>
    <w:rsid w:val="00970C70"/>
    <w:rsid w:val="00971802"/>
    <w:rsid w:val="00977E79"/>
    <w:rsid w:val="009807FD"/>
    <w:rsid w:val="00980DE8"/>
    <w:rsid w:val="00981E42"/>
    <w:rsid w:val="009820E8"/>
    <w:rsid w:val="00982F40"/>
    <w:rsid w:val="00984F53"/>
    <w:rsid w:val="009852FD"/>
    <w:rsid w:val="00985F32"/>
    <w:rsid w:val="00990C87"/>
    <w:rsid w:val="00993085"/>
    <w:rsid w:val="00994ACB"/>
    <w:rsid w:val="00995901"/>
    <w:rsid w:val="00995A40"/>
    <w:rsid w:val="0099686C"/>
    <w:rsid w:val="009971F2"/>
    <w:rsid w:val="0099787E"/>
    <w:rsid w:val="009A015B"/>
    <w:rsid w:val="009A0435"/>
    <w:rsid w:val="009A0583"/>
    <w:rsid w:val="009A2F5A"/>
    <w:rsid w:val="009A35E2"/>
    <w:rsid w:val="009A4AE1"/>
    <w:rsid w:val="009A4BDB"/>
    <w:rsid w:val="009A5A5C"/>
    <w:rsid w:val="009A5C87"/>
    <w:rsid w:val="009A7794"/>
    <w:rsid w:val="009B11AC"/>
    <w:rsid w:val="009B1359"/>
    <w:rsid w:val="009B3288"/>
    <w:rsid w:val="009B4C31"/>
    <w:rsid w:val="009B4D64"/>
    <w:rsid w:val="009B685C"/>
    <w:rsid w:val="009B7A72"/>
    <w:rsid w:val="009C2145"/>
    <w:rsid w:val="009C272A"/>
    <w:rsid w:val="009C2A7F"/>
    <w:rsid w:val="009C34FF"/>
    <w:rsid w:val="009C46F9"/>
    <w:rsid w:val="009C580F"/>
    <w:rsid w:val="009C73C3"/>
    <w:rsid w:val="009C7417"/>
    <w:rsid w:val="009C7C68"/>
    <w:rsid w:val="009D02EB"/>
    <w:rsid w:val="009D10B7"/>
    <w:rsid w:val="009D234B"/>
    <w:rsid w:val="009D34C0"/>
    <w:rsid w:val="009D36FA"/>
    <w:rsid w:val="009D6374"/>
    <w:rsid w:val="009D63B3"/>
    <w:rsid w:val="009D7E72"/>
    <w:rsid w:val="009E2758"/>
    <w:rsid w:val="009E2EA2"/>
    <w:rsid w:val="009E37CB"/>
    <w:rsid w:val="009E687C"/>
    <w:rsid w:val="009E7365"/>
    <w:rsid w:val="009F0DB2"/>
    <w:rsid w:val="009F2691"/>
    <w:rsid w:val="009F2C5F"/>
    <w:rsid w:val="009F2DF0"/>
    <w:rsid w:val="009F5895"/>
    <w:rsid w:val="009F5AD9"/>
    <w:rsid w:val="009F6365"/>
    <w:rsid w:val="009F71B5"/>
    <w:rsid w:val="009F7B4D"/>
    <w:rsid w:val="00A00330"/>
    <w:rsid w:val="00A00399"/>
    <w:rsid w:val="00A01049"/>
    <w:rsid w:val="00A0429B"/>
    <w:rsid w:val="00A050B9"/>
    <w:rsid w:val="00A063D9"/>
    <w:rsid w:val="00A10957"/>
    <w:rsid w:val="00A10BE8"/>
    <w:rsid w:val="00A128BF"/>
    <w:rsid w:val="00A14E6C"/>
    <w:rsid w:val="00A157A5"/>
    <w:rsid w:val="00A15B79"/>
    <w:rsid w:val="00A201AF"/>
    <w:rsid w:val="00A22AB3"/>
    <w:rsid w:val="00A23C31"/>
    <w:rsid w:val="00A23F49"/>
    <w:rsid w:val="00A254C3"/>
    <w:rsid w:val="00A254EA"/>
    <w:rsid w:val="00A26B28"/>
    <w:rsid w:val="00A30EEB"/>
    <w:rsid w:val="00A31655"/>
    <w:rsid w:val="00A32B26"/>
    <w:rsid w:val="00A3425D"/>
    <w:rsid w:val="00A347DE"/>
    <w:rsid w:val="00A35476"/>
    <w:rsid w:val="00A3700D"/>
    <w:rsid w:val="00A404CD"/>
    <w:rsid w:val="00A42061"/>
    <w:rsid w:val="00A4398E"/>
    <w:rsid w:val="00A446D9"/>
    <w:rsid w:val="00A45752"/>
    <w:rsid w:val="00A459BF"/>
    <w:rsid w:val="00A466AD"/>
    <w:rsid w:val="00A47348"/>
    <w:rsid w:val="00A52A0E"/>
    <w:rsid w:val="00A531A7"/>
    <w:rsid w:val="00A53CBC"/>
    <w:rsid w:val="00A54DC5"/>
    <w:rsid w:val="00A567BB"/>
    <w:rsid w:val="00A5696A"/>
    <w:rsid w:val="00A57742"/>
    <w:rsid w:val="00A57DE7"/>
    <w:rsid w:val="00A60162"/>
    <w:rsid w:val="00A616B3"/>
    <w:rsid w:val="00A64EBE"/>
    <w:rsid w:val="00A67604"/>
    <w:rsid w:val="00A67643"/>
    <w:rsid w:val="00A67C89"/>
    <w:rsid w:val="00A7032C"/>
    <w:rsid w:val="00A7088E"/>
    <w:rsid w:val="00A71368"/>
    <w:rsid w:val="00A73573"/>
    <w:rsid w:val="00A76193"/>
    <w:rsid w:val="00A76272"/>
    <w:rsid w:val="00A76B93"/>
    <w:rsid w:val="00A77565"/>
    <w:rsid w:val="00A80F18"/>
    <w:rsid w:val="00A819F3"/>
    <w:rsid w:val="00A820DD"/>
    <w:rsid w:val="00A84A5F"/>
    <w:rsid w:val="00A8589C"/>
    <w:rsid w:val="00A86BE9"/>
    <w:rsid w:val="00A90CF4"/>
    <w:rsid w:val="00A92397"/>
    <w:rsid w:val="00A9244E"/>
    <w:rsid w:val="00A95EA5"/>
    <w:rsid w:val="00A95FB1"/>
    <w:rsid w:val="00A976E8"/>
    <w:rsid w:val="00A9777E"/>
    <w:rsid w:val="00AA0297"/>
    <w:rsid w:val="00AA03FC"/>
    <w:rsid w:val="00AA17C2"/>
    <w:rsid w:val="00AA27AE"/>
    <w:rsid w:val="00AA3273"/>
    <w:rsid w:val="00AA338B"/>
    <w:rsid w:val="00AA4862"/>
    <w:rsid w:val="00AA73AA"/>
    <w:rsid w:val="00AB2738"/>
    <w:rsid w:val="00AB2EE5"/>
    <w:rsid w:val="00AB5C3E"/>
    <w:rsid w:val="00AB601B"/>
    <w:rsid w:val="00AB6538"/>
    <w:rsid w:val="00AB7885"/>
    <w:rsid w:val="00AB7AFB"/>
    <w:rsid w:val="00AC06C7"/>
    <w:rsid w:val="00AC3B66"/>
    <w:rsid w:val="00AC4827"/>
    <w:rsid w:val="00AC5456"/>
    <w:rsid w:val="00AC57EF"/>
    <w:rsid w:val="00AC5940"/>
    <w:rsid w:val="00AC602D"/>
    <w:rsid w:val="00AC7C24"/>
    <w:rsid w:val="00AC7EE7"/>
    <w:rsid w:val="00AD018B"/>
    <w:rsid w:val="00AD1051"/>
    <w:rsid w:val="00AD1423"/>
    <w:rsid w:val="00AD214D"/>
    <w:rsid w:val="00AD4173"/>
    <w:rsid w:val="00AD51D3"/>
    <w:rsid w:val="00AD712D"/>
    <w:rsid w:val="00AE0361"/>
    <w:rsid w:val="00AE16AD"/>
    <w:rsid w:val="00AE34D0"/>
    <w:rsid w:val="00AE3E6A"/>
    <w:rsid w:val="00AE6539"/>
    <w:rsid w:val="00AE79BA"/>
    <w:rsid w:val="00AF1EA4"/>
    <w:rsid w:val="00AF2B24"/>
    <w:rsid w:val="00AF2B80"/>
    <w:rsid w:val="00AF2C63"/>
    <w:rsid w:val="00AF2CD3"/>
    <w:rsid w:val="00AF3F6C"/>
    <w:rsid w:val="00AF47F8"/>
    <w:rsid w:val="00AF5B3A"/>
    <w:rsid w:val="00AF790B"/>
    <w:rsid w:val="00AF7D70"/>
    <w:rsid w:val="00B010C0"/>
    <w:rsid w:val="00B023BC"/>
    <w:rsid w:val="00B05892"/>
    <w:rsid w:val="00B05899"/>
    <w:rsid w:val="00B060E7"/>
    <w:rsid w:val="00B108D3"/>
    <w:rsid w:val="00B1131F"/>
    <w:rsid w:val="00B11F1A"/>
    <w:rsid w:val="00B12057"/>
    <w:rsid w:val="00B1211A"/>
    <w:rsid w:val="00B1375D"/>
    <w:rsid w:val="00B14B2B"/>
    <w:rsid w:val="00B1576C"/>
    <w:rsid w:val="00B159C0"/>
    <w:rsid w:val="00B20993"/>
    <w:rsid w:val="00B20F6A"/>
    <w:rsid w:val="00B233A1"/>
    <w:rsid w:val="00B235C2"/>
    <w:rsid w:val="00B24028"/>
    <w:rsid w:val="00B25294"/>
    <w:rsid w:val="00B30CF2"/>
    <w:rsid w:val="00B31B71"/>
    <w:rsid w:val="00B335F0"/>
    <w:rsid w:val="00B35765"/>
    <w:rsid w:val="00B369B8"/>
    <w:rsid w:val="00B371B6"/>
    <w:rsid w:val="00B404CC"/>
    <w:rsid w:val="00B41F14"/>
    <w:rsid w:val="00B4399F"/>
    <w:rsid w:val="00B4460D"/>
    <w:rsid w:val="00B45E13"/>
    <w:rsid w:val="00B472D8"/>
    <w:rsid w:val="00B473A3"/>
    <w:rsid w:val="00B50E5A"/>
    <w:rsid w:val="00B511FA"/>
    <w:rsid w:val="00B52624"/>
    <w:rsid w:val="00B53096"/>
    <w:rsid w:val="00B54854"/>
    <w:rsid w:val="00B619FD"/>
    <w:rsid w:val="00B61BA2"/>
    <w:rsid w:val="00B61D96"/>
    <w:rsid w:val="00B62BCC"/>
    <w:rsid w:val="00B63BF6"/>
    <w:rsid w:val="00B64E19"/>
    <w:rsid w:val="00B65E7C"/>
    <w:rsid w:val="00B676EC"/>
    <w:rsid w:val="00B705F3"/>
    <w:rsid w:val="00B71D74"/>
    <w:rsid w:val="00B71D84"/>
    <w:rsid w:val="00B72997"/>
    <w:rsid w:val="00B729CB"/>
    <w:rsid w:val="00B73AF1"/>
    <w:rsid w:val="00B75B11"/>
    <w:rsid w:val="00B75DD9"/>
    <w:rsid w:val="00B7794F"/>
    <w:rsid w:val="00B80DB7"/>
    <w:rsid w:val="00B83A72"/>
    <w:rsid w:val="00B84F12"/>
    <w:rsid w:val="00B86FEB"/>
    <w:rsid w:val="00B9388D"/>
    <w:rsid w:val="00B93944"/>
    <w:rsid w:val="00B9450F"/>
    <w:rsid w:val="00B94CF8"/>
    <w:rsid w:val="00B9502A"/>
    <w:rsid w:val="00B96BF5"/>
    <w:rsid w:val="00B9733E"/>
    <w:rsid w:val="00BA033D"/>
    <w:rsid w:val="00BA101B"/>
    <w:rsid w:val="00BA277C"/>
    <w:rsid w:val="00BA2B12"/>
    <w:rsid w:val="00BA3143"/>
    <w:rsid w:val="00BA36CA"/>
    <w:rsid w:val="00BA4150"/>
    <w:rsid w:val="00BA70A4"/>
    <w:rsid w:val="00BA7185"/>
    <w:rsid w:val="00BA7E80"/>
    <w:rsid w:val="00BB1712"/>
    <w:rsid w:val="00BB1EC5"/>
    <w:rsid w:val="00BB6C36"/>
    <w:rsid w:val="00BB7EA3"/>
    <w:rsid w:val="00BC0D81"/>
    <w:rsid w:val="00BC240F"/>
    <w:rsid w:val="00BC419A"/>
    <w:rsid w:val="00BC5354"/>
    <w:rsid w:val="00BC5EEF"/>
    <w:rsid w:val="00BC74A9"/>
    <w:rsid w:val="00BD08C1"/>
    <w:rsid w:val="00BD1142"/>
    <w:rsid w:val="00BD3A5B"/>
    <w:rsid w:val="00BD3D1A"/>
    <w:rsid w:val="00BD734F"/>
    <w:rsid w:val="00BD7F3E"/>
    <w:rsid w:val="00BE1D6B"/>
    <w:rsid w:val="00BE1DFF"/>
    <w:rsid w:val="00BE2A6D"/>
    <w:rsid w:val="00BE2DB8"/>
    <w:rsid w:val="00BE4652"/>
    <w:rsid w:val="00BE4C82"/>
    <w:rsid w:val="00BE4EC3"/>
    <w:rsid w:val="00BE615B"/>
    <w:rsid w:val="00BF14F3"/>
    <w:rsid w:val="00BF2DCF"/>
    <w:rsid w:val="00C010A0"/>
    <w:rsid w:val="00C01B76"/>
    <w:rsid w:val="00C01CDB"/>
    <w:rsid w:val="00C026F4"/>
    <w:rsid w:val="00C02703"/>
    <w:rsid w:val="00C04F5B"/>
    <w:rsid w:val="00C06587"/>
    <w:rsid w:val="00C078AF"/>
    <w:rsid w:val="00C1014F"/>
    <w:rsid w:val="00C114A8"/>
    <w:rsid w:val="00C12019"/>
    <w:rsid w:val="00C15694"/>
    <w:rsid w:val="00C16BC4"/>
    <w:rsid w:val="00C17095"/>
    <w:rsid w:val="00C20BB6"/>
    <w:rsid w:val="00C2373A"/>
    <w:rsid w:val="00C25873"/>
    <w:rsid w:val="00C26AD2"/>
    <w:rsid w:val="00C349B6"/>
    <w:rsid w:val="00C36C4A"/>
    <w:rsid w:val="00C36FC8"/>
    <w:rsid w:val="00C37BE5"/>
    <w:rsid w:val="00C42D6B"/>
    <w:rsid w:val="00C430AE"/>
    <w:rsid w:val="00C438B9"/>
    <w:rsid w:val="00C527F6"/>
    <w:rsid w:val="00C555E0"/>
    <w:rsid w:val="00C56EA7"/>
    <w:rsid w:val="00C57797"/>
    <w:rsid w:val="00C61CE4"/>
    <w:rsid w:val="00C63408"/>
    <w:rsid w:val="00C669BE"/>
    <w:rsid w:val="00C66B7E"/>
    <w:rsid w:val="00C66DE9"/>
    <w:rsid w:val="00C672B6"/>
    <w:rsid w:val="00C67A6C"/>
    <w:rsid w:val="00C70976"/>
    <w:rsid w:val="00C71141"/>
    <w:rsid w:val="00C7309C"/>
    <w:rsid w:val="00C735F1"/>
    <w:rsid w:val="00C740BC"/>
    <w:rsid w:val="00C744C9"/>
    <w:rsid w:val="00C74D1C"/>
    <w:rsid w:val="00C758FA"/>
    <w:rsid w:val="00C75EDD"/>
    <w:rsid w:val="00C766D6"/>
    <w:rsid w:val="00C7728E"/>
    <w:rsid w:val="00C80D8E"/>
    <w:rsid w:val="00C8100A"/>
    <w:rsid w:val="00C81133"/>
    <w:rsid w:val="00C81E36"/>
    <w:rsid w:val="00C837CC"/>
    <w:rsid w:val="00C846E2"/>
    <w:rsid w:val="00C86171"/>
    <w:rsid w:val="00C866D0"/>
    <w:rsid w:val="00C86B6A"/>
    <w:rsid w:val="00C87324"/>
    <w:rsid w:val="00C8745A"/>
    <w:rsid w:val="00C87943"/>
    <w:rsid w:val="00C87E5C"/>
    <w:rsid w:val="00C90672"/>
    <w:rsid w:val="00C91059"/>
    <w:rsid w:val="00C915E5"/>
    <w:rsid w:val="00C91860"/>
    <w:rsid w:val="00C91D93"/>
    <w:rsid w:val="00C92A4F"/>
    <w:rsid w:val="00C92F8E"/>
    <w:rsid w:val="00C93572"/>
    <w:rsid w:val="00C957F8"/>
    <w:rsid w:val="00C95CAB"/>
    <w:rsid w:val="00C979A0"/>
    <w:rsid w:val="00CA1319"/>
    <w:rsid w:val="00CA4380"/>
    <w:rsid w:val="00CA4CED"/>
    <w:rsid w:val="00CA4F00"/>
    <w:rsid w:val="00CA55B5"/>
    <w:rsid w:val="00CA6650"/>
    <w:rsid w:val="00CA6D20"/>
    <w:rsid w:val="00CB02E6"/>
    <w:rsid w:val="00CB1C89"/>
    <w:rsid w:val="00CB3120"/>
    <w:rsid w:val="00CB3242"/>
    <w:rsid w:val="00CB728F"/>
    <w:rsid w:val="00CC0302"/>
    <w:rsid w:val="00CC0A08"/>
    <w:rsid w:val="00CC2180"/>
    <w:rsid w:val="00CC2BDD"/>
    <w:rsid w:val="00CC45EE"/>
    <w:rsid w:val="00CC6666"/>
    <w:rsid w:val="00CD196A"/>
    <w:rsid w:val="00CD1DFB"/>
    <w:rsid w:val="00CD359D"/>
    <w:rsid w:val="00CD388D"/>
    <w:rsid w:val="00CD4B25"/>
    <w:rsid w:val="00CD4C4C"/>
    <w:rsid w:val="00CD7DE9"/>
    <w:rsid w:val="00CD7E2B"/>
    <w:rsid w:val="00CE02BB"/>
    <w:rsid w:val="00CE0D85"/>
    <w:rsid w:val="00CE280D"/>
    <w:rsid w:val="00CE2A17"/>
    <w:rsid w:val="00CE2E09"/>
    <w:rsid w:val="00CE3721"/>
    <w:rsid w:val="00CE40D1"/>
    <w:rsid w:val="00CE45FE"/>
    <w:rsid w:val="00CE578D"/>
    <w:rsid w:val="00CF380A"/>
    <w:rsid w:val="00CF38CE"/>
    <w:rsid w:val="00CF3B50"/>
    <w:rsid w:val="00CF7267"/>
    <w:rsid w:val="00CF760F"/>
    <w:rsid w:val="00CF7D79"/>
    <w:rsid w:val="00D00197"/>
    <w:rsid w:val="00D01F02"/>
    <w:rsid w:val="00D0235A"/>
    <w:rsid w:val="00D031B2"/>
    <w:rsid w:val="00D0451B"/>
    <w:rsid w:val="00D05575"/>
    <w:rsid w:val="00D05B8C"/>
    <w:rsid w:val="00D06043"/>
    <w:rsid w:val="00D06B45"/>
    <w:rsid w:val="00D06C05"/>
    <w:rsid w:val="00D11753"/>
    <w:rsid w:val="00D144F6"/>
    <w:rsid w:val="00D14F25"/>
    <w:rsid w:val="00D154AB"/>
    <w:rsid w:val="00D15BDF"/>
    <w:rsid w:val="00D15E65"/>
    <w:rsid w:val="00D16E51"/>
    <w:rsid w:val="00D2071D"/>
    <w:rsid w:val="00D22DA0"/>
    <w:rsid w:val="00D24F86"/>
    <w:rsid w:val="00D25154"/>
    <w:rsid w:val="00D25C29"/>
    <w:rsid w:val="00D25F88"/>
    <w:rsid w:val="00D2607F"/>
    <w:rsid w:val="00D30D9B"/>
    <w:rsid w:val="00D30F8A"/>
    <w:rsid w:val="00D3165E"/>
    <w:rsid w:val="00D31731"/>
    <w:rsid w:val="00D32852"/>
    <w:rsid w:val="00D35745"/>
    <w:rsid w:val="00D404E8"/>
    <w:rsid w:val="00D40FCE"/>
    <w:rsid w:val="00D41996"/>
    <w:rsid w:val="00D43EF6"/>
    <w:rsid w:val="00D444BA"/>
    <w:rsid w:val="00D4453F"/>
    <w:rsid w:val="00D44D1D"/>
    <w:rsid w:val="00D4644E"/>
    <w:rsid w:val="00D465DD"/>
    <w:rsid w:val="00D474AF"/>
    <w:rsid w:val="00D47A53"/>
    <w:rsid w:val="00D47FEA"/>
    <w:rsid w:val="00D512D2"/>
    <w:rsid w:val="00D51BED"/>
    <w:rsid w:val="00D523A4"/>
    <w:rsid w:val="00D53A0F"/>
    <w:rsid w:val="00D53B05"/>
    <w:rsid w:val="00D55086"/>
    <w:rsid w:val="00D631FF"/>
    <w:rsid w:val="00D63B99"/>
    <w:rsid w:val="00D67463"/>
    <w:rsid w:val="00D70B97"/>
    <w:rsid w:val="00D71F53"/>
    <w:rsid w:val="00D72AB0"/>
    <w:rsid w:val="00D7628B"/>
    <w:rsid w:val="00D766B1"/>
    <w:rsid w:val="00D77E31"/>
    <w:rsid w:val="00D808C4"/>
    <w:rsid w:val="00D81A4C"/>
    <w:rsid w:val="00D823D2"/>
    <w:rsid w:val="00D830FE"/>
    <w:rsid w:val="00D83AC9"/>
    <w:rsid w:val="00D83AF3"/>
    <w:rsid w:val="00D872D2"/>
    <w:rsid w:val="00D90500"/>
    <w:rsid w:val="00D9118A"/>
    <w:rsid w:val="00D9396A"/>
    <w:rsid w:val="00D949AC"/>
    <w:rsid w:val="00DA00E4"/>
    <w:rsid w:val="00DA0811"/>
    <w:rsid w:val="00DA19E8"/>
    <w:rsid w:val="00DA4F09"/>
    <w:rsid w:val="00DA715F"/>
    <w:rsid w:val="00DA7DB8"/>
    <w:rsid w:val="00DB1A7D"/>
    <w:rsid w:val="00DB1C04"/>
    <w:rsid w:val="00DB3733"/>
    <w:rsid w:val="00DC59A6"/>
    <w:rsid w:val="00DC758C"/>
    <w:rsid w:val="00DC77F8"/>
    <w:rsid w:val="00DD1FA6"/>
    <w:rsid w:val="00DD36C5"/>
    <w:rsid w:val="00DD436D"/>
    <w:rsid w:val="00DD4F9F"/>
    <w:rsid w:val="00DD5CA8"/>
    <w:rsid w:val="00DD67EA"/>
    <w:rsid w:val="00DD6F24"/>
    <w:rsid w:val="00DE08F4"/>
    <w:rsid w:val="00DE579A"/>
    <w:rsid w:val="00DE615E"/>
    <w:rsid w:val="00DF0FDE"/>
    <w:rsid w:val="00DF1FC5"/>
    <w:rsid w:val="00DF2226"/>
    <w:rsid w:val="00DF5137"/>
    <w:rsid w:val="00DF547E"/>
    <w:rsid w:val="00DF5AB9"/>
    <w:rsid w:val="00DF5FF9"/>
    <w:rsid w:val="00DF6638"/>
    <w:rsid w:val="00DF6BC3"/>
    <w:rsid w:val="00DF6D6D"/>
    <w:rsid w:val="00DF6ED2"/>
    <w:rsid w:val="00DF6F8B"/>
    <w:rsid w:val="00DF70B4"/>
    <w:rsid w:val="00E01331"/>
    <w:rsid w:val="00E021AF"/>
    <w:rsid w:val="00E038F1"/>
    <w:rsid w:val="00E04618"/>
    <w:rsid w:val="00E165F1"/>
    <w:rsid w:val="00E20F13"/>
    <w:rsid w:val="00E21FE8"/>
    <w:rsid w:val="00E227EF"/>
    <w:rsid w:val="00E22A09"/>
    <w:rsid w:val="00E22F25"/>
    <w:rsid w:val="00E24377"/>
    <w:rsid w:val="00E31860"/>
    <w:rsid w:val="00E31CBF"/>
    <w:rsid w:val="00E32DCE"/>
    <w:rsid w:val="00E34425"/>
    <w:rsid w:val="00E35803"/>
    <w:rsid w:val="00E35BF0"/>
    <w:rsid w:val="00E407B9"/>
    <w:rsid w:val="00E41838"/>
    <w:rsid w:val="00E41B9F"/>
    <w:rsid w:val="00E42F4D"/>
    <w:rsid w:val="00E43C47"/>
    <w:rsid w:val="00E45E97"/>
    <w:rsid w:val="00E45F25"/>
    <w:rsid w:val="00E503D9"/>
    <w:rsid w:val="00E537BF"/>
    <w:rsid w:val="00E565A6"/>
    <w:rsid w:val="00E60ECC"/>
    <w:rsid w:val="00E618D5"/>
    <w:rsid w:val="00E64586"/>
    <w:rsid w:val="00E652A5"/>
    <w:rsid w:val="00E65E89"/>
    <w:rsid w:val="00E67813"/>
    <w:rsid w:val="00E72383"/>
    <w:rsid w:val="00E761D9"/>
    <w:rsid w:val="00E76EA9"/>
    <w:rsid w:val="00E77255"/>
    <w:rsid w:val="00E82159"/>
    <w:rsid w:val="00E846A9"/>
    <w:rsid w:val="00E86A26"/>
    <w:rsid w:val="00E86EA9"/>
    <w:rsid w:val="00E87208"/>
    <w:rsid w:val="00E87512"/>
    <w:rsid w:val="00E876D9"/>
    <w:rsid w:val="00E87F82"/>
    <w:rsid w:val="00E907B5"/>
    <w:rsid w:val="00E919ED"/>
    <w:rsid w:val="00EA2316"/>
    <w:rsid w:val="00EA2690"/>
    <w:rsid w:val="00EA34E7"/>
    <w:rsid w:val="00EA4627"/>
    <w:rsid w:val="00EA52C0"/>
    <w:rsid w:val="00EA602C"/>
    <w:rsid w:val="00EA60EA"/>
    <w:rsid w:val="00EB07F0"/>
    <w:rsid w:val="00EB0EB3"/>
    <w:rsid w:val="00EB1523"/>
    <w:rsid w:val="00EB184F"/>
    <w:rsid w:val="00EB29E9"/>
    <w:rsid w:val="00EB345B"/>
    <w:rsid w:val="00EB346B"/>
    <w:rsid w:val="00EB40A1"/>
    <w:rsid w:val="00EB4B48"/>
    <w:rsid w:val="00EB53E0"/>
    <w:rsid w:val="00EB7E60"/>
    <w:rsid w:val="00EC15DE"/>
    <w:rsid w:val="00EC1F0C"/>
    <w:rsid w:val="00EC23CC"/>
    <w:rsid w:val="00EC4FA5"/>
    <w:rsid w:val="00EC71A9"/>
    <w:rsid w:val="00EC7F53"/>
    <w:rsid w:val="00ED04BC"/>
    <w:rsid w:val="00ED33C2"/>
    <w:rsid w:val="00ED3B5B"/>
    <w:rsid w:val="00ED6027"/>
    <w:rsid w:val="00EE02E7"/>
    <w:rsid w:val="00EE06F3"/>
    <w:rsid w:val="00EE31C5"/>
    <w:rsid w:val="00EE61B9"/>
    <w:rsid w:val="00EF0618"/>
    <w:rsid w:val="00EF1696"/>
    <w:rsid w:val="00EF360C"/>
    <w:rsid w:val="00EF3D9F"/>
    <w:rsid w:val="00EF473F"/>
    <w:rsid w:val="00EF50C1"/>
    <w:rsid w:val="00EF5131"/>
    <w:rsid w:val="00EF55DB"/>
    <w:rsid w:val="00EF6A8C"/>
    <w:rsid w:val="00EF6F2A"/>
    <w:rsid w:val="00EF751C"/>
    <w:rsid w:val="00EF7E30"/>
    <w:rsid w:val="00EF7EEF"/>
    <w:rsid w:val="00F0147D"/>
    <w:rsid w:val="00F036AE"/>
    <w:rsid w:val="00F04BE3"/>
    <w:rsid w:val="00F05E31"/>
    <w:rsid w:val="00F07A58"/>
    <w:rsid w:val="00F07E5A"/>
    <w:rsid w:val="00F10539"/>
    <w:rsid w:val="00F109DD"/>
    <w:rsid w:val="00F10B80"/>
    <w:rsid w:val="00F11180"/>
    <w:rsid w:val="00F128C0"/>
    <w:rsid w:val="00F12FF6"/>
    <w:rsid w:val="00F15197"/>
    <w:rsid w:val="00F15B96"/>
    <w:rsid w:val="00F212A1"/>
    <w:rsid w:val="00F22A62"/>
    <w:rsid w:val="00F22B60"/>
    <w:rsid w:val="00F2341A"/>
    <w:rsid w:val="00F2588B"/>
    <w:rsid w:val="00F26090"/>
    <w:rsid w:val="00F26A2C"/>
    <w:rsid w:val="00F30113"/>
    <w:rsid w:val="00F33A48"/>
    <w:rsid w:val="00F349FD"/>
    <w:rsid w:val="00F3617B"/>
    <w:rsid w:val="00F366B7"/>
    <w:rsid w:val="00F37225"/>
    <w:rsid w:val="00F374D9"/>
    <w:rsid w:val="00F43682"/>
    <w:rsid w:val="00F47DD0"/>
    <w:rsid w:val="00F507AE"/>
    <w:rsid w:val="00F50E81"/>
    <w:rsid w:val="00F510EA"/>
    <w:rsid w:val="00F5219B"/>
    <w:rsid w:val="00F53082"/>
    <w:rsid w:val="00F53623"/>
    <w:rsid w:val="00F54765"/>
    <w:rsid w:val="00F54FB3"/>
    <w:rsid w:val="00F5689B"/>
    <w:rsid w:val="00F56970"/>
    <w:rsid w:val="00F56F14"/>
    <w:rsid w:val="00F5759B"/>
    <w:rsid w:val="00F61A82"/>
    <w:rsid w:val="00F64BB7"/>
    <w:rsid w:val="00F6611D"/>
    <w:rsid w:val="00F6660C"/>
    <w:rsid w:val="00F67176"/>
    <w:rsid w:val="00F73EA8"/>
    <w:rsid w:val="00F747FC"/>
    <w:rsid w:val="00F7495B"/>
    <w:rsid w:val="00F74D91"/>
    <w:rsid w:val="00F823C6"/>
    <w:rsid w:val="00F85935"/>
    <w:rsid w:val="00F908A4"/>
    <w:rsid w:val="00F9103A"/>
    <w:rsid w:val="00F91B89"/>
    <w:rsid w:val="00F91C7F"/>
    <w:rsid w:val="00F92251"/>
    <w:rsid w:val="00F93144"/>
    <w:rsid w:val="00F94E69"/>
    <w:rsid w:val="00F95CB4"/>
    <w:rsid w:val="00F97F01"/>
    <w:rsid w:val="00FA26FF"/>
    <w:rsid w:val="00FA406D"/>
    <w:rsid w:val="00FA6666"/>
    <w:rsid w:val="00FB3666"/>
    <w:rsid w:val="00FB38CC"/>
    <w:rsid w:val="00FB3B39"/>
    <w:rsid w:val="00FB491B"/>
    <w:rsid w:val="00FB7AD9"/>
    <w:rsid w:val="00FC016C"/>
    <w:rsid w:val="00FC1FF3"/>
    <w:rsid w:val="00FC4BF3"/>
    <w:rsid w:val="00FC4C02"/>
    <w:rsid w:val="00FC59E4"/>
    <w:rsid w:val="00FC5CB7"/>
    <w:rsid w:val="00FC67DF"/>
    <w:rsid w:val="00FC6B9D"/>
    <w:rsid w:val="00FD02C7"/>
    <w:rsid w:val="00FD0775"/>
    <w:rsid w:val="00FD136A"/>
    <w:rsid w:val="00FD1978"/>
    <w:rsid w:val="00FD1DD5"/>
    <w:rsid w:val="00FD1FBC"/>
    <w:rsid w:val="00FD4A95"/>
    <w:rsid w:val="00FD4B52"/>
    <w:rsid w:val="00FD4D5F"/>
    <w:rsid w:val="00FD584B"/>
    <w:rsid w:val="00FD6583"/>
    <w:rsid w:val="00FD7A95"/>
    <w:rsid w:val="00FE1588"/>
    <w:rsid w:val="00FE352D"/>
    <w:rsid w:val="00FE389E"/>
    <w:rsid w:val="00FF07ED"/>
    <w:rsid w:val="00FF1D4C"/>
    <w:rsid w:val="00FF2A8F"/>
    <w:rsid w:val="00FF34B4"/>
    <w:rsid w:val="00FF5277"/>
    <w:rsid w:val="00FF66AF"/>
    <w:rsid w:val="00FF7D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69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F43"/>
    <w:pPr>
      <w:spacing w:after="200" w:line="276" w:lineRule="auto"/>
    </w:pPr>
    <w:rPr>
      <w:sz w:val="22"/>
      <w:szCs w:val="22"/>
      <w:lang w:val="en-US" w:eastAsia="en-US"/>
    </w:rPr>
  </w:style>
  <w:style w:type="paragraph" w:styleId="Balk1">
    <w:name w:val="heading 1"/>
    <w:basedOn w:val="Normal"/>
    <w:next w:val="Normal"/>
    <w:link w:val="Balk1Char"/>
    <w:uiPriority w:val="9"/>
    <w:qFormat/>
    <w:rsid w:val="00A15B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link w:val="Balk2Char"/>
    <w:uiPriority w:val="9"/>
    <w:qFormat/>
    <w:rsid w:val="00A32B26"/>
    <w:pPr>
      <w:spacing w:before="100" w:beforeAutospacing="1" w:after="100" w:afterAutospacing="1" w:line="240" w:lineRule="auto"/>
      <w:outlineLvl w:val="1"/>
    </w:pPr>
    <w:rPr>
      <w:rFonts w:ascii="Times New Roman" w:eastAsia="Times New Roman" w:hAnsi="Times New Roman"/>
      <w:b/>
      <w:bCs/>
      <w:sz w:val="36"/>
      <w:szCs w:val="36"/>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WW-NormalWeb1">
    <w:name w:val="WW-Normal (Web)1"/>
    <w:basedOn w:val="Normal"/>
    <w:rsid w:val="000533CF"/>
    <w:pPr>
      <w:spacing w:before="280" w:after="119" w:line="240" w:lineRule="auto"/>
    </w:pPr>
    <w:rPr>
      <w:rFonts w:ascii="Times New Roman" w:eastAsia="Times New Roman" w:hAnsi="Times New Roman"/>
      <w:sz w:val="24"/>
      <w:szCs w:val="24"/>
      <w:lang w:val="tr-TR" w:eastAsia="ar-SA"/>
    </w:rPr>
  </w:style>
  <w:style w:type="paragraph" w:styleId="NormalWeb">
    <w:name w:val="Normal (Web)"/>
    <w:basedOn w:val="Normal"/>
    <w:uiPriority w:val="99"/>
    <w:semiHidden/>
    <w:unhideWhenUsed/>
    <w:rsid w:val="000533CF"/>
    <w:pPr>
      <w:spacing w:before="100" w:beforeAutospacing="1" w:after="100" w:afterAutospacing="1" w:line="240" w:lineRule="auto"/>
    </w:pPr>
    <w:rPr>
      <w:rFonts w:ascii="Times New Roman" w:eastAsia="Times New Roman" w:hAnsi="Times New Roman"/>
      <w:sz w:val="24"/>
      <w:szCs w:val="24"/>
      <w:lang w:val="tr-TR" w:eastAsia="tr-TR"/>
    </w:rPr>
  </w:style>
  <w:style w:type="character" w:styleId="Gl">
    <w:name w:val="Strong"/>
    <w:basedOn w:val="VarsaylanParagrafYazTipi"/>
    <w:uiPriority w:val="22"/>
    <w:qFormat/>
    <w:rsid w:val="000533CF"/>
    <w:rPr>
      <w:b/>
      <w:bCs/>
    </w:rPr>
  </w:style>
  <w:style w:type="character" w:customStyle="1" w:styleId="contentdoublespace1">
    <w:name w:val="contentdoublespace1"/>
    <w:basedOn w:val="VarsaylanParagrafYazTipi"/>
    <w:rsid w:val="00792FA3"/>
    <w:rPr>
      <w:rFonts w:cs="Times New Roman"/>
    </w:rPr>
  </w:style>
  <w:style w:type="paragraph" w:styleId="ListeParagraf">
    <w:name w:val="List Paragraph"/>
    <w:basedOn w:val="Normal"/>
    <w:uiPriority w:val="34"/>
    <w:qFormat/>
    <w:rsid w:val="00792FA3"/>
    <w:pPr>
      <w:suppressAutoHyphens/>
      <w:overflowPunct w:val="0"/>
      <w:autoSpaceDE w:val="0"/>
      <w:spacing w:after="0" w:line="240" w:lineRule="auto"/>
      <w:ind w:left="720"/>
      <w:contextualSpacing/>
      <w:jc w:val="both"/>
      <w:textAlignment w:val="baseline"/>
    </w:pPr>
    <w:rPr>
      <w:rFonts w:ascii="Arial" w:eastAsia="Times New Roman" w:hAnsi="Arial"/>
      <w:szCs w:val="20"/>
      <w:lang w:val="tr-TR" w:eastAsia="ar-SA"/>
    </w:rPr>
  </w:style>
  <w:style w:type="character" w:customStyle="1" w:styleId="shorttext">
    <w:name w:val="short_text"/>
    <w:basedOn w:val="VarsaylanParagrafYazTipi"/>
    <w:rsid w:val="00B9388D"/>
  </w:style>
  <w:style w:type="character" w:customStyle="1" w:styleId="hps">
    <w:name w:val="hps"/>
    <w:basedOn w:val="VarsaylanParagrafYazTipi"/>
    <w:rsid w:val="00B9388D"/>
  </w:style>
  <w:style w:type="character" w:styleId="Kpr">
    <w:name w:val="Hyperlink"/>
    <w:uiPriority w:val="99"/>
    <w:unhideWhenUsed/>
    <w:rsid w:val="002D0B20"/>
    <w:rPr>
      <w:color w:val="0000FF"/>
      <w:u w:val="single"/>
    </w:rPr>
  </w:style>
  <w:style w:type="paragraph" w:styleId="GvdeMetniGirintisi">
    <w:name w:val="Body Text Indent"/>
    <w:basedOn w:val="Normal"/>
    <w:link w:val="GvdeMetniGirintisiChar"/>
    <w:semiHidden/>
    <w:rsid w:val="002D0B20"/>
    <w:pPr>
      <w:spacing w:after="0" w:line="360" w:lineRule="auto"/>
      <w:jc w:val="both"/>
    </w:pPr>
    <w:rPr>
      <w:rFonts w:ascii="Times New Roman" w:eastAsia="Times New Roman" w:hAnsi="Times New Roman"/>
      <w:sz w:val="20"/>
      <w:szCs w:val="20"/>
      <w:lang w:val="tr-TR" w:eastAsia="tr-TR"/>
    </w:rPr>
  </w:style>
  <w:style w:type="character" w:customStyle="1" w:styleId="GvdeMetniGirintisiChar">
    <w:name w:val="Gövde Metni Girintisi Char"/>
    <w:basedOn w:val="VarsaylanParagrafYazTipi"/>
    <w:link w:val="GvdeMetniGirintisi"/>
    <w:semiHidden/>
    <w:rsid w:val="002D0B20"/>
    <w:rPr>
      <w:rFonts w:ascii="Times New Roman" w:eastAsia="Times New Roman" w:hAnsi="Times New Roman"/>
    </w:rPr>
  </w:style>
  <w:style w:type="paragraph" w:styleId="BalonMetni">
    <w:name w:val="Balloon Text"/>
    <w:basedOn w:val="Normal"/>
    <w:link w:val="BalonMetniChar"/>
    <w:uiPriority w:val="99"/>
    <w:semiHidden/>
    <w:unhideWhenUsed/>
    <w:rsid w:val="00F908A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908A4"/>
    <w:rPr>
      <w:rFonts w:ascii="Tahoma" w:hAnsi="Tahoma" w:cs="Tahoma"/>
      <w:sz w:val="16"/>
      <w:szCs w:val="16"/>
      <w:lang w:val="en-US" w:eastAsia="en-US"/>
    </w:rPr>
  </w:style>
  <w:style w:type="paragraph" w:styleId="AralkYok">
    <w:name w:val="No Spacing"/>
    <w:uiPriority w:val="1"/>
    <w:qFormat/>
    <w:rsid w:val="00C915E5"/>
    <w:rPr>
      <w:sz w:val="22"/>
      <w:szCs w:val="22"/>
      <w:lang w:val="en-US" w:eastAsia="en-US"/>
    </w:rPr>
  </w:style>
  <w:style w:type="paragraph" w:styleId="stbilgi">
    <w:name w:val="header"/>
    <w:basedOn w:val="Normal"/>
    <w:link w:val="stbilgiChar"/>
    <w:uiPriority w:val="99"/>
    <w:semiHidden/>
    <w:unhideWhenUsed/>
    <w:rsid w:val="00315919"/>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315919"/>
    <w:rPr>
      <w:sz w:val="22"/>
      <w:szCs w:val="22"/>
      <w:lang w:val="en-US" w:eastAsia="en-US"/>
    </w:rPr>
  </w:style>
  <w:style w:type="paragraph" w:styleId="Altbilgi">
    <w:name w:val="footer"/>
    <w:basedOn w:val="Normal"/>
    <w:link w:val="AltbilgiChar"/>
    <w:uiPriority w:val="99"/>
    <w:unhideWhenUsed/>
    <w:rsid w:val="0031591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15919"/>
    <w:rPr>
      <w:sz w:val="22"/>
      <w:szCs w:val="22"/>
      <w:lang w:val="en-US" w:eastAsia="en-US"/>
    </w:rPr>
  </w:style>
  <w:style w:type="table" w:styleId="TabloKlavuzu">
    <w:name w:val="Table Grid"/>
    <w:basedOn w:val="NormalTablo"/>
    <w:uiPriority w:val="39"/>
    <w:rsid w:val="001F096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2Char">
    <w:name w:val="Başlık 2 Char"/>
    <w:basedOn w:val="VarsaylanParagrafYazTipi"/>
    <w:link w:val="Balk2"/>
    <w:uiPriority w:val="9"/>
    <w:rsid w:val="00A32B26"/>
    <w:rPr>
      <w:rFonts w:ascii="Times New Roman" w:eastAsia="Times New Roman" w:hAnsi="Times New Roman"/>
      <w:b/>
      <w:bCs/>
      <w:sz w:val="36"/>
      <w:szCs w:val="36"/>
    </w:rPr>
  </w:style>
  <w:style w:type="paragraph" w:customStyle="1" w:styleId="Default">
    <w:name w:val="Default"/>
    <w:rsid w:val="008B25F3"/>
    <w:pPr>
      <w:autoSpaceDE w:val="0"/>
      <w:autoSpaceDN w:val="0"/>
      <w:adjustRightInd w:val="0"/>
    </w:pPr>
    <w:rPr>
      <w:rFonts w:ascii="Times New Roman" w:hAnsi="Times New Roman"/>
      <w:color w:val="000000"/>
      <w:sz w:val="24"/>
      <w:szCs w:val="24"/>
    </w:rPr>
  </w:style>
  <w:style w:type="character" w:customStyle="1" w:styleId="Balk1Char">
    <w:name w:val="Başlık 1 Char"/>
    <w:basedOn w:val="VarsaylanParagrafYazTipi"/>
    <w:link w:val="Balk1"/>
    <w:uiPriority w:val="9"/>
    <w:rsid w:val="00A15B79"/>
    <w:rPr>
      <w:rFonts w:asciiTheme="majorHAnsi" w:eastAsiaTheme="majorEastAsia" w:hAnsiTheme="majorHAnsi" w:cstheme="majorBidi"/>
      <w:b/>
      <w:bCs/>
      <w:color w:val="365F91" w:themeColor="accent1" w:themeShade="BF"/>
      <w:sz w:val="28"/>
      <w:szCs w:val="28"/>
      <w:lang w:val="en-US" w:eastAsia="en-US"/>
    </w:rPr>
  </w:style>
  <w:style w:type="character" w:customStyle="1" w:styleId="hithilite">
    <w:name w:val="hithilite"/>
    <w:basedOn w:val="VarsaylanParagrafYazTipi"/>
    <w:rsid w:val="000F78D5"/>
  </w:style>
  <w:style w:type="character" w:styleId="Vurgu">
    <w:name w:val="Emphasis"/>
    <w:basedOn w:val="VarsaylanParagrafYazTipi"/>
    <w:uiPriority w:val="20"/>
    <w:qFormat/>
    <w:rsid w:val="00C86171"/>
    <w:rPr>
      <w:i/>
      <w:iCs/>
    </w:rPr>
  </w:style>
  <w:style w:type="paragraph" w:styleId="DzMetin">
    <w:name w:val="Plain Text"/>
    <w:basedOn w:val="Normal"/>
    <w:link w:val="DzMetinChar"/>
    <w:rsid w:val="00985F32"/>
    <w:pPr>
      <w:spacing w:after="0" w:line="240" w:lineRule="auto"/>
    </w:pPr>
    <w:rPr>
      <w:rFonts w:ascii="Courier New" w:eastAsia="Times New Roman" w:hAnsi="Courier New" w:cs="Courier New"/>
      <w:sz w:val="20"/>
      <w:szCs w:val="20"/>
      <w:lang w:val="de-AT" w:eastAsia="de-AT"/>
    </w:rPr>
  </w:style>
  <w:style w:type="character" w:customStyle="1" w:styleId="DzMetinChar">
    <w:name w:val="Düz Metin Char"/>
    <w:basedOn w:val="VarsaylanParagrafYazTipi"/>
    <w:link w:val="DzMetin"/>
    <w:rsid w:val="00985F32"/>
    <w:rPr>
      <w:rFonts w:ascii="Courier New" w:eastAsia="Times New Roman" w:hAnsi="Courier New" w:cs="Courier New"/>
      <w:lang w:val="de-AT" w:eastAsia="de-AT"/>
    </w:rPr>
  </w:style>
  <w:style w:type="character" w:styleId="SatrNumaras">
    <w:name w:val="line number"/>
    <w:basedOn w:val="VarsaylanParagrafYazTipi"/>
    <w:uiPriority w:val="99"/>
    <w:semiHidden/>
    <w:unhideWhenUsed/>
    <w:rsid w:val="00CE3721"/>
  </w:style>
</w:styles>
</file>

<file path=word/webSettings.xml><?xml version="1.0" encoding="utf-8"?>
<w:webSettings xmlns:r="http://schemas.openxmlformats.org/officeDocument/2006/relationships" xmlns:w="http://schemas.openxmlformats.org/wordprocessingml/2006/main">
  <w:divs>
    <w:div w:id="14119991">
      <w:bodyDiv w:val="1"/>
      <w:marLeft w:val="0"/>
      <w:marRight w:val="0"/>
      <w:marTop w:val="0"/>
      <w:marBottom w:val="0"/>
      <w:divBdr>
        <w:top w:val="none" w:sz="0" w:space="0" w:color="auto"/>
        <w:left w:val="none" w:sz="0" w:space="0" w:color="auto"/>
        <w:bottom w:val="none" w:sz="0" w:space="0" w:color="auto"/>
        <w:right w:val="none" w:sz="0" w:space="0" w:color="auto"/>
      </w:divBdr>
    </w:div>
    <w:div w:id="37240298">
      <w:bodyDiv w:val="1"/>
      <w:marLeft w:val="0"/>
      <w:marRight w:val="0"/>
      <w:marTop w:val="0"/>
      <w:marBottom w:val="0"/>
      <w:divBdr>
        <w:top w:val="none" w:sz="0" w:space="0" w:color="auto"/>
        <w:left w:val="none" w:sz="0" w:space="0" w:color="auto"/>
        <w:bottom w:val="none" w:sz="0" w:space="0" w:color="auto"/>
        <w:right w:val="none" w:sz="0" w:space="0" w:color="auto"/>
      </w:divBdr>
    </w:div>
    <w:div w:id="70548301">
      <w:bodyDiv w:val="1"/>
      <w:marLeft w:val="0"/>
      <w:marRight w:val="0"/>
      <w:marTop w:val="0"/>
      <w:marBottom w:val="0"/>
      <w:divBdr>
        <w:top w:val="none" w:sz="0" w:space="0" w:color="auto"/>
        <w:left w:val="none" w:sz="0" w:space="0" w:color="auto"/>
        <w:bottom w:val="none" w:sz="0" w:space="0" w:color="auto"/>
        <w:right w:val="none" w:sz="0" w:space="0" w:color="auto"/>
      </w:divBdr>
    </w:div>
    <w:div w:id="78064642">
      <w:bodyDiv w:val="1"/>
      <w:marLeft w:val="0"/>
      <w:marRight w:val="0"/>
      <w:marTop w:val="0"/>
      <w:marBottom w:val="0"/>
      <w:divBdr>
        <w:top w:val="none" w:sz="0" w:space="0" w:color="auto"/>
        <w:left w:val="none" w:sz="0" w:space="0" w:color="auto"/>
        <w:bottom w:val="none" w:sz="0" w:space="0" w:color="auto"/>
        <w:right w:val="none" w:sz="0" w:space="0" w:color="auto"/>
      </w:divBdr>
    </w:div>
    <w:div w:id="112753205">
      <w:bodyDiv w:val="1"/>
      <w:marLeft w:val="0"/>
      <w:marRight w:val="0"/>
      <w:marTop w:val="0"/>
      <w:marBottom w:val="0"/>
      <w:divBdr>
        <w:top w:val="none" w:sz="0" w:space="0" w:color="auto"/>
        <w:left w:val="none" w:sz="0" w:space="0" w:color="auto"/>
        <w:bottom w:val="none" w:sz="0" w:space="0" w:color="auto"/>
        <w:right w:val="none" w:sz="0" w:space="0" w:color="auto"/>
      </w:divBdr>
    </w:div>
    <w:div w:id="136267357">
      <w:bodyDiv w:val="1"/>
      <w:marLeft w:val="0"/>
      <w:marRight w:val="0"/>
      <w:marTop w:val="0"/>
      <w:marBottom w:val="0"/>
      <w:divBdr>
        <w:top w:val="none" w:sz="0" w:space="0" w:color="auto"/>
        <w:left w:val="none" w:sz="0" w:space="0" w:color="auto"/>
        <w:bottom w:val="none" w:sz="0" w:space="0" w:color="auto"/>
        <w:right w:val="none" w:sz="0" w:space="0" w:color="auto"/>
      </w:divBdr>
    </w:div>
    <w:div w:id="519585099">
      <w:bodyDiv w:val="1"/>
      <w:marLeft w:val="0"/>
      <w:marRight w:val="0"/>
      <w:marTop w:val="0"/>
      <w:marBottom w:val="0"/>
      <w:divBdr>
        <w:top w:val="none" w:sz="0" w:space="0" w:color="auto"/>
        <w:left w:val="none" w:sz="0" w:space="0" w:color="auto"/>
        <w:bottom w:val="none" w:sz="0" w:space="0" w:color="auto"/>
        <w:right w:val="none" w:sz="0" w:space="0" w:color="auto"/>
      </w:divBdr>
    </w:div>
    <w:div w:id="538592985">
      <w:bodyDiv w:val="1"/>
      <w:marLeft w:val="0"/>
      <w:marRight w:val="0"/>
      <w:marTop w:val="0"/>
      <w:marBottom w:val="0"/>
      <w:divBdr>
        <w:top w:val="none" w:sz="0" w:space="0" w:color="auto"/>
        <w:left w:val="none" w:sz="0" w:space="0" w:color="auto"/>
        <w:bottom w:val="none" w:sz="0" w:space="0" w:color="auto"/>
        <w:right w:val="none" w:sz="0" w:space="0" w:color="auto"/>
      </w:divBdr>
    </w:div>
    <w:div w:id="578488124">
      <w:bodyDiv w:val="1"/>
      <w:marLeft w:val="0"/>
      <w:marRight w:val="0"/>
      <w:marTop w:val="0"/>
      <w:marBottom w:val="0"/>
      <w:divBdr>
        <w:top w:val="none" w:sz="0" w:space="0" w:color="auto"/>
        <w:left w:val="none" w:sz="0" w:space="0" w:color="auto"/>
        <w:bottom w:val="none" w:sz="0" w:space="0" w:color="auto"/>
        <w:right w:val="none" w:sz="0" w:space="0" w:color="auto"/>
      </w:divBdr>
      <w:divsChild>
        <w:div w:id="664433529">
          <w:marLeft w:val="0"/>
          <w:marRight w:val="0"/>
          <w:marTop w:val="0"/>
          <w:marBottom w:val="0"/>
          <w:divBdr>
            <w:top w:val="none" w:sz="0" w:space="0" w:color="auto"/>
            <w:left w:val="none" w:sz="0" w:space="0" w:color="auto"/>
            <w:bottom w:val="none" w:sz="0" w:space="0" w:color="auto"/>
            <w:right w:val="none" w:sz="0" w:space="0" w:color="auto"/>
          </w:divBdr>
          <w:divsChild>
            <w:div w:id="1381636352">
              <w:marLeft w:val="0"/>
              <w:marRight w:val="0"/>
              <w:marTop w:val="0"/>
              <w:marBottom w:val="0"/>
              <w:divBdr>
                <w:top w:val="none" w:sz="0" w:space="0" w:color="auto"/>
                <w:left w:val="none" w:sz="0" w:space="0" w:color="auto"/>
                <w:bottom w:val="none" w:sz="0" w:space="0" w:color="auto"/>
                <w:right w:val="none" w:sz="0" w:space="0" w:color="auto"/>
              </w:divBdr>
              <w:divsChild>
                <w:div w:id="168836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517497">
      <w:bodyDiv w:val="1"/>
      <w:marLeft w:val="0"/>
      <w:marRight w:val="0"/>
      <w:marTop w:val="0"/>
      <w:marBottom w:val="0"/>
      <w:divBdr>
        <w:top w:val="none" w:sz="0" w:space="0" w:color="auto"/>
        <w:left w:val="none" w:sz="0" w:space="0" w:color="auto"/>
        <w:bottom w:val="none" w:sz="0" w:space="0" w:color="auto"/>
        <w:right w:val="none" w:sz="0" w:space="0" w:color="auto"/>
      </w:divBdr>
    </w:div>
    <w:div w:id="709961922">
      <w:bodyDiv w:val="1"/>
      <w:marLeft w:val="0"/>
      <w:marRight w:val="0"/>
      <w:marTop w:val="0"/>
      <w:marBottom w:val="0"/>
      <w:divBdr>
        <w:top w:val="none" w:sz="0" w:space="0" w:color="auto"/>
        <w:left w:val="none" w:sz="0" w:space="0" w:color="auto"/>
        <w:bottom w:val="none" w:sz="0" w:space="0" w:color="auto"/>
        <w:right w:val="none" w:sz="0" w:space="0" w:color="auto"/>
      </w:divBdr>
    </w:div>
    <w:div w:id="729309219">
      <w:bodyDiv w:val="1"/>
      <w:marLeft w:val="0"/>
      <w:marRight w:val="0"/>
      <w:marTop w:val="0"/>
      <w:marBottom w:val="0"/>
      <w:divBdr>
        <w:top w:val="none" w:sz="0" w:space="0" w:color="auto"/>
        <w:left w:val="none" w:sz="0" w:space="0" w:color="auto"/>
        <w:bottom w:val="none" w:sz="0" w:space="0" w:color="auto"/>
        <w:right w:val="none" w:sz="0" w:space="0" w:color="auto"/>
      </w:divBdr>
    </w:div>
    <w:div w:id="735669018">
      <w:bodyDiv w:val="1"/>
      <w:marLeft w:val="0"/>
      <w:marRight w:val="0"/>
      <w:marTop w:val="0"/>
      <w:marBottom w:val="0"/>
      <w:divBdr>
        <w:top w:val="none" w:sz="0" w:space="0" w:color="auto"/>
        <w:left w:val="none" w:sz="0" w:space="0" w:color="auto"/>
        <w:bottom w:val="none" w:sz="0" w:space="0" w:color="auto"/>
        <w:right w:val="none" w:sz="0" w:space="0" w:color="auto"/>
      </w:divBdr>
      <w:divsChild>
        <w:div w:id="604189203">
          <w:marLeft w:val="0"/>
          <w:marRight w:val="0"/>
          <w:marTop w:val="0"/>
          <w:marBottom w:val="0"/>
          <w:divBdr>
            <w:top w:val="none" w:sz="0" w:space="0" w:color="auto"/>
            <w:left w:val="none" w:sz="0" w:space="0" w:color="auto"/>
            <w:bottom w:val="none" w:sz="0" w:space="0" w:color="auto"/>
            <w:right w:val="none" w:sz="0" w:space="0" w:color="auto"/>
          </w:divBdr>
          <w:divsChild>
            <w:div w:id="1586526481">
              <w:marLeft w:val="0"/>
              <w:marRight w:val="0"/>
              <w:marTop w:val="0"/>
              <w:marBottom w:val="0"/>
              <w:divBdr>
                <w:top w:val="none" w:sz="0" w:space="0" w:color="auto"/>
                <w:left w:val="none" w:sz="0" w:space="0" w:color="auto"/>
                <w:bottom w:val="none" w:sz="0" w:space="0" w:color="auto"/>
                <w:right w:val="none" w:sz="0" w:space="0" w:color="auto"/>
              </w:divBdr>
              <w:divsChild>
                <w:div w:id="137265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508499">
      <w:bodyDiv w:val="1"/>
      <w:marLeft w:val="0"/>
      <w:marRight w:val="0"/>
      <w:marTop w:val="0"/>
      <w:marBottom w:val="0"/>
      <w:divBdr>
        <w:top w:val="none" w:sz="0" w:space="0" w:color="auto"/>
        <w:left w:val="none" w:sz="0" w:space="0" w:color="auto"/>
        <w:bottom w:val="none" w:sz="0" w:space="0" w:color="auto"/>
        <w:right w:val="none" w:sz="0" w:space="0" w:color="auto"/>
      </w:divBdr>
      <w:divsChild>
        <w:div w:id="185214152">
          <w:marLeft w:val="0"/>
          <w:marRight w:val="0"/>
          <w:marTop w:val="0"/>
          <w:marBottom w:val="0"/>
          <w:divBdr>
            <w:top w:val="none" w:sz="0" w:space="0" w:color="auto"/>
            <w:left w:val="none" w:sz="0" w:space="0" w:color="auto"/>
            <w:bottom w:val="none" w:sz="0" w:space="0" w:color="auto"/>
            <w:right w:val="none" w:sz="0" w:space="0" w:color="auto"/>
          </w:divBdr>
          <w:divsChild>
            <w:div w:id="1392340877">
              <w:marLeft w:val="0"/>
              <w:marRight w:val="0"/>
              <w:marTop w:val="0"/>
              <w:marBottom w:val="0"/>
              <w:divBdr>
                <w:top w:val="none" w:sz="0" w:space="0" w:color="auto"/>
                <w:left w:val="none" w:sz="0" w:space="0" w:color="auto"/>
                <w:bottom w:val="none" w:sz="0" w:space="0" w:color="auto"/>
                <w:right w:val="none" w:sz="0" w:space="0" w:color="auto"/>
              </w:divBdr>
            </w:div>
          </w:divsChild>
        </w:div>
        <w:div w:id="1347748613">
          <w:marLeft w:val="0"/>
          <w:marRight w:val="0"/>
          <w:marTop w:val="0"/>
          <w:marBottom w:val="0"/>
          <w:divBdr>
            <w:top w:val="none" w:sz="0" w:space="0" w:color="auto"/>
            <w:left w:val="none" w:sz="0" w:space="0" w:color="auto"/>
            <w:bottom w:val="none" w:sz="0" w:space="0" w:color="auto"/>
            <w:right w:val="none" w:sz="0" w:space="0" w:color="auto"/>
          </w:divBdr>
          <w:divsChild>
            <w:div w:id="1636521155">
              <w:marLeft w:val="0"/>
              <w:marRight w:val="0"/>
              <w:marTop w:val="0"/>
              <w:marBottom w:val="0"/>
              <w:divBdr>
                <w:top w:val="none" w:sz="0" w:space="0" w:color="auto"/>
                <w:left w:val="none" w:sz="0" w:space="0" w:color="auto"/>
                <w:bottom w:val="none" w:sz="0" w:space="0" w:color="auto"/>
                <w:right w:val="none" w:sz="0" w:space="0" w:color="auto"/>
              </w:divBdr>
              <w:divsChild>
                <w:div w:id="608973690">
                  <w:marLeft w:val="0"/>
                  <w:marRight w:val="0"/>
                  <w:marTop w:val="0"/>
                  <w:marBottom w:val="0"/>
                  <w:divBdr>
                    <w:top w:val="none" w:sz="0" w:space="0" w:color="auto"/>
                    <w:left w:val="none" w:sz="0" w:space="0" w:color="auto"/>
                    <w:bottom w:val="none" w:sz="0" w:space="0" w:color="auto"/>
                    <w:right w:val="none" w:sz="0" w:space="0" w:color="auto"/>
                  </w:divBdr>
                  <w:divsChild>
                    <w:div w:id="1756709677">
                      <w:marLeft w:val="0"/>
                      <w:marRight w:val="0"/>
                      <w:marTop w:val="0"/>
                      <w:marBottom w:val="0"/>
                      <w:divBdr>
                        <w:top w:val="none" w:sz="0" w:space="0" w:color="auto"/>
                        <w:left w:val="none" w:sz="0" w:space="0" w:color="auto"/>
                        <w:bottom w:val="none" w:sz="0" w:space="0" w:color="auto"/>
                        <w:right w:val="none" w:sz="0" w:space="0" w:color="auto"/>
                      </w:divBdr>
                      <w:divsChild>
                        <w:div w:id="753404845">
                          <w:marLeft w:val="0"/>
                          <w:marRight w:val="0"/>
                          <w:marTop w:val="0"/>
                          <w:marBottom w:val="0"/>
                          <w:divBdr>
                            <w:top w:val="none" w:sz="0" w:space="0" w:color="auto"/>
                            <w:left w:val="none" w:sz="0" w:space="0" w:color="auto"/>
                            <w:bottom w:val="none" w:sz="0" w:space="0" w:color="auto"/>
                            <w:right w:val="none" w:sz="0" w:space="0" w:color="auto"/>
                          </w:divBdr>
                        </w:div>
                        <w:div w:id="161613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939838">
                  <w:marLeft w:val="0"/>
                  <w:marRight w:val="0"/>
                  <w:marTop w:val="0"/>
                  <w:marBottom w:val="0"/>
                  <w:divBdr>
                    <w:top w:val="none" w:sz="0" w:space="0" w:color="auto"/>
                    <w:left w:val="none" w:sz="0" w:space="0" w:color="auto"/>
                    <w:bottom w:val="none" w:sz="0" w:space="0" w:color="auto"/>
                    <w:right w:val="none" w:sz="0" w:space="0" w:color="auto"/>
                  </w:divBdr>
                  <w:divsChild>
                    <w:div w:id="398596769">
                      <w:marLeft w:val="0"/>
                      <w:marRight w:val="0"/>
                      <w:marTop w:val="0"/>
                      <w:marBottom w:val="0"/>
                      <w:divBdr>
                        <w:top w:val="none" w:sz="0" w:space="0" w:color="auto"/>
                        <w:left w:val="none" w:sz="0" w:space="0" w:color="auto"/>
                        <w:bottom w:val="none" w:sz="0" w:space="0" w:color="auto"/>
                        <w:right w:val="none" w:sz="0" w:space="0" w:color="auto"/>
                      </w:divBdr>
                    </w:div>
                    <w:div w:id="453333168">
                      <w:marLeft w:val="0"/>
                      <w:marRight w:val="0"/>
                      <w:marTop w:val="0"/>
                      <w:marBottom w:val="0"/>
                      <w:divBdr>
                        <w:top w:val="none" w:sz="0" w:space="0" w:color="auto"/>
                        <w:left w:val="none" w:sz="0" w:space="0" w:color="auto"/>
                        <w:bottom w:val="none" w:sz="0" w:space="0" w:color="auto"/>
                        <w:right w:val="none" w:sz="0" w:space="0" w:color="auto"/>
                      </w:divBdr>
                    </w:div>
                    <w:div w:id="2099792300">
                      <w:marLeft w:val="240"/>
                      <w:marRight w:val="0"/>
                      <w:marTop w:val="0"/>
                      <w:marBottom w:val="0"/>
                      <w:divBdr>
                        <w:top w:val="none" w:sz="0" w:space="0" w:color="auto"/>
                        <w:left w:val="none" w:sz="0" w:space="0" w:color="auto"/>
                        <w:bottom w:val="none" w:sz="0" w:space="0" w:color="auto"/>
                        <w:right w:val="none" w:sz="0" w:space="0" w:color="auto"/>
                      </w:divBdr>
                      <w:divsChild>
                        <w:div w:id="77675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219092">
      <w:bodyDiv w:val="1"/>
      <w:marLeft w:val="0"/>
      <w:marRight w:val="0"/>
      <w:marTop w:val="0"/>
      <w:marBottom w:val="0"/>
      <w:divBdr>
        <w:top w:val="none" w:sz="0" w:space="0" w:color="auto"/>
        <w:left w:val="none" w:sz="0" w:space="0" w:color="auto"/>
        <w:bottom w:val="none" w:sz="0" w:space="0" w:color="auto"/>
        <w:right w:val="none" w:sz="0" w:space="0" w:color="auto"/>
      </w:divBdr>
    </w:div>
    <w:div w:id="855316296">
      <w:bodyDiv w:val="1"/>
      <w:marLeft w:val="0"/>
      <w:marRight w:val="0"/>
      <w:marTop w:val="0"/>
      <w:marBottom w:val="0"/>
      <w:divBdr>
        <w:top w:val="none" w:sz="0" w:space="0" w:color="auto"/>
        <w:left w:val="none" w:sz="0" w:space="0" w:color="auto"/>
        <w:bottom w:val="none" w:sz="0" w:space="0" w:color="auto"/>
        <w:right w:val="none" w:sz="0" w:space="0" w:color="auto"/>
      </w:divBdr>
    </w:div>
    <w:div w:id="931429723">
      <w:bodyDiv w:val="1"/>
      <w:marLeft w:val="0"/>
      <w:marRight w:val="0"/>
      <w:marTop w:val="0"/>
      <w:marBottom w:val="0"/>
      <w:divBdr>
        <w:top w:val="none" w:sz="0" w:space="0" w:color="auto"/>
        <w:left w:val="none" w:sz="0" w:space="0" w:color="auto"/>
        <w:bottom w:val="none" w:sz="0" w:space="0" w:color="auto"/>
        <w:right w:val="none" w:sz="0" w:space="0" w:color="auto"/>
      </w:divBdr>
    </w:div>
    <w:div w:id="1043947138">
      <w:bodyDiv w:val="1"/>
      <w:marLeft w:val="0"/>
      <w:marRight w:val="0"/>
      <w:marTop w:val="0"/>
      <w:marBottom w:val="0"/>
      <w:divBdr>
        <w:top w:val="none" w:sz="0" w:space="0" w:color="auto"/>
        <w:left w:val="none" w:sz="0" w:space="0" w:color="auto"/>
        <w:bottom w:val="none" w:sz="0" w:space="0" w:color="auto"/>
        <w:right w:val="none" w:sz="0" w:space="0" w:color="auto"/>
      </w:divBdr>
    </w:div>
    <w:div w:id="1085030172">
      <w:bodyDiv w:val="1"/>
      <w:marLeft w:val="0"/>
      <w:marRight w:val="0"/>
      <w:marTop w:val="0"/>
      <w:marBottom w:val="0"/>
      <w:divBdr>
        <w:top w:val="none" w:sz="0" w:space="0" w:color="auto"/>
        <w:left w:val="none" w:sz="0" w:space="0" w:color="auto"/>
        <w:bottom w:val="none" w:sz="0" w:space="0" w:color="auto"/>
        <w:right w:val="none" w:sz="0" w:space="0" w:color="auto"/>
      </w:divBdr>
    </w:div>
    <w:div w:id="1107896257">
      <w:bodyDiv w:val="1"/>
      <w:marLeft w:val="0"/>
      <w:marRight w:val="0"/>
      <w:marTop w:val="0"/>
      <w:marBottom w:val="0"/>
      <w:divBdr>
        <w:top w:val="none" w:sz="0" w:space="0" w:color="auto"/>
        <w:left w:val="none" w:sz="0" w:space="0" w:color="auto"/>
        <w:bottom w:val="none" w:sz="0" w:space="0" w:color="auto"/>
        <w:right w:val="none" w:sz="0" w:space="0" w:color="auto"/>
      </w:divBdr>
    </w:div>
    <w:div w:id="1169755418">
      <w:bodyDiv w:val="1"/>
      <w:marLeft w:val="0"/>
      <w:marRight w:val="0"/>
      <w:marTop w:val="0"/>
      <w:marBottom w:val="0"/>
      <w:divBdr>
        <w:top w:val="none" w:sz="0" w:space="0" w:color="auto"/>
        <w:left w:val="none" w:sz="0" w:space="0" w:color="auto"/>
        <w:bottom w:val="none" w:sz="0" w:space="0" w:color="auto"/>
        <w:right w:val="none" w:sz="0" w:space="0" w:color="auto"/>
      </w:divBdr>
    </w:div>
    <w:div w:id="1174956922">
      <w:bodyDiv w:val="1"/>
      <w:marLeft w:val="0"/>
      <w:marRight w:val="0"/>
      <w:marTop w:val="0"/>
      <w:marBottom w:val="0"/>
      <w:divBdr>
        <w:top w:val="none" w:sz="0" w:space="0" w:color="auto"/>
        <w:left w:val="none" w:sz="0" w:space="0" w:color="auto"/>
        <w:bottom w:val="none" w:sz="0" w:space="0" w:color="auto"/>
        <w:right w:val="none" w:sz="0" w:space="0" w:color="auto"/>
      </w:divBdr>
    </w:div>
    <w:div w:id="1278443252">
      <w:bodyDiv w:val="1"/>
      <w:marLeft w:val="0"/>
      <w:marRight w:val="0"/>
      <w:marTop w:val="0"/>
      <w:marBottom w:val="0"/>
      <w:divBdr>
        <w:top w:val="none" w:sz="0" w:space="0" w:color="auto"/>
        <w:left w:val="none" w:sz="0" w:space="0" w:color="auto"/>
        <w:bottom w:val="none" w:sz="0" w:space="0" w:color="auto"/>
        <w:right w:val="none" w:sz="0" w:space="0" w:color="auto"/>
      </w:divBdr>
    </w:div>
    <w:div w:id="1371951512">
      <w:bodyDiv w:val="1"/>
      <w:marLeft w:val="0"/>
      <w:marRight w:val="0"/>
      <w:marTop w:val="0"/>
      <w:marBottom w:val="0"/>
      <w:divBdr>
        <w:top w:val="none" w:sz="0" w:space="0" w:color="auto"/>
        <w:left w:val="none" w:sz="0" w:space="0" w:color="auto"/>
        <w:bottom w:val="none" w:sz="0" w:space="0" w:color="auto"/>
        <w:right w:val="none" w:sz="0" w:space="0" w:color="auto"/>
      </w:divBdr>
    </w:div>
    <w:div w:id="1444885356">
      <w:bodyDiv w:val="1"/>
      <w:marLeft w:val="0"/>
      <w:marRight w:val="0"/>
      <w:marTop w:val="0"/>
      <w:marBottom w:val="0"/>
      <w:divBdr>
        <w:top w:val="none" w:sz="0" w:space="0" w:color="auto"/>
        <w:left w:val="none" w:sz="0" w:space="0" w:color="auto"/>
        <w:bottom w:val="none" w:sz="0" w:space="0" w:color="auto"/>
        <w:right w:val="none" w:sz="0" w:space="0" w:color="auto"/>
      </w:divBdr>
      <w:divsChild>
        <w:div w:id="1329945058">
          <w:marLeft w:val="0"/>
          <w:marRight w:val="0"/>
          <w:marTop w:val="0"/>
          <w:marBottom w:val="0"/>
          <w:divBdr>
            <w:top w:val="none" w:sz="0" w:space="0" w:color="auto"/>
            <w:left w:val="none" w:sz="0" w:space="0" w:color="auto"/>
            <w:bottom w:val="none" w:sz="0" w:space="0" w:color="auto"/>
            <w:right w:val="none" w:sz="0" w:space="0" w:color="auto"/>
          </w:divBdr>
          <w:divsChild>
            <w:div w:id="1171599752">
              <w:marLeft w:val="0"/>
              <w:marRight w:val="0"/>
              <w:marTop w:val="0"/>
              <w:marBottom w:val="0"/>
              <w:divBdr>
                <w:top w:val="none" w:sz="0" w:space="0" w:color="auto"/>
                <w:left w:val="none" w:sz="0" w:space="0" w:color="auto"/>
                <w:bottom w:val="none" w:sz="0" w:space="0" w:color="auto"/>
                <w:right w:val="none" w:sz="0" w:space="0" w:color="auto"/>
              </w:divBdr>
              <w:divsChild>
                <w:div w:id="81148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60510">
      <w:bodyDiv w:val="1"/>
      <w:marLeft w:val="0"/>
      <w:marRight w:val="0"/>
      <w:marTop w:val="0"/>
      <w:marBottom w:val="0"/>
      <w:divBdr>
        <w:top w:val="none" w:sz="0" w:space="0" w:color="auto"/>
        <w:left w:val="none" w:sz="0" w:space="0" w:color="auto"/>
        <w:bottom w:val="none" w:sz="0" w:space="0" w:color="auto"/>
        <w:right w:val="none" w:sz="0" w:space="0" w:color="auto"/>
      </w:divBdr>
    </w:div>
    <w:div w:id="1488324397">
      <w:bodyDiv w:val="1"/>
      <w:marLeft w:val="0"/>
      <w:marRight w:val="0"/>
      <w:marTop w:val="0"/>
      <w:marBottom w:val="0"/>
      <w:divBdr>
        <w:top w:val="none" w:sz="0" w:space="0" w:color="auto"/>
        <w:left w:val="none" w:sz="0" w:space="0" w:color="auto"/>
        <w:bottom w:val="none" w:sz="0" w:space="0" w:color="auto"/>
        <w:right w:val="none" w:sz="0" w:space="0" w:color="auto"/>
      </w:divBdr>
    </w:div>
    <w:div w:id="1492596316">
      <w:bodyDiv w:val="1"/>
      <w:marLeft w:val="0"/>
      <w:marRight w:val="0"/>
      <w:marTop w:val="0"/>
      <w:marBottom w:val="0"/>
      <w:divBdr>
        <w:top w:val="none" w:sz="0" w:space="0" w:color="auto"/>
        <w:left w:val="none" w:sz="0" w:space="0" w:color="auto"/>
        <w:bottom w:val="none" w:sz="0" w:space="0" w:color="auto"/>
        <w:right w:val="none" w:sz="0" w:space="0" w:color="auto"/>
      </w:divBdr>
    </w:div>
    <w:div w:id="1494174618">
      <w:bodyDiv w:val="1"/>
      <w:marLeft w:val="0"/>
      <w:marRight w:val="0"/>
      <w:marTop w:val="0"/>
      <w:marBottom w:val="0"/>
      <w:divBdr>
        <w:top w:val="none" w:sz="0" w:space="0" w:color="auto"/>
        <w:left w:val="none" w:sz="0" w:space="0" w:color="auto"/>
        <w:bottom w:val="none" w:sz="0" w:space="0" w:color="auto"/>
        <w:right w:val="none" w:sz="0" w:space="0" w:color="auto"/>
      </w:divBdr>
      <w:divsChild>
        <w:div w:id="1157304784">
          <w:marLeft w:val="0"/>
          <w:marRight w:val="0"/>
          <w:marTop w:val="0"/>
          <w:marBottom w:val="0"/>
          <w:divBdr>
            <w:top w:val="none" w:sz="0" w:space="0" w:color="auto"/>
            <w:left w:val="none" w:sz="0" w:space="0" w:color="auto"/>
            <w:bottom w:val="none" w:sz="0" w:space="0" w:color="auto"/>
            <w:right w:val="none" w:sz="0" w:space="0" w:color="auto"/>
          </w:divBdr>
          <w:divsChild>
            <w:div w:id="180125583">
              <w:marLeft w:val="0"/>
              <w:marRight w:val="0"/>
              <w:marTop w:val="0"/>
              <w:marBottom w:val="0"/>
              <w:divBdr>
                <w:top w:val="none" w:sz="0" w:space="0" w:color="auto"/>
                <w:left w:val="none" w:sz="0" w:space="0" w:color="auto"/>
                <w:bottom w:val="none" w:sz="0" w:space="0" w:color="auto"/>
                <w:right w:val="none" w:sz="0" w:space="0" w:color="auto"/>
              </w:divBdr>
              <w:divsChild>
                <w:div w:id="1615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958444">
      <w:bodyDiv w:val="1"/>
      <w:marLeft w:val="0"/>
      <w:marRight w:val="0"/>
      <w:marTop w:val="0"/>
      <w:marBottom w:val="0"/>
      <w:divBdr>
        <w:top w:val="none" w:sz="0" w:space="0" w:color="auto"/>
        <w:left w:val="none" w:sz="0" w:space="0" w:color="auto"/>
        <w:bottom w:val="none" w:sz="0" w:space="0" w:color="auto"/>
        <w:right w:val="none" w:sz="0" w:space="0" w:color="auto"/>
      </w:divBdr>
    </w:div>
    <w:div w:id="1701973048">
      <w:bodyDiv w:val="1"/>
      <w:marLeft w:val="0"/>
      <w:marRight w:val="0"/>
      <w:marTop w:val="0"/>
      <w:marBottom w:val="0"/>
      <w:divBdr>
        <w:top w:val="none" w:sz="0" w:space="0" w:color="auto"/>
        <w:left w:val="none" w:sz="0" w:space="0" w:color="auto"/>
        <w:bottom w:val="none" w:sz="0" w:space="0" w:color="auto"/>
        <w:right w:val="none" w:sz="0" w:space="0" w:color="auto"/>
      </w:divBdr>
    </w:div>
    <w:div w:id="1707480928">
      <w:bodyDiv w:val="1"/>
      <w:marLeft w:val="0"/>
      <w:marRight w:val="0"/>
      <w:marTop w:val="0"/>
      <w:marBottom w:val="0"/>
      <w:divBdr>
        <w:top w:val="none" w:sz="0" w:space="0" w:color="auto"/>
        <w:left w:val="none" w:sz="0" w:space="0" w:color="auto"/>
        <w:bottom w:val="none" w:sz="0" w:space="0" w:color="auto"/>
        <w:right w:val="none" w:sz="0" w:space="0" w:color="auto"/>
      </w:divBdr>
    </w:div>
    <w:div w:id="1789818016">
      <w:bodyDiv w:val="1"/>
      <w:marLeft w:val="0"/>
      <w:marRight w:val="0"/>
      <w:marTop w:val="0"/>
      <w:marBottom w:val="0"/>
      <w:divBdr>
        <w:top w:val="none" w:sz="0" w:space="0" w:color="auto"/>
        <w:left w:val="none" w:sz="0" w:space="0" w:color="auto"/>
        <w:bottom w:val="none" w:sz="0" w:space="0" w:color="auto"/>
        <w:right w:val="none" w:sz="0" w:space="0" w:color="auto"/>
      </w:divBdr>
    </w:div>
    <w:div w:id="1852335735">
      <w:bodyDiv w:val="1"/>
      <w:marLeft w:val="0"/>
      <w:marRight w:val="0"/>
      <w:marTop w:val="0"/>
      <w:marBottom w:val="0"/>
      <w:divBdr>
        <w:top w:val="none" w:sz="0" w:space="0" w:color="auto"/>
        <w:left w:val="none" w:sz="0" w:space="0" w:color="auto"/>
        <w:bottom w:val="none" w:sz="0" w:space="0" w:color="auto"/>
        <w:right w:val="none" w:sz="0" w:space="0" w:color="auto"/>
      </w:divBdr>
    </w:div>
    <w:div w:id="1862083358">
      <w:bodyDiv w:val="1"/>
      <w:marLeft w:val="0"/>
      <w:marRight w:val="0"/>
      <w:marTop w:val="0"/>
      <w:marBottom w:val="0"/>
      <w:divBdr>
        <w:top w:val="none" w:sz="0" w:space="0" w:color="auto"/>
        <w:left w:val="none" w:sz="0" w:space="0" w:color="auto"/>
        <w:bottom w:val="none" w:sz="0" w:space="0" w:color="auto"/>
        <w:right w:val="none" w:sz="0" w:space="0" w:color="auto"/>
      </w:divBdr>
    </w:div>
    <w:div w:id="1905984822">
      <w:bodyDiv w:val="1"/>
      <w:marLeft w:val="0"/>
      <w:marRight w:val="0"/>
      <w:marTop w:val="0"/>
      <w:marBottom w:val="0"/>
      <w:divBdr>
        <w:top w:val="none" w:sz="0" w:space="0" w:color="auto"/>
        <w:left w:val="none" w:sz="0" w:space="0" w:color="auto"/>
        <w:bottom w:val="none" w:sz="0" w:space="0" w:color="auto"/>
        <w:right w:val="none" w:sz="0" w:space="0" w:color="auto"/>
      </w:divBdr>
      <w:divsChild>
        <w:div w:id="1476482476">
          <w:marLeft w:val="0"/>
          <w:marRight w:val="0"/>
          <w:marTop w:val="0"/>
          <w:marBottom w:val="0"/>
          <w:divBdr>
            <w:top w:val="none" w:sz="0" w:space="0" w:color="auto"/>
            <w:left w:val="none" w:sz="0" w:space="0" w:color="auto"/>
            <w:bottom w:val="none" w:sz="0" w:space="0" w:color="auto"/>
            <w:right w:val="none" w:sz="0" w:space="0" w:color="auto"/>
          </w:divBdr>
          <w:divsChild>
            <w:div w:id="251009275">
              <w:marLeft w:val="0"/>
              <w:marRight w:val="0"/>
              <w:marTop w:val="0"/>
              <w:marBottom w:val="0"/>
              <w:divBdr>
                <w:top w:val="none" w:sz="0" w:space="0" w:color="auto"/>
                <w:left w:val="none" w:sz="0" w:space="0" w:color="auto"/>
                <w:bottom w:val="none" w:sz="0" w:space="0" w:color="auto"/>
                <w:right w:val="none" w:sz="0" w:space="0" w:color="auto"/>
              </w:divBdr>
            </w:div>
          </w:divsChild>
        </w:div>
        <w:div w:id="1656838450">
          <w:marLeft w:val="0"/>
          <w:marRight w:val="0"/>
          <w:marTop w:val="0"/>
          <w:marBottom w:val="0"/>
          <w:divBdr>
            <w:top w:val="none" w:sz="0" w:space="0" w:color="auto"/>
            <w:left w:val="none" w:sz="0" w:space="0" w:color="auto"/>
            <w:bottom w:val="none" w:sz="0" w:space="0" w:color="auto"/>
            <w:right w:val="none" w:sz="0" w:space="0" w:color="auto"/>
          </w:divBdr>
          <w:divsChild>
            <w:div w:id="1382746579">
              <w:marLeft w:val="0"/>
              <w:marRight w:val="0"/>
              <w:marTop w:val="0"/>
              <w:marBottom w:val="0"/>
              <w:divBdr>
                <w:top w:val="none" w:sz="0" w:space="0" w:color="auto"/>
                <w:left w:val="none" w:sz="0" w:space="0" w:color="auto"/>
                <w:bottom w:val="none" w:sz="0" w:space="0" w:color="auto"/>
                <w:right w:val="none" w:sz="0" w:space="0" w:color="auto"/>
              </w:divBdr>
              <w:divsChild>
                <w:div w:id="107793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729006">
      <w:bodyDiv w:val="1"/>
      <w:marLeft w:val="0"/>
      <w:marRight w:val="0"/>
      <w:marTop w:val="0"/>
      <w:marBottom w:val="0"/>
      <w:divBdr>
        <w:top w:val="none" w:sz="0" w:space="0" w:color="auto"/>
        <w:left w:val="none" w:sz="0" w:space="0" w:color="auto"/>
        <w:bottom w:val="none" w:sz="0" w:space="0" w:color="auto"/>
        <w:right w:val="none" w:sz="0" w:space="0" w:color="auto"/>
      </w:divBdr>
    </w:div>
    <w:div w:id="1925138937">
      <w:bodyDiv w:val="1"/>
      <w:marLeft w:val="0"/>
      <w:marRight w:val="0"/>
      <w:marTop w:val="0"/>
      <w:marBottom w:val="0"/>
      <w:divBdr>
        <w:top w:val="none" w:sz="0" w:space="0" w:color="auto"/>
        <w:left w:val="none" w:sz="0" w:space="0" w:color="auto"/>
        <w:bottom w:val="none" w:sz="0" w:space="0" w:color="auto"/>
        <w:right w:val="none" w:sz="0" w:space="0" w:color="auto"/>
      </w:divBdr>
    </w:div>
    <w:div w:id="210333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tuncbile@pharmacy.ankara.edu.tr" TargetMode="External"/><Relationship Id="rId13" Type="http://schemas.openxmlformats.org/officeDocument/2006/relationships/image" Target="media/image3.emf"/><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Elcin\Desktop\Chem.Biol.Drug%20Des.%20aum183-212_%20tables-charts_TUBITAK%20mart2012.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Elcin\Desktop\Chem.Biol.Drug%20Des.%20aum183-212_%20tables-charts_TUBITAK%20mart2012.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Elcin\Desktop\Chem.Biol.Drug%20Des.%20aum183-212_%20tables-charts_TUBITAK%20mart2012.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Elcin\Desktop\Chem.Biol.Drug%20Des.%20aum183-212_%20tables-charts_TUBITAK%20mart201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tr-TR"/>
  <c:chart>
    <c:title>
      <c:tx>
        <c:rich>
          <a:bodyPr/>
          <a:lstStyle/>
          <a:p>
            <a:pPr>
              <a:defRPr/>
            </a:pPr>
            <a:r>
              <a:rPr lang="tr-TR" sz="1800"/>
              <a:t>Huh7</a:t>
            </a:r>
          </a:p>
        </c:rich>
      </c:tx>
    </c:title>
    <c:plotArea>
      <c:layout/>
      <c:barChart>
        <c:barDir val="col"/>
        <c:grouping val="clustered"/>
        <c:ser>
          <c:idx val="0"/>
          <c:order val="0"/>
          <c:tx>
            <c:strRef>
              <c:f>'HUH7'!$M$3</c:f>
              <c:strCache>
                <c:ptCount val="1"/>
                <c:pt idx="0">
                  <c:v>40µM</c:v>
                </c:pt>
              </c:strCache>
            </c:strRef>
          </c:tx>
          <c:spPr>
            <a:solidFill>
              <a:srgbClr val="7030A0"/>
            </a:solidFill>
          </c:spPr>
          <c:cat>
            <c:numRef>
              <c:f>'HUH7'!$L$4:$L$14</c:f>
              <c:numCache>
                <c:formatCode>General</c:formatCode>
                <c:ptCount val="11"/>
                <c:pt idx="0">
                  <c:v>5</c:v>
                </c:pt>
                <c:pt idx="1">
                  <c:v>6</c:v>
                </c:pt>
                <c:pt idx="2">
                  <c:v>7</c:v>
                </c:pt>
                <c:pt idx="3">
                  <c:v>9</c:v>
                </c:pt>
                <c:pt idx="4">
                  <c:v>14</c:v>
                </c:pt>
                <c:pt idx="5">
                  <c:v>16</c:v>
                </c:pt>
                <c:pt idx="6">
                  <c:v>18</c:v>
                </c:pt>
                <c:pt idx="7">
                  <c:v>29</c:v>
                </c:pt>
                <c:pt idx="8">
                  <c:v>30</c:v>
                </c:pt>
                <c:pt idx="9">
                  <c:v>31</c:v>
                </c:pt>
                <c:pt idx="10">
                  <c:v>32</c:v>
                </c:pt>
              </c:numCache>
            </c:numRef>
          </c:cat>
          <c:val>
            <c:numRef>
              <c:f>'HUH7'!$M$4:$M$14</c:f>
              <c:numCache>
                <c:formatCode>0.0</c:formatCode>
                <c:ptCount val="11"/>
                <c:pt idx="0">
                  <c:v>72.311212814645316</c:v>
                </c:pt>
                <c:pt idx="1">
                  <c:v>58.466819221967967</c:v>
                </c:pt>
                <c:pt idx="2">
                  <c:v>78.947368421052758</c:v>
                </c:pt>
                <c:pt idx="3">
                  <c:v>94.050343249427911</c:v>
                </c:pt>
                <c:pt idx="4">
                  <c:v>68.839634941329862</c:v>
                </c:pt>
                <c:pt idx="5">
                  <c:v>80.573663624511127</c:v>
                </c:pt>
                <c:pt idx="6">
                  <c:v>68.318122555410682</c:v>
                </c:pt>
                <c:pt idx="7">
                  <c:v>98.305084745762713</c:v>
                </c:pt>
                <c:pt idx="8">
                  <c:v>91.434927697441623</c:v>
                </c:pt>
                <c:pt idx="9">
                  <c:v>96.106785317018705</c:v>
                </c:pt>
                <c:pt idx="10">
                  <c:v>91.991101223581751</c:v>
                </c:pt>
              </c:numCache>
            </c:numRef>
          </c:val>
          <c:extLst xmlns:c16r2="http://schemas.microsoft.com/office/drawing/2015/06/chart">
            <c:ext xmlns:c16="http://schemas.microsoft.com/office/drawing/2014/chart" uri="{C3380CC4-5D6E-409C-BE32-E72D297353CC}">
              <c16:uniqueId val="{00000000-362B-4C04-AC7A-F13056BBE74E}"/>
            </c:ext>
          </c:extLst>
        </c:ser>
        <c:ser>
          <c:idx val="1"/>
          <c:order val="1"/>
          <c:tx>
            <c:strRef>
              <c:f>'HUH7'!$N$3</c:f>
              <c:strCache>
                <c:ptCount val="1"/>
                <c:pt idx="0">
                  <c:v>20µM</c:v>
                </c:pt>
              </c:strCache>
            </c:strRef>
          </c:tx>
          <c:spPr>
            <a:solidFill>
              <a:schemeClr val="tx1">
                <a:lumMod val="50000"/>
                <a:lumOff val="50000"/>
              </a:schemeClr>
            </a:solidFill>
          </c:spPr>
          <c:cat>
            <c:numRef>
              <c:f>'HUH7'!$L$4:$L$14</c:f>
              <c:numCache>
                <c:formatCode>General</c:formatCode>
                <c:ptCount val="11"/>
                <c:pt idx="0">
                  <c:v>5</c:v>
                </c:pt>
                <c:pt idx="1">
                  <c:v>6</c:v>
                </c:pt>
                <c:pt idx="2">
                  <c:v>7</c:v>
                </c:pt>
                <c:pt idx="3">
                  <c:v>9</c:v>
                </c:pt>
                <c:pt idx="4">
                  <c:v>14</c:v>
                </c:pt>
                <c:pt idx="5">
                  <c:v>16</c:v>
                </c:pt>
                <c:pt idx="6">
                  <c:v>18</c:v>
                </c:pt>
                <c:pt idx="7">
                  <c:v>29</c:v>
                </c:pt>
                <c:pt idx="8">
                  <c:v>30</c:v>
                </c:pt>
                <c:pt idx="9">
                  <c:v>31</c:v>
                </c:pt>
                <c:pt idx="10">
                  <c:v>32</c:v>
                </c:pt>
              </c:numCache>
            </c:numRef>
          </c:cat>
          <c:val>
            <c:numRef>
              <c:f>'HUH7'!$N$4:$N$14</c:f>
              <c:numCache>
                <c:formatCode>0.0</c:formatCode>
                <c:ptCount val="11"/>
                <c:pt idx="0">
                  <c:v>38.910505836575986</c:v>
                </c:pt>
                <c:pt idx="1">
                  <c:v>61.673151750972821</c:v>
                </c:pt>
                <c:pt idx="2">
                  <c:v>35.408560311284042</c:v>
                </c:pt>
                <c:pt idx="3">
                  <c:v>90.272373540855838</c:v>
                </c:pt>
                <c:pt idx="4">
                  <c:v>19.138755980861227</c:v>
                </c:pt>
                <c:pt idx="5">
                  <c:v>65.430622009569376</c:v>
                </c:pt>
                <c:pt idx="6">
                  <c:v>19.497607655502389</c:v>
                </c:pt>
                <c:pt idx="7">
                  <c:v>61.004784688995194</c:v>
                </c:pt>
                <c:pt idx="8">
                  <c:v>69.538729329852032</c:v>
                </c:pt>
                <c:pt idx="9">
                  <c:v>68.755439512619446</c:v>
                </c:pt>
                <c:pt idx="10">
                  <c:v>76.153176675369878</c:v>
                </c:pt>
              </c:numCache>
            </c:numRef>
          </c:val>
          <c:extLst xmlns:c16r2="http://schemas.microsoft.com/office/drawing/2015/06/chart">
            <c:ext xmlns:c16="http://schemas.microsoft.com/office/drawing/2014/chart" uri="{C3380CC4-5D6E-409C-BE32-E72D297353CC}">
              <c16:uniqueId val="{00000001-362B-4C04-AC7A-F13056BBE74E}"/>
            </c:ext>
          </c:extLst>
        </c:ser>
        <c:ser>
          <c:idx val="2"/>
          <c:order val="2"/>
          <c:tx>
            <c:strRef>
              <c:f>'HUH7'!$O$3</c:f>
              <c:strCache>
                <c:ptCount val="1"/>
                <c:pt idx="0">
                  <c:v>10µM</c:v>
                </c:pt>
              </c:strCache>
            </c:strRef>
          </c:tx>
          <c:spPr>
            <a:solidFill>
              <a:srgbClr val="0033CC"/>
            </a:solidFill>
          </c:spPr>
          <c:cat>
            <c:numRef>
              <c:f>'HUH7'!$L$4:$L$14</c:f>
              <c:numCache>
                <c:formatCode>General</c:formatCode>
                <c:ptCount val="11"/>
                <c:pt idx="0">
                  <c:v>5</c:v>
                </c:pt>
                <c:pt idx="1">
                  <c:v>6</c:v>
                </c:pt>
                <c:pt idx="2">
                  <c:v>7</c:v>
                </c:pt>
                <c:pt idx="3">
                  <c:v>9</c:v>
                </c:pt>
                <c:pt idx="4">
                  <c:v>14</c:v>
                </c:pt>
                <c:pt idx="5">
                  <c:v>16</c:v>
                </c:pt>
                <c:pt idx="6">
                  <c:v>18</c:v>
                </c:pt>
                <c:pt idx="7">
                  <c:v>29</c:v>
                </c:pt>
                <c:pt idx="8">
                  <c:v>30</c:v>
                </c:pt>
                <c:pt idx="9">
                  <c:v>31</c:v>
                </c:pt>
                <c:pt idx="10">
                  <c:v>32</c:v>
                </c:pt>
              </c:numCache>
            </c:numRef>
          </c:cat>
          <c:val>
            <c:numRef>
              <c:f>'HUH7'!$O$4:$O$14</c:f>
              <c:numCache>
                <c:formatCode>0.0</c:formatCode>
                <c:ptCount val="11"/>
                <c:pt idx="0">
                  <c:v>1.0822510822510845</c:v>
                </c:pt>
                <c:pt idx="1">
                  <c:v>21.645021645021629</c:v>
                </c:pt>
                <c:pt idx="2">
                  <c:v>21.320346320346289</c:v>
                </c:pt>
                <c:pt idx="3">
                  <c:v>72.835497835497634</c:v>
                </c:pt>
                <c:pt idx="4">
                  <c:v>10.676156583629886</c:v>
                </c:pt>
                <c:pt idx="5">
                  <c:v>26.453143534994012</c:v>
                </c:pt>
                <c:pt idx="6">
                  <c:v>3.3214709371292832</c:v>
                </c:pt>
                <c:pt idx="7">
                  <c:v>11.387900355871883</c:v>
                </c:pt>
                <c:pt idx="8">
                  <c:v>30.208333333333254</c:v>
                </c:pt>
                <c:pt idx="9">
                  <c:v>22.048611111111089</c:v>
                </c:pt>
                <c:pt idx="10">
                  <c:v>38.975694444444407</c:v>
                </c:pt>
              </c:numCache>
            </c:numRef>
          </c:val>
          <c:extLst xmlns:c16r2="http://schemas.microsoft.com/office/drawing/2015/06/chart">
            <c:ext xmlns:c16="http://schemas.microsoft.com/office/drawing/2014/chart" uri="{C3380CC4-5D6E-409C-BE32-E72D297353CC}">
              <c16:uniqueId val="{00000002-362B-4C04-AC7A-F13056BBE74E}"/>
            </c:ext>
          </c:extLst>
        </c:ser>
        <c:ser>
          <c:idx val="3"/>
          <c:order val="3"/>
          <c:tx>
            <c:strRef>
              <c:f>'HUH7'!$P$3</c:f>
              <c:strCache>
                <c:ptCount val="1"/>
                <c:pt idx="0">
                  <c:v>5µM</c:v>
                </c:pt>
              </c:strCache>
            </c:strRef>
          </c:tx>
          <c:spPr>
            <a:solidFill>
              <a:schemeClr val="bg2">
                <a:lumMod val="75000"/>
              </a:schemeClr>
            </a:solidFill>
          </c:spPr>
          <c:cat>
            <c:numRef>
              <c:f>'HUH7'!$L$4:$L$14</c:f>
              <c:numCache>
                <c:formatCode>General</c:formatCode>
                <c:ptCount val="11"/>
                <c:pt idx="0">
                  <c:v>5</c:v>
                </c:pt>
                <c:pt idx="1">
                  <c:v>6</c:v>
                </c:pt>
                <c:pt idx="2">
                  <c:v>7</c:v>
                </c:pt>
                <c:pt idx="3">
                  <c:v>9</c:v>
                </c:pt>
                <c:pt idx="4">
                  <c:v>14</c:v>
                </c:pt>
                <c:pt idx="5">
                  <c:v>16</c:v>
                </c:pt>
                <c:pt idx="6">
                  <c:v>18</c:v>
                </c:pt>
                <c:pt idx="7">
                  <c:v>29</c:v>
                </c:pt>
                <c:pt idx="8">
                  <c:v>30</c:v>
                </c:pt>
                <c:pt idx="9">
                  <c:v>31</c:v>
                </c:pt>
                <c:pt idx="10">
                  <c:v>32</c:v>
                </c:pt>
              </c:numCache>
            </c:numRef>
          </c:cat>
          <c:val>
            <c:numRef>
              <c:f>'HUH7'!$P$4:$P$14</c:f>
              <c:numCache>
                <c:formatCode>0.0</c:formatCode>
                <c:ptCount val="11"/>
                <c:pt idx="0">
                  <c:v>-0.39880358923230047</c:v>
                </c:pt>
                <c:pt idx="1">
                  <c:v>0</c:v>
                </c:pt>
                <c:pt idx="2">
                  <c:v>26.420737786640089</c:v>
                </c:pt>
                <c:pt idx="3">
                  <c:v>47.956131605184446</c:v>
                </c:pt>
                <c:pt idx="4">
                  <c:v>9.1489361702127656</c:v>
                </c:pt>
                <c:pt idx="5">
                  <c:v>7.0212765957446859</c:v>
                </c:pt>
                <c:pt idx="6">
                  <c:v>2.2340425531914954</c:v>
                </c:pt>
                <c:pt idx="7">
                  <c:v>-7.2340425531914887</c:v>
                </c:pt>
                <c:pt idx="8">
                  <c:v>-2.1719457013574592</c:v>
                </c:pt>
                <c:pt idx="9">
                  <c:v>7.9638009049773917</c:v>
                </c:pt>
                <c:pt idx="10">
                  <c:v>22.895927601809952</c:v>
                </c:pt>
              </c:numCache>
            </c:numRef>
          </c:val>
          <c:extLst xmlns:c16r2="http://schemas.microsoft.com/office/drawing/2015/06/chart">
            <c:ext xmlns:c16="http://schemas.microsoft.com/office/drawing/2014/chart" uri="{C3380CC4-5D6E-409C-BE32-E72D297353CC}">
              <c16:uniqueId val="{00000003-362B-4C04-AC7A-F13056BBE74E}"/>
            </c:ext>
          </c:extLst>
        </c:ser>
        <c:ser>
          <c:idx val="4"/>
          <c:order val="4"/>
          <c:tx>
            <c:strRef>
              <c:f>'HUH7'!$Q$3</c:f>
              <c:strCache>
                <c:ptCount val="1"/>
                <c:pt idx="0">
                  <c:v>2.5µM</c:v>
                </c:pt>
              </c:strCache>
            </c:strRef>
          </c:tx>
          <c:spPr>
            <a:solidFill>
              <a:schemeClr val="tx1"/>
            </a:solidFill>
          </c:spPr>
          <c:cat>
            <c:numRef>
              <c:f>'HUH7'!$L$4:$L$14</c:f>
              <c:numCache>
                <c:formatCode>General</c:formatCode>
                <c:ptCount val="11"/>
                <c:pt idx="0">
                  <c:v>5</c:v>
                </c:pt>
                <c:pt idx="1">
                  <c:v>6</c:v>
                </c:pt>
                <c:pt idx="2">
                  <c:v>7</c:v>
                </c:pt>
                <c:pt idx="3">
                  <c:v>9</c:v>
                </c:pt>
                <c:pt idx="4">
                  <c:v>14</c:v>
                </c:pt>
                <c:pt idx="5">
                  <c:v>16</c:v>
                </c:pt>
                <c:pt idx="6">
                  <c:v>18</c:v>
                </c:pt>
                <c:pt idx="7">
                  <c:v>29</c:v>
                </c:pt>
                <c:pt idx="8">
                  <c:v>30</c:v>
                </c:pt>
                <c:pt idx="9">
                  <c:v>31</c:v>
                </c:pt>
                <c:pt idx="10">
                  <c:v>32</c:v>
                </c:pt>
              </c:numCache>
            </c:numRef>
          </c:cat>
          <c:val>
            <c:numRef>
              <c:f>'HUH7'!$Q$4:$Q$14</c:f>
              <c:numCache>
                <c:formatCode>0.0</c:formatCode>
                <c:ptCount val="11"/>
                <c:pt idx="0">
                  <c:v>2.0309477756285998</c:v>
                </c:pt>
                <c:pt idx="1">
                  <c:v>0.58027079303672957</c:v>
                </c:pt>
                <c:pt idx="2">
                  <c:v>10.735009671179863</c:v>
                </c:pt>
                <c:pt idx="3">
                  <c:v>24.564796905222419</c:v>
                </c:pt>
                <c:pt idx="4">
                  <c:v>3.8636363636363602</c:v>
                </c:pt>
                <c:pt idx="5">
                  <c:v>-11.363636363636402</c:v>
                </c:pt>
                <c:pt idx="6">
                  <c:v>0.56818181818179103</c:v>
                </c:pt>
                <c:pt idx="7">
                  <c:v>-10.000000000000009</c:v>
                </c:pt>
                <c:pt idx="8">
                  <c:v>-13.492822966507179</c:v>
                </c:pt>
                <c:pt idx="9">
                  <c:v>-1.8181818181818301</c:v>
                </c:pt>
                <c:pt idx="10">
                  <c:v>4.2105263157894868</c:v>
                </c:pt>
              </c:numCache>
            </c:numRef>
          </c:val>
          <c:extLst xmlns:c16r2="http://schemas.microsoft.com/office/drawing/2015/06/chart">
            <c:ext xmlns:c16="http://schemas.microsoft.com/office/drawing/2014/chart" uri="{C3380CC4-5D6E-409C-BE32-E72D297353CC}">
              <c16:uniqueId val="{00000004-362B-4C04-AC7A-F13056BBE74E}"/>
            </c:ext>
          </c:extLst>
        </c:ser>
        <c:gapWidth val="75"/>
        <c:axId val="66052480"/>
        <c:axId val="66145664"/>
      </c:barChart>
      <c:catAx>
        <c:axId val="66052480"/>
        <c:scaling>
          <c:orientation val="minMax"/>
        </c:scaling>
        <c:axPos val="b"/>
        <c:numFmt formatCode="General" sourceLinked="1"/>
        <c:tickLblPos val="nextTo"/>
        <c:txPr>
          <a:bodyPr/>
          <a:lstStyle/>
          <a:p>
            <a:pPr>
              <a:defRPr sz="1200" b="1"/>
            </a:pPr>
            <a:endParaRPr lang="tr-TR"/>
          </a:p>
        </c:txPr>
        <c:crossAx val="66145664"/>
        <c:crosses val="autoZero"/>
        <c:auto val="1"/>
        <c:lblAlgn val="ctr"/>
        <c:lblOffset val="100"/>
      </c:catAx>
      <c:valAx>
        <c:axId val="66145664"/>
        <c:scaling>
          <c:orientation val="minMax"/>
          <c:max val="100"/>
          <c:min val="0"/>
        </c:scaling>
        <c:axPos val="l"/>
        <c:majorGridlines>
          <c:spPr>
            <a:ln>
              <a:noFill/>
            </a:ln>
          </c:spPr>
        </c:majorGridlines>
        <c:numFmt formatCode="0" sourceLinked="0"/>
        <c:tickLblPos val="nextTo"/>
        <c:spPr>
          <a:ln w="9525">
            <a:noFill/>
          </a:ln>
        </c:spPr>
        <c:txPr>
          <a:bodyPr/>
          <a:lstStyle/>
          <a:p>
            <a:pPr>
              <a:defRPr sz="1200" b="0"/>
            </a:pPr>
            <a:endParaRPr lang="tr-TR"/>
          </a:p>
        </c:txPr>
        <c:crossAx val="66052480"/>
        <c:crosses val="autoZero"/>
        <c:crossBetween val="between"/>
        <c:majorUnit val="50"/>
        <c:minorUnit val="5"/>
      </c:valAx>
      <c:spPr>
        <a:ln cap="flat">
          <a:solidFill>
            <a:schemeClr val="tx1"/>
          </a:solidFill>
        </a:ln>
        <a:effectLst>
          <a:softEdge rad="0"/>
        </a:effectLst>
      </c:spPr>
    </c:plotArea>
    <c:legend>
      <c:legendPos val="b"/>
    </c:legend>
    <c:plotVisOnly val="1"/>
    <c:dispBlanksAs val="gap"/>
  </c:chart>
  <c:spPr>
    <a:noFill/>
    <a:ln>
      <a:noFill/>
    </a:ln>
  </c:sp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tr-TR"/>
  <c:chart>
    <c:title>
      <c:tx>
        <c:rich>
          <a:bodyPr/>
          <a:lstStyle/>
          <a:p>
            <a:pPr>
              <a:defRPr/>
            </a:pPr>
            <a:r>
              <a:rPr lang="tr-TR" sz="1800"/>
              <a:t>HepG2</a:t>
            </a:r>
          </a:p>
        </c:rich>
      </c:tx>
    </c:title>
    <c:plotArea>
      <c:layout/>
      <c:barChart>
        <c:barDir val="col"/>
        <c:grouping val="clustered"/>
        <c:ser>
          <c:idx val="0"/>
          <c:order val="0"/>
          <c:tx>
            <c:strRef>
              <c:f>HEPG2!$B$3</c:f>
              <c:strCache>
                <c:ptCount val="1"/>
                <c:pt idx="0">
                  <c:v>40µM</c:v>
                </c:pt>
              </c:strCache>
            </c:strRef>
          </c:tx>
          <c:spPr>
            <a:solidFill>
              <a:srgbClr val="7030A0"/>
            </a:solidFill>
          </c:spPr>
          <c:cat>
            <c:numRef>
              <c:f>HEPG2!$A$4:$A$14</c:f>
              <c:numCache>
                <c:formatCode>General</c:formatCode>
                <c:ptCount val="11"/>
                <c:pt idx="0">
                  <c:v>5</c:v>
                </c:pt>
                <c:pt idx="1">
                  <c:v>6</c:v>
                </c:pt>
                <c:pt idx="2">
                  <c:v>7</c:v>
                </c:pt>
                <c:pt idx="3">
                  <c:v>9</c:v>
                </c:pt>
                <c:pt idx="4">
                  <c:v>14</c:v>
                </c:pt>
                <c:pt idx="5">
                  <c:v>16</c:v>
                </c:pt>
                <c:pt idx="6">
                  <c:v>18</c:v>
                </c:pt>
                <c:pt idx="7">
                  <c:v>29</c:v>
                </c:pt>
                <c:pt idx="8">
                  <c:v>30</c:v>
                </c:pt>
                <c:pt idx="9">
                  <c:v>31</c:v>
                </c:pt>
                <c:pt idx="10">
                  <c:v>32</c:v>
                </c:pt>
              </c:numCache>
            </c:numRef>
          </c:cat>
          <c:val>
            <c:numRef>
              <c:f>HEPG2!$B$4:$B$14</c:f>
              <c:numCache>
                <c:formatCode>0.0</c:formatCode>
                <c:ptCount val="11"/>
                <c:pt idx="0">
                  <c:v>63.662511984659695</c:v>
                </c:pt>
                <c:pt idx="1">
                  <c:v>51.534036433365245</c:v>
                </c:pt>
                <c:pt idx="2">
                  <c:v>26.797698945349929</c:v>
                </c:pt>
                <c:pt idx="3">
                  <c:v>66.77852348993305</c:v>
                </c:pt>
                <c:pt idx="4">
                  <c:v>60.050890585241589</c:v>
                </c:pt>
                <c:pt idx="5">
                  <c:v>88.040712468193377</c:v>
                </c:pt>
                <c:pt idx="6">
                  <c:v>46.564885496183194</c:v>
                </c:pt>
                <c:pt idx="7">
                  <c:v>58.301526717557245</c:v>
                </c:pt>
                <c:pt idx="8">
                  <c:v>69.798657718120808</c:v>
                </c:pt>
                <c:pt idx="9">
                  <c:v>84.731543624161205</c:v>
                </c:pt>
                <c:pt idx="10">
                  <c:v>94.899328859060319</c:v>
                </c:pt>
              </c:numCache>
            </c:numRef>
          </c:val>
          <c:extLst xmlns:c16r2="http://schemas.microsoft.com/office/drawing/2015/06/chart">
            <c:ext xmlns:c16="http://schemas.microsoft.com/office/drawing/2014/chart" uri="{C3380CC4-5D6E-409C-BE32-E72D297353CC}">
              <c16:uniqueId val="{00000000-845A-439A-B97F-BB35648D6983}"/>
            </c:ext>
          </c:extLst>
        </c:ser>
        <c:ser>
          <c:idx val="1"/>
          <c:order val="1"/>
          <c:tx>
            <c:strRef>
              <c:f>HEPG2!$C$3</c:f>
              <c:strCache>
                <c:ptCount val="1"/>
                <c:pt idx="0">
                  <c:v>20µM</c:v>
                </c:pt>
              </c:strCache>
            </c:strRef>
          </c:tx>
          <c:spPr>
            <a:solidFill>
              <a:schemeClr val="tx1">
                <a:lumMod val="50000"/>
                <a:lumOff val="50000"/>
              </a:schemeClr>
            </a:solidFill>
          </c:spPr>
          <c:cat>
            <c:numRef>
              <c:f>HEPG2!$A$4:$A$14</c:f>
              <c:numCache>
                <c:formatCode>General</c:formatCode>
                <c:ptCount val="11"/>
                <c:pt idx="0">
                  <c:v>5</c:v>
                </c:pt>
                <c:pt idx="1">
                  <c:v>6</c:v>
                </c:pt>
                <c:pt idx="2">
                  <c:v>7</c:v>
                </c:pt>
                <c:pt idx="3">
                  <c:v>9</c:v>
                </c:pt>
                <c:pt idx="4">
                  <c:v>14</c:v>
                </c:pt>
                <c:pt idx="5">
                  <c:v>16</c:v>
                </c:pt>
                <c:pt idx="6">
                  <c:v>18</c:v>
                </c:pt>
                <c:pt idx="7">
                  <c:v>29</c:v>
                </c:pt>
                <c:pt idx="8">
                  <c:v>30</c:v>
                </c:pt>
                <c:pt idx="9">
                  <c:v>31</c:v>
                </c:pt>
                <c:pt idx="10">
                  <c:v>32</c:v>
                </c:pt>
              </c:numCache>
            </c:numRef>
          </c:cat>
          <c:val>
            <c:numRef>
              <c:f>HEPG2!$C$4:$C$14</c:f>
              <c:numCache>
                <c:formatCode>0.0</c:formatCode>
                <c:ptCount val="11"/>
                <c:pt idx="0">
                  <c:v>29.375215740421112</c:v>
                </c:pt>
                <c:pt idx="1">
                  <c:v>49.25785295132895</c:v>
                </c:pt>
                <c:pt idx="2">
                  <c:v>30.445288229202603</c:v>
                </c:pt>
                <c:pt idx="3">
                  <c:v>81.601656886434128</c:v>
                </c:pt>
                <c:pt idx="4">
                  <c:v>25.849858356940526</c:v>
                </c:pt>
                <c:pt idx="5">
                  <c:v>35.941926345609055</c:v>
                </c:pt>
                <c:pt idx="6">
                  <c:v>4.8158640226628764</c:v>
                </c:pt>
                <c:pt idx="7">
                  <c:v>14.058073654390919</c:v>
                </c:pt>
                <c:pt idx="8">
                  <c:v>28.022922636103097</c:v>
                </c:pt>
                <c:pt idx="9">
                  <c:v>31.289398280802263</c:v>
                </c:pt>
                <c:pt idx="10">
                  <c:v>40.057306590257845</c:v>
                </c:pt>
              </c:numCache>
            </c:numRef>
          </c:val>
          <c:extLst xmlns:c16r2="http://schemas.microsoft.com/office/drawing/2015/06/chart">
            <c:ext xmlns:c16="http://schemas.microsoft.com/office/drawing/2014/chart" uri="{C3380CC4-5D6E-409C-BE32-E72D297353CC}">
              <c16:uniqueId val="{00000001-845A-439A-B97F-BB35648D6983}"/>
            </c:ext>
          </c:extLst>
        </c:ser>
        <c:ser>
          <c:idx val="2"/>
          <c:order val="2"/>
          <c:tx>
            <c:strRef>
              <c:f>HEPG2!$D$3</c:f>
              <c:strCache>
                <c:ptCount val="1"/>
                <c:pt idx="0">
                  <c:v>10µM</c:v>
                </c:pt>
              </c:strCache>
            </c:strRef>
          </c:tx>
          <c:spPr>
            <a:solidFill>
              <a:srgbClr val="0033CC"/>
            </a:solidFill>
          </c:spPr>
          <c:cat>
            <c:numRef>
              <c:f>HEPG2!$A$4:$A$14</c:f>
              <c:numCache>
                <c:formatCode>General</c:formatCode>
                <c:ptCount val="11"/>
                <c:pt idx="0">
                  <c:v>5</c:v>
                </c:pt>
                <c:pt idx="1">
                  <c:v>6</c:v>
                </c:pt>
                <c:pt idx="2">
                  <c:v>7</c:v>
                </c:pt>
                <c:pt idx="3">
                  <c:v>9</c:v>
                </c:pt>
                <c:pt idx="4">
                  <c:v>14</c:v>
                </c:pt>
                <c:pt idx="5">
                  <c:v>16</c:v>
                </c:pt>
                <c:pt idx="6">
                  <c:v>18</c:v>
                </c:pt>
                <c:pt idx="7">
                  <c:v>29</c:v>
                </c:pt>
                <c:pt idx="8">
                  <c:v>30</c:v>
                </c:pt>
                <c:pt idx="9">
                  <c:v>31</c:v>
                </c:pt>
                <c:pt idx="10">
                  <c:v>32</c:v>
                </c:pt>
              </c:numCache>
            </c:numRef>
          </c:cat>
          <c:val>
            <c:numRef>
              <c:f>HEPG2!$D$4:$D$14</c:f>
              <c:numCache>
                <c:formatCode>0.0</c:formatCode>
                <c:ptCount val="11"/>
                <c:pt idx="0">
                  <c:v>6.7269439421338504</c:v>
                </c:pt>
                <c:pt idx="1">
                  <c:v>11.50090415913203</c:v>
                </c:pt>
                <c:pt idx="2">
                  <c:v>15.479204339963866</c:v>
                </c:pt>
                <c:pt idx="3">
                  <c:v>85.822784810126322</c:v>
                </c:pt>
                <c:pt idx="4">
                  <c:v>11.734855692990783</c:v>
                </c:pt>
                <c:pt idx="5">
                  <c:v>-5.6771328893117756</c:v>
                </c:pt>
                <c:pt idx="6">
                  <c:v>2.7909927053599652</c:v>
                </c:pt>
                <c:pt idx="7">
                  <c:v>14.272121788772568</c:v>
                </c:pt>
                <c:pt idx="8">
                  <c:v>7.8815128272943555</c:v>
                </c:pt>
                <c:pt idx="9">
                  <c:v>15.842369743454098</c:v>
                </c:pt>
                <c:pt idx="10">
                  <c:v>33.403861412324744</c:v>
                </c:pt>
              </c:numCache>
            </c:numRef>
          </c:val>
          <c:extLst xmlns:c16r2="http://schemas.microsoft.com/office/drawing/2015/06/chart">
            <c:ext xmlns:c16="http://schemas.microsoft.com/office/drawing/2014/chart" uri="{C3380CC4-5D6E-409C-BE32-E72D297353CC}">
              <c16:uniqueId val="{00000002-845A-439A-B97F-BB35648D6983}"/>
            </c:ext>
          </c:extLst>
        </c:ser>
        <c:ser>
          <c:idx val="3"/>
          <c:order val="3"/>
          <c:tx>
            <c:strRef>
              <c:f>HEPG2!$E$3</c:f>
              <c:strCache>
                <c:ptCount val="1"/>
                <c:pt idx="0">
                  <c:v>5µM</c:v>
                </c:pt>
              </c:strCache>
            </c:strRef>
          </c:tx>
          <c:spPr>
            <a:solidFill>
              <a:schemeClr val="bg2">
                <a:lumMod val="75000"/>
              </a:schemeClr>
            </a:solidFill>
          </c:spPr>
          <c:cat>
            <c:numRef>
              <c:f>HEPG2!$A$4:$A$14</c:f>
              <c:numCache>
                <c:formatCode>General</c:formatCode>
                <c:ptCount val="11"/>
                <c:pt idx="0">
                  <c:v>5</c:v>
                </c:pt>
                <c:pt idx="1">
                  <c:v>6</c:v>
                </c:pt>
                <c:pt idx="2">
                  <c:v>7</c:v>
                </c:pt>
                <c:pt idx="3">
                  <c:v>9</c:v>
                </c:pt>
                <c:pt idx="4">
                  <c:v>14</c:v>
                </c:pt>
                <c:pt idx="5">
                  <c:v>16</c:v>
                </c:pt>
                <c:pt idx="6">
                  <c:v>18</c:v>
                </c:pt>
                <c:pt idx="7">
                  <c:v>29</c:v>
                </c:pt>
                <c:pt idx="8">
                  <c:v>30</c:v>
                </c:pt>
                <c:pt idx="9">
                  <c:v>31</c:v>
                </c:pt>
                <c:pt idx="10">
                  <c:v>32</c:v>
                </c:pt>
              </c:numCache>
            </c:numRef>
          </c:cat>
          <c:val>
            <c:numRef>
              <c:f>HEPG2!$E$4:$E$14</c:f>
              <c:numCache>
                <c:formatCode>0.0</c:formatCode>
                <c:ptCount val="11"/>
                <c:pt idx="0">
                  <c:v>-17.970797454136989</c:v>
                </c:pt>
                <c:pt idx="1">
                  <c:v>-8.6484462748034368</c:v>
                </c:pt>
                <c:pt idx="2">
                  <c:v>7.8622238861849709</c:v>
                </c:pt>
                <c:pt idx="3">
                  <c:v>59.528266566828911</c:v>
                </c:pt>
                <c:pt idx="4">
                  <c:v>12.653940886699521</c:v>
                </c:pt>
                <c:pt idx="5">
                  <c:v>-8.5283251231526833</c:v>
                </c:pt>
                <c:pt idx="6">
                  <c:v>9.1133004926108221</c:v>
                </c:pt>
                <c:pt idx="7">
                  <c:v>8.9901477832512349</c:v>
                </c:pt>
                <c:pt idx="8">
                  <c:v>-13.595706618962458</c:v>
                </c:pt>
                <c:pt idx="9">
                  <c:v>-9.3619558735837707</c:v>
                </c:pt>
                <c:pt idx="10">
                  <c:v>18.217054263565903</c:v>
                </c:pt>
              </c:numCache>
            </c:numRef>
          </c:val>
          <c:extLst xmlns:c16r2="http://schemas.microsoft.com/office/drawing/2015/06/chart">
            <c:ext xmlns:c16="http://schemas.microsoft.com/office/drawing/2014/chart" uri="{C3380CC4-5D6E-409C-BE32-E72D297353CC}">
              <c16:uniqueId val="{00000003-845A-439A-B97F-BB35648D6983}"/>
            </c:ext>
          </c:extLst>
        </c:ser>
        <c:ser>
          <c:idx val="4"/>
          <c:order val="4"/>
          <c:tx>
            <c:strRef>
              <c:f>HEPG2!$F$3</c:f>
              <c:strCache>
                <c:ptCount val="1"/>
                <c:pt idx="0">
                  <c:v>2.5µM</c:v>
                </c:pt>
              </c:strCache>
            </c:strRef>
          </c:tx>
          <c:spPr>
            <a:solidFill>
              <a:schemeClr val="tx1"/>
            </a:solidFill>
          </c:spPr>
          <c:cat>
            <c:numRef>
              <c:f>HEPG2!$A$4:$A$14</c:f>
              <c:numCache>
                <c:formatCode>General</c:formatCode>
                <c:ptCount val="11"/>
                <c:pt idx="0">
                  <c:v>5</c:v>
                </c:pt>
                <c:pt idx="1">
                  <c:v>6</c:v>
                </c:pt>
                <c:pt idx="2">
                  <c:v>7</c:v>
                </c:pt>
                <c:pt idx="3">
                  <c:v>9</c:v>
                </c:pt>
                <c:pt idx="4">
                  <c:v>14</c:v>
                </c:pt>
                <c:pt idx="5">
                  <c:v>16</c:v>
                </c:pt>
                <c:pt idx="6">
                  <c:v>18</c:v>
                </c:pt>
                <c:pt idx="7">
                  <c:v>29</c:v>
                </c:pt>
                <c:pt idx="8">
                  <c:v>30</c:v>
                </c:pt>
                <c:pt idx="9">
                  <c:v>31</c:v>
                </c:pt>
                <c:pt idx="10">
                  <c:v>32</c:v>
                </c:pt>
              </c:numCache>
            </c:numRef>
          </c:cat>
          <c:val>
            <c:numRef>
              <c:f>HEPG2!$F$4:$F$14</c:f>
              <c:numCache>
                <c:formatCode>0.0</c:formatCode>
                <c:ptCount val="11"/>
                <c:pt idx="0">
                  <c:v>-3.4011220196353391</c:v>
                </c:pt>
                <c:pt idx="1">
                  <c:v>2.8751753155680313</c:v>
                </c:pt>
                <c:pt idx="2">
                  <c:v>0.4908835904628438</c:v>
                </c:pt>
                <c:pt idx="3">
                  <c:v>31.416549789621278</c:v>
                </c:pt>
                <c:pt idx="4">
                  <c:v>-1.8888096935138818</c:v>
                </c:pt>
                <c:pt idx="5">
                  <c:v>-20</c:v>
                </c:pt>
                <c:pt idx="6">
                  <c:v>-11.653599429793308</c:v>
                </c:pt>
                <c:pt idx="7">
                  <c:v>-12.188168210976448</c:v>
                </c:pt>
                <c:pt idx="8">
                  <c:v>-3.5563751317176027</c:v>
                </c:pt>
                <c:pt idx="9">
                  <c:v>4.7681770284509755</c:v>
                </c:pt>
                <c:pt idx="10">
                  <c:v>12.671232876712304</c:v>
                </c:pt>
              </c:numCache>
            </c:numRef>
          </c:val>
          <c:extLst xmlns:c16r2="http://schemas.microsoft.com/office/drawing/2015/06/chart">
            <c:ext xmlns:c16="http://schemas.microsoft.com/office/drawing/2014/chart" uri="{C3380CC4-5D6E-409C-BE32-E72D297353CC}">
              <c16:uniqueId val="{00000004-845A-439A-B97F-BB35648D6983}"/>
            </c:ext>
          </c:extLst>
        </c:ser>
        <c:gapWidth val="75"/>
        <c:axId val="108232704"/>
        <c:axId val="108677376"/>
      </c:barChart>
      <c:catAx>
        <c:axId val="108232704"/>
        <c:scaling>
          <c:orientation val="minMax"/>
        </c:scaling>
        <c:axPos val="b"/>
        <c:numFmt formatCode="General" sourceLinked="1"/>
        <c:majorTickMark val="none"/>
        <c:tickLblPos val="nextTo"/>
        <c:txPr>
          <a:bodyPr/>
          <a:lstStyle/>
          <a:p>
            <a:pPr>
              <a:defRPr sz="1200" b="1"/>
            </a:pPr>
            <a:endParaRPr lang="tr-TR"/>
          </a:p>
        </c:txPr>
        <c:crossAx val="108677376"/>
        <c:crosses val="autoZero"/>
        <c:auto val="1"/>
        <c:lblAlgn val="ctr"/>
        <c:lblOffset val="100"/>
      </c:catAx>
      <c:valAx>
        <c:axId val="108677376"/>
        <c:scaling>
          <c:orientation val="minMax"/>
          <c:max val="100"/>
          <c:min val="0"/>
        </c:scaling>
        <c:axPos val="l"/>
        <c:majorGridlines>
          <c:spPr>
            <a:ln>
              <a:noFill/>
            </a:ln>
          </c:spPr>
        </c:majorGridlines>
        <c:numFmt formatCode="0" sourceLinked="0"/>
        <c:majorTickMark val="none"/>
        <c:tickLblPos val="nextTo"/>
        <c:spPr>
          <a:ln w="9525">
            <a:noFill/>
          </a:ln>
        </c:spPr>
        <c:txPr>
          <a:bodyPr/>
          <a:lstStyle/>
          <a:p>
            <a:pPr>
              <a:defRPr sz="1200" b="0"/>
            </a:pPr>
            <a:endParaRPr lang="tr-TR"/>
          </a:p>
        </c:txPr>
        <c:crossAx val="108232704"/>
        <c:crosses val="autoZero"/>
        <c:crossBetween val="between"/>
        <c:majorUnit val="50"/>
        <c:minorUnit val="5"/>
      </c:valAx>
      <c:spPr>
        <a:ln>
          <a:solidFill>
            <a:schemeClr val="tx1"/>
          </a:solidFill>
        </a:ln>
        <a:effectLst/>
      </c:spPr>
    </c:plotArea>
    <c:legend>
      <c:legendPos val="b"/>
    </c:legend>
    <c:plotVisOnly val="1"/>
    <c:dispBlanksAs val="gap"/>
  </c:chart>
  <c:spPr>
    <a:noFill/>
    <a:ln>
      <a:noFill/>
    </a:ln>
  </c:sp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tr-TR"/>
  <c:chart>
    <c:title>
      <c:tx>
        <c:rich>
          <a:bodyPr/>
          <a:lstStyle/>
          <a:p>
            <a:pPr>
              <a:defRPr/>
            </a:pPr>
            <a:r>
              <a:rPr lang="tr-TR" sz="1800"/>
              <a:t>MAHLAVU</a:t>
            </a:r>
          </a:p>
        </c:rich>
      </c:tx>
    </c:title>
    <c:plotArea>
      <c:layout/>
      <c:barChart>
        <c:barDir val="col"/>
        <c:grouping val="clustered"/>
        <c:ser>
          <c:idx val="0"/>
          <c:order val="0"/>
          <c:tx>
            <c:strRef>
              <c:f>MAHLAVU!$B$3</c:f>
              <c:strCache>
                <c:ptCount val="1"/>
                <c:pt idx="0">
                  <c:v>40µM</c:v>
                </c:pt>
              </c:strCache>
            </c:strRef>
          </c:tx>
          <c:spPr>
            <a:solidFill>
              <a:srgbClr val="7030A0"/>
            </a:solidFill>
          </c:spPr>
          <c:cat>
            <c:numRef>
              <c:f>MAHLAVU!$A$4:$A$14</c:f>
              <c:numCache>
                <c:formatCode>General</c:formatCode>
                <c:ptCount val="11"/>
                <c:pt idx="0">
                  <c:v>5</c:v>
                </c:pt>
                <c:pt idx="1">
                  <c:v>6</c:v>
                </c:pt>
                <c:pt idx="2">
                  <c:v>7</c:v>
                </c:pt>
                <c:pt idx="3">
                  <c:v>9</c:v>
                </c:pt>
                <c:pt idx="4">
                  <c:v>14</c:v>
                </c:pt>
                <c:pt idx="5">
                  <c:v>16</c:v>
                </c:pt>
                <c:pt idx="6">
                  <c:v>18</c:v>
                </c:pt>
                <c:pt idx="7">
                  <c:v>29</c:v>
                </c:pt>
                <c:pt idx="8">
                  <c:v>30</c:v>
                </c:pt>
                <c:pt idx="9">
                  <c:v>31</c:v>
                </c:pt>
                <c:pt idx="10">
                  <c:v>32</c:v>
                </c:pt>
              </c:numCache>
            </c:numRef>
          </c:cat>
          <c:val>
            <c:numRef>
              <c:f>MAHLAVU!$B$4:$B$14</c:f>
              <c:numCache>
                <c:formatCode>0.0</c:formatCode>
                <c:ptCount val="11"/>
                <c:pt idx="0">
                  <c:v>33.777154870357393</c:v>
                </c:pt>
                <c:pt idx="1">
                  <c:v>21.934127540294327</c:v>
                </c:pt>
                <c:pt idx="2">
                  <c:v>62.929222144358874</c:v>
                </c:pt>
                <c:pt idx="3">
                  <c:v>52.417659425367795</c:v>
                </c:pt>
                <c:pt idx="4">
                  <c:v>56.584093872229445</c:v>
                </c:pt>
                <c:pt idx="5">
                  <c:v>56.453715775749622</c:v>
                </c:pt>
                <c:pt idx="6">
                  <c:v>54.10691003911343</c:v>
                </c:pt>
                <c:pt idx="7">
                  <c:v>99.543676662320735</c:v>
                </c:pt>
                <c:pt idx="8">
                  <c:v>89.794419970631424</c:v>
                </c:pt>
                <c:pt idx="9">
                  <c:v>72.099853157121771</c:v>
                </c:pt>
                <c:pt idx="10">
                  <c:v>73.935389133626799</c:v>
                </c:pt>
              </c:numCache>
            </c:numRef>
          </c:val>
          <c:extLst xmlns:c16r2="http://schemas.microsoft.com/office/drawing/2015/06/chart">
            <c:ext xmlns:c16="http://schemas.microsoft.com/office/drawing/2014/chart" uri="{C3380CC4-5D6E-409C-BE32-E72D297353CC}">
              <c16:uniqueId val="{00000000-87CB-474C-A6D4-8AF9D8753BBD}"/>
            </c:ext>
          </c:extLst>
        </c:ser>
        <c:ser>
          <c:idx val="1"/>
          <c:order val="1"/>
          <c:tx>
            <c:strRef>
              <c:f>MAHLAVU!$C$3</c:f>
              <c:strCache>
                <c:ptCount val="1"/>
                <c:pt idx="0">
                  <c:v>20µM</c:v>
                </c:pt>
              </c:strCache>
            </c:strRef>
          </c:tx>
          <c:spPr>
            <a:solidFill>
              <a:schemeClr val="tx1">
                <a:lumMod val="50000"/>
                <a:lumOff val="50000"/>
              </a:schemeClr>
            </a:solidFill>
          </c:spPr>
          <c:cat>
            <c:numRef>
              <c:f>MAHLAVU!$A$4:$A$14</c:f>
              <c:numCache>
                <c:formatCode>General</c:formatCode>
                <c:ptCount val="11"/>
                <c:pt idx="0">
                  <c:v>5</c:v>
                </c:pt>
                <c:pt idx="1">
                  <c:v>6</c:v>
                </c:pt>
                <c:pt idx="2">
                  <c:v>7</c:v>
                </c:pt>
                <c:pt idx="3">
                  <c:v>9</c:v>
                </c:pt>
                <c:pt idx="4">
                  <c:v>14</c:v>
                </c:pt>
                <c:pt idx="5">
                  <c:v>16</c:v>
                </c:pt>
                <c:pt idx="6">
                  <c:v>18</c:v>
                </c:pt>
                <c:pt idx="7">
                  <c:v>29</c:v>
                </c:pt>
                <c:pt idx="8">
                  <c:v>30</c:v>
                </c:pt>
                <c:pt idx="9">
                  <c:v>31</c:v>
                </c:pt>
                <c:pt idx="10">
                  <c:v>32</c:v>
                </c:pt>
              </c:numCache>
            </c:numRef>
          </c:cat>
          <c:val>
            <c:numRef>
              <c:f>MAHLAVU!$C$4:$C$14</c:f>
              <c:numCache>
                <c:formatCode>0.0</c:formatCode>
                <c:ptCount val="11"/>
                <c:pt idx="0">
                  <c:v>12.508143322475563</c:v>
                </c:pt>
                <c:pt idx="1">
                  <c:v>26.644951140065182</c:v>
                </c:pt>
                <c:pt idx="2">
                  <c:v>9.7719869706840328</c:v>
                </c:pt>
                <c:pt idx="3">
                  <c:v>52.833876221498322</c:v>
                </c:pt>
                <c:pt idx="4">
                  <c:v>24.582043343653222</c:v>
                </c:pt>
                <c:pt idx="5">
                  <c:v>45.758513931888622</c:v>
                </c:pt>
                <c:pt idx="6">
                  <c:v>12.631578947368425</c:v>
                </c:pt>
                <c:pt idx="7">
                  <c:v>46.315789473684092</c:v>
                </c:pt>
                <c:pt idx="8">
                  <c:v>55.489809335963145</c:v>
                </c:pt>
                <c:pt idx="9">
                  <c:v>47.271531886916499</c:v>
                </c:pt>
                <c:pt idx="10">
                  <c:v>42.209072978303816</c:v>
                </c:pt>
              </c:numCache>
            </c:numRef>
          </c:val>
          <c:extLst xmlns:c16r2="http://schemas.microsoft.com/office/drawing/2015/06/chart">
            <c:ext xmlns:c16="http://schemas.microsoft.com/office/drawing/2014/chart" uri="{C3380CC4-5D6E-409C-BE32-E72D297353CC}">
              <c16:uniqueId val="{00000001-87CB-474C-A6D4-8AF9D8753BBD}"/>
            </c:ext>
          </c:extLst>
        </c:ser>
        <c:ser>
          <c:idx val="2"/>
          <c:order val="2"/>
          <c:tx>
            <c:strRef>
              <c:f>MAHLAVU!$D$3</c:f>
              <c:strCache>
                <c:ptCount val="1"/>
                <c:pt idx="0">
                  <c:v>10µM</c:v>
                </c:pt>
              </c:strCache>
            </c:strRef>
          </c:tx>
          <c:spPr>
            <a:solidFill>
              <a:srgbClr val="0033CC"/>
            </a:solidFill>
          </c:spPr>
          <c:cat>
            <c:numRef>
              <c:f>MAHLAVU!$A$4:$A$14</c:f>
              <c:numCache>
                <c:formatCode>General</c:formatCode>
                <c:ptCount val="11"/>
                <c:pt idx="0">
                  <c:v>5</c:v>
                </c:pt>
                <c:pt idx="1">
                  <c:v>6</c:v>
                </c:pt>
                <c:pt idx="2">
                  <c:v>7</c:v>
                </c:pt>
                <c:pt idx="3">
                  <c:v>9</c:v>
                </c:pt>
                <c:pt idx="4">
                  <c:v>14</c:v>
                </c:pt>
                <c:pt idx="5">
                  <c:v>16</c:v>
                </c:pt>
                <c:pt idx="6">
                  <c:v>18</c:v>
                </c:pt>
                <c:pt idx="7">
                  <c:v>29</c:v>
                </c:pt>
                <c:pt idx="8">
                  <c:v>30</c:v>
                </c:pt>
                <c:pt idx="9">
                  <c:v>31</c:v>
                </c:pt>
                <c:pt idx="10">
                  <c:v>32</c:v>
                </c:pt>
              </c:numCache>
            </c:numRef>
          </c:cat>
          <c:val>
            <c:numRef>
              <c:f>MAHLAVU!$D$4:$D$14</c:f>
              <c:numCache>
                <c:formatCode>0.0</c:formatCode>
                <c:ptCount val="11"/>
                <c:pt idx="0">
                  <c:v>4.3030303030302752</c:v>
                </c:pt>
                <c:pt idx="1">
                  <c:v>8.8484848484848531</c:v>
                </c:pt>
                <c:pt idx="2">
                  <c:v>11.030303030303013</c:v>
                </c:pt>
                <c:pt idx="3">
                  <c:v>45.696969696969681</c:v>
                </c:pt>
                <c:pt idx="4">
                  <c:v>11.506675143038768</c:v>
                </c:pt>
                <c:pt idx="5">
                  <c:v>23.076923076923034</c:v>
                </c:pt>
                <c:pt idx="6">
                  <c:v>1.1443102352193035</c:v>
                </c:pt>
                <c:pt idx="7">
                  <c:v>5.2129688493324755</c:v>
                </c:pt>
                <c:pt idx="8">
                  <c:v>22.100515463917535</c:v>
                </c:pt>
                <c:pt idx="9">
                  <c:v>21.778350515463885</c:v>
                </c:pt>
                <c:pt idx="10">
                  <c:v>12.435567010309292</c:v>
                </c:pt>
              </c:numCache>
            </c:numRef>
          </c:val>
          <c:extLst xmlns:c16r2="http://schemas.microsoft.com/office/drawing/2015/06/chart">
            <c:ext xmlns:c16="http://schemas.microsoft.com/office/drawing/2014/chart" uri="{C3380CC4-5D6E-409C-BE32-E72D297353CC}">
              <c16:uniqueId val="{00000002-87CB-474C-A6D4-8AF9D8753BBD}"/>
            </c:ext>
          </c:extLst>
        </c:ser>
        <c:ser>
          <c:idx val="3"/>
          <c:order val="3"/>
          <c:tx>
            <c:strRef>
              <c:f>MAHLAVU!$E$3</c:f>
              <c:strCache>
                <c:ptCount val="1"/>
                <c:pt idx="0">
                  <c:v>5µM</c:v>
                </c:pt>
              </c:strCache>
            </c:strRef>
          </c:tx>
          <c:spPr>
            <a:solidFill>
              <a:schemeClr val="bg2">
                <a:lumMod val="75000"/>
              </a:schemeClr>
            </a:solidFill>
          </c:spPr>
          <c:cat>
            <c:numRef>
              <c:f>MAHLAVU!$A$4:$A$14</c:f>
              <c:numCache>
                <c:formatCode>General</c:formatCode>
                <c:ptCount val="11"/>
                <c:pt idx="0">
                  <c:v>5</c:v>
                </c:pt>
                <c:pt idx="1">
                  <c:v>6</c:v>
                </c:pt>
                <c:pt idx="2">
                  <c:v>7</c:v>
                </c:pt>
                <c:pt idx="3">
                  <c:v>9</c:v>
                </c:pt>
                <c:pt idx="4">
                  <c:v>14</c:v>
                </c:pt>
                <c:pt idx="5">
                  <c:v>16</c:v>
                </c:pt>
                <c:pt idx="6">
                  <c:v>18</c:v>
                </c:pt>
                <c:pt idx="7">
                  <c:v>29</c:v>
                </c:pt>
                <c:pt idx="8">
                  <c:v>30</c:v>
                </c:pt>
                <c:pt idx="9">
                  <c:v>31</c:v>
                </c:pt>
                <c:pt idx="10">
                  <c:v>32</c:v>
                </c:pt>
              </c:numCache>
            </c:numRef>
          </c:cat>
          <c:val>
            <c:numRef>
              <c:f>MAHLAVU!$E$4:$E$14</c:f>
              <c:numCache>
                <c:formatCode>0.0</c:formatCode>
                <c:ptCount val="11"/>
                <c:pt idx="0">
                  <c:v>16.279069767441857</c:v>
                </c:pt>
                <c:pt idx="1">
                  <c:v>23.20413436692504</c:v>
                </c:pt>
                <c:pt idx="2">
                  <c:v>19.173126614987087</c:v>
                </c:pt>
                <c:pt idx="3">
                  <c:v>39.328165374677013</c:v>
                </c:pt>
                <c:pt idx="4">
                  <c:v>11.507191994996868</c:v>
                </c:pt>
                <c:pt idx="5">
                  <c:v>11.444652908067553</c:v>
                </c:pt>
                <c:pt idx="6">
                  <c:v>-1.1257035647279645</c:v>
                </c:pt>
                <c:pt idx="7">
                  <c:v>2.9393370856785617</c:v>
                </c:pt>
                <c:pt idx="8">
                  <c:v>5.1987767584097773</c:v>
                </c:pt>
                <c:pt idx="9">
                  <c:v>11.437308868501525</c:v>
                </c:pt>
                <c:pt idx="10">
                  <c:v>5.5045871559633035</c:v>
                </c:pt>
              </c:numCache>
            </c:numRef>
          </c:val>
          <c:extLst xmlns:c16r2="http://schemas.microsoft.com/office/drawing/2015/06/chart">
            <c:ext xmlns:c16="http://schemas.microsoft.com/office/drawing/2014/chart" uri="{C3380CC4-5D6E-409C-BE32-E72D297353CC}">
              <c16:uniqueId val="{00000003-87CB-474C-A6D4-8AF9D8753BBD}"/>
            </c:ext>
          </c:extLst>
        </c:ser>
        <c:ser>
          <c:idx val="4"/>
          <c:order val="4"/>
          <c:tx>
            <c:strRef>
              <c:f>MAHLAVU!$F$3</c:f>
              <c:strCache>
                <c:ptCount val="1"/>
                <c:pt idx="0">
                  <c:v>2.5µM</c:v>
                </c:pt>
              </c:strCache>
            </c:strRef>
          </c:tx>
          <c:spPr>
            <a:solidFill>
              <a:schemeClr val="tx1"/>
            </a:solidFill>
          </c:spPr>
          <c:cat>
            <c:numRef>
              <c:f>MAHLAVU!$A$4:$A$14</c:f>
              <c:numCache>
                <c:formatCode>General</c:formatCode>
                <c:ptCount val="11"/>
                <c:pt idx="0">
                  <c:v>5</c:v>
                </c:pt>
                <c:pt idx="1">
                  <c:v>6</c:v>
                </c:pt>
                <c:pt idx="2">
                  <c:v>7</c:v>
                </c:pt>
                <c:pt idx="3">
                  <c:v>9</c:v>
                </c:pt>
                <c:pt idx="4">
                  <c:v>14</c:v>
                </c:pt>
                <c:pt idx="5">
                  <c:v>16</c:v>
                </c:pt>
                <c:pt idx="6">
                  <c:v>18</c:v>
                </c:pt>
                <c:pt idx="7">
                  <c:v>29</c:v>
                </c:pt>
                <c:pt idx="8">
                  <c:v>30</c:v>
                </c:pt>
                <c:pt idx="9">
                  <c:v>31</c:v>
                </c:pt>
                <c:pt idx="10">
                  <c:v>32</c:v>
                </c:pt>
              </c:numCache>
            </c:numRef>
          </c:cat>
          <c:val>
            <c:numRef>
              <c:f>MAHLAVU!$F$4:$F$14</c:f>
              <c:numCache>
                <c:formatCode>0.0</c:formatCode>
                <c:ptCount val="11"/>
                <c:pt idx="0">
                  <c:v>0.17626321974147963</c:v>
                </c:pt>
                <c:pt idx="1">
                  <c:v>-10.105757931844911</c:v>
                </c:pt>
                <c:pt idx="2">
                  <c:v>6.1104582843713224</c:v>
                </c:pt>
                <c:pt idx="3">
                  <c:v>16.56874265569914</c:v>
                </c:pt>
                <c:pt idx="4">
                  <c:v>5.4307116104868935</c:v>
                </c:pt>
                <c:pt idx="5">
                  <c:v>6.5543071161048854</c:v>
                </c:pt>
                <c:pt idx="6">
                  <c:v>4.6192259675405856</c:v>
                </c:pt>
                <c:pt idx="7">
                  <c:v>-0.81148564294633019</c:v>
                </c:pt>
                <c:pt idx="8">
                  <c:v>-20</c:v>
                </c:pt>
                <c:pt idx="9">
                  <c:v>-14.071428571428616</c:v>
                </c:pt>
                <c:pt idx="10">
                  <c:v>-10.642857142857148</c:v>
                </c:pt>
              </c:numCache>
            </c:numRef>
          </c:val>
          <c:extLst xmlns:c16r2="http://schemas.microsoft.com/office/drawing/2015/06/chart">
            <c:ext xmlns:c16="http://schemas.microsoft.com/office/drawing/2014/chart" uri="{C3380CC4-5D6E-409C-BE32-E72D297353CC}">
              <c16:uniqueId val="{00000004-87CB-474C-A6D4-8AF9D8753BBD}"/>
            </c:ext>
          </c:extLst>
        </c:ser>
        <c:gapWidth val="75"/>
        <c:axId val="170041344"/>
        <c:axId val="170043648"/>
      </c:barChart>
      <c:catAx>
        <c:axId val="170041344"/>
        <c:scaling>
          <c:orientation val="minMax"/>
        </c:scaling>
        <c:axPos val="b"/>
        <c:numFmt formatCode="General" sourceLinked="1"/>
        <c:majorTickMark val="none"/>
        <c:tickLblPos val="nextTo"/>
        <c:txPr>
          <a:bodyPr/>
          <a:lstStyle/>
          <a:p>
            <a:pPr>
              <a:defRPr sz="1200" b="1"/>
            </a:pPr>
            <a:endParaRPr lang="tr-TR"/>
          </a:p>
        </c:txPr>
        <c:crossAx val="170043648"/>
        <c:crosses val="autoZero"/>
        <c:auto val="1"/>
        <c:lblAlgn val="ctr"/>
        <c:lblOffset val="100"/>
      </c:catAx>
      <c:valAx>
        <c:axId val="170043648"/>
        <c:scaling>
          <c:orientation val="minMax"/>
          <c:max val="100"/>
          <c:min val="0"/>
        </c:scaling>
        <c:axPos val="l"/>
        <c:majorGridlines>
          <c:spPr>
            <a:ln>
              <a:noFill/>
            </a:ln>
          </c:spPr>
        </c:majorGridlines>
        <c:numFmt formatCode="0" sourceLinked="0"/>
        <c:majorTickMark val="none"/>
        <c:tickLblPos val="nextTo"/>
        <c:spPr>
          <a:ln w="9525">
            <a:noFill/>
          </a:ln>
        </c:spPr>
        <c:txPr>
          <a:bodyPr/>
          <a:lstStyle/>
          <a:p>
            <a:pPr>
              <a:defRPr sz="1200" b="0"/>
            </a:pPr>
            <a:endParaRPr lang="tr-TR"/>
          </a:p>
        </c:txPr>
        <c:crossAx val="170041344"/>
        <c:crosses val="autoZero"/>
        <c:crossBetween val="between"/>
        <c:majorUnit val="50"/>
        <c:minorUnit val="5"/>
      </c:valAx>
      <c:spPr>
        <a:ln>
          <a:solidFill>
            <a:schemeClr val="tx1"/>
          </a:solidFill>
        </a:ln>
        <a:effectLst/>
      </c:spPr>
    </c:plotArea>
    <c:legend>
      <c:legendPos val="b"/>
    </c:legend>
    <c:plotVisOnly val="1"/>
    <c:dispBlanksAs val="gap"/>
  </c:chart>
  <c:spPr>
    <a:noFill/>
    <a:ln>
      <a:noFill/>
    </a:ln>
  </c:spPr>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tr-TR"/>
  <c:chart>
    <c:title>
      <c:tx>
        <c:rich>
          <a:bodyPr/>
          <a:lstStyle/>
          <a:p>
            <a:pPr>
              <a:defRPr/>
            </a:pPr>
            <a:r>
              <a:rPr lang="tr-TR" sz="1800"/>
              <a:t>FOCUS</a:t>
            </a:r>
          </a:p>
        </c:rich>
      </c:tx>
    </c:title>
    <c:plotArea>
      <c:layout/>
      <c:barChart>
        <c:barDir val="col"/>
        <c:grouping val="clustered"/>
        <c:ser>
          <c:idx val="0"/>
          <c:order val="0"/>
          <c:tx>
            <c:strRef>
              <c:f>FOCUS!$B$3</c:f>
              <c:strCache>
                <c:ptCount val="1"/>
                <c:pt idx="0">
                  <c:v>40µM</c:v>
                </c:pt>
              </c:strCache>
            </c:strRef>
          </c:tx>
          <c:spPr>
            <a:solidFill>
              <a:srgbClr val="7030A0"/>
            </a:solidFill>
          </c:spPr>
          <c:cat>
            <c:numRef>
              <c:f>FOCUS!$A$4:$A$14</c:f>
              <c:numCache>
                <c:formatCode>General</c:formatCode>
                <c:ptCount val="11"/>
                <c:pt idx="0">
                  <c:v>5</c:v>
                </c:pt>
                <c:pt idx="1">
                  <c:v>6</c:v>
                </c:pt>
                <c:pt idx="2">
                  <c:v>7</c:v>
                </c:pt>
                <c:pt idx="3">
                  <c:v>9</c:v>
                </c:pt>
                <c:pt idx="4">
                  <c:v>14</c:v>
                </c:pt>
                <c:pt idx="5">
                  <c:v>16</c:v>
                </c:pt>
                <c:pt idx="6">
                  <c:v>18</c:v>
                </c:pt>
                <c:pt idx="7">
                  <c:v>29</c:v>
                </c:pt>
                <c:pt idx="8">
                  <c:v>30</c:v>
                </c:pt>
                <c:pt idx="9">
                  <c:v>31</c:v>
                </c:pt>
                <c:pt idx="10">
                  <c:v>32</c:v>
                </c:pt>
              </c:numCache>
            </c:numRef>
          </c:cat>
          <c:val>
            <c:numRef>
              <c:f>FOCUS!$B$4:$B$14</c:f>
              <c:numCache>
                <c:formatCode>0.0</c:formatCode>
                <c:ptCount val="11"/>
                <c:pt idx="0">
                  <c:v>26.224783861671462</c:v>
                </c:pt>
                <c:pt idx="1">
                  <c:v>45.677233429394796</c:v>
                </c:pt>
                <c:pt idx="2">
                  <c:v>79.250720461095199</c:v>
                </c:pt>
                <c:pt idx="3">
                  <c:v>94.380403458213266</c:v>
                </c:pt>
                <c:pt idx="4">
                  <c:v>65.600882028665737</c:v>
                </c:pt>
                <c:pt idx="5">
                  <c:v>77.287761852260189</c:v>
                </c:pt>
                <c:pt idx="6">
                  <c:v>52.370452039691244</c:v>
                </c:pt>
                <c:pt idx="7">
                  <c:v>43.660418963616294</c:v>
                </c:pt>
                <c:pt idx="8">
                  <c:v>98.813376483279399</c:v>
                </c:pt>
                <c:pt idx="9">
                  <c:v>78.101402373247012</c:v>
                </c:pt>
                <c:pt idx="10">
                  <c:v>82.308522114347355</c:v>
                </c:pt>
              </c:numCache>
            </c:numRef>
          </c:val>
          <c:extLst xmlns:c16r2="http://schemas.microsoft.com/office/drawing/2015/06/chart">
            <c:ext xmlns:c16="http://schemas.microsoft.com/office/drawing/2014/chart" uri="{C3380CC4-5D6E-409C-BE32-E72D297353CC}">
              <c16:uniqueId val="{00000000-9D3B-42A6-81A9-F0BDF8A67BB7}"/>
            </c:ext>
          </c:extLst>
        </c:ser>
        <c:ser>
          <c:idx val="1"/>
          <c:order val="1"/>
          <c:tx>
            <c:strRef>
              <c:f>FOCUS!$C$3</c:f>
              <c:strCache>
                <c:ptCount val="1"/>
                <c:pt idx="0">
                  <c:v>20µM</c:v>
                </c:pt>
              </c:strCache>
            </c:strRef>
          </c:tx>
          <c:spPr>
            <a:solidFill>
              <a:schemeClr val="tx1">
                <a:lumMod val="50000"/>
                <a:lumOff val="50000"/>
              </a:schemeClr>
            </a:solidFill>
          </c:spPr>
          <c:cat>
            <c:numRef>
              <c:f>FOCUS!$A$4:$A$14</c:f>
              <c:numCache>
                <c:formatCode>General</c:formatCode>
                <c:ptCount val="11"/>
                <c:pt idx="0">
                  <c:v>5</c:v>
                </c:pt>
                <c:pt idx="1">
                  <c:v>6</c:v>
                </c:pt>
                <c:pt idx="2">
                  <c:v>7</c:v>
                </c:pt>
                <c:pt idx="3">
                  <c:v>9</c:v>
                </c:pt>
                <c:pt idx="4">
                  <c:v>14</c:v>
                </c:pt>
                <c:pt idx="5">
                  <c:v>16</c:v>
                </c:pt>
                <c:pt idx="6">
                  <c:v>18</c:v>
                </c:pt>
                <c:pt idx="7">
                  <c:v>29</c:v>
                </c:pt>
                <c:pt idx="8">
                  <c:v>30</c:v>
                </c:pt>
                <c:pt idx="9">
                  <c:v>31</c:v>
                </c:pt>
                <c:pt idx="10">
                  <c:v>32</c:v>
                </c:pt>
              </c:numCache>
            </c:numRef>
          </c:cat>
          <c:val>
            <c:numRef>
              <c:f>FOCUS!$C$4:$C$14</c:f>
              <c:numCache>
                <c:formatCode>0.0</c:formatCode>
                <c:ptCount val="11"/>
                <c:pt idx="0">
                  <c:v>-1.9961977186311541</c:v>
                </c:pt>
                <c:pt idx="1">
                  <c:v>25.095057034220527</c:v>
                </c:pt>
                <c:pt idx="2">
                  <c:v>10.2661596958175</c:v>
                </c:pt>
                <c:pt idx="3">
                  <c:v>79.087452471482848</c:v>
                </c:pt>
                <c:pt idx="4">
                  <c:v>8.1107814045499271</c:v>
                </c:pt>
                <c:pt idx="5">
                  <c:v>36.201780415430207</c:v>
                </c:pt>
                <c:pt idx="6">
                  <c:v>-0.19782393669636211</c:v>
                </c:pt>
                <c:pt idx="7">
                  <c:v>1.879327398615227</c:v>
                </c:pt>
                <c:pt idx="8">
                  <c:v>56.176961602671106</c:v>
                </c:pt>
                <c:pt idx="9">
                  <c:v>30.71786310517529</c:v>
                </c:pt>
                <c:pt idx="10">
                  <c:v>41.819699499165168</c:v>
                </c:pt>
              </c:numCache>
            </c:numRef>
          </c:val>
          <c:extLst xmlns:c16r2="http://schemas.microsoft.com/office/drawing/2015/06/chart">
            <c:ext xmlns:c16="http://schemas.microsoft.com/office/drawing/2014/chart" uri="{C3380CC4-5D6E-409C-BE32-E72D297353CC}">
              <c16:uniqueId val="{00000001-9D3B-42A6-81A9-F0BDF8A67BB7}"/>
            </c:ext>
          </c:extLst>
        </c:ser>
        <c:ser>
          <c:idx val="2"/>
          <c:order val="2"/>
          <c:tx>
            <c:strRef>
              <c:f>FOCUS!$D$3</c:f>
              <c:strCache>
                <c:ptCount val="1"/>
                <c:pt idx="0">
                  <c:v>10µM</c:v>
                </c:pt>
              </c:strCache>
            </c:strRef>
          </c:tx>
          <c:spPr>
            <a:solidFill>
              <a:srgbClr val="0033CC"/>
            </a:solidFill>
          </c:spPr>
          <c:cat>
            <c:numRef>
              <c:f>FOCUS!$A$4:$A$14</c:f>
              <c:numCache>
                <c:formatCode>General</c:formatCode>
                <c:ptCount val="11"/>
                <c:pt idx="0">
                  <c:v>5</c:v>
                </c:pt>
                <c:pt idx="1">
                  <c:v>6</c:v>
                </c:pt>
                <c:pt idx="2">
                  <c:v>7</c:v>
                </c:pt>
                <c:pt idx="3">
                  <c:v>9</c:v>
                </c:pt>
                <c:pt idx="4">
                  <c:v>14</c:v>
                </c:pt>
                <c:pt idx="5">
                  <c:v>16</c:v>
                </c:pt>
                <c:pt idx="6">
                  <c:v>18</c:v>
                </c:pt>
                <c:pt idx="7">
                  <c:v>29</c:v>
                </c:pt>
                <c:pt idx="8">
                  <c:v>30</c:v>
                </c:pt>
                <c:pt idx="9">
                  <c:v>31</c:v>
                </c:pt>
                <c:pt idx="10">
                  <c:v>32</c:v>
                </c:pt>
              </c:numCache>
            </c:numRef>
          </c:cat>
          <c:val>
            <c:numRef>
              <c:f>FOCUS!$D$4:$D$14</c:f>
              <c:numCache>
                <c:formatCode>0.0</c:formatCode>
                <c:ptCount val="11"/>
                <c:pt idx="0">
                  <c:v>-4.0643522438611468</c:v>
                </c:pt>
                <c:pt idx="1">
                  <c:v>3.3869602032176038</c:v>
                </c:pt>
                <c:pt idx="2">
                  <c:v>9.3141405588484574</c:v>
                </c:pt>
                <c:pt idx="3">
                  <c:v>66.553767993226018</c:v>
                </c:pt>
                <c:pt idx="4">
                  <c:v>1.1173184357541888</c:v>
                </c:pt>
                <c:pt idx="5">
                  <c:v>4.934823091247651</c:v>
                </c:pt>
                <c:pt idx="6">
                  <c:v>-5.9590316573556956</c:v>
                </c:pt>
                <c:pt idx="7">
                  <c:v>4.6554934823091223</c:v>
                </c:pt>
                <c:pt idx="8">
                  <c:v>-0.58479532163742132</c:v>
                </c:pt>
                <c:pt idx="9">
                  <c:v>2.6733500417711</c:v>
                </c:pt>
                <c:pt idx="10">
                  <c:v>7.101086048454464</c:v>
                </c:pt>
              </c:numCache>
            </c:numRef>
          </c:val>
          <c:extLst xmlns:c16r2="http://schemas.microsoft.com/office/drawing/2015/06/chart">
            <c:ext xmlns:c16="http://schemas.microsoft.com/office/drawing/2014/chart" uri="{C3380CC4-5D6E-409C-BE32-E72D297353CC}">
              <c16:uniqueId val="{00000002-9D3B-42A6-81A9-F0BDF8A67BB7}"/>
            </c:ext>
          </c:extLst>
        </c:ser>
        <c:ser>
          <c:idx val="3"/>
          <c:order val="3"/>
          <c:tx>
            <c:strRef>
              <c:f>FOCUS!$E$3</c:f>
              <c:strCache>
                <c:ptCount val="1"/>
                <c:pt idx="0">
                  <c:v>5µM</c:v>
                </c:pt>
              </c:strCache>
            </c:strRef>
          </c:tx>
          <c:spPr>
            <a:solidFill>
              <a:schemeClr val="bg2">
                <a:lumMod val="75000"/>
              </a:schemeClr>
            </a:solidFill>
          </c:spPr>
          <c:cat>
            <c:numRef>
              <c:f>FOCUS!$A$4:$A$14</c:f>
              <c:numCache>
                <c:formatCode>General</c:formatCode>
                <c:ptCount val="11"/>
                <c:pt idx="0">
                  <c:v>5</c:v>
                </c:pt>
                <c:pt idx="1">
                  <c:v>6</c:v>
                </c:pt>
                <c:pt idx="2">
                  <c:v>7</c:v>
                </c:pt>
                <c:pt idx="3">
                  <c:v>9</c:v>
                </c:pt>
                <c:pt idx="4">
                  <c:v>14</c:v>
                </c:pt>
                <c:pt idx="5">
                  <c:v>16</c:v>
                </c:pt>
                <c:pt idx="6">
                  <c:v>18</c:v>
                </c:pt>
                <c:pt idx="7">
                  <c:v>29</c:v>
                </c:pt>
                <c:pt idx="8">
                  <c:v>30</c:v>
                </c:pt>
                <c:pt idx="9">
                  <c:v>31</c:v>
                </c:pt>
                <c:pt idx="10">
                  <c:v>32</c:v>
                </c:pt>
              </c:numCache>
            </c:numRef>
          </c:cat>
          <c:val>
            <c:numRef>
              <c:f>FOCUS!$E$4:$E$14</c:f>
              <c:numCache>
                <c:formatCode>0.0</c:formatCode>
                <c:ptCount val="11"/>
                <c:pt idx="0">
                  <c:v>-8.9376053962900688</c:v>
                </c:pt>
                <c:pt idx="1">
                  <c:v>-10.37099494097807</c:v>
                </c:pt>
                <c:pt idx="2">
                  <c:v>1.0118043844856686</c:v>
                </c:pt>
                <c:pt idx="3">
                  <c:v>45.278246205733545</c:v>
                </c:pt>
                <c:pt idx="4">
                  <c:v>-13.43012704174229</c:v>
                </c:pt>
                <c:pt idx="5">
                  <c:v>4.3557168784028919</c:v>
                </c:pt>
                <c:pt idx="6">
                  <c:v>-14.791288566243175</c:v>
                </c:pt>
                <c:pt idx="7">
                  <c:v>3.6297640653357499</c:v>
                </c:pt>
                <c:pt idx="8">
                  <c:v>-0.40032025620495643</c:v>
                </c:pt>
                <c:pt idx="9">
                  <c:v>8.8871096877502165</c:v>
                </c:pt>
                <c:pt idx="10">
                  <c:v>-8.0864691753402749</c:v>
                </c:pt>
              </c:numCache>
            </c:numRef>
          </c:val>
          <c:extLst xmlns:c16r2="http://schemas.microsoft.com/office/drawing/2015/06/chart">
            <c:ext xmlns:c16="http://schemas.microsoft.com/office/drawing/2014/chart" uri="{C3380CC4-5D6E-409C-BE32-E72D297353CC}">
              <c16:uniqueId val="{00000003-9D3B-42A6-81A9-F0BDF8A67BB7}"/>
            </c:ext>
          </c:extLst>
        </c:ser>
        <c:ser>
          <c:idx val="4"/>
          <c:order val="4"/>
          <c:tx>
            <c:strRef>
              <c:f>FOCUS!$F$3</c:f>
              <c:strCache>
                <c:ptCount val="1"/>
                <c:pt idx="0">
                  <c:v>2.5µM</c:v>
                </c:pt>
              </c:strCache>
            </c:strRef>
          </c:tx>
          <c:spPr>
            <a:solidFill>
              <a:schemeClr val="tx1"/>
            </a:solidFill>
          </c:spPr>
          <c:cat>
            <c:numRef>
              <c:f>FOCUS!$A$4:$A$14</c:f>
              <c:numCache>
                <c:formatCode>General</c:formatCode>
                <c:ptCount val="11"/>
                <c:pt idx="0">
                  <c:v>5</c:v>
                </c:pt>
                <c:pt idx="1">
                  <c:v>6</c:v>
                </c:pt>
                <c:pt idx="2">
                  <c:v>7</c:v>
                </c:pt>
                <c:pt idx="3">
                  <c:v>9</c:v>
                </c:pt>
                <c:pt idx="4">
                  <c:v>14</c:v>
                </c:pt>
                <c:pt idx="5">
                  <c:v>16</c:v>
                </c:pt>
                <c:pt idx="6">
                  <c:v>18</c:v>
                </c:pt>
                <c:pt idx="7">
                  <c:v>29</c:v>
                </c:pt>
                <c:pt idx="8">
                  <c:v>30</c:v>
                </c:pt>
                <c:pt idx="9">
                  <c:v>31</c:v>
                </c:pt>
                <c:pt idx="10">
                  <c:v>32</c:v>
                </c:pt>
              </c:numCache>
            </c:numRef>
          </c:cat>
          <c:val>
            <c:numRef>
              <c:f>FOCUS!$F$4:$F$14</c:f>
              <c:numCache>
                <c:formatCode>0.0</c:formatCode>
                <c:ptCount val="11"/>
                <c:pt idx="0">
                  <c:v>-9.0206185567010202</c:v>
                </c:pt>
                <c:pt idx="1">
                  <c:v>-7.302405498281761</c:v>
                </c:pt>
                <c:pt idx="2">
                  <c:v>0.17182130584194599</c:v>
                </c:pt>
                <c:pt idx="3">
                  <c:v>24.656357388316192</c:v>
                </c:pt>
                <c:pt idx="4">
                  <c:v>-20</c:v>
                </c:pt>
                <c:pt idx="5">
                  <c:v>-14.215202369200375</c:v>
                </c:pt>
                <c:pt idx="6">
                  <c:v>-18.262586377097666</c:v>
                </c:pt>
                <c:pt idx="7">
                  <c:v>-8.4896347482724703</c:v>
                </c:pt>
                <c:pt idx="8">
                  <c:v>-20</c:v>
                </c:pt>
                <c:pt idx="9">
                  <c:v>-14.213624894869653</c:v>
                </c:pt>
                <c:pt idx="10">
                  <c:v>-16.400336417157217</c:v>
                </c:pt>
              </c:numCache>
            </c:numRef>
          </c:val>
          <c:extLst xmlns:c16r2="http://schemas.microsoft.com/office/drawing/2015/06/chart">
            <c:ext xmlns:c16="http://schemas.microsoft.com/office/drawing/2014/chart" uri="{C3380CC4-5D6E-409C-BE32-E72D297353CC}">
              <c16:uniqueId val="{00000004-9D3B-42A6-81A9-F0BDF8A67BB7}"/>
            </c:ext>
          </c:extLst>
        </c:ser>
        <c:gapWidth val="75"/>
        <c:axId val="65743488"/>
        <c:axId val="66027904"/>
      </c:barChart>
      <c:catAx>
        <c:axId val="65743488"/>
        <c:scaling>
          <c:orientation val="minMax"/>
        </c:scaling>
        <c:axPos val="b"/>
        <c:numFmt formatCode="General" sourceLinked="1"/>
        <c:majorTickMark val="none"/>
        <c:tickLblPos val="nextTo"/>
        <c:txPr>
          <a:bodyPr/>
          <a:lstStyle/>
          <a:p>
            <a:pPr>
              <a:defRPr sz="1200" b="1"/>
            </a:pPr>
            <a:endParaRPr lang="tr-TR"/>
          </a:p>
        </c:txPr>
        <c:crossAx val="66027904"/>
        <c:crosses val="autoZero"/>
        <c:auto val="1"/>
        <c:lblAlgn val="ctr"/>
        <c:lblOffset val="100"/>
      </c:catAx>
      <c:valAx>
        <c:axId val="66027904"/>
        <c:scaling>
          <c:orientation val="minMax"/>
          <c:max val="100"/>
          <c:min val="0"/>
        </c:scaling>
        <c:axPos val="l"/>
        <c:majorGridlines>
          <c:spPr>
            <a:ln>
              <a:noFill/>
            </a:ln>
          </c:spPr>
        </c:majorGridlines>
        <c:numFmt formatCode="0" sourceLinked="0"/>
        <c:majorTickMark val="none"/>
        <c:tickLblPos val="nextTo"/>
        <c:spPr>
          <a:ln w="9525">
            <a:noFill/>
          </a:ln>
        </c:spPr>
        <c:txPr>
          <a:bodyPr/>
          <a:lstStyle/>
          <a:p>
            <a:pPr>
              <a:defRPr sz="1200" b="0"/>
            </a:pPr>
            <a:endParaRPr lang="tr-TR"/>
          </a:p>
        </c:txPr>
        <c:crossAx val="65743488"/>
        <c:crosses val="autoZero"/>
        <c:crossBetween val="between"/>
        <c:majorUnit val="50"/>
        <c:minorUnit val="5"/>
      </c:valAx>
      <c:spPr>
        <a:ln>
          <a:solidFill>
            <a:schemeClr val="tx1"/>
          </a:solidFill>
        </a:ln>
        <a:effectLst/>
      </c:spPr>
    </c:plotArea>
    <c:legend>
      <c:legendPos val="b"/>
    </c:legend>
    <c:plotVisOnly val="1"/>
    <c:dispBlanksAs val="gap"/>
  </c:chart>
  <c:spPr>
    <a:noFill/>
    <a:ln>
      <a:noFill/>
    </a:ln>
  </c:spPr>
  <c:externalData r:id="rId1"/>
  <c:userShapes r:id="rId2"/>
</c:chartSpace>
</file>

<file path=word/drawings/drawing1.xml><?xml version="1.0" encoding="utf-8"?>
<c:userShapes xmlns:c="http://schemas.openxmlformats.org/drawingml/2006/chart">
  <cdr:relSizeAnchor xmlns:cdr="http://schemas.openxmlformats.org/drawingml/2006/chartDrawing">
    <cdr:from>
      <cdr:x>0</cdr:x>
      <cdr:y>0.03586</cdr:y>
    </cdr:from>
    <cdr:to>
      <cdr:x>0.23653</cdr:x>
      <cdr:y>0.14029</cdr:y>
    </cdr:to>
    <cdr:sp macro="" textlink="">
      <cdr:nvSpPr>
        <cdr:cNvPr id="2" name="1 Metin kutusu"/>
        <cdr:cNvSpPr txBox="1"/>
      </cdr:nvSpPr>
      <cdr:spPr>
        <a:xfrm xmlns:a="http://schemas.openxmlformats.org/drawingml/2006/main" rot="10800000" flipV="1">
          <a:off x="0" y="94955"/>
          <a:ext cx="962009" cy="276526"/>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pPr algn="l"/>
          <a:r>
            <a:rPr lang="tr-TR" sz="1200" b="1"/>
            <a:t>% cell death</a:t>
          </a: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0.03586</cdr:y>
    </cdr:from>
    <cdr:to>
      <cdr:x>0.23653</cdr:x>
      <cdr:y>0.14029</cdr:y>
    </cdr:to>
    <cdr:sp macro="" textlink="">
      <cdr:nvSpPr>
        <cdr:cNvPr id="2" name="1 Metin kutusu"/>
        <cdr:cNvSpPr txBox="1"/>
      </cdr:nvSpPr>
      <cdr:spPr>
        <a:xfrm xmlns:a="http://schemas.openxmlformats.org/drawingml/2006/main" rot="10800000" flipV="1">
          <a:off x="0" y="94955"/>
          <a:ext cx="962025" cy="27652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pPr algn="l"/>
          <a:r>
            <a:rPr lang="tr-TR" sz="1200" b="1"/>
            <a:t>% cell death</a:t>
          </a:r>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0.03586</cdr:y>
    </cdr:from>
    <cdr:to>
      <cdr:x>0.23653</cdr:x>
      <cdr:y>0.14029</cdr:y>
    </cdr:to>
    <cdr:sp macro="" textlink="">
      <cdr:nvSpPr>
        <cdr:cNvPr id="2" name="1 Metin kutusu"/>
        <cdr:cNvSpPr txBox="1"/>
      </cdr:nvSpPr>
      <cdr:spPr>
        <a:xfrm xmlns:a="http://schemas.openxmlformats.org/drawingml/2006/main" rot="10800000" flipV="1">
          <a:off x="0" y="94955"/>
          <a:ext cx="962025" cy="27652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pPr algn="l"/>
          <a:r>
            <a:rPr lang="tr-TR" sz="1200" b="1"/>
            <a:t>% cell death</a:t>
          </a:r>
        </a:p>
      </cdr:txBody>
    </cdr:sp>
  </cdr:relSizeAnchor>
</c:userShapes>
</file>

<file path=word/drawings/drawing4.xml><?xml version="1.0" encoding="utf-8"?>
<c:userShapes xmlns:c="http://schemas.openxmlformats.org/drawingml/2006/chart">
  <cdr:relSizeAnchor xmlns:cdr="http://schemas.openxmlformats.org/drawingml/2006/chartDrawing">
    <cdr:from>
      <cdr:x>0</cdr:x>
      <cdr:y>0.03586</cdr:y>
    </cdr:from>
    <cdr:to>
      <cdr:x>0.23653</cdr:x>
      <cdr:y>0.14029</cdr:y>
    </cdr:to>
    <cdr:sp macro="" textlink="">
      <cdr:nvSpPr>
        <cdr:cNvPr id="2" name="1 Metin kutusu"/>
        <cdr:cNvSpPr txBox="1"/>
      </cdr:nvSpPr>
      <cdr:spPr>
        <a:xfrm xmlns:a="http://schemas.openxmlformats.org/drawingml/2006/main" rot="10800000" flipV="1">
          <a:off x="0" y="94955"/>
          <a:ext cx="962025" cy="27652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pPr algn="l"/>
          <a:r>
            <a:rPr lang="tr-TR" sz="1200" b="1"/>
            <a:t>% cell death</a:t>
          </a:r>
        </a:p>
      </cdr:txBody>
    </cdr:sp>
  </cdr:relSizeAnchor>
</c:userShape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D1F7E-2318-485F-A15A-FE15FD445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26</Pages>
  <Words>5465</Words>
  <Characters>31156</Characters>
  <Application>Microsoft Office Word</Application>
  <DocSecurity>0</DocSecurity>
  <Lines>259</Lines>
  <Paragraphs>73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36548</CharactersWithSpaces>
  <SharedDoc>false</SharedDoc>
  <HLinks>
    <vt:vector size="6" baseType="variant">
      <vt:variant>
        <vt:i4>5898347</vt:i4>
      </vt:variant>
      <vt:variant>
        <vt:i4>0</vt:i4>
      </vt:variant>
      <vt:variant>
        <vt:i4>0</vt:i4>
      </vt:variant>
      <vt:variant>
        <vt:i4>5</vt:i4>
      </vt:variant>
      <vt:variant>
        <vt:lpwstr>mailto:tuncbile@pharmacy.ankara.edu.tr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kullanicii</cp:lastModifiedBy>
  <cp:revision>5</cp:revision>
  <cp:lastPrinted>2017-03-31T16:07:00Z</cp:lastPrinted>
  <dcterms:created xsi:type="dcterms:W3CDTF">2017-04-06T11:52:00Z</dcterms:created>
  <dcterms:modified xsi:type="dcterms:W3CDTF">2017-04-06T12:24:00Z</dcterms:modified>
</cp:coreProperties>
</file>