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A14" w:rsidRPr="00325330" w:rsidRDefault="00D74A14" w:rsidP="00325330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325330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</w:t>
      </w:r>
      <w:r w:rsidR="004D66A2" w:rsidRPr="00325330">
        <w:rPr>
          <w:rFonts w:ascii="Times New Roman" w:hAnsi="Times New Roman" w:cs="Times New Roman"/>
          <w:b/>
          <w:sz w:val="24"/>
          <w:szCs w:val="24"/>
          <w:lang w:val="en-GB"/>
        </w:rPr>
        <w:t>Material</w:t>
      </w:r>
      <w:r w:rsidRPr="00325330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</w:p>
    <w:p w:rsidR="00D74A14" w:rsidRPr="00325330" w:rsidRDefault="00D74A14" w:rsidP="00325330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D74A14" w:rsidRPr="00325330" w:rsidRDefault="00D74A14" w:rsidP="00325330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325330">
        <w:rPr>
          <w:rFonts w:ascii="Times New Roman" w:hAnsi="Times New Roman" w:cs="Times New Roman"/>
          <w:b/>
          <w:sz w:val="24"/>
          <w:szCs w:val="24"/>
          <w:lang w:val="en-GB"/>
        </w:rPr>
        <w:t>Cold plasma and acid treatment modification effects on phonolite.</w:t>
      </w:r>
    </w:p>
    <w:p w:rsidR="00D74A14" w:rsidRPr="00325330" w:rsidRDefault="00D74A14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25330">
        <w:rPr>
          <w:rFonts w:ascii="Times New Roman" w:hAnsi="Times New Roman" w:cs="Times New Roman"/>
          <w:sz w:val="24"/>
          <w:szCs w:val="24"/>
          <w:lang w:val="en-GB"/>
        </w:rPr>
        <w:t>José Miguel Hidalgo-</w:t>
      </w:r>
      <w:proofErr w:type="spellStart"/>
      <w:r w:rsidRPr="00325330">
        <w:rPr>
          <w:rFonts w:ascii="Times New Roman" w:hAnsi="Times New Roman" w:cs="Times New Roman"/>
          <w:sz w:val="24"/>
          <w:szCs w:val="24"/>
          <w:lang w:val="en-GB"/>
        </w:rPr>
        <w:t>Herrador</w:t>
      </w:r>
      <w:proofErr w:type="spellEnd"/>
      <w:r w:rsidRPr="00325330">
        <w:rPr>
          <w:rFonts w:ascii="Times New Roman" w:hAnsi="Times New Roman" w:cs="Times New Roman"/>
          <w:sz w:val="24"/>
          <w:szCs w:val="24"/>
          <w:lang w:val="en-GB"/>
        </w:rPr>
        <w:t xml:space="preserve">*, Zdeněk Tišler, Pavlína </w:t>
      </w:r>
      <w:proofErr w:type="spellStart"/>
      <w:r w:rsidRPr="00325330">
        <w:rPr>
          <w:rFonts w:ascii="Times New Roman" w:hAnsi="Times New Roman" w:cs="Times New Roman"/>
          <w:sz w:val="24"/>
          <w:szCs w:val="24"/>
          <w:lang w:val="en-GB"/>
        </w:rPr>
        <w:t>Hajková</w:t>
      </w:r>
      <w:proofErr w:type="spellEnd"/>
      <w:r w:rsidRPr="00325330">
        <w:rPr>
          <w:rFonts w:ascii="Times New Roman" w:hAnsi="Times New Roman" w:cs="Times New Roman"/>
          <w:sz w:val="24"/>
          <w:szCs w:val="24"/>
          <w:lang w:val="en-GB"/>
        </w:rPr>
        <w:t>, Lenka Soukupová, Lenka Zárybnická, Karla Černá</w:t>
      </w:r>
    </w:p>
    <w:p w:rsidR="00D74A14" w:rsidRPr="00325330" w:rsidRDefault="00D74A14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325330">
        <w:rPr>
          <w:rFonts w:ascii="Times New Roman" w:hAnsi="Times New Roman" w:cs="Times New Roman"/>
          <w:sz w:val="24"/>
          <w:szCs w:val="24"/>
          <w:lang w:val="en-GB"/>
        </w:rPr>
        <w:t>Unipetrol</w:t>
      </w:r>
      <w:proofErr w:type="spellEnd"/>
      <w:r w:rsidRPr="00325330">
        <w:rPr>
          <w:rFonts w:ascii="Times New Roman" w:hAnsi="Times New Roman" w:cs="Times New Roman"/>
          <w:sz w:val="24"/>
          <w:szCs w:val="24"/>
          <w:lang w:val="en-GB"/>
        </w:rPr>
        <w:t xml:space="preserve"> Centre for Research and Education / UNICRE, </w:t>
      </w:r>
      <w:proofErr w:type="spellStart"/>
      <w:r w:rsidRPr="00325330">
        <w:rPr>
          <w:rFonts w:ascii="Times New Roman" w:hAnsi="Times New Roman" w:cs="Times New Roman"/>
          <w:sz w:val="24"/>
          <w:szCs w:val="24"/>
          <w:lang w:val="en-GB"/>
        </w:rPr>
        <w:t>Areál</w:t>
      </w:r>
      <w:proofErr w:type="spellEnd"/>
      <w:r w:rsidRPr="0032533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25330">
        <w:rPr>
          <w:rFonts w:ascii="Times New Roman" w:hAnsi="Times New Roman" w:cs="Times New Roman"/>
          <w:sz w:val="24"/>
          <w:szCs w:val="24"/>
          <w:lang w:val="en-GB"/>
        </w:rPr>
        <w:t>Chempark</w:t>
      </w:r>
      <w:proofErr w:type="spellEnd"/>
      <w:r w:rsidRPr="00325330">
        <w:rPr>
          <w:rFonts w:ascii="Times New Roman" w:hAnsi="Times New Roman" w:cs="Times New Roman"/>
          <w:sz w:val="24"/>
          <w:szCs w:val="24"/>
          <w:lang w:val="en-GB"/>
        </w:rPr>
        <w:t xml:space="preserve">, 436 70, </w:t>
      </w:r>
      <w:proofErr w:type="spellStart"/>
      <w:r w:rsidRPr="00325330">
        <w:rPr>
          <w:rFonts w:ascii="Times New Roman" w:hAnsi="Times New Roman" w:cs="Times New Roman"/>
          <w:sz w:val="24"/>
          <w:szCs w:val="24"/>
          <w:lang w:val="en-GB"/>
        </w:rPr>
        <w:t>Záluží</w:t>
      </w:r>
      <w:proofErr w:type="spellEnd"/>
      <w:r w:rsidRPr="00325330">
        <w:rPr>
          <w:rFonts w:ascii="Times New Roman" w:hAnsi="Times New Roman" w:cs="Times New Roman"/>
          <w:sz w:val="24"/>
          <w:szCs w:val="24"/>
          <w:lang w:val="en-GB"/>
        </w:rPr>
        <w:t xml:space="preserve"> 1, Czech Republic.</w:t>
      </w:r>
    </w:p>
    <w:p w:rsidR="00D74A14" w:rsidRPr="00325330" w:rsidRDefault="00D74A14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25330">
        <w:rPr>
          <w:rFonts w:ascii="Times New Roman" w:hAnsi="Times New Roman" w:cs="Times New Roman"/>
          <w:sz w:val="24"/>
          <w:szCs w:val="24"/>
          <w:lang w:val="en-GB"/>
        </w:rPr>
        <w:t xml:space="preserve">*Corresponding author e-mail: </w:t>
      </w:r>
      <w:hyperlink r:id="rId5" w:history="1">
        <w:r w:rsidRPr="00325330">
          <w:rPr>
            <w:rStyle w:val="Hypertextovodkaz"/>
            <w:rFonts w:ascii="Times New Roman" w:hAnsi="Times New Roman" w:cs="Times New Roman"/>
            <w:sz w:val="24"/>
            <w:szCs w:val="24"/>
            <w:lang w:val="en-GB"/>
          </w:rPr>
          <w:t>jose.hidalgo@unicre.cz</w:t>
        </w:r>
      </w:hyperlink>
    </w:p>
    <w:p w:rsidR="00D05E48" w:rsidRPr="00325330" w:rsidRDefault="00D05E48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05E48" w:rsidRPr="00046E07" w:rsidRDefault="00046E07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CF7FE1C">
            <wp:extent cx="5400000" cy="331579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15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5E48" w:rsidRPr="00325330" w:rsidRDefault="00D05E48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53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Fig. </w:t>
      </w:r>
      <w:r w:rsidR="00D74A14" w:rsidRPr="00325330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3253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325330">
        <w:rPr>
          <w:rFonts w:ascii="Times New Roman" w:hAnsi="Times New Roman" w:cs="Times New Roman"/>
          <w:sz w:val="24"/>
          <w:szCs w:val="24"/>
          <w:lang w:val="en-US"/>
        </w:rPr>
        <w:t>FT-IR spectra of samples Ph, CP-Ph and A-Ph heated at 100 °C.</w:t>
      </w:r>
      <w:r w:rsidR="00760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602CA" w:rsidRPr="007602CA">
        <w:rPr>
          <w:rFonts w:ascii="Times New Roman" w:hAnsi="Times New Roman" w:cs="Times New Roman"/>
          <w:sz w:val="24"/>
          <w:szCs w:val="24"/>
          <w:lang w:val="en-US"/>
        </w:rPr>
        <w:t xml:space="preserve">ATR using an instrument Nicolet </w:t>
      </w:r>
      <w:proofErr w:type="spellStart"/>
      <w:r w:rsidR="007602CA" w:rsidRPr="007602CA">
        <w:rPr>
          <w:rFonts w:ascii="Times New Roman" w:hAnsi="Times New Roman" w:cs="Times New Roman"/>
          <w:sz w:val="24"/>
          <w:szCs w:val="24"/>
          <w:lang w:val="en-US"/>
        </w:rPr>
        <w:t>iS</w:t>
      </w:r>
      <w:proofErr w:type="spellEnd"/>
      <w:r w:rsidR="007602CA" w:rsidRPr="007602CA">
        <w:rPr>
          <w:rFonts w:ascii="Times New Roman" w:hAnsi="Times New Roman" w:cs="Times New Roman"/>
          <w:sz w:val="24"/>
          <w:szCs w:val="24"/>
          <w:lang w:val="en-US"/>
        </w:rPr>
        <w:t xml:space="preserve"> 10-Thermo Scientific (crystal diamond; number of</w:t>
      </w:r>
      <w:r w:rsidR="007602CA">
        <w:rPr>
          <w:rFonts w:ascii="Times New Roman" w:hAnsi="Times New Roman" w:cs="Times New Roman"/>
          <w:sz w:val="24"/>
          <w:szCs w:val="24"/>
          <w:lang w:val="en-US"/>
        </w:rPr>
        <w:t xml:space="preserve"> scans = 64; resolution 4 cm</w:t>
      </w:r>
      <w:r w:rsidR="007602CA" w:rsidRPr="007602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7602CA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570B63" w:rsidRPr="00325330" w:rsidRDefault="00570B63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556CB" w:rsidRPr="00325330" w:rsidRDefault="00046E07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2340CC77">
            <wp:extent cx="5523344" cy="385200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44" cy="38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6CB" w:rsidRPr="00325330" w:rsidRDefault="00D74A14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5330">
        <w:rPr>
          <w:rFonts w:ascii="Times New Roman" w:hAnsi="Times New Roman" w:cs="Times New Roman"/>
          <w:b/>
          <w:sz w:val="24"/>
          <w:szCs w:val="24"/>
          <w:lang w:val="en-US"/>
        </w:rPr>
        <w:t>Fig. 2</w:t>
      </w:r>
      <w:r w:rsidR="005556CB" w:rsidRPr="003253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5556CB" w:rsidRPr="00325330">
        <w:rPr>
          <w:rFonts w:ascii="Times New Roman" w:hAnsi="Times New Roman" w:cs="Times New Roman"/>
          <w:sz w:val="24"/>
          <w:szCs w:val="24"/>
          <w:lang w:val="en-US"/>
        </w:rPr>
        <w:t xml:space="preserve">Incremental pore volume and incremental pore area for samples </w:t>
      </w:r>
      <w:proofErr w:type="spellStart"/>
      <w:r w:rsidR="005556CB" w:rsidRPr="00325330"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 w:rsidR="005556CB" w:rsidRPr="00325330">
        <w:rPr>
          <w:rFonts w:ascii="Times New Roman" w:hAnsi="Times New Roman" w:cs="Times New Roman"/>
          <w:sz w:val="24"/>
          <w:szCs w:val="24"/>
          <w:lang w:val="en-US"/>
        </w:rPr>
        <w:t>, CP-</w:t>
      </w:r>
      <w:proofErr w:type="spellStart"/>
      <w:r w:rsidR="005556CB" w:rsidRPr="00325330"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 w:rsidR="005556CB" w:rsidRPr="00325330">
        <w:rPr>
          <w:rFonts w:ascii="Times New Roman" w:hAnsi="Times New Roman" w:cs="Times New Roman"/>
          <w:sz w:val="24"/>
          <w:szCs w:val="24"/>
          <w:lang w:val="en-US"/>
        </w:rPr>
        <w:t xml:space="preserve"> and A-Ph.</w:t>
      </w:r>
      <w:r w:rsidR="007602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602CA" w:rsidRPr="007602CA">
        <w:rPr>
          <w:rFonts w:ascii="Times New Roman" w:hAnsi="Times New Roman" w:cs="Times New Roman"/>
          <w:sz w:val="24"/>
          <w:szCs w:val="24"/>
          <w:lang w:val="en-US"/>
        </w:rPr>
        <w:t xml:space="preserve">Mercury </w:t>
      </w:r>
      <w:proofErr w:type="spellStart"/>
      <w:r w:rsidR="007602CA" w:rsidRPr="007602CA">
        <w:rPr>
          <w:rFonts w:ascii="Times New Roman" w:hAnsi="Times New Roman" w:cs="Times New Roman"/>
          <w:sz w:val="24"/>
          <w:szCs w:val="24"/>
          <w:lang w:val="en-US"/>
        </w:rPr>
        <w:t>porosimetry</w:t>
      </w:r>
      <w:proofErr w:type="spellEnd"/>
      <w:r w:rsidR="007602CA" w:rsidRPr="007602CA">
        <w:rPr>
          <w:rFonts w:ascii="Times New Roman" w:hAnsi="Times New Roman" w:cs="Times New Roman"/>
          <w:sz w:val="24"/>
          <w:szCs w:val="24"/>
          <w:lang w:val="en-US"/>
        </w:rPr>
        <w:t xml:space="preserve"> measurements were performed on a Micromeritics </w:t>
      </w:r>
      <w:proofErr w:type="spellStart"/>
      <w:r w:rsidR="007602CA" w:rsidRPr="007602CA">
        <w:rPr>
          <w:rFonts w:ascii="Times New Roman" w:hAnsi="Times New Roman" w:cs="Times New Roman"/>
          <w:sz w:val="24"/>
          <w:szCs w:val="24"/>
          <w:lang w:val="en-US"/>
        </w:rPr>
        <w:t>AutoPore</w:t>
      </w:r>
      <w:proofErr w:type="spellEnd"/>
      <w:r w:rsidR="007602CA" w:rsidRPr="007602CA">
        <w:rPr>
          <w:rFonts w:ascii="Times New Roman" w:hAnsi="Times New Roman" w:cs="Times New Roman"/>
          <w:sz w:val="24"/>
          <w:szCs w:val="24"/>
          <w:lang w:val="en-US"/>
        </w:rPr>
        <w:t xml:space="preserve"> IV 9510 mercury </w:t>
      </w:r>
      <w:proofErr w:type="spellStart"/>
      <w:r w:rsidR="007602CA" w:rsidRPr="007602CA">
        <w:rPr>
          <w:rFonts w:ascii="Times New Roman" w:hAnsi="Times New Roman" w:cs="Times New Roman"/>
          <w:sz w:val="24"/>
          <w:szCs w:val="24"/>
          <w:lang w:val="en-US"/>
        </w:rPr>
        <w:t>porosimeter</w:t>
      </w:r>
      <w:proofErr w:type="spellEnd"/>
      <w:r w:rsidR="007602C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74A14" w:rsidRPr="00325330" w:rsidRDefault="00D74A14" w:rsidP="00325330">
      <w:pPr>
        <w:spacing w:after="20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5330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5556CB" w:rsidRPr="00325330" w:rsidRDefault="00046E07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object w:dxaOrig="7176" w:dyaOrig="45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pt;height:229pt" o:ole="">
            <v:imagedata r:id="rId8" o:title=""/>
          </v:shape>
          <o:OLEObject Type="Embed" ProgID="PBrush" ShapeID="_x0000_i1025" DrawAspect="Content" ObjectID="_1558163634" r:id="rId9"/>
        </w:object>
      </w:r>
    </w:p>
    <w:p w:rsidR="005556CB" w:rsidRPr="00325330" w:rsidRDefault="005C5BB1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5330">
        <w:rPr>
          <w:rFonts w:ascii="Times New Roman" w:hAnsi="Times New Roman" w:cs="Times New Roman"/>
          <w:b/>
          <w:sz w:val="24"/>
          <w:szCs w:val="24"/>
          <w:lang w:val="en-US"/>
        </w:rPr>
        <w:t>Fig. 3.</w:t>
      </w:r>
      <w:r w:rsidRPr="00325330">
        <w:rPr>
          <w:rFonts w:ascii="Times New Roman" w:hAnsi="Times New Roman" w:cs="Times New Roman"/>
          <w:sz w:val="24"/>
          <w:szCs w:val="24"/>
          <w:lang w:val="en-US"/>
        </w:rPr>
        <w:t xml:space="preserve"> XRD patterns of CP-Ph and Ph samples.</w:t>
      </w:r>
    </w:p>
    <w:p w:rsidR="00711706" w:rsidRPr="00325330" w:rsidRDefault="00711706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11706" w:rsidRPr="00325330" w:rsidRDefault="00711706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11706" w:rsidRPr="00325330" w:rsidRDefault="00046E07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320035" cy="273600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5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706" w:rsidRPr="00325330" w:rsidRDefault="00711706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5330">
        <w:rPr>
          <w:rFonts w:ascii="Times New Roman" w:hAnsi="Times New Roman" w:cs="Times New Roman"/>
          <w:sz w:val="24"/>
          <w:szCs w:val="24"/>
          <w:lang w:val="en-US"/>
        </w:rPr>
        <w:t>Fig. 4. XRD of A-Ph sample</w:t>
      </w:r>
      <w:r w:rsidR="007645D7" w:rsidRPr="00325330">
        <w:rPr>
          <w:rFonts w:ascii="Times New Roman" w:hAnsi="Times New Roman" w:cs="Times New Roman"/>
          <w:sz w:val="24"/>
          <w:szCs w:val="24"/>
          <w:lang w:val="en-US"/>
        </w:rPr>
        <w:t xml:space="preserve"> and calibration patterns</w:t>
      </w:r>
      <w:r w:rsidRPr="0032533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D2F4A" w:rsidRPr="00325330" w:rsidRDefault="00AD2F4A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5330">
        <w:rPr>
          <w:rFonts w:ascii="Times New Roman" w:hAnsi="Times New Roman" w:cs="Times New Roman"/>
          <w:b/>
          <w:sz w:val="24"/>
          <w:szCs w:val="24"/>
          <w:lang w:val="en-US"/>
        </w:rPr>
        <w:t>NH</w:t>
      </w:r>
      <w:r w:rsidRPr="00325330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Pr="00325330">
        <w:rPr>
          <w:rFonts w:ascii="Times New Roman" w:hAnsi="Times New Roman" w:cs="Times New Roman"/>
          <w:b/>
          <w:sz w:val="24"/>
          <w:szCs w:val="24"/>
          <w:lang w:val="en-US"/>
        </w:rPr>
        <w:t>-TPD experimental</w:t>
      </w:r>
      <w:r w:rsidRPr="0032533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AD2F4A" w:rsidRPr="00325330" w:rsidRDefault="00AD2F4A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25330">
        <w:rPr>
          <w:rFonts w:ascii="Times New Roman" w:hAnsi="Times New Roman" w:cs="Times New Roman"/>
          <w:sz w:val="24"/>
          <w:szCs w:val="24"/>
          <w:lang w:val="en-US"/>
        </w:rPr>
        <w:lastRenderedPageBreak/>
        <w:t>Acid properties of materials were characterized by means of NH</w:t>
      </w:r>
      <w:r w:rsidRPr="003253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25330">
        <w:rPr>
          <w:rFonts w:ascii="Times New Roman" w:hAnsi="Times New Roman" w:cs="Times New Roman"/>
          <w:sz w:val="24"/>
          <w:szCs w:val="24"/>
          <w:lang w:val="en-US"/>
        </w:rPr>
        <w:t xml:space="preserve"> temperature programmed desorption (TPD) using </w:t>
      </w:r>
      <w:proofErr w:type="spellStart"/>
      <w:r w:rsidRPr="00325330">
        <w:rPr>
          <w:rFonts w:ascii="Times New Roman" w:hAnsi="Times New Roman" w:cs="Times New Roman"/>
          <w:sz w:val="24"/>
          <w:szCs w:val="24"/>
          <w:lang w:val="en-US"/>
        </w:rPr>
        <w:t>Autochem</w:t>
      </w:r>
      <w:proofErr w:type="spellEnd"/>
      <w:r w:rsidRPr="00325330">
        <w:rPr>
          <w:rFonts w:ascii="Times New Roman" w:hAnsi="Times New Roman" w:cs="Times New Roman"/>
          <w:sz w:val="24"/>
          <w:szCs w:val="24"/>
          <w:lang w:val="en-US"/>
        </w:rPr>
        <w:t xml:space="preserve"> 2950 HP (Micromeritics Instrument Corporation). Typically 100 mg of sample in a quartz U-tube reactor was pretreated in </w:t>
      </w:r>
      <w:proofErr w:type="gramStart"/>
      <w:r w:rsidRPr="00325330">
        <w:rPr>
          <w:rFonts w:ascii="Times New Roman" w:hAnsi="Times New Roman" w:cs="Times New Roman"/>
          <w:sz w:val="24"/>
          <w:szCs w:val="24"/>
          <w:lang w:val="en-US"/>
        </w:rPr>
        <w:t>He</w:t>
      </w:r>
      <w:proofErr w:type="gramEnd"/>
      <w:r w:rsidRPr="00325330">
        <w:rPr>
          <w:rFonts w:ascii="Times New Roman" w:hAnsi="Times New Roman" w:cs="Times New Roman"/>
          <w:sz w:val="24"/>
          <w:szCs w:val="24"/>
          <w:lang w:val="en-US"/>
        </w:rPr>
        <w:t xml:space="preserve"> to 500 °C with temperature ramp of 10 °C/min. The sample was cooled to 50 °C and then it was saturated with ammonia by flow of 25 ml/min of 10 vol</w:t>
      </w:r>
      <w:r w:rsidR="00325330" w:rsidRPr="00325330">
        <w:rPr>
          <w:rFonts w:ascii="Times New Roman" w:hAnsi="Times New Roman" w:cs="Times New Roman"/>
          <w:sz w:val="24"/>
          <w:szCs w:val="24"/>
          <w:lang w:val="en-US"/>
        </w:rPr>
        <w:t>. %</w:t>
      </w:r>
      <w:r w:rsidRPr="00325330">
        <w:rPr>
          <w:rFonts w:ascii="Times New Roman" w:hAnsi="Times New Roman" w:cs="Times New Roman"/>
          <w:sz w:val="24"/>
          <w:szCs w:val="24"/>
          <w:lang w:val="en-US"/>
        </w:rPr>
        <w:t xml:space="preserve"> NH3/He for 30 min. Subsequently, the gas was changed to helium (25 ml/min) in order to </w:t>
      </w:r>
      <w:r w:rsidR="00325330" w:rsidRPr="00325330">
        <w:rPr>
          <w:rFonts w:ascii="Times New Roman" w:hAnsi="Times New Roman" w:cs="Times New Roman"/>
          <w:sz w:val="24"/>
          <w:szCs w:val="24"/>
          <w:lang w:val="en-US"/>
        </w:rPr>
        <w:t>remove</w:t>
      </w:r>
      <w:r w:rsidRPr="00325330">
        <w:rPr>
          <w:rFonts w:ascii="Times New Roman" w:hAnsi="Times New Roman" w:cs="Times New Roman"/>
          <w:sz w:val="24"/>
          <w:szCs w:val="24"/>
          <w:lang w:val="en-US"/>
        </w:rPr>
        <w:t xml:space="preserve"> physically/weakly adsorbed ammonia and flushing out until the baseline was constant (60 minutes). After this procedure the temperature was increased to 500 °C with a rate of 15 °C/min to obtain the NH</w:t>
      </w:r>
      <w:r w:rsidRPr="0032533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25330">
        <w:rPr>
          <w:rFonts w:ascii="Times New Roman" w:hAnsi="Times New Roman" w:cs="Times New Roman"/>
          <w:sz w:val="24"/>
          <w:szCs w:val="24"/>
          <w:lang w:val="en-US"/>
        </w:rPr>
        <w:t>-TPD curves. TPD curves were obtained by increasing the temperature from 50 °C to 900 °C with the ramp of 15 °C/min. The changes of gas concentration were monitored by a TCD detector.</w:t>
      </w:r>
    </w:p>
    <w:p w:rsidR="00E83F5B" w:rsidRPr="00325330" w:rsidRDefault="00E83F5B" w:rsidP="00E83F5B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SEM</w:t>
      </w:r>
      <w:r w:rsidRPr="003253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experimental</w:t>
      </w:r>
      <w:r w:rsidRPr="0032533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E83F5B" w:rsidRDefault="00E83F5B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3F5B">
        <w:rPr>
          <w:rFonts w:ascii="Times New Roman" w:hAnsi="Times New Roman" w:cs="Times New Roman"/>
          <w:sz w:val="24"/>
          <w:szCs w:val="24"/>
          <w:lang w:val="en"/>
        </w:rPr>
        <w:t>The analyzes were performed on ZEISS Ultra Plus Ultra High Resolution (UHF-FE-SEM), which was equipped with OXFORD X-Max20 energy-dispersive X-Max20 RTG detector for local chemical analysis.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E83F5B">
        <w:rPr>
          <w:rFonts w:ascii="Times New Roman" w:hAnsi="Times New Roman" w:cs="Times New Roman"/>
          <w:sz w:val="24"/>
          <w:szCs w:val="24"/>
          <w:lang w:val="en"/>
        </w:rPr>
        <w:t xml:space="preserve">The images were taken at a low accelerating voltage (2 and 0.5 kV), and an </w:t>
      </w:r>
      <w:proofErr w:type="spellStart"/>
      <w:r w:rsidRPr="00E83F5B">
        <w:rPr>
          <w:rFonts w:ascii="Times New Roman" w:hAnsi="Times New Roman" w:cs="Times New Roman"/>
          <w:sz w:val="24"/>
          <w:szCs w:val="24"/>
          <w:lang w:val="en"/>
        </w:rPr>
        <w:t>InLens</w:t>
      </w:r>
      <w:proofErr w:type="spellEnd"/>
      <w:r w:rsidRPr="00E83F5B">
        <w:rPr>
          <w:rFonts w:ascii="Times New Roman" w:hAnsi="Times New Roman" w:cs="Times New Roman"/>
          <w:sz w:val="24"/>
          <w:szCs w:val="24"/>
          <w:lang w:val="en"/>
        </w:rPr>
        <w:t xml:space="preserve"> Secondary Electron Detector integrated into the tube was used to display the structure of the sample surface.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E83F5B">
        <w:rPr>
          <w:rFonts w:ascii="Times New Roman" w:hAnsi="Times New Roman" w:cs="Times New Roman"/>
          <w:sz w:val="24"/>
          <w:szCs w:val="24"/>
          <w:lang w:val="en"/>
        </w:rPr>
        <w:t>The samples were not modified before the observation (sputtering of the conductive layer), they were only fixed by a double-sided carbon band on the aluminum discs.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E83F5B">
        <w:rPr>
          <w:rFonts w:ascii="Times New Roman" w:hAnsi="Times New Roman" w:cs="Times New Roman"/>
          <w:sz w:val="24"/>
          <w:szCs w:val="24"/>
          <w:lang w:val="en"/>
        </w:rPr>
        <w:t xml:space="preserve">EDS analyzes were performed at an accelerating voltage of 10 kV, the data obtained was processed in SW </w:t>
      </w:r>
      <w:proofErr w:type="spellStart"/>
      <w:proofErr w:type="gramStart"/>
      <w:r w:rsidRPr="00E83F5B">
        <w:rPr>
          <w:rFonts w:ascii="Times New Roman" w:hAnsi="Times New Roman" w:cs="Times New Roman"/>
          <w:sz w:val="24"/>
          <w:szCs w:val="24"/>
          <w:lang w:val="en"/>
        </w:rPr>
        <w:t>AZtec</w:t>
      </w:r>
      <w:proofErr w:type="spellEnd"/>
      <w:proofErr w:type="gramEnd"/>
      <w:r w:rsidRPr="00E83F5B">
        <w:rPr>
          <w:rFonts w:ascii="Times New Roman" w:hAnsi="Times New Roman" w:cs="Times New Roman"/>
          <w:sz w:val="24"/>
          <w:szCs w:val="24"/>
          <w:lang w:val="en"/>
        </w:rPr>
        <w:t xml:space="preserve"> 3.1. Charging was offset by local N</w:t>
      </w:r>
      <w:r w:rsidRPr="00E83F5B">
        <w:rPr>
          <w:rFonts w:ascii="Times New Roman" w:hAnsi="Times New Roman" w:cs="Times New Roman"/>
          <w:sz w:val="24"/>
          <w:szCs w:val="24"/>
          <w:vertAlign w:val="subscript"/>
          <w:lang w:val="en"/>
        </w:rPr>
        <w:t>2</w:t>
      </w:r>
      <w:r w:rsidRPr="00E83F5B">
        <w:rPr>
          <w:rFonts w:ascii="Times New Roman" w:hAnsi="Times New Roman" w:cs="Times New Roman"/>
          <w:sz w:val="24"/>
          <w:szCs w:val="24"/>
          <w:lang w:val="en"/>
        </w:rPr>
        <w:t>.</w:t>
      </w:r>
    </w:p>
    <w:p w:rsidR="00E83F5B" w:rsidRPr="00F569E4" w:rsidRDefault="00F569E4" w:rsidP="00325330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F569E4">
        <w:rPr>
          <w:rFonts w:ascii="Times New Roman" w:hAnsi="Times New Roman" w:cs="Times New Roman"/>
          <w:sz w:val="24"/>
          <w:szCs w:val="24"/>
          <w:u w:val="single"/>
          <w:lang w:val="en-US"/>
        </w:rPr>
        <w:t>All SEM images:</w:t>
      </w:r>
    </w:p>
    <w:p w:rsidR="00F569E4" w:rsidRDefault="00F569E4" w:rsidP="00F569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224BD548">
            <wp:extent cx="5471017" cy="756000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17" cy="75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9E4" w:rsidRDefault="00F569E4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 5. Phonolite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F569E4" w:rsidRDefault="0098046A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2E185AFA">
            <wp:extent cx="5688000" cy="5688000"/>
            <wp:effectExtent l="0" t="0" r="8255" b="825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56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9E4" w:rsidRDefault="00F569E4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 6. Plasma modified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 xml:space="preserve"> Phonolite (CP-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F569E4" w:rsidRDefault="0098046A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393FBB1">
            <wp:extent cx="5688000" cy="5688000"/>
            <wp:effectExtent l="0" t="0" r="8255" b="825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56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9E4" w:rsidRPr="00325330" w:rsidRDefault="00F569E4" w:rsidP="0032533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 7. Acid modified Phonolite (A-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sectPr w:rsidR="00F569E4" w:rsidRPr="00325330" w:rsidSect="00570B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E48"/>
    <w:rsid w:val="00046E07"/>
    <w:rsid w:val="00325330"/>
    <w:rsid w:val="00375BB3"/>
    <w:rsid w:val="004D66A2"/>
    <w:rsid w:val="005556CB"/>
    <w:rsid w:val="00570B63"/>
    <w:rsid w:val="005C5BB1"/>
    <w:rsid w:val="00711706"/>
    <w:rsid w:val="007602CA"/>
    <w:rsid w:val="007645D7"/>
    <w:rsid w:val="0098046A"/>
    <w:rsid w:val="00A454DE"/>
    <w:rsid w:val="00AD2F4A"/>
    <w:rsid w:val="00D05E48"/>
    <w:rsid w:val="00D74A14"/>
    <w:rsid w:val="00E644BC"/>
    <w:rsid w:val="00E83F5B"/>
    <w:rsid w:val="00EE0E0F"/>
    <w:rsid w:val="00F5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E05CC5-33FC-456A-A917-522592B66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5E48"/>
    <w:pPr>
      <w:spacing w:after="160" w:line="259" w:lineRule="auto"/>
    </w:pPr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5E48"/>
    <w:rPr>
      <w:rFonts w:ascii="Tahoma" w:hAnsi="Tahoma" w:cs="Tahoma"/>
      <w:sz w:val="16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D74A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mailto:jose.hidalgo@unicre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1BDD6A-C72B-410A-9F1C-79E80D366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383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JMHH</dc:creator>
  <cp:lastModifiedBy>Jose Hidalgo</cp:lastModifiedBy>
  <cp:revision>4</cp:revision>
  <cp:lastPrinted>2017-05-31T05:33:00Z</cp:lastPrinted>
  <dcterms:created xsi:type="dcterms:W3CDTF">2017-05-31T08:24:00Z</dcterms:created>
  <dcterms:modified xsi:type="dcterms:W3CDTF">2017-06-05T08:27:00Z</dcterms:modified>
</cp:coreProperties>
</file>