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15" w:rsidRPr="002D0D28" w:rsidRDefault="00963015" w:rsidP="00963015">
      <w:pPr>
        <w:rPr>
          <w:rFonts w:ascii="Arial" w:eastAsia="Times New Roman" w:hAnsi="Arial" w:cs="Arial"/>
          <w:color w:val="212121"/>
          <w:lang w:eastAsia="en-US"/>
        </w:rPr>
      </w:pPr>
      <w:r w:rsidRPr="00963015">
        <w:rPr>
          <w:rFonts w:ascii="Arial" w:hAnsi="Arial" w:cs="Arial"/>
        </w:rPr>
        <w:t>1)</w:t>
      </w:r>
      <w:r w:rsidRPr="00963015">
        <w:rPr>
          <w:rFonts w:ascii="Arial" w:hAnsi="Arial" w:cs="Arial"/>
        </w:rPr>
        <w:tab/>
      </w:r>
      <w:r w:rsidRPr="002D0D28">
        <w:rPr>
          <w:rFonts w:ascii="Arial" w:eastAsia="Times New Roman" w:hAnsi="Arial" w:cs="Arial"/>
          <w:bCs/>
          <w:iCs/>
          <w:color w:val="212121"/>
          <w:lang w:eastAsia="en-US"/>
        </w:rPr>
        <w:t xml:space="preserve">Dr. Najma </w:t>
      </w:r>
      <w:proofErr w:type="spellStart"/>
      <w:r w:rsidRPr="002D0D28">
        <w:rPr>
          <w:rFonts w:ascii="Arial" w:eastAsia="Times New Roman" w:hAnsi="Arial" w:cs="Arial"/>
          <w:bCs/>
          <w:iCs/>
          <w:color w:val="212121"/>
          <w:lang w:eastAsia="en-US"/>
        </w:rPr>
        <w:t>Memon</w:t>
      </w:r>
      <w:proofErr w:type="spellEnd"/>
      <w:r w:rsidRPr="002D0D28">
        <w:rPr>
          <w:rFonts w:ascii="Arial" w:eastAsia="Times New Roman" w:hAnsi="Arial" w:cs="Arial"/>
          <w:bCs/>
          <w:iCs/>
          <w:color w:val="212121"/>
          <w:lang w:eastAsia="en-US"/>
        </w:rPr>
        <w:t>,</w:t>
      </w: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Professor</w:t>
      </w: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NCE in Analytical Chemistry,</w:t>
      </w: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 xml:space="preserve">University of Sindh, </w:t>
      </w:r>
      <w:proofErr w:type="spellStart"/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Jamshoro</w:t>
      </w:r>
      <w:proofErr w:type="spellEnd"/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,</w:t>
      </w: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Sindh, Pakistan</w:t>
      </w: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lang w:eastAsia="en-US"/>
        </w:rPr>
        <w:t>Editor: Pakistan Journal of Analytical and Environmental Chemistry</w:t>
      </w:r>
    </w:p>
    <w:p w:rsidR="003D0166" w:rsidRDefault="003D0166" w:rsidP="00963015">
      <w:pPr>
        <w:shd w:val="clear" w:color="auto" w:fill="FFFFFF"/>
        <w:rPr>
          <w:rFonts w:ascii="Arial" w:eastAsia="Times New Roman" w:hAnsi="Arial" w:cs="Arial"/>
          <w:bCs/>
          <w:iCs/>
          <w:color w:val="333333"/>
          <w:lang w:eastAsia="en-US"/>
        </w:rPr>
      </w:pP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lang w:eastAsia="en-US"/>
        </w:rPr>
        <w:t>Associate Editor: Journal Chemical society of Pakistan</w:t>
      </w:r>
    </w:p>
    <w:p w:rsidR="003D0166" w:rsidRDefault="003D0166" w:rsidP="00963015">
      <w:pPr>
        <w:shd w:val="clear" w:color="auto" w:fill="FFFFFF"/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</w:pPr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Tel: +92(22)9213429</w:t>
      </w:r>
    </w:p>
    <w:p w:rsidR="00963015" w:rsidRPr="00963015" w:rsidRDefault="00963015" w:rsidP="00963015">
      <w:pPr>
        <w:shd w:val="clear" w:color="auto" w:fill="FFFFFF"/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</w:pPr>
      <w:r w:rsidRPr="002D0D28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>Fax:+92(22)9213431</w:t>
      </w:r>
    </w:p>
    <w:p w:rsidR="00963015" w:rsidRPr="00963015" w:rsidRDefault="00963015" w:rsidP="00963015">
      <w:pPr>
        <w:rPr>
          <w:rFonts w:ascii="Arial" w:hAnsi="Arial" w:cs="Arial"/>
        </w:rPr>
      </w:pPr>
      <w:r w:rsidRPr="00963015">
        <w:rPr>
          <w:rFonts w:ascii="Arial" w:eastAsia="Times New Roman" w:hAnsi="Arial" w:cs="Arial"/>
          <w:bCs/>
          <w:iCs/>
          <w:color w:val="333333"/>
          <w:shd w:val="clear" w:color="auto" w:fill="FFFFFF"/>
          <w:lang w:eastAsia="en-US"/>
        </w:rPr>
        <w:t xml:space="preserve">Email: </w:t>
      </w:r>
      <w:r w:rsidRPr="00963015">
        <w:rPr>
          <w:rFonts w:ascii="Arial" w:hAnsi="Arial" w:cs="Arial"/>
        </w:rPr>
        <w:t xml:space="preserve">Email: </w:t>
      </w:r>
      <w:hyperlink r:id="rId4" w:history="1">
        <w:r w:rsidRPr="00963015">
          <w:rPr>
            <w:rStyle w:val="Hyperlink"/>
            <w:rFonts w:ascii="Arial" w:hAnsi="Arial" w:cs="Arial"/>
          </w:rPr>
          <w:t>najmamemon@gmail.com</w:t>
        </w:r>
      </w:hyperlink>
    </w:p>
    <w:p w:rsidR="00963015" w:rsidRPr="002D0D28" w:rsidRDefault="00963015" w:rsidP="00963015">
      <w:pPr>
        <w:shd w:val="clear" w:color="auto" w:fill="FFFFFF"/>
        <w:rPr>
          <w:rFonts w:ascii="Arial" w:eastAsia="Times New Roman" w:hAnsi="Arial" w:cs="Arial"/>
          <w:color w:val="212121"/>
          <w:lang w:eastAsia="en-US"/>
        </w:rPr>
      </w:pPr>
    </w:p>
    <w:p w:rsidR="00963015" w:rsidRPr="00963015" w:rsidRDefault="00963015" w:rsidP="00963015">
      <w:pPr>
        <w:rPr>
          <w:rFonts w:ascii="Arial" w:hAnsi="Arial" w:cs="Arial"/>
        </w:rPr>
      </w:pP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>Ultrasonic-assisted deacetylation of cellulose acetate nanofibers: A rapid method to produce cellulose nanofibers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 xml:space="preserve">F Ahmed, AA </w:t>
      </w:r>
      <w:proofErr w:type="spellStart"/>
      <w:r w:rsidRPr="00701E3D">
        <w:rPr>
          <w:rFonts w:ascii="Arial" w:hAnsi="Arial" w:cs="Arial"/>
        </w:rPr>
        <w:t>Arbab</w:t>
      </w:r>
      <w:proofErr w:type="spellEnd"/>
      <w:r w:rsidRPr="00701E3D">
        <w:rPr>
          <w:rFonts w:ascii="Arial" w:hAnsi="Arial" w:cs="Arial"/>
        </w:rPr>
        <w:t xml:space="preserve">, AW </w:t>
      </w:r>
      <w:proofErr w:type="spellStart"/>
      <w:r w:rsidRPr="00701E3D">
        <w:rPr>
          <w:rFonts w:ascii="Arial" w:hAnsi="Arial" w:cs="Arial"/>
        </w:rPr>
        <w:t>Jatoi</w:t>
      </w:r>
      <w:proofErr w:type="spellEnd"/>
      <w:r w:rsidRPr="00701E3D">
        <w:rPr>
          <w:rFonts w:ascii="Arial" w:hAnsi="Arial" w:cs="Arial"/>
        </w:rPr>
        <w:t xml:space="preserve">, M Khatri, N </w:t>
      </w:r>
      <w:proofErr w:type="spellStart"/>
      <w:r w:rsidRPr="00701E3D">
        <w:rPr>
          <w:rFonts w:ascii="Arial" w:hAnsi="Arial" w:cs="Arial"/>
        </w:rPr>
        <w:t>Memon</w:t>
      </w:r>
      <w:proofErr w:type="spellEnd"/>
      <w:r w:rsidRPr="00701E3D">
        <w:rPr>
          <w:rFonts w:ascii="Arial" w:hAnsi="Arial" w:cs="Arial"/>
        </w:rPr>
        <w:t>, Z Khatri, IS Kim</w:t>
      </w:r>
    </w:p>
    <w:p w:rsidR="00701E3D" w:rsidRPr="00701E3D" w:rsidRDefault="00701E3D" w:rsidP="00701E3D">
      <w:pPr>
        <w:rPr>
          <w:rFonts w:ascii="Arial" w:hAnsi="Arial" w:cs="Arial"/>
        </w:rPr>
      </w:pPr>
      <w:proofErr w:type="spellStart"/>
      <w:r w:rsidRPr="00701E3D">
        <w:rPr>
          <w:rFonts w:ascii="Arial" w:hAnsi="Arial" w:cs="Arial"/>
        </w:rPr>
        <w:t>Ultrasonics</w:t>
      </w:r>
      <w:proofErr w:type="spellEnd"/>
      <w:r w:rsidRPr="00701E3D">
        <w:rPr>
          <w:rFonts w:ascii="Arial" w:hAnsi="Arial" w:cs="Arial"/>
        </w:rPr>
        <w:t xml:space="preserve"> </w:t>
      </w:r>
      <w:proofErr w:type="spellStart"/>
      <w:r w:rsidRPr="00701E3D">
        <w:rPr>
          <w:rFonts w:ascii="Arial" w:hAnsi="Arial" w:cs="Arial"/>
        </w:rPr>
        <w:t>Sonochemistry</w:t>
      </w:r>
      <w:proofErr w:type="spellEnd"/>
      <w:r w:rsidRPr="00701E3D">
        <w:rPr>
          <w:rFonts w:ascii="Arial" w:hAnsi="Arial" w:cs="Arial"/>
        </w:rPr>
        <w:t xml:space="preserve"> 36, 319-325</w:t>
      </w:r>
      <w:r w:rsidRPr="00701E3D">
        <w:rPr>
          <w:rFonts w:ascii="Arial" w:hAnsi="Arial" w:cs="Arial"/>
        </w:rPr>
        <w:tab/>
        <w:t xml:space="preserve"> </w:t>
      </w:r>
      <w:r w:rsidRPr="00701E3D">
        <w:rPr>
          <w:rFonts w:ascii="Arial" w:hAnsi="Arial" w:cs="Arial"/>
        </w:rPr>
        <w:tab/>
        <w:t>2017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>2, 3-Pyridine dicarboxylic acid functionalized gold nanoparticles: Insight into experimental conditions for Cr 3+ sensing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 xml:space="preserve">R Shaikh, N </w:t>
      </w:r>
      <w:proofErr w:type="spellStart"/>
      <w:r w:rsidRPr="00701E3D">
        <w:rPr>
          <w:rFonts w:ascii="Arial" w:hAnsi="Arial" w:cs="Arial"/>
        </w:rPr>
        <w:t>Memon</w:t>
      </w:r>
      <w:proofErr w:type="spellEnd"/>
      <w:r w:rsidRPr="00701E3D">
        <w:rPr>
          <w:rFonts w:ascii="Arial" w:hAnsi="Arial" w:cs="Arial"/>
        </w:rPr>
        <w:t xml:space="preserve">, AR </w:t>
      </w:r>
      <w:proofErr w:type="spellStart"/>
      <w:r w:rsidRPr="00701E3D">
        <w:rPr>
          <w:rFonts w:ascii="Arial" w:hAnsi="Arial" w:cs="Arial"/>
        </w:rPr>
        <w:t>Solangi</w:t>
      </w:r>
      <w:proofErr w:type="spellEnd"/>
      <w:r w:rsidRPr="00701E3D">
        <w:rPr>
          <w:rFonts w:ascii="Arial" w:hAnsi="Arial" w:cs="Arial"/>
        </w:rPr>
        <w:t xml:space="preserve">, HI Shaikh, MH </w:t>
      </w:r>
      <w:proofErr w:type="spellStart"/>
      <w:r w:rsidRPr="00701E3D">
        <w:rPr>
          <w:rFonts w:ascii="Arial" w:hAnsi="Arial" w:cs="Arial"/>
        </w:rPr>
        <w:t>Agheem</w:t>
      </w:r>
      <w:proofErr w:type="spellEnd"/>
      <w:r w:rsidRPr="00701E3D">
        <w:rPr>
          <w:rFonts w:ascii="Arial" w:hAnsi="Arial" w:cs="Arial"/>
        </w:rPr>
        <w:t>, SA Ali, ...</w:t>
      </w:r>
    </w:p>
    <w:p w:rsidR="00701E3D" w:rsidRPr="00701E3D" w:rsidRDefault="00701E3D" w:rsidP="00701E3D">
      <w:pPr>
        <w:rPr>
          <w:rFonts w:ascii="Arial" w:hAnsi="Arial" w:cs="Arial"/>
        </w:rPr>
      </w:pPr>
      <w:proofErr w:type="spellStart"/>
      <w:r w:rsidRPr="00701E3D">
        <w:rPr>
          <w:rFonts w:ascii="Arial" w:hAnsi="Arial" w:cs="Arial"/>
        </w:rPr>
        <w:t>Spectrochimica</w:t>
      </w:r>
      <w:proofErr w:type="spellEnd"/>
      <w:r w:rsidRPr="00701E3D">
        <w:rPr>
          <w:rFonts w:ascii="Arial" w:hAnsi="Arial" w:cs="Arial"/>
        </w:rPr>
        <w:t xml:space="preserve"> Acta Part A: Molecular and Biomolecular Spectroscopy 173, 241-250</w:t>
      </w:r>
      <w:r w:rsidRPr="00701E3D">
        <w:rPr>
          <w:rFonts w:ascii="Arial" w:hAnsi="Arial" w:cs="Arial"/>
        </w:rPr>
        <w:tab/>
        <w:t xml:space="preserve"> </w:t>
      </w:r>
      <w:r w:rsidRPr="00701E3D">
        <w:rPr>
          <w:rFonts w:ascii="Arial" w:hAnsi="Arial" w:cs="Arial"/>
        </w:rPr>
        <w:tab/>
        <w:t>2017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 xml:space="preserve">Simultaneous Determination of Quercetin, </w:t>
      </w:r>
      <w:proofErr w:type="spellStart"/>
      <w:r w:rsidRPr="00701E3D">
        <w:rPr>
          <w:rFonts w:ascii="Arial" w:hAnsi="Arial" w:cs="Arial"/>
        </w:rPr>
        <w:t>Rutin</w:t>
      </w:r>
      <w:proofErr w:type="spellEnd"/>
      <w:r w:rsidRPr="00701E3D">
        <w:rPr>
          <w:rFonts w:ascii="Arial" w:hAnsi="Arial" w:cs="Arial"/>
        </w:rPr>
        <w:t>, Naringin, and Naringenin in Different Fruits by Capillary Zone Electrophoresis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 xml:space="preserve">AF </w:t>
      </w:r>
      <w:proofErr w:type="spellStart"/>
      <w:r w:rsidRPr="00701E3D">
        <w:rPr>
          <w:rFonts w:ascii="Arial" w:hAnsi="Arial" w:cs="Arial"/>
        </w:rPr>
        <w:t>Memon</w:t>
      </w:r>
      <w:proofErr w:type="spellEnd"/>
      <w:r w:rsidRPr="00701E3D">
        <w:rPr>
          <w:rFonts w:ascii="Arial" w:hAnsi="Arial" w:cs="Arial"/>
        </w:rPr>
        <w:t xml:space="preserve">, AR </w:t>
      </w:r>
      <w:proofErr w:type="spellStart"/>
      <w:r w:rsidRPr="00701E3D">
        <w:rPr>
          <w:rFonts w:ascii="Arial" w:hAnsi="Arial" w:cs="Arial"/>
        </w:rPr>
        <w:t>Solangi</w:t>
      </w:r>
      <w:proofErr w:type="spellEnd"/>
      <w:r w:rsidRPr="00701E3D">
        <w:rPr>
          <w:rFonts w:ascii="Arial" w:hAnsi="Arial" w:cs="Arial"/>
        </w:rPr>
        <w:t xml:space="preserve">, SQ </w:t>
      </w:r>
      <w:proofErr w:type="spellStart"/>
      <w:r w:rsidRPr="00701E3D">
        <w:rPr>
          <w:rFonts w:ascii="Arial" w:hAnsi="Arial" w:cs="Arial"/>
        </w:rPr>
        <w:t>Memon</w:t>
      </w:r>
      <w:proofErr w:type="spellEnd"/>
      <w:r w:rsidRPr="00701E3D">
        <w:rPr>
          <w:rFonts w:ascii="Arial" w:hAnsi="Arial" w:cs="Arial"/>
        </w:rPr>
        <w:t xml:space="preserve">, A </w:t>
      </w:r>
      <w:proofErr w:type="spellStart"/>
      <w:r w:rsidRPr="00701E3D">
        <w:rPr>
          <w:rFonts w:ascii="Arial" w:hAnsi="Arial" w:cs="Arial"/>
        </w:rPr>
        <w:t>Mallah</w:t>
      </w:r>
      <w:proofErr w:type="spellEnd"/>
      <w:r w:rsidRPr="00701E3D">
        <w:rPr>
          <w:rFonts w:ascii="Arial" w:hAnsi="Arial" w:cs="Arial"/>
        </w:rPr>
        <w:t xml:space="preserve">, N </w:t>
      </w:r>
      <w:proofErr w:type="spellStart"/>
      <w:r w:rsidRPr="00701E3D">
        <w:rPr>
          <w:rFonts w:ascii="Arial" w:hAnsi="Arial" w:cs="Arial"/>
        </w:rPr>
        <w:t>Memon</w:t>
      </w:r>
      <w:proofErr w:type="spellEnd"/>
      <w:r w:rsidRPr="00701E3D">
        <w:rPr>
          <w:rFonts w:ascii="Arial" w:hAnsi="Arial" w:cs="Arial"/>
        </w:rPr>
        <w:t xml:space="preserve">, AA </w:t>
      </w:r>
      <w:proofErr w:type="spellStart"/>
      <w:r w:rsidRPr="00701E3D">
        <w:rPr>
          <w:rFonts w:ascii="Arial" w:hAnsi="Arial" w:cs="Arial"/>
        </w:rPr>
        <w:t>Memon</w:t>
      </w:r>
      <w:proofErr w:type="spellEnd"/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>Food Analytical Methods 10 (1), 83-91</w:t>
      </w:r>
      <w:r w:rsidRPr="00701E3D">
        <w:rPr>
          <w:rFonts w:ascii="Arial" w:hAnsi="Arial" w:cs="Arial"/>
        </w:rPr>
        <w:tab/>
        <w:t xml:space="preserve"> </w:t>
      </w:r>
      <w:r w:rsidRPr="00701E3D">
        <w:rPr>
          <w:rFonts w:ascii="Arial" w:hAnsi="Arial" w:cs="Arial"/>
        </w:rPr>
        <w:tab/>
        <w:t>2017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 xml:space="preserve">The efficacy of the </w:t>
      </w:r>
      <w:proofErr w:type="spellStart"/>
      <w:r w:rsidRPr="00701E3D">
        <w:rPr>
          <w:rFonts w:ascii="Arial" w:hAnsi="Arial" w:cs="Arial"/>
        </w:rPr>
        <w:t>Nafion</w:t>
      </w:r>
      <w:proofErr w:type="spellEnd"/>
      <w:r w:rsidRPr="00701E3D">
        <w:rPr>
          <w:rFonts w:ascii="Arial" w:hAnsi="Arial" w:cs="Arial"/>
        </w:rPr>
        <w:t>® blended CTAB protected Au nanoparticles for the electrochemical detection of tramadol in wastewater: A parametric investigation</w:t>
      </w:r>
    </w:p>
    <w:p w:rsidR="00701E3D" w:rsidRPr="00701E3D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 xml:space="preserve">S Amin, A Hameed, N </w:t>
      </w:r>
      <w:proofErr w:type="spellStart"/>
      <w:r w:rsidRPr="00701E3D">
        <w:rPr>
          <w:rFonts w:ascii="Arial" w:hAnsi="Arial" w:cs="Arial"/>
        </w:rPr>
        <w:t>Memon</w:t>
      </w:r>
      <w:proofErr w:type="spellEnd"/>
      <w:r w:rsidRPr="00701E3D">
        <w:rPr>
          <w:rFonts w:ascii="Arial" w:hAnsi="Arial" w:cs="Arial"/>
        </w:rPr>
        <w:t xml:space="preserve">, AR </w:t>
      </w:r>
      <w:proofErr w:type="spellStart"/>
      <w:r w:rsidRPr="00701E3D">
        <w:rPr>
          <w:rFonts w:ascii="Arial" w:hAnsi="Arial" w:cs="Arial"/>
        </w:rPr>
        <w:t>Solangi</w:t>
      </w:r>
      <w:proofErr w:type="spellEnd"/>
      <w:r w:rsidRPr="00701E3D">
        <w:rPr>
          <w:rFonts w:ascii="Arial" w:hAnsi="Arial" w:cs="Arial"/>
        </w:rPr>
        <w:t xml:space="preserve">, M Aslam, MT </w:t>
      </w:r>
      <w:proofErr w:type="spellStart"/>
      <w:r w:rsidRPr="00701E3D">
        <w:rPr>
          <w:rFonts w:ascii="Arial" w:hAnsi="Arial" w:cs="Arial"/>
        </w:rPr>
        <w:t>Soomro</w:t>
      </w:r>
      <w:proofErr w:type="spellEnd"/>
    </w:p>
    <w:p w:rsidR="00963015" w:rsidRPr="00963015" w:rsidRDefault="00701E3D" w:rsidP="00701E3D">
      <w:pPr>
        <w:rPr>
          <w:rFonts w:ascii="Arial" w:hAnsi="Arial" w:cs="Arial"/>
        </w:rPr>
      </w:pPr>
      <w:r w:rsidRPr="00701E3D">
        <w:rPr>
          <w:rFonts w:ascii="Arial" w:hAnsi="Arial" w:cs="Arial"/>
        </w:rPr>
        <w:t>Journal of Environmental Chemical Engineering 4 (4), 3825-3834</w:t>
      </w:r>
    </w:p>
    <w:p w:rsidR="00963015" w:rsidRPr="00963015" w:rsidRDefault="00963015" w:rsidP="00963015">
      <w:pPr>
        <w:rPr>
          <w:rFonts w:ascii="Arial" w:hAnsi="Arial" w:cs="Arial"/>
        </w:rPr>
      </w:pPr>
    </w:p>
    <w:p w:rsidR="00963015" w:rsidRPr="00963015" w:rsidRDefault="00963015" w:rsidP="00963015">
      <w:pPr>
        <w:rPr>
          <w:rFonts w:ascii="Arial" w:eastAsia="Times New Roman" w:hAnsi="Arial" w:cs="Arial"/>
          <w:color w:val="000000"/>
          <w:lang w:eastAsia="en-US"/>
        </w:rPr>
      </w:pPr>
    </w:p>
    <w:p w:rsidR="00963015" w:rsidRPr="00963015" w:rsidRDefault="00A77797" w:rsidP="00963015">
      <w:pPr>
        <w:rPr>
          <w:rFonts w:ascii="Arial" w:eastAsia="Times New Roman" w:hAnsi="Arial" w:cs="Arial"/>
          <w:color w:val="000000"/>
          <w:lang w:eastAsia="en-US"/>
        </w:rPr>
      </w:pPr>
      <w:r>
        <w:rPr>
          <w:rFonts w:ascii="Arial" w:eastAsia="Times New Roman" w:hAnsi="Arial" w:cs="Arial"/>
          <w:bCs/>
          <w:iCs/>
          <w:color w:val="000000"/>
          <w:lang w:eastAsia="en-US"/>
        </w:rPr>
        <w:t>2</w:t>
      </w:r>
      <w:r w:rsidR="00963015" w:rsidRPr="00963015">
        <w:rPr>
          <w:rFonts w:ascii="Arial" w:eastAsia="Times New Roman" w:hAnsi="Arial" w:cs="Arial"/>
          <w:bCs/>
          <w:iCs/>
          <w:color w:val="000000"/>
          <w:lang w:eastAsia="en-US"/>
        </w:rPr>
        <w:t>)</w:t>
      </w:r>
      <w:r w:rsidR="00963015" w:rsidRPr="00963015">
        <w:rPr>
          <w:rFonts w:ascii="Arial" w:eastAsia="Times New Roman" w:hAnsi="Arial" w:cs="Arial"/>
          <w:bCs/>
          <w:iCs/>
          <w:color w:val="000000"/>
          <w:lang w:eastAsia="en-US"/>
        </w:rPr>
        <w:tab/>
        <w:t xml:space="preserve">Dr. </w:t>
      </w:r>
      <w:proofErr w:type="spellStart"/>
      <w:r w:rsidR="00963015" w:rsidRPr="00963015">
        <w:rPr>
          <w:rFonts w:ascii="Arial" w:eastAsia="Times New Roman" w:hAnsi="Arial" w:cs="Arial"/>
          <w:bCs/>
          <w:iCs/>
          <w:color w:val="000000"/>
          <w:lang w:eastAsia="en-US"/>
        </w:rPr>
        <w:t>Qaisar</w:t>
      </w:r>
      <w:proofErr w:type="spellEnd"/>
      <w:r w:rsidR="00963015" w:rsidRPr="00963015">
        <w:rPr>
          <w:rFonts w:ascii="Arial" w:eastAsia="Times New Roman" w:hAnsi="Arial" w:cs="Arial"/>
          <w:bCs/>
          <w:iCs/>
          <w:color w:val="000000"/>
          <w:lang w:eastAsia="en-US"/>
        </w:rPr>
        <w:t xml:space="preserve"> Mahmood</w:t>
      </w:r>
    </w:p>
    <w:p w:rsidR="00963015" w:rsidRPr="00963015" w:rsidRDefault="00963015" w:rsidP="00963015">
      <w:pPr>
        <w:shd w:val="clear" w:color="auto" w:fill="FFFFFF"/>
        <w:ind w:firstLine="720"/>
        <w:rPr>
          <w:rFonts w:ascii="Arial" w:eastAsia="Times New Roman" w:hAnsi="Arial" w:cs="Arial"/>
          <w:color w:val="2A2A2A"/>
          <w:lang w:eastAsia="en-US"/>
        </w:rPr>
      </w:pPr>
      <w:proofErr w:type="spellStart"/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>Fullbright</w:t>
      </w:r>
      <w:proofErr w:type="spellEnd"/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 xml:space="preserve"> </w:t>
      </w:r>
      <w:proofErr w:type="spellStart"/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>Post Doctoral</w:t>
      </w:r>
      <w:proofErr w:type="spellEnd"/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 xml:space="preserve"> Scholar</w:t>
      </w:r>
    </w:p>
    <w:p w:rsidR="00963015" w:rsidRPr="00963015" w:rsidRDefault="00963015" w:rsidP="00963015">
      <w:pPr>
        <w:shd w:val="clear" w:color="auto" w:fill="FFFFFF"/>
        <w:ind w:firstLine="720"/>
        <w:rPr>
          <w:rFonts w:ascii="Arial" w:eastAsia="Times New Roman" w:hAnsi="Arial" w:cs="Arial"/>
          <w:color w:val="2A2A2A"/>
          <w:lang w:eastAsia="en-US"/>
        </w:rPr>
      </w:pPr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>Department of Plant and Soil Sciences</w:t>
      </w:r>
    </w:p>
    <w:p w:rsidR="00963015" w:rsidRPr="00963015" w:rsidRDefault="00963015" w:rsidP="00963015">
      <w:pPr>
        <w:shd w:val="clear" w:color="auto" w:fill="FFFFFF"/>
        <w:ind w:firstLine="720"/>
        <w:rPr>
          <w:rFonts w:ascii="Arial" w:eastAsia="Times New Roman" w:hAnsi="Arial" w:cs="Arial"/>
          <w:color w:val="2A2A2A"/>
          <w:lang w:eastAsia="en-US"/>
        </w:rPr>
      </w:pPr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>University of Kentucky</w:t>
      </w:r>
    </w:p>
    <w:p w:rsidR="00963015" w:rsidRPr="00963015" w:rsidRDefault="00963015" w:rsidP="00963015">
      <w:pPr>
        <w:shd w:val="clear" w:color="auto" w:fill="FFFFFF"/>
        <w:ind w:firstLine="720"/>
        <w:rPr>
          <w:rFonts w:ascii="Arial" w:eastAsia="Times New Roman" w:hAnsi="Arial" w:cs="Arial"/>
          <w:color w:val="2A2A2A"/>
          <w:lang w:eastAsia="en-US"/>
        </w:rPr>
      </w:pPr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>Lexington, KY 40546-0091</w:t>
      </w:r>
    </w:p>
    <w:p w:rsidR="00963015" w:rsidRPr="00963015" w:rsidRDefault="00963015" w:rsidP="00963015">
      <w:pPr>
        <w:shd w:val="clear" w:color="auto" w:fill="FFFFFF"/>
        <w:spacing w:line="200" w:lineRule="atLeast"/>
        <w:ind w:firstLine="720"/>
        <w:rPr>
          <w:rFonts w:ascii="Arial" w:eastAsia="Times New Roman" w:hAnsi="Arial" w:cs="Arial"/>
          <w:color w:val="2A2A2A"/>
          <w:lang w:eastAsia="en-US"/>
        </w:rPr>
      </w:pPr>
      <w:r w:rsidRPr="00963015">
        <w:rPr>
          <w:rFonts w:ascii="Arial" w:eastAsia="Times New Roman" w:hAnsi="Arial" w:cs="Arial"/>
          <w:bCs/>
          <w:iCs/>
          <w:color w:val="2A2A2A"/>
          <w:lang w:eastAsia="en-US"/>
        </w:rPr>
        <w:t>USA</w:t>
      </w:r>
    </w:p>
    <w:p w:rsidR="00963015" w:rsidRPr="00963015" w:rsidRDefault="00963015" w:rsidP="00963015">
      <w:pPr>
        <w:pStyle w:val="ListParagraph"/>
        <w:spacing w:after="200" w:line="360" w:lineRule="auto"/>
        <w:rPr>
          <w:rFonts w:ascii="Arial" w:hAnsi="Arial" w:cs="Arial"/>
          <w:color w:val="2A2A2A"/>
          <w:sz w:val="24"/>
          <w:shd w:val="clear" w:color="auto" w:fill="FFFFFF"/>
        </w:rPr>
      </w:pPr>
      <w:r w:rsidRPr="00963015">
        <w:rPr>
          <w:rFonts w:ascii="Arial" w:hAnsi="Arial" w:cs="Arial"/>
          <w:color w:val="2A2A2A"/>
          <w:sz w:val="24"/>
          <w:shd w:val="clear" w:color="auto" w:fill="FFFFFF"/>
        </w:rPr>
        <w:t xml:space="preserve">email: </w:t>
      </w:r>
      <w:hyperlink r:id="rId5" w:history="1">
        <w:r w:rsidRPr="00963015">
          <w:rPr>
            <w:rStyle w:val="Hyperlink"/>
            <w:rFonts w:ascii="Arial" w:hAnsi="Arial" w:cs="Arial"/>
            <w:sz w:val="24"/>
            <w:shd w:val="clear" w:color="auto" w:fill="FFFFFF"/>
          </w:rPr>
          <w:t>mahmoodzju@gmail.com</w:t>
        </w:r>
      </w:hyperlink>
    </w:p>
    <w:p w:rsidR="00963015" w:rsidRDefault="00963015" w:rsidP="00963015">
      <w:pPr>
        <w:pStyle w:val="ListParagraph"/>
        <w:spacing w:after="200" w:line="360" w:lineRule="auto"/>
        <w:rPr>
          <w:rFonts w:ascii="Arial" w:hAnsi="Arial" w:cs="Arial"/>
          <w:color w:val="0000FF"/>
          <w:sz w:val="24"/>
        </w:rPr>
      </w:pPr>
    </w:p>
    <w:p w:rsidR="00A77797" w:rsidRDefault="00A77797" w:rsidP="00A77797">
      <w:pPr>
        <w:rPr>
          <w:rFonts w:eastAsia="Times New Roman"/>
          <w:lang w:eastAsia="en-US"/>
        </w:rPr>
      </w:pPr>
      <w:r w:rsidRPr="00B61DC0">
        <w:rPr>
          <w:rFonts w:ascii="Arial" w:hAnsi="Arial" w:cs="Arial"/>
          <w:shd w:val="clear" w:color="auto" w:fill="FFFFFF"/>
        </w:rPr>
        <w:t>Effective adsorption of cationic dye from aqu</w:t>
      </w:r>
      <w:bookmarkStart w:id="0" w:name="_GoBack"/>
      <w:bookmarkEnd w:id="0"/>
      <w:r w:rsidRPr="00B61DC0">
        <w:rPr>
          <w:rFonts w:ascii="Arial" w:hAnsi="Arial" w:cs="Arial"/>
          <w:shd w:val="clear" w:color="auto" w:fill="FFFFFF"/>
        </w:rPr>
        <w:t>eous solution using low-cost corncob in batch and column studies</w:t>
      </w:r>
    </w:p>
    <w:p w:rsidR="00A77797" w:rsidRDefault="00A77797" w:rsidP="00A77797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SM Hussain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Gardazi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T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Ashfaq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Butt, N Rashid, A Pervez, Q Mahmood, ...</w:t>
      </w:r>
    </w:p>
    <w:p w:rsidR="00A77797" w:rsidRDefault="00A77797" w:rsidP="00A77797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Desalination and Water Treatment 57 (59), 28981-28998</w:t>
      </w:r>
      <w:r w:rsidR="003D0166">
        <w:rPr>
          <w:rFonts w:ascii="Arial" w:hAnsi="Arial" w:cs="Arial"/>
          <w:color w:val="777777"/>
          <w:sz w:val="20"/>
          <w:szCs w:val="20"/>
        </w:rPr>
        <w:t>. 2016</w:t>
      </w:r>
    </w:p>
    <w:p w:rsidR="003D0166" w:rsidRDefault="003D0166" w:rsidP="003D0166">
      <w:pPr>
        <w:rPr>
          <w:rFonts w:eastAsia="Times New Roman"/>
          <w:lang w:eastAsia="en-US"/>
        </w:rPr>
      </w:pPr>
      <w:r w:rsidRPr="00B61DC0">
        <w:rPr>
          <w:rFonts w:ascii="Arial" w:hAnsi="Arial" w:cs="Arial"/>
          <w:shd w:val="clear" w:color="auto" w:fill="FFFFFF"/>
        </w:rPr>
        <w:lastRenderedPageBreak/>
        <w:t xml:space="preserve">Improvement in lipids extraction processes for biodiesel production from wet </w:t>
      </w:r>
      <w:proofErr w:type="spellStart"/>
      <w:r w:rsidRPr="00B61DC0">
        <w:rPr>
          <w:rFonts w:ascii="Arial" w:hAnsi="Arial" w:cs="Arial"/>
          <w:shd w:val="clear" w:color="auto" w:fill="FFFFFF"/>
        </w:rPr>
        <w:t>microalgal</w:t>
      </w:r>
      <w:proofErr w:type="spellEnd"/>
      <w:r w:rsidRPr="00B61DC0">
        <w:rPr>
          <w:rFonts w:ascii="Arial" w:hAnsi="Arial" w:cs="Arial"/>
          <w:shd w:val="clear" w:color="auto" w:fill="FFFFFF"/>
        </w:rPr>
        <w:t xml:space="preserve"> pellets grown on </w:t>
      </w:r>
      <w:proofErr w:type="spellStart"/>
      <w:r w:rsidRPr="00B61DC0">
        <w:rPr>
          <w:rFonts w:ascii="Arial" w:hAnsi="Arial" w:cs="Arial"/>
          <w:shd w:val="clear" w:color="auto" w:fill="FFFFFF"/>
        </w:rPr>
        <w:t>diammonium</w:t>
      </w:r>
      <w:proofErr w:type="spellEnd"/>
      <w:r w:rsidRPr="00B61DC0">
        <w:rPr>
          <w:rFonts w:ascii="Arial" w:hAnsi="Arial" w:cs="Arial"/>
          <w:shd w:val="clear" w:color="auto" w:fill="FFFFFF"/>
        </w:rPr>
        <w:t xml:space="preserve"> phosphate and sodium bicarbonate combinations</w:t>
      </w:r>
    </w:p>
    <w:p w:rsidR="003D0166" w:rsidRDefault="003D0166" w:rsidP="003D0166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SH Shah, IA Raja, Q Mahmood, A Pervez</w:t>
      </w:r>
    </w:p>
    <w:p w:rsidR="003D0166" w:rsidRDefault="003D0166" w:rsidP="003D0166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proofErr w:type="spellStart"/>
      <w:r>
        <w:rPr>
          <w:rFonts w:ascii="Arial" w:hAnsi="Arial" w:cs="Arial"/>
          <w:color w:val="777777"/>
          <w:sz w:val="20"/>
          <w:szCs w:val="20"/>
        </w:rPr>
        <w:t>Bioresource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technology 214, 199-209</w:t>
      </w:r>
      <w:r>
        <w:rPr>
          <w:rFonts w:ascii="Arial" w:hAnsi="Arial" w:cs="Arial"/>
          <w:color w:val="777777"/>
          <w:sz w:val="20"/>
          <w:szCs w:val="20"/>
        </w:rPr>
        <w:t xml:space="preserve">, </w:t>
      </w:r>
      <w:r>
        <w:rPr>
          <w:rFonts w:ascii="Arial" w:hAnsi="Arial" w:cs="Arial"/>
          <w:color w:val="777777"/>
          <w:sz w:val="20"/>
          <w:szCs w:val="20"/>
        </w:rPr>
        <w:t>2016</w:t>
      </w:r>
      <w:r>
        <w:rPr>
          <w:rFonts w:ascii="Arial" w:hAnsi="Arial" w:cs="Arial"/>
          <w:color w:val="777777"/>
          <w:sz w:val="20"/>
          <w:szCs w:val="20"/>
        </w:rPr>
        <w:t>.</w:t>
      </w:r>
    </w:p>
    <w:p w:rsidR="003D0166" w:rsidRDefault="003D0166" w:rsidP="003D0166">
      <w:pPr>
        <w:rPr>
          <w:rFonts w:eastAsia="Times New Roman"/>
          <w:lang w:eastAsia="en-US"/>
        </w:rPr>
      </w:pPr>
      <w:r w:rsidRPr="00B61DC0">
        <w:rPr>
          <w:rFonts w:ascii="Arial" w:hAnsi="Arial" w:cs="Arial"/>
          <w:shd w:val="clear" w:color="auto" w:fill="FFFFFF"/>
        </w:rPr>
        <w:t>Leaf-based physiological, metabolic, and ultrastructural changes in cultivated cotton cultivars under cadmium stress mediated by glutathione</w:t>
      </w:r>
    </w:p>
    <w:p w:rsidR="003D0166" w:rsidRDefault="003D0166" w:rsidP="003D0166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MK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Daud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L Mei, A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Azizullah</w:t>
      </w:r>
      <w:proofErr w:type="spellEnd"/>
      <w:r>
        <w:rPr>
          <w:rFonts w:ascii="Arial" w:hAnsi="Arial" w:cs="Arial"/>
          <w:color w:val="777777"/>
          <w:sz w:val="20"/>
          <w:szCs w:val="20"/>
        </w:rPr>
        <w:t>, M Dawood, I Ali, Q Mahmood, W Ullah, ...</w:t>
      </w:r>
    </w:p>
    <w:p w:rsidR="003D0166" w:rsidRDefault="003D0166" w:rsidP="003D0166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Environmental Science and Pollution Research 23 (15), 15551-15564</w:t>
      </w:r>
      <w:r>
        <w:rPr>
          <w:rFonts w:ascii="Arial" w:hAnsi="Arial" w:cs="Arial"/>
          <w:color w:val="777777"/>
          <w:sz w:val="20"/>
          <w:szCs w:val="20"/>
        </w:rPr>
        <w:t xml:space="preserve">, </w:t>
      </w:r>
      <w:r>
        <w:rPr>
          <w:rFonts w:ascii="Arial" w:hAnsi="Arial" w:cs="Arial"/>
          <w:color w:val="777777"/>
          <w:sz w:val="20"/>
          <w:szCs w:val="20"/>
        </w:rPr>
        <w:t>2016</w:t>
      </w:r>
      <w:r>
        <w:rPr>
          <w:rFonts w:ascii="Arial" w:hAnsi="Arial" w:cs="Arial"/>
          <w:color w:val="777777"/>
          <w:sz w:val="20"/>
          <w:szCs w:val="20"/>
        </w:rPr>
        <w:t>.</w:t>
      </w:r>
    </w:p>
    <w:p w:rsidR="00A77797" w:rsidRPr="00963015" w:rsidRDefault="00A77797" w:rsidP="00963015">
      <w:pPr>
        <w:pStyle w:val="ListParagraph"/>
        <w:spacing w:after="200" w:line="360" w:lineRule="auto"/>
        <w:rPr>
          <w:rFonts w:ascii="Arial" w:hAnsi="Arial" w:cs="Arial"/>
          <w:color w:val="0000FF"/>
          <w:sz w:val="24"/>
        </w:rPr>
      </w:pPr>
    </w:p>
    <w:p w:rsidR="00963015" w:rsidRPr="00963015" w:rsidRDefault="00963015" w:rsidP="00963015">
      <w:pPr>
        <w:rPr>
          <w:rFonts w:ascii="Arial" w:eastAsia="Times New Roman" w:hAnsi="Arial" w:cs="Arial"/>
          <w:color w:val="000000"/>
          <w:lang w:eastAsia="en-US"/>
        </w:rPr>
      </w:pPr>
      <w:r w:rsidRPr="00963015">
        <w:rPr>
          <w:rFonts w:ascii="Arial" w:eastAsia="Times New Roman" w:hAnsi="Arial" w:cs="Arial"/>
          <w:bCs/>
          <w:color w:val="000000"/>
          <w:lang w:eastAsia="en-US"/>
        </w:rPr>
        <w:t>4)</w:t>
      </w:r>
      <w:r w:rsidRPr="00963015">
        <w:rPr>
          <w:rFonts w:ascii="Arial" w:eastAsia="Times New Roman" w:hAnsi="Arial" w:cs="Arial"/>
          <w:bCs/>
          <w:color w:val="000000"/>
          <w:lang w:eastAsia="en-US"/>
        </w:rPr>
        <w:tab/>
        <w:t>Dr. M. Hanif</w:t>
      </w:r>
    </w:p>
    <w:p w:rsidR="00963015" w:rsidRPr="00963015" w:rsidRDefault="00963015" w:rsidP="00963015">
      <w:pPr>
        <w:ind w:firstLine="720"/>
        <w:rPr>
          <w:rFonts w:ascii="Arial" w:hAnsi="Arial" w:cs="Arial"/>
          <w:color w:val="000000"/>
        </w:rPr>
      </w:pPr>
      <w:r w:rsidRPr="00963015">
        <w:rPr>
          <w:rFonts w:ascii="Arial" w:hAnsi="Arial" w:cs="Arial"/>
          <w:color w:val="000000"/>
        </w:rPr>
        <w:t>School of Chemical Sciences</w:t>
      </w:r>
    </w:p>
    <w:p w:rsidR="00963015" w:rsidRPr="00963015" w:rsidRDefault="00963015" w:rsidP="00963015">
      <w:pPr>
        <w:ind w:firstLine="720"/>
        <w:rPr>
          <w:rFonts w:ascii="Arial" w:hAnsi="Arial" w:cs="Arial"/>
          <w:color w:val="000000"/>
        </w:rPr>
      </w:pPr>
      <w:r w:rsidRPr="00963015">
        <w:rPr>
          <w:rFonts w:ascii="Arial" w:hAnsi="Arial" w:cs="Arial"/>
          <w:color w:val="000000"/>
        </w:rPr>
        <w:t xml:space="preserve">University of Auckland, </w:t>
      </w:r>
    </w:p>
    <w:p w:rsidR="00963015" w:rsidRPr="00963015" w:rsidRDefault="00963015" w:rsidP="00963015">
      <w:pPr>
        <w:ind w:firstLine="720"/>
        <w:jc w:val="both"/>
        <w:rPr>
          <w:rFonts w:ascii="Arial" w:hAnsi="Arial" w:cs="Arial"/>
          <w:color w:val="000000"/>
        </w:rPr>
      </w:pPr>
      <w:r w:rsidRPr="00963015">
        <w:rPr>
          <w:rFonts w:ascii="Arial" w:hAnsi="Arial" w:cs="Arial"/>
          <w:color w:val="000000"/>
        </w:rPr>
        <w:t>Auckland 1142, New Zealand</w:t>
      </w:r>
    </w:p>
    <w:p w:rsidR="00963015" w:rsidRPr="00963015" w:rsidRDefault="00963015" w:rsidP="00963015">
      <w:pPr>
        <w:ind w:firstLine="720"/>
        <w:jc w:val="both"/>
        <w:rPr>
          <w:rFonts w:ascii="Arial" w:hAnsi="Arial" w:cs="Arial"/>
          <w:color w:val="000000"/>
        </w:rPr>
      </w:pPr>
      <w:r w:rsidRPr="00963015">
        <w:rPr>
          <w:rFonts w:ascii="Arial" w:hAnsi="Arial" w:cs="Arial"/>
          <w:color w:val="000000"/>
        </w:rPr>
        <w:t xml:space="preserve">Email: </w:t>
      </w:r>
      <w:hyperlink r:id="rId6" w:history="1">
        <w:r w:rsidRPr="00963015">
          <w:rPr>
            <w:rStyle w:val="Hyperlink"/>
            <w:rFonts w:ascii="Arial" w:hAnsi="Arial" w:cs="Arial"/>
          </w:rPr>
          <w:t>m.hanif@auckland.ac.nz</w:t>
        </w:r>
      </w:hyperlink>
    </w:p>
    <w:p w:rsidR="00963015" w:rsidRPr="00963015" w:rsidRDefault="00963015" w:rsidP="00963015">
      <w:pPr>
        <w:ind w:firstLine="720"/>
        <w:jc w:val="both"/>
        <w:rPr>
          <w:rFonts w:ascii="Arial" w:hAnsi="Arial" w:cs="Arial"/>
          <w:color w:val="000000"/>
        </w:rPr>
      </w:pPr>
    </w:p>
    <w:p w:rsidR="000577F3" w:rsidRDefault="000577F3">
      <w:pPr>
        <w:rPr>
          <w:rFonts w:ascii="Arial" w:hAnsi="Arial" w:cs="Arial"/>
        </w:rPr>
      </w:pPr>
    </w:p>
    <w:p w:rsidR="003D0166" w:rsidRDefault="003D0166">
      <w:pPr>
        <w:rPr>
          <w:rFonts w:ascii="Arial" w:hAnsi="Arial" w:cs="Arial"/>
        </w:rPr>
      </w:pPr>
    </w:p>
    <w:p w:rsidR="003D0166" w:rsidRDefault="003D0166">
      <w:pPr>
        <w:rPr>
          <w:rFonts w:ascii="Arial" w:hAnsi="Arial" w:cs="Arial"/>
        </w:rPr>
      </w:pPr>
    </w:p>
    <w:p w:rsidR="003D0166" w:rsidRDefault="003D0166" w:rsidP="003D0166">
      <w:pPr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B61DC0">
        <w:rPr>
          <w:rFonts w:ascii="Arial" w:hAnsi="Arial" w:cs="Arial"/>
          <w:color w:val="222222"/>
        </w:rPr>
        <w:t xml:space="preserve">Anticancer activity of Ru-and </w:t>
      </w:r>
      <w:proofErr w:type="spellStart"/>
      <w:r w:rsidRPr="00B61DC0">
        <w:rPr>
          <w:rFonts w:ascii="Arial" w:hAnsi="Arial" w:cs="Arial"/>
          <w:color w:val="222222"/>
        </w:rPr>
        <w:t>Os</w:t>
      </w:r>
      <w:proofErr w:type="spellEnd"/>
      <w:r w:rsidRPr="00B61DC0">
        <w:rPr>
          <w:rFonts w:ascii="Arial" w:hAnsi="Arial" w:cs="Arial"/>
          <w:color w:val="222222"/>
        </w:rPr>
        <w:t xml:space="preserve"> (</w:t>
      </w:r>
      <w:proofErr w:type="spellStart"/>
      <w:r w:rsidRPr="00B61DC0">
        <w:rPr>
          <w:rFonts w:ascii="Arial" w:hAnsi="Arial" w:cs="Arial"/>
          <w:color w:val="222222"/>
        </w:rPr>
        <w:t>arene</w:t>
      </w:r>
      <w:proofErr w:type="spellEnd"/>
      <w:r w:rsidRPr="00B61DC0">
        <w:rPr>
          <w:rFonts w:ascii="Arial" w:hAnsi="Arial" w:cs="Arial"/>
          <w:color w:val="222222"/>
        </w:rPr>
        <w:t xml:space="preserve">) compounds of a maleimide-functionalized bioactive </w:t>
      </w:r>
      <w:proofErr w:type="spellStart"/>
      <w:r w:rsidRPr="00B61DC0">
        <w:rPr>
          <w:rFonts w:ascii="Arial" w:hAnsi="Arial" w:cs="Arial"/>
          <w:color w:val="222222"/>
        </w:rPr>
        <w:t>pyridinecarbothioamide</w:t>
      </w:r>
      <w:proofErr w:type="spellEnd"/>
      <w:r w:rsidRPr="00B61DC0">
        <w:rPr>
          <w:rFonts w:ascii="Arial" w:hAnsi="Arial" w:cs="Arial"/>
          <w:color w:val="222222"/>
        </w:rPr>
        <w:t xml:space="preserve"> ligand</w:t>
      </w:r>
    </w:p>
    <w:p w:rsidR="003D0166" w:rsidRDefault="003D0166" w:rsidP="003D0166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M Hanif, S Moon, MP Sullivan, S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Movassaghi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M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Kubanik</w:t>
      </w:r>
      <w:proofErr w:type="spellEnd"/>
      <w:r>
        <w:rPr>
          <w:rFonts w:ascii="Arial" w:hAnsi="Arial" w:cs="Arial"/>
          <w:color w:val="777777"/>
          <w:sz w:val="20"/>
          <w:szCs w:val="20"/>
        </w:rPr>
        <w:t>, DC Goldstone, ...</w:t>
      </w:r>
    </w:p>
    <w:p w:rsidR="003D0166" w:rsidRDefault="003D0166" w:rsidP="003D0166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Journal of Inorganic Biochemistry 165, 100-107</w:t>
      </w:r>
      <w:r>
        <w:rPr>
          <w:rFonts w:ascii="Arial" w:hAnsi="Arial" w:cs="Arial"/>
          <w:color w:val="777777"/>
          <w:sz w:val="20"/>
          <w:szCs w:val="20"/>
        </w:rPr>
        <w:t>,2016.</w:t>
      </w:r>
    </w:p>
    <w:p w:rsidR="003D0166" w:rsidRDefault="003D0166" w:rsidP="003D0166">
      <w:pPr>
        <w:rPr>
          <w:rFonts w:ascii="Arial" w:hAnsi="Arial" w:cs="Arial"/>
          <w:color w:val="222222"/>
          <w:sz w:val="20"/>
          <w:szCs w:val="20"/>
        </w:rPr>
      </w:pPr>
      <w:r w:rsidRPr="00B61DC0">
        <w:rPr>
          <w:rFonts w:ascii="Arial" w:hAnsi="Arial" w:cs="Arial"/>
          <w:color w:val="222222"/>
        </w:rPr>
        <w:t>Cationic Ru (η6</w:t>
      </w:r>
      <w:r w:rsidRPr="00B61DC0">
        <w:rPr>
          <w:rFonts w:ascii="Cambria Math" w:hAnsi="Cambria Math" w:cs="Cambria Math"/>
          <w:color w:val="222222"/>
        </w:rPr>
        <w:t>‐</w:t>
      </w:r>
      <w:r w:rsidRPr="00B61DC0">
        <w:rPr>
          <w:rFonts w:ascii="Arial" w:hAnsi="Arial" w:cs="Arial"/>
          <w:color w:val="222222"/>
        </w:rPr>
        <w:t>p</w:t>
      </w:r>
      <w:r w:rsidRPr="00B61DC0">
        <w:rPr>
          <w:rFonts w:ascii="Cambria Math" w:hAnsi="Cambria Math" w:cs="Cambria Math"/>
          <w:color w:val="222222"/>
        </w:rPr>
        <w:t>‐</w:t>
      </w:r>
      <w:r w:rsidRPr="00B61DC0">
        <w:rPr>
          <w:rFonts w:ascii="Arial" w:hAnsi="Arial" w:cs="Arial"/>
          <w:color w:val="222222"/>
        </w:rPr>
        <w:t>cymene) Complexes of 3</w:t>
      </w:r>
      <w:r w:rsidRPr="00B61DC0">
        <w:rPr>
          <w:rFonts w:ascii="Cambria Math" w:hAnsi="Cambria Math" w:cs="Cambria Math"/>
          <w:color w:val="222222"/>
        </w:rPr>
        <w:t>‐</w:t>
      </w:r>
      <w:r w:rsidRPr="00B61DC0">
        <w:rPr>
          <w:rFonts w:ascii="Arial" w:hAnsi="Arial" w:cs="Arial"/>
          <w:color w:val="222222"/>
        </w:rPr>
        <w:t>Hydroxy</w:t>
      </w:r>
      <w:r w:rsidRPr="00B61DC0">
        <w:rPr>
          <w:rFonts w:ascii="Cambria Math" w:hAnsi="Cambria Math" w:cs="Cambria Math"/>
          <w:color w:val="222222"/>
        </w:rPr>
        <w:t>‐</w:t>
      </w:r>
      <w:r w:rsidRPr="00B61DC0">
        <w:rPr>
          <w:rFonts w:ascii="Arial" w:hAnsi="Arial" w:cs="Arial"/>
          <w:color w:val="222222"/>
        </w:rPr>
        <w:t>4</w:t>
      </w:r>
      <w:r w:rsidRPr="00B61DC0">
        <w:rPr>
          <w:rFonts w:ascii="Cambria Math" w:hAnsi="Cambria Math" w:cs="Cambria Math"/>
          <w:color w:val="222222"/>
        </w:rPr>
        <w:t>‐</w:t>
      </w:r>
      <w:r w:rsidRPr="00B61DC0">
        <w:rPr>
          <w:rFonts w:ascii="Arial" w:hAnsi="Arial" w:cs="Arial"/>
          <w:color w:val="222222"/>
        </w:rPr>
        <w:t xml:space="preserve">pyr (id) ones–Lipophilic </w:t>
      </w:r>
      <w:proofErr w:type="spellStart"/>
      <w:r w:rsidRPr="00B61DC0">
        <w:rPr>
          <w:rFonts w:ascii="Arial" w:hAnsi="Arial" w:cs="Arial"/>
          <w:color w:val="222222"/>
        </w:rPr>
        <w:t>Triphenylphosphine</w:t>
      </w:r>
      <w:proofErr w:type="spellEnd"/>
      <w:r w:rsidRPr="00B61DC0">
        <w:rPr>
          <w:rFonts w:ascii="Arial" w:hAnsi="Arial" w:cs="Arial"/>
          <w:color w:val="222222"/>
        </w:rPr>
        <w:t xml:space="preserve"> as Co</w:t>
      </w:r>
      <w:r w:rsidRPr="00B61DC0">
        <w:rPr>
          <w:rFonts w:ascii="Cambria Math" w:hAnsi="Cambria Math" w:cs="Cambria Math"/>
          <w:color w:val="222222"/>
        </w:rPr>
        <w:t>‐</w:t>
      </w:r>
      <w:r w:rsidRPr="00B61DC0">
        <w:rPr>
          <w:rFonts w:ascii="Arial" w:hAnsi="Arial" w:cs="Arial"/>
          <w:color w:val="222222"/>
        </w:rPr>
        <w:t>Ligand Is Key to Highly Stable and Cytotoxic Anticancer Agents</w:t>
      </w:r>
    </w:p>
    <w:p w:rsidR="003D0166" w:rsidRDefault="003D0166" w:rsidP="003D0166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Parveen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M Hanif, S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Movassaghi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MP Sullivan, M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Kubanik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MA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Shaheen</w:t>
      </w:r>
      <w:proofErr w:type="spellEnd"/>
      <w:r>
        <w:rPr>
          <w:rFonts w:ascii="Arial" w:hAnsi="Arial" w:cs="Arial"/>
          <w:color w:val="777777"/>
          <w:sz w:val="20"/>
          <w:szCs w:val="20"/>
        </w:rPr>
        <w:t>, ...</w:t>
      </w:r>
    </w:p>
    <w:p w:rsidR="003D0166" w:rsidRDefault="003D0166" w:rsidP="003D0166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European Journal of Inorganic Chemistry</w:t>
      </w:r>
      <w:r>
        <w:rPr>
          <w:rFonts w:ascii="Arial" w:hAnsi="Arial" w:cs="Arial"/>
          <w:color w:val="777777"/>
          <w:sz w:val="20"/>
          <w:szCs w:val="20"/>
        </w:rPr>
        <w:t>, 2016.</w:t>
      </w:r>
    </w:p>
    <w:p w:rsidR="003D0166" w:rsidRDefault="003D0166" w:rsidP="003D0166">
      <w:pPr>
        <w:rPr>
          <w:rFonts w:ascii="Arial" w:hAnsi="Arial" w:cs="Arial"/>
          <w:color w:val="222222"/>
          <w:sz w:val="20"/>
          <w:szCs w:val="20"/>
        </w:rPr>
      </w:pPr>
      <w:r w:rsidRPr="00B61DC0">
        <w:rPr>
          <w:rFonts w:ascii="Arial" w:hAnsi="Arial" w:cs="Arial"/>
          <w:color w:val="222222"/>
        </w:rPr>
        <w:t xml:space="preserve">Pt (II) pyridinium </w:t>
      </w:r>
      <w:proofErr w:type="spellStart"/>
      <w:r w:rsidRPr="00B61DC0">
        <w:rPr>
          <w:rFonts w:ascii="Arial" w:hAnsi="Arial" w:cs="Arial"/>
          <w:color w:val="222222"/>
        </w:rPr>
        <w:t>amidate</w:t>
      </w:r>
      <w:proofErr w:type="spellEnd"/>
      <w:r w:rsidRPr="00B61DC0">
        <w:rPr>
          <w:rFonts w:ascii="Arial" w:hAnsi="Arial" w:cs="Arial"/>
          <w:color w:val="222222"/>
        </w:rPr>
        <w:t xml:space="preserve"> (PYA) complexes: Preparation and in vitro anticancer activity studies</w:t>
      </w:r>
    </w:p>
    <w:p w:rsidR="003D0166" w:rsidRDefault="003D0166" w:rsidP="003D0166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CMA Muller, MV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Babak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, M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Kubanik</w:t>
      </w:r>
      <w:proofErr w:type="spellEnd"/>
      <w:r>
        <w:rPr>
          <w:rFonts w:ascii="Arial" w:hAnsi="Arial" w:cs="Arial"/>
          <w:color w:val="777777"/>
          <w:sz w:val="20"/>
          <w:szCs w:val="20"/>
        </w:rPr>
        <w:t>, M Hanif, SMF Jamieson, ...</w:t>
      </w:r>
    </w:p>
    <w:p w:rsidR="003D0166" w:rsidRDefault="003D0166" w:rsidP="003D0166">
      <w:pPr>
        <w:rPr>
          <w:rFonts w:ascii="Arial" w:hAnsi="Arial" w:cs="Arial"/>
          <w:color w:val="777777"/>
          <w:sz w:val="20"/>
          <w:szCs w:val="20"/>
        </w:rPr>
      </w:pPr>
      <w:proofErr w:type="spellStart"/>
      <w:r>
        <w:rPr>
          <w:rFonts w:ascii="Arial" w:hAnsi="Arial" w:cs="Arial"/>
          <w:color w:val="777777"/>
          <w:sz w:val="20"/>
          <w:szCs w:val="20"/>
        </w:rPr>
        <w:t>Inorganica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Chimica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Acta 450, 124-130</w:t>
      </w:r>
      <w:r>
        <w:rPr>
          <w:rFonts w:ascii="Arial" w:hAnsi="Arial" w:cs="Arial"/>
          <w:color w:val="777777"/>
          <w:sz w:val="20"/>
          <w:szCs w:val="20"/>
        </w:rPr>
        <w:t>, 2016.</w:t>
      </w:r>
    </w:p>
    <w:p w:rsidR="003D0166" w:rsidRPr="00963015" w:rsidRDefault="003D0166" w:rsidP="003D0166">
      <w:pPr>
        <w:rPr>
          <w:rFonts w:ascii="Arial" w:hAnsi="Arial" w:cs="Arial"/>
        </w:rPr>
      </w:pPr>
    </w:p>
    <w:p w:rsidR="00963015" w:rsidRPr="00963015" w:rsidRDefault="00963015">
      <w:pPr>
        <w:rPr>
          <w:rFonts w:ascii="Arial" w:hAnsi="Arial" w:cs="Arial"/>
        </w:rPr>
      </w:pPr>
    </w:p>
    <w:sectPr w:rsidR="00963015" w:rsidRPr="0096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15"/>
    <w:rsid w:val="000577F3"/>
    <w:rsid w:val="000F3E15"/>
    <w:rsid w:val="003D0166"/>
    <w:rsid w:val="00701E3D"/>
    <w:rsid w:val="00963015"/>
    <w:rsid w:val="00A77797"/>
    <w:rsid w:val="00B6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C8EE"/>
  <w15:docId w15:val="{BC461B64-B776-43AD-A36C-2AEF78DF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30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630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015"/>
    <w:pPr>
      <w:ind w:left="720"/>
      <w:contextualSpacing/>
    </w:pPr>
    <w:rPr>
      <w:rFonts w:ascii="Georgia" w:eastAsia="Times New Roman" w:hAnsi="Georgia"/>
      <w:sz w:val="22"/>
      <w:lang w:val="en-GB" w:eastAsia="en-US"/>
    </w:rPr>
  </w:style>
  <w:style w:type="character" w:customStyle="1" w:styleId="gscah">
    <w:name w:val="gsc_a_h"/>
    <w:basedOn w:val="DefaultParagraphFont"/>
    <w:rsid w:val="003D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hanif@auckland.ac.nz" TargetMode="External"/><Relationship Id="rId5" Type="http://schemas.openxmlformats.org/officeDocument/2006/relationships/hyperlink" Target="mailto:mahmoodzju@gmail.com" TargetMode="External"/><Relationship Id="rId4" Type="http://schemas.openxmlformats.org/officeDocument/2006/relationships/hyperlink" Target="mailto:najmamem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Dr.Amir Waseem</cp:lastModifiedBy>
  <cp:revision>4</cp:revision>
  <dcterms:created xsi:type="dcterms:W3CDTF">2016-11-19T16:07:00Z</dcterms:created>
  <dcterms:modified xsi:type="dcterms:W3CDTF">2017-02-07T17:21:00Z</dcterms:modified>
</cp:coreProperties>
</file>