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C545335" w14:textId="19EA1886" w:rsidR="004219EA" w:rsidRPr="00AF7AF5" w:rsidRDefault="004219EA" w:rsidP="00455FB3">
      <w:pPr>
        <w:spacing w:line="360" w:lineRule="auto"/>
        <w:ind w:left="0" w:firstLine="0"/>
        <w:rPr>
          <w:lang w:val="en-GB"/>
        </w:rPr>
      </w:pPr>
      <w:r w:rsidRPr="00AF7AF5">
        <w:rPr>
          <w:b/>
          <w:lang w:val="en-GB"/>
        </w:rPr>
        <w:t xml:space="preserve">Discrimination between </w:t>
      </w:r>
      <w:r w:rsidR="00A523B1" w:rsidRPr="00AF7AF5">
        <w:rPr>
          <w:b/>
          <w:i/>
          <w:lang w:val="en-GB"/>
        </w:rPr>
        <w:t>Synechocystis</w:t>
      </w:r>
      <w:r w:rsidR="00A523B1" w:rsidRPr="00AF7AF5">
        <w:rPr>
          <w:b/>
          <w:lang w:val="en-GB"/>
        </w:rPr>
        <w:t xml:space="preserve"> </w:t>
      </w:r>
      <w:r w:rsidRPr="00AF7AF5">
        <w:rPr>
          <w:b/>
          <w:lang w:val="en-GB"/>
        </w:rPr>
        <w:t xml:space="preserve">members (Cyanobacteria) </w:t>
      </w:r>
      <w:r w:rsidRPr="00AF7AF5">
        <w:rPr>
          <w:b/>
          <w:lang w:val="en-GB"/>
        </w:rPr>
        <w:br/>
        <w:t xml:space="preserve">based on heterogeneity of their 16S </w:t>
      </w:r>
      <w:proofErr w:type="spellStart"/>
      <w:r w:rsidRPr="00AF7AF5">
        <w:rPr>
          <w:b/>
          <w:lang w:val="en-GB"/>
        </w:rPr>
        <w:t>rRNA</w:t>
      </w:r>
      <w:proofErr w:type="spellEnd"/>
      <w:r w:rsidRPr="00AF7AF5">
        <w:rPr>
          <w:b/>
          <w:lang w:val="en-GB"/>
        </w:rPr>
        <w:t xml:space="preserve"> and </w:t>
      </w:r>
      <w:r w:rsidR="00A523B1" w:rsidRPr="00AF7AF5">
        <w:rPr>
          <w:b/>
          <w:lang w:val="en-GB"/>
        </w:rPr>
        <w:t>ITS</w:t>
      </w:r>
      <w:r w:rsidRPr="00AF7AF5">
        <w:rPr>
          <w:b/>
          <w:lang w:val="en-GB"/>
        </w:rPr>
        <w:t xml:space="preserve"> regions</w:t>
      </w:r>
    </w:p>
    <w:p w14:paraId="7A091934" w14:textId="77777777" w:rsidR="004219EA" w:rsidRPr="00AF7AF5" w:rsidRDefault="004219EA" w:rsidP="00455FB3">
      <w:pPr>
        <w:spacing w:after="0" w:line="360" w:lineRule="auto"/>
        <w:ind w:left="0" w:firstLine="0"/>
        <w:rPr>
          <w:lang w:val="en-GB"/>
        </w:rPr>
      </w:pPr>
    </w:p>
    <w:p w14:paraId="4A18D0F5" w14:textId="77777777" w:rsidR="004219EA" w:rsidRPr="00AF7AF5" w:rsidRDefault="004219EA" w:rsidP="00455FB3">
      <w:pPr>
        <w:spacing w:after="0" w:line="360" w:lineRule="auto"/>
        <w:ind w:left="0" w:firstLine="0"/>
        <w:rPr>
          <w:vertAlign w:val="superscript"/>
          <w:lang w:val="en-GB"/>
        </w:rPr>
      </w:pPr>
      <w:proofErr w:type="spellStart"/>
      <w:r w:rsidRPr="00AF7AF5">
        <w:rPr>
          <w:lang w:val="en-GB"/>
        </w:rPr>
        <w:t>Mojca</w:t>
      </w:r>
      <w:proofErr w:type="spellEnd"/>
      <w:r w:rsidRPr="00AF7AF5">
        <w:rPr>
          <w:lang w:val="en-GB"/>
        </w:rPr>
        <w:t xml:space="preserve"> </w:t>
      </w:r>
      <w:proofErr w:type="spellStart"/>
      <w:r w:rsidRPr="00AF7AF5">
        <w:rPr>
          <w:lang w:val="en-GB"/>
        </w:rPr>
        <w:t>Juteršek</w:t>
      </w:r>
      <w:proofErr w:type="spellEnd"/>
      <w:r w:rsidRPr="00AF7AF5">
        <w:rPr>
          <w:lang w:val="en-GB"/>
        </w:rPr>
        <w:t xml:space="preserve">, Marina </w:t>
      </w:r>
      <w:proofErr w:type="spellStart"/>
      <w:r w:rsidRPr="00AF7AF5">
        <w:rPr>
          <w:lang w:val="en-GB"/>
        </w:rPr>
        <w:t>Klemenčič</w:t>
      </w:r>
      <w:proofErr w:type="spellEnd"/>
      <w:r w:rsidRPr="00AF7AF5">
        <w:rPr>
          <w:lang w:val="en-GB"/>
        </w:rPr>
        <w:t xml:space="preserve"> and Marko Dolinar</w:t>
      </w:r>
      <w:r w:rsidRPr="00AF7AF5">
        <w:rPr>
          <w:vertAlign w:val="superscript"/>
          <w:lang w:val="en-GB"/>
        </w:rPr>
        <w:t xml:space="preserve"> *</w:t>
      </w:r>
    </w:p>
    <w:p w14:paraId="35152497" w14:textId="77777777" w:rsidR="004219EA" w:rsidRPr="00AF7AF5" w:rsidRDefault="004219EA" w:rsidP="00455FB3">
      <w:pPr>
        <w:spacing w:after="0" w:line="360" w:lineRule="auto"/>
        <w:ind w:left="0" w:firstLine="0"/>
        <w:rPr>
          <w:i/>
          <w:lang w:val="en-GB"/>
        </w:rPr>
      </w:pPr>
      <w:r w:rsidRPr="00AF7AF5">
        <w:rPr>
          <w:i/>
          <w:lang w:val="en-GB"/>
        </w:rPr>
        <w:br/>
        <w:t xml:space="preserve">Department of Chemistry and Biochemistry, Faculty of Chemistry and Chemical Technology, University of Ljubljana, </w:t>
      </w:r>
      <w:proofErr w:type="spellStart"/>
      <w:r w:rsidRPr="00AF7AF5">
        <w:rPr>
          <w:i/>
          <w:lang w:val="en-GB"/>
        </w:rPr>
        <w:t>Večna</w:t>
      </w:r>
      <w:proofErr w:type="spellEnd"/>
      <w:r w:rsidRPr="00AF7AF5">
        <w:rPr>
          <w:i/>
          <w:lang w:val="en-GB"/>
        </w:rPr>
        <w:t xml:space="preserve"> pot 113, SI-1000 Ljubljana, Slovenia</w:t>
      </w:r>
    </w:p>
    <w:p w14:paraId="072989AE" w14:textId="77777777" w:rsidR="004219EA" w:rsidRPr="00AF7AF5" w:rsidRDefault="004219EA" w:rsidP="00455FB3">
      <w:pPr>
        <w:spacing w:after="0" w:line="360" w:lineRule="auto"/>
        <w:ind w:left="0" w:firstLine="0"/>
        <w:rPr>
          <w:lang w:val="en-GB"/>
        </w:rPr>
      </w:pPr>
    </w:p>
    <w:p w14:paraId="5F937D00" w14:textId="77777777" w:rsidR="004219EA" w:rsidRPr="00AF7AF5" w:rsidRDefault="004219EA" w:rsidP="00455FB3">
      <w:pPr>
        <w:spacing w:after="0" w:line="360" w:lineRule="auto"/>
        <w:ind w:left="0" w:firstLine="0"/>
        <w:rPr>
          <w:lang w:val="en-GB"/>
        </w:rPr>
      </w:pPr>
    </w:p>
    <w:p w14:paraId="382F49F5" w14:textId="77777777" w:rsidR="004219EA" w:rsidRPr="00AF7AF5" w:rsidRDefault="004219EA" w:rsidP="00455FB3">
      <w:pPr>
        <w:spacing w:after="0" w:line="360" w:lineRule="auto"/>
        <w:ind w:left="0" w:firstLine="0"/>
        <w:rPr>
          <w:lang w:val="en-GB"/>
        </w:rPr>
      </w:pPr>
      <w:r w:rsidRPr="00AF7AF5">
        <w:rPr>
          <w:lang w:val="en-GB"/>
        </w:rPr>
        <w:t>* Corresponding author</w:t>
      </w:r>
    </w:p>
    <w:p w14:paraId="54D30E4B" w14:textId="012F8A0B" w:rsidR="004219EA" w:rsidRPr="00AF7AF5" w:rsidRDefault="004219EA" w:rsidP="00455FB3">
      <w:pPr>
        <w:spacing w:after="0" w:line="360" w:lineRule="auto"/>
        <w:ind w:left="0" w:firstLine="0"/>
        <w:rPr>
          <w:lang w:val="en-GB"/>
        </w:rPr>
      </w:pPr>
      <w:r w:rsidRPr="00AF7AF5">
        <w:rPr>
          <w:lang w:val="en-GB"/>
        </w:rPr>
        <w:t xml:space="preserve">E-mail: </w:t>
      </w:r>
      <w:hyperlink r:id="rId8" w:history="1">
        <w:r w:rsidRPr="00AF7AF5">
          <w:rPr>
            <w:rStyle w:val="Hyperlink"/>
            <w:lang w:val="en-GB"/>
          </w:rPr>
          <w:t>marko.dolinar@fkkt.uni-lj.si</w:t>
        </w:r>
      </w:hyperlink>
    </w:p>
    <w:p w14:paraId="3C056EE1" w14:textId="77777777" w:rsidR="00A523B1" w:rsidRPr="00AF7AF5" w:rsidRDefault="00A523B1" w:rsidP="00455FB3">
      <w:pPr>
        <w:spacing w:line="360" w:lineRule="auto"/>
        <w:rPr>
          <w:b/>
          <w:lang w:val="en-GB"/>
        </w:rPr>
      </w:pPr>
    </w:p>
    <w:p w14:paraId="3FD84510" w14:textId="7EBB5782" w:rsidR="004219EA" w:rsidRPr="00AF7AF5" w:rsidRDefault="004219EA" w:rsidP="00455FB3">
      <w:pPr>
        <w:spacing w:line="360" w:lineRule="auto"/>
        <w:rPr>
          <w:b/>
          <w:lang w:val="en-GB"/>
        </w:rPr>
      </w:pPr>
    </w:p>
    <w:p w14:paraId="15AAE568" w14:textId="77777777" w:rsidR="00F57CFA" w:rsidRPr="00AF7AF5" w:rsidRDefault="00036B32" w:rsidP="00455FB3">
      <w:pPr>
        <w:spacing w:after="0" w:line="360" w:lineRule="auto"/>
        <w:ind w:left="0" w:firstLine="0"/>
        <w:rPr>
          <w:i/>
          <w:lang w:val="en-GB"/>
        </w:rPr>
      </w:pPr>
      <w:r w:rsidRPr="00AF7AF5">
        <w:rPr>
          <w:b/>
          <w:i/>
          <w:lang w:val="en-GB"/>
        </w:rPr>
        <w:t>Abstract</w:t>
      </w:r>
    </w:p>
    <w:p w14:paraId="32A28E6E" w14:textId="34107EB8" w:rsidR="00F57CFA" w:rsidRPr="00AF7AF5" w:rsidRDefault="00036B32" w:rsidP="00455FB3">
      <w:pPr>
        <w:spacing w:after="0" w:line="360" w:lineRule="auto"/>
        <w:ind w:left="0" w:firstLine="0"/>
        <w:rPr>
          <w:lang w:val="en-GB"/>
        </w:rPr>
      </w:pPr>
      <w:r w:rsidRPr="00AF7AF5">
        <w:rPr>
          <w:lang w:val="en-GB"/>
        </w:rPr>
        <w:t xml:space="preserve">Cyanobacteria </w:t>
      </w:r>
      <w:r w:rsidR="00A523B1" w:rsidRPr="00AF7AF5">
        <w:rPr>
          <w:lang w:val="en-GB"/>
        </w:rPr>
        <w:t>are</w:t>
      </w:r>
      <w:r w:rsidRPr="00AF7AF5">
        <w:rPr>
          <w:lang w:val="en-GB"/>
        </w:rPr>
        <w:t xml:space="preserve"> an important group of microorganisms</w:t>
      </w:r>
      <w:r w:rsidR="006F1166" w:rsidRPr="00AF7AF5">
        <w:rPr>
          <w:lang w:val="en-GB"/>
        </w:rPr>
        <w:t xml:space="preserve"> </w:t>
      </w:r>
      <w:r w:rsidR="00CD1532">
        <w:rPr>
          <w:lang w:val="en-GB"/>
        </w:rPr>
        <w:t>displaying</w:t>
      </w:r>
      <w:r w:rsidRPr="00AF7AF5">
        <w:rPr>
          <w:lang w:val="en-GB"/>
        </w:rPr>
        <w:t xml:space="preserve"> a range of morphologies that enable phenotypic differentiation between the major lineages of cyanobacteria, often to the </w:t>
      </w:r>
      <w:r w:rsidR="009B78CA" w:rsidRPr="00AF7AF5">
        <w:rPr>
          <w:lang w:val="en-GB"/>
        </w:rPr>
        <w:t xml:space="preserve">genus </w:t>
      </w:r>
      <w:r w:rsidRPr="00AF7AF5">
        <w:rPr>
          <w:lang w:val="en-GB"/>
        </w:rPr>
        <w:t>level</w:t>
      </w:r>
      <w:r w:rsidR="00DF715B" w:rsidRPr="00AF7AF5">
        <w:rPr>
          <w:lang w:val="en-GB"/>
        </w:rPr>
        <w:t>, but rarely to species or strain level</w:t>
      </w:r>
      <w:r w:rsidRPr="00AF7AF5">
        <w:rPr>
          <w:lang w:val="en-GB"/>
        </w:rPr>
        <w:t xml:space="preserve">. We focused on the unicellular genus </w:t>
      </w:r>
      <w:r w:rsidRPr="00AF7AF5">
        <w:rPr>
          <w:i/>
          <w:lang w:val="en-GB"/>
        </w:rPr>
        <w:t>Synechocystis</w:t>
      </w:r>
      <w:r w:rsidRPr="00AF7AF5">
        <w:rPr>
          <w:lang w:val="en-GB"/>
        </w:rPr>
        <w:t xml:space="preserve"> that includes the model cyanobacteri</w:t>
      </w:r>
      <w:r w:rsidR="00A523B1" w:rsidRPr="00AF7AF5">
        <w:rPr>
          <w:lang w:val="en-GB"/>
        </w:rPr>
        <w:t>al strain</w:t>
      </w:r>
      <w:r w:rsidRPr="00AF7AF5">
        <w:rPr>
          <w:lang w:val="en-GB"/>
        </w:rPr>
        <w:t xml:space="preserve"> PCC 6803. </w:t>
      </w:r>
      <w:r w:rsidR="006F1166" w:rsidRPr="00AF7AF5">
        <w:rPr>
          <w:lang w:val="en-GB"/>
        </w:rPr>
        <w:t xml:space="preserve">For 11 </w:t>
      </w:r>
      <w:r w:rsidR="006F1166" w:rsidRPr="00AF7AF5">
        <w:rPr>
          <w:i/>
          <w:lang w:val="en-GB"/>
        </w:rPr>
        <w:t>Synechocystis</w:t>
      </w:r>
      <w:r w:rsidR="006F1166" w:rsidRPr="00AF7AF5">
        <w:rPr>
          <w:lang w:val="en-GB"/>
        </w:rPr>
        <w:t xml:space="preserve"> members obtained from cell culture collections, we sequenced the variable part of the </w:t>
      </w:r>
      <w:r w:rsidR="00CD1532" w:rsidRPr="00AF7AF5">
        <w:rPr>
          <w:lang w:val="en-GB"/>
        </w:rPr>
        <w:t xml:space="preserve">16S </w:t>
      </w:r>
      <w:proofErr w:type="spellStart"/>
      <w:r w:rsidR="00CD1532" w:rsidRPr="00AF7AF5">
        <w:rPr>
          <w:lang w:val="en-GB"/>
        </w:rPr>
        <w:t>rRNA</w:t>
      </w:r>
      <w:proofErr w:type="spellEnd"/>
      <w:r w:rsidR="00CD1532">
        <w:rPr>
          <w:lang w:val="en-GB"/>
        </w:rPr>
        <w:t xml:space="preserve">-encoding </w:t>
      </w:r>
      <w:r w:rsidR="00F34D3B" w:rsidRPr="00AF7AF5">
        <w:rPr>
          <w:lang w:val="en-GB"/>
        </w:rPr>
        <w:t>region</w:t>
      </w:r>
      <w:r w:rsidR="00CD1532">
        <w:rPr>
          <w:lang w:val="en-GB"/>
        </w:rPr>
        <w:t xml:space="preserve"> </w:t>
      </w:r>
      <w:r w:rsidR="006F1166" w:rsidRPr="00AF7AF5">
        <w:rPr>
          <w:lang w:val="en-GB"/>
        </w:rPr>
        <w:t xml:space="preserve">and the 16S - 23S internally transcribed spacer (ITS), both standardly used in taxonomy. In combination with microscopic examination we </w:t>
      </w:r>
      <w:r w:rsidR="00DF715B" w:rsidRPr="00AF7AF5">
        <w:rPr>
          <w:lang w:val="en-GB"/>
        </w:rPr>
        <w:t>observed</w:t>
      </w:r>
      <w:r w:rsidR="006F1166" w:rsidRPr="00AF7AF5">
        <w:rPr>
          <w:lang w:val="en-GB"/>
        </w:rPr>
        <w:t xml:space="preserve"> that 2 out of 11 strains from cell culture collections were clearly different from typical </w:t>
      </w:r>
      <w:r w:rsidR="006F1166" w:rsidRPr="00AF7AF5">
        <w:rPr>
          <w:i/>
          <w:lang w:val="en-GB"/>
        </w:rPr>
        <w:t>Synechocystis</w:t>
      </w:r>
      <w:r w:rsidR="006F1166" w:rsidRPr="00AF7AF5">
        <w:rPr>
          <w:lang w:val="en-GB"/>
        </w:rPr>
        <w:t xml:space="preserve"> members. </w:t>
      </w:r>
      <w:r w:rsidR="00DF715B" w:rsidRPr="00AF7AF5">
        <w:rPr>
          <w:lang w:val="en-GB"/>
        </w:rPr>
        <w:t xml:space="preserve">For the rest of the samples, </w:t>
      </w:r>
      <w:r w:rsidR="006F1166" w:rsidRPr="00AF7AF5">
        <w:rPr>
          <w:lang w:val="en-GB"/>
        </w:rPr>
        <w:t xml:space="preserve">we demonstrated that </w:t>
      </w:r>
      <w:r w:rsidR="00F4639B" w:rsidRPr="00AF7AF5">
        <w:rPr>
          <w:lang w:val="en-GB"/>
        </w:rPr>
        <w:t>both</w:t>
      </w:r>
      <w:r w:rsidR="006F1166" w:rsidRPr="00AF7AF5">
        <w:rPr>
          <w:lang w:val="en-GB"/>
        </w:rPr>
        <w:t xml:space="preserve"> sequenced genomic region</w:t>
      </w:r>
      <w:r w:rsidR="00F4639B" w:rsidRPr="00AF7AF5">
        <w:rPr>
          <w:lang w:val="en-GB"/>
        </w:rPr>
        <w:t>s</w:t>
      </w:r>
      <w:r w:rsidR="006F1166" w:rsidRPr="00AF7AF5">
        <w:rPr>
          <w:lang w:val="en-GB"/>
        </w:rPr>
        <w:t xml:space="preserve"> </w:t>
      </w:r>
      <w:r w:rsidRPr="00AF7AF5">
        <w:rPr>
          <w:lang w:val="en-GB"/>
        </w:rPr>
        <w:t xml:space="preserve">are useful for discrimination between </w:t>
      </w:r>
      <w:r w:rsidR="002D4529" w:rsidRPr="00AF7AF5">
        <w:rPr>
          <w:lang w:val="en-GB"/>
        </w:rPr>
        <w:t>investigated</w:t>
      </w:r>
      <w:r w:rsidR="006F1166" w:rsidRPr="00AF7AF5">
        <w:rPr>
          <w:lang w:val="en-GB"/>
        </w:rPr>
        <w:t xml:space="preserve"> </w:t>
      </w:r>
      <w:r w:rsidR="00DF715B" w:rsidRPr="00AF7AF5">
        <w:rPr>
          <w:lang w:val="en-GB"/>
        </w:rPr>
        <w:t>species</w:t>
      </w:r>
      <w:r w:rsidR="006F1166" w:rsidRPr="00AF7AF5">
        <w:rPr>
          <w:lang w:val="en-GB"/>
        </w:rPr>
        <w:t xml:space="preserve"> and </w:t>
      </w:r>
      <w:r w:rsidRPr="00AF7AF5">
        <w:rPr>
          <w:lang w:val="en-GB"/>
        </w:rPr>
        <w:t xml:space="preserve">that the ITS region </w:t>
      </w:r>
      <w:r w:rsidR="00CD1532">
        <w:rPr>
          <w:lang w:val="en-GB"/>
        </w:rPr>
        <w:t xml:space="preserve">alone </w:t>
      </w:r>
      <w:r w:rsidRPr="00AF7AF5">
        <w:rPr>
          <w:lang w:val="en-GB"/>
        </w:rPr>
        <w:t xml:space="preserve">allows for a reliable differentiation between </w:t>
      </w:r>
      <w:r w:rsidR="006F1166" w:rsidRPr="00AF7AF5">
        <w:rPr>
          <w:i/>
          <w:lang w:val="en-GB"/>
        </w:rPr>
        <w:t>Synechocystis</w:t>
      </w:r>
      <w:r w:rsidR="006F1166" w:rsidRPr="00AF7AF5">
        <w:rPr>
          <w:lang w:val="en-GB"/>
        </w:rPr>
        <w:t xml:space="preserve"> </w:t>
      </w:r>
      <w:r w:rsidR="00A523B1" w:rsidRPr="00AF7AF5">
        <w:rPr>
          <w:lang w:val="en-GB"/>
        </w:rPr>
        <w:t>strains.</w:t>
      </w:r>
    </w:p>
    <w:p w14:paraId="085349DD" w14:textId="77777777" w:rsidR="00A523B1" w:rsidRPr="00AF7AF5" w:rsidRDefault="00A523B1" w:rsidP="00455FB3">
      <w:pPr>
        <w:spacing w:after="0" w:line="360" w:lineRule="auto"/>
        <w:ind w:left="0" w:firstLine="0"/>
        <w:rPr>
          <w:lang w:val="en-GB"/>
        </w:rPr>
      </w:pPr>
    </w:p>
    <w:p w14:paraId="1BBB0596" w14:textId="09CDFFCD" w:rsidR="00A523B1" w:rsidRPr="00AF7AF5" w:rsidRDefault="00A523B1" w:rsidP="00455FB3">
      <w:pPr>
        <w:spacing w:after="0" w:line="360" w:lineRule="auto"/>
        <w:ind w:left="0" w:firstLine="0"/>
        <w:rPr>
          <w:b/>
          <w:i/>
          <w:lang w:val="en-GB"/>
        </w:rPr>
      </w:pPr>
      <w:r w:rsidRPr="00AF7AF5">
        <w:rPr>
          <w:b/>
          <w:i/>
          <w:lang w:val="en-GB"/>
        </w:rPr>
        <w:t>Keywords</w:t>
      </w:r>
    </w:p>
    <w:p w14:paraId="1A7B5DE6" w14:textId="29C62C14" w:rsidR="00A523B1" w:rsidRPr="00AF7AF5" w:rsidRDefault="002020E9" w:rsidP="00455FB3">
      <w:pPr>
        <w:spacing w:after="0" w:line="360" w:lineRule="auto"/>
        <w:ind w:left="0" w:firstLine="0"/>
        <w:rPr>
          <w:lang w:val="en-GB"/>
        </w:rPr>
      </w:pPr>
      <w:r w:rsidRPr="00AF7AF5">
        <w:rPr>
          <w:lang w:val="en-GB"/>
        </w:rPr>
        <w:t xml:space="preserve">Synechocystis; DNA barcoding; Cyanobacteria; </w:t>
      </w:r>
      <w:proofErr w:type="spellStart"/>
      <w:r w:rsidRPr="00AF7AF5">
        <w:rPr>
          <w:lang w:val="en-GB"/>
        </w:rPr>
        <w:t>rRNA</w:t>
      </w:r>
      <w:proofErr w:type="spellEnd"/>
      <w:r w:rsidRPr="00AF7AF5">
        <w:rPr>
          <w:lang w:val="en-GB"/>
        </w:rPr>
        <w:t>; ITS region</w:t>
      </w:r>
    </w:p>
    <w:p w14:paraId="51CA2B6A" w14:textId="77777777" w:rsidR="00DA41E8" w:rsidRPr="00AF7AF5" w:rsidRDefault="00DA41E8" w:rsidP="00455FB3">
      <w:pPr>
        <w:spacing w:line="360" w:lineRule="auto"/>
        <w:ind w:left="0" w:firstLine="0"/>
        <w:rPr>
          <w:lang w:val="en-GB"/>
        </w:rPr>
      </w:pPr>
      <w:r w:rsidRPr="00AF7AF5">
        <w:rPr>
          <w:lang w:val="en-GB"/>
        </w:rPr>
        <w:br w:type="page"/>
      </w:r>
    </w:p>
    <w:p w14:paraId="3A75E21B" w14:textId="77777777" w:rsidR="00F57CFA" w:rsidRPr="00AF7AF5" w:rsidRDefault="00036B32" w:rsidP="00455FB3">
      <w:pPr>
        <w:spacing w:line="360" w:lineRule="auto"/>
        <w:ind w:left="0" w:firstLine="0"/>
        <w:rPr>
          <w:i/>
          <w:lang w:val="en-GB"/>
        </w:rPr>
      </w:pPr>
      <w:r w:rsidRPr="00AF7AF5">
        <w:rPr>
          <w:b/>
          <w:i/>
          <w:lang w:val="en-GB"/>
        </w:rPr>
        <w:lastRenderedPageBreak/>
        <w:t>Introduction</w:t>
      </w:r>
    </w:p>
    <w:p w14:paraId="2E30F2ED" w14:textId="02178037" w:rsidR="002D4529" w:rsidRPr="00AF7AF5" w:rsidRDefault="00840C13" w:rsidP="00455FB3">
      <w:pPr>
        <w:spacing w:after="0" w:line="360" w:lineRule="auto"/>
        <w:ind w:left="0" w:firstLine="0"/>
        <w:rPr>
          <w:lang w:val="en-GB"/>
        </w:rPr>
      </w:pPr>
      <w:r w:rsidRPr="00AF7AF5">
        <w:rPr>
          <w:lang w:val="en-GB"/>
        </w:rPr>
        <w:t>C</w:t>
      </w:r>
      <w:r w:rsidR="00036B32" w:rsidRPr="00AF7AF5">
        <w:rPr>
          <w:lang w:val="en-GB"/>
        </w:rPr>
        <w:t>yanobacteria are Gram-negative prokaryotes characterized by the</w:t>
      </w:r>
      <w:r w:rsidR="002D4529" w:rsidRPr="00AF7AF5">
        <w:rPr>
          <w:lang w:val="en-GB"/>
        </w:rPr>
        <w:t>ir</w:t>
      </w:r>
      <w:r w:rsidR="00036B32" w:rsidRPr="00AF7AF5">
        <w:rPr>
          <w:lang w:val="en-GB"/>
        </w:rPr>
        <w:t xml:space="preserve"> ability to execute oxygenic photosynthesis. </w:t>
      </w:r>
      <w:r w:rsidR="00D44478" w:rsidRPr="00AF7AF5">
        <w:rPr>
          <w:lang w:val="en-GB"/>
        </w:rPr>
        <w:t>They</w:t>
      </w:r>
      <w:r w:rsidR="00036B32" w:rsidRPr="00AF7AF5">
        <w:rPr>
          <w:lang w:val="en-GB"/>
        </w:rPr>
        <w:t xml:space="preserve"> inhabit various environments, from oceans to freshwaters</w:t>
      </w:r>
      <w:r w:rsidR="002D4529" w:rsidRPr="00AF7AF5">
        <w:rPr>
          <w:lang w:val="en-GB"/>
        </w:rPr>
        <w:t>, but also</w:t>
      </w:r>
      <w:r w:rsidR="00036B32" w:rsidRPr="00AF7AF5">
        <w:rPr>
          <w:lang w:val="en-GB"/>
        </w:rPr>
        <w:t xml:space="preserve"> including extreme locations such as deserts, hot spri</w:t>
      </w:r>
      <w:r w:rsidR="0061014C" w:rsidRPr="00AF7AF5">
        <w:rPr>
          <w:lang w:val="en-GB"/>
        </w:rPr>
        <w:t>ngs and hypersaline habitats</w:t>
      </w:r>
      <w:r w:rsidR="00036B32" w:rsidRPr="00AF7AF5">
        <w:rPr>
          <w:lang w:val="en-GB"/>
        </w:rPr>
        <w:t>.</w:t>
      </w:r>
      <w:r w:rsidR="00EA0B87" w:rsidRPr="00EA0B87">
        <w:rPr>
          <w:vertAlign w:val="superscript"/>
          <w:lang w:val="en-GB"/>
        </w:rPr>
        <w:t>1</w:t>
      </w:r>
      <w:r w:rsidR="00036B32" w:rsidRPr="00AF7AF5">
        <w:rPr>
          <w:lang w:val="en-GB"/>
        </w:rPr>
        <w:t xml:space="preserve"> As a consequence, there is a </w:t>
      </w:r>
      <w:r w:rsidR="00F765A1" w:rsidRPr="00AF7AF5">
        <w:rPr>
          <w:lang w:val="en-GB"/>
        </w:rPr>
        <w:t>considerable</w:t>
      </w:r>
      <w:r w:rsidR="00036B32" w:rsidRPr="00AF7AF5">
        <w:rPr>
          <w:lang w:val="en-GB"/>
        </w:rPr>
        <w:t xml:space="preserve"> morphological diversity among </w:t>
      </w:r>
      <w:r w:rsidR="00D44478" w:rsidRPr="00AF7AF5">
        <w:rPr>
          <w:lang w:val="en-GB"/>
        </w:rPr>
        <w:t>these organisms</w:t>
      </w:r>
      <w:r w:rsidR="00036B32" w:rsidRPr="00AF7AF5">
        <w:rPr>
          <w:lang w:val="en-GB"/>
        </w:rPr>
        <w:t>, which was traditionally the key for taxonomic cl</w:t>
      </w:r>
      <w:r w:rsidR="00D44478" w:rsidRPr="00AF7AF5">
        <w:rPr>
          <w:lang w:val="en-GB"/>
        </w:rPr>
        <w:t>assification of cyanobacteria.</w:t>
      </w:r>
      <w:r w:rsidR="002D4529" w:rsidRPr="00AF7AF5">
        <w:rPr>
          <w:lang w:val="en-GB"/>
        </w:rPr>
        <w:t xml:space="preserve"> However, im</w:t>
      </w:r>
      <w:r w:rsidR="00036B32" w:rsidRPr="00AF7AF5">
        <w:rPr>
          <w:lang w:val="en-GB"/>
        </w:rPr>
        <w:t>proper growth conditions of wild strains when transferred to laboratory environment may result in the loss of</w:t>
      </w:r>
      <w:r w:rsidR="004816D3" w:rsidRPr="00AF7AF5">
        <w:rPr>
          <w:lang w:val="en-GB"/>
        </w:rPr>
        <w:t xml:space="preserve"> morphological characteristics</w:t>
      </w:r>
      <w:r w:rsidR="00EA0B87" w:rsidRPr="00EA0B87">
        <w:rPr>
          <w:vertAlign w:val="superscript"/>
          <w:lang w:val="en-GB"/>
        </w:rPr>
        <w:t>2</w:t>
      </w:r>
      <w:proofErr w:type="gramStart"/>
      <w:r w:rsidR="00EA0B87" w:rsidRPr="00EA0B87">
        <w:rPr>
          <w:vertAlign w:val="superscript"/>
          <w:lang w:val="en-GB"/>
        </w:rPr>
        <w:t>,3</w:t>
      </w:r>
      <w:proofErr w:type="gramEnd"/>
      <w:r w:rsidR="00F73F8A" w:rsidRPr="00AF7AF5">
        <w:rPr>
          <w:lang w:val="en-GB"/>
        </w:rPr>
        <w:t xml:space="preserve"> </w:t>
      </w:r>
      <w:r w:rsidR="00036B32" w:rsidRPr="00AF7AF5">
        <w:rPr>
          <w:lang w:val="en-GB"/>
        </w:rPr>
        <w:t xml:space="preserve">which consequently leads to misidentification and false classification. </w:t>
      </w:r>
    </w:p>
    <w:p w14:paraId="35D0F006" w14:textId="77777777" w:rsidR="002D4529" w:rsidRPr="00AF7AF5" w:rsidRDefault="002D4529" w:rsidP="00455FB3">
      <w:pPr>
        <w:spacing w:after="0" w:line="360" w:lineRule="auto"/>
        <w:ind w:left="0" w:firstLine="0"/>
        <w:rPr>
          <w:lang w:val="en-GB"/>
        </w:rPr>
      </w:pPr>
    </w:p>
    <w:p w14:paraId="332283EA" w14:textId="0DE91896" w:rsidR="00F57CFA" w:rsidRPr="00AF7AF5" w:rsidRDefault="00702680" w:rsidP="00455FB3">
      <w:pPr>
        <w:spacing w:after="0" w:line="360" w:lineRule="auto"/>
        <w:ind w:left="0" w:firstLine="0"/>
        <w:rPr>
          <w:lang w:val="en-GB"/>
        </w:rPr>
      </w:pPr>
      <w:r w:rsidRPr="00AF7AF5">
        <w:rPr>
          <w:color w:val="auto"/>
          <w:lang w:val="en-GB"/>
        </w:rPr>
        <w:t xml:space="preserve">To overcome variable morphological criteria, </w:t>
      </w:r>
      <w:r w:rsidR="00F34D3B" w:rsidRPr="00AF7AF5">
        <w:rPr>
          <w:color w:val="auto"/>
          <w:lang w:val="en-GB"/>
        </w:rPr>
        <w:t xml:space="preserve">DNA-based methods are becoming widely applied </w:t>
      </w:r>
      <w:r w:rsidRPr="00AF7AF5">
        <w:rPr>
          <w:color w:val="auto"/>
          <w:lang w:val="en-GB"/>
        </w:rPr>
        <w:t>in the identification and cataloguing of cyanobacteria, either as the sole method of identification or in combination with phenotypic and ecological characterization</w:t>
      </w:r>
      <w:r w:rsidR="00036B32" w:rsidRPr="00AF7AF5">
        <w:rPr>
          <w:lang w:val="en-GB"/>
        </w:rPr>
        <w:t>.</w:t>
      </w:r>
      <w:r w:rsidR="00EA0B87" w:rsidRPr="00EA0B87">
        <w:rPr>
          <w:vertAlign w:val="superscript"/>
          <w:lang w:val="en-GB"/>
        </w:rPr>
        <w:t>4</w:t>
      </w:r>
      <w:r w:rsidR="00036B32" w:rsidRPr="00AF7AF5">
        <w:rPr>
          <w:lang w:val="en-GB"/>
        </w:rPr>
        <w:t xml:space="preserve"> Adherent to classification of other bacteria,</w:t>
      </w:r>
      <w:r w:rsidR="00CD1532">
        <w:rPr>
          <w:lang w:val="en-GB"/>
        </w:rPr>
        <w:t xml:space="preserve"> DNA-based</w:t>
      </w:r>
      <w:r w:rsidR="00036B32" w:rsidRPr="00AF7AF5">
        <w:rPr>
          <w:lang w:val="en-GB"/>
        </w:rPr>
        <w:t xml:space="preserve"> taxonomy</w:t>
      </w:r>
      <w:r w:rsidR="00CD1532">
        <w:rPr>
          <w:lang w:val="en-GB"/>
        </w:rPr>
        <w:t xml:space="preserve"> in</w:t>
      </w:r>
      <w:r w:rsidR="00036B32" w:rsidRPr="00AF7AF5">
        <w:rPr>
          <w:lang w:val="en-GB"/>
        </w:rPr>
        <w:t xml:space="preserve"> cyanobacteria is mostly based on similarity in </w:t>
      </w:r>
      <w:r w:rsidR="00D44478" w:rsidRPr="00AF7AF5">
        <w:rPr>
          <w:lang w:val="en-GB"/>
        </w:rPr>
        <w:t xml:space="preserve">their </w:t>
      </w:r>
      <w:r w:rsidR="00036B32" w:rsidRPr="00AF7AF5">
        <w:rPr>
          <w:lang w:val="en-GB"/>
        </w:rPr>
        <w:t>16S rRNA sequences, with the assumption that individuals of the same species share greater sequence similarity than indi</w:t>
      </w:r>
      <w:r w:rsidR="00AF4DC6" w:rsidRPr="00AF7AF5">
        <w:rPr>
          <w:lang w:val="en-GB"/>
        </w:rPr>
        <w:t>viduals of different species</w:t>
      </w:r>
      <w:r w:rsidR="00036B32" w:rsidRPr="00AF7AF5">
        <w:rPr>
          <w:lang w:val="en-GB"/>
        </w:rPr>
        <w:t>.</w:t>
      </w:r>
      <w:r w:rsidR="00EA0B87" w:rsidRPr="00EA0B87">
        <w:rPr>
          <w:vertAlign w:val="superscript"/>
          <w:lang w:val="en-GB"/>
        </w:rPr>
        <w:t>5</w:t>
      </w:r>
      <w:r w:rsidR="00036B32" w:rsidRPr="00AF7AF5">
        <w:rPr>
          <w:lang w:val="en-GB"/>
        </w:rPr>
        <w:t xml:space="preserve"> </w:t>
      </w:r>
      <w:r w:rsidR="00095F6D" w:rsidRPr="00AF7AF5">
        <w:rPr>
          <w:lang w:val="en-GB"/>
        </w:rPr>
        <w:t>Although overall evolution of the 16S rRNA gene is rather slow, there are regions that are more variable</w:t>
      </w:r>
      <w:r w:rsidR="00CD1532">
        <w:rPr>
          <w:lang w:val="en-GB"/>
        </w:rPr>
        <w:t>,</w:t>
      </w:r>
      <w:r w:rsidR="00095F6D" w:rsidRPr="00AF7AF5">
        <w:rPr>
          <w:lang w:val="en-GB"/>
        </w:rPr>
        <w:t xml:space="preserve"> which allows for studying evolutionary relationships both between distant and closely related groups of organisms.</w:t>
      </w:r>
      <w:r w:rsidR="00EA0B87" w:rsidRPr="00EA0B87">
        <w:rPr>
          <w:vertAlign w:val="superscript"/>
          <w:lang w:val="en-GB"/>
        </w:rPr>
        <w:t>6,7</w:t>
      </w:r>
      <w:r w:rsidR="00095F6D" w:rsidRPr="00AF7AF5">
        <w:rPr>
          <w:lang w:val="en-GB"/>
        </w:rPr>
        <w:t xml:space="preserve"> </w:t>
      </w:r>
    </w:p>
    <w:p w14:paraId="24F01638" w14:textId="77777777" w:rsidR="008C27F3" w:rsidRPr="00AF7AF5" w:rsidRDefault="008C27F3" w:rsidP="00455FB3">
      <w:pPr>
        <w:spacing w:after="0" w:line="360" w:lineRule="auto"/>
        <w:ind w:left="0" w:firstLine="0"/>
        <w:rPr>
          <w:lang w:val="en-GB"/>
        </w:rPr>
      </w:pPr>
    </w:p>
    <w:p w14:paraId="759739B5" w14:textId="2765FAB5" w:rsidR="00F57CFA" w:rsidRPr="00AF7AF5" w:rsidRDefault="00036B32" w:rsidP="00455FB3">
      <w:pPr>
        <w:spacing w:after="0" w:line="360" w:lineRule="auto"/>
        <w:ind w:left="0" w:firstLine="0"/>
        <w:rPr>
          <w:lang w:val="en-GB"/>
        </w:rPr>
      </w:pPr>
      <w:r w:rsidRPr="00AF7AF5">
        <w:rPr>
          <w:lang w:val="en-GB"/>
        </w:rPr>
        <w:t xml:space="preserve">Phylogenetic analysis based on 16S rRNA relies on the </w:t>
      </w:r>
      <w:r w:rsidR="00130A17" w:rsidRPr="00AF7AF5">
        <w:rPr>
          <w:lang w:val="en-GB"/>
        </w:rPr>
        <w:t>pre</w:t>
      </w:r>
      <w:r w:rsidRPr="00AF7AF5">
        <w:rPr>
          <w:lang w:val="en-GB"/>
        </w:rPr>
        <w:t xml:space="preserve">sumption that </w:t>
      </w:r>
      <w:r w:rsidR="00D44478" w:rsidRPr="00AF7AF5">
        <w:rPr>
          <w:lang w:val="en-GB"/>
        </w:rPr>
        <w:t>its</w:t>
      </w:r>
      <w:r w:rsidRPr="00AF7AF5">
        <w:rPr>
          <w:lang w:val="en-GB"/>
        </w:rPr>
        <w:t xml:space="preserve"> gene only occurs in one copy per genome, or in case of multiple </w:t>
      </w:r>
      <w:r w:rsidR="00D44478" w:rsidRPr="00AF7AF5">
        <w:rPr>
          <w:lang w:val="en-GB"/>
        </w:rPr>
        <w:t xml:space="preserve">rRNA </w:t>
      </w:r>
      <w:r w:rsidRPr="00AF7AF5">
        <w:rPr>
          <w:lang w:val="en-GB"/>
        </w:rPr>
        <w:t>genes, that they are identical in sequence. Cyanobacteria commonly contain multiple ribosomal RNA operons</w:t>
      </w:r>
      <w:r w:rsidRPr="00AF7AF5">
        <w:rPr>
          <w:color w:val="538135" w:themeColor="accent6" w:themeShade="BF"/>
          <w:lang w:val="en-GB"/>
        </w:rPr>
        <w:t xml:space="preserve"> </w:t>
      </w:r>
      <w:r w:rsidRPr="00AF7AF5">
        <w:rPr>
          <w:lang w:val="en-GB"/>
        </w:rPr>
        <w:t>and point–mutations can often be found in paralogous 16S rRNA gene copies. But since sequence heterogeneity is relatively low (mean = 0.2%), it is believed to have no significant impact o</w:t>
      </w:r>
      <w:r w:rsidR="00AF4DC6" w:rsidRPr="00AF7AF5">
        <w:rPr>
          <w:lang w:val="en-GB"/>
        </w:rPr>
        <w:t xml:space="preserve">n </w:t>
      </w:r>
      <w:r w:rsidR="00CD1532">
        <w:rPr>
          <w:lang w:val="en-GB"/>
        </w:rPr>
        <w:t xml:space="preserve">determining </w:t>
      </w:r>
      <w:r w:rsidR="00AF4DC6" w:rsidRPr="00AF7AF5">
        <w:rPr>
          <w:lang w:val="en-GB"/>
        </w:rPr>
        <w:t>phylogenetic relationships</w:t>
      </w:r>
      <w:r w:rsidRPr="00AF7AF5">
        <w:rPr>
          <w:lang w:val="en-GB"/>
        </w:rPr>
        <w:t>.</w:t>
      </w:r>
      <w:r w:rsidR="00EA0B87" w:rsidRPr="00EA0B87">
        <w:rPr>
          <w:vertAlign w:val="superscript"/>
          <w:lang w:val="en-GB"/>
        </w:rPr>
        <w:t>8</w:t>
      </w:r>
      <w:r w:rsidRPr="00AF7AF5">
        <w:rPr>
          <w:lang w:val="en-GB"/>
        </w:rPr>
        <w:t xml:space="preserve"> Although the use of 16S r</w:t>
      </w:r>
      <w:r w:rsidR="00F32D85" w:rsidRPr="00AF7AF5">
        <w:rPr>
          <w:lang w:val="en-GB"/>
        </w:rPr>
        <w:t>R</w:t>
      </w:r>
      <w:r w:rsidRPr="00AF7AF5">
        <w:rPr>
          <w:lang w:val="en-GB"/>
        </w:rPr>
        <w:t>NA</w:t>
      </w:r>
      <w:r w:rsidR="00F32D85" w:rsidRPr="00AF7AF5">
        <w:rPr>
          <w:lang w:val="en-GB"/>
        </w:rPr>
        <w:t xml:space="preserve"> gene</w:t>
      </w:r>
      <w:r w:rsidRPr="00AF7AF5">
        <w:rPr>
          <w:lang w:val="en-GB"/>
        </w:rPr>
        <w:t xml:space="preserve"> sequences remains a common tool for identification of organisms to </w:t>
      </w:r>
      <w:r w:rsidR="00D44478" w:rsidRPr="00AF7AF5">
        <w:rPr>
          <w:lang w:val="en-GB"/>
        </w:rPr>
        <w:t xml:space="preserve">the </w:t>
      </w:r>
      <w:r w:rsidRPr="00AF7AF5">
        <w:rPr>
          <w:lang w:val="en-GB"/>
        </w:rPr>
        <w:t>species level, doubts were expressed whether there is sufficient variability in 16S r</w:t>
      </w:r>
      <w:r w:rsidR="00F32D85" w:rsidRPr="00AF7AF5">
        <w:rPr>
          <w:lang w:val="en-GB"/>
        </w:rPr>
        <w:t>R</w:t>
      </w:r>
      <w:r w:rsidRPr="00AF7AF5">
        <w:rPr>
          <w:lang w:val="en-GB"/>
        </w:rPr>
        <w:t>NA</w:t>
      </w:r>
      <w:r w:rsidR="00F32D85" w:rsidRPr="00AF7AF5">
        <w:rPr>
          <w:lang w:val="en-GB"/>
        </w:rPr>
        <w:t xml:space="preserve"> gene</w:t>
      </w:r>
      <w:r w:rsidRPr="00AF7AF5">
        <w:rPr>
          <w:lang w:val="en-GB"/>
        </w:rPr>
        <w:t xml:space="preserve"> sequences to allow for discrimina</w:t>
      </w:r>
      <w:r w:rsidR="00AF4DC6" w:rsidRPr="00AF7AF5">
        <w:rPr>
          <w:lang w:val="en-GB"/>
        </w:rPr>
        <w:t xml:space="preserve">tion at the </w:t>
      </w:r>
      <w:proofErr w:type="spellStart"/>
      <w:r w:rsidR="00AF4DC6" w:rsidRPr="00AF7AF5">
        <w:rPr>
          <w:lang w:val="en-GB"/>
        </w:rPr>
        <w:t>subgeneric</w:t>
      </w:r>
      <w:proofErr w:type="spellEnd"/>
      <w:r w:rsidR="00AF4DC6" w:rsidRPr="00AF7AF5">
        <w:rPr>
          <w:lang w:val="en-GB"/>
        </w:rPr>
        <w:t xml:space="preserve"> level</w:t>
      </w:r>
      <w:r w:rsidR="00EA0B87">
        <w:rPr>
          <w:lang w:val="en-GB"/>
        </w:rPr>
        <w:t>.</w:t>
      </w:r>
      <w:r w:rsidR="00EA0B87" w:rsidRPr="00EA0B87">
        <w:rPr>
          <w:vertAlign w:val="superscript"/>
          <w:lang w:val="en-GB"/>
        </w:rPr>
        <w:t>9</w:t>
      </w:r>
    </w:p>
    <w:p w14:paraId="238D48FC" w14:textId="77777777" w:rsidR="008C27F3" w:rsidRPr="00AF7AF5" w:rsidRDefault="008C27F3" w:rsidP="00455FB3">
      <w:pPr>
        <w:spacing w:after="0" w:line="360" w:lineRule="auto"/>
        <w:ind w:left="0" w:firstLine="0"/>
        <w:rPr>
          <w:highlight w:val="white"/>
          <w:lang w:val="en-GB"/>
        </w:rPr>
      </w:pPr>
    </w:p>
    <w:p w14:paraId="6E04432E" w14:textId="52DA9D70" w:rsidR="00F57CFA" w:rsidRPr="00AF7AF5" w:rsidRDefault="00036B32" w:rsidP="00455FB3">
      <w:pPr>
        <w:spacing w:after="0" w:line="360" w:lineRule="auto"/>
        <w:ind w:left="0" w:firstLine="0"/>
        <w:rPr>
          <w:color w:val="auto"/>
          <w:lang w:val="en-GB"/>
        </w:rPr>
      </w:pPr>
      <w:r w:rsidRPr="00AF7AF5">
        <w:rPr>
          <w:highlight w:val="white"/>
          <w:lang w:val="en-GB"/>
        </w:rPr>
        <w:t>Owing to increasing number of sequenced cyanobacterial genomes, which has al</w:t>
      </w:r>
      <w:r w:rsidR="00AF4DC6" w:rsidRPr="00AF7AF5">
        <w:rPr>
          <w:highlight w:val="white"/>
          <w:lang w:val="en-GB"/>
        </w:rPr>
        <w:t xml:space="preserve">ready exceeded </w:t>
      </w:r>
      <w:r w:rsidR="00CF649A" w:rsidRPr="00AF7AF5">
        <w:rPr>
          <w:highlight w:val="white"/>
          <w:lang w:val="en-GB"/>
        </w:rPr>
        <w:t xml:space="preserve">the </w:t>
      </w:r>
      <w:r w:rsidR="00AF4DC6" w:rsidRPr="00AF7AF5">
        <w:rPr>
          <w:highlight w:val="white"/>
          <w:lang w:val="en-GB"/>
        </w:rPr>
        <w:t>number of 150</w:t>
      </w:r>
      <w:proofErr w:type="gramStart"/>
      <w:r w:rsidRPr="00AF7AF5">
        <w:rPr>
          <w:highlight w:val="white"/>
          <w:lang w:val="en-GB"/>
        </w:rPr>
        <w:t>,</w:t>
      </w:r>
      <w:r w:rsidR="00EA0B87" w:rsidRPr="00EA0B87">
        <w:rPr>
          <w:highlight w:val="white"/>
          <w:vertAlign w:val="superscript"/>
          <w:lang w:val="en-GB"/>
        </w:rPr>
        <w:t>10</w:t>
      </w:r>
      <w:proofErr w:type="gramEnd"/>
      <w:r w:rsidRPr="00AF7AF5">
        <w:rPr>
          <w:highlight w:val="white"/>
          <w:lang w:val="en-GB"/>
        </w:rPr>
        <w:t xml:space="preserve"> the current phylogenetic studies</w:t>
      </w:r>
      <w:r w:rsidR="00F765A1" w:rsidRPr="00AF7AF5">
        <w:rPr>
          <w:highlight w:val="white"/>
          <w:lang w:val="en-GB"/>
        </w:rPr>
        <w:t xml:space="preserve"> that are in part based on</w:t>
      </w:r>
      <w:r w:rsidRPr="00AF7AF5">
        <w:rPr>
          <w:highlight w:val="white"/>
          <w:lang w:val="en-GB"/>
        </w:rPr>
        <w:t xml:space="preserve"> 16S rRNA</w:t>
      </w:r>
      <w:r w:rsidR="00F765A1" w:rsidRPr="00AF7AF5">
        <w:rPr>
          <w:highlight w:val="white"/>
          <w:lang w:val="en-GB"/>
        </w:rPr>
        <w:t>, also</w:t>
      </w:r>
      <w:r w:rsidRPr="00AF7AF5">
        <w:rPr>
          <w:highlight w:val="white"/>
          <w:lang w:val="en-GB"/>
        </w:rPr>
        <w:t xml:space="preserve"> </w:t>
      </w:r>
      <w:r w:rsidRPr="00AF7AF5">
        <w:rPr>
          <w:highlight w:val="white"/>
          <w:lang w:val="en-GB"/>
        </w:rPr>
        <w:lastRenderedPageBreak/>
        <w:t xml:space="preserve">include a selection of more variable sequences. In addition to sequences of protein-coding genes, e.g. </w:t>
      </w:r>
      <w:proofErr w:type="spellStart"/>
      <w:r w:rsidRPr="00AF7AF5">
        <w:rPr>
          <w:i/>
          <w:highlight w:val="white"/>
          <w:lang w:val="en-GB"/>
        </w:rPr>
        <w:t>psbA</w:t>
      </w:r>
      <w:proofErr w:type="spellEnd"/>
      <w:r w:rsidRPr="00AF7AF5">
        <w:rPr>
          <w:highlight w:val="white"/>
          <w:lang w:val="en-GB"/>
        </w:rPr>
        <w:t xml:space="preserve">, </w:t>
      </w:r>
      <w:proofErr w:type="spellStart"/>
      <w:r w:rsidRPr="00AF7AF5">
        <w:rPr>
          <w:i/>
          <w:highlight w:val="white"/>
          <w:lang w:val="en-GB"/>
        </w:rPr>
        <w:t>rbcL</w:t>
      </w:r>
      <w:proofErr w:type="spellEnd"/>
      <w:r w:rsidRPr="00AF7AF5">
        <w:rPr>
          <w:highlight w:val="white"/>
          <w:lang w:val="en-GB"/>
        </w:rPr>
        <w:t xml:space="preserve">, </w:t>
      </w:r>
      <w:proofErr w:type="spellStart"/>
      <w:r w:rsidRPr="00AF7AF5">
        <w:rPr>
          <w:i/>
          <w:highlight w:val="white"/>
          <w:lang w:val="en-GB"/>
        </w:rPr>
        <w:t>rnpB</w:t>
      </w:r>
      <w:proofErr w:type="spellEnd"/>
      <w:r w:rsidRPr="00AF7AF5">
        <w:rPr>
          <w:highlight w:val="white"/>
          <w:lang w:val="en-GB"/>
        </w:rPr>
        <w:t xml:space="preserve">, </w:t>
      </w:r>
      <w:proofErr w:type="spellStart"/>
      <w:r w:rsidRPr="00AF7AF5">
        <w:rPr>
          <w:i/>
          <w:highlight w:val="white"/>
          <w:lang w:val="en-GB"/>
        </w:rPr>
        <w:t>rpoC</w:t>
      </w:r>
      <w:proofErr w:type="spellEnd"/>
      <w:r w:rsidRPr="00AF7AF5">
        <w:rPr>
          <w:highlight w:val="white"/>
          <w:lang w:val="en-GB"/>
        </w:rPr>
        <w:t xml:space="preserve">, </w:t>
      </w:r>
      <w:r w:rsidR="00702680" w:rsidRPr="00AF7AF5">
        <w:rPr>
          <w:i/>
          <w:highlight w:val="white"/>
          <w:lang w:val="en-GB"/>
        </w:rPr>
        <w:t>gyr</w:t>
      </w:r>
      <w:r w:rsidRPr="00AF7AF5">
        <w:rPr>
          <w:i/>
          <w:highlight w:val="white"/>
          <w:lang w:val="en-GB"/>
        </w:rPr>
        <w:t>B</w:t>
      </w:r>
      <w:r w:rsidRPr="00AF7AF5">
        <w:rPr>
          <w:highlight w:val="white"/>
          <w:lang w:val="en-GB"/>
        </w:rPr>
        <w:t>,</w:t>
      </w:r>
      <w:r w:rsidR="001D12BF" w:rsidRPr="001D12BF">
        <w:rPr>
          <w:highlight w:val="white"/>
          <w:vertAlign w:val="superscript"/>
          <w:lang w:val="en-GB"/>
        </w:rPr>
        <w:t>11,12</w:t>
      </w:r>
      <w:r w:rsidRPr="00AF7AF5">
        <w:rPr>
          <w:highlight w:val="white"/>
          <w:lang w:val="en-GB"/>
        </w:rPr>
        <w:t xml:space="preserve"> research has increasingly focused on the internal transcribed spacer of ribosom</w:t>
      </w:r>
      <w:r w:rsidR="00756D0C" w:rsidRPr="00AF7AF5">
        <w:rPr>
          <w:highlight w:val="white"/>
          <w:lang w:val="en-GB"/>
        </w:rPr>
        <w:t xml:space="preserve">al </w:t>
      </w:r>
      <w:r w:rsidR="00CD1532">
        <w:rPr>
          <w:highlight w:val="white"/>
          <w:lang w:val="en-GB"/>
        </w:rPr>
        <w:t xml:space="preserve">RNA </w:t>
      </w:r>
      <w:r w:rsidR="00756D0C" w:rsidRPr="00AF7AF5">
        <w:rPr>
          <w:highlight w:val="white"/>
          <w:lang w:val="en-GB"/>
        </w:rPr>
        <w:t xml:space="preserve">genes (16S–23S </w:t>
      </w:r>
      <w:proofErr w:type="spellStart"/>
      <w:r w:rsidR="00756D0C" w:rsidRPr="00AF7AF5">
        <w:rPr>
          <w:color w:val="auto"/>
          <w:highlight w:val="white"/>
          <w:lang w:val="en-GB"/>
        </w:rPr>
        <w:t>rRNA</w:t>
      </w:r>
      <w:proofErr w:type="spellEnd"/>
      <w:r w:rsidR="00756D0C" w:rsidRPr="00AF7AF5">
        <w:rPr>
          <w:color w:val="auto"/>
          <w:highlight w:val="white"/>
          <w:lang w:val="en-GB"/>
        </w:rPr>
        <w:t>-ITS)</w:t>
      </w:r>
      <w:r w:rsidRPr="00AF7AF5">
        <w:rPr>
          <w:color w:val="auto"/>
          <w:highlight w:val="white"/>
          <w:lang w:val="en-GB"/>
        </w:rPr>
        <w:t>.</w:t>
      </w:r>
      <w:r w:rsidR="001D12BF" w:rsidRPr="001D12BF">
        <w:rPr>
          <w:color w:val="auto"/>
          <w:highlight w:val="white"/>
          <w:vertAlign w:val="superscript"/>
          <w:lang w:val="en-GB"/>
        </w:rPr>
        <w:t>13</w:t>
      </w:r>
      <w:r w:rsidRPr="00AF7AF5">
        <w:rPr>
          <w:color w:val="auto"/>
          <w:highlight w:val="white"/>
          <w:lang w:val="en-GB"/>
        </w:rPr>
        <w:t xml:space="preserve"> W</w:t>
      </w:r>
      <w:r w:rsidR="00756D0C" w:rsidRPr="00AF7AF5">
        <w:rPr>
          <w:color w:val="auto"/>
          <w:highlight w:val="white"/>
          <w:lang w:val="en-GB"/>
        </w:rPr>
        <w:t xml:space="preserve">ith </w:t>
      </w:r>
      <w:r w:rsidR="00127C7E" w:rsidRPr="00AF7AF5">
        <w:rPr>
          <w:color w:val="auto"/>
          <w:highlight w:val="white"/>
          <w:lang w:val="en-GB"/>
        </w:rPr>
        <w:t>its</w:t>
      </w:r>
      <w:r w:rsidR="00CF649A" w:rsidRPr="00AF7AF5">
        <w:rPr>
          <w:color w:val="auto"/>
          <w:highlight w:val="white"/>
          <w:lang w:val="en-GB"/>
        </w:rPr>
        <w:t xml:space="preserve"> </w:t>
      </w:r>
      <w:r w:rsidR="00756D0C" w:rsidRPr="00AF7AF5">
        <w:rPr>
          <w:color w:val="auto"/>
          <w:highlight w:val="white"/>
          <w:lang w:val="en-GB"/>
        </w:rPr>
        <w:t>variable length and number</w:t>
      </w:r>
      <w:r w:rsidR="00CD1532">
        <w:rPr>
          <w:color w:val="auto"/>
          <w:highlight w:val="white"/>
          <w:lang w:val="en-GB"/>
        </w:rPr>
        <w:t>,</w:t>
      </w:r>
      <w:r w:rsidR="001D12BF" w:rsidRPr="001D12BF">
        <w:rPr>
          <w:color w:val="auto"/>
          <w:highlight w:val="white"/>
          <w:vertAlign w:val="superscript"/>
          <w:lang w:val="en-GB"/>
        </w:rPr>
        <w:t>14</w:t>
      </w:r>
      <w:r w:rsidR="00336B14" w:rsidRPr="00AF7AF5">
        <w:rPr>
          <w:color w:val="auto"/>
          <w:highlight w:val="white"/>
          <w:lang w:val="en-GB"/>
        </w:rPr>
        <w:t xml:space="preserve"> </w:t>
      </w:r>
      <w:proofErr w:type="spellStart"/>
      <w:r w:rsidRPr="00AF7AF5">
        <w:rPr>
          <w:color w:val="auto"/>
          <w:highlight w:val="white"/>
          <w:lang w:val="en-GB"/>
        </w:rPr>
        <w:t>rRNA</w:t>
      </w:r>
      <w:proofErr w:type="spellEnd"/>
      <w:r w:rsidRPr="00AF7AF5">
        <w:rPr>
          <w:color w:val="auto"/>
          <w:highlight w:val="white"/>
          <w:lang w:val="en-GB"/>
        </w:rPr>
        <w:t xml:space="preserve"> ITS region is becoming a popular tool in identification and </w:t>
      </w:r>
      <w:r w:rsidR="004D3F72" w:rsidRPr="00AF7AF5">
        <w:rPr>
          <w:color w:val="auto"/>
          <w:highlight w:val="white"/>
          <w:lang w:val="en-GB"/>
        </w:rPr>
        <w:t>classification of cyanobacteria.</w:t>
      </w:r>
      <w:r w:rsidR="001D12BF" w:rsidRPr="001D12BF">
        <w:rPr>
          <w:color w:val="auto"/>
          <w:highlight w:val="white"/>
          <w:vertAlign w:val="superscript"/>
          <w:lang w:val="en-GB"/>
        </w:rPr>
        <w:t>15</w:t>
      </w:r>
      <w:r w:rsidRPr="00AF7AF5">
        <w:rPr>
          <w:color w:val="auto"/>
          <w:highlight w:val="white"/>
          <w:lang w:val="en-GB"/>
        </w:rPr>
        <w:t xml:space="preserve"> Three types of ITS regions were identified up to now</w:t>
      </w:r>
      <w:r w:rsidR="00CF649A" w:rsidRPr="00AF7AF5">
        <w:rPr>
          <w:color w:val="auto"/>
          <w:highlight w:val="white"/>
          <w:lang w:val="en-GB"/>
        </w:rPr>
        <w:t xml:space="preserve"> in cyanobacteria,</w:t>
      </w:r>
      <w:r w:rsidRPr="00AF7AF5">
        <w:rPr>
          <w:color w:val="auto"/>
          <w:highlight w:val="white"/>
          <w:lang w:val="en-GB"/>
        </w:rPr>
        <w:t xml:space="preserve"> differing in the presence or absence of </w:t>
      </w:r>
      <w:r w:rsidR="00CD1532">
        <w:rPr>
          <w:color w:val="auto"/>
          <w:highlight w:val="white"/>
          <w:lang w:val="en-GB"/>
        </w:rPr>
        <w:t>specific</w:t>
      </w:r>
      <w:r w:rsidRPr="00AF7AF5">
        <w:rPr>
          <w:color w:val="auto"/>
          <w:highlight w:val="white"/>
          <w:lang w:val="en-GB"/>
        </w:rPr>
        <w:t xml:space="preserve"> </w:t>
      </w:r>
      <w:proofErr w:type="spellStart"/>
      <w:r w:rsidRPr="00AF7AF5">
        <w:rPr>
          <w:color w:val="auto"/>
          <w:highlight w:val="white"/>
          <w:lang w:val="en-GB"/>
        </w:rPr>
        <w:t>tRNA</w:t>
      </w:r>
      <w:proofErr w:type="spellEnd"/>
      <w:r w:rsidRPr="00AF7AF5">
        <w:rPr>
          <w:color w:val="auto"/>
          <w:highlight w:val="white"/>
          <w:lang w:val="en-GB"/>
        </w:rPr>
        <w:t xml:space="preserve"> genes</w:t>
      </w:r>
      <w:r w:rsidR="00130A17" w:rsidRPr="00AF7AF5">
        <w:rPr>
          <w:color w:val="auto"/>
          <w:highlight w:val="white"/>
          <w:lang w:val="en-GB"/>
        </w:rPr>
        <w:t xml:space="preserve"> (reviewed by Sarma</w:t>
      </w:r>
      <w:r w:rsidR="00061091" w:rsidRPr="00AF7AF5">
        <w:rPr>
          <w:color w:val="auto"/>
          <w:highlight w:val="white"/>
          <w:lang w:val="en-GB"/>
        </w:rPr>
        <w:t>,</w:t>
      </w:r>
      <w:r w:rsidR="001D12BF" w:rsidRPr="001D12BF">
        <w:rPr>
          <w:color w:val="auto"/>
          <w:highlight w:val="white"/>
          <w:vertAlign w:val="superscript"/>
          <w:lang w:val="en-GB"/>
        </w:rPr>
        <w:t>16</w:t>
      </w:r>
      <w:r w:rsidR="00130A17" w:rsidRPr="00AF7AF5">
        <w:rPr>
          <w:color w:val="auto"/>
          <w:highlight w:val="white"/>
          <w:lang w:val="en-GB"/>
        </w:rPr>
        <w:t>)</w:t>
      </w:r>
      <w:r w:rsidRPr="00AF7AF5">
        <w:rPr>
          <w:color w:val="auto"/>
          <w:highlight w:val="white"/>
          <w:lang w:val="en-GB"/>
        </w:rPr>
        <w:t xml:space="preserve">: the first type contains both </w:t>
      </w:r>
      <w:proofErr w:type="spellStart"/>
      <w:r w:rsidRPr="00AF7AF5">
        <w:rPr>
          <w:color w:val="auto"/>
          <w:highlight w:val="white"/>
          <w:lang w:val="en-GB"/>
        </w:rPr>
        <w:t>tRNA</w:t>
      </w:r>
      <w:r w:rsidRPr="00AF7AF5">
        <w:rPr>
          <w:color w:val="auto"/>
          <w:highlight w:val="white"/>
          <w:vertAlign w:val="superscript"/>
          <w:lang w:val="en-GB"/>
        </w:rPr>
        <w:t>Ile</w:t>
      </w:r>
      <w:proofErr w:type="spellEnd"/>
      <w:r w:rsidRPr="00AF7AF5">
        <w:rPr>
          <w:color w:val="auto"/>
          <w:highlight w:val="white"/>
          <w:lang w:val="en-GB"/>
        </w:rPr>
        <w:t xml:space="preserve"> and </w:t>
      </w:r>
      <w:proofErr w:type="spellStart"/>
      <w:r w:rsidRPr="00AF7AF5">
        <w:rPr>
          <w:color w:val="auto"/>
          <w:highlight w:val="white"/>
          <w:lang w:val="en-GB"/>
        </w:rPr>
        <w:t>tRNA</w:t>
      </w:r>
      <w:r w:rsidRPr="00AF7AF5">
        <w:rPr>
          <w:color w:val="auto"/>
          <w:highlight w:val="white"/>
          <w:vertAlign w:val="superscript"/>
          <w:lang w:val="en-GB"/>
        </w:rPr>
        <w:t>Ala</w:t>
      </w:r>
      <w:proofErr w:type="spellEnd"/>
      <w:r w:rsidRPr="00AF7AF5">
        <w:rPr>
          <w:color w:val="auto"/>
          <w:highlight w:val="white"/>
          <w:vertAlign w:val="superscript"/>
          <w:lang w:val="en-GB"/>
        </w:rPr>
        <w:t xml:space="preserve"> </w:t>
      </w:r>
      <w:r w:rsidR="00CD1532">
        <w:rPr>
          <w:color w:val="auto"/>
          <w:highlight w:val="white"/>
          <w:lang w:val="en-GB"/>
        </w:rPr>
        <w:t>coding s</w:t>
      </w:r>
      <w:r w:rsidRPr="00AF7AF5">
        <w:rPr>
          <w:color w:val="auto"/>
          <w:highlight w:val="white"/>
          <w:lang w:val="en-GB"/>
        </w:rPr>
        <w:t xml:space="preserve">equences </w:t>
      </w:r>
      <w:r w:rsidR="00130A17" w:rsidRPr="00AF7AF5">
        <w:rPr>
          <w:color w:val="auto"/>
          <w:highlight w:val="white"/>
          <w:lang w:val="en-GB"/>
        </w:rPr>
        <w:t>(</w:t>
      </w:r>
      <w:r w:rsidRPr="00AF7AF5">
        <w:rPr>
          <w:color w:val="auto"/>
          <w:highlight w:val="white"/>
          <w:lang w:val="en-GB"/>
        </w:rPr>
        <w:t xml:space="preserve">as found in </w:t>
      </w:r>
      <w:r w:rsidRPr="00AF7AF5">
        <w:rPr>
          <w:i/>
          <w:color w:val="auto"/>
          <w:highlight w:val="white"/>
          <w:lang w:val="en-GB"/>
        </w:rPr>
        <w:t xml:space="preserve">Anabaena </w:t>
      </w:r>
      <w:r w:rsidR="001114F0" w:rsidRPr="00AF7AF5">
        <w:rPr>
          <w:color w:val="auto"/>
          <w:lang w:val="en-GB"/>
        </w:rPr>
        <w:t>sp.</w:t>
      </w:r>
      <w:r w:rsidRPr="00AF7AF5">
        <w:rPr>
          <w:color w:val="auto"/>
          <w:highlight w:val="white"/>
          <w:lang w:val="en-GB"/>
        </w:rPr>
        <w:t xml:space="preserve">, </w:t>
      </w:r>
      <w:proofErr w:type="spellStart"/>
      <w:r w:rsidRPr="00AF7AF5">
        <w:rPr>
          <w:i/>
          <w:color w:val="auto"/>
          <w:highlight w:val="white"/>
          <w:lang w:val="en-GB"/>
        </w:rPr>
        <w:t>Nostoc</w:t>
      </w:r>
      <w:proofErr w:type="spellEnd"/>
      <w:r w:rsidRPr="00AF7AF5">
        <w:rPr>
          <w:i/>
          <w:color w:val="auto"/>
          <w:highlight w:val="white"/>
          <w:lang w:val="en-GB"/>
        </w:rPr>
        <w:t xml:space="preserve"> </w:t>
      </w:r>
      <w:r w:rsidR="001114F0" w:rsidRPr="00AF7AF5">
        <w:rPr>
          <w:color w:val="auto"/>
          <w:lang w:val="en-GB"/>
        </w:rPr>
        <w:t>sp.</w:t>
      </w:r>
      <w:r w:rsidRPr="00AF7AF5">
        <w:rPr>
          <w:color w:val="auto"/>
          <w:highlight w:val="white"/>
          <w:lang w:val="en-GB"/>
        </w:rPr>
        <w:t xml:space="preserve"> or </w:t>
      </w:r>
      <w:r w:rsidRPr="00AF7AF5">
        <w:rPr>
          <w:i/>
          <w:color w:val="auto"/>
          <w:highlight w:val="white"/>
          <w:lang w:val="en-GB"/>
        </w:rPr>
        <w:t>Synechococcus</w:t>
      </w:r>
      <w:r w:rsidRPr="00AF7AF5">
        <w:rPr>
          <w:color w:val="auto"/>
          <w:highlight w:val="white"/>
          <w:lang w:val="en-GB"/>
        </w:rPr>
        <w:t xml:space="preserve"> </w:t>
      </w:r>
      <w:r w:rsidR="001114F0" w:rsidRPr="00AF7AF5">
        <w:rPr>
          <w:color w:val="auto"/>
          <w:lang w:val="en-GB"/>
        </w:rPr>
        <w:t>sp.</w:t>
      </w:r>
      <w:r w:rsidR="00702680" w:rsidRPr="00AF7AF5">
        <w:rPr>
          <w:color w:val="auto"/>
          <w:highlight w:val="white"/>
          <w:lang w:val="en-GB"/>
        </w:rPr>
        <w:t xml:space="preserve"> </w:t>
      </w:r>
      <w:r w:rsidRPr="00AF7AF5">
        <w:rPr>
          <w:color w:val="auto"/>
          <w:highlight w:val="white"/>
          <w:lang w:val="en-GB"/>
        </w:rPr>
        <w:t>PCC 6301</w:t>
      </w:r>
      <w:r w:rsidR="00130A17" w:rsidRPr="00AF7AF5">
        <w:rPr>
          <w:color w:val="auto"/>
          <w:highlight w:val="white"/>
          <w:lang w:val="en-GB"/>
        </w:rPr>
        <w:t>)</w:t>
      </w:r>
      <w:r w:rsidRPr="00AF7AF5">
        <w:rPr>
          <w:color w:val="auto"/>
          <w:highlight w:val="white"/>
          <w:lang w:val="en-GB"/>
        </w:rPr>
        <w:t>, the second type contain</w:t>
      </w:r>
      <w:r w:rsidR="00130A17" w:rsidRPr="00AF7AF5">
        <w:rPr>
          <w:color w:val="auto"/>
          <w:highlight w:val="white"/>
          <w:lang w:val="en-GB"/>
        </w:rPr>
        <w:t>s</w:t>
      </w:r>
      <w:r w:rsidRPr="00AF7AF5">
        <w:rPr>
          <w:color w:val="auto"/>
          <w:highlight w:val="white"/>
          <w:lang w:val="en-GB"/>
        </w:rPr>
        <w:t xml:space="preserve"> only </w:t>
      </w:r>
      <w:proofErr w:type="spellStart"/>
      <w:r w:rsidRPr="00AF7AF5">
        <w:rPr>
          <w:color w:val="auto"/>
          <w:highlight w:val="white"/>
          <w:lang w:val="en-GB"/>
        </w:rPr>
        <w:t>tRNA</w:t>
      </w:r>
      <w:r w:rsidRPr="00AF7AF5">
        <w:rPr>
          <w:color w:val="auto"/>
          <w:highlight w:val="white"/>
          <w:vertAlign w:val="superscript"/>
          <w:lang w:val="en-GB"/>
        </w:rPr>
        <w:t>Ile</w:t>
      </w:r>
      <w:proofErr w:type="spellEnd"/>
      <w:r w:rsidR="00130A17" w:rsidRPr="00AF7AF5">
        <w:rPr>
          <w:color w:val="auto"/>
          <w:highlight w:val="white"/>
          <w:lang w:val="en-GB"/>
        </w:rPr>
        <w:t xml:space="preserve"> (</w:t>
      </w:r>
      <w:r w:rsidRPr="00AF7AF5">
        <w:rPr>
          <w:color w:val="auto"/>
          <w:highlight w:val="white"/>
          <w:lang w:val="en-GB"/>
        </w:rPr>
        <w:t xml:space="preserve"> found </w:t>
      </w:r>
      <w:r w:rsidR="00130A17" w:rsidRPr="00AF7AF5">
        <w:rPr>
          <w:color w:val="auto"/>
          <w:highlight w:val="white"/>
          <w:lang w:val="en-GB"/>
        </w:rPr>
        <w:t xml:space="preserve">e.g. </w:t>
      </w:r>
      <w:r w:rsidRPr="00AF7AF5">
        <w:rPr>
          <w:color w:val="auto"/>
          <w:highlight w:val="white"/>
          <w:lang w:val="en-GB"/>
        </w:rPr>
        <w:t xml:space="preserve">in 47 strains of </w:t>
      </w:r>
      <w:r w:rsidRPr="00AF7AF5">
        <w:rPr>
          <w:i/>
          <w:color w:val="auto"/>
          <w:highlight w:val="white"/>
          <w:lang w:val="en-GB"/>
        </w:rPr>
        <w:t>Microcystis</w:t>
      </w:r>
      <w:r w:rsidRPr="00AF7AF5">
        <w:rPr>
          <w:color w:val="auto"/>
          <w:highlight w:val="white"/>
          <w:lang w:val="en-GB"/>
        </w:rPr>
        <w:t>, in</w:t>
      </w:r>
      <w:r w:rsidRPr="00AF7AF5">
        <w:rPr>
          <w:i/>
          <w:color w:val="auto"/>
          <w:highlight w:val="white"/>
          <w:lang w:val="en-GB"/>
        </w:rPr>
        <w:t xml:space="preserve"> Synechocystis </w:t>
      </w:r>
      <w:r w:rsidR="001114F0" w:rsidRPr="00AF7AF5">
        <w:rPr>
          <w:color w:val="auto"/>
          <w:lang w:val="en-GB"/>
        </w:rPr>
        <w:t>sp.</w:t>
      </w:r>
      <w:r w:rsidRPr="00AF7AF5">
        <w:rPr>
          <w:i/>
          <w:color w:val="auto"/>
          <w:highlight w:val="white"/>
          <w:lang w:val="en-GB"/>
        </w:rPr>
        <w:t xml:space="preserve"> </w:t>
      </w:r>
      <w:r w:rsidRPr="00AF7AF5">
        <w:rPr>
          <w:color w:val="auto"/>
          <w:highlight w:val="white"/>
          <w:lang w:val="en-GB"/>
        </w:rPr>
        <w:t xml:space="preserve">PCC 6803 and </w:t>
      </w:r>
      <w:r w:rsidRPr="00AF7AF5">
        <w:rPr>
          <w:i/>
          <w:color w:val="auto"/>
          <w:highlight w:val="white"/>
          <w:lang w:val="en-GB"/>
        </w:rPr>
        <w:t xml:space="preserve">Spirulina </w:t>
      </w:r>
      <w:r w:rsidR="001114F0" w:rsidRPr="00AF7AF5">
        <w:rPr>
          <w:color w:val="auto"/>
          <w:lang w:val="en-GB"/>
        </w:rPr>
        <w:t>sp.</w:t>
      </w:r>
      <w:r w:rsidR="00702680" w:rsidRPr="00AF7AF5">
        <w:rPr>
          <w:i/>
          <w:color w:val="auto"/>
          <w:highlight w:val="white"/>
          <w:lang w:val="en-GB"/>
        </w:rPr>
        <w:t xml:space="preserve"> </w:t>
      </w:r>
      <w:r w:rsidRPr="00AF7AF5">
        <w:rPr>
          <w:color w:val="auto"/>
          <w:highlight w:val="white"/>
          <w:lang w:val="en-GB"/>
        </w:rPr>
        <w:t>PCC 6313</w:t>
      </w:r>
      <w:r w:rsidR="00130A17" w:rsidRPr="00AF7AF5">
        <w:rPr>
          <w:color w:val="auto"/>
          <w:highlight w:val="white"/>
          <w:lang w:val="en-GB"/>
        </w:rPr>
        <w:t>)</w:t>
      </w:r>
      <w:r w:rsidRPr="00AF7AF5">
        <w:rPr>
          <w:color w:val="auto"/>
          <w:highlight w:val="white"/>
          <w:lang w:val="en-GB"/>
        </w:rPr>
        <w:t xml:space="preserve">, </w:t>
      </w:r>
      <w:r w:rsidR="00CD1532">
        <w:rPr>
          <w:color w:val="auto"/>
          <w:highlight w:val="white"/>
          <w:lang w:val="en-GB"/>
        </w:rPr>
        <w:t>while</w:t>
      </w:r>
      <w:r w:rsidRPr="00AF7AF5">
        <w:rPr>
          <w:color w:val="auto"/>
          <w:highlight w:val="white"/>
          <w:lang w:val="en-GB"/>
        </w:rPr>
        <w:t xml:space="preserve"> the third type </w:t>
      </w:r>
      <w:r w:rsidR="00130A17" w:rsidRPr="00AF7AF5">
        <w:rPr>
          <w:color w:val="auto"/>
          <w:highlight w:val="white"/>
          <w:lang w:val="en-GB"/>
        </w:rPr>
        <w:t>has</w:t>
      </w:r>
      <w:r w:rsidRPr="00AF7AF5">
        <w:rPr>
          <w:color w:val="auto"/>
          <w:highlight w:val="white"/>
          <w:lang w:val="en-GB"/>
        </w:rPr>
        <w:t xml:space="preserve"> no identifiable </w:t>
      </w:r>
      <w:proofErr w:type="spellStart"/>
      <w:r w:rsidRPr="00AF7AF5">
        <w:rPr>
          <w:color w:val="auto"/>
          <w:highlight w:val="white"/>
          <w:lang w:val="en-GB"/>
        </w:rPr>
        <w:t>tRNA</w:t>
      </w:r>
      <w:proofErr w:type="spellEnd"/>
      <w:r w:rsidR="00CD1532">
        <w:rPr>
          <w:color w:val="auto"/>
          <w:highlight w:val="white"/>
          <w:lang w:val="en-GB"/>
        </w:rPr>
        <w:t>-encoding</w:t>
      </w:r>
      <w:r w:rsidRPr="00AF7AF5">
        <w:rPr>
          <w:color w:val="auto"/>
          <w:highlight w:val="white"/>
          <w:lang w:val="en-GB"/>
        </w:rPr>
        <w:t xml:space="preserve"> sequence </w:t>
      </w:r>
      <w:r w:rsidR="00130A17" w:rsidRPr="00AF7AF5">
        <w:rPr>
          <w:color w:val="auto"/>
          <w:highlight w:val="white"/>
          <w:lang w:val="en-GB"/>
        </w:rPr>
        <w:t>(</w:t>
      </w:r>
      <w:r w:rsidRPr="00AF7AF5">
        <w:rPr>
          <w:color w:val="auto"/>
          <w:highlight w:val="white"/>
          <w:lang w:val="en-GB"/>
        </w:rPr>
        <w:t xml:space="preserve">as found in </w:t>
      </w:r>
      <w:proofErr w:type="spellStart"/>
      <w:r w:rsidRPr="00AF7AF5">
        <w:rPr>
          <w:i/>
          <w:color w:val="auto"/>
          <w:highlight w:val="white"/>
          <w:lang w:val="en-GB"/>
        </w:rPr>
        <w:t>Nodularia</w:t>
      </w:r>
      <w:proofErr w:type="spellEnd"/>
      <w:r w:rsidRPr="00AF7AF5">
        <w:rPr>
          <w:i/>
          <w:color w:val="auto"/>
          <w:highlight w:val="white"/>
          <w:lang w:val="en-GB"/>
        </w:rPr>
        <w:t xml:space="preserve"> </w:t>
      </w:r>
      <w:r w:rsidR="001114F0" w:rsidRPr="00AF7AF5">
        <w:rPr>
          <w:color w:val="auto"/>
          <w:lang w:val="en-GB"/>
        </w:rPr>
        <w:t>sp.</w:t>
      </w:r>
      <w:r w:rsidR="00702680" w:rsidRPr="00AF7AF5">
        <w:rPr>
          <w:i/>
          <w:color w:val="auto"/>
          <w:highlight w:val="white"/>
          <w:lang w:val="en-GB"/>
        </w:rPr>
        <w:t xml:space="preserve"> </w:t>
      </w:r>
      <w:r w:rsidR="00CB2345" w:rsidRPr="00AF7AF5">
        <w:rPr>
          <w:color w:val="auto"/>
          <w:highlight w:val="white"/>
          <w:lang w:val="en-GB"/>
        </w:rPr>
        <w:t>BCNO D9427</w:t>
      </w:r>
      <w:r w:rsidR="00130A17" w:rsidRPr="00AF7AF5">
        <w:rPr>
          <w:color w:val="auto"/>
          <w:highlight w:val="white"/>
          <w:lang w:val="en-GB"/>
        </w:rPr>
        <w:t>)</w:t>
      </w:r>
      <w:r w:rsidRPr="00AF7AF5">
        <w:rPr>
          <w:color w:val="auto"/>
          <w:highlight w:val="white"/>
          <w:lang w:val="en-GB"/>
        </w:rPr>
        <w:t xml:space="preserve">. </w:t>
      </w:r>
      <w:r w:rsidR="00CF649A" w:rsidRPr="00AF7AF5">
        <w:rPr>
          <w:color w:val="auto"/>
          <w:highlight w:val="white"/>
          <w:lang w:val="en-GB"/>
        </w:rPr>
        <w:t>Restriction endonuclease d</w:t>
      </w:r>
      <w:r w:rsidRPr="00AF7AF5">
        <w:rPr>
          <w:color w:val="auto"/>
          <w:highlight w:val="white"/>
          <w:lang w:val="en-GB"/>
        </w:rPr>
        <w:t>igestion of</w:t>
      </w:r>
      <w:r w:rsidR="00CF649A" w:rsidRPr="00AF7AF5">
        <w:rPr>
          <w:color w:val="auto"/>
          <w:highlight w:val="white"/>
          <w:lang w:val="en-GB"/>
        </w:rPr>
        <w:t xml:space="preserve"> amplified </w:t>
      </w:r>
      <w:r w:rsidRPr="00AF7AF5">
        <w:rPr>
          <w:color w:val="auto"/>
          <w:highlight w:val="white"/>
          <w:lang w:val="en-GB"/>
        </w:rPr>
        <w:t xml:space="preserve">rRNA-ITS </w:t>
      </w:r>
      <w:r w:rsidR="00CF649A" w:rsidRPr="00AF7AF5">
        <w:rPr>
          <w:color w:val="auto"/>
          <w:highlight w:val="white"/>
          <w:lang w:val="en-GB"/>
        </w:rPr>
        <w:t xml:space="preserve">genomic segments </w:t>
      </w:r>
      <w:r w:rsidRPr="00AF7AF5">
        <w:rPr>
          <w:color w:val="auto"/>
          <w:highlight w:val="white"/>
          <w:lang w:val="en-GB"/>
        </w:rPr>
        <w:t>has been used to delineate closely related cyanobacterial strains</w:t>
      </w:r>
      <w:r w:rsidR="00AB5741" w:rsidRPr="00AF7AF5">
        <w:rPr>
          <w:color w:val="auto"/>
          <w:highlight w:val="white"/>
          <w:lang w:val="en-GB"/>
        </w:rPr>
        <w:t>,</w:t>
      </w:r>
      <w:r w:rsidR="001D12BF" w:rsidRPr="001D12BF">
        <w:rPr>
          <w:color w:val="auto"/>
          <w:highlight w:val="white"/>
          <w:vertAlign w:val="superscript"/>
          <w:lang w:val="en-GB"/>
        </w:rPr>
        <w:t>17</w:t>
      </w:r>
      <w:r w:rsidRPr="00AF7AF5">
        <w:rPr>
          <w:color w:val="auto"/>
          <w:highlight w:val="white"/>
          <w:lang w:val="en-GB"/>
        </w:rPr>
        <w:t xml:space="preserve"> whereas sequencing has been shown to be successful in analysis of </w:t>
      </w:r>
      <w:proofErr w:type="spellStart"/>
      <w:r w:rsidRPr="00AF7AF5">
        <w:rPr>
          <w:color w:val="auto"/>
          <w:highlight w:val="white"/>
          <w:lang w:val="en-GB"/>
        </w:rPr>
        <w:t>subgeneric</w:t>
      </w:r>
      <w:proofErr w:type="spellEnd"/>
      <w:r w:rsidRPr="00AF7AF5">
        <w:rPr>
          <w:color w:val="auto"/>
          <w:highlight w:val="white"/>
          <w:lang w:val="en-GB"/>
        </w:rPr>
        <w:t xml:space="preserve"> relationships of </w:t>
      </w:r>
      <w:r w:rsidRPr="00AF7AF5">
        <w:rPr>
          <w:i/>
          <w:color w:val="auto"/>
          <w:highlight w:val="white"/>
          <w:lang w:val="en-GB"/>
        </w:rPr>
        <w:t>Microcystis</w:t>
      </w:r>
      <w:r w:rsidR="00EE7ECF" w:rsidRPr="00EE7ECF">
        <w:rPr>
          <w:color w:val="auto"/>
          <w:highlight w:val="white"/>
          <w:vertAlign w:val="superscript"/>
          <w:lang w:val="en-GB"/>
        </w:rPr>
        <w:t>18,19</w:t>
      </w:r>
      <w:r w:rsidRPr="00AF7AF5">
        <w:rPr>
          <w:color w:val="auto"/>
          <w:highlight w:val="white"/>
          <w:lang w:val="en-GB"/>
        </w:rPr>
        <w:t xml:space="preserve">, </w:t>
      </w:r>
      <w:r w:rsidRPr="00AF7AF5">
        <w:rPr>
          <w:i/>
          <w:color w:val="auto"/>
          <w:highlight w:val="white"/>
          <w:lang w:val="en-GB"/>
        </w:rPr>
        <w:t>Trichodesmium</w:t>
      </w:r>
      <w:r w:rsidR="00EE7ECF" w:rsidRPr="00EE7ECF">
        <w:rPr>
          <w:color w:val="auto"/>
          <w:highlight w:val="white"/>
          <w:vertAlign w:val="superscript"/>
          <w:lang w:val="en-GB"/>
        </w:rPr>
        <w:t>20</w:t>
      </w:r>
      <w:r w:rsidR="00DE7EAA" w:rsidRPr="00AF7AF5">
        <w:rPr>
          <w:color w:val="auto"/>
          <w:highlight w:val="white"/>
          <w:lang w:val="en-GB"/>
        </w:rPr>
        <w:t>,</w:t>
      </w:r>
      <w:r w:rsidRPr="00AF7AF5">
        <w:rPr>
          <w:color w:val="auto"/>
          <w:highlight w:val="white"/>
          <w:lang w:val="en-GB"/>
        </w:rPr>
        <w:t xml:space="preserve"> </w:t>
      </w:r>
      <w:r w:rsidRPr="00AF7AF5">
        <w:rPr>
          <w:i/>
          <w:color w:val="auto"/>
          <w:highlight w:val="white"/>
          <w:lang w:val="en-GB"/>
        </w:rPr>
        <w:t>Synechococcus</w:t>
      </w:r>
      <w:r w:rsidR="00EE7ECF" w:rsidRPr="00EE7ECF">
        <w:rPr>
          <w:color w:val="auto"/>
          <w:highlight w:val="white"/>
          <w:vertAlign w:val="superscript"/>
          <w:lang w:val="en-GB"/>
        </w:rPr>
        <w:t>15,21</w:t>
      </w:r>
      <w:r w:rsidRPr="00AF7AF5">
        <w:rPr>
          <w:color w:val="auto"/>
          <w:highlight w:val="white"/>
          <w:lang w:val="en-GB"/>
        </w:rPr>
        <w:t xml:space="preserve">, </w:t>
      </w:r>
      <w:r w:rsidR="00EE7ECF">
        <w:rPr>
          <w:i/>
          <w:color w:val="auto"/>
          <w:highlight w:val="white"/>
          <w:lang w:val="en-GB"/>
        </w:rPr>
        <w:t>Prochlorococcus</w:t>
      </w:r>
      <w:r w:rsidR="00EE7ECF" w:rsidRPr="00EE7ECF">
        <w:rPr>
          <w:color w:val="auto"/>
          <w:highlight w:val="white"/>
          <w:vertAlign w:val="superscript"/>
          <w:lang w:val="en-GB"/>
        </w:rPr>
        <w:t>22</w:t>
      </w:r>
      <w:r w:rsidR="00053EBF" w:rsidRPr="00AF7AF5">
        <w:rPr>
          <w:i/>
          <w:color w:val="auto"/>
          <w:highlight w:val="white"/>
          <w:lang w:val="en-GB"/>
        </w:rPr>
        <w:t xml:space="preserve">, </w:t>
      </w:r>
      <w:proofErr w:type="spellStart"/>
      <w:r w:rsidRPr="00AF7AF5">
        <w:rPr>
          <w:i/>
          <w:color w:val="auto"/>
          <w:highlight w:val="white"/>
          <w:lang w:val="en-GB"/>
        </w:rPr>
        <w:t>Aphanizomenon</w:t>
      </w:r>
      <w:proofErr w:type="spellEnd"/>
      <w:r w:rsidRPr="00AF7AF5">
        <w:rPr>
          <w:color w:val="auto"/>
          <w:highlight w:val="white"/>
          <w:lang w:val="en-GB"/>
        </w:rPr>
        <w:t xml:space="preserve"> and </w:t>
      </w:r>
      <w:r w:rsidR="00EE7ECF">
        <w:rPr>
          <w:i/>
          <w:color w:val="auto"/>
          <w:highlight w:val="white"/>
          <w:lang w:val="en-GB"/>
        </w:rPr>
        <w:t>Anabaena</w:t>
      </w:r>
      <w:r w:rsidR="00EE7ECF" w:rsidRPr="00EE7ECF">
        <w:rPr>
          <w:color w:val="auto"/>
          <w:highlight w:val="white"/>
          <w:vertAlign w:val="superscript"/>
          <w:lang w:val="en-GB"/>
        </w:rPr>
        <w:t>3</w:t>
      </w:r>
      <w:r w:rsidR="00053EBF" w:rsidRPr="00AF7AF5">
        <w:rPr>
          <w:i/>
          <w:color w:val="auto"/>
          <w:highlight w:val="white"/>
          <w:lang w:val="en-GB"/>
        </w:rPr>
        <w:t xml:space="preserve"> </w:t>
      </w:r>
      <w:r w:rsidRPr="00AF7AF5">
        <w:rPr>
          <w:color w:val="auto"/>
          <w:highlight w:val="white"/>
          <w:lang w:val="en-GB"/>
        </w:rPr>
        <w:t>as well a</w:t>
      </w:r>
      <w:r w:rsidR="00053EBF" w:rsidRPr="00AF7AF5">
        <w:rPr>
          <w:color w:val="auto"/>
          <w:highlight w:val="white"/>
          <w:lang w:val="en-GB"/>
        </w:rPr>
        <w:t>s various picocyanobacteria</w:t>
      </w:r>
      <w:r w:rsidR="00EE7ECF" w:rsidRPr="00EE7ECF">
        <w:rPr>
          <w:color w:val="auto"/>
          <w:highlight w:val="white"/>
          <w:vertAlign w:val="superscript"/>
          <w:lang w:val="en-GB"/>
        </w:rPr>
        <w:t>23</w:t>
      </w:r>
      <w:r w:rsidRPr="00AF7AF5">
        <w:rPr>
          <w:color w:val="auto"/>
          <w:highlight w:val="white"/>
          <w:lang w:val="en-GB"/>
        </w:rPr>
        <w:t>.</w:t>
      </w:r>
    </w:p>
    <w:p w14:paraId="2480023C" w14:textId="77777777" w:rsidR="00130A17" w:rsidRPr="00AF7AF5" w:rsidRDefault="00130A17" w:rsidP="00455FB3">
      <w:pPr>
        <w:spacing w:after="0" w:line="360" w:lineRule="auto"/>
        <w:ind w:left="0" w:firstLine="0"/>
        <w:rPr>
          <w:color w:val="auto"/>
          <w:lang w:val="en-GB"/>
        </w:rPr>
      </w:pPr>
    </w:p>
    <w:p w14:paraId="34921E05" w14:textId="4A316A9C" w:rsidR="00F57CFA" w:rsidRPr="00AF7AF5" w:rsidRDefault="00036B32" w:rsidP="00455FB3">
      <w:pPr>
        <w:spacing w:after="0" w:line="360" w:lineRule="auto"/>
        <w:ind w:left="0" w:firstLine="0"/>
        <w:rPr>
          <w:lang w:val="en-GB"/>
        </w:rPr>
      </w:pPr>
      <w:r w:rsidRPr="00AF7AF5">
        <w:rPr>
          <w:color w:val="auto"/>
          <w:highlight w:val="white"/>
          <w:lang w:val="en-GB"/>
        </w:rPr>
        <w:t xml:space="preserve">Surprisingly, no in-depth taxonomic classification has been performed for the genus </w:t>
      </w:r>
      <w:r w:rsidRPr="00AF7AF5">
        <w:rPr>
          <w:i/>
          <w:color w:val="auto"/>
          <w:highlight w:val="white"/>
          <w:lang w:val="en-GB"/>
        </w:rPr>
        <w:t>Synechocystis</w:t>
      </w:r>
      <w:r w:rsidR="00EE7ECF" w:rsidRPr="00EE7ECF">
        <w:rPr>
          <w:color w:val="auto"/>
          <w:highlight w:val="white"/>
          <w:vertAlign w:val="superscript"/>
          <w:lang w:val="en-GB"/>
        </w:rPr>
        <w:t>24</w:t>
      </w:r>
      <w:r w:rsidR="00AB5741" w:rsidRPr="00AF7AF5">
        <w:rPr>
          <w:color w:val="auto"/>
          <w:highlight w:val="white"/>
          <w:lang w:val="en-GB"/>
        </w:rPr>
        <w:t>.</w:t>
      </w:r>
      <w:r w:rsidRPr="00AF7AF5">
        <w:rPr>
          <w:i/>
          <w:color w:val="auto"/>
          <w:highlight w:val="white"/>
          <w:lang w:val="en-GB"/>
        </w:rPr>
        <w:t xml:space="preserve"> </w:t>
      </w:r>
      <w:r w:rsidRPr="00AF7AF5">
        <w:rPr>
          <w:color w:val="auto"/>
          <w:highlight w:val="white"/>
          <w:lang w:val="en-GB"/>
        </w:rPr>
        <w:t>Although more than 20 species have been described</w:t>
      </w:r>
      <w:r w:rsidR="00BF4391" w:rsidRPr="00AF7AF5">
        <w:rPr>
          <w:color w:val="auto"/>
          <w:highlight w:val="white"/>
          <w:lang w:val="en-GB"/>
        </w:rPr>
        <w:t xml:space="preserve"> and many more strains were deposited in c</w:t>
      </w:r>
      <w:r w:rsidR="00BF4391" w:rsidRPr="00AF7AF5">
        <w:rPr>
          <w:highlight w:val="white"/>
          <w:lang w:val="en-GB"/>
        </w:rPr>
        <w:t>ulture collections</w:t>
      </w:r>
      <w:r w:rsidRPr="00AF7AF5">
        <w:rPr>
          <w:highlight w:val="white"/>
          <w:lang w:val="en-GB"/>
        </w:rPr>
        <w:t xml:space="preserve">, limited sequence data as well as </w:t>
      </w:r>
      <w:r w:rsidR="005D2623" w:rsidRPr="00AF7AF5">
        <w:rPr>
          <w:lang w:val="en-GB"/>
        </w:rPr>
        <w:t>lack of details at the subcellular level</w:t>
      </w:r>
      <w:r w:rsidRPr="00AF7AF5">
        <w:rPr>
          <w:highlight w:val="white"/>
          <w:lang w:val="en-GB"/>
        </w:rPr>
        <w:t xml:space="preserve"> hinder adequate identification and classification. </w:t>
      </w:r>
      <w:r w:rsidR="00CD1532">
        <w:rPr>
          <w:highlight w:val="white"/>
          <w:lang w:val="en-GB"/>
        </w:rPr>
        <w:t xml:space="preserve">Several </w:t>
      </w:r>
      <w:proofErr w:type="spellStart"/>
      <w:r w:rsidRPr="00AF7AF5">
        <w:rPr>
          <w:highlight w:val="white"/>
          <w:lang w:val="en-GB"/>
        </w:rPr>
        <w:t>planktic</w:t>
      </w:r>
      <w:proofErr w:type="spellEnd"/>
      <w:r w:rsidRPr="00AF7AF5">
        <w:rPr>
          <w:highlight w:val="white"/>
          <w:lang w:val="en-GB"/>
        </w:rPr>
        <w:t xml:space="preserve"> species including </w:t>
      </w:r>
      <w:r w:rsidRPr="00AF7AF5">
        <w:rPr>
          <w:i/>
          <w:highlight w:val="white"/>
          <w:lang w:val="en-GB"/>
        </w:rPr>
        <w:t xml:space="preserve">S. </w:t>
      </w:r>
      <w:proofErr w:type="spellStart"/>
      <w:r w:rsidRPr="00AF7AF5">
        <w:rPr>
          <w:i/>
          <w:highlight w:val="white"/>
          <w:lang w:val="en-GB"/>
        </w:rPr>
        <w:t>salina</w:t>
      </w:r>
      <w:proofErr w:type="spellEnd"/>
      <w:r w:rsidRPr="00AF7AF5">
        <w:rPr>
          <w:highlight w:val="white"/>
          <w:lang w:val="en-GB"/>
        </w:rPr>
        <w:t xml:space="preserve">, </w:t>
      </w:r>
      <w:r w:rsidRPr="00AF7AF5">
        <w:rPr>
          <w:i/>
          <w:highlight w:val="white"/>
          <w:lang w:val="en-GB"/>
        </w:rPr>
        <w:t xml:space="preserve">S. </w:t>
      </w:r>
      <w:proofErr w:type="spellStart"/>
      <w:r w:rsidRPr="00AF7AF5">
        <w:rPr>
          <w:i/>
          <w:highlight w:val="white"/>
          <w:lang w:val="en-GB"/>
        </w:rPr>
        <w:t>limnetica</w:t>
      </w:r>
      <w:proofErr w:type="spellEnd"/>
      <w:r w:rsidRPr="00AF7AF5">
        <w:rPr>
          <w:highlight w:val="white"/>
          <w:lang w:val="en-GB"/>
        </w:rPr>
        <w:t xml:space="preserve">, </w:t>
      </w:r>
      <w:r w:rsidRPr="00AF7AF5">
        <w:rPr>
          <w:i/>
          <w:highlight w:val="white"/>
          <w:lang w:val="en-GB"/>
        </w:rPr>
        <w:t xml:space="preserve">S. </w:t>
      </w:r>
      <w:proofErr w:type="spellStart"/>
      <w:r w:rsidRPr="00AF7AF5">
        <w:rPr>
          <w:i/>
          <w:highlight w:val="white"/>
          <w:lang w:val="en-GB"/>
        </w:rPr>
        <w:t>aquatilis</w:t>
      </w:r>
      <w:proofErr w:type="spellEnd"/>
      <w:r w:rsidRPr="00AF7AF5">
        <w:rPr>
          <w:highlight w:val="white"/>
          <w:lang w:val="en-GB"/>
        </w:rPr>
        <w:t xml:space="preserve">, and a few </w:t>
      </w:r>
      <w:proofErr w:type="spellStart"/>
      <w:r w:rsidRPr="00AF7AF5">
        <w:rPr>
          <w:highlight w:val="white"/>
          <w:lang w:val="en-GB"/>
        </w:rPr>
        <w:t>picoplanktic</w:t>
      </w:r>
      <w:proofErr w:type="spellEnd"/>
      <w:r w:rsidRPr="00AF7AF5">
        <w:rPr>
          <w:highlight w:val="white"/>
          <w:lang w:val="en-GB"/>
        </w:rPr>
        <w:t xml:space="preserve"> types are hardly morphologically distinguishab</w:t>
      </w:r>
      <w:r w:rsidR="00154BDF" w:rsidRPr="00AF7AF5">
        <w:rPr>
          <w:highlight w:val="white"/>
          <w:lang w:val="en-GB"/>
        </w:rPr>
        <w:t>le</w:t>
      </w:r>
      <w:r w:rsidR="00EE7ECF" w:rsidRPr="00EE7ECF">
        <w:rPr>
          <w:highlight w:val="white"/>
          <w:vertAlign w:val="superscript"/>
          <w:lang w:val="en-GB"/>
        </w:rPr>
        <w:t>25</w:t>
      </w:r>
      <w:r w:rsidRPr="00AF7AF5">
        <w:rPr>
          <w:highlight w:val="white"/>
          <w:lang w:val="en-GB"/>
        </w:rPr>
        <w:t>, which calls for a molecular biological approach.</w:t>
      </w:r>
    </w:p>
    <w:p w14:paraId="3396E664" w14:textId="77777777" w:rsidR="00130A17" w:rsidRPr="00AF7AF5" w:rsidRDefault="00130A17" w:rsidP="00455FB3">
      <w:pPr>
        <w:spacing w:after="0" w:line="360" w:lineRule="auto"/>
        <w:ind w:left="0" w:firstLine="0"/>
        <w:rPr>
          <w:lang w:val="en-GB"/>
        </w:rPr>
      </w:pPr>
    </w:p>
    <w:p w14:paraId="2933873C" w14:textId="16623025" w:rsidR="00D15AFD" w:rsidRPr="00AF7AF5" w:rsidRDefault="00454E68" w:rsidP="00455FB3">
      <w:pPr>
        <w:spacing w:after="0" w:line="360" w:lineRule="auto"/>
        <w:ind w:left="0" w:firstLine="0"/>
        <w:rPr>
          <w:lang w:val="en-GB"/>
        </w:rPr>
      </w:pPr>
      <w:r w:rsidRPr="00AF7AF5">
        <w:rPr>
          <w:highlight w:val="white"/>
          <w:lang w:val="en-GB"/>
        </w:rPr>
        <w:t>In our study, 11</w:t>
      </w:r>
      <w:r w:rsidR="00036B32" w:rsidRPr="00AF7AF5">
        <w:rPr>
          <w:highlight w:val="white"/>
          <w:lang w:val="en-GB"/>
        </w:rPr>
        <w:t xml:space="preserve"> different </w:t>
      </w:r>
      <w:r w:rsidR="00036B32" w:rsidRPr="00AF7AF5">
        <w:rPr>
          <w:i/>
          <w:highlight w:val="white"/>
          <w:lang w:val="en-GB"/>
        </w:rPr>
        <w:t>Synechocystis</w:t>
      </w:r>
      <w:r w:rsidR="00036B32" w:rsidRPr="00AF7AF5">
        <w:rPr>
          <w:highlight w:val="white"/>
          <w:lang w:val="en-GB"/>
        </w:rPr>
        <w:t xml:space="preserve"> representatives were analysed for their 16S rRNA and ITS sequence properties. Up to now, 16S rRNA data were available only for a few strains, most of them not defined </w:t>
      </w:r>
      <w:r w:rsidR="00F765A1" w:rsidRPr="00AF7AF5">
        <w:rPr>
          <w:highlight w:val="white"/>
          <w:lang w:val="en-GB"/>
        </w:rPr>
        <w:t>at</w:t>
      </w:r>
      <w:r w:rsidR="00036B32" w:rsidRPr="00AF7AF5">
        <w:rPr>
          <w:highlight w:val="white"/>
          <w:lang w:val="en-GB"/>
        </w:rPr>
        <w:t xml:space="preserve"> the species level. ITS data were almost completely missing from databases. With our work we thus open ways for eventual ITS-based molecular di</w:t>
      </w:r>
      <w:r w:rsidR="00130A17" w:rsidRPr="00AF7AF5">
        <w:rPr>
          <w:highlight w:val="white"/>
          <w:lang w:val="en-GB"/>
        </w:rPr>
        <w:t>scrimination</w:t>
      </w:r>
      <w:r w:rsidR="00036B32" w:rsidRPr="00AF7AF5">
        <w:rPr>
          <w:highlight w:val="white"/>
          <w:lang w:val="en-GB"/>
        </w:rPr>
        <w:t xml:space="preserve"> between species and strains of the </w:t>
      </w:r>
      <w:r w:rsidR="00036B32" w:rsidRPr="00AF7AF5">
        <w:rPr>
          <w:i/>
          <w:highlight w:val="white"/>
          <w:lang w:val="en-GB"/>
        </w:rPr>
        <w:t>Synechocystis</w:t>
      </w:r>
      <w:r w:rsidR="00036B32" w:rsidRPr="00AF7AF5">
        <w:rPr>
          <w:highlight w:val="white"/>
          <w:lang w:val="en-GB"/>
        </w:rPr>
        <w:t xml:space="preserve"> genus and present data that would be of equal interest for taxonomists</w:t>
      </w:r>
      <w:r w:rsidR="00127C7E" w:rsidRPr="00AF7AF5">
        <w:rPr>
          <w:highlight w:val="white"/>
          <w:lang w:val="en-GB"/>
        </w:rPr>
        <w:t>, ecologists</w:t>
      </w:r>
      <w:r w:rsidR="00036B32" w:rsidRPr="00AF7AF5">
        <w:rPr>
          <w:highlight w:val="white"/>
          <w:lang w:val="en-GB"/>
        </w:rPr>
        <w:t xml:space="preserve"> and evolution biologists </w:t>
      </w:r>
      <w:r w:rsidR="00F54066" w:rsidRPr="00AF7AF5">
        <w:rPr>
          <w:highlight w:val="white"/>
          <w:lang w:val="en-GB"/>
        </w:rPr>
        <w:t xml:space="preserve">investigating </w:t>
      </w:r>
      <w:r w:rsidR="00036B32" w:rsidRPr="00AF7AF5">
        <w:rPr>
          <w:highlight w:val="white"/>
          <w:lang w:val="en-GB"/>
        </w:rPr>
        <w:t>unicellular cyanobacteria.</w:t>
      </w:r>
    </w:p>
    <w:p w14:paraId="0C5C4C0E" w14:textId="77777777" w:rsidR="001815E2" w:rsidRPr="00AF7AF5" w:rsidRDefault="001815E2" w:rsidP="00455FB3">
      <w:pPr>
        <w:spacing w:after="0" w:line="360" w:lineRule="auto"/>
        <w:ind w:left="0" w:firstLine="0"/>
        <w:rPr>
          <w:lang w:val="en-GB"/>
        </w:rPr>
      </w:pPr>
    </w:p>
    <w:p w14:paraId="34C4F1D9" w14:textId="77777777" w:rsidR="00130A17" w:rsidRPr="00AF7AF5" w:rsidRDefault="00130A17" w:rsidP="00455FB3">
      <w:pPr>
        <w:spacing w:after="0" w:line="360" w:lineRule="auto"/>
        <w:ind w:left="0" w:firstLine="0"/>
        <w:rPr>
          <w:lang w:val="en-GB"/>
        </w:rPr>
      </w:pPr>
    </w:p>
    <w:p w14:paraId="51C43644" w14:textId="6CB1832E" w:rsidR="00F57CFA" w:rsidRPr="00AF7AF5" w:rsidRDefault="002020E9" w:rsidP="00455FB3">
      <w:pPr>
        <w:spacing w:after="0" w:line="360" w:lineRule="auto"/>
        <w:ind w:left="0" w:firstLine="0"/>
        <w:rPr>
          <w:b/>
          <w:i/>
          <w:lang w:val="en-GB"/>
        </w:rPr>
      </w:pPr>
      <w:r w:rsidRPr="00AF7AF5">
        <w:rPr>
          <w:b/>
          <w:i/>
          <w:lang w:val="en-GB"/>
        </w:rPr>
        <w:t>Experimental</w:t>
      </w:r>
    </w:p>
    <w:p w14:paraId="661B6482" w14:textId="77777777" w:rsidR="00BB04ED" w:rsidRPr="00AF7AF5" w:rsidRDefault="00BB04ED" w:rsidP="00455FB3">
      <w:pPr>
        <w:spacing w:after="0" w:line="360" w:lineRule="auto"/>
        <w:ind w:left="0" w:firstLine="0"/>
        <w:rPr>
          <w:i/>
          <w:lang w:val="en-GB"/>
        </w:rPr>
      </w:pPr>
    </w:p>
    <w:p w14:paraId="6F62B294" w14:textId="77777777" w:rsidR="00F57CFA" w:rsidRPr="00AF7AF5" w:rsidRDefault="00036B32" w:rsidP="00455FB3">
      <w:pPr>
        <w:spacing w:after="200" w:line="360" w:lineRule="auto"/>
        <w:ind w:left="0" w:firstLine="0"/>
        <w:contextualSpacing/>
        <w:rPr>
          <w:b/>
          <w:i/>
          <w:lang w:val="en-GB"/>
        </w:rPr>
      </w:pPr>
      <w:r w:rsidRPr="00AF7AF5">
        <w:rPr>
          <w:b/>
          <w:i/>
          <w:lang w:val="en-GB"/>
        </w:rPr>
        <w:t>Cyanobacterial strains</w:t>
      </w:r>
    </w:p>
    <w:p w14:paraId="3869DCD7" w14:textId="0396DBB3" w:rsidR="00F57CFA" w:rsidRPr="00AF7AF5" w:rsidRDefault="00CD1532" w:rsidP="00455FB3">
      <w:pPr>
        <w:spacing w:after="0" w:line="360" w:lineRule="auto"/>
        <w:ind w:left="0" w:firstLine="0"/>
        <w:rPr>
          <w:lang w:val="en-GB"/>
        </w:rPr>
      </w:pPr>
      <w:r>
        <w:rPr>
          <w:lang w:val="en-GB"/>
        </w:rPr>
        <w:t>C</w:t>
      </w:r>
      <w:r w:rsidR="00036B32" w:rsidRPr="00AF7AF5">
        <w:rPr>
          <w:lang w:val="en-GB"/>
        </w:rPr>
        <w:t xml:space="preserve">yanobacterial strains used </w:t>
      </w:r>
      <w:r w:rsidR="00130A17" w:rsidRPr="00AF7AF5">
        <w:rPr>
          <w:lang w:val="en-GB"/>
        </w:rPr>
        <w:t xml:space="preserve">in our study </w:t>
      </w:r>
      <w:r w:rsidR="00036B32" w:rsidRPr="00AF7AF5">
        <w:rPr>
          <w:lang w:val="en-GB"/>
        </w:rPr>
        <w:t>are l</w:t>
      </w:r>
      <w:r w:rsidR="00541EAC" w:rsidRPr="00AF7AF5">
        <w:rPr>
          <w:lang w:val="en-GB"/>
        </w:rPr>
        <w:t xml:space="preserve">isted in Table 1. </w:t>
      </w:r>
      <w:r w:rsidR="00127C7E" w:rsidRPr="00AF7AF5">
        <w:rPr>
          <w:lang w:val="en-GB"/>
        </w:rPr>
        <w:t xml:space="preserve">They </w:t>
      </w:r>
      <w:r w:rsidR="00541EAC" w:rsidRPr="00AF7AF5">
        <w:rPr>
          <w:lang w:val="en-GB"/>
        </w:rPr>
        <w:t>were</w:t>
      </w:r>
      <w:r w:rsidR="00127C7E" w:rsidRPr="00AF7AF5">
        <w:rPr>
          <w:lang w:val="en-GB"/>
        </w:rPr>
        <w:t xml:space="preserve"> all</w:t>
      </w:r>
      <w:r w:rsidR="00541EAC" w:rsidRPr="00AF7AF5">
        <w:rPr>
          <w:lang w:val="en-GB"/>
        </w:rPr>
        <w:t xml:space="preserve"> </w:t>
      </w:r>
      <w:r w:rsidR="00036B32" w:rsidRPr="00AF7AF5">
        <w:rPr>
          <w:lang w:val="en-GB"/>
        </w:rPr>
        <w:t xml:space="preserve">obtained from established culture collections specialized in maintaining microalgae, except for </w:t>
      </w:r>
      <w:r w:rsidR="00036B32" w:rsidRPr="00AF7AF5">
        <w:rPr>
          <w:i/>
          <w:lang w:val="en-GB"/>
        </w:rPr>
        <w:t>S. nigr</w:t>
      </w:r>
      <w:r w:rsidR="00840C13" w:rsidRPr="00AF7AF5">
        <w:rPr>
          <w:i/>
          <w:lang w:val="en-GB"/>
        </w:rPr>
        <w:t>e</w:t>
      </w:r>
      <w:r w:rsidR="00036B32" w:rsidRPr="00AF7AF5">
        <w:rPr>
          <w:i/>
          <w:lang w:val="en-GB"/>
        </w:rPr>
        <w:t>scens</w:t>
      </w:r>
      <w:r w:rsidR="00036B32" w:rsidRPr="00AF7AF5">
        <w:rPr>
          <w:lang w:val="en-GB"/>
        </w:rPr>
        <w:t xml:space="preserve"> that was obtained from a general supplier of teaching consumables. Strain collections and their acronyms that appear in strain codes were: Culture Collection of Algae at </w:t>
      </w:r>
      <w:proofErr w:type="spellStart"/>
      <w:r w:rsidR="00036B32" w:rsidRPr="00AF7AF5">
        <w:rPr>
          <w:lang w:val="en-GB"/>
        </w:rPr>
        <w:t>Goettingen</w:t>
      </w:r>
      <w:proofErr w:type="spellEnd"/>
      <w:r w:rsidR="00036B32" w:rsidRPr="00AF7AF5">
        <w:rPr>
          <w:lang w:val="en-GB"/>
        </w:rPr>
        <w:t xml:space="preserve"> University (SAG), The Culture Collection of Algae and Protozoa (Scotland) (CCAP), Culture Collection of Autotrophic Organisms (Institute of Botany of the Academy of Sciences, Czech Republic) (CCALA), Pasteur Culture Collection of Cyanobacteria (PCC) and Carolina Biological Supply Company</w:t>
      </w:r>
      <w:r w:rsidR="00541EAC" w:rsidRPr="00AF7AF5">
        <w:rPr>
          <w:lang w:val="en-GB"/>
        </w:rPr>
        <w:t xml:space="preserve"> (Carolina)</w:t>
      </w:r>
      <w:r w:rsidR="00036B32" w:rsidRPr="00AF7AF5">
        <w:rPr>
          <w:lang w:val="en-GB"/>
        </w:rPr>
        <w:t>. Most of the strains were catalogued with species names, except for t</w:t>
      </w:r>
      <w:r w:rsidR="00415F09" w:rsidRPr="00AF7AF5">
        <w:rPr>
          <w:lang w:val="en-GB"/>
        </w:rPr>
        <w:t xml:space="preserve">hree </w:t>
      </w:r>
      <w:r w:rsidR="00036B32" w:rsidRPr="00AF7AF5">
        <w:rPr>
          <w:lang w:val="en-GB"/>
        </w:rPr>
        <w:t xml:space="preserve">that were labelled with the genus and strain name/code. Although most of the strains were listed as non-axenic, microscopic inspection after several weeks of growth in </w:t>
      </w:r>
      <w:r w:rsidR="00541EAC" w:rsidRPr="00AF7AF5">
        <w:rPr>
          <w:lang w:val="en-GB"/>
        </w:rPr>
        <w:t>our laboratory showed no or only</w:t>
      </w:r>
      <w:r w:rsidR="00036B32" w:rsidRPr="00AF7AF5">
        <w:rPr>
          <w:lang w:val="en-GB"/>
        </w:rPr>
        <w:t xml:space="preserve"> minor contamination with other microorganisms.</w:t>
      </w:r>
    </w:p>
    <w:p w14:paraId="38529F35" w14:textId="77777777" w:rsidR="00AF7AF5" w:rsidRPr="00AF7AF5" w:rsidRDefault="00AF7AF5" w:rsidP="00AF7AF5">
      <w:pPr>
        <w:spacing w:after="0" w:line="360" w:lineRule="auto"/>
        <w:ind w:left="0" w:firstLine="0"/>
        <w:rPr>
          <w:lang w:val="en-GB"/>
        </w:rPr>
      </w:pPr>
    </w:p>
    <w:p w14:paraId="54B28926" w14:textId="77777777" w:rsidR="00AF7AF5" w:rsidRPr="00AF7AF5" w:rsidRDefault="00AF7AF5" w:rsidP="00AF7AF5">
      <w:pPr>
        <w:spacing w:after="0" w:line="360" w:lineRule="auto"/>
        <w:ind w:left="0" w:firstLine="0"/>
        <w:rPr>
          <w:lang w:val="en-GB"/>
        </w:rPr>
      </w:pPr>
      <w:r w:rsidRPr="00AF7AF5">
        <w:rPr>
          <w:lang w:val="en-GB"/>
        </w:rPr>
        <w:t>All strains were cultured in liquid BG-11 medium (Sigma-Aldrich) with pH adjusted to 7.5 with 1 M HEPES, pH 8.6 (</w:t>
      </w:r>
      <w:proofErr w:type="spellStart"/>
      <w:r w:rsidRPr="00AF7AF5">
        <w:rPr>
          <w:lang w:val="en-GB"/>
        </w:rPr>
        <w:t>Calbiochem</w:t>
      </w:r>
      <w:proofErr w:type="spellEnd"/>
      <w:r w:rsidRPr="00AF7AF5">
        <w:rPr>
          <w:lang w:val="en-GB"/>
        </w:rPr>
        <w:t xml:space="preserve"> </w:t>
      </w:r>
      <w:proofErr w:type="spellStart"/>
      <w:r w:rsidRPr="00AF7AF5">
        <w:rPr>
          <w:lang w:val="en-GB"/>
        </w:rPr>
        <w:t>OmniPur</w:t>
      </w:r>
      <w:proofErr w:type="spellEnd"/>
      <w:r w:rsidRPr="00AF7AF5">
        <w:rPr>
          <w:lang w:val="en-GB"/>
        </w:rPr>
        <w:t xml:space="preserve"> grade) under constant cool white light (intensity of 25 µ</w:t>
      </w:r>
      <w:proofErr w:type="spellStart"/>
      <w:r w:rsidRPr="00AF7AF5">
        <w:rPr>
          <w:lang w:val="en-GB"/>
        </w:rPr>
        <w:t>mol</w:t>
      </w:r>
      <w:proofErr w:type="spellEnd"/>
      <w:r w:rsidRPr="00AF7AF5">
        <w:rPr>
          <w:lang w:val="en-GB"/>
        </w:rPr>
        <w:t>/m</w:t>
      </w:r>
      <w:r w:rsidRPr="00AF7AF5">
        <w:rPr>
          <w:vertAlign w:val="superscript"/>
          <w:lang w:val="en-GB"/>
        </w:rPr>
        <w:t>2</w:t>
      </w:r>
      <w:r w:rsidRPr="00AF7AF5">
        <w:rPr>
          <w:lang w:val="en-GB"/>
        </w:rPr>
        <w:t xml:space="preserve">s +/- 15%) and at room temperature (22 – 25°C). </w:t>
      </w:r>
      <w:r w:rsidRPr="00AF7AF5">
        <w:rPr>
          <w:i/>
          <w:lang w:val="en-GB"/>
        </w:rPr>
        <w:t xml:space="preserve">Synechocystis </w:t>
      </w:r>
      <w:proofErr w:type="spellStart"/>
      <w:r w:rsidRPr="00AF7AF5">
        <w:rPr>
          <w:i/>
          <w:lang w:val="en-GB"/>
        </w:rPr>
        <w:t>nigrescens</w:t>
      </w:r>
      <w:proofErr w:type="spellEnd"/>
      <w:r w:rsidRPr="00AF7AF5">
        <w:rPr>
          <w:lang w:val="en-GB"/>
        </w:rPr>
        <w:t xml:space="preserve"> was cultured in buffered BG-11 medium as above, with added </w:t>
      </w:r>
      <w:proofErr w:type="spellStart"/>
      <w:r w:rsidRPr="00AF7AF5">
        <w:rPr>
          <w:lang w:val="en-GB"/>
        </w:rPr>
        <w:t>NaCl</w:t>
      </w:r>
      <w:proofErr w:type="spellEnd"/>
      <w:r w:rsidRPr="00AF7AF5">
        <w:rPr>
          <w:lang w:val="en-GB"/>
        </w:rPr>
        <w:t xml:space="preserve"> to 500 mM final concentration.</w:t>
      </w:r>
    </w:p>
    <w:p w14:paraId="2AAE6472" w14:textId="77777777" w:rsidR="00AF7AF5" w:rsidRPr="00AF7AF5" w:rsidRDefault="00AF7AF5" w:rsidP="00455FB3">
      <w:pPr>
        <w:spacing w:after="0" w:line="360" w:lineRule="auto"/>
        <w:ind w:left="0" w:firstLine="0"/>
        <w:rPr>
          <w:lang w:val="en-GB"/>
        </w:rPr>
      </w:pPr>
    </w:p>
    <w:p w14:paraId="3B5EC47A" w14:textId="77777777" w:rsidR="00AF7AF5" w:rsidRPr="00AF7AF5" w:rsidRDefault="00AF7AF5" w:rsidP="00AF7AF5">
      <w:pPr>
        <w:spacing w:line="276" w:lineRule="auto"/>
        <w:ind w:left="0" w:firstLine="0"/>
        <w:jc w:val="both"/>
        <w:rPr>
          <w:b/>
          <w:sz w:val="22"/>
          <w:szCs w:val="22"/>
          <w:lang w:val="en-GB"/>
        </w:rPr>
      </w:pPr>
      <w:r w:rsidRPr="00AF7AF5">
        <w:rPr>
          <w:b/>
          <w:sz w:val="22"/>
          <w:szCs w:val="22"/>
          <w:lang w:val="en-GB"/>
        </w:rPr>
        <w:t>Table 1</w:t>
      </w:r>
      <w:r w:rsidRPr="00AF7AF5">
        <w:rPr>
          <w:sz w:val="22"/>
          <w:szCs w:val="22"/>
          <w:lang w:val="en-GB"/>
        </w:rPr>
        <w:t xml:space="preserve">. </w:t>
      </w:r>
      <w:r w:rsidRPr="00AF7AF5">
        <w:rPr>
          <w:b/>
          <w:sz w:val="22"/>
          <w:szCs w:val="22"/>
          <w:lang w:val="en-GB"/>
        </w:rPr>
        <w:t>List of cyanobacterial strains used for morphological and sequence analyses</w:t>
      </w:r>
    </w:p>
    <w:tbl>
      <w:tblPr>
        <w:tblW w:w="63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2625"/>
      </w:tblGrid>
      <w:tr w:rsidR="00AF7AF5" w:rsidRPr="00AF7AF5" w14:paraId="2043AD8B" w14:textId="77777777" w:rsidTr="00F84D72">
        <w:tc>
          <w:tcPr>
            <w:tcW w:w="3675" w:type="dxa"/>
            <w:shd w:val="clear" w:color="auto" w:fill="FFFFFF"/>
          </w:tcPr>
          <w:p w14:paraId="599E42EE" w14:textId="77777777" w:rsidR="00AF7AF5" w:rsidRPr="00AF7AF5" w:rsidRDefault="00AF7AF5" w:rsidP="00AF7AF5">
            <w:pPr>
              <w:spacing w:after="0" w:line="276" w:lineRule="auto"/>
              <w:ind w:left="0" w:firstLine="0"/>
              <w:jc w:val="both"/>
              <w:rPr>
                <w:b/>
                <w:sz w:val="22"/>
                <w:szCs w:val="22"/>
                <w:lang w:val="en-GB"/>
              </w:rPr>
            </w:pPr>
            <w:r w:rsidRPr="00AF7AF5">
              <w:rPr>
                <w:b/>
                <w:sz w:val="22"/>
                <w:szCs w:val="22"/>
                <w:lang w:val="en-GB"/>
              </w:rPr>
              <w:t>Species</w:t>
            </w:r>
          </w:p>
        </w:tc>
        <w:tc>
          <w:tcPr>
            <w:tcW w:w="2625" w:type="dxa"/>
            <w:shd w:val="clear" w:color="auto" w:fill="FFFFFF"/>
          </w:tcPr>
          <w:p w14:paraId="277A7769" w14:textId="77777777" w:rsidR="00AF7AF5" w:rsidRPr="00AF7AF5" w:rsidRDefault="00AF7AF5" w:rsidP="00AF7AF5">
            <w:pPr>
              <w:spacing w:after="0" w:line="276" w:lineRule="auto"/>
              <w:ind w:left="0" w:firstLine="0"/>
              <w:jc w:val="both"/>
              <w:rPr>
                <w:sz w:val="22"/>
                <w:szCs w:val="22"/>
                <w:lang w:val="en-GB"/>
              </w:rPr>
            </w:pPr>
            <w:r w:rsidRPr="00AF7AF5">
              <w:rPr>
                <w:b/>
                <w:sz w:val="22"/>
                <w:szCs w:val="22"/>
                <w:lang w:val="en-GB"/>
              </w:rPr>
              <w:t>Strain</w:t>
            </w:r>
          </w:p>
        </w:tc>
      </w:tr>
      <w:tr w:rsidR="00AF7AF5" w:rsidRPr="00AF7AF5" w14:paraId="6A79009C" w14:textId="77777777" w:rsidTr="00F84D72">
        <w:tc>
          <w:tcPr>
            <w:tcW w:w="3675" w:type="dxa"/>
            <w:shd w:val="clear" w:color="auto" w:fill="FFFFFF"/>
          </w:tcPr>
          <w:p w14:paraId="5F658263"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proofErr w:type="spellStart"/>
            <w:r w:rsidRPr="00AF7AF5">
              <w:rPr>
                <w:i/>
                <w:sz w:val="22"/>
                <w:szCs w:val="22"/>
                <w:lang w:val="en-GB"/>
              </w:rPr>
              <w:t>aquatilis</w:t>
            </w:r>
            <w:proofErr w:type="spellEnd"/>
          </w:p>
        </w:tc>
        <w:tc>
          <w:tcPr>
            <w:tcW w:w="2625" w:type="dxa"/>
            <w:shd w:val="clear" w:color="auto" w:fill="FFFFFF"/>
          </w:tcPr>
          <w:p w14:paraId="54480873"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SAG 90.79</w:t>
            </w:r>
          </w:p>
        </w:tc>
      </w:tr>
      <w:tr w:rsidR="00AF7AF5" w:rsidRPr="00AF7AF5" w14:paraId="65D427CB" w14:textId="77777777" w:rsidTr="00F84D72">
        <w:tc>
          <w:tcPr>
            <w:tcW w:w="3675" w:type="dxa"/>
            <w:shd w:val="clear" w:color="auto" w:fill="FFFFFF"/>
          </w:tcPr>
          <w:p w14:paraId="3F1962E6"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proofErr w:type="spellStart"/>
            <w:r w:rsidRPr="00AF7AF5">
              <w:rPr>
                <w:i/>
                <w:sz w:val="22"/>
                <w:szCs w:val="22"/>
                <w:lang w:val="en-GB"/>
              </w:rPr>
              <w:t>bourrellyi</w:t>
            </w:r>
            <w:proofErr w:type="spellEnd"/>
          </w:p>
        </w:tc>
        <w:tc>
          <w:tcPr>
            <w:tcW w:w="2625" w:type="dxa"/>
            <w:shd w:val="clear" w:color="auto" w:fill="FFFFFF"/>
          </w:tcPr>
          <w:p w14:paraId="4BF3DF8E"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CCAP 1480/1</w:t>
            </w:r>
          </w:p>
        </w:tc>
      </w:tr>
      <w:tr w:rsidR="00AF7AF5" w:rsidRPr="00AF7AF5" w14:paraId="460832DA" w14:textId="77777777" w:rsidTr="00F84D72">
        <w:tc>
          <w:tcPr>
            <w:tcW w:w="3675" w:type="dxa"/>
            <w:shd w:val="clear" w:color="auto" w:fill="FFFFFF"/>
          </w:tcPr>
          <w:p w14:paraId="17079574"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proofErr w:type="spellStart"/>
            <w:r w:rsidRPr="00AF7AF5">
              <w:rPr>
                <w:i/>
                <w:sz w:val="22"/>
                <w:szCs w:val="22"/>
                <w:lang w:val="en-GB"/>
              </w:rPr>
              <w:t>fuscopigmentosa</w:t>
            </w:r>
            <w:proofErr w:type="spellEnd"/>
          </w:p>
        </w:tc>
        <w:tc>
          <w:tcPr>
            <w:tcW w:w="2625" w:type="dxa"/>
            <w:shd w:val="clear" w:color="auto" w:fill="FFFFFF"/>
          </w:tcPr>
          <w:p w14:paraId="18FD3C8A"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CCALA 810</w:t>
            </w:r>
          </w:p>
        </w:tc>
      </w:tr>
      <w:tr w:rsidR="00AF7AF5" w:rsidRPr="00AF7AF5" w14:paraId="6669EDD7" w14:textId="77777777" w:rsidTr="00F84D72">
        <w:tc>
          <w:tcPr>
            <w:tcW w:w="3675" w:type="dxa"/>
            <w:shd w:val="clear" w:color="auto" w:fill="FFFFFF"/>
          </w:tcPr>
          <w:p w14:paraId="4393C24A"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proofErr w:type="spellStart"/>
            <w:r w:rsidRPr="00AF7AF5">
              <w:rPr>
                <w:i/>
                <w:sz w:val="22"/>
                <w:szCs w:val="22"/>
                <w:lang w:val="en-GB"/>
              </w:rPr>
              <w:t>limnetica</w:t>
            </w:r>
            <w:proofErr w:type="spellEnd"/>
          </w:p>
        </w:tc>
        <w:tc>
          <w:tcPr>
            <w:tcW w:w="2625" w:type="dxa"/>
            <w:shd w:val="clear" w:color="auto" w:fill="FFFFFF"/>
          </w:tcPr>
          <w:p w14:paraId="16917CB5"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CCAP 1480/5</w:t>
            </w:r>
          </w:p>
        </w:tc>
      </w:tr>
      <w:tr w:rsidR="00AF7AF5" w:rsidRPr="00AF7AF5" w14:paraId="5166C74B" w14:textId="77777777" w:rsidTr="00F84D72">
        <w:tc>
          <w:tcPr>
            <w:tcW w:w="3675" w:type="dxa"/>
            <w:shd w:val="clear" w:color="auto" w:fill="FFFFFF"/>
          </w:tcPr>
          <w:p w14:paraId="08D632E4"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proofErr w:type="spellStart"/>
            <w:r w:rsidRPr="00AF7AF5">
              <w:rPr>
                <w:i/>
                <w:sz w:val="22"/>
                <w:szCs w:val="22"/>
                <w:lang w:val="en-GB"/>
              </w:rPr>
              <w:t>minuscula</w:t>
            </w:r>
            <w:proofErr w:type="spellEnd"/>
          </w:p>
        </w:tc>
        <w:tc>
          <w:tcPr>
            <w:tcW w:w="2625" w:type="dxa"/>
            <w:shd w:val="clear" w:color="auto" w:fill="FFFFFF"/>
          </w:tcPr>
          <w:p w14:paraId="1C6B09E1"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SAG 258.80</w:t>
            </w:r>
          </w:p>
        </w:tc>
      </w:tr>
      <w:tr w:rsidR="00AF7AF5" w:rsidRPr="00AF7AF5" w14:paraId="6FFF2333" w14:textId="77777777" w:rsidTr="00F84D72">
        <w:tc>
          <w:tcPr>
            <w:tcW w:w="3675" w:type="dxa"/>
            <w:shd w:val="clear" w:color="auto" w:fill="FFFFFF"/>
          </w:tcPr>
          <w:p w14:paraId="6EF857D1"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proofErr w:type="spellStart"/>
            <w:r w:rsidRPr="00AF7AF5">
              <w:rPr>
                <w:i/>
                <w:sz w:val="22"/>
                <w:szCs w:val="22"/>
                <w:lang w:val="en-GB"/>
              </w:rPr>
              <w:t>nigrescens</w:t>
            </w:r>
            <w:proofErr w:type="spellEnd"/>
          </w:p>
        </w:tc>
        <w:tc>
          <w:tcPr>
            <w:tcW w:w="2625" w:type="dxa"/>
            <w:shd w:val="clear" w:color="auto" w:fill="FFFFFF"/>
          </w:tcPr>
          <w:p w14:paraId="484DE962"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Carolina</w:t>
            </w:r>
          </w:p>
        </w:tc>
      </w:tr>
      <w:tr w:rsidR="00AF7AF5" w:rsidRPr="00AF7AF5" w14:paraId="06DD6D65" w14:textId="77777777" w:rsidTr="00F84D72">
        <w:tc>
          <w:tcPr>
            <w:tcW w:w="3675" w:type="dxa"/>
            <w:shd w:val="clear" w:color="auto" w:fill="FFFFFF"/>
          </w:tcPr>
          <w:p w14:paraId="29F64A20"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proofErr w:type="spellStart"/>
            <w:r w:rsidRPr="00AF7AF5">
              <w:rPr>
                <w:i/>
                <w:sz w:val="22"/>
                <w:szCs w:val="22"/>
                <w:lang w:val="en-GB"/>
              </w:rPr>
              <w:t>pevalekii</w:t>
            </w:r>
            <w:proofErr w:type="spellEnd"/>
          </w:p>
        </w:tc>
        <w:tc>
          <w:tcPr>
            <w:tcW w:w="2625" w:type="dxa"/>
            <w:shd w:val="clear" w:color="auto" w:fill="FFFFFF"/>
          </w:tcPr>
          <w:p w14:paraId="688664FF"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SAG 91.79</w:t>
            </w:r>
          </w:p>
        </w:tc>
      </w:tr>
      <w:tr w:rsidR="00AF7AF5" w:rsidRPr="00AF7AF5" w14:paraId="0006CA1E" w14:textId="77777777" w:rsidTr="00F84D72">
        <w:tc>
          <w:tcPr>
            <w:tcW w:w="3675" w:type="dxa"/>
            <w:shd w:val="clear" w:color="auto" w:fill="FFFFFF"/>
          </w:tcPr>
          <w:p w14:paraId="77BA7E99"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proofErr w:type="spellStart"/>
            <w:r w:rsidRPr="00AF7AF5">
              <w:rPr>
                <w:i/>
                <w:sz w:val="22"/>
                <w:szCs w:val="22"/>
                <w:lang w:val="en-GB"/>
              </w:rPr>
              <w:t>salina</w:t>
            </w:r>
            <w:proofErr w:type="spellEnd"/>
          </w:p>
        </w:tc>
        <w:tc>
          <w:tcPr>
            <w:tcW w:w="2625" w:type="dxa"/>
            <w:shd w:val="clear" w:color="auto" w:fill="FFFFFF"/>
          </w:tcPr>
          <w:p w14:paraId="4897BBA7"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CCALA 192</w:t>
            </w:r>
          </w:p>
        </w:tc>
      </w:tr>
      <w:tr w:rsidR="00AF7AF5" w:rsidRPr="00AF7AF5" w14:paraId="5B1C582D" w14:textId="77777777" w:rsidTr="00F84D72">
        <w:tc>
          <w:tcPr>
            <w:tcW w:w="3675" w:type="dxa"/>
            <w:shd w:val="clear" w:color="auto" w:fill="FFFFFF"/>
          </w:tcPr>
          <w:p w14:paraId="1F848936"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r w:rsidRPr="00AF7AF5">
              <w:rPr>
                <w:sz w:val="22"/>
                <w:szCs w:val="22"/>
                <w:lang w:val="en-GB"/>
              </w:rPr>
              <w:t>sp.</w:t>
            </w:r>
          </w:p>
        </w:tc>
        <w:tc>
          <w:tcPr>
            <w:tcW w:w="2625" w:type="dxa"/>
            <w:shd w:val="clear" w:color="auto" w:fill="FFFFFF"/>
          </w:tcPr>
          <w:p w14:paraId="3A90ABD2"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CCAP 1480/4</w:t>
            </w:r>
          </w:p>
        </w:tc>
      </w:tr>
      <w:tr w:rsidR="00AF7AF5" w:rsidRPr="00AF7AF5" w14:paraId="560BE5B9" w14:textId="77777777" w:rsidTr="00F84D72">
        <w:tc>
          <w:tcPr>
            <w:tcW w:w="3675" w:type="dxa"/>
            <w:shd w:val="clear" w:color="auto" w:fill="FFFFFF"/>
          </w:tcPr>
          <w:p w14:paraId="696F9BB9"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r w:rsidRPr="00AF7AF5">
              <w:rPr>
                <w:sz w:val="22"/>
                <w:szCs w:val="22"/>
                <w:lang w:val="en-GB"/>
              </w:rPr>
              <w:t>sp.</w:t>
            </w:r>
          </w:p>
        </w:tc>
        <w:tc>
          <w:tcPr>
            <w:tcW w:w="2625" w:type="dxa"/>
            <w:shd w:val="clear" w:color="auto" w:fill="FFFFFF"/>
          </w:tcPr>
          <w:p w14:paraId="79B5FF31"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PCC 6714</w:t>
            </w:r>
          </w:p>
        </w:tc>
      </w:tr>
      <w:tr w:rsidR="00AF7AF5" w:rsidRPr="00AF7AF5" w14:paraId="13F25AED" w14:textId="77777777" w:rsidTr="00F84D72">
        <w:tc>
          <w:tcPr>
            <w:tcW w:w="3675" w:type="dxa"/>
            <w:shd w:val="clear" w:color="auto" w:fill="FFFFFF"/>
          </w:tcPr>
          <w:p w14:paraId="2178CBD7" w14:textId="77777777" w:rsidR="00AF7AF5" w:rsidRPr="00AF7AF5" w:rsidRDefault="00AF7AF5" w:rsidP="00AF7AF5">
            <w:pPr>
              <w:spacing w:after="0" w:line="276" w:lineRule="auto"/>
              <w:ind w:left="0" w:firstLine="0"/>
              <w:jc w:val="both"/>
              <w:rPr>
                <w:i/>
                <w:sz w:val="22"/>
                <w:szCs w:val="22"/>
                <w:lang w:val="en-GB"/>
              </w:rPr>
            </w:pPr>
            <w:r w:rsidRPr="00AF7AF5">
              <w:rPr>
                <w:i/>
                <w:sz w:val="22"/>
                <w:szCs w:val="22"/>
                <w:lang w:val="en-GB"/>
              </w:rPr>
              <w:t xml:space="preserve">Synechocystis </w:t>
            </w:r>
            <w:r w:rsidRPr="00AF7AF5">
              <w:rPr>
                <w:sz w:val="22"/>
                <w:szCs w:val="22"/>
                <w:lang w:val="en-GB"/>
              </w:rPr>
              <w:t>sp</w:t>
            </w:r>
            <w:r w:rsidRPr="00AF7AF5">
              <w:rPr>
                <w:i/>
                <w:sz w:val="22"/>
                <w:szCs w:val="22"/>
                <w:lang w:val="en-GB"/>
              </w:rPr>
              <w:t>.</w:t>
            </w:r>
          </w:p>
        </w:tc>
        <w:tc>
          <w:tcPr>
            <w:tcW w:w="2625" w:type="dxa"/>
            <w:shd w:val="clear" w:color="auto" w:fill="FFFFFF"/>
          </w:tcPr>
          <w:p w14:paraId="3230C495"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PCC 6803</w:t>
            </w:r>
          </w:p>
        </w:tc>
      </w:tr>
    </w:tbl>
    <w:p w14:paraId="539704EC" w14:textId="77777777" w:rsidR="00AF7AF5" w:rsidRPr="00AF7AF5" w:rsidRDefault="00AF7AF5" w:rsidP="00AF7AF5"/>
    <w:p w14:paraId="56ED8BD2" w14:textId="77777777" w:rsidR="006E76E4" w:rsidRPr="00AF7AF5" w:rsidRDefault="00036B32" w:rsidP="00455FB3">
      <w:pPr>
        <w:spacing w:after="0" w:line="360" w:lineRule="auto"/>
        <w:ind w:left="0" w:firstLine="0"/>
        <w:rPr>
          <w:i/>
          <w:lang w:val="en-GB"/>
        </w:rPr>
      </w:pPr>
      <w:r w:rsidRPr="00AF7AF5">
        <w:rPr>
          <w:b/>
          <w:i/>
          <w:lang w:val="en-GB"/>
        </w:rPr>
        <w:t>Polymerase chain reaction</w:t>
      </w:r>
    </w:p>
    <w:p w14:paraId="19F0B4A1" w14:textId="393C7C49" w:rsidR="00F338B1" w:rsidRPr="00AF7AF5" w:rsidRDefault="00036B32" w:rsidP="00455FB3">
      <w:pPr>
        <w:spacing w:after="0" w:line="360" w:lineRule="auto"/>
        <w:ind w:left="0" w:firstLine="0"/>
        <w:rPr>
          <w:lang w:val="en-GB"/>
        </w:rPr>
      </w:pPr>
      <w:r w:rsidRPr="00AF7AF5">
        <w:rPr>
          <w:lang w:val="en-GB"/>
        </w:rPr>
        <w:t>Cells from mid- to late exponential phase culture (1 ml) were pelleted by centrifugation. Supernatant was discarded and cells were resuspended in 40 μl of sterile dH</w:t>
      </w:r>
      <w:r w:rsidRPr="00AF7AF5">
        <w:rPr>
          <w:vertAlign w:val="subscript"/>
          <w:lang w:val="en-GB"/>
        </w:rPr>
        <w:t>2</w:t>
      </w:r>
      <w:r w:rsidR="00DF32DE" w:rsidRPr="00AF7AF5">
        <w:rPr>
          <w:lang w:val="en-GB"/>
        </w:rPr>
        <w:t xml:space="preserve">O and </w:t>
      </w:r>
      <w:r w:rsidR="00127C7E" w:rsidRPr="00AF7AF5">
        <w:rPr>
          <w:lang w:val="en-GB"/>
        </w:rPr>
        <w:t>heated</w:t>
      </w:r>
      <w:r w:rsidR="00DF32DE" w:rsidRPr="00AF7AF5">
        <w:rPr>
          <w:lang w:val="en-GB"/>
        </w:rPr>
        <w:t xml:space="preserve"> for 10 min at 95</w:t>
      </w:r>
      <w:r w:rsidRPr="00AF7AF5">
        <w:rPr>
          <w:lang w:val="en-GB"/>
        </w:rPr>
        <w:t xml:space="preserve">°C. The </w:t>
      </w:r>
      <w:r w:rsidR="006E76E4" w:rsidRPr="00AF7AF5">
        <w:rPr>
          <w:lang w:val="en-GB"/>
        </w:rPr>
        <w:t>lysed cells were</w:t>
      </w:r>
      <w:r w:rsidRPr="00AF7AF5">
        <w:rPr>
          <w:lang w:val="en-GB"/>
        </w:rPr>
        <w:t xml:space="preserve"> used directly for PCR. Reactions were carried out in 20 μl mixtures contai</w:t>
      </w:r>
      <w:r w:rsidR="006E76E4" w:rsidRPr="00AF7AF5">
        <w:rPr>
          <w:lang w:val="en-GB"/>
        </w:rPr>
        <w:t xml:space="preserve">ning 1 μl of </w:t>
      </w:r>
      <w:r w:rsidR="00415F09" w:rsidRPr="00AF7AF5">
        <w:rPr>
          <w:lang w:val="en-GB"/>
        </w:rPr>
        <w:t xml:space="preserve">boiled </w:t>
      </w:r>
      <w:r w:rsidR="006E76E4" w:rsidRPr="00AF7AF5">
        <w:rPr>
          <w:lang w:val="en-GB"/>
        </w:rPr>
        <w:t>cell suspension, 1 ×</w:t>
      </w:r>
      <w:r w:rsidRPr="00AF7AF5">
        <w:rPr>
          <w:lang w:val="en-GB"/>
        </w:rPr>
        <w:t xml:space="preserve"> </w:t>
      </w:r>
      <w:r w:rsidRPr="00AF7AF5">
        <w:rPr>
          <w:i/>
          <w:lang w:val="en-GB"/>
        </w:rPr>
        <w:t>Taq</w:t>
      </w:r>
      <w:r w:rsidRPr="00AF7AF5">
        <w:rPr>
          <w:lang w:val="en-GB"/>
        </w:rPr>
        <w:t>-buffer with (NH</w:t>
      </w:r>
      <w:r w:rsidRPr="00AF7AF5">
        <w:rPr>
          <w:vertAlign w:val="subscript"/>
          <w:lang w:val="en-GB"/>
        </w:rPr>
        <w:t>4</w:t>
      </w:r>
      <w:r w:rsidRPr="00AF7AF5">
        <w:rPr>
          <w:lang w:val="en-GB"/>
        </w:rPr>
        <w:t>)</w:t>
      </w:r>
      <w:r w:rsidRPr="00AF7AF5">
        <w:rPr>
          <w:vertAlign w:val="subscript"/>
          <w:lang w:val="en-GB"/>
        </w:rPr>
        <w:t>2</w:t>
      </w:r>
      <w:r w:rsidRPr="00AF7AF5">
        <w:rPr>
          <w:lang w:val="en-GB"/>
        </w:rPr>
        <w:t>SO</w:t>
      </w:r>
      <w:r w:rsidRPr="00AF7AF5">
        <w:rPr>
          <w:vertAlign w:val="subscript"/>
          <w:lang w:val="en-GB"/>
        </w:rPr>
        <w:t>4</w:t>
      </w:r>
      <w:r w:rsidRPr="00AF7AF5">
        <w:rPr>
          <w:lang w:val="en-GB"/>
        </w:rPr>
        <w:t>, 2.5 mM MgCl</w:t>
      </w:r>
      <w:r w:rsidRPr="00AF7AF5">
        <w:rPr>
          <w:vertAlign w:val="subscript"/>
          <w:lang w:val="en-GB"/>
        </w:rPr>
        <w:t>2</w:t>
      </w:r>
      <w:r w:rsidRPr="00AF7AF5">
        <w:rPr>
          <w:lang w:val="en-GB"/>
        </w:rPr>
        <w:t xml:space="preserve">, 100 μM of each dNTP, 0.5 μM of each primer (Table 2) and 0.5 U of </w:t>
      </w:r>
      <w:r w:rsidRPr="00AF7AF5">
        <w:rPr>
          <w:i/>
          <w:lang w:val="en-GB"/>
        </w:rPr>
        <w:t>Taq</w:t>
      </w:r>
      <w:r w:rsidRPr="00AF7AF5">
        <w:rPr>
          <w:lang w:val="en-GB"/>
        </w:rPr>
        <w:t>-polymerase (</w:t>
      </w:r>
      <w:proofErr w:type="spellStart"/>
      <w:r w:rsidRPr="00AF7AF5">
        <w:rPr>
          <w:lang w:val="en-GB"/>
        </w:rPr>
        <w:t>Thermo</w:t>
      </w:r>
      <w:proofErr w:type="spellEnd"/>
      <w:r w:rsidRPr="00AF7AF5">
        <w:rPr>
          <w:lang w:val="en-GB"/>
        </w:rPr>
        <w:t xml:space="preserve"> Scientific), which was added to reaction mixtures after the initial denaturation. PCR reactions were carried out using the following programme: initial denaturation at 95°C for 5 min, 30 cycles of 95°C for 30 s, </w:t>
      </w:r>
      <w:r w:rsidR="00415F09" w:rsidRPr="00AF7AF5">
        <w:rPr>
          <w:lang w:val="en-GB"/>
        </w:rPr>
        <w:t xml:space="preserve">annealing at </w:t>
      </w:r>
      <w:r w:rsidRPr="00AF7AF5">
        <w:rPr>
          <w:lang w:val="en-GB"/>
        </w:rPr>
        <w:t>55°C (for ITS amplification) or 60°C (for 16S r</w:t>
      </w:r>
      <w:r w:rsidR="00F32D85" w:rsidRPr="00AF7AF5">
        <w:rPr>
          <w:lang w:val="en-GB"/>
        </w:rPr>
        <w:t>R</w:t>
      </w:r>
      <w:r w:rsidRPr="00AF7AF5">
        <w:rPr>
          <w:lang w:val="en-GB"/>
        </w:rPr>
        <w:t>NA</w:t>
      </w:r>
      <w:r w:rsidR="00F32D85" w:rsidRPr="00AF7AF5">
        <w:rPr>
          <w:lang w:val="en-GB"/>
        </w:rPr>
        <w:t xml:space="preserve"> gene</w:t>
      </w:r>
      <w:r w:rsidRPr="00AF7AF5">
        <w:rPr>
          <w:lang w:val="en-GB"/>
        </w:rPr>
        <w:t xml:space="preserve"> amplification) for 30 s and </w:t>
      </w:r>
      <w:r w:rsidR="00415F09" w:rsidRPr="00AF7AF5">
        <w:rPr>
          <w:lang w:val="en-GB"/>
        </w:rPr>
        <w:t xml:space="preserve">elongation at </w:t>
      </w:r>
      <w:r w:rsidRPr="00AF7AF5">
        <w:rPr>
          <w:lang w:val="en-GB"/>
        </w:rPr>
        <w:t>72°C for 1 min (16S) or 2.5 min (ITS) with a final extension step at 72°C for 7 min. PCR products were resolved on 1.2% or 1.5% agarose gels and visualized using ethidium bromide.</w:t>
      </w:r>
    </w:p>
    <w:p w14:paraId="69D6DF71" w14:textId="77777777" w:rsidR="00AF7AF5" w:rsidRDefault="00AF7AF5" w:rsidP="00455FB3">
      <w:pPr>
        <w:spacing w:line="360" w:lineRule="auto"/>
        <w:ind w:left="0" w:firstLine="0"/>
        <w:rPr>
          <w:lang w:val="en-GB"/>
        </w:rPr>
      </w:pPr>
    </w:p>
    <w:p w14:paraId="09D4E66A" w14:textId="77777777" w:rsidR="00AF7AF5" w:rsidRPr="00AF7AF5" w:rsidRDefault="00AF7AF5" w:rsidP="00AF7AF5">
      <w:pPr>
        <w:spacing w:line="276" w:lineRule="auto"/>
        <w:ind w:left="0" w:firstLine="0"/>
        <w:rPr>
          <w:sz w:val="22"/>
          <w:szCs w:val="22"/>
          <w:lang w:val="en-GB"/>
        </w:rPr>
      </w:pPr>
      <w:r w:rsidRPr="00AF7AF5">
        <w:rPr>
          <w:b/>
          <w:sz w:val="22"/>
          <w:szCs w:val="22"/>
          <w:lang w:val="en-GB"/>
        </w:rPr>
        <w:t>Table 2</w:t>
      </w:r>
      <w:r w:rsidRPr="00AF7AF5">
        <w:rPr>
          <w:sz w:val="22"/>
          <w:szCs w:val="22"/>
          <w:lang w:val="en-GB"/>
        </w:rPr>
        <w:t xml:space="preserve">. </w:t>
      </w:r>
      <w:r w:rsidRPr="00AF7AF5">
        <w:rPr>
          <w:b/>
          <w:sz w:val="22"/>
          <w:szCs w:val="22"/>
          <w:lang w:val="en-GB"/>
        </w:rPr>
        <w:t>List of specific primers used for amplification of 16S rDNA and ITS</w:t>
      </w:r>
      <w:r w:rsidRPr="00AF7AF5">
        <w:rPr>
          <w:sz w:val="22"/>
          <w:szCs w:val="22"/>
          <w:lang w:val="en-GB"/>
        </w:rPr>
        <w:t xml:space="preserve"> </w:t>
      </w: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992"/>
        <w:gridCol w:w="4815"/>
        <w:gridCol w:w="1275"/>
      </w:tblGrid>
      <w:tr w:rsidR="00AF7AF5" w:rsidRPr="00AF7AF5" w14:paraId="51D295D3" w14:textId="77777777" w:rsidTr="00452095">
        <w:tc>
          <w:tcPr>
            <w:tcW w:w="1452" w:type="dxa"/>
            <w:shd w:val="clear" w:color="auto" w:fill="FFFFFF"/>
          </w:tcPr>
          <w:p w14:paraId="307025D4" w14:textId="77777777" w:rsidR="00AF7AF5" w:rsidRPr="00AF7AF5" w:rsidRDefault="00AF7AF5" w:rsidP="00AF7AF5">
            <w:pPr>
              <w:spacing w:after="0" w:line="276" w:lineRule="auto"/>
              <w:ind w:left="0" w:firstLine="0"/>
              <w:jc w:val="both"/>
              <w:rPr>
                <w:b/>
                <w:sz w:val="22"/>
                <w:szCs w:val="22"/>
                <w:lang w:val="en-GB"/>
              </w:rPr>
            </w:pPr>
            <w:r w:rsidRPr="00AF7AF5">
              <w:rPr>
                <w:b/>
                <w:sz w:val="22"/>
                <w:szCs w:val="22"/>
                <w:lang w:val="en-GB"/>
              </w:rPr>
              <w:t xml:space="preserve">Primer </w:t>
            </w:r>
          </w:p>
        </w:tc>
        <w:tc>
          <w:tcPr>
            <w:tcW w:w="992" w:type="dxa"/>
            <w:shd w:val="clear" w:color="auto" w:fill="FFFFFF"/>
          </w:tcPr>
          <w:p w14:paraId="5967F361" w14:textId="77777777" w:rsidR="00AF7AF5" w:rsidRPr="00AF7AF5" w:rsidRDefault="00AF7AF5" w:rsidP="00AF7AF5">
            <w:pPr>
              <w:spacing w:after="0" w:line="276" w:lineRule="auto"/>
              <w:ind w:left="0" w:firstLine="0"/>
              <w:jc w:val="both"/>
              <w:rPr>
                <w:sz w:val="22"/>
                <w:szCs w:val="22"/>
                <w:lang w:val="en-GB"/>
              </w:rPr>
            </w:pPr>
            <w:r w:rsidRPr="00AF7AF5">
              <w:rPr>
                <w:b/>
                <w:sz w:val="22"/>
                <w:szCs w:val="22"/>
                <w:lang w:val="en-GB"/>
              </w:rPr>
              <w:t>Region</w:t>
            </w:r>
          </w:p>
        </w:tc>
        <w:tc>
          <w:tcPr>
            <w:tcW w:w="4815" w:type="dxa"/>
            <w:shd w:val="clear" w:color="auto" w:fill="FFFFFF"/>
          </w:tcPr>
          <w:p w14:paraId="03F0C761" w14:textId="77777777" w:rsidR="00AF7AF5" w:rsidRPr="00AF7AF5" w:rsidRDefault="00AF7AF5" w:rsidP="00AF7AF5">
            <w:pPr>
              <w:spacing w:after="0" w:line="276" w:lineRule="auto"/>
              <w:ind w:left="0" w:firstLine="0"/>
              <w:jc w:val="both"/>
              <w:rPr>
                <w:sz w:val="22"/>
                <w:szCs w:val="22"/>
                <w:lang w:val="en-GB"/>
              </w:rPr>
            </w:pPr>
            <w:r w:rsidRPr="00AF7AF5">
              <w:rPr>
                <w:b/>
                <w:sz w:val="22"/>
                <w:szCs w:val="22"/>
                <w:lang w:val="en-GB"/>
              </w:rPr>
              <w:t xml:space="preserve">Primer sequence (5'-3') </w:t>
            </w:r>
          </w:p>
        </w:tc>
        <w:tc>
          <w:tcPr>
            <w:tcW w:w="1275" w:type="dxa"/>
            <w:shd w:val="clear" w:color="auto" w:fill="FFFFFF"/>
          </w:tcPr>
          <w:p w14:paraId="471D805F" w14:textId="77777777" w:rsidR="00AF7AF5" w:rsidRPr="00AF7AF5" w:rsidRDefault="00AF7AF5" w:rsidP="00AF7AF5">
            <w:pPr>
              <w:spacing w:after="0" w:line="276" w:lineRule="auto"/>
              <w:ind w:left="0" w:firstLine="0"/>
              <w:jc w:val="both"/>
              <w:rPr>
                <w:sz w:val="22"/>
                <w:szCs w:val="22"/>
                <w:lang w:val="en-GB"/>
              </w:rPr>
            </w:pPr>
            <w:r w:rsidRPr="00AF7AF5">
              <w:rPr>
                <w:b/>
                <w:sz w:val="22"/>
                <w:szCs w:val="22"/>
                <w:lang w:val="en-GB"/>
              </w:rPr>
              <w:t>Reference</w:t>
            </w:r>
          </w:p>
        </w:tc>
      </w:tr>
      <w:tr w:rsidR="00AF7AF5" w:rsidRPr="00AF7AF5" w14:paraId="541E49DA" w14:textId="77777777" w:rsidTr="00452095">
        <w:tc>
          <w:tcPr>
            <w:tcW w:w="1452" w:type="dxa"/>
            <w:shd w:val="clear" w:color="auto" w:fill="FFFFFF"/>
          </w:tcPr>
          <w:p w14:paraId="16CAAD46"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CSIF</w:t>
            </w:r>
          </w:p>
        </w:tc>
        <w:tc>
          <w:tcPr>
            <w:tcW w:w="992" w:type="dxa"/>
            <w:shd w:val="clear" w:color="auto" w:fill="FFFFFF"/>
          </w:tcPr>
          <w:p w14:paraId="7866264D"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ITS</w:t>
            </w:r>
          </w:p>
        </w:tc>
        <w:tc>
          <w:tcPr>
            <w:tcW w:w="4815" w:type="dxa"/>
            <w:shd w:val="clear" w:color="auto" w:fill="FFFFFF"/>
          </w:tcPr>
          <w:p w14:paraId="01D849F1"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GTC ACG CCC GAA GTC GTT AC</w:t>
            </w:r>
          </w:p>
        </w:tc>
        <w:tc>
          <w:tcPr>
            <w:tcW w:w="1275" w:type="dxa"/>
            <w:shd w:val="clear" w:color="auto" w:fill="FFFFFF"/>
          </w:tcPr>
          <w:p w14:paraId="619960AA" w14:textId="0D563D80" w:rsidR="00AF7AF5" w:rsidRPr="00452095" w:rsidRDefault="00452095" w:rsidP="00452095">
            <w:pPr>
              <w:spacing w:after="0" w:line="276" w:lineRule="auto"/>
              <w:ind w:left="0" w:firstLine="0"/>
              <w:rPr>
                <w:sz w:val="22"/>
                <w:szCs w:val="22"/>
                <w:vertAlign w:val="superscript"/>
                <w:lang w:val="en-GB"/>
              </w:rPr>
            </w:pPr>
            <w:r w:rsidRPr="00452095">
              <w:rPr>
                <w:sz w:val="22"/>
                <w:szCs w:val="22"/>
                <w:vertAlign w:val="superscript"/>
                <w:lang w:val="en-GB"/>
              </w:rPr>
              <w:t>18</w:t>
            </w:r>
          </w:p>
        </w:tc>
      </w:tr>
      <w:tr w:rsidR="00AF7AF5" w:rsidRPr="00AF7AF5" w14:paraId="47B9FB25" w14:textId="77777777" w:rsidTr="00452095">
        <w:tc>
          <w:tcPr>
            <w:tcW w:w="1452" w:type="dxa"/>
            <w:shd w:val="clear" w:color="auto" w:fill="FFFFFF"/>
          </w:tcPr>
          <w:p w14:paraId="290416D9"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ULR</w:t>
            </w:r>
          </w:p>
        </w:tc>
        <w:tc>
          <w:tcPr>
            <w:tcW w:w="992" w:type="dxa"/>
            <w:shd w:val="clear" w:color="auto" w:fill="FFFFFF"/>
          </w:tcPr>
          <w:p w14:paraId="1CED56D4"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ITS</w:t>
            </w:r>
          </w:p>
        </w:tc>
        <w:tc>
          <w:tcPr>
            <w:tcW w:w="4815" w:type="dxa"/>
            <w:shd w:val="clear" w:color="auto" w:fill="FFFFFF"/>
          </w:tcPr>
          <w:p w14:paraId="5828CE3E" w14:textId="77777777" w:rsidR="00AF7AF5" w:rsidRPr="00AF7AF5" w:rsidRDefault="00AF7AF5" w:rsidP="00AF7AF5">
            <w:pPr>
              <w:spacing w:after="0" w:line="276" w:lineRule="auto"/>
              <w:ind w:left="0" w:firstLine="0"/>
              <w:jc w:val="both"/>
              <w:rPr>
                <w:sz w:val="22"/>
                <w:szCs w:val="22"/>
                <w:lang w:val="sv-SE"/>
              </w:rPr>
            </w:pPr>
            <w:r w:rsidRPr="00AF7AF5">
              <w:rPr>
                <w:sz w:val="22"/>
                <w:szCs w:val="22"/>
                <w:lang w:val="sv-SE"/>
              </w:rPr>
              <w:t>CCT CTG TGT GCC TAG GTA TC</w:t>
            </w:r>
          </w:p>
        </w:tc>
        <w:tc>
          <w:tcPr>
            <w:tcW w:w="1275" w:type="dxa"/>
            <w:shd w:val="clear" w:color="auto" w:fill="FFFFFF"/>
          </w:tcPr>
          <w:p w14:paraId="307D0873" w14:textId="738A2773" w:rsidR="00AF7AF5" w:rsidRPr="00452095" w:rsidRDefault="00452095" w:rsidP="00452095">
            <w:pPr>
              <w:spacing w:after="0" w:line="276" w:lineRule="auto"/>
              <w:ind w:left="0" w:firstLine="0"/>
              <w:rPr>
                <w:sz w:val="22"/>
                <w:szCs w:val="22"/>
                <w:vertAlign w:val="superscript"/>
                <w:lang w:val="en-GB"/>
              </w:rPr>
            </w:pPr>
            <w:r w:rsidRPr="00452095">
              <w:rPr>
                <w:sz w:val="22"/>
                <w:szCs w:val="22"/>
                <w:vertAlign w:val="superscript"/>
                <w:lang w:val="en-GB"/>
              </w:rPr>
              <w:t>18</w:t>
            </w:r>
          </w:p>
        </w:tc>
      </w:tr>
      <w:tr w:rsidR="00AF7AF5" w:rsidRPr="00AF7AF5" w14:paraId="0501285F" w14:textId="77777777" w:rsidTr="00452095">
        <w:tc>
          <w:tcPr>
            <w:tcW w:w="1452" w:type="dxa"/>
            <w:shd w:val="clear" w:color="auto" w:fill="FFFFFF"/>
          </w:tcPr>
          <w:p w14:paraId="44E48C57"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CY23R</w:t>
            </w:r>
          </w:p>
        </w:tc>
        <w:tc>
          <w:tcPr>
            <w:tcW w:w="992" w:type="dxa"/>
            <w:shd w:val="clear" w:color="auto" w:fill="FFFFFF"/>
          </w:tcPr>
          <w:p w14:paraId="0EE8AD8A"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ITS</w:t>
            </w:r>
          </w:p>
        </w:tc>
        <w:tc>
          <w:tcPr>
            <w:tcW w:w="4815" w:type="dxa"/>
            <w:shd w:val="clear" w:color="auto" w:fill="FFFFFF"/>
          </w:tcPr>
          <w:p w14:paraId="0F564900"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CTC ATT CTT CAA CAG GCA C</w:t>
            </w:r>
          </w:p>
        </w:tc>
        <w:tc>
          <w:tcPr>
            <w:tcW w:w="1275" w:type="dxa"/>
            <w:shd w:val="clear" w:color="auto" w:fill="FFFFFF"/>
          </w:tcPr>
          <w:p w14:paraId="7C3B2B83"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This study</w:t>
            </w:r>
          </w:p>
        </w:tc>
      </w:tr>
      <w:tr w:rsidR="00AF7AF5" w:rsidRPr="00AF7AF5" w14:paraId="547BA8CE" w14:textId="77777777" w:rsidTr="00452095">
        <w:tc>
          <w:tcPr>
            <w:tcW w:w="1452" w:type="dxa"/>
            <w:shd w:val="clear" w:color="auto" w:fill="FFFFFF"/>
          </w:tcPr>
          <w:p w14:paraId="187667A8"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CYA106F</w:t>
            </w:r>
          </w:p>
        </w:tc>
        <w:tc>
          <w:tcPr>
            <w:tcW w:w="992" w:type="dxa"/>
            <w:shd w:val="clear" w:color="auto" w:fill="FFFFFF"/>
          </w:tcPr>
          <w:p w14:paraId="117352C7"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16S</w:t>
            </w:r>
          </w:p>
        </w:tc>
        <w:tc>
          <w:tcPr>
            <w:tcW w:w="4815" w:type="dxa"/>
            <w:shd w:val="clear" w:color="auto" w:fill="FFFFFF"/>
          </w:tcPr>
          <w:p w14:paraId="103B5F5B" w14:textId="77777777" w:rsidR="00AF7AF5" w:rsidRPr="00AF7AF5" w:rsidRDefault="00AF7AF5" w:rsidP="00AF7AF5">
            <w:pPr>
              <w:spacing w:after="0" w:line="276" w:lineRule="auto"/>
              <w:ind w:left="0" w:firstLine="0"/>
              <w:jc w:val="both"/>
              <w:rPr>
                <w:sz w:val="22"/>
                <w:szCs w:val="22"/>
                <w:lang w:val="sv-SE"/>
              </w:rPr>
            </w:pPr>
            <w:r w:rsidRPr="00AF7AF5">
              <w:rPr>
                <w:sz w:val="22"/>
                <w:szCs w:val="22"/>
                <w:lang w:val="sv-SE"/>
              </w:rPr>
              <w:t>CGG ACG GGT GAG TAA CGG TGA</w:t>
            </w:r>
          </w:p>
        </w:tc>
        <w:tc>
          <w:tcPr>
            <w:tcW w:w="1275" w:type="dxa"/>
            <w:shd w:val="clear" w:color="auto" w:fill="FFFFFF"/>
          </w:tcPr>
          <w:p w14:paraId="50C5EF56" w14:textId="6AE4DAE7" w:rsidR="00AF7AF5" w:rsidRPr="00452095" w:rsidRDefault="00452095" w:rsidP="00452095">
            <w:pPr>
              <w:spacing w:after="0" w:line="276" w:lineRule="auto"/>
              <w:ind w:left="0" w:firstLine="0"/>
              <w:rPr>
                <w:sz w:val="22"/>
                <w:szCs w:val="22"/>
                <w:vertAlign w:val="superscript"/>
                <w:lang w:val="en-GB"/>
              </w:rPr>
            </w:pPr>
            <w:r w:rsidRPr="00452095">
              <w:rPr>
                <w:sz w:val="22"/>
                <w:szCs w:val="22"/>
                <w:vertAlign w:val="superscript"/>
                <w:lang w:val="en-GB"/>
              </w:rPr>
              <w:t>2</w:t>
            </w:r>
          </w:p>
        </w:tc>
      </w:tr>
      <w:tr w:rsidR="00AF7AF5" w:rsidRPr="00AF7AF5" w14:paraId="68ADC350" w14:textId="77777777" w:rsidTr="00452095">
        <w:tc>
          <w:tcPr>
            <w:tcW w:w="1452" w:type="dxa"/>
            <w:shd w:val="clear" w:color="auto" w:fill="FFFFFF"/>
          </w:tcPr>
          <w:p w14:paraId="2707DCA0"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CYA781Ra</w:t>
            </w:r>
          </w:p>
        </w:tc>
        <w:tc>
          <w:tcPr>
            <w:tcW w:w="992" w:type="dxa"/>
            <w:shd w:val="clear" w:color="auto" w:fill="FFFFFF"/>
          </w:tcPr>
          <w:p w14:paraId="73A7AE47"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16S</w:t>
            </w:r>
          </w:p>
        </w:tc>
        <w:tc>
          <w:tcPr>
            <w:tcW w:w="4815" w:type="dxa"/>
            <w:shd w:val="clear" w:color="auto" w:fill="FFFFFF"/>
          </w:tcPr>
          <w:p w14:paraId="02D5D6ED"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GAC TAC TGG GGT ATC TAA ATC TTA TT</w:t>
            </w:r>
          </w:p>
        </w:tc>
        <w:tc>
          <w:tcPr>
            <w:tcW w:w="1275" w:type="dxa"/>
            <w:shd w:val="clear" w:color="auto" w:fill="FFFFFF"/>
          </w:tcPr>
          <w:p w14:paraId="60A302C2" w14:textId="72FCA543" w:rsidR="00AF7AF5" w:rsidRPr="00452095" w:rsidRDefault="00452095" w:rsidP="00452095">
            <w:pPr>
              <w:spacing w:after="0" w:line="276" w:lineRule="auto"/>
              <w:ind w:left="0" w:firstLine="0"/>
              <w:rPr>
                <w:sz w:val="22"/>
                <w:szCs w:val="22"/>
                <w:vertAlign w:val="superscript"/>
                <w:lang w:val="en-GB"/>
              </w:rPr>
            </w:pPr>
            <w:r w:rsidRPr="00452095">
              <w:rPr>
                <w:sz w:val="22"/>
                <w:szCs w:val="22"/>
                <w:vertAlign w:val="superscript"/>
                <w:lang w:val="en-GB"/>
              </w:rPr>
              <w:t>2</w:t>
            </w:r>
          </w:p>
        </w:tc>
      </w:tr>
      <w:tr w:rsidR="00AF7AF5" w:rsidRPr="00AF7AF5" w14:paraId="3C103EF5" w14:textId="77777777" w:rsidTr="00452095">
        <w:tc>
          <w:tcPr>
            <w:tcW w:w="1452" w:type="dxa"/>
            <w:shd w:val="clear" w:color="auto" w:fill="FFFFFF"/>
          </w:tcPr>
          <w:p w14:paraId="6D2AC80D"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CYA781Rb</w:t>
            </w:r>
          </w:p>
        </w:tc>
        <w:tc>
          <w:tcPr>
            <w:tcW w:w="992" w:type="dxa"/>
            <w:shd w:val="clear" w:color="auto" w:fill="FFFFFF"/>
          </w:tcPr>
          <w:p w14:paraId="1D497B75"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16S</w:t>
            </w:r>
          </w:p>
        </w:tc>
        <w:tc>
          <w:tcPr>
            <w:tcW w:w="4815" w:type="dxa"/>
            <w:shd w:val="clear" w:color="auto" w:fill="FFFFFF"/>
          </w:tcPr>
          <w:p w14:paraId="2711FE2A" w14:textId="77777777" w:rsidR="00AF7AF5" w:rsidRPr="00AF7AF5" w:rsidRDefault="00AF7AF5" w:rsidP="00AF7AF5">
            <w:pPr>
              <w:spacing w:after="0" w:line="276" w:lineRule="auto"/>
              <w:ind w:left="0" w:firstLine="0"/>
              <w:jc w:val="both"/>
              <w:rPr>
                <w:sz w:val="22"/>
                <w:szCs w:val="22"/>
                <w:lang w:val="en-GB"/>
              </w:rPr>
            </w:pPr>
            <w:r w:rsidRPr="00AF7AF5">
              <w:rPr>
                <w:sz w:val="22"/>
                <w:szCs w:val="22"/>
                <w:lang w:val="en-GB"/>
              </w:rPr>
              <w:t>GAC TAC AGG GGT ATC TAA TCC CTT T</w:t>
            </w:r>
          </w:p>
        </w:tc>
        <w:tc>
          <w:tcPr>
            <w:tcW w:w="1275" w:type="dxa"/>
            <w:shd w:val="clear" w:color="auto" w:fill="FFFFFF"/>
          </w:tcPr>
          <w:p w14:paraId="78504FBF" w14:textId="1748FF81" w:rsidR="00AF7AF5" w:rsidRPr="00452095" w:rsidRDefault="00452095" w:rsidP="00452095">
            <w:pPr>
              <w:spacing w:after="0" w:line="276" w:lineRule="auto"/>
              <w:ind w:left="0" w:firstLine="0"/>
              <w:rPr>
                <w:sz w:val="22"/>
                <w:szCs w:val="22"/>
                <w:vertAlign w:val="superscript"/>
                <w:lang w:val="en-GB"/>
              </w:rPr>
            </w:pPr>
            <w:r w:rsidRPr="00452095">
              <w:rPr>
                <w:sz w:val="22"/>
                <w:szCs w:val="22"/>
                <w:vertAlign w:val="superscript"/>
                <w:lang w:val="en-GB"/>
              </w:rPr>
              <w:t>2</w:t>
            </w:r>
          </w:p>
        </w:tc>
      </w:tr>
    </w:tbl>
    <w:p w14:paraId="024F44E6" w14:textId="77777777" w:rsidR="00AF7AF5" w:rsidRPr="00AF7AF5" w:rsidRDefault="00AF7AF5" w:rsidP="00455FB3">
      <w:pPr>
        <w:spacing w:line="360" w:lineRule="auto"/>
        <w:ind w:left="0" w:firstLine="0"/>
        <w:rPr>
          <w:lang w:val="en-GB"/>
        </w:rPr>
      </w:pPr>
    </w:p>
    <w:p w14:paraId="55C48939" w14:textId="0363C8AF" w:rsidR="00AF7AF5" w:rsidRDefault="00AF7AF5" w:rsidP="00AF7AF5">
      <w:pPr>
        <w:spacing w:after="0" w:line="360" w:lineRule="auto"/>
        <w:ind w:left="0" w:firstLine="0"/>
        <w:rPr>
          <w:lang w:val="en-GB"/>
        </w:rPr>
      </w:pPr>
      <w:r w:rsidRPr="00AF7AF5">
        <w:rPr>
          <w:lang w:val="en-GB"/>
        </w:rPr>
        <w:t>We constructed the CY23R primer based on sequence alignment of 23S regions of 24 cyanobacterial species from 16 different genera found in sequence databases. A conserved region, identical in all aligned sequences (5' - GTGCCTGTTGAAGAATGAGCCGGCGA – 3') was used to design a primer with appropriate length and melting temperature to be used with the standard cyanobacteria-specific forward primer CSIF. Schematic representation of all the primers used is shown in Fig 1. CYA781Ra and CYA781Rb were always used as an equimolar mixture (0.5 μM) of both, in combination with 0.5 μM forward primer CYA106F.</w:t>
      </w:r>
      <w:r w:rsidR="00EE7ECF" w:rsidRPr="00EE7ECF">
        <w:rPr>
          <w:vertAlign w:val="superscript"/>
          <w:lang w:val="en-GB"/>
        </w:rPr>
        <w:t>2</w:t>
      </w:r>
    </w:p>
    <w:p w14:paraId="6FEBB395" w14:textId="77777777" w:rsidR="00AF7AF5" w:rsidRDefault="00AF7AF5" w:rsidP="00AF7AF5">
      <w:pPr>
        <w:spacing w:after="0" w:line="360" w:lineRule="auto"/>
        <w:ind w:left="0" w:firstLine="0"/>
        <w:rPr>
          <w:lang w:val="en-GB"/>
        </w:rPr>
      </w:pPr>
    </w:p>
    <w:p w14:paraId="2EB86290" w14:textId="77777777" w:rsidR="00AF7AF5" w:rsidRDefault="00AF7AF5" w:rsidP="00AF7AF5">
      <w:pPr>
        <w:spacing w:after="0" w:line="360" w:lineRule="auto"/>
        <w:ind w:left="0" w:firstLine="0"/>
        <w:rPr>
          <w:lang w:val="en-GB"/>
        </w:rPr>
      </w:pPr>
    </w:p>
    <w:p w14:paraId="10639E37" w14:textId="3A1811C1" w:rsidR="00AF7AF5" w:rsidRDefault="00AF7AF5" w:rsidP="00AF7AF5">
      <w:pPr>
        <w:spacing w:after="0" w:line="360" w:lineRule="auto"/>
        <w:ind w:left="0" w:firstLine="0"/>
        <w:rPr>
          <w:lang w:val="en-GB"/>
        </w:rPr>
      </w:pPr>
      <w:r>
        <w:rPr>
          <w:noProof/>
        </w:rPr>
        <w:lastRenderedPageBreak/>
        <w:drawing>
          <wp:inline distT="0" distB="0" distL="0" distR="0" wp14:anchorId="486DF50D" wp14:editId="70EF623B">
            <wp:extent cx="5943600" cy="1537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37970"/>
                    </a:xfrm>
                    <a:prstGeom prst="rect">
                      <a:avLst/>
                    </a:prstGeom>
                  </pic:spPr>
                </pic:pic>
              </a:graphicData>
            </a:graphic>
          </wp:inline>
        </w:drawing>
      </w:r>
    </w:p>
    <w:p w14:paraId="67080D48" w14:textId="7F3AD210" w:rsidR="00AF7AF5" w:rsidRPr="00AF7AF5" w:rsidRDefault="00AF7AF5" w:rsidP="00AF7AF5">
      <w:pPr>
        <w:spacing w:after="0" w:line="360" w:lineRule="auto"/>
        <w:ind w:left="0" w:firstLine="0"/>
        <w:rPr>
          <w:b/>
          <w:lang w:val="en-GB"/>
        </w:rPr>
      </w:pPr>
      <w:r w:rsidRPr="00AF7AF5">
        <w:rPr>
          <w:b/>
          <w:lang w:val="en-GB"/>
        </w:rPr>
        <w:t xml:space="preserve">Figure 1: Primer positions relative to the 16S and 23S coding regions. </w:t>
      </w:r>
    </w:p>
    <w:p w14:paraId="548B3764" w14:textId="3AF26264" w:rsidR="00AF7AF5" w:rsidRDefault="00AF7AF5" w:rsidP="00AF7AF5">
      <w:pPr>
        <w:spacing w:after="0" w:line="360" w:lineRule="auto"/>
        <w:ind w:left="0" w:firstLine="0"/>
        <w:rPr>
          <w:lang w:val="en-GB"/>
        </w:rPr>
      </w:pPr>
      <w:r w:rsidRPr="00AF7AF5">
        <w:rPr>
          <w:lang w:val="en-GB"/>
        </w:rPr>
        <w:t xml:space="preserve">Nucleotide positions are labelled for reference as deducted from </w:t>
      </w:r>
      <w:r w:rsidRPr="00AF7AF5">
        <w:rPr>
          <w:i/>
          <w:lang w:val="en-GB"/>
        </w:rPr>
        <w:t>Synechocystis</w:t>
      </w:r>
      <w:r w:rsidRPr="00AF7AF5">
        <w:rPr>
          <w:lang w:val="en-GB"/>
        </w:rPr>
        <w:t xml:space="preserve"> sp. PCC 6803 genome.</w:t>
      </w:r>
    </w:p>
    <w:p w14:paraId="062DF9CD" w14:textId="77777777" w:rsidR="00AF7AF5" w:rsidRPr="00AF7AF5" w:rsidRDefault="00AF7AF5" w:rsidP="00AF7AF5">
      <w:pPr>
        <w:spacing w:after="0" w:line="360" w:lineRule="auto"/>
        <w:ind w:left="0" w:firstLine="0"/>
        <w:rPr>
          <w:lang w:val="en-GB"/>
        </w:rPr>
      </w:pPr>
    </w:p>
    <w:p w14:paraId="34C57AB4" w14:textId="77777777" w:rsidR="00440A50" w:rsidRPr="00AF7AF5" w:rsidRDefault="00440A50" w:rsidP="00455FB3">
      <w:pPr>
        <w:spacing w:after="0" w:line="360" w:lineRule="auto"/>
        <w:ind w:left="0" w:firstLine="0"/>
        <w:rPr>
          <w:b/>
          <w:lang w:val="en-GB"/>
        </w:rPr>
      </w:pPr>
    </w:p>
    <w:p w14:paraId="41BF6981" w14:textId="77777777" w:rsidR="00F57CFA" w:rsidRPr="00AF7AF5" w:rsidRDefault="00036B32" w:rsidP="00455FB3">
      <w:pPr>
        <w:spacing w:after="0" w:line="360" w:lineRule="auto"/>
        <w:ind w:left="0" w:firstLine="0"/>
        <w:rPr>
          <w:i/>
          <w:lang w:val="en-GB"/>
        </w:rPr>
      </w:pPr>
      <w:r w:rsidRPr="00AF7AF5">
        <w:rPr>
          <w:b/>
          <w:i/>
          <w:lang w:val="en-GB"/>
        </w:rPr>
        <w:t>Cloning and sequencing</w:t>
      </w:r>
    </w:p>
    <w:p w14:paraId="673F54E6" w14:textId="71F14B1A" w:rsidR="00F57CFA" w:rsidRPr="00AF7AF5" w:rsidRDefault="00036B32" w:rsidP="00455FB3">
      <w:pPr>
        <w:spacing w:after="0" w:line="360" w:lineRule="auto"/>
        <w:ind w:left="0" w:firstLine="0"/>
        <w:rPr>
          <w:lang w:val="en-GB"/>
        </w:rPr>
      </w:pPr>
      <w:r w:rsidRPr="00AF7AF5">
        <w:rPr>
          <w:lang w:val="en-GB"/>
        </w:rPr>
        <w:t xml:space="preserve">After electrophoresis, PCR products were excised from agarose gels and purified using </w:t>
      </w:r>
      <w:proofErr w:type="spellStart"/>
      <w:r w:rsidRPr="00AF7AF5">
        <w:rPr>
          <w:lang w:val="en-GB"/>
        </w:rPr>
        <w:t>GeneJet</w:t>
      </w:r>
      <w:proofErr w:type="spellEnd"/>
      <w:r w:rsidRPr="00AF7AF5">
        <w:rPr>
          <w:lang w:val="en-GB"/>
        </w:rPr>
        <w:t xml:space="preserve"> Gel Extraction Kit (</w:t>
      </w:r>
      <w:proofErr w:type="spellStart"/>
      <w:r w:rsidRPr="00AF7AF5">
        <w:rPr>
          <w:lang w:val="en-GB"/>
        </w:rPr>
        <w:t>Thermo</w:t>
      </w:r>
      <w:proofErr w:type="spellEnd"/>
      <w:r w:rsidRPr="00AF7AF5">
        <w:rPr>
          <w:lang w:val="en-GB"/>
        </w:rPr>
        <w:t xml:space="preserve"> Scientific). Purified products were ligated into pJET1.2 using </w:t>
      </w:r>
      <w:proofErr w:type="spellStart"/>
      <w:r w:rsidRPr="00AF7AF5">
        <w:rPr>
          <w:lang w:val="en-GB"/>
        </w:rPr>
        <w:t>CloneJET</w:t>
      </w:r>
      <w:proofErr w:type="spellEnd"/>
      <w:r w:rsidR="00DF32DE" w:rsidRPr="00AF7AF5">
        <w:rPr>
          <w:lang w:val="en-GB"/>
        </w:rPr>
        <w:t>™</w:t>
      </w:r>
      <w:r w:rsidRPr="00AF7AF5">
        <w:rPr>
          <w:lang w:val="en-GB"/>
        </w:rPr>
        <w:t xml:space="preserve"> PCR Cloning Kit (</w:t>
      </w:r>
      <w:proofErr w:type="spellStart"/>
      <w:r w:rsidRPr="00AF7AF5">
        <w:rPr>
          <w:lang w:val="en-GB"/>
        </w:rPr>
        <w:t>Thermo</w:t>
      </w:r>
      <w:proofErr w:type="spellEnd"/>
      <w:r w:rsidRPr="00AF7AF5">
        <w:rPr>
          <w:lang w:val="en-GB"/>
        </w:rPr>
        <w:t xml:space="preserve"> Scientific). After transformation of competent </w:t>
      </w:r>
      <w:r w:rsidRPr="00AF7AF5">
        <w:rPr>
          <w:i/>
          <w:lang w:val="en-GB"/>
        </w:rPr>
        <w:t>Escherichia coli</w:t>
      </w:r>
      <w:r w:rsidRPr="00AF7AF5">
        <w:rPr>
          <w:lang w:val="en-GB"/>
        </w:rPr>
        <w:t xml:space="preserve"> DH5</w:t>
      </w:r>
      <w:r w:rsidR="000A50CD" w:rsidRPr="00AF7AF5">
        <w:rPr>
          <w:lang w:val="en-GB"/>
        </w:rPr>
        <w:t>α</w:t>
      </w:r>
      <w:r w:rsidRPr="00AF7AF5">
        <w:rPr>
          <w:lang w:val="en-GB"/>
        </w:rPr>
        <w:t xml:space="preserve"> cells and plating onto selective media, plasmid DNA was isolated from overnight cultures of one to several independent clones using Plasmid </w:t>
      </w:r>
      <w:proofErr w:type="spellStart"/>
      <w:r w:rsidRPr="00AF7AF5">
        <w:rPr>
          <w:lang w:val="en-GB"/>
        </w:rPr>
        <w:t>MiniPrep</w:t>
      </w:r>
      <w:proofErr w:type="spellEnd"/>
      <w:r w:rsidRPr="00AF7AF5">
        <w:rPr>
          <w:lang w:val="en-GB"/>
        </w:rPr>
        <w:t xml:space="preserve"> Kit (</w:t>
      </w:r>
      <w:proofErr w:type="spellStart"/>
      <w:r w:rsidRPr="00AF7AF5">
        <w:rPr>
          <w:lang w:val="en-GB"/>
        </w:rPr>
        <w:t>Thermo</w:t>
      </w:r>
      <w:proofErr w:type="spellEnd"/>
      <w:r w:rsidRPr="00AF7AF5">
        <w:rPr>
          <w:lang w:val="en-GB"/>
        </w:rPr>
        <w:t xml:space="preserve"> Scientific). Sequencing was performed by </w:t>
      </w:r>
      <w:proofErr w:type="spellStart"/>
      <w:r w:rsidRPr="00AF7AF5">
        <w:rPr>
          <w:lang w:val="en-GB"/>
        </w:rPr>
        <w:t>Macrogen</w:t>
      </w:r>
      <w:proofErr w:type="spellEnd"/>
      <w:r w:rsidRPr="00AF7AF5">
        <w:rPr>
          <w:lang w:val="en-GB"/>
        </w:rPr>
        <w:t xml:space="preserve"> Europe using compatible universal primers annealing to </w:t>
      </w:r>
      <w:r w:rsidR="00A41F08" w:rsidRPr="00AF7AF5">
        <w:rPr>
          <w:lang w:val="en-GB"/>
        </w:rPr>
        <w:t xml:space="preserve">the </w:t>
      </w:r>
      <w:r w:rsidRPr="00AF7AF5">
        <w:rPr>
          <w:lang w:val="en-GB"/>
        </w:rPr>
        <w:t>plasmid backbone.</w:t>
      </w:r>
    </w:p>
    <w:p w14:paraId="23CCCBA4" w14:textId="77777777" w:rsidR="00DB4EBB" w:rsidRPr="00AF7AF5" w:rsidRDefault="00DB4EBB" w:rsidP="00455FB3">
      <w:pPr>
        <w:spacing w:after="0" w:line="360" w:lineRule="auto"/>
        <w:ind w:left="0" w:firstLine="0"/>
        <w:rPr>
          <w:lang w:val="en-GB"/>
        </w:rPr>
      </w:pPr>
    </w:p>
    <w:p w14:paraId="49CB2DD9" w14:textId="77777777" w:rsidR="005133BD" w:rsidRPr="00AF7AF5" w:rsidRDefault="005133BD" w:rsidP="00455FB3">
      <w:pPr>
        <w:spacing w:after="0" w:line="360" w:lineRule="auto"/>
        <w:ind w:left="0" w:firstLine="0"/>
        <w:rPr>
          <w:lang w:val="en-GB"/>
        </w:rPr>
      </w:pPr>
    </w:p>
    <w:p w14:paraId="03A8EFFF" w14:textId="77777777" w:rsidR="00F57CFA" w:rsidRPr="00AF7AF5" w:rsidRDefault="00036B32" w:rsidP="00455FB3">
      <w:pPr>
        <w:spacing w:after="0" w:line="360" w:lineRule="auto"/>
        <w:ind w:left="0" w:firstLine="0"/>
        <w:rPr>
          <w:i/>
          <w:lang w:val="en-GB"/>
        </w:rPr>
      </w:pPr>
      <w:r w:rsidRPr="00AF7AF5">
        <w:rPr>
          <w:b/>
          <w:i/>
          <w:lang w:val="en-GB"/>
        </w:rPr>
        <w:t>Sequence analyses</w:t>
      </w:r>
    </w:p>
    <w:p w14:paraId="6706CD0A" w14:textId="5659063E" w:rsidR="008452CB" w:rsidRPr="00AF7AF5" w:rsidRDefault="00ED7DF8" w:rsidP="00455FB3">
      <w:pPr>
        <w:spacing w:after="0" w:line="360" w:lineRule="auto"/>
        <w:ind w:left="0" w:firstLine="0"/>
        <w:rPr>
          <w:color w:val="auto"/>
          <w:lang w:val="en-GB"/>
        </w:rPr>
      </w:pPr>
      <w:r w:rsidRPr="00AF7AF5">
        <w:rPr>
          <w:lang w:val="en-GB"/>
        </w:rPr>
        <w:t>For sequence comparisons, onl</w:t>
      </w:r>
      <w:r w:rsidR="008452CB" w:rsidRPr="00AF7AF5">
        <w:rPr>
          <w:lang w:val="en-GB"/>
        </w:rPr>
        <w:t>y</w:t>
      </w:r>
      <w:r w:rsidR="00036B32" w:rsidRPr="00AF7AF5">
        <w:rPr>
          <w:lang w:val="en-GB"/>
        </w:rPr>
        <w:t xml:space="preserve"> the polymorphic segment of the 16S r</w:t>
      </w:r>
      <w:r w:rsidR="00F32D85" w:rsidRPr="00AF7AF5">
        <w:rPr>
          <w:lang w:val="en-GB"/>
        </w:rPr>
        <w:t>R</w:t>
      </w:r>
      <w:r w:rsidR="00036B32" w:rsidRPr="00AF7AF5">
        <w:rPr>
          <w:lang w:val="en-GB"/>
        </w:rPr>
        <w:t xml:space="preserve">NA </w:t>
      </w:r>
      <w:r w:rsidR="00F32D85" w:rsidRPr="00AF7AF5">
        <w:rPr>
          <w:lang w:val="en-GB"/>
        </w:rPr>
        <w:t xml:space="preserve">gene </w:t>
      </w:r>
      <w:r w:rsidR="00036B32" w:rsidRPr="00AF7AF5">
        <w:rPr>
          <w:lang w:val="en-GB"/>
        </w:rPr>
        <w:t xml:space="preserve">or </w:t>
      </w:r>
      <w:r w:rsidR="008452CB" w:rsidRPr="00AF7AF5">
        <w:rPr>
          <w:lang w:val="en-GB"/>
        </w:rPr>
        <w:t>the ITS region</w:t>
      </w:r>
      <w:r w:rsidRPr="00AF7AF5">
        <w:rPr>
          <w:lang w:val="en-GB"/>
        </w:rPr>
        <w:t xml:space="preserve"> were </w:t>
      </w:r>
      <w:r w:rsidR="00CF46B4" w:rsidRPr="00AF7AF5">
        <w:rPr>
          <w:lang w:val="en-GB"/>
        </w:rPr>
        <w:t>used</w:t>
      </w:r>
      <w:r w:rsidR="00036B32" w:rsidRPr="00AF7AF5">
        <w:rPr>
          <w:lang w:val="en-GB"/>
        </w:rPr>
        <w:t xml:space="preserve">. For 16S </w:t>
      </w:r>
      <w:proofErr w:type="spellStart"/>
      <w:r w:rsidR="00CD1532">
        <w:rPr>
          <w:lang w:val="en-GB"/>
        </w:rPr>
        <w:t>rRNA</w:t>
      </w:r>
      <w:proofErr w:type="spellEnd"/>
      <w:r w:rsidR="00CD1532">
        <w:rPr>
          <w:lang w:val="en-GB"/>
        </w:rPr>
        <w:t xml:space="preserve"> </w:t>
      </w:r>
      <w:r w:rsidR="00036B32" w:rsidRPr="00AF7AF5">
        <w:rPr>
          <w:lang w:val="en-GB"/>
        </w:rPr>
        <w:t>analyses we used the region which corresponds to nucleotide positions 90</w:t>
      </w:r>
      <w:r w:rsidR="00F75ECA" w:rsidRPr="00AF7AF5">
        <w:rPr>
          <w:lang w:val="en-GB"/>
        </w:rPr>
        <w:t>–</w:t>
      </w:r>
      <w:r w:rsidR="00036B32" w:rsidRPr="00AF7AF5">
        <w:rPr>
          <w:lang w:val="en-GB"/>
        </w:rPr>
        <w:t>751</w:t>
      </w:r>
      <w:r w:rsidR="00F75ECA" w:rsidRPr="00AF7AF5">
        <w:rPr>
          <w:lang w:val="en-GB"/>
        </w:rPr>
        <w:t xml:space="preserve"> (spanning variable regions V2-V4)</w:t>
      </w:r>
      <w:r w:rsidR="00036B32" w:rsidRPr="00AF7AF5">
        <w:rPr>
          <w:lang w:val="en-GB"/>
        </w:rPr>
        <w:t xml:space="preserve"> in </w:t>
      </w:r>
      <w:r w:rsidR="00036B32" w:rsidRPr="00AF7AF5">
        <w:rPr>
          <w:i/>
          <w:lang w:val="en-GB"/>
        </w:rPr>
        <w:t xml:space="preserve">Synechocystis </w:t>
      </w:r>
      <w:r w:rsidR="001114F0" w:rsidRPr="00AF7AF5">
        <w:rPr>
          <w:lang w:val="en-GB"/>
        </w:rPr>
        <w:t>sp.</w:t>
      </w:r>
      <w:r w:rsidR="00DF32DE" w:rsidRPr="00AF7AF5">
        <w:rPr>
          <w:lang w:val="en-GB"/>
        </w:rPr>
        <w:t xml:space="preserve"> PCC 6803 16S rR</w:t>
      </w:r>
      <w:r w:rsidR="00036B32" w:rsidRPr="00AF7AF5">
        <w:rPr>
          <w:lang w:val="en-GB"/>
        </w:rPr>
        <w:t xml:space="preserve">NA gene </w:t>
      </w:r>
      <w:r w:rsidR="00587DE3" w:rsidRPr="00AF7AF5">
        <w:rPr>
          <w:lang w:val="en-GB"/>
        </w:rPr>
        <w:t>as it has proven to be useful for identification of cyanobacteria</w:t>
      </w:r>
      <w:r w:rsidR="00036B32" w:rsidRPr="00AF7AF5">
        <w:rPr>
          <w:color w:val="auto"/>
          <w:lang w:val="en-GB"/>
        </w:rPr>
        <w:t>.</w:t>
      </w:r>
      <w:r w:rsidR="00EE7ECF" w:rsidRPr="00EE7ECF">
        <w:rPr>
          <w:color w:val="auto"/>
          <w:vertAlign w:val="superscript"/>
          <w:lang w:val="en-GB"/>
        </w:rPr>
        <w:t>2</w:t>
      </w:r>
      <w:r w:rsidR="00036B32" w:rsidRPr="00AF7AF5">
        <w:rPr>
          <w:color w:val="auto"/>
          <w:lang w:val="en-GB"/>
        </w:rPr>
        <w:t xml:space="preserve"> </w:t>
      </w:r>
      <w:r w:rsidR="007F3DAF" w:rsidRPr="00AF7AF5">
        <w:rPr>
          <w:color w:val="auto"/>
          <w:lang w:val="en-GB"/>
        </w:rPr>
        <w:t>From ITS amplicons</w:t>
      </w:r>
      <w:r w:rsidR="00BF4391" w:rsidRPr="00AF7AF5">
        <w:rPr>
          <w:color w:val="auto"/>
          <w:lang w:val="en-GB"/>
        </w:rPr>
        <w:t>,</w:t>
      </w:r>
      <w:r w:rsidR="007F3DAF" w:rsidRPr="00AF7AF5">
        <w:rPr>
          <w:color w:val="auto"/>
          <w:lang w:val="en-GB"/>
        </w:rPr>
        <w:t xml:space="preserve"> </w:t>
      </w:r>
      <w:r w:rsidR="009506B8" w:rsidRPr="00AF7AF5">
        <w:rPr>
          <w:color w:val="auto"/>
          <w:lang w:val="en-GB"/>
        </w:rPr>
        <w:t>t</w:t>
      </w:r>
      <w:r w:rsidR="007F3DAF" w:rsidRPr="00AF7AF5">
        <w:rPr>
          <w:color w:val="auto"/>
          <w:lang w:val="en-GB"/>
        </w:rPr>
        <w:t>he</w:t>
      </w:r>
      <w:r w:rsidR="00036B32" w:rsidRPr="00AF7AF5">
        <w:rPr>
          <w:color w:val="auto"/>
          <w:lang w:val="en-GB"/>
        </w:rPr>
        <w:t xml:space="preserve"> region </w:t>
      </w:r>
      <w:r w:rsidR="00127C7E" w:rsidRPr="00AF7AF5">
        <w:rPr>
          <w:color w:val="auto"/>
          <w:lang w:val="en-GB"/>
        </w:rPr>
        <w:t>spanning</w:t>
      </w:r>
      <w:r w:rsidR="007F3DAF" w:rsidRPr="00AF7AF5">
        <w:rPr>
          <w:color w:val="auto"/>
          <w:lang w:val="en-GB"/>
        </w:rPr>
        <w:t xml:space="preserve"> conserved domain</w:t>
      </w:r>
      <w:r w:rsidR="00127C7E" w:rsidRPr="00AF7AF5">
        <w:rPr>
          <w:color w:val="auto"/>
          <w:lang w:val="en-GB"/>
        </w:rPr>
        <w:t>s</w:t>
      </w:r>
      <w:r w:rsidR="007F3DAF" w:rsidRPr="00AF7AF5">
        <w:rPr>
          <w:color w:val="auto"/>
          <w:lang w:val="en-GB"/>
        </w:rPr>
        <w:t xml:space="preserve"> </w:t>
      </w:r>
      <w:r w:rsidR="00036B32" w:rsidRPr="00AF7AF5">
        <w:rPr>
          <w:color w:val="auto"/>
          <w:lang w:val="en-GB"/>
        </w:rPr>
        <w:t xml:space="preserve">D1 </w:t>
      </w:r>
      <w:r w:rsidR="007F3DAF" w:rsidRPr="00AF7AF5">
        <w:rPr>
          <w:color w:val="auto"/>
          <w:lang w:val="en-GB"/>
        </w:rPr>
        <w:t>to</w:t>
      </w:r>
      <w:r w:rsidR="00036B32" w:rsidRPr="00AF7AF5">
        <w:rPr>
          <w:color w:val="auto"/>
          <w:lang w:val="en-GB"/>
        </w:rPr>
        <w:t xml:space="preserve"> D5</w:t>
      </w:r>
      <w:r w:rsidR="007F3DAF" w:rsidRPr="00AF7AF5">
        <w:rPr>
          <w:color w:val="auto"/>
          <w:lang w:val="en-GB"/>
        </w:rPr>
        <w:t xml:space="preserve"> was analysed</w:t>
      </w:r>
      <w:r w:rsidR="00036B32" w:rsidRPr="00AF7AF5">
        <w:rPr>
          <w:color w:val="auto"/>
          <w:lang w:val="en-GB"/>
        </w:rPr>
        <w:t>.</w:t>
      </w:r>
      <w:r w:rsidR="00EE7ECF" w:rsidRPr="00EE7ECF">
        <w:rPr>
          <w:color w:val="auto"/>
          <w:vertAlign w:val="superscript"/>
          <w:lang w:val="en-GB"/>
        </w:rPr>
        <w:t>26</w:t>
      </w:r>
      <w:r w:rsidR="00036B32" w:rsidRPr="00AF7AF5">
        <w:rPr>
          <w:color w:val="auto"/>
          <w:lang w:val="en-GB"/>
        </w:rPr>
        <w:t xml:space="preserve"> All the sequences were compared to the non-redundant dataset of the GenBank collection using </w:t>
      </w:r>
      <w:r w:rsidR="008452CB" w:rsidRPr="00AF7AF5">
        <w:rPr>
          <w:color w:val="auto"/>
          <w:lang w:val="en-GB"/>
        </w:rPr>
        <w:t>BLAST</w:t>
      </w:r>
      <w:r w:rsidR="00587DE3" w:rsidRPr="00AF7AF5">
        <w:rPr>
          <w:color w:val="auto"/>
          <w:lang w:val="en-GB"/>
        </w:rPr>
        <w:t>N</w:t>
      </w:r>
      <w:r w:rsidR="00EE7ECF">
        <w:rPr>
          <w:color w:val="auto"/>
          <w:lang w:val="en-GB"/>
        </w:rPr>
        <w:t>.</w:t>
      </w:r>
      <w:r w:rsidR="00EE7ECF" w:rsidRPr="00C36F32">
        <w:rPr>
          <w:color w:val="auto"/>
          <w:vertAlign w:val="superscript"/>
          <w:lang w:val="en-GB"/>
        </w:rPr>
        <w:t>27</w:t>
      </w:r>
      <w:r w:rsidR="008452CB" w:rsidRPr="00AF7AF5">
        <w:rPr>
          <w:color w:val="auto"/>
          <w:lang w:val="en-GB"/>
        </w:rPr>
        <w:t xml:space="preserve"> </w:t>
      </w:r>
      <w:r w:rsidR="00036B32" w:rsidRPr="00AF7AF5">
        <w:rPr>
          <w:color w:val="auto"/>
          <w:lang w:val="en-GB"/>
        </w:rPr>
        <w:t>Individual pairwise alignments between sequences were performed using EMBOSS Water algorithm</w:t>
      </w:r>
      <w:r w:rsidR="00E21317" w:rsidRPr="00AF7AF5">
        <w:rPr>
          <w:color w:val="auto"/>
          <w:lang w:val="en-GB"/>
        </w:rPr>
        <w:t xml:space="preserve"> </w:t>
      </w:r>
      <w:r w:rsidR="00FA1AF8" w:rsidRPr="00AF7AF5">
        <w:rPr>
          <w:color w:val="auto"/>
          <w:lang w:val="en-GB"/>
        </w:rPr>
        <w:t>at the EMBL-EBI web server</w:t>
      </w:r>
      <w:r w:rsidR="00C36F32" w:rsidRPr="00C36F32">
        <w:rPr>
          <w:color w:val="auto"/>
          <w:vertAlign w:val="superscript"/>
          <w:lang w:val="en-GB"/>
        </w:rPr>
        <w:t>28</w:t>
      </w:r>
      <w:r w:rsidR="00036B32" w:rsidRPr="00AF7AF5">
        <w:rPr>
          <w:color w:val="auto"/>
          <w:lang w:val="en-GB"/>
        </w:rPr>
        <w:t xml:space="preserve"> and multiple sequ</w:t>
      </w:r>
      <w:r w:rsidR="00587DE3" w:rsidRPr="00AF7AF5">
        <w:rPr>
          <w:color w:val="auto"/>
          <w:lang w:val="en-GB"/>
        </w:rPr>
        <w:t xml:space="preserve">ence alignments using </w:t>
      </w:r>
      <w:r w:rsidR="00FA1AF8" w:rsidRPr="00AF7AF5">
        <w:rPr>
          <w:color w:val="auto"/>
          <w:lang w:val="en-GB"/>
        </w:rPr>
        <w:t>MUSCLE algorithm</w:t>
      </w:r>
      <w:r w:rsidR="004F6769" w:rsidRPr="00AF7AF5">
        <w:rPr>
          <w:color w:val="auto"/>
          <w:lang w:val="en-GB"/>
        </w:rPr>
        <w:t xml:space="preserve"> </w:t>
      </w:r>
      <w:r w:rsidR="00C07086" w:rsidRPr="00AF7AF5">
        <w:rPr>
          <w:color w:val="auto"/>
          <w:lang w:val="en-GB"/>
        </w:rPr>
        <w:t xml:space="preserve">in </w:t>
      </w:r>
      <w:r w:rsidR="00C07086" w:rsidRPr="00AF7AF5">
        <w:rPr>
          <w:lang w:val="en-GB"/>
        </w:rPr>
        <w:t>MEGA version 6</w:t>
      </w:r>
      <w:r w:rsidR="00452095">
        <w:rPr>
          <w:lang w:val="en-GB"/>
        </w:rPr>
        <w:t xml:space="preserve"> </w:t>
      </w:r>
      <w:r w:rsidR="00C36F32" w:rsidRPr="00C36F32">
        <w:rPr>
          <w:vertAlign w:val="superscript"/>
          <w:lang w:val="en-GB"/>
        </w:rPr>
        <w:t>29</w:t>
      </w:r>
      <w:r w:rsidR="00C07086" w:rsidRPr="00AF7AF5">
        <w:rPr>
          <w:lang w:val="en-GB"/>
        </w:rPr>
        <w:t xml:space="preserve"> </w:t>
      </w:r>
      <w:r w:rsidR="0044351D" w:rsidRPr="00AF7AF5">
        <w:rPr>
          <w:color w:val="auto"/>
          <w:lang w:val="en-GB"/>
        </w:rPr>
        <w:t>for ITS regions or concatenated 16S and ITS</w:t>
      </w:r>
      <w:r w:rsidR="00036B32" w:rsidRPr="00AF7AF5">
        <w:rPr>
          <w:color w:val="auto"/>
          <w:lang w:val="en-GB"/>
        </w:rPr>
        <w:t>.</w:t>
      </w:r>
      <w:r w:rsidR="008452CB" w:rsidRPr="00AF7AF5">
        <w:rPr>
          <w:color w:val="auto"/>
          <w:lang w:val="en-GB"/>
        </w:rPr>
        <w:t xml:space="preserve"> </w:t>
      </w:r>
      <w:r w:rsidR="0044351D" w:rsidRPr="00AF7AF5">
        <w:rPr>
          <w:color w:val="auto"/>
          <w:lang w:val="en-GB"/>
        </w:rPr>
        <w:t xml:space="preserve">For multiple alignments of 16S sequences we </w:t>
      </w:r>
      <w:r w:rsidR="0044351D" w:rsidRPr="00AF7AF5">
        <w:rPr>
          <w:color w:val="auto"/>
          <w:lang w:val="en-GB"/>
        </w:rPr>
        <w:lastRenderedPageBreak/>
        <w:t>utilized RDP Aligner.</w:t>
      </w:r>
      <w:r w:rsidR="00C36F32" w:rsidRPr="00C36F32">
        <w:rPr>
          <w:color w:val="auto"/>
          <w:vertAlign w:val="superscript"/>
          <w:lang w:val="en-GB"/>
        </w:rPr>
        <w:t>30</w:t>
      </w:r>
      <w:r w:rsidR="0044351D" w:rsidRPr="00AF7AF5">
        <w:rPr>
          <w:color w:val="auto"/>
          <w:lang w:val="en-GB"/>
        </w:rPr>
        <w:t xml:space="preserve"> </w:t>
      </w:r>
      <w:r w:rsidR="00036B32" w:rsidRPr="00AF7AF5">
        <w:rPr>
          <w:color w:val="auto"/>
          <w:lang w:val="en-GB"/>
        </w:rPr>
        <w:t xml:space="preserve">Analyses of </w:t>
      </w:r>
      <w:proofErr w:type="spellStart"/>
      <w:r w:rsidR="00036B32" w:rsidRPr="00AF7AF5">
        <w:rPr>
          <w:color w:val="auto"/>
          <w:lang w:val="en-GB"/>
        </w:rPr>
        <w:t>tRNA</w:t>
      </w:r>
      <w:proofErr w:type="spellEnd"/>
      <w:r w:rsidR="00036B32" w:rsidRPr="00AF7AF5">
        <w:rPr>
          <w:color w:val="auto"/>
          <w:lang w:val="en-GB"/>
        </w:rPr>
        <w:t xml:space="preserve"> composition in sequenced ITS regions were performed both manually</w:t>
      </w:r>
      <w:r w:rsidR="00805E48" w:rsidRPr="00AF7AF5">
        <w:rPr>
          <w:color w:val="auto"/>
          <w:lang w:val="en-GB"/>
        </w:rPr>
        <w:t>,</w:t>
      </w:r>
      <w:r w:rsidR="00036B32" w:rsidRPr="00AF7AF5">
        <w:rPr>
          <w:color w:val="auto"/>
          <w:lang w:val="en-GB"/>
        </w:rPr>
        <w:t xml:space="preserve"> </w:t>
      </w:r>
      <w:r w:rsidR="00805E48" w:rsidRPr="00AF7AF5">
        <w:rPr>
          <w:color w:val="auto"/>
          <w:lang w:val="en-GB"/>
        </w:rPr>
        <w:t xml:space="preserve">by finding the conserved segments of ITS in multiple alignments and comparing them to known consensus sequences for </w:t>
      </w:r>
      <w:proofErr w:type="spellStart"/>
      <w:r w:rsidR="00805E48" w:rsidRPr="00AF7AF5">
        <w:rPr>
          <w:color w:val="auto"/>
          <w:lang w:val="en-GB"/>
        </w:rPr>
        <w:t>tRNA</w:t>
      </w:r>
      <w:r w:rsidR="00805E48" w:rsidRPr="00AF7AF5">
        <w:rPr>
          <w:color w:val="auto"/>
          <w:vertAlign w:val="superscript"/>
          <w:lang w:val="en-GB"/>
        </w:rPr>
        <w:t>Ile</w:t>
      </w:r>
      <w:proofErr w:type="spellEnd"/>
      <w:r w:rsidR="00805E48" w:rsidRPr="00AF7AF5">
        <w:rPr>
          <w:color w:val="auto"/>
          <w:lang w:val="en-GB"/>
        </w:rPr>
        <w:t xml:space="preserve"> and </w:t>
      </w:r>
      <w:proofErr w:type="spellStart"/>
      <w:r w:rsidR="00805E48" w:rsidRPr="00AF7AF5">
        <w:rPr>
          <w:color w:val="auto"/>
          <w:lang w:val="en-GB"/>
        </w:rPr>
        <w:t>tRNA</w:t>
      </w:r>
      <w:r w:rsidR="00805E48" w:rsidRPr="00AF7AF5">
        <w:rPr>
          <w:color w:val="auto"/>
          <w:vertAlign w:val="superscript"/>
          <w:lang w:val="en-GB"/>
        </w:rPr>
        <w:t>Ala</w:t>
      </w:r>
      <w:proofErr w:type="spellEnd"/>
      <w:r w:rsidR="00805E48" w:rsidRPr="00AF7AF5">
        <w:rPr>
          <w:color w:val="auto"/>
          <w:lang w:val="en-GB"/>
        </w:rPr>
        <w:t>, as well as with</w:t>
      </w:r>
      <w:r w:rsidR="00036B32" w:rsidRPr="00AF7AF5">
        <w:rPr>
          <w:color w:val="auto"/>
          <w:lang w:val="en-GB"/>
        </w:rPr>
        <w:t xml:space="preserve"> </w:t>
      </w:r>
      <w:proofErr w:type="spellStart"/>
      <w:r w:rsidR="00036B32" w:rsidRPr="00AF7AF5">
        <w:rPr>
          <w:color w:val="auto"/>
          <w:lang w:val="en-GB"/>
        </w:rPr>
        <w:t>tRNAscan</w:t>
      </w:r>
      <w:proofErr w:type="spellEnd"/>
      <w:r w:rsidR="00036B32" w:rsidRPr="00AF7AF5">
        <w:rPr>
          <w:color w:val="auto"/>
          <w:lang w:val="en-GB"/>
        </w:rPr>
        <w:t>-SE v.1.21 program via the</w:t>
      </w:r>
      <w:r w:rsidR="00A83978" w:rsidRPr="00AF7AF5">
        <w:rPr>
          <w:color w:val="auto"/>
          <w:lang w:val="en-GB"/>
        </w:rPr>
        <w:t xml:space="preserve"> Lowe Lab Webserver Interface</w:t>
      </w:r>
      <w:r w:rsidR="00C36F32">
        <w:rPr>
          <w:color w:val="auto"/>
          <w:lang w:val="en-GB"/>
        </w:rPr>
        <w:t>.</w:t>
      </w:r>
      <w:r w:rsidR="00C36F32" w:rsidRPr="00C36F32">
        <w:rPr>
          <w:color w:val="auto"/>
          <w:vertAlign w:val="superscript"/>
          <w:lang w:val="en-GB"/>
        </w:rPr>
        <w:t>31</w:t>
      </w:r>
      <w:r w:rsidR="008452CB" w:rsidRPr="00AF7AF5">
        <w:rPr>
          <w:color w:val="auto"/>
          <w:lang w:val="en-GB"/>
        </w:rPr>
        <w:t xml:space="preserve"> </w:t>
      </w:r>
    </w:p>
    <w:p w14:paraId="6EA23173" w14:textId="77777777" w:rsidR="008452CB" w:rsidRPr="00AF7AF5" w:rsidRDefault="008452CB" w:rsidP="00455FB3">
      <w:pPr>
        <w:spacing w:after="0" w:line="360" w:lineRule="auto"/>
        <w:ind w:left="0" w:firstLine="0"/>
        <w:rPr>
          <w:lang w:val="en-GB"/>
        </w:rPr>
      </w:pPr>
    </w:p>
    <w:p w14:paraId="1330E828" w14:textId="207EE95C" w:rsidR="00F57CFA" w:rsidRPr="00AF7AF5" w:rsidRDefault="00036B32" w:rsidP="00455FB3">
      <w:pPr>
        <w:spacing w:after="0" w:line="360" w:lineRule="auto"/>
        <w:ind w:left="0" w:firstLine="0"/>
        <w:rPr>
          <w:lang w:val="en-GB"/>
        </w:rPr>
      </w:pPr>
      <w:r w:rsidRPr="00AF7AF5">
        <w:rPr>
          <w:lang w:val="en-GB"/>
        </w:rPr>
        <w:t xml:space="preserve">In addition to cyanobacterial strains </w:t>
      </w:r>
      <w:r w:rsidR="00FF0652" w:rsidRPr="00AF7AF5">
        <w:rPr>
          <w:lang w:val="en-GB"/>
        </w:rPr>
        <w:t>listed in</w:t>
      </w:r>
      <w:r w:rsidRPr="00AF7AF5">
        <w:rPr>
          <w:lang w:val="en-GB"/>
        </w:rPr>
        <w:t xml:space="preserve"> Table 1, we investigated in detail the 16S r</w:t>
      </w:r>
      <w:r w:rsidR="00F32D85" w:rsidRPr="00AF7AF5">
        <w:rPr>
          <w:lang w:val="en-GB"/>
        </w:rPr>
        <w:t>R</w:t>
      </w:r>
      <w:r w:rsidRPr="00AF7AF5">
        <w:rPr>
          <w:lang w:val="en-GB"/>
        </w:rPr>
        <w:t>NA</w:t>
      </w:r>
      <w:r w:rsidR="00F32D85" w:rsidRPr="00AF7AF5">
        <w:rPr>
          <w:lang w:val="en-GB"/>
        </w:rPr>
        <w:t xml:space="preserve"> coding</w:t>
      </w:r>
      <w:r w:rsidRPr="00AF7AF5">
        <w:rPr>
          <w:lang w:val="en-GB"/>
        </w:rPr>
        <w:t xml:space="preserve"> and ITS regions </w:t>
      </w:r>
      <w:r w:rsidR="00A41F08" w:rsidRPr="00AF7AF5">
        <w:rPr>
          <w:lang w:val="en-GB"/>
        </w:rPr>
        <w:t>of</w:t>
      </w:r>
      <w:r w:rsidRPr="00AF7AF5">
        <w:rPr>
          <w:lang w:val="en-GB"/>
        </w:rPr>
        <w:t xml:space="preserve"> </w:t>
      </w:r>
      <w:r w:rsidR="00ED7DF8" w:rsidRPr="00AF7AF5">
        <w:rPr>
          <w:lang w:val="en-GB"/>
        </w:rPr>
        <w:t xml:space="preserve">all </w:t>
      </w:r>
      <w:r w:rsidRPr="00AF7AF5">
        <w:rPr>
          <w:lang w:val="en-GB"/>
        </w:rPr>
        <w:t xml:space="preserve">three </w:t>
      </w:r>
      <w:r w:rsidRPr="00AF7AF5">
        <w:rPr>
          <w:i/>
          <w:lang w:val="en-GB"/>
        </w:rPr>
        <w:t xml:space="preserve">Synechocystis </w:t>
      </w:r>
      <w:r w:rsidR="001114F0" w:rsidRPr="00AF7AF5">
        <w:rPr>
          <w:lang w:val="en-GB"/>
        </w:rPr>
        <w:t>sp.</w:t>
      </w:r>
      <w:r w:rsidRPr="00AF7AF5">
        <w:rPr>
          <w:lang w:val="en-GB"/>
        </w:rPr>
        <w:t xml:space="preserve"> strains </w:t>
      </w:r>
      <w:r w:rsidR="008452CB" w:rsidRPr="00AF7AF5">
        <w:rPr>
          <w:lang w:val="en-GB"/>
        </w:rPr>
        <w:t xml:space="preserve">whose </w:t>
      </w:r>
      <w:r w:rsidR="00130A17" w:rsidRPr="00AF7AF5">
        <w:rPr>
          <w:lang w:val="en-GB"/>
        </w:rPr>
        <w:t xml:space="preserve">complete </w:t>
      </w:r>
      <w:r w:rsidR="008452CB" w:rsidRPr="00AF7AF5">
        <w:rPr>
          <w:lang w:val="en-GB"/>
        </w:rPr>
        <w:t xml:space="preserve">genomes </w:t>
      </w:r>
      <w:r w:rsidRPr="00AF7AF5">
        <w:rPr>
          <w:lang w:val="en-GB"/>
        </w:rPr>
        <w:t>were sequenced</w:t>
      </w:r>
      <w:r w:rsidR="00ED7DF8" w:rsidRPr="00AF7AF5">
        <w:rPr>
          <w:lang w:val="en-GB"/>
        </w:rPr>
        <w:t xml:space="preserve"> up to now</w:t>
      </w:r>
      <w:r w:rsidRPr="00AF7AF5">
        <w:rPr>
          <w:lang w:val="en-GB"/>
        </w:rPr>
        <w:t>: PCC 6714, PCC 6803 and PCC 7509. These sequences are available in GenBank under ID codes CP007542.1,</w:t>
      </w:r>
      <w:r w:rsidRPr="00AF7AF5">
        <w:rPr>
          <w:rFonts w:eastAsia="Courier New"/>
          <w:lang w:val="en-GB"/>
        </w:rPr>
        <w:t xml:space="preserve"> </w:t>
      </w:r>
      <w:r w:rsidR="008452CB" w:rsidRPr="00AF7AF5">
        <w:rPr>
          <w:lang w:val="en-GB"/>
        </w:rPr>
        <w:t xml:space="preserve">CP003265.1 and </w:t>
      </w:r>
      <w:r w:rsidRPr="00AF7AF5">
        <w:rPr>
          <w:lang w:val="en-GB"/>
        </w:rPr>
        <w:t>NZ_ALVU02000001.1, respectively.</w:t>
      </w:r>
    </w:p>
    <w:p w14:paraId="36D828C9" w14:textId="77777777" w:rsidR="008452CB" w:rsidRPr="00AF7AF5" w:rsidRDefault="008452CB" w:rsidP="00455FB3">
      <w:pPr>
        <w:spacing w:after="0" w:line="360" w:lineRule="auto"/>
        <w:ind w:left="0" w:firstLine="0"/>
        <w:rPr>
          <w:lang w:val="en-GB"/>
        </w:rPr>
      </w:pPr>
    </w:p>
    <w:p w14:paraId="5646EF98" w14:textId="29C8B696" w:rsidR="00F57CFA" w:rsidRDefault="00C07086" w:rsidP="00455FB3">
      <w:pPr>
        <w:spacing w:after="0" w:line="360" w:lineRule="auto"/>
        <w:ind w:left="0" w:firstLine="0"/>
        <w:rPr>
          <w:lang w:val="en-GB"/>
        </w:rPr>
      </w:pPr>
      <w:r w:rsidRPr="00AF7AF5">
        <w:rPr>
          <w:lang w:val="en-GB"/>
        </w:rPr>
        <w:t>Maximum-likelihood trees</w:t>
      </w:r>
      <w:r w:rsidR="00036B32" w:rsidRPr="00AF7AF5">
        <w:rPr>
          <w:lang w:val="en-GB"/>
        </w:rPr>
        <w:t xml:space="preserve"> w</w:t>
      </w:r>
      <w:r w:rsidR="0044351D" w:rsidRPr="00AF7AF5">
        <w:rPr>
          <w:lang w:val="en-GB"/>
        </w:rPr>
        <w:t>ere</w:t>
      </w:r>
      <w:r w:rsidR="00036B32" w:rsidRPr="00AF7AF5">
        <w:rPr>
          <w:lang w:val="en-GB"/>
        </w:rPr>
        <w:t xml:space="preserve"> built using MEGA version 6</w:t>
      </w:r>
      <w:r w:rsidR="004F6769" w:rsidRPr="00AF7AF5">
        <w:rPr>
          <w:lang w:val="en-GB"/>
        </w:rPr>
        <w:t xml:space="preserve"> </w:t>
      </w:r>
      <w:r w:rsidR="00C36F32" w:rsidRPr="00C36F32">
        <w:rPr>
          <w:vertAlign w:val="superscript"/>
          <w:lang w:val="en-GB"/>
        </w:rPr>
        <w:t>29</w:t>
      </w:r>
      <w:r w:rsidR="00FF0652" w:rsidRPr="00AF7AF5">
        <w:rPr>
          <w:lang w:val="en-GB"/>
        </w:rPr>
        <w:t xml:space="preserve"> </w:t>
      </w:r>
      <w:r w:rsidR="00036B32" w:rsidRPr="00AF7AF5">
        <w:rPr>
          <w:lang w:val="en-GB"/>
        </w:rPr>
        <w:t xml:space="preserve">applying </w:t>
      </w:r>
      <w:r w:rsidR="00130A17" w:rsidRPr="00AF7AF5">
        <w:rPr>
          <w:lang w:val="en-GB"/>
        </w:rPr>
        <w:t xml:space="preserve">the </w:t>
      </w:r>
      <w:r w:rsidR="00036B32" w:rsidRPr="00AF7AF5">
        <w:rPr>
          <w:lang w:val="en-GB"/>
        </w:rPr>
        <w:t xml:space="preserve">Jukes-Cantor model. Bootstrap resampling using </w:t>
      </w:r>
      <w:r w:rsidRPr="00AF7AF5">
        <w:rPr>
          <w:lang w:val="en-GB"/>
        </w:rPr>
        <w:t>1000</w:t>
      </w:r>
      <w:r w:rsidR="00036B32" w:rsidRPr="00AF7AF5">
        <w:rPr>
          <w:lang w:val="en-GB"/>
        </w:rPr>
        <w:t xml:space="preserve"> replicates was performed to test the robustness of the tree</w:t>
      </w:r>
      <w:r w:rsidR="008A0AFA" w:rsidRPr="00AF7AF5">
        <w:rPr>
          <w:lang w:val="en-GB"/>
        </w:rPr>
        <w:t>s</w:t>
      </w:r>
      <w:r w:rsidR="00036B32" w:rsidRPr="00AF7AF5">
        <w:rPr>
          <w:lang w:val="en-GB"/>
        </w:rPr>
        <w:t>.</w:t>
      </w:r>
      <w:r w:rsidRPr="00AF7AF5">
        <w:rPr>
          <w:lang w:val="en-GB"/>
        </w:rPr>
        <w:t xml:space="preserve"> We built 3 trees, based on 16S, ITS or concatenated 16S and ITS sequences</w:t>
      </w:r>
      <w:r w:rsidR="009E398D" w:rsidRPr="00AF7AF5">
        <w:rPr>
          <w:lang w:val="en-GB"/>
        </w:rPr>
        <w:t xml:space="preserve"> using sequences </w:t>
      </w:r>
      <w:r w:rsidR="009810A1" w:rsidRPr="00AF7AF5">
        <w:rPr>
          <w:lang w:val="en-GB"/>
        </w:rPr>
        <w:t>from</w:t>
      </w:r>
      <w:r w:rsidR="009E398D" w:rsidRPr="00AF7AF5">
        <w:rPr>
          <w:lang w:val="en-GB"/>
        </w:rPr>
        <w:t xml:space="preserve"> strains analysed in this study (9 sequences for trees based on ITS and concatenated 16S and ITS sequences</w:t>
      </w:r>
      <w:r w:rsidR="00CD1532">
        <w:rPr>
          <w:lang w:val="en-GB"/>
        </w:rPr>
        <w:t>,</w:t>
      </w:r>
      <w:r w:rsidR="009E398D" w:rsidRPr="00AF7AF5">
        <w:rPr>
          <w:lang w:val="en-GB"/>
        </w:rPr>
        <w:t xml:space="preserve"> and 10 for the tree based on 16S sequences, since from </w:t>
      </w:r>
      <w:r w:rsidR="009E398D" w:rsidRPr="00AF7AF5">
        <w:rPr>
          <w:i/>
          <w:lang w:val="en-GB"/>
        </w:rPr>
        <w:t xml:space="preserve">Synechocystis </w:t>
      </w:r>
      <w:proofErr w:type="spellStart"/>
      <w:r w:rsidR="009E398D" w:rsidRPr="00AF7AF5">
        <w:rPr>
          <w:i/>
          <w:lang w:val="en-GB"/>
        </w:rPr>
        <w:t>nigrescens</w:t>
      </w:r>
      <w:proofErr w:type="spellEnd"/>
      <w:r w:rsidR="009E398D" w:rsidRPr="00AF7AF5">
        <w:rPr>
          <w:lang w:val="en-GB"/>
        </w:rPr>
        <w:t xml:space="preserve"> we could only amplify 16S </w:t>
      </w:r>
      <w:proofErr w:type="spellStart"/>
      <w:r w:rsidR="00CD1532">
        <w:rPr>
          <w:lang w:val="en-GB"/>
        </w:rPr>
        <w:t>rRNA</w:t>
      </w:r>
      <w:proofErr w:type="spellEnd"/>
      <w:r w:rsidR="00CD1532">
        <w:rPr>
          <w:lang w:val="en-GB"/>
        </w:rPr>
        <w:t xml:space="preserve"> but</w:t>
      </w:r>
      <w:r w:rsidR="009E398D" w:rsidRPr="00AF7AF5">
        <w:rPr>
          <w:lang w:val="en-GB"/>
        </w:rPr>
        <w:t xml:space="preserve"> not ITS region), sequence</w:t>
      </w:r>
      <w:r w:rsidR="009810A1" w:rsidRPr="00AF7AF5">
        <w:rPr>
          <w:lang w:val="en-GB"/>
        </w:rPr>
        <w:t>s</w:t>
      </w:r>
      <w:r w:rsidR="009E398D" w:rsidRPr="00AF7AF5">
        <w:rPr>
          <w:lang w:val="en-GB"/>
        </w:rPr>
        <w:t xml:space="preserve"> from two other </w:t>
      </w:r>
      <w:r w:rsidR="009E398D" w:rsidRPr="00AF7AF5">
        <w:rPr>
          <w:i/>
          <w:lang w:val="en-GB"/>
        </w:rPr>
        <w:t>Synechocystis</w:t>
      </w:r>
      <w:r w:rsidR="00CD1532">
        <w:rPr>
          <w:lang w:val="en-GB"/>
        </w:rPr>
        <w:t xml:space="preserve"> strains with published w</w:t>
      </w:r>
      <w:r w:rsidR="009E398D" w:rsidRPr="00AF7AF5">
        <w:rPr>
          <w:lang w:val="en-GB"/>
        </w:rPr>
        <w:t>hole genome sequence (</w:t>
      </w:r>
      <w:r w:rsidR="009E398D" w:rsidRPr="00AF7AF5">
        <w:rPr>
          <w:i/>
          <w:lang w:val="en-GB"/>
        </w:rPr>
        <w:t>Synechocystis</w:t>
      </w:r>
      <w:r w:rsidR="009E398D" w:rsidRPr="00AF7AF5">
        <w:rPr>
          <w:lang w:val="en-GB"/>
        </w:rPr>
        <w:t xml:space="preserve"> sp. PCC 7509 and PCC 6714) and sequences from 4 </w:t>
      </w:r>
      <w:r w:rsidR="00CD1532">
        <w:rPr>
          <w:lang w:val="en-GB"/>
        </w:rPr>
        <w:t xml:space="preserve">fully sequenced non-Synechocystis </w:t>
      </w:r>
      <w:r w:rsidR="009E398D" w:rsidRPr="00AF7AF5">
        <w:rPr>
          <w:lang w:val="en-GB"/>
        </w:rPr>
        <w:t xml:space="preserve">strains, whose 16S or ITS </w:t>
      </w:r>
      <w:r w:rsidR="009810A1" w:rsidRPr="00AF7AF5">
        <w:rPr>
          <w:lang w:val="en-GB"/>
        </w:rPr>
        <w:t>regions</w:t>
      </w:r>
      <w:r w:rsidR="009E398D" w:rsidRPr="00AF7AF5">
        <w:rPr>
          <w:lang w:val="en-GB"/>
        </w:rPr>
        <w:t xml:space="preserve"> showed high </w:t>
      </w:r>
      <w:r w:rsidR="009810A1" w:rsidRPr="00AF7AF5">
        <w:rPr>
          <w:lang w:val="en-GB"/>
        </w:rPr>
        <w:t xml:space="preserve">similarity to </w:t>
      </w:r>
      <w:r w:rsidR="00CD1532">
        <w:rPr>
          <w:lang w:val="en-GB"/>
        </w:rPr>
        <w:t xml:space="preserve">some of </w:t>
      </w:r>
      <w:r w:rsidR="009810A1" w:rsidRPr="00AF7AF5">
        <w:rPr>
          <w:lang w:val="en-GB"/>
        </w:rPr>
        <w:t>our analysed strains.</w:t>
      </w:r>
    </w:p>
    <w:p w14:paraId="3F274289" w14:textId="77777777" w:rsidR="00C36F32" w:rsidRDefault="00C36F32" w:rsidP="00455FB3">
      <w:pPr>
        <w:spacing w:after="0" w:line="360" w:lineRule="auto"/>
        <w:ind w:left="0" w:firstLine="0"/>
        <w:rPr>
          <w:lang w:val="en-GB"/>
        </w:rPr>
      </w:pPr>
    </w:p>
    <w:p w14:paraId="2364D4C7" w14:textId="77777777" w:rsidR="00C36F32" w:rsidRPr="00AF7AF5" w:rsidRDefault="00C36F32" w:rsidP="00455FB3">
      <w:pPr>
        <w:spacing w:after="0" w:line="360" w:lineRule="auto"/>
        <w:ind w:left="0" w:firstLine="0"/>
        <w:rPr>
          <w:lang w:val="en-GB"/>
        </w:rPr>
      </w:pPr>
    </w:p>
    <w:p w14:paraId="6AC5D543" w14:textId="7A77E1E2" w:rsidR="00F57CFA" w:rsidRPr="00AF7AF5" w:rsidRDefault="00036B32" w:rsidP="00455FB3">
      <w:pPr>
        <w:spacing w:after="0" w:line="360" w:lineRule="auto"/>
        <w:ind w:left="0" w:firstLine="0"/>
        <w:rPr>
          <w:b/>
          <w:i/>
          <w:lang w:val="en-GB"/>
        </w:rPr>
      </w:pPr>
      <w:r w:rsidRPr="00AF7AF5">
        <w:rPr>
          <w:b/>
          <w:i/>
          <w:lang w:val="en-GB"/>
        </w:rPr>
        <w:t>Results</w:t>
      </w:r>
      <w:r w:rsidR="002020E9" w:rsidRPr="00AF7AF5">
        <w:rPr>
          <w:b/>
          <w:i/>
          <w:lang w:val="en-GB"/>
        </w:rPr>
        <w:t xml:space="preserve"> and Discussion</w:t>
      </w:r>
    </w:p>
    <w:p w14:paraId="2BE2949D" w14:textId="77777777" w:rsidR="00BB04ED" w:rsidRPr="00AF7AF5" w:rsidRDefault="00BB04ED" w:rsidP="00455FB3">
      <w:pPr>
        <w:spacing w:after="0" w:line="360" w:lineRule="auto"/>
        <w:ind w:left="0" w:firstLine="0"/>
        <w:rPr>
          <w:i/>
          <w:lang w:val="en-GB"/>
        </w:rPr>
      </w:pPr>
    </w:p>
    <w:p w14:paraId="12925DCE" w14:textId="77777777" w:rsidR="003E1710" w:rsidRPr="00AF7AF5" w:rsidRDefault="003E1710" w:rsidP="00455FB3">
      <w:pPr>
        <w:spacing w:after="0" w:line="360" w:lineRule="auto"/>
        <w:ind w:left="0" w:firstLine="0"/>
        <w:rPr>
          <w:b/>
          <w:i/>
          <w:lang w:val="en-GB"/>
        </w:rPr>
      </w:pPr>
      <w:r w:rsidRPr="00AF7AF5">
        <w:rPr>
          <w:b/>
          <w:i/>
          <w:lang w:val="en-GB"/>
        </w:rPr>
        <w:t>Microscopic investigation of the strains</w:t>
      </w:r>
    </w:p>
    <w:p w14:paraId="14256D99" w14:textId="67BF3E75" w:rsidR="003E1710" w:rsidRPr="00AF7AF5" w:rsidRDefault="003E1710" w:rsidP="00455FB3">
      <w:pPr>
        <w:spacing w:after="0" w:line="360" w:lineRule="auto"/>
        <w:ind w:left="0" w:firstLine="0"/>
        <w:rPr>
          <w:lang w:val="en-GB"/>
        </w:rPr>
      </w:pPr>
      <w:r w:rsidRPr="00AF7AF5">
        <w:rPr>
          <w:color w:val="auto"/>
          <w:shd w:val="clear" w:color="auto" w:fill="FFFFFF"/>
          <w:lang w:val="en-GB"/>
        </w:rPr>
        <w:t>Microphotographs of</w:t>
      </w:r>
      <w:r w:rsidRPr="00AF7AF5">
        <w:rPr>
          <w:rStyle w:val="apple-converted-space"/>
          <w:color w:val="auto"/>
          <w:shd w:val="clear" w:color="auto" w:fill="FFFFFF"/>
          <w:lang w:val="en-GB"/>
        </w:rPr>
        <w:t xml:space="preserve"> </w:t>
      </w:r>
      <w:r w:rsidRPr="00AF7AF5">
        <w:rPr>
          <w:i/>
          <w:iCs/>
          <w:color w:val="auto"/>
          <w:shd w:val="clear" w:color="auto" w:fill="FFFFFF"/>
          <w:lang w:val="en-GB"/>
        </w:rPr>
        <w:t>Synechocystis</w:t>
      </w:r>
      <w:r w:rsidRPr="00AF7AF5">
        <w:rPr>
          <w:rStyle w:val="apple-converted-space"/>
          <w:i/>
          <w:iCs/>
          <w:color w:val="auto"/>
          <w:shd w:val="clear" w:color="auto" w:fill="FFFFFF"/>
          <w:lang w:val="en-GB"/>
        </w:rPr>
        <w:t> </w:t>
      </w:r>
      <w:r w:rsidRPr="00AF7AF5">
        <w:rPr>
          <w:color w:val="auto"/>
          <w:shd w:val="clear" w:color="auto" w:fill="FFFFFF"/>
          <w:lang w:val="en-GB"/>
        </w:rPr>
        <w:t>strains at 1000× magnification</w:t>
      </w:r>
      <w:r w:rsidRPr="00AF7AF5">
        <w:rPr>
          <w:lang w:val="en-GB"/>
        </w:rPr>
        <w:t xml:space="preserve"> are presented in Fig 2. Cells of strains that later proved to be phylogenetically closest to </w:t>
      </w:r>
      <w:r w:rsidR="00130A17" w:rsidRPr="00AF7AF5">
        <w:rPr>
          <w:i/>
          <w:lang w:val="en-GB"/>
        </w:rPr>
        <w:t xml:space="preserve">Synechocystis </w:t>
      </w:r>
      <w:r w:rsidR="001114F0" w:rsidRPr="00AF7AF5">
        <w:rPr>
          <w:lang w:val="en-GB"/>
        </w:rPr>
        <w:t>sp.</w:t>
      </w:r>
      <w:r w:rsidR="00130A17" w:rsidRPr="00AF7AF5">
        <w:rPr>
          <w:lang w:val="en-GB"/>
        </w:rPr>
        <w:t xml:space="preserve"> </w:t>
      </w:r>
      <w:r w:rsidRPr="00AF7AF5">
        <w:rPr>
          <w:lang w:val="en-GB"/>
        </w:rPr>
        <w:t xml:space="preserve">PCC 6803 and </w:t>
      </w:r>
      <w:r w:rsidR="00130A17" w:rsidRPr="00AF7AF5">
        <w:rPr>
          <w:lang w:val="en-GB"/>
        </w:rPr>
        <w:t xml:space="preserve">PCC </w:t>
      </w:r>
      <w:r w:rsidRPr="00AF7AF5">
        <w:rPr>
          <w:lang w:val="en-GB"/>
        </w:rPr>
        <w:t>6714 (</w:t>
      </w:r>
      <w:r w:rsidRPr="00AF7AF5">
        <w:rPr>
          <w:i/>
          <w:lang w:val="en-GB"/>
        </w:rPr>
        <w:t xml:space="preserve">Synechocystis </w:t>
      </w:r>
      <w:proofErr w:type="spellStart"/>
      <w:r w:rsidRPr="00AF7AF5">
        <w:rPr>
          <w:i/>
          <w:lang w:val="en-GB"/>
        </w:rPr>
        <w:t>salina</w:t>
      </w:r>
      <w:proofErr w:type="spellEnd"/>
      <w:r w:rsidRPr="00AF7AF5">
        <w:rPr>
          <w:lang w:val="en-GB"/>
        </w:rPr>
        <w:t xml:space="preserve"> CCALA 192, </w:t>
      </w:r>
      <w:r w:rsidRPr="00AF7AF5">
        <w:rPr>
          <w:i/>
          <w:lang w:val="en-GB"/>
        </w:rPr>
        <w:t>Synechocystis</w:t>
      </w:r>
      <w:r w:rsidRPr="00AF7AF5">
        <w:rPr>
          <w:lang w:val="en-GB"/>
        </w:rPr>
        <w:t xml:space="preserve"> </w:t>
      </w:r>
      <w:r w:rsidR="001114F0" w:rsidRPr="00AF7AF5">
        <w:rPr>
          <w:lang w:val="en-GB"/>
        </w:rPr>
        <w:t>sp.</w:t>
      </w:r>
      <w:r w:rsidRPr="00AF7AF5">
        <w:rPr>
          <w:lang w:val="en-GB"/>
        </w:rPr>
        <w:t xml:space="preserve"> CCAP 1480/4 and </w:t>
      </w:r>
      <w:r w:rsidRPr="00AF7AF5">
        <w:rPr>
          <w:i/>
          <w:lang w:val="en-GB"/>
        </w:rPr>
        <w:t xml:space="preserve">Synechocystis </w:t>
      </w:r>
      <w:proofErr w:type="spellStart"/>
      <w:r w:rsidRPr="00AF7AF5">
        <w:rPr>
          <w:i/>
          <w:lang w:val="en-GB"/>
        </w:rPr>
        <w:t>minuscula</w:t>
      </w:r>
      <w:proofErr w:type="spellEnd"/>
      <w:r w:rsidRPr="00AF7AF5">
        <w:rPr>
          <w:lang w:val="en-GB"/>
        </w:rPr>
        <w:t xml:space="preserve">) were similar in shape and size </w:t>
      </w:r>
      <w:r w:rsidR="00CD1532" w:rsidRPr="00AF7AF5">
        <w:rPr>
          <w:lang w:val="en-GB"/>
        </w:rPr>
        <w:t xml:space="preserve">(1 – 2.5 (5) µm) </w:t>
      </w:r>
      <w:r w:rsidRPr="00AF7AF5">
        <w:rPr>
          <w:lang w:val="en-GB"/>
        </w:rPr>
        <w:t>to the typical morphology</w:t>
      </w:r>
      <w:r w:rsidR="00C36F32" w:rsidRPr="00C36F32">
        <w:rPr>
          <w:vertAlign w:val="superscript"/>
          <w:lang w:val="en-GB"/>
        </w:rPr>
        <w:t>32</w:t>
      </w:r>
      <w:r w:rsidR="00C36F32">
        <w:rPr>
          <w:lang w:val="en-GB"/>
        </w:rPr>
        <w:t xml:space="preserve"> </w:t>
      </w:r>
      <w:r w:rsidRPr="00AF7AF5">
        <w:rPr>
          <w:lang w:val="en-GB"/>
        </w:rPr>
        <w:t>o</w:t>
      </w:r>
      <w:r w:rsidR="00C36F32">
        <w:rPr>
          <w:lang w:val="en-GB"/>
        </w:rPr>
        <w:t>f</w:t>
      </w:r>
      <w:r w:rsidRPr="00AF7AF5">
        <w:rPr>
          <w:lang w:val="en-GB"/>
        </w:rPr>
        <w:t xml:space="preserve"> </w:t>
      </w:r>
      <w:r w:rsidRPr="00AF7AF5">
        <w:rPr>
          <w:i/>
          <w:lang w:val="en-GB"/>
        </w:rPr>
        <w:t>Synechocystis</w:t>
      </w:r>
      <w:r w:rsidR="00130A17" w:rsidRPr="00AF7AF5">
        <w:rPr>
          <w:lang w:val="en-GB"/>
        </w:rPr>
        <w:t xml:space="preserve"> member</w:t>
      </w:r>
      <w:r w:rsidRPr="00AF7AF5">
        <w:rPr>
          <w:lang w:val="en-GB"/>
        </w:rPr>
        <w:t>s.</w:t>
      </w:r>
    </w:p>
    <w:p w14:paraId="6367EFE7" w14:textId="77777777" w:rsidR="00130A17" w:rsidRPr="00AF7AF5" w:rsidRDefault="00130A17" w:rsidP="00455FB3">
      <w:pPr>
        <w:spacing w:after="0" w:line="360" w:lineRule="auto"/>
        <w:ind w:left="0" w:firstLine="0"/>
        <w:rPr>
          <w:lang w:val="en-GB"/>
        </w:rPr>
      </w:pPr>
    </w:p>
    <w:p w14:paraId="7AEA3E2D" w14:textId="5931152F" w:rsidR="003E1710" w:rsidRPr="00AF7AF5" w:rsidRDefault="003E1710" w:rsidP="00455FB3">
      <w:pPr>
        <w:spacing w:after="0" w:line="360" w:lineRule="auto"/>
        <w:ind w:left="0" w:firstLine="0"/>
        <w:rPr>
          <w:color w:val="222222"/>
          <w:shd w:val="clear" w:color="auto" w:fill="FFFFFF"/>
          <w:lang w:val="en-GB"/>
        </w:rPr>
      </w:pPr>
      <w:r w:rsidRPr="00AF7AF5">
        <w:rPr>
          <w:i/>
          <w:iCs/>
          <w:color w:val="222222"/>
          <w:shd w:val="clear" w:color="auto" w:fill="FFFFFF"/>
          <w:lang w:val="en-GB"/>
        </w:rPr>
        <w:lastRenderedPageBreak/>
        <w:t xml:space="preserve">Synechocystis </w:t>
      </w:r>
      <w:proofErr w:type="spellStart"/>
      <w:r w:rsidRPr="00AF7AF5">
        <w:rPr>
          <w:i/>
          <w:iCs/>
          <w:color w:val="222222"/>
          <w:shd w:val="clear" w:color="auto" w:fill="FFFFFF"/>
          <w:lang w:val="en-GB"/>
        </w:rPr>
        <w:t>limnetica</w:t>
      </w:r>
      <w:proofErr w:type="spellEnd"/>
      <w:r w:rsidRPr="00AF7AF5">
        <w:rPr>
          <w:rStyle w:val="apple-converted-space"/>
          <w:color w:val="222222"/>
          <w:shd w:val="clear" w:color="auto" w:fill="FFFFFF"/>
          <w:lang w:val="en-GB"/>
        </w:rPr>
        <w:t> </w:t>
      </w:r>
      <w:r w:rsidRPr="00AF7AF5">
        <w:rPr>
          <w:color w:val="222222"/>
          <w:shd w:val="clear" w:color="auto" w:fill="FFFFFF"/>
          <w:lang w:val="en-GB"/>
        </w:rPr>
        <w:t>CCAP 1480/5 and</w:t>
      </w:r>
      <w:r w:rsidRPr="00AF7AF5">
        <w:rPr>
          <w:rStyle w:val="apple-converted-space"/>
          <w:color w:val="222222"/>
          <w:shd w:val="clear" w:color="auto" w:fill="FFFFFF"/>
          <w:lang w:val="en-GB"/>
        </w:rPr>
        <w:t> </w:t>
      </w:r>
      <w:r w:rsidRPr="00AF7AF5">
        <w:rPr>
          <w:i/>
          <w:iCs/>
          <w:color w:val="222222"/>
          <w:shd w:val="clear" w:color="auto" w:fill="FFFFFF"/>
          <w:lang w:val="en-GB"/>
        </w:rPr>
        <w:t xml:space="preserve">Synechocystis </w:t>
      </w:r>
      <w:proofErr w:type="spellStart"/>
      <w:r w:rsidRPr="00AF7AF5">
        <w:rPr>
          <w:i/>
          <w:iCs/>
          <w:color w:val="222222"/>
          <w:shd w:val="clear" w:color="auto" w:fill="FFFFFF"/>
          <w:lang w:val="en-GB"/>
        </w:rPr>
        <w:t>bourrellyi</w:t>
      </w:r>
      <w:proofErr w:type="spellEnd"/>
      <w:r w:rsidRPr="00AF7AF5">
        <w:rPr>
          <w:rStyle w:val="apple-converted-space"/>
          <w:color w:val="222222"/>
          <w:shd w:val="clear" w:color="auto" w:fill="FFFFFF"/>
          <w:lang w:val="en-GB"/>
        </w:rPr>
        <w:t> </w:t>
      </w:r>
      <w:r w:rsidRPr="00AF7AF5">
        <w:rPr>
          <w:color w:val="222222"/>
          <w:shd w:val="clear" w:color="auto" w:fill="FFFFFF"/>
          <w:lang w:val="en-GB"/>
        </w:rPr>
        <w:t xml:space="preserve">CCAP 1480/1 resembled shape characteristics of </w:t>
      </w:r>
      <w:r w:rsidRPr="00AF7AF5">
        <w:rPr>
          <w:i/>
          <w:iCs/>
          <w:color w:val="222222"/>
          <w:shd w:val="clear" w:color="auto" w:fill="FFFFFF"/>
          <w:lang w:val="en-GB"/>
        </w:rPr>
        <w:t>Synechococcus</w:t>
      </w:r>
      <w:r w:rsidRPr="00AF7AF5">
        <w:rPr>
          <w:rStyle w:val="apple-converted-space"/>
          <w:color w:val="222222"/>
          <w:shd w:val="clear" w:color="auto" w:fill="FFFFFF"/>
          <w:lang w:val="en-GB"/>
        </w:rPr>
        <w:t> </w:t>
      </w:r>
      <w:r w:rsidRPr="00AF7AF5">
        <w:rPr>
          <w:color w:val="222222"/>
          <w:shd w:val="clear" w:color="auto" w:fill="FFFFFF"/>
          <w:lang w:val="en-GB"/>
        </w:rPr>
        <w:t>genus</w:t>
      </w:r>
      <w:r w:rsidR="00130A17" w:rsidRPr="00AF7AF5">
        <w:rPr>
          <w:color w:val="222222"/>
          <w:shd w:val="clear" w:color="auto" w:fill="FFFFFF"/>
          <w:lang w:val="en-GB"/>
        </w:rPr>
        <w:t xml:space="preserve"> members</w:t>
      </w:r>
      <w:r w:rsidRPr="00AF7AF5">
        <w:rPr>
          <w:color w:val="222222"/>
          <w:shd w:val="clear" w:color="auto" w:fill="FFFFFF"/>
          <w:lang w:val="en-GB"/>
        </w:rPr>
        <w:t xml:space="preserve">. Especially </w:t>
      </w:r>
      <w:r w:rsidRPr="00AF7AF5">
        <w:rPr>
          <w:i/>
          <w:color w:val="222222"/>
          <w:shd w:val="clear" w:color="auto" w:fill="FFFFFF"/>
          <w:lang w:val="en-GB"/>
        </w:rPr>
        <w:t xml:space="preserve">Synechocystis </w:t>
      </w:r>
      <w:proofErr w:type="spellStart"/>
      <w:r w:rsidRPr="00AF7AF5">
        <w:rPr>
          <w:i/>
          <w:color w:val="222222"/>
          <w:shd w:val="clear" w:color="auto" w:fill="FFFFFF"/>
          <w:lang w:val="en-GB"/>
        </w:rPr>
        <w:t>bourrellyi</w:t>
      </w:r>
      <w:proofErr w:type="spellEnd"/>
      <w:r w:rsidRPr="00AF7AF5">
        <w:rPr>
          <w:color w:val="222222"/>
          <w:shd w:val="clear" w:color="auto" w:fill="FFFFFF"/>
          <w:lang w:val="en-GB"/>
        </w:rPr>
        <w:t xml:space="preserve"> with cells several times longer than wide is evidently morphologically different from </w:t>
      </w:r>
      <w:r w:rsidRPr="00AF7AF5">
        <w:rPr>
          <w:i/>
          <w:color w:val="222222"/>
          <w:shd w:val="clear" w:color="auto" w:fill="FFFFFF"/>
          <w:lang w:val="en-GB"/>
        </w:rPr>
        <w:t>Synechocystis</w:t>
      </w:r>
      <w:r w:rsidRPr="00AF7AF5">
        <w:rPr>
          <w:color w:val="222222"/>
          <w:shd w:val="clear" w:color="auto" w:fill="FFFFFF"/>
          <w:lang w:val="en-GB"/>
        </w:rPr>
        <w:t xml:space="preserve"> representatives and fits into description of </w:t>
      </w:r>
      <w:r w:rsidRPr="00AF7AF5">
        <w:rPr>
          <w:i/>
          <w:color w:val="222222"/>
          <w:shd w:val="clear" w:color="auto" w:fill="FFFFFF"/>
          <w:lang w:val="en-GB"/>
        </w:rPr>
        <w:t>Synechococcus</w:t>
      </w:r>
      <w:r w:rsidRPr="00AF7AF5">
        <w:rPr>
          <w:color w:val="222222"/>
          <w:shd w:val="clear" w:color="auto" w:fill="FFFFFF"/>
          <w:lang w:val="en-GB"/>
        </w:rPr>
        <w:t>-type cell shape: cells</w:t>
      </w:r>
      <w:r w:rsidRPr="00AF7AF5">
        <w:rPr>
          <w:rStyle w:val="apple-converted-space"/>
          <w:color w:val="222222"/>
          <w:shd w:val="clear" w:color="auto" w:fill="FFFFFF"/>
          <w:lang w:val="en-GB"/>
        </w:rPr>
        <w:t> </w:t>
      </w:r>
      <w:r w:rsidRPr="00AF7AF5">
        <w:rPr>
          <w:color w:val="222222"/>
          <w:shd w:val="clear" w:color="auto" w:fill="FFFFFF"/>
          <w:lang w:val="en-GB"/>
        </w:rPr>
        <w:t>1.5 up to more than 20</w:t>
      </w:r>
      <w:r w:rsidRPr="00AF7AF5">
        <w:rPr>
          <w:rStyle w:val="apple-converted-space"/>
          <w:color w:val="222222"/>
          <w:shd w:val="clear" w:color="auto" w:fill="FFFFFF"/>
          <w:lang w:val="en-GB"/>
        </w:rPr>
        <w:t> </w:t>
      </w:r>
      <w:proofErr w:type="spellStart"/>
      <w:r w:rsidR="00CD1532">
        <w:rPr>
          <w:color w:val="222222"/>
          <w:shd w:val="clear" w:color="auto" w:fill="FFFFFF"/>
          <w:lang w:val="en-GB"/>
        </w:rPr>
        <w:t>μm</w:t>
      </w:r>
      <w:proofErr w:type="spellEnd"/>
      <w:r w:rsidR="00CD1532">
        <w:rPr>
          <w:color w:val="222222"/>
          <w:shd w:val="clear" w:color="auto" w:fill="FFFFFF"/>
          <w:lang w:val="en-GB"/>
        </w:rPr>
        <w:t xml:space="preserve"> long and 0.4 to </w:t>
      </w:r>
      <w:r w:rsidRPr="00AF7AF5">
        <w:rPr>
          <w:color w:val="222222"/>
          <w:shd w:val="clear" w:color="auto" w:fill="FFFFFF"/>
          <w:lang w:val="en-GB"/>
        </w:rPr>
        <w:t>6</w:t>
      </w:r>
      <w:r w:rsidRPr="00AF7AF5">
        <w:rPr>
          <w:rStyle w:val="apple-converted-space"/>
          <w:color w:val="222222"/>
          <w:shd w:val="clear" w:color="auto" w:fill="FFFFFF"/>
          <w:lang w:val="en-GB"/>
        </w:rPr>
        <w:t> </w:t>
      </w:r>
      <w:proofErr w:type="spellStart"/>
      <w:r w:rsidRPr="00AF7AF5">
        <w:rPr>
          <w:color w:val="222222"/>
          <w:shd w:val="clear" w:color="auto" w:fill="FFFFFF"/>
          <w:lang w:val="en-GB"/>
        </w:rPr>
        <w:t>μm</w:t>
      </w:r>
      <w:proofErr w:type="spellEnd"/>
      <w:r w:rsidRPr="00AF7AF5">
        <w:rPr>
          <w:color w:val="222222"/>
          <w:shd w:val="clear" w:color="auto" w:fill="FFFFFF"/>
          <w:lang w:val="en-GB"/>
        </w:rPr>
        <w:t xml:space="preserve"> wide</w:t>
      </w:r>
      <w:r w:rsidR="00130A17" w:rsidRPr="00AF7AF5">
        <w:rPr>
          <w:color w:val="222222"/>
          <w:shd w:val="clear" w:color="auto" w:fill="FFFFFF"/>
          <w:lang w:val="en-GB"/>
        </w:rPr>
        <w:t>,</w:t>
      </w:r>
      <w:r w:rsidRPr="00AF7AF5">
        <w:rPr>
          <w:color w:val="222222"/>
          <w:shd w:val="clear" w:color="auto" w:fill="FFFFFF"/>
          <w:lang w:val="en-GB"/>
        </w:rPr>
        <w:t xml:space="preserve"> according to </w:t>
      </w:r>
      <w:proofErr w:type="spellStart"/>
      <w:r w:rsidRPr="00AF7AF5">
        <w:rPr>
          <w:color w:val="222222"/>
          <w:shd w:val="clear" w:color="auto" w:fill="FFFFFF"/>
          <w:lang w:val="en-GB"/>
        </w:rPr>
        <w:t>CyanoDB</w:t>
      </w:r>
      <w:proofErr w:type="spellEnd"/>
      <w:r w:rsidRPr="00AF7AF5">
        <w:rPr>
          <w:color w:val="222222"/>
          <w:shd w:val="clear" w:color="auto" w:fill="FFFFFF"/>
          <w:lang w:val="en-GB"/>
        </w:rPr>
        <w:t xml:space="preserve"> (</w:t>
      </w:r>
      <w:hyperlink r:id="rId10" w:tgtFrame="_blank" w:history="1">
        <w:r w:rsidRPr="00AF7AF5">
          <w:rPr>
            <w:rStyle w:val="Hyperlink"/>
            <w:color w:val="1155CC"/>
            <w:shd w:val="clear" w:color="auto" w:fill="FFFFFF"/>
            <w:lang w:val="en-GB"/>
          </w:rPr>
          <w:t>http://www.cyanodb.cz/Synechococcus</w:t>
        </w:r>
      </w:hyperlink>
      <w:r w:rsidRPr="00AF7AF5">
        <w:rPr>
          <w:color w:val="222222"/>
          <w:shd w:val="clear" w:color="auto" w:fill="FFFFFF"/>
          <w:lang w:val="en-GB"/>
        </w:rPr>
        <w:t>). We thus decided to interpret sequence data obtained</w:t>
      </w:r>
      <w:r w:rsidR="00130A17" w:rsidRPr="00AF7AF5">
        <w:rPr>
          <w:color w:val="222222"/>
          <w:shd w:val="clear" w:color="auto" w:fill="FFFFFF"/>
          <w:lang w:val="en-GB"/>
        </w:rPr>
        <w:t xml:space="preserve"> with </w:t>
      </w:r>
      <w:r w:rsidRPr="00AF7AF5">
        <w:rPr>
          <w:color w:val="222222"/>
          <w:shd w:val="clear" w:color="auto" w:fill="FFFFFF"/>
          <w:lang w:val="en-GB"/>
        </w:rPr>
        <w:t xml:space="preserve">these two strains with care and from here on we label both strains with and asterisk (*) </w:t>
      </w:r>
      <w:r w:rsidR="00130A17" w:rsidRPr="00AF7AF5">
        <w:rPr>
          <w:color w:val="222222"/>
          <w:shd w:val="clear" w:color="auto" w:fill="FFFFFF"/>
          <w:lang w:val="en-GB"/>
        </w:rPr>
        <w:t>after</w:t>
      </w:r>
      <w:r w:rsidRPr="00AF7AF5">
        <w:rPr>
          <w:color w:val="222222"/>
          <w:shd w:val="clear" w:color="auto" w:fill="FFFFFF"/>
          <w:lang w:val="en-GB"/>
        </w:rPr>
        <w:t xml:space="preserve"> the s</w:t>
      </w:r>
      <w:r w:rsidR="00C82CBF" w:rsidRPr="00AF7AF5">
        <w:rPr>
          <w:color w:val="222222"/>
          <w:shd w:val="clear" w:color="auto" w:fill="FFFFFF"/>
          <w:lang w:val="en-GB"/>
        </w:rPr>
        <w:t>pecies</w:t>
      </w:r>
      <w:r w:rsidRPr="00AF7AF5">
        <w:rPr>
          <w:color w:val="222222"/>
          <w:shd w:val="clear" w:color="auto" w:fill="FFFFFF"/>
          <w:lang w:val="en-GB"/>
        </w:rPr>
        <w:t xml:space="preserve"> name.</w:t>
      </w:r>
    </w:p>
    <w:p w14:paraId="56C9A3ED" w14:textId="77777777" w:rsidR="00130A17" w:rsidRPr="00AF7AF5" w:rsidRDefault="00130A17" w:rsidP="00455FB3">
      <w:pPr>
        <w:spacing w:after="0" w:line="360" w:lineRule="auto"/>
        <w:ind w:left="0" w:firstLine="0"/>
        <w:rPr>
          <w:color w:val="222222"/>
          <w:shd w:val="clear" w:color="auto" w:fill="FFFFFF"/>
        </w:rPr>
      </w:pPr>
    </w:p>
    <w:p w14:paraId="22BB8761" w14:textId="6B1C003B" w:rsidR="008B12F5" w:rsidRPr="00AF7AF5" w:rsidRDefault="008B12F5" w:rsidP="00455FB3">
      <w:pPr>
        <w:spacing w:after="0" w:line="360" w:lineRule="auto"/>
        <w:ind w:left="0" w:firstLine="0"/>
        <w:rPr>
          <w:lang w:val="en-GB"/>
        </w:rPr>
      </w:pPr>
      <w:r w:rsidRPr="00AF7AF5">
        <w:rPr>
          <w:lang w:val="en-GB"/>
        </w:rPr>
        <w:t xml:space="preserve">Three of the analysed strains showed cell diameters relatively large for the </w:t>
      </w:r>
      <w:r w:rsidRPr="00AF7AF5">
        <w:rPr>
          <w:i/>
          <w:lang w:val="en-GB"/>
        </w:rPr>
        <w:t xml:space="preserve">Synechocystis </w:t>
      </w:r>
      <w:r w:rsidRPr="00AF7AF5">
        <w:rPr>
          <w:lang w:val="en-GB"/>
        </w:rPr>
        <w:t xml:space="preserve">members. </w:t>
      </w:r>
      <w:r w:rsidRPr="00AF7AF5">
        <w:rPr>
          <w:i/>
          <w:lang w:val="en-GB"/>
        </w:rPr>
        <w:t xml:space="preserve">Synechocystis </w:t>
      </w:r>
      <w:proofErr w:type="spellStart"/>
      <w:r w:rsidRPr="00AF7AF5">
        <w:rPr>
          <w:i/>
          <w:lang w:val="en-GB"/>
        </w:rPr>
        <w:t>pevalekii</w:t>
      </w:r>
      <w:proofErr w:type="spellEnd"/>
      <w:r w:rsidRPr="00AF7AF5">
        <w:rPr>
          <w:i/>
          <w:lang w:val="en-GB"/>
        </w:rPr>
        <w:t xml:space="preserve"> </w:t>
      </w:r>
      <w:r w:rsidRPr="00AF7AF5">
        <w:rPr>
          <w:lang w:val="en-GB"/>
        </w:rPr>
        <w:t xml:space="preserve">SAG 91.79, </w:t>
      </w:r>
      <w:r w:rsidRPr="00AF7AF5">
        <w:rPr>
          <w:i/>
          <w:lang w:val="en-GB"/>
        </w:rPr>
        <w:t xml:space="preserve">Synechocystis </w:t>
      </w:r>
      <w:proofErr w:type="spellStart"/>
      <w:r w:rsidRPr="00AF7AF5">
        <w:rPr>
          <w:i/>
          <w:lang w:val="en-GB"/>
        </w:rPr>
        <w:t>nigrescens</w:t>
      </w:r>
      <w:proofErr w:type="spellEnd"/>
      <w:r w:rsidRPr="00AF7AF5">
        <w:rPr>
          <w:lang w:val="en-GB"/>
        </w:rPr>
        <w:t xml:space="preserve"> and </w:t>
      </w:r>
      <w:r w:rsidRPr="00AF7AF5">
        <w:rPr>
          <w:i/>
          <w:lang w:val="en-GB"/>
        </w:rPr>
        <w:t xml:space="preserve">Synechocystis </w:t>
      </w:r>
      <w:proofErr w:type="spellStart"/>
      <w:r w:rsidRPr="00AF7AF5">
        <w:rPr>
          <w:i/>
          <w:lang w:val="en-GB"/>
        </w:rPr>
        <w:t>aquatilis</w:t>
      </w:r>
      <w:proofErr w:type="spellEnd"/>
      <w:r w:rsidRPr="00AF7AF5">
        <w:rPr>
          <w:lang w:val="en-GB"/>
        </w:rPr>
        <w:t xml:space="preserve"> SAG 70.79 with diameters ranging from 3.5 to 5 </w:t>
      </w:r>
      <w:r w:rsidRPr="00AF7AF5">
        <w:rPr>
          <w:lang w:val="en-GB"/>
        </w:rPr>
        <w:sym w:font="Symbol" w:char="F06D"/>
      </w:r>
      <w:r w:rsidRPr="00AF7AF5">
        <w:rPr>
          <w:lang w:val="en-GB"/>
        </w:rPr>
        <w:t xml:space="preserve">m represent this group. Although the typical diameter for </w:t>
      </w:r>
      <w:r w:rsidRPr="00AF7AF5">
        <w:rPr>
          <w:i/>
          <w:lang w:val="en-GB"/>
        </w:rPr>
        <w:t xml:space="preserve">Synechocystis </w:t>
      </w:r>
      <w:proofErr w:type="spellStart"/>
      <w:r w:rsidRPr="00AF7AF5">
        <w:rPr>
          <w:i/>
          <w:lang w:val="en-GB"/>
        </w:rPr>
        <w:t>aquatilis</w:t>
      </w:r>
      <w:proofErr w:type="spellEnd"/>
      <w:r w:rsidRPr="00AF7AF5">
        <w:rPr>
          <w:i/>
          <w:lang w:val="en-GB"/>
        </w:rPr>
        <w:t xml:space="preserve"> </w:t>
      </w:r>
      <w:r w:rsidRPr="00AF7AF5">
        <w:rPr>
          <w:lang w:val="en-GB"/>
        </w:rPr>
        <w:t xml:space="preserve">is expected to be 4.5 to 7 </w:t>
      </w:r>
      <w:r w:rsidRPr="00AF7AF5">
        <w:rPr>
          <w:lang w:val="en-GB"/>
        </w:rPr>
        <w:sym w:font="Symbol" w:char="F06D"/>
      </w:r>
      <w:r w:rsidRPr="00AF7AF5">
        <w:rPr>
          <w:lang w:val="en-GB"/>
        </w:rPr>
        <w:t>m</w:t>
      </w:r>
      <w:r w:rsidR="00C36F32">
        <w:rPr>
          <w:lang w:val="en-GB"/>
        </w:rPr>
        <w:t xml:space="preserve"> </w:t>
      </w:r>
      <w:r w:rsidR="00C36F32" w:rsidRPr="00C36F32">
        <w:rPr>
          <w:vertAlign w:val="superscript"/>
          <w:lang w:val="en-GB"/>
        </w:rPr>
        <w:t>33</w:t>
      </w:r>
      <w:r w:rsidRPr="00AF7AF5">
        <w:rPr>
          <w:lang w:val="en-GB"/>
        </w:rPr>
        <w:t>, these cells are larger than typical</w:t>
      </w:r>
      <w:r w:rsidR="00C36F32" w:rsidRPr="00C36F32">
        <w:rPr>
          <w:vertAlign w:val="superscript"/>
          <w:lang w:val="en-GB"/>
        </w:rPr>
        <w:t>32</w:t>
      </w:r>
      <w:r w:rsidRPr="00AF7AF5">
        <w:rPr>
          <w:lang w:val="en-GB"/>
        </w:rPr>
        <w:t xml:space="preserve"> for </w:t>
      </w:r>
      <w:r w:rsidRPr="00AF7AF5">
        <w:rPr>
          <w:i/>
          <w:lang w:val="en-GB"/>
        </w:rPr>
        <w:t>Synechocystis</w:t>
      </w:r>
      <w:r w:rsidRPr="00AF7AF5">
        <w:rPr>
          <w:lang w:val="en-GB"/>
        </w:rPr>
        <w:t xml:space="preserve"> members. According to their size, the</w:t>
      </w:r>
      <w:r w:rsidR="006422A2" w:rsidRPr="00AF7AF5">
        <w:rPr>
          <w:lang w:val="en-GB"/>
        </w:rPr>
        <w:t xml:space="preserve">se three strains </w:t>
      </w:r>
      <w:r w:rsidRPr="00AF7AF5">
        <w:rPr>
          <w:lang w:val="en-GB"/>
        </w:rPr>
        <w:t xml:space="preserve">are similar to </w:t>
      </w:r>
      <w:proofErr w:type="spellStart"/>
      <w:r w:rsidRPr="00AF7AF5">
        <w:rPr>
          <w:i/>
          <w:lang w:val="en-GB"/>
        </w:rPr>
        <w:t>Geminocystis</w:t>
      </w:r>
      <w:proofErr w:type="spellEnd"/>
      <w:r w:rsidRPr="00AF7AF5">
        <w:rPr>
          <w:lang w:val="en-GB"/>
        </w:rPr>
        <w:t xml:space="preserve"> genus members (3 – 10 µm). Nevertheless we kept these strains for DNA analysis to find out the level of their relatedness to strains with the typical shape and size of </w:t>
      </w:r>
      <w:r w:rsidRPr="00AF7AF5">
        <w:rPr>
          <w:i/>
          <w:lang w:val="en-GB"/>
        </w:rPr>
        <w:t>Synechocystis</w:t>
      </w:r>
      <w:r w:rsidRPr="00AF7AF5">
        <w:rPr>
          <w:lang w:val="en-GB"/>
        </w:rPr>
        <w:t xml:space="preserve"> members.</w:t>
      </w:r>
    </w:p>
    <w:p w14:paraId="2273FDE8" w14:textId="71719681" w:rsidR="008B12F5" w:rsidRDefault="008B12F5" w:rsidP="00455FB3">
      <w:pPr>
        <w:spacing w:after="0" w:line="360" w:lineRule="auto"/>
        <w:ind w:left="0" w:firstLine="0"/>
        <w:rPr>
          <w:lang w:val="en-GB"/>
        </w:rPr>
      </w:pPr>
    </w:p>
    <w:p w14:paraId="2E80B510" w14:textId="77777777" w:rsidR="0048482E" w:rsidRDefault="0048482E" w:rsidP="00455FB3">
      <w:pPr>
        <w:spacing w:after="0" w:line="360" w:lineRule="auto"/>
        <w:ind w:left="0" w:firstLine="0"/>
        <w:rPr>
          <w:lang w:val="en-GB"/>
        </w:rPr>
      </w:pPr>
    </w:p>
    <w:p w14:paraId="02B8C1F9" w14:textId="77777777" w:rsidR="0048482E" w:rsidRDefault="0048482E" w:rsidP="00455FB3">
      <w:pPr>
        <w:spacing w:after="0" w:line="360" w:lineRule="auto"/>
        <w:ind w:left="0" w:firstLine="0"/>
        <w:rPr>
          <w:lang w:val="en-GB"/>
        </w:rPr>
      </w:pPr>
    </w:p>
    <w:p w14:paraId="472DBC36" w14:textId="77777777" w:rsidR="0048482E" w:rsidRDefault="0048482E" w:rsidP="00455FB3">
      <w:pPr>
        <w:spacing w:after="0" w:line="360" w:lineRule="auto"/>
        <w:ind w:left="0" w:firstLine="0"/>
        <w:rPr>
          <w:lang w:val="en-GB"/>
        </w:rPr>
      </w:pPr>
    </w:p>
    <w:p w14:paraId="3F998606" w14:textId="77777777" w:rsidR="0048482E" w:rsidRDefault="0048482E" w:rsidP="00455FB3">
      <w:pPr>
        <w:spacing w:after="0" w:line="360" w:lineRule="auto"/>
        <w:ind w:left="0" w:firstLine="0"/>
        <w:rPr>
          <w:lang w:val="en-GB"/>
        </w:rPr>
      </w:pPr>
    </w:p>
    <w:p w14:paraId="19DD3F5F" w14:textId="743F35FC" w:rsidR="0048482E" w:rsidRPr="00AF7AF5" w:rsidRDefault="0048482E" w:rsidP="00455FB3">
      <w:pPr>
        <w:spacing w:after="0" w:line="360" w:lineRule="auto"/>
        <w:ind w:left="0" w:firstLine="0"/>
        <w:rPr>
          <w:lang w:val="en-GB"/>
        </w:rPr>
      </w:pPr>
      <w:r>
        <w:rPr>
          <w:noProof/>
        </w:rPr>
        <w:lastRenderedPageBreak/>
        <w:drawing>
          <wp:inline distT="0" distB="0" distL="0" distR="0" wp14:anchorId="38070187" wp14:editId="0BFA0253">
            <wp:extent cx="5943600" cy="7931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931785"/>
                    </a:xfrm>
                    <a:prstGeom prst="rect">
                      <a:avLst/>
                    </a:prstGeom>
                  </pic:spPr>
                </pic:pic>
              </a:graphicData>
            </a:graphic>
          </wp:inline>
        </w:drawing>
      </w:r>
    </w:p>
    <w:p w14:paraId="3D447BEA" w14:textId="77777777" w:rsidR="00452095" w:rsidRDefault="00452095" w:rsidP="0048482E">
      <w:pPr>
        <w:spacing w:after="0" w:line="360" w:lineRule="auto"/>
        <w:ind w:left="0" w:firstLine="0"/>
        <w:rPr>
          <w:b/>
          <w:lang w:val="en-GB"/>
        </w:rPr>
      </w:pPr>
    </w:p>
    <w:p w14:paraId="2F24AA2F" w14:textId="05B5D0FD" w:rsidR="0048482E" w:rsidRPr="0048482E" w:rsidRDefault="0048482E" w:rsidP="0048482E">
      <w:pPr>
        <w:spacing w:after="0" w:line="360" w:lineRule="auto"/>
        <w:ind w:left="0" w:firstLine="0"/>
        <w:rPr>
          <w:b/>
          <w:lang w:val="en-GB"/>
        </w:rPr>
      </w:pPr>
      <w:r w:rsidRPr="0048482E">
        <w:rPr>
          <w:b/>
          <w:lang w:val="en-GB"/>
        </w:rPr>
        <w:lastRenderedPageBreak/>
        <w:t xml:space="preserve">Figure 2: Microphotographs of </w:t>
      </w:r>
      <w:r w:rsidRPr="0048482E">
        <w:rPr>
          <w:b/>
          <w:i/>
          <w:lang w:val="en-GB"/>
        </w:rPr>
        <w:t>Synechocystis</w:t>
      </w:r>
      <w:r w:rsidRPr="0048482E">
        <w:rPr>
          <w:b/>
          <w:lang w:val="en-GB"/>
        </w:rPr>
        <w:t xml:space="preserve"> strains at 1000</w:t>
      </w:r>
      <m:oMath>
        <m:r>
          <m:rPr>
            <m:sty m:val="bi"/>
          </m:rPr>
          <w:rPr>
            <w:rFonts w:ascii="Cambria Math" w:hAnsi="Cambria Math"/>
            <w:lang w:val="en-GB"/>
          </w:rPr>
          <m:t>×</m:t>
        </m:r>
      </m:oMath>
      <w:r w:rsidRPr="0048482E">
        <w:rPr>
          <w:b/>
          <w:lang w:val="en-GB"/>
        </w:rPr>
        <w:t xml:space="preserve"> magnification. </w:t>
      </w:r>
    </w:p>
    <w:p w14:paraId="2CA19B73" w14:textId="77777777" w:rsidR="0048482E" w:rsidRPr="0048482E" w:rsidRDefault="0048482E" w:rsidP="0048482E">
      <w:pPr>
        <w:spacing w:after="0" w:line="360" w:lineRule="auto"/>
        <w:ind w:left="0" w:firstLine="0"/>
        <w:rPr>
          <w:lang w:val="en-GB"/>
        </w:rPr>
      </w:pPr>
      <w:r w:rsidRPr="0048482E">
        <w:rPr>
          <w:lang w:val="en-GB"/>
        </w:rPr>
        <w:t xml:space="preserve">(a) </w:t>
      </w:r>
      <w:r w:rsidRPr="0048482E">
        <w:rPr>
          <w:i/>
          <w:iCs/>
          <w:lang w:val="en-GB"/>
        </w:rPr>
        <w:t xml:space="preserve">Synechocystis </w:t>
      </w:r>
      <w:proofErr w:type="spellStart"/>
      <w:r w:rsidRPr="0048482E">
        <w:rPr>
          <w:i/>
          <w:iCs/>
          <w:lang w:val="en-GB"/>
        </w:rPr>
        <w:t>aquatilis</w:t>
      </w:r>
      <w:proofErr w:type="spellEnd"/>
      <w:r w:rsidRPr="0048482E">
        <w:rPr>
          <w:i/>
          <w:iCs/>
          <w:lang w:val="en-GB"/>
        </w:rPr>
        <w:t xml:space="preserve"> </w:t>
      </w:r>
      <w:r w:rsidRPr="0048482E">
        <w:rPr>
          <w:lang w:val="en-GB"/>
        </w:rPr>
        <w:t xml:space="preserve">SAG 90.79, (b) </w:t>
      </w:r>
      <w:r w:rsidRPr="0048482E">
        <w:rPr>
          <w:i/>
          <w:iCs/>
          <w:lang w:val="en-GB"/>
        </w:rPr>
        <w:t xml:space="preserve">Synechocystis </w:t>
      </w:r>
      <w:proofErr w:type="spellStart"/>
      <w:r w:rsidRPr="0048482E">
        <w:rPr>
          <w:i/>
          <w:iCs/>
          <w:lang w:val="en-GB"/>
        </w:rPr>
        <w:t>bourrellyi</w:t>
      </w:r>
      <w:proofErr w:type="spellEnd"/>
      <w:r w:rsidRPr="0048482E">
        <w:rPr>
          <w:lang w:val="en-GB"/>
        </w:rPr>
        <w:t xml:space="preserve">* CCAP 1480/1, (c) </w:t>
      </w:r>
      <w:r w:rsidRPr="0048482E">
        <w:rPr>
          <w:i/>
          <w:iCs/>
          <w:lang w:val="en-GB"/>
        </w:rPr>
        <w:t xml:space="preserve">Synechocystis </w:t>
      </w:r>
      <w:proofErr w:type="spellStart"/>
      <w:r w:rsidRPr="0048482E">
        <w:rPr>
          <w:i/>
          <w:iCs/>
          <w:lang w:val="en-GB"/>
        </w:rPr>
        <w:t>fuscopigmentosa</w:t>
      </w:r>
      <w:proofErr w:type="spellEnd"/>
      <w:r w:rsidRPr="0048482E">
        <w:rPr>
          <w:i/>
          <w:iCs/>
          <w:lang w:val="en-GB"/>
        </w:rPr>
        <w:t xml:space="preserve"> </w:t>
      </w:r>
      <w:r w:rsidRPr="0048482E">
        <w:rPr>
          <w:lang w:val="en-GB"/>
        </w:rPr>
        <w:t xml:space="preserve">CCALA 810, (d) </w:t>
      </w:r>
      <w:r w:rsidRPr="0048482E">
        <w:rPr>
          <w:i/>
          <w:iCs/>
          <w:lang w:val="en-GB"/>
        </w:rPr>
        <w:t xml:space="preserve">Synechocystis </w:t>
      </w:r>
      <w:proofErr w:type="spellStart"/>
      <w:r w:rsidRPr="0048482E">
        <w:rPr>
          <w:i/>
          <w:iCs/>
          <w:lang w:val="en-GB"/>
        </w:rPr>
        <w:t>limnetica</w:t>
      </w:r>
      <w:proofErr w:type="spellEnd"/>
      <w:r w:rsidRPr="0048482E">
        <w:rPr>
          <w:lang w:val="en-GB"/>
        </w:rPr>
        <w:t>* CCAP 1480/5, (e)</w:t>
      </w:r>
    </w:p>
    <w:p w14:paraId="4ED56477" w14:textId="6DFC3C98" w:rsidR="0048482E" w:rsidRPr="0048482E" w:rsidRDefault="0048482E" w:rsidP="0048482E">
      <w:pPr>
        <w:spacing w:after="0" w:line="360" w:lineRule="auto"/>
        <w:ind w:left="0" w:firstLine="0"/>
        <w:rPr>
          <w:lang w:val="en-GB"/>
        </w:rPr>
      </w:pPr>
      <w:r w:rsidRPr="0048482E">
        <w:rPr>
          <w:i/>
          <w:iCs/>
          <w:lang w:val="en-GB"/>
        </w:rPr>
        <w:t xml:space="preserve">Synechocystis </w:t>
      </w:r>
      <w:proofErr w:type="spellStart"/>
      <w:r w:rsidRPr="0048482E">
        <w:rPr>
          <w:i/>
          <w:iCs/>
          <w:lang w:val="en-GB"/>
        </w:rPr>
        <w:t>minuscula</w:t>
      </w:r>
      <w:proofErr w:type="spellEnd"/>
      <w:r w:rsidRPr="0048482E">
        <w:rPr>
          <w:i/>
          <w:iCs/>
          <w:lang w:val="en-GB"/>
        </w:rPr>
        <w:t xml:space="preserve"> </w:t>
      </w:r>
      <w:r w:rsidRPr="0048482E">
        <w:rPr>
          <w:lang w:val="en-GB"/>
        </w:rPr>
        <w:t xml:space="preserve">SAG 258.80, (f) </w:t>
      </w:r>
      <w:r w:rsidRPr="0048482E">
        <w:rPr>
          <w:i/>
          <w:iCs/>
          <w:lang w:val="en-GB"/>
        </w:rPr>
        <w:t xml:space="preserve">Synechocystis </w:t>
      </w:r>
      <w:proofErr w:type="spellStart"/>
      <w:r w:rsidRPr="0048482E">
        <w:rPr>
          <w:i/>
          <w:iCs/>
          <w:lang w:val="en-GB"/>
        </w:rPr>
        <w:t>nigrescens</w:t>
      </w:r>
      <w:proofErr w:type="spellEnd"/>
      <w:r w:rsidRPr="0048482E">
        <w:rPr>
          <w:lang w:val="en-GB"/>
        </w:rPr>
        <w:t xml:space="preserve">, (g) </w:t>
      </w:r>
      <w:r w:rsidRPr="0048482E">
        <w:rPr>
          <w:i/>
          <w:iCs/>
          <w:lang w:val="en-GB"/>
        </w:rPr>
        <w:t xml:space="preserve">Synechocystis </w:t>
      </w:r>
      <w:proofErr w:type="spellStart"/>
      <w:r w:rsidRPr="0048482E">
        <w:rPr>
          <w:i/>
          <w:iCs/>
          <w:lang w:val="en-GB"/>
        </w:rPr>
        <w:t>pevalekii</w:t>
      </w:r>
      <w:proofErr w:type="spellEnd"/>
      <w:r w:rsidRPr="0048482E">
        <w:rPr>
          <w:i/>
          <w:iCs/>
          <w:lang w:val="en-GB"/>
        </w:rPr>
        <w:t xml:space="preserve"> </w:t>
      </w:r>
      <w:r w:rsidRPr="0048482E">
        <w:rPr>
          <w:lang w:val="en-GB"/>
        </w:rPr>
        <w:t xml:space="preserve">SAG 91.79, (h) </w:t>
      </w:r>
      <w:r w:rsidRPr="0048482E">
        <w:rPr>
          <w:i/>
          <w:iCs/>
          <w:lang w:val="en-GB"/>
        </w:rPr>
        <w:t xml:space="preserve">Synechocystis </w:t>
      </w:r>
      <w:proofErr w:type="spellStart"/>
      <w:r w:rsidRPr="0048482E">
        <w:rPr>
          <w:i/>
          <w:iCs/>
          <w:lang w:val="en-GB"/>
        </w:rPr>
        <w:t>salina</w:t>
      </w:r>
      <w:proofErr w:type="spellEnd"/>
      <w:r w:rsidRPr="0048482E">
        <w:rPr>
          <w:i/>
          <w:iCs/>
          <w:lang w:val="en-GB"/>
        </w:rPr>
        <w:t xml:space="preserve"> </w:t>
      </w:r>
      <w:r w:rsidRPr="0048482E">
        <w:rPr>
          <w:lang w:val="en-GB"/>
        </w:rPr>
        <w:t>CCALA 192, (</w:t>
      </w:r>
      <w:proofErr w:type="spellStart"/>
      <w:r w:rsidRPr="0048482E">
        <w:rPr>
          <w:lang w:val="en-GB"/>
        </w:rPr>
        <w:t>i</w:t>
      </w:r>
      <w:proofErr w:type="spellEnd"/>
      <w:r w:rsidRPr="0048482E">
        <w:rPr>
          <w:lang w:val="en-GB"/>
        </w:rPr>
        <w:t xml:space="preserve">) </w:t>
      </w:r>
      <w:r w:rsidRPr="0048482E">
        <w:rPr>
          <w:i/>
          <w:iCs/>
          <w:lang w:val="en-GB"/>
        </w:rPr>
        <w:t xml:space="preserve">Synechocystis </w:t>
      </w:r>
      <w:r w:rsidRPr="0048482E">
        <w:rPr>
          <w:lang w:val="en-GB"/>
        </w:rPr>
        <w:t>sp. CCAP 1480/4,</w:t>
      </w:r>
      <w:r w:rsidRPr="0048482E">
        <w:rPr>
          <w:i/>
          <w:iCs/>
          <w:lang w:val="en-GB"/>
        </w:rPr>
        <w:t xml:space="preserve"> </w:t>
      </w:r>
      <w:r w:rsidRPr="0048482E">
        <w:rPr>
          <w:lang w:val="en-GB"/>
        </w:rPr>
        <w:t xml:space="preserve">(j) </w:t>
      </w:r>
      <w:r w:rsidRPr="0048482E">
        <w:rPr>
          <w:i/>
          <w:iCs/>
          <w:lang w:val="en-GB"/>
        </w:rPr>
        <w:t xml:space="preserve">Synechocystis </w:t>
      </w:r>
      <w:r w:rsidRPr="0048482E">
        <w:rPr>
          <w:lang w:val="en-GB"/>
        </w:rPr>
        <w:t xml:space="preserve">sp. PCC 6714, (k) </w:t>
      </w:r>
      <w:r w:rsidRPr="0048482E">
        <w:rPr>
          <w:i/>
          <w:iCs/>
          <w:lang w:val="en-GB"/>
        </w:rPr>
        <w:t xml:space="preserve">Synechocystis </w:t>
      </w:r>
      <w:r w:rsidRPr="0048482E">
        <w:rPr>
          <w:lang w:val="en-GB"/>
        </w:rPr>
        <w:t xml:space="preserve">sp. PCC 6803. Inverted microscope Nikon EclipseTE300 was used. Scale bar corresponds to 10 </w:t>
      </w:r>
      <w:proofErr w:type="spellStart"/>
      <w:r w:rsidRPr="0048482E">
        <w:rPr>
          <w:lang w:val="en-GB"/>
        </w:rPr>
        <w:t>μm</w:t>
      </w:r>
      <w:proofErr w:type="spellEnd"/>
      <w:r w:rsidRPr="0048482E">
        <w:rPr>
          <w:lang w:val="en-GB"/>
        </w:rPr>
        <w:t xml:space="preserve">. * denotes species </w:t>
      </w:r>
      <w:r w:rsidR="00D05D5C">
        <w:rPr>
          <w:lang w:val="en-GB"/>
        </w:rPr>
        <w:t xml:space="preserve">samples </w:t>
      </w:r>
      <w:r w:rsidR="00C36F32">
        <w:rPr>
          <w:lang w:val="en-GB"/>
        </w:rPr>
        <w:t xml:space="preserve">with </w:t>
      </w:r>
      <w:r w:rsidR="00C36F32" w:rsidRPr="0048482E">
        <w:rPr>
          <w:lang w:val="en-GB"/>
        </w:rPr>
        <w:t>atypical</w:t>
      </w:r>
      <w:r w:rsidRPr="0048482E">
        <w:rPr>
          <w:lang w:val="en-GB"/>
        </w:rPr>
        <w:t xml:space="preserve"> morphology for</w:t>
      </w:r>
      <w:r w:rsidRPr="0048482E">
        <w:rPr>
          <w:i/>
          <w:iCs/>
          <w:lang w:val="en-GB"/>
        </w:rPr>
        <w:t xml:space="preserve"> Synechocystis </w:t>
      </w:r>
      <w:r w:rsidRPr="0048482E">
        <w:rPr>
          <w:lang w:val="en-GB"/>
        </w:rPr>
        <w:t>members.</w:t>
      </w:r>
    </w:p>
    <w:p w14:paraId="7DE130EA" w14:textId="77777777" w:rsidR="003E1710" w:rsidRDefault="003E1710" w:rsidP="00455FB3">
      <w:pPr>
        <w:spacing w:after="0" w:line="360" w:lineRule="auto"/>
        <w:ind w:left="0" w:firstLine="0"/>
        <w:rPr>
          <w:lang w:val="en-GB"/>
        </w:rPr>
      </w:pPr>
    </w:p>
    <w:p w14:paraId="109A55EF" w14:textId="77777777" w:rsidR="00CE6778" w:rsidRPr="00AF7AF5" w:rsidRDefault="00CE6778" w:rsidP="00CE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0BDF5AAA" w14:textId="5AADA6E3" w:rsidR="00CE6778" w:rsidRPr="00AF7AF5" w:rsidRDefault="00CE6778" w:rsidP="00CE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 xml:space="preserve">It has been observed before that cyanobacterial systematics that is based on morphology alone is problematic, as cells change morphology in varying growth conditions. This has for example been shown for the </w:t>
      </w:r>
      <w:proofErr w:type="spellStart"/>
      <w:r w:rsidRPr="00AF7AF5">
        <w:rPr>
          <w:lang w:val="en-GB"/>
        </w:rPr>
        <w:t>picobacterium</w:t>
      </w:r>
      <w:proofErr w:type="spellEnd"/>
      <w:r w:rsidRPr="00AF7AF5">
        <w:rPr>
          <w:lang w:val="en-GB"/>
        </w:rPr>
        <w:t xml:space="preserve"> </w:t>
      </w:r>
      <w:r w:rsidRPr="00AF7AF5">
        <w:rPr>
          <w:i/>
          <w:lang w:val="en-GB"/>
        </w:rPr>
        <w:t xml:space="preserve">Cyanobacterium </w:t>
      </w:r>
      <w:proofErr w:type="spellStart"/>
      <w:r w:rsidRPr="00AF7AF5">
        <w:rPr>
          <w:i/>
          <w:lang w:val="en-GB"/>
        </w:rPr>
        <w:t>aponinum</w:t>
      </w:r>
      <w:proofErr w:type="spellEnd"/>
      <w:r w:rsidRPr="00AF7AF5">
        <w:rPr>
          <w:lang w:val="en-GB"/>
        </w:rPr>
        <w:t xml:space="preserve"> that displays a very different habitus in salt water (elongated cells) as compared to fresh</w:t>
      </w:r>
      <w:r w:rsidR="00C36F32">
        <w:rPr>
          <w:lang w:val="en-GB"/>
        </w:rPr>
        <w:t>water</w:t>
      </w:r>
      <w:r w:rsidRPr="00AF7AF5">
        <w:rPr>
          <w:lang w:val="en-GB"/>
        </w:rPr>
        <w:t>.</w:t>
      </w:r>
      <w:r w:rsidR="00C36F32" w:rsidRPr="00C36F32">
        <w:rPr>
          <w:vertAlign w:val="superscript"/>
          <w:lang w:val="en-GB"/>
        </w:rPr>
        <w:t>34</w:t>
      </w:r>
      <w:r w:rsidRPr="00AF7AF5">
        <w:rPr>
          <w:lang w:val="en-GB"/>
        </w:rPr>
        <w:t xml:space="preserve"> </w:t>
      </w:r>
      <w:r w:rsidR="00C36F32">
        <w:rPr>
          <w:lang w:val="en-GB"/>
        </w:rPr>
        <w:t>I</w:t>
      </w:r>
      <w:r w:rsidR="00C36F32" w:rsidRPr="00AF7AF5">
        <w:rPr>
          <w:lang w:val="en-GB"/>
        </w:rPr>
        <w:t>n</w:t>
      </w:r>
      <w:r w:rsidRPr="00AF7AF5">
        <w:rPr>
          <w:lang w:val="en-GB"/>
        </w:rPr>
        <w:t xml:space="preserve"> the literature, there are also reports that growth in laboratory conditions can alter cell phenotype as compared to natural growth conditions.</w:t>
      </w:r>
      <w:r w:rsidR="00C36F32" w:rsidRPr="00C36F32">
        <w:rPr>
          <w:vertAlign w:val="superscript"/>
          <w:lang w:val="en-GB"/>
        </w:rPr>
        <w:t>35</w:t>
      </w:r>
      <w:r w:rsidRPr="00AF7AF5">
        <w:rPr>
          <w:lang w:val="en-GB"/>
        </w:rPr>
        <w:t xml:space="preserve"> A DNA-based analysis has a clear advantage over microscopic analysis in that it is not affected by eventual changes in cell morphology. On the other hand, with PCR-based methods there is a risk of polymerase errors and cross-contamination, possibly leading to ambiguous results</w:t>
      </w:r>
      <w:r w:rsidR="00C36F32">
        <w:rPr>
          <w:lang w:val="en-GB"/>
        </w:rPr>
        <w:t>.</w:t>
      </w:r>
      <w:r w:rsidR="00C36F32" w:rsidRPr="00C36F32">
        <w:rPr>
          <w:vertAlign w:val="superscript"/>
          <w:lang w:val="en-GB"/>
        </w:rPr>
        <w:t>36</w:t>
      </w:r>
      <w:r w:rsidRPr="00AF7AF5">
        <w:rPr>
          <w:lang w:val="en-GB"/>
        </w:rPr>
        <w:t xml:space="preserve"> Furthermore, amplification of DNA from a minor population in non-axenic cultures can occur, especially when broad-specificity primers are used</w:t>
      </w:r>
      <w:r w:rsidR="00C36F32">
        <w:rPr>
          <w:lang w:val="en-GB"/>
        </w:rPr>
        <w:t>.</w:t>
      </w:r>
      <w:r w:rsidR="00C36F32" w:rsidRPr="00C36F32">
        <w:rPr>
          <w:vertAlign w:val="superscript"/>
          <w:lang w:val="en-GB"/>
        </w:rPr>
        <w:t>2</w:t>
      </w:r>
      <w:r w:rsidRPr="00AF7AF5">
        <w:rPr>
          <w:lang w:val="en-GB"/>
        </w:rPr>
        <w:t xml:space="preserve"> </w:t>
      </w:r>
      <w:proofErr w:type="gramStart"/>
      <w:r w:rsidRPr="00AF7AF5">
        <w:rPr>
          <w:lang w:val="en-GB"/>
        </w:rPr>
        <w:t>A</w:t>
      </w:r>
      <w:proofErr w:type="gramEnd"/>
      <w:r w:rsidRPr="00AF7AF5">
        <w:rPr>
          <w:lang w:val="en-GB"/>
        </w:rPr>
        <w:t xml:space="preserve"> microscopic check of the starting material is thus always recommended. When we did so, we observed that two of the strains display a morphology that is atypical for </w:t>
      </w:r>
      <w:r w:rsidRPr="00AF7AF5">
        <w:rPr>
          <w:i/>
          <w:lang w:val="en-GB"/>
        </w:rPr>
        <w:t>Synechocystis</w:t>
      </w:r>
      <w:r w:rsidRPr="00AF7AF5">
        <w:rPr>
          <w:lang w:val="en-GB"/>
        </w:rPr>
        <w:t xml:space="preserve"> members</w:t>
      </w:r>
      <w:r w:rsidR="00D05D5C">
        <w:rPr>
          <w:lang w:val="en-GB"/>
        </w:rPr>
        <w:t xml:space="preserve"> (</w:t>
      </w:r>
      <w:r w:rsidRPr="00AF7AF5">
        <w:rPr>
          <w:lang w:val="en-GB"/>
        </w:rPr>
        <w:t>consequently marked with an asterisk</w:t>
      </w:r>
      <w:r w:rsidR="00D05D5C">
        <w:rPr>
          <w:lang w:val="en-GB"/>
        </w:rPr>
        <w:t xml:space="preserve">) and </w:t>
      </w:r>
      <w:r w:rsidRPr="00AF7AF5">
        <w:rPr>
          <w:lang w:val="en-GB"/>
        </w:rPr>
        <w:t xml:space="preserve">a few other strains had cells larger than typical for </w:t>
      </w:r>
      <w:r w:rsidRPr="00AF7AF5">
        <w:rPr>
          <w:i/>
          <w:lang w:val="en-GB"/>
        </w:rPr>
        <w:t>Synechocystis</w:t>
      </w:r>
      <w:r w:rsidRPr="00AF7AF5">
        <w:rPr>
          <w:lang w:val="en-GB"/>
        </w:rPr>
        <w:t>.</w:t>
      </w:r>
    </w:p>
    <w:p w14:paraId="12A5DF03" w14:textId="77777777" w:rsidR="00CE6778" w:rsidRPr="00AF7AF5" w:rsidRDefault="00CE6778" w:rsidP="00CE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006932DC" w14:textId="77777777" w:rsidR="00CE6778" w:rsidRPr="00AF7AF5" w:rsidRDefault="00CE6778" w:rsidP="00CE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 xml:space="preserve">Without very good knowledge and long-standing expertise in microscopic investigation of unicellular cyanobacteria, cell morphologies might be inconclusive about the identity of the investigated species. The discrimination power of DNA is thus much higher and low-cost whole-genome sequencing might open doors to new approaches to strain identification. For the time being, DNA barcoding that is based on selected genomic regions seems to be a reasonable substitute. Even in the future, when polymorphic genomic regions are better understood, DNA barcoding will enable fast identification, possibly even of single cells.  </w:t>
      </w:r>
    </w:p>
    <w:p w14:paraId="14E25B0B" w14:textId="77777777" w:rsidR="0048482E" w:rsidRPr="00AF7AF5" w:rsidRDefault="0048482E" w:rsidP="00455FB3">
      <w:pPr>
        <w:spacing w:after="0" w:line="360" w:lineRule="auto"/>
        <w:ind w:left="0" w:firstLine="0"/>
        <w:rPr>
          <w:lang w:val="en-GB"/>
        </w:rPr>
      </w:pPr>
    </w:p>
    <w:p w14:paraId="42935BF5" w14:textId="77777777" w:rsidR="00F57CFA" w:rsidRPr="00AF7AF5" w:rsidRDefault="00036B32" w:rsidP="00455FB3">
      <w:pPr>
        <w:spacing w:after="0" w:line="360" w:lineRule="auto"/>
        <w:ind w:left="0" w:firstLine="0"/>
        <w:rPr>
          <w:b/>
          <w:i/>
          <w:lang w:val="en-GB"/>
        </w:rPr>
      </w:pPr>
      <w:r w:rsidRPr="00AF7AF5">
        <w:rPr>
          <w:b/>
          <w:i/>
          <w:lang w:val="en-GB"/>
        </w:rPr>
        <w:t>Amplification and cloning of genomic regions</w:t>
      </w:r>
    </w:p>
    <w:p w14:paraId="3F910CE4" w14:textId="45C5B937" w:rsidR="00AD443F" w:rsidRPr="00AF7AF5" w:rsidRDefault="00F170B7" w:rsidP="00455FB3">
      <w:pPr>
        <w:spacing w:after="0" w:line="360" w:lineRule="auto"/>
        <w:ind w:left="0" w:firstLine="0"/>
        <w:rPr>
          <w:lang w:val="en-GB"/>
        </w:rPr>
      </w:pPr>
      <w:r w:rsidRPr="00AF7AF5">
        <w:rPr>
          <w:lang w:val="en-GB"/>
        </w:rPr>
        <w:t xml:space="preserve">For cloning and sequencing of ITS regions, </w:t>
      </w:r>
      <w:r w:rsidR="00036B32" w:rsidRPr="00AF7AF5">
        <w:rPr>
          <w:lang w:val="en-GB"/>
        </w:rPr>
        <w:t xml:space="preserve">PCR products </w:t>
      </w:r>
      <w:r w:rsidR="00127C7E" w:rsidRPr="00AF7AF5">
        <w:rPr>
          <w:lang w:val="en-GB"/>
        </w:rPr>
        <w:t>obtained with</w:t>
      </w:r>
      <w:r w:rsidR="00036B32" w:rsidRPr="00AF7AF5">
        <w:rPr>
          <w:lang w:val="en-GB"/>
        </w:rPr>
        <w:t xml:space="preserve"> CSIF and either ULR or CY23R reverse primer </w:t>
      </w:r>
      <w:r w:rsidRPr="00AF7AF5">
        <w:rPr>
          <w:lang w:val="en-GB"/>
        </w:rPr>
        <w:t>were used</w:t>
      </w:r>
      <w:r w:rsidR="00D05D5C">
        <w:rPr>
          <w:lang w:val="en-GB"/>
        </w:rPr>
        <w:t xml:space="preserve"> (Figure 3)</w:t>
      </w:r>
      <w:r w:rsidRPr="00AF7AF5">
        <w:rPr>
          <w:lang w:val="en-GB"/>
        </w:rPr>
        <w:t xml:space="preserve">. </w:t>
      </w:r>
      <w:r w:rsidR="00D7202A" w:rsidRPr="00AF7AF5">
        <w:rPr>
          <w:lang w:val="en-GB"/>
        </w:rPr>
        <w:t xml:space="preserve">Only with </w:t>
      </w:r>
      <w:r w:rsidR="00D7202A" w:rsidRPr="00AF7AF5">
        <w:rPr>
          <w:i/>
          <w:lang w:val="en-GB"/>
        </w:rPr>
        <w:t xml:space="preserve">S. </w:t>
      </w:r>
      <w:proofErr w:type="spellStart"/>
      <w:r w:rsidR="00D7202A" w:rsidRPr="00AF7AF5">
        <w:rPr>
          <w:i/>
          <w:lang w:val="en-GB"/>
        </w:rPr>
        <w:t>aquatilis</w:t>
      </w:r>
      <w:proofErr w:type="spellEnd"/>
      <w:r w:rsidR="00D7202A" w:rsidRPr="00AF7AF5">
        <w:rPr>
          <w:lang w:val="en-GB"/>
        </w:rPr>
        <w:t>, two PCR products were obtained</w:t>
      </w:r>
      <w:r w:rsidR="00D05D5C">
        <w:rPr>
          <w:lang w:val="en-GB"/>
        </w:rPr>
        <w:t xml:space="preserve"> (only the larger product can be clearly seen in Fig. 3)</w:t>
      </w:r>
      <w:r w:rsidR="00D7202A" w:rsidRPr="00AF7AF5">
        <w:rPr>
          <w:lang w:val="en-GB"/>
        </w:rPr>
        <w:t xml:space="preserve"> and sequenced that differed in </w:t>
      </w:r>
      <w:r w:rsidR="00AD443F" w:rsidRPr="00AF7AF5">
        <w:rPr>
          <w:lang w:val="en-GB"/>
        </w:rPr>
        <w:t xml:space="preserve">ITS </w:t>
      </w:r>
      <w:r w:rsidR="00D7202A" w:rsidRPr="00AF7AF5">
        <w:rPr>
          <w:lang w:val="en-GB"/>
        </w:rPr>
        <w:t xml:space="preserve">length. All other samples resulted in one PCR product only. </w:t>
      </w:r>
      <w:r w:rsidR="00CB0A64" w:rsidRPr="00AF7AF5">
        <w:rPr>
          <w:lang w:val="en-GB"/>
        </w:rPr>
        <w:t xml:space="preserve">Amplicon lengths using </w:t>
      </w:r>
      <w:r w:rsidR="00702680" w:rsidRPr="00AF7AF5">
        <w:rPr>
          <w:lang w:val="en-GB"/>
        </w:rPr>
        <w:t>CSIF</w:t>
      </w:r>
      <w:r w:rsidR="00ED7DF8" w:rsidRPr="00AF7AF5">
        <w:rPr>
          <w:lang w:val="en-GB"/>
        </w:rPr>
        <w:t>/</w:t>
      </w:r>
      <w:r w:rsidR="00702680" w:rsidRPr="00AF7AF5">
        <w:rPr>
          <w:lang w:val="en-GB"/>
        </w:rPr>
        <w:t xml:space="preserve">ULR </w:t>
      </w:r>
      <w:r w:rsidR="00ED7DF8" w:rsidRPr="00AF7AF5">
        <w:rPr>
          <w:lang w:val="en-GB"/>
        </w:rPr>
        <w:t>primers</w:t>
      </w:r>
      <w:r w:rsidR="00CB0A64" w:rsidRPr="00AF7AF5">
        <w:rPr>
          <w:lang w:val="en-GB"/>
        </w:rPr>
        <w:t xml:space="preserve"> and deduced ITS lengths </w:t>
      </w:r>
      <w:r w:rsidR="00ED7DF8" w:rsidRPr="00AF7AF5">
        <w:rPr>
          <w:lang w:val="en-GB"/>
        </w:rPr>
        <w:t xml:space="preserve">as obtained by sequencing </w:t>
      </w:r>
      <w:r w:rsidR="00CB0A64" w:rsidRPr="00AF7AF5">
        <w:rPr>
          <w:lang w:val="en-GB"/>
        </w:rPr>
        <w:t xml:space="preserve">are given in Table 3. </w:t>
      </w:r>
    </w:p>
    <w:p w14:paraId="53D1DB6D" w14:textId="77777777" w:rsidR="00AD443F" w:rsidRDefault="00AD443F" w:rsidP="00455FB3">
      <w:pPr>
        <w:spacing w:after="0" w:line="360" w:lineRule="auto"/>
        <w:ind w:left="0" w:firstLine="0"/>
        <w:rPr>
          <w:lang w:val="en-GB"/>
        </w:rPr>
      </w:pPr>
    </w:p>
    <w:p w14:paraId="569A2DB8" w14:textId="77777777" w:rsidR="0048482E" w:rsidRDefault="0048482E" w:rsidP="00455FB3">
      <w:pPr>
        <w:spacing w:after="0" w:line="360" w:lineRule="auto"/>
        <w:ind w:left="0" w:firstLine="0"/>
        <w:rPr>
          <w:lang w:val="en-GB"/>
        </w:rPr>
      </w:pPr>
    </w:p>
    <w:p w14:paraId="2340D748" w14:textId="1C3DAF81" w:rsidR="0048482E" w:rsidRDefault="0048482E" w:rsidP="00455FB3">
      <w:pPr>
        <w:spacing w:after="0" w:line="360" w:lineRule="auto"/>
        <w:ind w:left="0" w:firstLine="0"/>
        <w:rPr>
          <w:lang w:val="en-GB"/>
        </w:rPr>
      </w:pPr>
      <w:r>
        <w:rPr>
          <w:noProof/>
        </w:rPr>
        <w:drawing>
          <wp:inline distT="0" distB="0" distL="0" distR="0" wp14:anchorId="05829DAA" wp14:editId="384F362A">
            <wp:extent cx="5943600" cy="27222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22245"/>
                    </a:xfrm>
                    <a:prstGeom prst="rect">
                      <a:avLst/>
                    </a:prstGeom>
                  </pic:spPr>
                </pic:pic>
              </a:graphicData>
            </a:graphic>
          </wp:inline>
        </w:drawing>
      </w:r>
    </w:p>
    <w:p w14:paraId="0404D58B" w14:textId="77777777" w:rsidR="0048482E" w:rsidRDefault="0048482E" w:rsidP="00455FB3">
      <w:pPr>
        <w:spacing w:after="0" w:line="360" w:lineRule="auto"/>
        <w:ind w:left="0" w:firstLine="0"/>
        <w:rPr>
          <w:lang w:val="en-GB"/>
        </w:rPr>
      </w:pPr>
    </w:p>
    <w:p w14:paraId="501368CC" w14:textId="5EF9CD18" w:rsidR="0048482E" w:rsidRPr="0048482E" w:rsidRDefault="0048482E" w:rsidP="0048482E">
      <w:pPr>
        <w:spacing w:after="0" w:line="360" w:lineRule="auto"/>
        <w:ind w:left="0" w:firstLine="0"/>
        <w:rPr>
          <w:b/>
          <w:lang w:val="en-GB"/>
        </w:rPr>
      </w:pPr>
      <w:r w:rsidRPr="0048482E">
        <w:rPr>
          <w:b/>
          <w:lang w:val="en-GB"/>
        </w:rPr>
        <w:t xml:space="preserve">Figure 3: PCR amplification products of ITS regions for the 10 </w:t>
      </w:r>
      <w:r w:rsidRPr="0048482E">
        <w:rPr>
          <w:b/>
          <w:i/>
          <w:lang w:val="en-GB"/>
        </w:rPr>
        <w:t>Synechocystis</w:t>
      </w:r>
      <w:r w:rsidRPr="0048482E">
        <w:rPr>
          <w:b/>
          <w:lang w:val="en-GB"/>
        </w:rPr>
        <w:t xml:space="preserve"> strains using CSIF and ULR primers, resolved on 1% agarose gel.</w:t>
      </w:r>
    </w:p>
    <w:p w14:paraId="13A82ACF" w14:textId="77777777" w:rsidR="0048482E" w:rsidRPr="0048482E" w:rsidRDefault="0048482E" w:rsidP="0048482E">
      <w:pPr>
        <w:spacing w:after="0" w:line="360" w:lineRule="auto"/>
        <w:ind w:left="0" w:firstLine="0"/>
        <w:rPr>
          <w:lang w:val="en-GB"/>
        </w:rPr>
      </w:pPr>
      <w:r w:rsidRPr="0048482E">
        <w:rPr>
          <w:lang w:val="en-GB"/>
        </w:rPr>
        <w:t xml:space="preserve">(a) </w:t>
      </w:r>
      <w:r w:rsidRPr="0048482E">
        <w:rPr>
          <w:i/>
          <w:iCs/>
          <w:lang w:val="en-GB"/>
        </w:rPr>
        <w:t xml:space="preserve">Synechocystis </w:t>
      </w:r>
      <w:r w:rsidRPr="0048482E">
        <w:rPr>
          <w:lang w:val="en-GB"/>
        </w:rPr>
        <w:t xml:space="preserve">sp. PCC 6803, (b) </w:t>
      </w:r>
      <w:r w:rsidRPr="0048482E">
        <w:rPr>
          <w:i/>
          <w:iCs/>
          <w:lang w:val="en-GB"/>
        </w:rPr>
        <w:t xml:space="preserve">Synechocystis </w:t>
      </w:r>
      <w:r w:rsidRPr="0048482E">
        <w:rPr>
          <w:lang w:val="en-GB"/>
        </w:rPr>
        <w:t xml:space="preserve">sp. PCC 6714, (c) </w:t>
      </w:r>
      <w:r w:rsidRPr="0048482E">
        <w:rPr>
          <w:i/>
          <w:iCs/>
          <w:lang w:val="en-GB"/>
        </w:rPr>
        <w:t xml:space="preserve">Synechocystis </w:t>
      </w:r>
      <w:r w:rsidRPr="0048482E">
        <w:rPr>
          <w:lang w:val="en-GB"/>
        </w:rPr>
        <w:t xml:space="preserve">sp. CCAP 1480/4, (d) </w:t>
      </w:r>
      <w:r w:rsidRPr="0048482E">
        <w:rPr>
          <w:i/>
          <w:iCs/>
          <w:lang w:val="en-GB"/>
        </w:rPr>
        <w:t xml:space="preserve">Synechocystis </w:t>
      </w:r>
      <w:proofErr w:type="spellStart"/>
      <w:r w:rsidRPr="0048482E">
        <w:rPr>
          <w:i/>
          <w:iCs/>
          <w:lang w:val="en-GB"/>
        </w:rPr>
        <w:t>salina</w:t>
      </w:r>
      <w:proofErr w:type="spellEnd"/>
      <w:r w:rsidRPr="0048482E">
        <w:rPr>
          <w:i/>
          <w:iCs/>
          <w:lang w:val="en-GB"/>
        </w:rPr>
        <w:t xml:space="preserve"> </w:t>
      </w:r>
      <w:r w:rsidRPr="0048482E">
        <w:rPr>
          <w:lang w:val="en-GB"/>
        </w:rPr>
        <w:t xml:space="preserve">CCALA 192, (e) </w:t>
      </w:r>
      <w:r w:rsidRPr="0048482E">
        <w:rPr>
          <w:i/>
          <w:iCs/>
          <w:lang w:val="en-GB"/>
        </w:rPr>
        <w:t xml:space="preserve">Synechocystis </w:t>
      </w:r>
      <w:proofErr w:type="spellStart"/>
      <w:r w:rsidRPr="0048482E">
        <w:rPr>
          <w:i/>
          <w:iCs/>
          <w:lang w:val="en-GB"/>
        </w:rPr>
        <w:t>minuscula</w:t>
      </w:r>
      <w:proofErr w:type="spellEnd"/>
      <w:r w:rsidRPr="0048482E">
        <w:rPr>
          <w:i/>
          <w:iCs/>
          <w:lang w:val="en-GB"/>
        </w:rPr>
        <w:t xml:space="preserve"> </w:t>
      </w:r>
      <w:r w:rsidRPr="0048482E">
        <w:rPr>
          <w:lang w:val="en-GB"/>
        </w:rPr>
        <w:t xml:space="preserve">SAG 258.80, (f) </w:t>
      </w:r>
      <w:r w:rsidRPr="0048482E">
        <w:rPr>
          <w:i/>
          <w:iCs/>
          <w:lang w:val="en-GB"/>
        </w:rPr>
        <w:t xml:space="preserve">Synechocystis </w:t>
      </w:r>
      <w:proofErr w:type="spellStart"/>
      <w:r w:rsidRPr="0048482E">
        <w:rPr>
          <w:i/>
          <w:iCs/>
          <w:lang w:val="en-GB"/>
        </w:rPr>
        <w:t>aquatilis</w:t>
      </w:r>
      <w:proofErr w:type="spellEnd"/>
      <w:r w:rsidRPr="0048482E">
        <w:rPr>
          <w:i/>
          <w:iCs/>
          <w:lang w:val="en-GB"/>
        </w:rPr>
        <w:t xml:space="preserve"> </w:t>
      </w:r>
      <w:r w:rsidRPr="0048482E">
        <w:rPr>
          <w:lang w:val="en-GB"/>
        </w:rPr>
        <w:t xml:space="preserve">SAG 90.79, (g) </w:t>
      </w:r>
      <w:r w:rsidRPr="0048482E">
        <w:rPr>
          <w:i/>
          <w:iCs/>
          <w:lang w:val="en-GB"/>
        </w:rPr>
        <w:t xml:space="preserve">Synechocystis </w:t>
      </w:r>
      <w:proofErr w:type="spellStart"/>
      <w:r w:rsidRPr="0048482E">
        <w:rPr>
          <w:i/>
          <w:iCs/>
          <w:lang w:val="en-GB"/>
        </w:rPr>
        <w:t>fuscopigmentosa</w:t>
      </w:r>
      <w:proofErr w:type="spellEnd"/>
      <w:r w:rsidRPr="0048482E">
        <w:rPr>
          <w:i/>
          <w:iCs/>
          <w:lang w:val="en-GB"/>
        </w:rPr>
        <w:t xml:space="preserve"> </w:t>
      </w:r>
      <w:r w:rsidRPr="0048482E">
        <w:rPr>
          <w:lang w:val="en-GB"/>
        </w:rPr>
        <w:t xml:space="preserve">CCALA 810, (h) </w:t>
      </w:r>
      <w:r w:rsidRPr="0048482E">
        <w:rPr>
          <w:i/>
          <w:iCs/>
          <w:lang w:val="en-GB"/>
        </w:rPr>
        <w:t xml:space="preserve">Synechocystis </w:t>
      </w:r>
      <w:proofErr w:type="spellStart"/>
      <w:r w:rsidRPr="0048482E">
        <w:rPr>
          <w:i/>
          <w:iCs/>
          <w:lang w:val="en-GB"/>
        </w:rPr>
        <w:t>pevalekii</w:t>
      </w:r>
      <w:proofErr w:type="spellEnd"/>
      <w:r w:rsidRPr="0048482E">
        <w:rPr>
          <w:i/>
          <w:iCs/>
          <w:lang w:val="en-GB"/>
        </w:rPr>
        <w:t xml:space="preserve"> </w:t>
      </w:r>
      <w:r w:rsidRPr="0048482E">
        <w:rPr>
          <w:lang w:val="en-GB"/>
        </w:rPr>
        <w:t>SAG 91.79, (</w:t>
      </w:r>
      <w:proofErr w:type="spellStart"/>
      <w:r w:rsidRPr="0048482E">
        <w:rPr>
          <w:lang w:val="en-GB"/>
        </w:rPr>
        <w:t>i</w:t>
      </w:r>
      <w:proofErr w:type="spellEnd"/>
      <w:r w:rsidRPr="0048482E">
        <w:rPr>
          <w:lang w:val="en-GB"/>
        </w:rPr>
        <w:t xml:space="preserve">) </w:t>
      </w:r>
      <w:r w:rsidRPr="0048482E">
        <w:rPr>
          <w:i/>
          <w:iCs/>
          <w:lang w:val="en-GB"/>
        </w:rPr>
        <w:t xml:space="preserve">Synechocystis </w:t>
      </w:r>
      <w:proofErr w:type="spellStart"/>
      <w:r w:rsidRPr="0048482E">
        <w:rPr>
          <w:i/>
          <w:iCs/>
          <w:lang w:val="en-GB"/>
        </w:rPr>
        <w:t>limnetica</w:t>
      </w:r>
      <w:proofErr w:type="spellEnd"/>
      <w:r w:rsidRPr="0048482E">
        <w:rPr>
          <w:lang w:val="en-GB"/>
        </w:rPr>
        <w:t>* CCAP 1480/5, (j)</w:t>
      </w:r>
    </w:p>
    <w:p w14:paraId="357F12BA" w14:textId="77777777" w:rsidR="0048482E" w:rsidRPr="0048482E" w:rsidRDefault="0048482E" w:rsidP="0048482E">
      <w:pPr>
        <w:spacing w:after="0" w:line="360" w:lineRule="auto"/>
        <w:ind w:left="0" w:firstLine="0"/>
        <w:rPr>
          <w:lang w:val="en-GB"/>
        </w:rPr>
      </w:pPr>
      <w:r w:rsidRPr="0048482E">
        <w:rPr>
          <w:i/>
          <w:iCs/>
          <w:lang w:val="en-GB"/>
        </w:rPr>
        <w:t xml:space="preserve">Synechocystis </w:t>
      </w:r>
      <w:proofErr w:type="spellStart"/>
      <w:r w:rsidRPr="0048482E">
        <w:rPr>
          <w:i/>
          <w:iCs/>
          <w:lang w:val="en-GB"/>
        </w:rPr>
        <w:t>bourrellyi</w:t>
      </w:r>
      <w:proofErr w:type="spellEnd"/>
      <w:r w:rsidRPr="0048482E">
        <w:rPr>
          <w:lang w:val="en-GB"/>
        </w:rPr>
        <w:t xml:space="preserve">* CCAP 1480/1. Marker sizes are labelled to the left of the DNA ladder. * denotes species that in microscopic analysis showed atypical morphology for </w:t>
      </w:r>
      <w:r w:rsidRPr="0048482E">
        <w:rPr>
          <w:i/>
          <w:iCs/>
          <w:lang w:val="en-GB"/>
        </w:rPr>
        <w:t xml:space="preserve">Synechocystis </w:t>
      </w:r>
      <w:r w:rsidRPr="0048482E">
        <w:rPr>
          <w:lang w:val="en-GB"/>
        </w:rPr>
        <w:t>members.</w:t>
      </w:r>
    </w:p>
    <w:p w14:paraId="064F9AB6" w14:textId="77777777" w:rsidR="0048482E" w:rsidRDefault="0048482E" w:rsidP="00455FB3">
      <w:pPr>
        <w:spacing w:after="0" w:line="360" w:lineRule="auto"/>
        <w:ind w:left="0" w:firstLine="0"/>
        <w:rPr>
          <w:lang w:val="en-GB"/>
        </w:rPr>
      </w:pPr>
    </w:p>
    <w:p w14:paraId="37E349BD" w14:textId="77777777" w:rsidR="00096068" w:rsidRDefault="00096068" w:rsidP="00455FB3">
      <w:pPr>
        <w:spacing w:after="0" w:line="360" w:lineRule="auto"/>
        <w:ind w:left="0" w:firstLine="0"/>
        <w:rPr>
          <w:lang w:val="en-GB"/>
        </w:rPr>
      </w:pPr>
    </w:p>
    <w:p w14:paraId="593D3051" w14:textId="77777777" w:rsidR="00096068" w:rsidRPr="00096068" w:rsidRDefault="00096068" w:rsidP="00096068">
      <w:pPr>
        <w:spacing w:after="0" w:line="360" w:lineRule="auto"/>
        <w:ind w:left="0" w:firstLine="0"/>
        <w:jc w:val="both"/>
        <w:rPr>
          <w:sz w:val="22"/>
          <w:szCs w:val="22"/>
          <w:lang w:val="en-GB"/>
        </w:rPr>
      </w:pPr>
      <w:r w:rsidRPr="00096068">
        <w:rPr>
          <w:b/>
          <w:sz w:val="22"/>
          <w:szCs w:val="22"/>
          <w:lang w:val="en-GB"/>
        </w:rPr>
        <w:t>Table 3</w:t>
      </w:r>
      <w:r w:rsidRPr="00096068">
        <w:rPr>
          <w:sz w:val="22"/>
          <w:szCs w:val="22"/>
          <w:lang w:val="en-GB"/>
        </w:rPr>
        <w:t xml:space="preserve">. </w:t>
      </w:r>
      <w:r w:rsidRPr="00096068">
        <w:rPr>
          <w:b/>
          <w:sz w:val="22"/>
          <w:szCs w:val="22"/>
          <w:lang w:val="en-GB"/>
        </w:rPr>
        <w:t xml:space="preserve">Summary of amplicon lengths using the combination of CSIF and ULR primers and deduced ITS lengths obtained for 10 </w:t>
      </w:r>
      <w:r w:rsidRPr="00096068">
        <w:rPr>
          <w:b/>
          <w:i/>
          <w:sz w:val="22"/>
          <w:szCs w:val="22"/>
          <w:lang w:val="en-GB"/>
        </w:rPr>
        <w:t>Synechocystis</w:t>
      </w:r>
      <w:r w:rsidRPr="00096068">
        <w:rPr>
          <w:b/>
          <w:sz w:val="22"/>
          <w:szCs w:val="22"/>
          <w:lang w:val="en-GB"/>
        </w:rPr>
        <w:t xml:space="preserve"> representatives</w:t>
      </w:r>
    </w:p>
    <w:p w14:paraId="1B738B3D" w14:textId="21B84A41" w:rsidR="00096068" w:rsidRPr="00096068" w:rsidRDefault="00096068" w:rsidP="00096068">
      <w:pPr>
        <w:spacing w:after="0" w:line="360" w:lineRule="auto"/>
        <w:ind w:left="0" w:firstLine="0"/>
        <w:jc w:val="both"/>
        <w:rPr>
          <w:sz w:val="22"/>
          <w:szCs w:val="22"/>
          <w:lang w:val="en-GB"/>
        </w:rPr>
      </w:pPr>
      <w:r w:rsidRPr="00096068">
        <w:rPr>
          <w:sz w:val="22"/>
          <w:szCs w:val="22"/>
          <w:lang w:val="en-GB"/>
        </w:rPr>
        <w:t>Amplicon lengths were calculated from respective sequences after plasmid cloning of PCR products obtained with CSIF forward and CY23R or ULR reverse primer. ITS length</w:t>
      </w:r>
      <w:r w:rsidR="00B6369A">
        <w:rPr>
          <w:sz w:val="22"/>
          <w:szCs w:val="22"/>
          <w:lang w:val="en-GB"/>
        </w:rPr>
        <w:t>s</w:t>
      </w:r>
      <w:r w:rsidRPr="00096068">
        <w:rPr>
          <w:sz w:val="22"/>
          <w:szCs w:val="22"/>
          <w:lang w:val="en-GB"/>
        </w:rPr>
        <w:t xml:space="preserve"> correspond to the region spanning conserved domains D1 to D5.</w:t>
      </w:r>
      <w:r w:rsidR="00B6369A" w:rsidRPr="00B6369A">
        <w:rPr>
          <w:sz w:val="22"/>
          <w:szCs w:val="22"/>
          <w:vertAlign w:val="superscript"/>
          <w:lang w:val="en-GB"/>
        </w:rPr>
        <w:t>14</w:t>
      </w:r>
      <w:r w:rsidRPr="00096068">
        <w:rPr>
          <w:sz w:val="22"/>
          <w:szCs w:val="22"/>
          <w:lang w:val="en-GB"/>
        </w:rPr>
        <w:t xml:space="preserve"> </w:t>
      </w:r>
      <w:r w:rsidRPr="00096068">
        <w:rPr>
          <w:i/>
          <w:sz w:val="22"/>
          <w:szCs w:val="22"/>
          <w:lang w:val="en-GB"/>
        </w:rPr>
        <w:t xml:space="preserve">S. </w:t>
      </w:r>
      <w:proofErr w:type="spellStart"/>
      <w:r w:rsidRPr="00096068">
        <w:rPr>
          <w:i/>
          <w:sz w:val="22"/>
          <w:szCs w:val="22"/>
          <w:lang w:val="en-GB"/>
        </w:rPr>
        <w:t>nigrescens</w:t>
      </w:r>
      <w:proofErr w:type="spellEnd"/>
      <w:r w:rsidRPr="00096068">
        <w:rPr>
          <w:i/>
          <w:sz w:val="22"/>
          <w:szCs w:val="22"/>
          <w:lang w:val="en-GB"/>
        </w:rPr>
        <w:t xml:space="preserve"> </w:t>
      </w:r>
      <w:r w:rsidRPr="00096068">
        <w:rPr>
          <w:sz w:val="22"/>
          <w:szCs w:val="22"/>
          <w:lang w:val="en-GB"/>
        </w:rPr>
        <w:t>ITS region could not be amplified using any of the primers</w:t>
      </w:r>
      <w:r w:rsidR="00D05D5C">
        <w:rPr>
          <w:sz w:val="22"/>
          <w:szCs w:val="22"/>
          <w:lang w:val="en-GB"/>
        </w:rPr>
        <w:t xml:space="preserve"> listed in Table 2</w:t>
      </w:r>
      <w:r w:rsidRPr="00096068">
        <w:rPr>
          <w:sz w:val="22"/>
          <w:szCs w:val="22"/>
          <w:lang w:val="en-GB"/>
        </w:rPr>
        <w:t xml:space="preserve">. </w:t>
      </w:r>
    </w:p>
    <w:p w14:paraId="3AB167A5" w14:textId="77777777" w:rsidR="00096068" w:rsidRPr="00096068" w:rsidRDefault="00096068" w:rsidP="00096068">
      <w:pPr>
        <w:spacing w:line="276" w:lineRule="auto"/>
        <w:ind w:left="0" w:firstLine="0"/>
        <w:jc w:val="both"/>
        <w:rPr>
          <w:sz w:val="22"/>
          <w:szCs w:val="22"/>
          <w:lang w:val="en-GB"/>
        </w:rPr>
      </w:pPr>
    </w:p>
    <w:tbl>
      <w:tblPr>
        <w:tblW w:w="7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625"/>
        <w:gridCol w:w="2552"/>
        <w:gridCol w:w="1701"/>
      </w:tblGrid>
      <w:tr w:rsidR="00096068" w:rsidRPr="00096068" w14:paraId="3376979C" w14:textId="77777777" w:rsidTr="00F84D72">
        <w:tc>
          <w:tcPr>
            <w:tcW w:w="3625" w:type="dxa"/>
            <w:vAlign w:val="center"/>
          </w:tcPr>
          <w:p w14:paraId="42E1FF88" w14:textId="77777777" w:rsidR="00096068" w:rsidRPr="00096068" w:rsidRDefault="00096068" w:rsidP="00096068">
            <w:pPr>
              <w:spacing w:after="0" w:line="276" w:lineRule="auto"/>
              <w:ind w:left="0" w:firstLine="0"/>
              <w:rPr>
                <w:b/>
                <w:sz w:val="22"/>
                <w:szCs w:val="22"/>
                <w:lang w:val="en-GB"/>
              </w:rPr>
            </w:pPr>
            <w:r w:rsidRPr="00096068">
              <w:rPr>
                <w:b/>
                <w:sz w:val="22"/>
                <w:szCs w:val="22"/>
                <w:lang w:val="en-GB"/>
              </w:rPr>
              <w:t>Species</w:t>
            </w:r>
          </w:p>
        </w:tc>
        <w:tc>
          <w:tcPr>
            <w:tcW w:w="2552" w:type="dxa"/>
            <w:vAlign w:val="center"/>
          </w:tcPr>
          <w:p w14:paraId="7314CF08" w14:textId="77777777" w:rsidR="00096068" w:rsidRPr="00096068" w:rsidRDefault="00096068" w:rsidP="00096068">
            <w:pPr>
              <w:spacing w:after="0" w:line="276" w:lineRule="auto"/>
              <w:ind w:left="0" w:firstLine="0"/>
              <w:rPr>
                <w:b/>
                <w:sz w:val="22"/>
                <w:szCs w:val="22"/>
                <w:lang w:val="en-GB"/>
              </w:rPr>
            </w:pPr>
            <w:r w:rsidRPr="00096068">
              <w:rPr>
                <w:b/>
                <w:sz w:val="22"/>
                <w:szCs w:val="22"/>
                <w:lang w:val="en-GB"/>
              </w:rPr>
              <w:t>Amplicon length</w:t>
            </w:r>
          </w:p>
        </w:tc>
        <w:tc>
          <w:tcPr>
            <w:tcW w:w="1701" w:type="dxa"/>
            <w:vAlign w:val="center"/>
          </w:tcPr>
          <w:p w14:paraId="005762D1" w14:textId="77777777" w:rsidR="00096068" w:rsidRPr="00096068" w:rsidRDefault="00096068" w:rsidP="00096068">
            <w:pPr>
              <w:spacing w:after="0" w:line="276" w:lineRule="auto"/>
              <w:ind w:left="0" w:firstLine="0"/>
              <w:rPr>
                <w:b/>
                <w:sz w:val="22"/>
                <w:szCs w:val="22"/>
                <w:lang w:val="en-GB"/>
              </w:rPr>
            </w:pPr>
            <w:r w:rsidRPr="00096068">
              <w:rPr>
                <w:b/>
                <w:sz w:val="22"/>
                <w:szCs w:val="22"/>
                <w:lang w:val="en-GB"/>
              </w:rPr>
              <w:t>ITS length</w:t>
            </w:r>
          </w:p>
        </w:tc>
      </w:tr>
      <w:tr w:rsidR="00096068" w:rsidRPr="00096068" w14:paraId="2A26CF6C" w14:textId="77777777" w:rsidTr="00F84D72">
        <w:tc>
          <w:tcPr>
            <w:tcW w:w="3625" w:type="dxa"/>
            <w:vAlign w:val="center"/>
          </w:tcPr>
          <w:p w14:paraId="67A3118A" w14:textId="77777777" w:rsidR="00096068" w:rsidRPr="00096068" w:rsidRDefault="00096068" w:rsidP="00096068">
            <w:pPr>
              <w:spacing w:after="0" w:line="276" w:lineRule="auto"/>
              <w:ind w:left="0" w:firstLine="0"/>
              <w:rPr>
                <w:sz w:val="22"/>
                <w:szCs w:val="22"/>
                <w:lang w:val="en-GB"/>
              </w:rPr>
            </w:pPr>
            <w:r w:rsidRPr="00096068">
              <w:rPr>
                <w:i/>
                <w:sz w:val="22"/>
                <w:szCs w:val="22"/>
                <w:lang w:val="en-GB"/>
              </w:rPr>
              <w:t xml:space="preserve">Synechocystis </w:t>
            </w:r>
            <w:proofErr w:type="spellStart"/>
            <w:r w:rsidRPr="00096068">
              <w:rPr>
                <w:i/>
                <w:sz w:val="22"/>
                <w:szCs w:val="22"/>
                <w:lang w:val="en-GB"/>
              </w:rPr>
              <w:t>aquatilis</w:t>
            </w:r>
            <w:proofErr w:type="spellEnd"/>
          </w:p>
        </w:tc>
        <w:tc>
          <w:tcPr>
            <w:tcW w:w="2552" w:type="dxa"/>
            <w:vAlign w:val="center"/>
          </w:tcPr>
          <w:p w14:paraId="75E4C980"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418 or 479</w:t>
            </w:r>
          </w:p>
        </w:tc>
        <w:tc>
          <w:tcPr>
            <w:tcW w:w="1701" w:type="dxa"/>
            <w:vAlign w:val="center"/>
          </w:tcPr>
          <w:p w14:paraId="651322B1"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311 or 312</w:t>
            </w:r>
          </w:p>
        </w:tc>
      </w:tr>
      <w:tr w:rsidR="00096068" w:rsidRPr="00096068" w14:paraId="2FC5AEE2" w14:textId="77777777" w:rsidTr="00F84D72">
        <w:tc>
          <w:tcPr>
            <w:tcW w:w="3625" w:type="dxa"/>
            <w:vAlign w:val="center"/>
          </w:tcPr>
          <w:p w14:paraId="2DF02406" w14:textId="77777777" w:rsidR="00096068" w:rsidRPr="00096068" w:rsidRDefault="00096068" w:rsidP="00096068">
            <w:pPr>
              <w:spacing w:after="0" w:line="276" w:lineRule="auto"/>
              <w:ind w:left="0" w:firstLine="0"/>
              <w:rPr>
                <w:sz w:val="22"/>
                <w:szCs w:val="22"/>
                <w:lang w:val="en-GB"/>
              </w:rPr>
            </w:pPr>
            <w:r w:rsidRPr="00096068">
              <w:rPr>
                <w:i/>
                <w:sz w:val="22"/>
                <w:szCs w:val="22"/>
                <w:lang w:val="en-GB"/>
              </w:rPr>
              <w:t xml:space="preserve">Synechocystis </w:t>
            </w:r>
            <w:proofErr w:type="spellStart"/>
            <w:r w:rsidRPr="00096068">
              <w:rPr>
                <w:i/>
                <w:sz w:val="22"/>
                <w:szCs w:val="22"/>
                <w:lang w:val="en-GB"/>
              </w:rPr>
              <w:t>bourrellyi</w:t>
            </w:r>
            <w:proofErr w:type="spellEnd"/>
            <w:r w:rsidRPr="00096068">
              <w:rPr>
                <w:i/>
                <w:sz w:val="22"/>
                <w:szCs w:val="22"/>
                <w:lang w:val="en-GB"/>
              </w:rPr>
              <w:t>*</w:t>
            </w:r>
          </w:p>
        </w:tc>
        <w:tc>
          <w:tcPr>
            <w:tcW w:w="2552" w:type="dxa"/>
            <w:vAlign w:val="center"/>
          </w:tcPr>
          <w:p w14:paraId="70A2C016"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1185</w:t>
            </w:r>
          </w:p>
        </w:tc>
        <w:tc>
          <w:tcPr>
            <w:tcW w:w="1701" w:type="dxa"/>
            <w:vAlign w:val="center"/>
          </w:tcPr>
          <w:p w14:paraId="2EAFF7E4"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1018</w:t>
            </w:r>
          </w:p>
        </w:tc>
      </w:tr>
      <w:tr w:rsidR="00096068" w:rsidRPr="00096068" w14:paraId="370723A6" w14:textId="77777777" w:rsidTr="00F84D72">
        <w:tc>
          <w:tcPr>
            <w:tcW w:w="3625" w:type="dxa"/>
            <w:vAlign w:val="center"/>
          </w:tcPr>
          <w:p w14:paraId="4DD2F1C3" w14:textId="77777777" w:rsidR="00096068" w:rsidRPr="00096068" w:rsidRDefault="00096068" w:rsidP="00096068">
            <w:pPr>
              <w:spacing w:after="0" w:line="276" w:lineRule="auto"/>
              <w:ind w:left="0" w:firstLine="0"/>
              <w:rPr>
                <w:sz w:val="22"/>
                <w:szCs w:val="22"/>
                <w:lang w:val="en-GB"/>
              </w:rPr>
            </w:pPr>
            <w:r w:rsidRPr="00096068">
              <w:rPr>
                <w:i/>
                <w:sz w:val="22"/>
                <w:szCs w:val="22"/>
                <w:lang w:val="en-GB"/>
              </w:rPr>
              <w:t xml:space="preserve">Synechocystis </w:t>
            </w:r>
            <w:proofErr w:type="spellStart"/>
            <w:r w:rsidRPr="00096068">
              <w:rPr>
                <w:i/>
                <w:sz w:val="22"/>
                <w:szCs w:val="22"/>
                <w:lang w:val="en-GB"/>
              </w:rPr>
              <w:t>fuscopigmentosa</w:t>
            </w:r>
            <w:proofErr w:type="spellEnd"/>
          </w:p>
        </w:tc>
        <w:tc>
          <w:tcPr>
            <w:tcW w:w="2552" w:type="dxa"/>
            <w:vAlign w:val="center"/>
          </w:tcPr>
          <w:p w14:paraId="3091A1A1"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512</w:t>
            </w:r>
          </w:p>
        </w:tc>
        <w:tc>
          <w:tcPr>
            <w:tcW w:w="1701" w:type="dxa"/>
            <w:vAlign w:val="center"/>
          </w:tcPr>
          <w:p w14:paraId="5DF26485"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344</w:t>
            </w:r>
          </w:p>
        </w:tc>
      </w:tr>
      <w:tr w:rsidR="00096068" w:rsidRPr="00096068" w14:paraId="594A8441" w14:textId="77777777" w:rsidTr="00F84D72">
        <w:tc>
          <w:tcPr>
            <w:tcW w:w="3625" w:type="dxa"/>
            <w:vAlign w:val="center"/>
          </w:tcPr>
          <w:p w14:paraId="27EF6F46" w14:textId="77777777" w:rsidR="00096068" w:rsidRPr="00096068" w:rsidRDefault="00096068" w:rsidP="00096068">
            <w:pPr>
              <w:spacing w:after="0" w:line="276" w:lineRule="auto"/>
              <w:ind w:left="0" w:firstLine="0"/>
              <w:rPr>
                <w:sz w:val="22"/>
                <w:szCs w:val="22"/>
                <w:lang w:val="en-GB"/>
              </w:rPr>
            </w:pPr>
            <w:r w:rsidRPr="00096068">
              <w:rPr>
                <w:i/>
                <w:sz w:val="22"/>
                <w:szCs w:val="22"/>
                <w:lang w:val="en-GB"/>
              </w:rPr>
              <w:t xml:space="preserve">Synechocystis </w:t>
            </w:r>
            <w:proofErr w:type="spellStart"/>
            <w:r w:rsidRPr="00096068">
              <w:rPr>
                <w:i/>
                <w:sz w:val="22"/>
                <w:szCs w:val="22"/>
                <w:lang w:val="en-GB"/>
              </w:rPr>
              <w:t>limnetica</w:t>
            </w:r>
            <w:proofErr w:type="spellEnd"/>
            <w:r w:rsidRPr="00096068">
              <w:rPr>
                <w:i/>
                <w:sz w:val="22"/>
                <w:szCs w:val="22"/>
                <w:lang w:val="en-GB"/>
              </w:rPr>
              <w:t>*</w:t>
            </w:r>
          </w:p>
        </w:tc>
        <w:tc>
          <w:tcPr>
            <w:tcW w:w="2552" w:type="dxa"/>
            <w:vAlign w:val="center"/>
          </w:tcPr>
          <w:p w14:paraId="278C8D59"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1056</w:t>
            </w:r>
          </w:p>
        </w:tc>
        <w:tc>
          <w:tcPr>
            <w:tcW w:w="1701" w:type="dxa"/>
            <w:vAlign w:val="center"/>
          </w:tcPr>
          <w:p w14:paraId="56175CA8"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888</w:t>
            </w:r>
          </w:p>
        </w:tc>
      </w:tr>
      <w:tr w:rsidR="00096068" w:rsidRPr="00096068" w14:paraId="2F76FD5D" w14:textId="77777777" w:rsidTr="00F84D72">
        <w:tc>
          <w:tcPr>
            <w:tcW w:w="3625" w:type="dxa"/>
            <w:vAlign w:val="center"/>
          </w:tcPr>
          <w:p w14:paraId="1AC088AF" w14:textId="77777777" w:rsidR="00096068" w:rsidRPr="00096068" w:rsidRDefault="00096068" w:rsidP="00096068">
            <w:pPr>
              <w:spacing w:after="0" w:line="276" w:lineRule="auto"/>
              <w:ind w:left="0" w:firstLine="0"/>
              <w:rPr>
                <w:sz w:val="22"/>
                <w:szCs w:val="22"/>
                <w:lang w:val="en-GB"/>
              </w:rPr>
            </w:pPr>
            <w:r w:rsidRPr="00096068">
              <w:rPr>
                <w:i/>
                <w:sz w:val="22"/>
                <w:szCs w:val="22"/>
                <w:lang w:val="en-GB"/>
              </w:rPr>
              <w:t xml:space="preserve">Synechocystis </w:t>
            </w:r>
            <w:proofErr w:type="spellStart"/>
            <w:r w:rsidRPr="00096068">
              <w:rPr>
                <w:i/>
                <w:sz w:val="22"/>
                <w:szCs w:val="22"/>
                <w:lang w:val="en-GB"/>
              </w:rPr>
              <w:t>minuscula</w:t>
            </w:r>
            <w:proofErr w:type="spellEnd"/>
          </w:p>
        </w:tc>
        <w:tc>
          <w:tcPr>
            <w:tcW w:w="2552" w:type="dxa"/>
            <w:vAlign w:val="center"/>
          </w:tcPr>
          <w:p w14:paraId="67485798"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645</w:t>
            </w:r>
          </w:p>
        </w:tc>
        <w:tc>
          <w:tcPr>
            <w:tcW w:w="1701" w:type="dxa"/>
            <w:vAlign w:val="center"/>
          </w:tcPr>
          <w:p w14:paraId="5D5560FF"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477</w:t>
            </w:r>
          </w:p>
        </w:tc>
      </w:tr>
      <w:tr w:rsidR="00096068" w:rsidRPr="00096068" w14:paraId="6B8082C4" w14:textId="77777777" w:rsidTr="00F84D72">
        <w:tc>
          <w:tcPr>
            <w:tcW w:w="3625" w:type="dxa"/>
          </w:tcPr>
          <w:p w14:paraId="02E2B3C1" w14:textId="77777777" w:rsidR="00096068" w:rsidRPr="00096068" w:rsidRDefault="00096068" w:rsidP="00096068">
            <w:pPr>
              <w:spacing w:after="0" w:line="276" w:lineRule="auto"/>
              <w:ind w:left="0" w:firstLine="0"/>
              <w:rPr>
                <w:sz w:val="22"/>
                <w:szCs w:val="22"/>
                <w:lang w:val="en-GB"/>
              </w:rPr>
            </w:pPr>
            <w:r w:rsidRPr="00096068">
              <w:rPr>
                <w:i/>
                <w:sz w:val="22"/>
                <w:szCs w:val="22"/>
                <w:lang w:val="en-GB"/>
              </w:rPr>
              <w:t xml:space="preserve">Synechocystis </w:t>
            </w:r>
            <w:proofErr w:type="spellStart"/>
            <w:r w:rsidRPr="00096068">
              <w:rPr>
                <w:i/>
                <w:sz w:val="22"/>
                <w:szCs w:val="22"/>
                <w:lang w:val="en-GB"/>
              </w:rPr>
              <w:t>pevalekii</w:t>
            </w:r>
            <w:proofErr w:type="spellEnd"/>
          </w:p>
        </w:tc>
        <w:tc>
          <w:tcPr>
            <w:tcW w:w="2552" w:type="dxa"/>
          </w:tcPr>
          <w:p w14:paraId="4E1693DB"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752</w:t>
            </w:r>
          </w:p>
        </w:tc>
        <w:tc>
          <w:tcPr>
            <w:tcW w:w="1701" w:type="dxa"/>
          </w:tcPr>
          <w:p w14:paraId="533320DC"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587</w:t>
            </w:r>
          </w:p>
        </w:tc>
      </w:tr>
      <w:tr w:rsidR="00096068" w:rsidRPr="00096068" w14:paraId="42BC068D" w14:textId="77777777" w:rsidTr="00F84D72">
        <w:tc>
          <w:tcPr>
            <w:tcW w:w="3625" w:type="dxa"/>
          </w:tcPr>
          <w:p w14:paraId="3C259A28" w14:textId="77777777" w:rsidR="00096068" w:rsidRPr="00096068" w:rsidRDefault="00096068" w:rsidP="00096068">
            <w:pPr>
              <w:spacing w:after="0" w:line="276" w:lineRule="auto"/>
              <w:ind w:left="0" w:firstLine="0"/>
              <w:rPr>
                <w:sz w:val="22"/>
                <w:szCs w:val="22"/>
                <w:lang w:val="en-GB"/>
              </w:rPr>
            </w:pPr>
            <w:r w:rsidRPr="00096068">
              <w:rPr>
                <w:i/>
                <w:sz w:val="22"/>
                <w:szCs w:val="22"/>
                <w:lang w:val="en-GB"/>
              </w:rPr>
              <w:t xml:space="preserve">Synechocystis </w:t>
            </w:r>
            <w:proofErr w:type="spellStart"/>
            <w:r w:rsidRPr="00096068">
              <w:rPr>
                <w:i/>
                <w:sz w:val="22"/>
                <w:szCs w:val="22"/>
                <w:lang w:val="en-GB"/>
              </w:rPr>
              <w:t>salina</w:t>
            </w:r>
            <w:proofErr w:type="spellEnd"/>
          </w:p>
        </w:tc>
        <w:tc>
          <w:tcPr>
            <w:tcW w:w="2552" w:type="dxa"/>
          </w:tcPr>
          <w:p w14:paraId="0997BB3D"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632</w:t>
            </w:r>
          </w:p>
        </w:tc>
        <w:tc>
          <w:tcPr>
            <w:tcW w:w="1701" w:type="dxa"/>
          </w:tcPr>
          <w:p w14:paraId="1CF6CA4F"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466</w:t>
            </w:r>
          </w:p>
        </w:tc>
      </w:tr>
      <w:tr w:rsidR="00096068" w:rsidRPr="00096068" w14:paraId="290E5C53" w14:textId="77777777" w:rsidTr="00F84D72">
        <w:tc>
          <w:tcPr>
            <w:tcW w:w="3625" w:type="dxa"/>
          </w:tcPr>
          <w:p w14:paraId="42541E7F" w14:textId="77777777" w:rsidR="00096068" w:rsidRPr="00096068" w:rsidRDefault="00096068" w:rsidP="00096068">
            <w:pPr>
              <w:spacing w:after="0" w:line="276" w:lineRule="auto"/>
              <w:ind w:left="0" w:firstLine="0"/>
              <w:rPr>
                <w:sz w:val="22"/>
                <w:szCs w:val="22"/>
                <w:lang w:val="en-GB"/>
              </w:rPr>
            </w:pPr>
            <w:r w:rsidRPr="00096068">
              <w:rPr>
                <w:i/>
                <w:sz w:val="22"/>
                <w:szCs w:val="22"/>
                <w:lang w:val="en-GB"/>
              </w:rPr>
              <w:t xml:space="preserve">Synechocystis </w:t>
            </w:r>
            <w:r w:rsidRPr="00096068">
              <w:rPr>
                <w:sz w:val="22"/>
                <w:szCs w:val="22"/>
                <w:lang w:val="en-GB"/>
              </w:rPr>
              <w:t>sp.</w:t>
            </w:r>
            <w:r w:rsidRPr="00096068">
              <w:rPr>
                <w:i/>
                <w:sz w:val="22"/>
                <w:szCs w:val="22"/>
                <w:lang w:val="en-GB"/>
              </w:rPr>
              <w:t xml:space="preserve"> </w:t>
            </w:r>
            <w:r w:rsidRPr="00096068">
              <w:rPr>
                <w:sz w:val="22"/>
                <w:szCs w:val="22"/>
                <w:lang w:val="en-GB"/>
              </w:rPr>
              <w:t>CCAP 1480/4</w:t>
            </w:r>
          </w:p>
        </w:tc>
        <w:tc>
          <w:tcPr>
            <w:tcW w:w="2552" w:type="dxa"/>
          </w:tcPr>
          <w:p w14:paraId="3022CEB8"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632</w:t>
            </w:r>
          </w:p>
        </w:tc>
        <w:tc>
          <w:tcPr>
            <w:tcW w:w="1701" w:type="dxa"/>
          </w:tcPr>
          <w:p w14:paraId="426147DA"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467</w:t>
            </w:r>
          </w:p>
        </w:tc>
      </w:tr>
      <w:tr w:rsidR="00096068" w:rsidRPr="00096068" w14:paraId="03E13D91" w14:textId="77777777" w:rsidTr="00F84D72">
        <w:tc>
          <w:tcPr>
            <w:tcW w:w="3625" w:type="dxa"/>
          </w:tcPr>
          <w:p w14:paraId="26F8A5BC" w14:textId="77777777" w:rsidR="00096068" w:rsidRPr="00096068" w:rsidRDefault="00096068" w:rsidP="00096068">
            <w:pPr>
              <w:spacing w:after="0" w:line="276" w:lineRule="auto"/>
              <w:ind w:left="0" w:firstLine="0"/>
              <w:rPr>
                <w:i/>
                <w:sz w:val="22"/>
                <w:szCs w:val="22"/>
                <w:lang w:val="en-GB"/>
              </w:rPr>
            </w:pPr>
            <w:r w:rsidRPr="00096068">
              <w:rPr>
                <w:i/>
                <w:sz w:val="22"/>
                <w:szCs w:val="22"/>
                <w:lang w:val="en-GB"/>
              </w:rPr>
              <w:t xml:space="preserve">Synechocystis </w:t>
            </w:r>
            <w:r w:rsidRPr="00096068">
              <w:rPr>
                <w:sz w:val="22"/>
                <w:szCs w:val="22"/>
                <w:lang w:val="en-GB"/>
              </w:rPr>
              <w:t>sp.</w:t>
            </w:r>
            <w:r w:rsidRPr="00096068">
              <w:rPr>
                <w:i/>
                <w:sz w:val="22"/>
                <w:szCs w:val="22"/>
                <w:lang w:val="en-GB"/>
              </w:rPr>
              <w:t xml:space="preserve"> </w:t>
            </w:r>
            <w:r w:rsidRPr="00096068">
              <w:rPr>
                <w:sz w:val="22"/>
                <w:szCs w:val="22"/>
                <w:lang w:val="en-GB"/>
              </w:rPr>
              <w:t>PCC 6714</w:t>
            </w:r>
          </w:p>
        </w:tc>
        <w:tc>
          <w:tcPr>
            <w:tcW w:w="2552" w:type="dxa"/>
          </w:tcPr>
          <w:p w14:paraId="2BFADF03"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631</w:t>
            </w:r>
          </w:p>
        </w:tc>
        <w:tc>
          <w:tcPr>
            <w:tcW w:w="1701" w:type="dxa"/>
          </w:tcPr>
          <w:p w14:paraId="524A3507"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465</w:t>
            </w:r>
          </w:p>
        </w:tc>
      </w:tr>
      <w:tr w:rsidR="00096068" w:rsidRPr="00096068" w14:paraId="5939C8CC" w14:textId="77777777" w:rsidTr="00F84D72">
        <w:tc>
          <w:tcPr>
            <w:tcW w:w="3625" w:type="dxa"/>
          </w:tcPr>
          <w:p w14:paraId="730385FD" w14:textId="77777777" w:rsidR="00096068" w:rsidRPr="00096068" w:rsidRDefault="00096068" w:rsidP="00096068">
            <w:pPr>
              <w:spacing w:after="0" w:line="276" w:lineRule="auto"/>
              <w:ind w:left="0" w:firstLine="0"/>
              <w:rPr>
                <w:sz w:val="22"/>
                <w:szCs w:val="22"/>
                <w:lang w:val="en-GB"/>
              </w:rPr>
            </w:pPr>
            <w:r w:rsidRPr="00096068">
              <w:rPr>
                <w:i/>
                <w:sz w:val="22"/>
                <w:szCs w:val="22"/>
                <w:lang w:val="en-GB"/>
              </w:rPr>
              <w:t xml:space="preserve">Synechocystis </w:t>
            </w:r>
            <w:r w:rsidRPr="00096068">
              <w:rPr>
                <w:sz w:val="22"/>
                <w:szCs w:val="22"/>
                <w:lang w:val="en-GB"/>
              </w:rPr>
              <w:t>s</w:t>
            </w:r>
            <w:r w:rsidRPr="00096068">
              <w:rPr>
                <w:i/>
                <w:sz w:val="22"/>
                <w:szCs w:val="22"/>
                <w:lang w:val="en-GB"/>
              </w:rPr>
              <w:t>p</w:t>
            </w:r>
            <w:r w:rsidRPr="00096068">
              <w:rPr>
                <w:sz w:val="22"/>
                <w:szCs w:val="22"/>
                <w:lang w:val="en-GB"/>
              </w:rPr>
              <w:t>.</w:t>
            </w:r>
            <w:r w:rsidRPr="00096068">
              <w:rPr>
                <w:i/>
                <w:sz w:val="22"/>
                <w:szCs w:val="22"/>
                <w:lang w:val="en-GB"/>
              </w:rPr>
              <w:t xml:space="preserve"> </w:t>
            </w:r>
            <w:r w:rsidRPr="00096068">
              <w:rPr>
                <w:sz w:val="22"/>
                <w:szCs w:val="22"/>
                <w:lang w:val="en-GB"/>
              </w:rPr>
              <w:t>PCC 6803</w:t>
            </w:r>
          </w:p>
        </w:tc>
        <w:tc>
          <w:tcPr>
            <w:tcW w:w="2552" w:type="dxa"/>
          </w:tcPr>
          <w:p w14:paraId="69384274"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631</w:t>
            </w:r>
          </w:p>
        </w:tc>
        <w:tc>
          <w:tcPr>
            <w:tcW w:w="1701" w:type="dxa"/>
          </w:tcPr>
          <w:p w14:paraId="2E5A4C9C" w14:textId="77777777" w:rsidR="00096068" w:rsidRPr="00096068" w:rsidRDefault="00096068" w:rsidP="00096068">
            <w:pPr>
              <w:spacing w:after="0" w:line="276" w:lineRule="auto"/>
              <w:ind w:left="0" w:firstLine="0"/>
              <w:rPr>
                <w:sz w:val="22"/>
                <w:szCs w:val="22"/>
                <w:lang w:val="en-GB"/>
              </w:rPr>
            </w:pPr>
            <w:r w:rsidRPr="00096068">
              <w:rPr>
                <w:sz w:val="22"/>
                <w:szCs w:val="22"/>
                <w:lang w:val="en-GB"/>
              </w:rPr>
              <w:t>465</w:t>
            </w:r>
          </w:p>
        </w:tc>
      </w:tr>
    </w:tbl>
    <w:p w14:paraId="18D928EE" w14:textId="77777777" w:rsidR="00096068" w:rsidRPr="00096068" w:rsidRDefault="00096068" w:rsidP="00096068">
      <w:pPr>
        <w:spacing w:line="276" w:lineRule="auto"/>
        <w:ind w:left="0" w:firstLine="0"/>
        <w:jc w:val="both"/>
        <w:rPr>
          <w:sz w:val="22"/>
          <w:szCs w:val="22"/>
          <w:lang w:val="en-GB"/>
        </w:rPr>
      </w:pPr>
      <w:r w:rsidRPr="00096068">
        <w:rPr>
          <w:sz w:val="22"/>
          <w:szCs w:val="22"/>
          <w:lang w:val="en-GB"/>
        </w:rPr>
        <w:t xml:space="preserve">* denotes species that in microscopic analysis showed atypical morphology for </w:t>
      </w:r>
      <w:r w:rsidRPr="00096068">
        <w:rPr>
          <w:i/>
          <w:sz w:val="22"/>
          <w:szCs w:val="22"/>
          <w:lang w:val="en-GB"/>
        </w:rPr>
        <w:t>Synechocystis</w:t>
      </w:r>
      <w:r w:rsidRPr="00096068">
        <w:rPr>
          <w:sz w:val="22"/>
          <w:szCs w:val="22"/>
          <w:lang w:val="en-GB"/>
        </w:rPr>
        <w:t xml:space="preserve"> members.</w:t>
      </w:r>
    </w:p>
    <w:p w14:paraId="29BA1E06" w14:textId="77777777" w:rsidR="009B5B8A" w:rsidRPr="00AF7AF5" w:rsidRDefault="009B5B8A" w:rsidP="009B5B8A">
      <w:pPr>
        <w:spacing w:after="0" w:line="360" w:lineRule="auto"/>
        <w:ind w:left="0" w:firstLine="0"/>
        <w:rPr>
          <w:lang w:val="en-GB"/>
        </w:rPr>
      </w:pPr>
    </w:p>
    <w:p w14:paraId="641EA199" w14:textId="77777777" w:rsidR="009B5B8A" w:rsidRPr="00AF7AF5" w:rsidRDefault="009B5B8A" w:rsidP="009B5B8A">
      <w:pPr>
        <w:spacing w:after="0" w:line="360" w:lineRule="auto"/>
        <w:ind w:left="0" w:firstLine="0"/>
        <w:rPr>
          <w:lang w:val="en-GB"/>
        </w:rPr>
      </w:pPr>
      <w:r w:rsidRPr="00AF7AF5">
        <w:rPr>
          <w:lang w:val="en-GB"/>
        </w:rPr>
        <w:t xml:space="preserve">According to ITS lengths (Table 3), </w:t>
      </w:r>
      <w:r w:rsidRPr="00AF7AF5">
        <w:rPr>
          <w:i/>
          <w:lang w:val="en-GB"/>
        </w:rPr>
        <w:t>Synechocystis</w:t>
      </w:r>
      <w:r w:rsidRPr="00AF7AF5">
        <w:rPr>
          <w:lang w:val="en-GB"/>
        </w:rPr>
        <w:t xml:space="preserve"> members can roughly be divided into four groups. The shortest ITS regions (310-350 bp) were found in </w:t>
      </w:r>
      <w:r w:rsidRPr="00AF7AF5">
        <w:rPr>
          <w:i/>
          <w:lang w:val="en-GB"/>
        </w:rPr>
        <w:t xml:space="preserve">S. </w:t>
      </w:r>
      <w:proofErr w:type="spellStart"/>
      <w:r w:rsidRPr="00AF7AF5">
        <w:rPr>
          <w:i/>
          <w:lang w:val="en-GB"/>
        </w:rPr>
        <w:t>aquatilis</w:t>
      </w:r>
      <w:proofErr w:type="spellEnd"/>
      <w:r w:rsidRPr="00AF7AF5">
        <w:rPr>
          <w:lang w:val="en-GB"/>
        </w:rPr>
        <w:t xml:space="preserve"> and </w:t>
      </w:r>
      <w:r w:rsidRPr="00AF7AF5">
        <w:rPr>
          <w:i/>
          <w:lang w:val="en-GB"/>
        </w:rPr>
        <w:t xml:space="preserve">S. </w:t>
      </w:r>
      <w:proofErr w:type="spellStart"/>
      <w:r w:rsidRPr="00AF7AF5">
        <w:rPr>
          <w:i/>
          <w:lang w:val="en-GB"/>
        </w:rPr>
        <w:t>fuscopigmentosa</w:t>
      </w:r>
      <w:proofErr w:type="spellEnd"/>
      <w:r w:rsidRPr="00AF7AF5">
        <w:rPr>
          <w:lang w:val="en-GB"/>
        </w:rPr>
        <w:t xml:space="preserve"> (group A). Most of the analysed representatives belong to the group B with ITS lengths of between 460 and 480 bp (including </w:t>
      </w:r>
      <w:r w:rsidRPr="00AF7AF5">
        <w:rPr>
          <w:i/>
          <w:lang w:val="en-GB"/>
        </w:rPr>
        <w:t xml:space="preserve">S. </w:t>
      </w:r>
      <w:proofErr w:type="spellStart"/>
      <w:r w:rsidRPr="00AF7AF5">
        <w:rPr>
          <w:i/>
          <w:lang w:val="en-GB"/>
        </w:rPr>
        <w:t>minuscula</w:t>
      </w:r>
      <w:proofErr w:type="spellEnd"/>
      <w:r w:rsidRPr="00AF7AF5">
        <w:rPr>
          <w:lang w:val="en-GB"/>
        </w:rPr>
        <w:t xml:space="preserve">, </w:t>
      </w:r>
      <w:r w:rsidRPr="00AF7AF5">
        <w:rPr>
          <w:i/>
          <w:lang w:val="en-GB"/>
        </w:rPr>
        <w:t xml:space="preserve">S. </w:t>
      </w:r>
      <w:proofErr w:type="spellStart"/>
      <w:r w:rsidRPr="00AF7AF5">
        <w:rPr>
          <w:i/>
          <w:lang w:val="en-GB"/>
        </w:rPr>
        <w:t>salina</w:t>
      </w:r>
      <w:proofErr w:type="spellEnd"/>
      <w:r w:rsidRPr="00AF7AF5">
        <w:rPr>
          <w:lang w:val="en-GB"/>
        </w:rPr>
        <w:t xml:space="preserve">, CCAP 1480/4, PCC 6714 and PCC6803). Group C with intermediate size ITS region (587 bp) was represented by </w:t>
      </w:r>
      <w:r w:rsidRPr="00AF7AF5">
        <w:rPr>
          <w:i/>
          <w:lang w:val="en-GB"/>
        </w:rPr>
        <w:t xml:space="preserve">S. </w:t>
      </w:r>
      <w:proofErr w:type="spellStart"/>
      <w:r w:rsidRPr="00AF7AF5">
        <w:rPr>
          <w:i/>
          <w:lang w:val="en-GB"/>
        </w:rPr>
        <w:t>pevalekii</w:t>
      </w:r>
      <w:proofErr w:type="spellEnd"/>
      <w:r w:rsidRPr="00AF7AF5">
        <w:rPr>
          <w:lang w:val="en-GB"/>
        </w:rPr>
        <w:t>, while the eventual group D displayed very long ITS regions (</w:t>
      </w:r>
      <w:r w:rsidRPr="00AF7AF5">
        <w:rPr>
          <w:i/>
          <w:lang w:val="en-GB"/>
        </w:rPr>
        <w:t xml:space="preserve">S. </w:t>
      </w:r>
      <w:proofErr w:type="spellStart"/>
      <w:r w:rsidRPr="00AF7AF5">
        <w:rPr>
          <w:i/>
          <w:lang w:val="en-GB"/>
        </w:rPr>
        <w:t>limnetica</w:t>
      </w:r>
      <w:proofErr w:type="spellEnd"/>
      <w:r w:rsidRPr="00AF7AF5">
        <w:rPr>
          <w:i/>
          <w:lang w:val="en-GB"/>
        </w:rPr>
        <w:t>*</w:t>
      </w:r>
      <w:r w:rsidRPr="00AF7AF5">
        <w:rPr>
          <w:lang w:val="en-GB"/>
        </w:rPr>
        <w:t xml:space="preserve"> 888 bp, </w:t>
      </w:r>
      <w:r w:rsidRPr="00AF7AF5">
        <w:rPr>
          <w:i/>
          <w:lang w:val="en-GB"/>
        </w:rPr>
        <w:t xml:space="preserve">S. </w:t>
      </w:r>
      <w:proofErr w:type="spellStart"/>
      <w:r w:rsidRPr="00AF7AF5">
        <w:rPr>
          <w:i/>
          <w:lang w:val="en-GB"/>
        </w:rPr>
        <w:t>bourrellyi</w:t>
      </w:r>
      <w:proofErr w:type="spellEnd"/>
      <w:r w:rsidRPr="00AF7AF5">
        <w:rPr>
          <w:i/>
          <w:lang w:val="en-GB"/>
        </w:rPr>
        <w:t>*</w:t>
      </w:r>
      <w:r w:rsidRPr="00AF7AF5">
        <w:rPr>
          <w:lang w:val="en-GB"/>
        </w:rPr>
        <w:t xml:space="preserve"> 1018 bp – both were morphologically atypical for </w:t>
      </w:r>
      <w:r w:rsidRPr="00AF7AF5">
        <w:rPr>
          <w:i/>
          <w:lang w:val="en-GB"/>
        </w:rPr>
        <w:t>Synechocystis</w:t>
      </w:r>
      <w:r w:rsidRPr="00AF7AF5">
        <w:rPr>
          <w:lang w:val="en-GB"/>
        </w:rPr>
        <w:t xml:space="preserve"> members as can be seen in Fig. 2). These differences in ITS lengths allow for a rapid PCR-based differentiation between some of the </w:t>
      </w:r>
      <w:r w:rsidRPr="00AF7AF5">
        <w:rPr>
          <w:i/>
          <w:lang w:val="en-GB"/>
        </w:rPr>
        <w:t>Synechocystis</w:t>
      </w:r>
      <w:r w:rsidRPr="00AF7AF5">
        <w:rPr>
          <w:lang w:val="en-GB"/>
        </w:rPr>
        <w:t xml:space="preserve"> members without sequencing, although strain determination cannot be achieved by using universal ITS primers alone. </w:t>
      </w:r>
    </w:p>
    <w:p w14:paraId="0E4FFBCF" w14:textId="77777777" w:rsidR="0048482E" w:rsidRDefault="0048482E" w:rsidP="00455FB3">
      <w:pPr>
        <w:spacing w:after="0" w:line="360" w:lineRule="auto"/>
        <w:ind w:left="0" w:firstLine="0"/>
        <w:rPr>
          <w:lang w:val="en-GB"/>
        </w:rPr>
      </w:pPr>
    </w:p>
    <w:p w14:paraId="403A1E76" w14:textId="3C169C64" w:rsidR="009B5B8A" w:rsidRPr="00AF7AF5" w:rsidRDefault="009B5B8A" w:rsidP="009B5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roofErr w:type="spellStart"/>
      <w:r w:rsidRPr="00AF7AF5">
        <w:rPr>
          <w:lang w:val="en-GB"/>
        </w:rPr>
        <w:t>Iteman</w:t>
      </w:r>
      <w:proofErr w:type="spellEnd"/>
      <w:r w:rsidRPr="00AF7AF5">
        <w:rPr>
          <w:lang w:val="en-GB"/>
        </w:rPr>
        <w:t xml:space="preserve"> et al. reported that ITS regions of cyanobacteria vary in length from 283 to 545 bp</w:t>
      </w:r>
      <w:r w:rsidR="00B6369A">
        <w:rPr>
          <w:lang w:val="en-GB"/>
        </w:rPr>
        <w:t xml:space="preserve"> </w:t>
      </w:r>
      <w:r w:rsidR="00B6369A" w:rsidRPr="00B6369A">
        <w:rPr>
          <w:vertAlign w:val="superscript"/>
          <w:lang w:val="en-GB"/>
        </w:rPr>
        <w:t>14</w:t>
      </w:r>
      <w:r w:rsidRPr="00AF7AF5">
        <w:rPr>
          <w:lang w:val="en-GB"/>
        </w:rPr>
        <w:t xml:space="preserve">, which is with exclusion of </w:t>
      </w:r>
      <w:r w:rsidRPr="00AF7AF5">
        <w:rPr>
          <w:i/>
          <w:lang w:val="en-GB"/>
        </w:rPr>
        <w:t xml:space="preserve">S. </w:t>
      </w:r>
      <w:proofErr w:type="spellStart"/>
      <w:r w:rsidRPr="00AF7AF5">
        <w:rPr>
          <w:i/>
          <w:lang w:val="en-GB"/>
        </w:rPr>
        <w:t>bourrellyi</w:t>
      </w:r>
      <w:proofErr w:type="spellEnd"/>
      <w:r w:rsidRPr="00AF7AF5">
        <w:rPr>
          <w:i/>
          <w:lang w:val="en-GB"/>
        </w:rPr>
        <w:t>*</w:t>
      </w:r>
      <w:r w:rsidRPr="00AF7AF5">
        <w:rPr>
          <w:lang w:val="en-GB"/>
        </w:rPr>
        <w:t xml:space="preserve"> and </w:t>
      </w:r>
      <w:r w:rsidRPr="00AF7AF5">
        <w:rPr>
          <w:i/>
          <w:lang w:val="en-GB"/>
        </w:rPr>
        <w:t xml:space="preserve">S. </w:t>
      </w:r>
      <w:proofErr w:type="spellStart"/>
      <w:r w:rsidRPr="00AF7AF5">
        <w:rPr>
          <w:i/>
          <w:lang w:val="en-GB"/>
        </w:rPr>
        <w:t>limnetica</w:t>
      </w:r>
      <w:proofErr w:type="spellEnd"/>
      <w:r w:rsidRPr="00AF7AF5">
        <w:rPr>
          <w:i/>
          <w:lang w:val="en-GB"/>
        </w:rPr>
        <w:t>*</w:t>
      </w:r>
      <w:r w:rsidRPr="00AF7AF5">
        <w:rPr>
          <w:lang w:val="en-GB"/>
        </w:rPr>
        <w:t xml:space="preserve"> true also for the ITS regions of the </w:t>
      </w:r>
      <w:r w:rsidRPr="00AF7AF5">
        <w:rPr>
          <w:lang w:val="en-GB"/>
        </w:rPr>
        <w:lastRenderedPageBreak/>
        <w:t xml:space="preserve">analysed </w:t>
      </w:r>
      <w:r w:rsidRPr="00AF7AF5">
        <w:rPr>
          <w:i/>
          <w:lang w:val="en-GB"/>
        </w:rPr>
        <w:t xml:space="preserve">Synechocystis </w:t>
      </w:r>
      <w:r w:rsidRPr="00AF7AF5">
        <w:rPr>
          <w:lang w:val="en-GB"/>
        </w:rPr>
        <w:t xml:space="preserve">strains (Table 3). Interestingly, ITS lengths of the </w:t>
      </w:r>
      <w:r w:rsidR="00D05D5C">
        <w:rPr>
          <w:lang w:val="en-GB"/>
        </w:rPr>
        <w:t xml:space="preserve">two atypical species samples </w:t>
      </w:r>
      <w:r w:rsidRPr="00AF7AF5">
        <w:rPr>
          <w:lang w:val="en-GB"/>
        </w:rPr>
        <w:t xml:space="preserve">(1018 bp for </w:t>
      </w:r>
      <w:r w:rsidRPr="00AF7AF5">
        <w:rPr>
          <w:i/>
          <w:lang w:val="en-GB"/>
        </w:rPr>
        <w:t xml:space="preserve">S. </w:t>
      </w:r>
      <w:proofErr w:type="spellStart"/>
      <w:r w:rsidRPr="00AF7AF5">
        <w:rPr>
          <w:i/>
          <w:lang w:val="en-GB"/>
        </w:rPr>
        <w:t>bourrellyi</w:t>
      </w:r>
      <w:proofErr w:type="spellEnd"/>
      <w:r w:rsidRPr="00AF7AF5">
        <w:rPr>
          <w:i/>
          <w:lang w:val="en-GB"/>
        </w:rPr>
        <w:t xml:space="preserve">* </w:t>
      </w:r>
      <w:r w:rsidRPr="00AF7AF5">
        <w:rPr>
          <w:lang w:val="en-GB"/>
        </w:rPr>
        <w:t xml:space="preserve">and 888 bp for </w:t>
      </w:r>
      <w:r w:rsidRPr="00AF7AF5">
        <w:rPr>
          <w:i/>
          <w:lang w:val="en-GB"/>
        </w:rPr>
        <w:t xml:space="preserve">S. </w:t>
      </w:r>
      <w:proofErr w:type="spellStart"/>
      <w:r w:rsidRPr="00AF7AF5">
        <w:rPr>
          <w:i/>
          <w:lang w:val="en-GB"/>
        </w:rPr>
        <w:t>limnetica</w:t>
      </w:r>
      <w:proofErr w:type="spellEnd"/>
      <w:r w:rsidRPr="00AF7AF5">
        <w:rPr>
          <w:lang w:val="en-GB"/>
        </w:rPr>
        <w:t xml:space="preserve">*) correspond to the lengths that were reported for </w:t>
      </w:r>
      <w:r w:rsidRPr="00AF7AF5">
        <w:rPr>
          <w:i/>
          <w:lang w:val="en-GB"/>
        </w:rPr>
        <w:t>Synechococcus</w:t>
      </w:r>
      <w:r w:rsidRPr="00AF7AF5">
        <w:rPr>
          <w:lang w:val="en-GB"/>
        </w:rPr>
        <w:t xml:space="preserve"> representatives</w:t>
      </w:r>
      <w:proofErr w:type="gramStart"/>
      <w:r w:rsidRPr="00AF7AF5">
        <w:rPr>
          <w:lang w:val="en-GB"/>
        </w:rPr>
        <w:t>,</w:t>
      </w:r>
      <w:r w:rsidR="00B6369A" w:rsidRPr="00B6369A">
        <w:rPr>
          <w:vertAlign w:val="superscript"/>
          <w:lang w:val="en-GB"/>
        </w:rPr>
        <w:t>37</w:t>
      </w:r>
      <w:proofErr w:type="gramEnd"/>
      <w:r w:rsidRPr="00AF7AF5">
        <w:rPr>
          <w:lang w:val="en-GB"/>
        </w:rPr>
        <w:t xml:space="preserve"> i.e. between 820 bp (WH 7803) and 1065 bp (PCC 7001). These results are in accordance with the morphological features of the two strains (Fig. 2), displaying characteristics of </w:t>
      </w:r>
      <w:r w:rsidRPr="00AF7AF5">
        <w:rPr>
          <w:i/>
          <w:lang w:val="en-GB"/>
        </w:rPr>
        <w:t xml:space="preserve">Synechococcus </w:t>
      </w:r>
      <w:r w:rsidRPr="00AF7AF5">
        <w:rPr>
          <w:lang w:val="en-GB"/>
        </w:rPr>
        <w:t xml:space="preserve">rather than </w:t>
      </w:r>
      <w:r w:rsidRPr="00AF7AF5">
        <w:rPr>
          <w:i/>
          <w:lang w:val="en-GB"/>
        </w:rPr>
        <w:t xml:space="preserve">Synechocystis </w:t>
      </w:r>
      <w:r w:rsidRPr="00AF7AF5">
        <w:rPr>
          <w:lang w:val="en-GB"/>
        </w:rPr>
        <w:t>species. Taken together, the great variety of the lengths of the ITS segments represents a good starting point for development of amplification-based approaches to differentiation between species and strains</w:t>
      </w:r>
      <w:r w:rsidR="00D05D5C">
        <w:rPr>
          <w:lang w:val="en-GB"/>
        </w:rPr>
        <w:t xml:space="preserve"> within the </w:t>
      </w:r>
      <w:r w:rsidR="00D05D5C" w:rsidRPr="00D05D5C">
        <w:rPr>
          <w:i/>
          <w:lang w:val="en-GB"/>
        </w:rPr>
        <w:t>Synechocystis</w:t>
      </w:r>
      <w:r w:rsidR="00D05D5C">
        <w:rPr>
          <w:lang w:val="en-GB"/>
        </w:rPr>
        <w:t xml:space="preserve"> genus</w:t>
      </w:r>
      <w:r w:rsidRPr="00AF7AF5">
        <w:rPr>
          <w:lang w:val="en-GB"/>
        </w:rPr>
        <w:t xml:space="preserve">. </w:t>
      </w:r>
    </w:p>
    <w:p w14:paraId="30D5A85C" w14:textId="77777777" w:rsidR="001B3FB5" w:rsidRPr="00AF7AF5" w:rsidRDefault="001B3FB5" w:rsidP="00455FB3">
      <w:pPr>
        <w:spacing w:after="0" w:line="360" w:lineRule="auto"/>
        <w:ind w:left="0" w:firstLine="0"/>
        <w:rPr>
          <w:lang w:val="en-GB"/>
        </w:rPr>
      </w:pPr>
    </w:p>
    <w:p w14:paraId="172848E2" w14:textId="77777777" w:rsidR="00FE0243" w:rsidRPr="00AF7AF5" w:rsidRDefault="00036B32" w:rsidP="00455FB3">
      <w:pPr>
        <w:spacing w:after="0" w:line="360" w:lineRule="auto"/>
        <w:ind w:left="0" w:firstLine="0"/>
        <w:rPr>
          <w:b/>
          <w:i/>
          <w:lang w:val="en-GB"/>
        </w:rPr>
      </w:pPr>
      <w:r w:rsidRPr="00AF7AF5">
        <w:rPr>
          <w:b/>
          <w:i/>
          <w:lang w:val="en-GB"/>
        </w:rPr>
        <w:t>Sequence comparisons</w:t>
      </w:r>
    </w:p>
    <w:p w14:paraId="146D3EC8" w14:textId="77777777" w:rsidR="009B5B8A" w:rsidRDefault="009B5B8A" w:rsidP="009B5B8A">
      <w:pPr>
        <w:spacing w:after="0" w:line="360" w:lineRule="auto"/>
        <w:ind w:left="0" w:firstLine="0"/>
        <w:rPr>
          <w:lang w:val="en-GB"/>
        </w:rPr>
      </w:pPr>
    </w:p>
    <w:p w14:paraId="7A9268C9" w14:textId="77777777" w:rsidR="009B5B8A" w:rsidRPr="00AF7AF5" w:rsidRDefault="009B5B8A" w:rsidP="009B5B8A">
      <w:pPr>
        <w:spacing w:after="0" w:line="360" w:lineRule="auto"/>
        <w:ind w:left="0" w:firstLine="0"/>
        <w:rPr>
          <w:lang w:val="en-GB"/>
        </w:rPr>
      </w:pPr>
      <w:r w:rsidRPr="00AF7AF5">
        <w:rPr>
          <w:lang w:val="en-GB"/>
        </w:rPr>
        <w:t xml:space="preserve">Sequences of 16S </w:t>
      </w:r>
      <w:proofErr w:type="spellStart"/>
      <w:r w:rsidRPr="00AF7AF5">
        <w:rPr>
          <w:lang w:val="en-GB"/>
        </w:rPr>
        <w:t>rRNA</w:t>
      </w:r>
      <w:proofErr w:type="spellEnd"/>
      <w:r w:rsidRPr="00AF7AF5">
        <w:rPr>
          <w:lang w:val="en-GB"/>
        </w:rPr>
        <w:t xml:space="preserve"> gene variable regions were determined for products of PCR amplification using primers CYA106F and CYA781Ra/b. All the sequences obtained within this work are deposited in GenBank (</w:t>
      </w:r>
      <w:r w:rsidRPr="00AF7AF5">
        <w:rPr>
          <w:rStyle w:val="im"/>
        </w:rPr>
        <w:t xml:space="preserve">KT354181– KT354212 </w:t>
      </w:r>
      <w:r w:rsidRPr="00AF7AF5">
        <w:rPr>
          <w:rStyle w:val="im"/>
          <w:lang w:val="en-GB"/>
        </w:rPr>
        <w:t>and</w:t>
      </w:r>
      <w:r w:rsidRPr="00AF7AF5">
        <w:rPr>
          <w:rStyle w:val="im"/>
        </w:rPr>
        <w:t xml:space="preserve"> KT371491– KT371499)</w:t>
      </w:r>
      <w:r w:rsidRPr="00AF7AF5">
        <w:rPr>
          <w:lang w:val="en-GB"/>
        </w:rPr>
        <w:t>. Respective ID codes are listed in the following sections for each of the strains analysed.</w:t>
      </w:r>
    </w:p>
    <w:p w14:paraId="5DCAE6EC" w14:textId="77777777" w:rsidR="009B5B8A" w:rsidRPr="00AF7AF5" w:rsidRDefault="009B5B8A" w:rsidP="009B5B8A">
      <w:pPr>
        <w:spacing w:after="0" w:line="360" w:lineRule="auto"/>
        <w:ind w:left="0" w:firstLine="0"/>
        <w:rPr>
          <w:lang w:val="en-GB"/>
        </w:rPr>
      </w:pPr>
    </w:p>
    <w:p w14:paraId="4FBE3B11" w14:textId="15039067" w:rsidR="00ED7DF8" w:rsidRDefault="005230C4" w:rsidP="00455FB3">
      <w:pPr>
        <w:spacing w:after="0" w:line="360" w:lineRule="auto"/>
        <w:ind w:left="0" w:firstLine="0"/>
        <w:rPr>
          <w:lang w:val="en-GB"/>
        </w:rPr>
      </w:pPr>
      <w:r w:rsidRPr="00AF7AF5">
        <w:rPr>
          <w:lang w:val="en-GB"/>
        </w:rPr>
        <w:t>We compared variable segments of 16S rRNA genes and complete ITS sequences from our experiments with those available in GenBank using BLAST. The result of the comparison was a list of sequences with highest levels of identity.</w:t>
      </w:r>
      <w:r w:rsidR="00036B32" w:rsidRPr="00AF7AF5">
        <w:rPr>
          <w:color w:val="538135" w:themeColor="accent6" w:themeShade="BF"/>
          <w:lang w:val="en-GB"/>
        </w:rPr>
        <w:t xml:space="preserve"> </w:t>
      </w:r>
      <w:r w:rsidR="00036B32" w:rsidRPr="00AF7AF5">
        <w:rPr>
          <w:lang w:val="en-GB"/>
        </w:rPr>
        <w:t>Below, we are summarizing our findings for individual species/strains</w:t>
      </w:r>
      <w:r w:rsidR="00FB48AA" w:rsidRPr="00AF7AF5">
        <w:rPr>
          <w:lang w:val="en-GB"/>
        </w:rPr>
        <w:t>.</w:t>
      </w:r>
      <w:r w:rsidR="006C505E" w:rsidRPr="00AF7AF5">
        <w:rPr>
          <w:lang w:val="en-GB"/>
        </w:rPr>
        <w:t xml:space="preserve"> </w:t>
      </w:r>
    </w:p>
    <w:p w14:paraId="0034766F" w14:textId="77777777" w:rsidR="009B5B8A" w:rsidRPr="00AF7AF5" w:rsidRDefault="009B5B8A" w:rsidP="00455FB3">
      <w:pPr>
        <w:spacing w:after="0" w:line="360" w:lineRule="auto"/>
        <w:ind w:left="0" w:firstLine="0"/>
        <w:rPr>
          <w:lang w:val="en-GB"/>
        </w:rPr>
      </w:pPr>
    </w:p>
    <w:p w14:paraId="66401035" w14:textId="05F285FB" w:rsidR="00ED7DF8" w:rsidRPr="00AF7AF5" w:rsidRDefault="00ED7DF8" w:rsidP="00455FB3">
      <w:pPr>
        <w:spacing w:after="0" w:line="360" w:lineRule="auto"/>
        <w:ind w:left="0" w:firstLine="0"/>
        <w:rPr>
          <w:lang w:val="en-GB"/>
        </w:rPr>
      </w:pPr>
      <w:r w:rsidRPr="00AF7AF5">
        <w:rPr>
          <w:lang w:val="en-GB"/>
        </w:rPr>
        <w:t xml:space="preserve">In the text, the term ‘clone’ refers to sequences that we obtained </w:t>
      </w:r>
      <w:r w:rsidR="00FE1DB9" w:rsidRPr="00AF7AF5">
        <w:rPr>
          <w:lang w:val="en-GB"/>
        </w:rPr>
        <w:t>on plasmid-cloned</w:t>
      </w:r>
      <w:r w:rsidRPr="00AF7AF5">
        <w:rPr>
          <w:lang w:val="en-GB"/>
        </w:rPr>
        <w:t xml:space="preserve"> PCR products </w:t>
      </w:r>
      <w:r w:rsidR="00FE1DB9" w:rsidRPr="00AF7AF5">
        <w:rPr>
          <w:lang w:val="en-GB"/>
        </w:rPr>
        <w:t>resulting from amplification of template DNA from individual cyanobacterial cell cultures.</w:t>
      </w:r>
    </w:p>
    <w:p w14:paraId="322C25EF" w14:textId="77777777" w:rsidR="00DB4EBB" w:rsidRDefault="00DB4EBB" w:rsidP="00455FB3">
      <w:pPr>
        <w:spacing w:after="0" w:line="360" w:lineRule="auto"/>
        <w:ind w:left="0" w:firstLine="0"/>
        <w:rPr>
          <w:lang w:val="en-GB"/>
        </w:rPr>
      </w:pPr>
    </w:p>
    <w:p w14:paraId="2A1DC982" w14:textId="77777777" w:rsidR="00FE0243" w:rsidRPr="00AF7AF5" w:rsidRDefault="00036B32" w:rsidP="00455FB3">
      <w:pPr>
        <w:spacing w:after="0" w:line="360" w:lineRule="auto"/>
        <w:ind w:left="0" w:firstLine="0"/>
        <w:rPr>
          <w:lang w:val="en-GB"/>
        </w:rPr>
      </w:pPr>
      <w:r w:rsidRPr="00AF7AF5">
        <w:rPr>
          <w:i/>
          <w:u w:val="single"/>
          <w:lang w:val="en-GB"/>
        </w:rPr>
        <w:t xml:space="preserve">Synechocystis </w:t>
      </w:r>
      <w:proofErr w:type="spellStart"/>
      <w:r w:rsidRPr="00AF7AF5">
        <w:rPr>
          <w:i/>
          <w:u w:val="single"/>
          <w:lang w:val="en-GB"/>
        </w:rPr>
        <w:t>aquatilis</w:t>
      </w:r>
      <w:proofErr w:type="spellEnd"/>
    </w:p>
    <w:p w14:paraId="5E2F239B" w14:textId="41022C00" w:rsidR="00AD443F" w:rsidRPr="00AF7AF5" w:rsidRDefault="00036B32" w:rsidP="00455FB3">
      <w:pPr>
        <w:spacing w:after="0" w:line="360" w:lineRule="auto"/>
        <w:ind w:left="0" w:firstLine="0"/>
        <w:rPr>
          <w:lang w:val="en-GB"/>
        </w:rPr>
      </w:pPr>
      <w:r w:rsidRPr="00AF7AF5">
        <w:rPr>
          <w:i/>
          <w:lang w:val="en-GB"/>
        </w:rPr>
        <w:t xml:space="preserve">S. </w:t>
      </w:r>
      <w:proofErr w:type="spellStart"/>
      <w:r w:rsidRPr="00AF7AF5">
        <w:rPr>
          <w:i/>
          <w:lang w:val="en-GB"/>
        </w:rPr>
        <w:t>aquatilis</w:t>
      </w:r>
      <w:proofErr w:type="spellEnd"/>
      <w:r w:rsidRPr="00AF7AF5">
        <w:rPr>
          <w:lang w:val="en-GB"/>
        </w:rPr>
        <w:t xml:space="preserve"> is</w:t>
      </w:r>
      <w:r w:rsidR="00FF0652" w:rsidRPr="00AF7AF5">
        <w:rPr>
          <w:lang w:val="en-GB"/>
        </w:rPr>
        <w:t xml:space="preserve"> the type species of the genus</w:t>
      </w:r>
      <w:r w:rsidR="000F0214" w:rsidRPr="00AF7AF5">
        <w:rPr>
          <w:lang w:val="en-GB"/>
        </w:rPr>
        <w:t xml:space="preserve"> (Komárek</w:t>
      </w:r>
      <w:r w:rsidR="00061091" w:rsidRPr="00AF7AF5">
        <w:rPr>
          <w:lang w:val="en-GB"/>
        </w:rPr>
        <w:t>,</w:t>
      </w:r>
      <w:r w:rsidR="000F0214" w:rsidRPr="00AF7AF5">
        <w:rPr>
          <w:lang w:val="en-GB"/>
        </w:rPr>
        <w:t xml:space="preserve"> 2006)</w:t>
      </w:r>
      <w:r w:rsidRPr="00AF7AF5">
        <w:rPr>
          <w:lang w:val="en-GB"/>
        </w:rPr>
        <w:t xml:space="preserve"> and there are several 16S r</w:t>
      </w:r>
      <w:r w:rsidR="00F32D85" w:rsidRPr="00AF7AF5">
        <w:rPr>
          <w:lang w:val="en-GB"/>
        </w:rPr>
        <w:t>R</w:t>
      </w:r>
      <w:r w:rsidRPr="00AF7AF5">
        <w:rPr>
          <w:lang w:val="en-GB"/>
        </w:rPr>
        <w:t>NA</w:t>
      </w:r>
      <w:r w:rsidR="00F32D85" w:rsidRPr="00AF7AF5">
        <w:rPr>
          <w:lang w:val="en-GB"/>
        </w:rPr>
        <w:t xml:space="preserve"> encoding</w:t>
      </w:r>
      <w:r w:rsidRPr="00AF7AF5">
        <w:rPr>
          <w:lang w:val="en-GB"/>
        </w:rPr>
        <w:t xml:space="preserve"> sequences deposited in the GenBank that </w:t>
      </w:r>
      <w:r w:rsidR="00FE0243" w:rsidRPr="00AF7AF5">
        <w:rPr>
          <w:lang w:val="en-GB"/>
        </w:rPr>
        <w:t>enabled</w:t>
      </w:r>
      <w:r w:rsidR="00FE1DB9" w:rsidRPr="00AF7AF5">
        <w:rPr>
          <w:lang w:val="en-GB"/>
        </w:rPr>
        <w:t xml:space="preserve"> their</w:t>
      </w:r>
      <w:r w:rsidR="00FE0243" w:rsidRPr="00AF7AF5">
        <w:rPr>
          <w:lang w:val="en-GB"/>
        </w:rPr>
        <w:t xml:space="preserve"> </w:t>
      </w:r>
      <w:r w:rsidR="00FE1DB9" w:rsidRPr="00AF7AF5">
        <w:rPr>
          <w:lang w:val="en-GB"/>
        </w:rPr>
        <w:t xml:space="preserve">easy </w:t>
      </w:r>
      <w:r w:rsidR="00AC020F" w:rsidRPr="00AF7AF5">
        <w:rPr>
          <w:lang w:val="en-GB"/>
        </w:rPr>
        <w:t>alignment</w:t>
      </w:r>
      <w:r w:rsidR="00FE0243" w:rsidRPr="00AF7AF5">
        <w:rPr>
          <w:lang w:val="en-GB"/>
        </w:rPr>
        <w:t xml:space="preserve"> </w:t>
      </w:r>
      <w:r w:rsidR="00FE1DB9" w:rsidRPr="00AF7AF5">
        <w:rPr>
          <w:lang w:val="en-GB"/>
        </w:rPr>
        <w:t>and analysis of</w:t>
      </w:r>
      <w:r w:rsidR="00FE0243" w:rsidRPr="00AF7AF5">
        <w:rPr>
          <w:lang w:val="en-GB"/>
        </w:rPr>
        <w:t xml:space="preserve"> i</w:t>
      </w:r>
      <w:r w:rsidRPr="00AF7AF5">
        <w:rPr>
          <w:lang w:val="en-GB"/>
        </w:rPr>
        <w:t xml:space="preserve">nter-strain </w:t>
      </w:r>
      <w:r w:rsidR="00FE1DB9" w:rsidRPr="00AF7AF5">
        <w:rPr>
          <w:lang w:val="en-GB"/>
        </w:rPr>
        <w:t>differences</w:t>
      </w:r>
      <w:r w:rsidRPr="00AF7AF5">
        <w:rPr>
          <w:lang w:val="en-GB"/>
        </w:rPr>
        <w:t xml:space="preserve">. </w:t>
      </w:r>
      <w:r w:rsidR="00FE0243" w:rsidRPr="00AF7AF5">
        <w:rPr>
          <w:lang w:val="en-GB"/>
        </w:rPr>
        <w:t>We analysed</w:t>
      </w:r>
      <w:r w:rsidRPr="00AF7AF5">
        <w:rPr>
          <w:lang w:val="en-GB"/>
        </w:rPr>
        <w:t xml:space="preserve"> two independent clones of the 16S </w:t>
      </w:r>
      <w:proofErr w:type="spellStart"/>
      <w:r w:rsidR="00D05D5C">
        <w:rPr>
          <w:lang w:val="en-GB"/>
        </w:rPr>
        <w:t>rRNA</w:t>
      </w:r>
      <w:proofErr w:type="spellEnd"/>
      <w:r w:rsidR="00D05D5C">
        <w:rPr>
          <w:lang w:val="en-GB"/>
        </w:rPr>
        <w:t xml:space="preserve"> </w:t>
      </w:r>
      <w:r w:rsidRPr="00AF7AF5">
        <w:rPr>
          <w:lang w:val="en-GB"/>
        </w:rPr>
        <w:t>region</w:t>
      </w:r>
      <w:r w:rsidR="00FE0243" w:rsidRPr="00AF7AF5">
        <w:rPr>
          <w:lang w:val="en-GB"/>
        </w:rPr>
        <w:t xml:space="preserve"> </w:t>
      </w:r>
      <w:r w:rsidR="00366F76" w:rsidRPr="00AF7AF5">
        <w:rPr>
          <w:lang w:val="en-GB"/>
        </w:rPr>
        <w:t>(</w:t>
      </w:r>
      <w:r w:rsidR="00FE0243" w:rsidRPr="00AF7AF5">
        <w:rPr>
          <w:lang w:val="en-GB"/>
        </w:rPr>
        <w:t>ID</w:t>
      </w:r>
      <w:r w:rsidR="00127C7E" w:rsidRPr="00AF7AF5">
        <w:rPr>
          <w:lang w:val="en-GB"/>
        </w:rPr>
        <w:t>s</w:t>
      </w:r>
      <w:r w:rsidR="00FE0243" w:rsidRPr="00AF7AF5">
        <w:rPr>
          <w:lang w:val="en-GB"/>
        </w:rPr>
        <w:t>:</w:t>
      </w:r>
      <w:r w:rsidR="00366F76" w:rsidRPr="00AF7AF5">
        <w:rPr>
          <w:lang w:val="en-GB"/>
        </w:rPr>
        <w:t xml:space="preserve"> KT354181, KT354182</w:t>
      </w:r>
      <w:r w:rsidR="00FE0243" w:rsidRPr="00AF7AF5">
        <w:rPr>
          <w:lang w:val="en-GB"/>
        </w:rPr>
        <w:t>)</w:t>
      </w:r>
      <w:r w:rsidRPr="00AF7AF5">
        <w:rPr>
          <w:lang w:val="en-GB"/>
        </w:rPr>
        <w:t xml:space="preserve">. Both </w:t>
      </w:r>
      <w:r w:rsidR="00FE1DB9" w:rsidRPr="00AF7AF5">
        <w:rPr>
          <w:lang w:val="en-GB"/>
        </w:rPr>
        <w:t xml:space="preserve">our </w:t>
      </w:r>
      <w:r w:rsidRPr="00AF7AF5">
        <w:rPr>
          <w:lang w:val="en-GB"/>
        </w:rPr>
        <w:t xml:space="preserve">sequences </w:t>
      </w:r>
      <w:r w:rsidR="00AC020F" w:rsidRPr="00AF7AF5">
        <w:rPr>
          <w:lang w:val="en-GB"/>
        </w:rPr>
        <w:t>displayed</w:t>
      </w:r>
      <w:r w:rsidR="00F32D85" w:rsidRPr="00AF7AF5">
        <w:rPr>
          <w:lang w:val="en-GB"/>
        </w:rPr>
        <w:t xml:space="preserve"> </w:t>
      </w:r>
      <w:r w:rsidR="00F32D85" w:rsidRPr="00AF7AF5">
        <w:rPr>
          <w:color w:val="auto"/>
          <w:lang w:val="en-GB"/>
        </w:rPr>
        <w:t>99.5% identity</w:t>
      </w:r>
      <w:r w:rsidR="00AC020F" w:rsidRPr="00AF7AF5">
        <w:rPr>
          <w:lang w:val="en-GB"/>
        </w:rPr>
        <w:t xml:space="preserve"> to </w:t>
      </w:r>
      <w:r w:rsidRPr="00AF7AF5">
        <w:rPr>
          <w:lang w:val="en-GB"/>
        </w:rPr>
        <w:t xml:space="preserve">the database sequence </w:t>
      </w:r>
      <w:r w:rsidR="00521F59" w:rsidRPr="00AF7AF5">
        <w:rPr>
          <w:lang w:val="en-GB"/>
        </w:rPr>
        <w:t>KM020011.1</w:t>
      </w:r>
      <w:r w:rsidRPr="00AF7AF5">
        <w:rPr>
          <w:lang w:val="en-GB"/>
        </w:rPr>
        <w:t xml:space="preserve"> </w:t>
      </w:r>
      <w:r w:rsidR="00AC020F" w:rsidRPr="00AF7AF5">
        <w:rPr>
          <w:lang w:val="en-GB"/>
        </w:rPr>
        <w:t>originating</w:t>
      </w:r>
      <w:r w:rsidRPr="00AF7AF5">
        <w:rPr>
          <w:lang w:val="en-GB"/>
        </w:rPr>
        <w:t xml:space="preserve"> from the same strain and the same culture collection as ours. </w:t>
      </w:r>
      <w:r w:rsidR="00FE1DB9" w:rsidRPr="00AF7AF5">
        <w:rPr>
          <w:lang w:val="en-GB"/>
        </w:rPr>
        <w:t>Three</w:t>
      </w:r>
      <w:r w:rsidR="002448B7" w:rsidRPr="00AF7AF5">
        <w:rPr>
          <w:lang w:val="en-GB"/>
        </w:rPr>
        <w:t xml:space="preserve"> </w:t>
      </w:r>
      <w:r w:rsidR="002448B7" w:rsidRPr="00AF7AF5">
        <w:rPr>
          <w:lang w:val="en-GB"/>
        </w:rPr>
        <w:lastRenderedPageBreak/>
        <w:t>identical</w:t>
      </w:r>
      <w:r w:rsidR="00B50439" w:rsidRPr="00AF7AF5">
        <w:rPr>
          <w:lang w:val="en-GB"/>
        </w:rPr>
        <w:t xml:space="preserve"> database</w:t>
      </w:r>
      <w:r w:rsidR="002448B7" w:rsidRPr="00AF7AF5">
        <w:rPr>
          <w:lang w:val="en-GB"/>
        </w:rPr>
        <w:t xml:space="preserve"> sequences from 3 </w:t>
      </w:r>
      <w:r w:rsidR="002448B7" w:rsidRPr="00AF7AF5">
        <w:rPr>
          <w:i/>
          <w:lang w:val="en-GB"/>
        </w:rPr>
        <w:t xml:space="preserve">Cyanobacterium </w:t>
      </w:r>
      <w:proofErr w:type="spellStart"/>
      <w:r w:rsidR="002448B7" w:rsidRPr="00AF7AF5">
        <w:rPr>
          <w:i/>
          <w:lang w:val="en-GB"/>
        </w:rPr>
        <w:t>aponinum</w:t>
      </w:r>
      <w:proofErr w:type="spellEnd"/>
      <w:r w:rsidR="002448B7" w:rsidRPr="00AF7AF5">
        <w:rPr>
          <w:lang w:val="en-GB"/>
        </w:rPr>
        <w:t xml:space="preserve"> strains</w:t>
      </w:r>
      <w:r w:rsidR="007646A1" w:rsidRPr="00AF7AF5">
        <w:rPr>
          <w:lang w:val="en-GB"/>
        </w:rPr>
        <w:t xml:space="preserve"> </w:t>
      </w:r>
      <w:r w:rsidR="00FE1DB9" w:rsidRPr="00AF7AF5">
        <w:rPr>
          <w:lang w:val="en-GB"/>
        </w:rPr>
        <w:t>showed</w:t>
      </w:r>
      <w:r w:rsidR="007646A1" w:rsidRPr="00AF7AF5">
        <w:rPr>
          <w:lang w:val="en-GB"/>
        </w:rPr>
        <w:t xml:space="preserve"> the second highest score</w:t>
      </w:r>
      <w:r w:rsidR="00AD443F" w:rsidRPr="00AF7AF5">
        <w:rPr>
          <w:lang w:val="en-GB"/>
        </w:rPr>
        <w:t xml:space="preserve"> (97% sequence identity to our sequence)</w:t>
      </w:r>
      <w:r w:rsidR="00FE1DB9" w:rsidRPr="00AF7AF5">
        <w:rPr>
          <w:lang w:val="en-GB"/>
        </w:rPr>
        <w:t>:</w:t>
      </w:r>
      <w:r w:rsidR="002448B7" w:rsidRPr="00AF7AF5">
        <w:rPr>
          <w:lang w:val="en-GB"/>
        </w:rPr>
        <w:t xml:space="preserve"> KSU-WH-5 (ID: </w:t>
      </w:r>
      <w:r w:rsidR="002448B7" w:rsidRPr="00AF7AF5">
        <w:t xml:space="preserve">KT807478.1) </w:t>
      </w:r>
      <w:proofErr w:type="spellStart"/>
      <w:r w:rsidR="002448B7" w:rsidRPr="00AF7AF5">
        <w:t>collected</w:t>
      </w:r>
      <w:proofErr w:type="spellEnd"/>
      <w:r w:rsidR="002448B7" w:rsidRPr="00AF7AF5">
        <w:t xml:space="preserve"> in </w:t>
      </w:r>
      <w:proofErr w:type="spellStart"/>
      <w:r w:rsidR="002448B7" w:rsidRPr="00AF7AF5">
        <w:t>Saudi</w:t>
      </w:r>
      <w:proofErr w:type="spellEnd"/>
      <w:r w:rsidR="002448B7" w:rsidRPr="00AF7AF5">
        <w:t xml:space="preserve"> </w:t>
      </w:r>
      <w:proofErr w:type="spellStart"/>
      <w:r w:rsidR="002448B7" w:rsidRPr="00AF7AF5">
        <w:t>Arabia</w:t>
      </w:r>
      <w:proofErr w:type="spellEnd"/>
      <w:r w:rsidR="002448B7" w:rsidRPr="00AF7AF5">
        <w:t xml:space="preserve">, lklSCC30 (ID: KM438201.1) </w:t>
      </w:r>
      <w:proofErr w:type="spellStart"/>
      <w:r w:rsidR="002448B7" w:rsidRPr="00AF7AF5">
        <w:t>collected</w:t>
      </w:r>
      <w:proofErr w:type="spellEnd"/>
      <w:r w:rsidR="002448B7" w:rsidRPr="00AF7AF5">
        <w:t xml:space="preserve"> in </w:t>
      </w:r>
      <w:proofErr w:type="spellStart"/>
      <w:r w:rsidR="002448B7" w:rsidRPr="00AF7AF5">
        <w:t>Greece</w:t>
      </w:r>
      <w:proofErr w:type="spellEnd"/>
      <w:r w:rsidR="002448B7" w:rsidRPr="00AF7AF5">
        <w:t xml:space="preserve"> </w:t>
      </w:r>
      <w:proofErr w:type="spellStart"/>
      <w:r w:rsidR="002448B7" w:rsidRPr="00AF7AF5">
        <w:t>and</w:t>
      </w:r>
      <w:proofErr w:type="spellEnd"/>
      <w:r w:rsidRPr="00AF7AF5">
        <w:rPr>
          <w:lang w:val="en-GB"/>
        </w:rPr>
        <w:t xml:space="preserve"> PCC 10605</w:t>
      </w:r>
      <w:r w:rsidR="002448B7" w:rsidRPr="00AF7AF5">
        <w:rPr>
          <w:lang w:val="en-GB"/>
        </w:rPr>
        <w:t xml:space="preserve"> (ID: </w:t>
      </w:r>
      <w:r w:rsidR="002448B7" w:rsidRPr="00AF7AF5">
        <w:t>CP003947.1)</w:t>
      </w:r>
      <w:r w:rsidRPr="00AF7AF5">
        <w:rPr>
          <w:lang w:val="en-GB"/>
        </w:rPr>
        <w:t>, for which the complete genome</w:t>
      </w:r>
      <w:r w:rsidR="00B6369A" w:rsidRPr="00B6369A">
        <w:rPr>
          <w:vertAlign w:val="superscript"/>
          <w:lang w:val="en-GB"/>
        </w:rPr>
        <w:t>38</w:t>
      </w:r>
      <w:r w:rsidRPr="00AF7AF5">
        <w:rPr>
          <w:lang w:val="en-GB"/>
        </w:rPr>
        <w:t xml:space="preserve"> is available</w:t>
      </w:r>
      <w:r w:rsidR="00FF0652" w:rsidRPr="00AF7AF5">
        <w:rPr>
          <w:lang w:val="en-GB"/>
        </w:rPr>
        <w:t xml:space="preserve">. </w:t>
      </w:r>
    </w:p>
    <w:p w14:paraId="16806629" w14:textId="77777777" w:rsidR="00AD443F" w:rsidRPr="00AF7AF5" w:rsidRDefault="00AD443F" w:rsidP="00455FB3">
      <w:pPr>
        <w:spacing w:after="0" w:line="360" w:lineRule="auto"/>
        <w:ind w:left="0" w:firstLine="0"/>
        <w:rPr>
          <w:lang w:val="en-GB"/>
        </w:rPr>
      </w:pPr>
    </w:p>
    <w:p w14:paraId="087296C3" w14:textId="7462BB3D" w:rsidR="00F57CFA" w:rsidRPr="00AF7AF5" w:rsidRDefault="007646A1" w:rsidP="00455FB3">
      <w:pPr>
        <w:spacing w:after="0" w:line="360" w:lineRule="auto"/>
        <w:ind w:left="0" w:firstLine="0"/>
        <w:rPr>
          <w:lang w:val="en-GB"/>
        </w:rPr>
      </w:pPr>
      <w:r w:rsidRPr="00AF7AF5">
        <w:rPr>
          <w:lang w:val="en-GB"/>
        </w:rPr>
        <w:t>Up to now,</w:t>
      </w:r>
      <w:r w:rsidR="00521F59" w:rsidRPr="00AF7AF5">
        <w:rPr>
          <w:lang w:val="en-GB"/>
        </w:rPr>
        <w:t xml:space="preserve"> </w:t>
      </w:r>
      <w:r w:rsidR="00AD443F" w:rsidRPr="00AF7AF5">
        <w:rPr>
          <w:lang w:val="en-GB"/>
        </w:rPr>
        <w:t xml:space="preserve">partial or full </w:t>
      </w:r>
      <w:r w:rsidR="00FE1DB9" w:rsidRPr="00AF7AF5">
        <w:rPr>
          <w:lang w:val="en-GB"/>
        </w:rPr>
        <w:t>16S rRNA s</w:t>
      </w:r>
      <w:r w:rsidR="00036B32" w:rsidRPr="00AF7AF5">
        <w:rPr>
          <w:lang w:val="en-GB"/>
        </w:rPr>
        <w:t xml:space="preserve">equences </w:t>
      </w:r>
      <w:r w:rsidRPr="00AF7AF5">
        <w:rPr>
          <w:lang w:val="en-GB"/>
        </w:rPr>
        <w:t xml:space="preserve">of </w:t>
      </w:r>
      <w:r w:rsidR="00036B32" w:rsidRPr="00AF7AF5">
        <w:rPr>
          <w:lang w:val="en-GB"/>
        </w:rPr>
        <w:t xml:space="preserve">8 other </w:t>
      </w:r>
      <w:r w:rsidR="00036B32" w:rsidRPr="00AF7AF5">
        <w:rPr>
          <w:i/>
          <w:lang w:val="en-GB"/>
        </w:rPr>
        <w:t xml:space="preserve">Synechocystis </w:t>
      </w:r>
      <w:proofErr w:type="spellStart"/>
      <w:r w:rsidR="00036B32" w:rsidRPr="00AF7AF5">
        <w:rPr>
          <w:i/>
          <w:lang w:val="en-GB"/>
        </w:rPr>
        <w:t>aquatilis</w:t>
      </w:r>
      <w:proofErr w:type="spellEnd"/>
      <w:r w:rsidR="00036B32" w:rsidRPr="00AF7AF5">
        <w:rPr>
          <w:lang w:val="en-GB"/>
        </w:rPr>
        <w:t xml:space="preserve"> strains</w:t>
      </w:r>
      <w:r w:rsidR="00521F59" w:rsidRPr="00AF7AF5">
        <w:rPr>
          <w:lang w:val="en-GB"/>
        </w:rPr>
        <w:t xml:space="preserve"> </w:t>
      </w:r>
      <w:r w:rsidRPr="00AF7AF5">
        <w:rPr>
          <w:lang w:val="en-GB"/>
        </w:rPr>
        <w:t>have been deposited in</w:t>
      </w:r>
      <w:r w:rsidR="00521F59" w:rsidRPr="00AF7AF5">
        <w:rPr>
          <w:lang w:val="en-GB"/>
        </w:rPr>
        <w:t xml:space="preserve"> </w:t>
      </w:r>
      <w:r w:rsidRPr="00AF7AF5">
        <w:rPr>
          <w:lang w:val="en-GB"/>
        </w:rPr>
        <w:t>GenBank</w:t>
      </w:r>
      <w:r w:rsidR="00521F59" w:rsidRPr="00AF7AF5">
        <w:rPr>
          <w:lang w:val="en-GB"/>
        </w:rPr>
        <w:t>. They did not appear among top</w:t>
      </w:r>
      <w:r w:rsidR="00FE1DB9" w:rsidRPr="00AF7AF5">
        <w:rPr>
          <w:lang w:val="en-GB"/>
        </w:rPr>
        <w:t>-</w:t>
      </w:r>
      <w:r w:rsidR="00521F59" w:rsidRPr="00AF7AF5">
        <w:rPr>
          <w:lang w:val="en-GB"/>
        </w:rPr>
        <w:t xml:space="preserve">scored </w:t>
      </w:r>
      <w:r w:rsidR="00FE1DB9" w:rsidRPr="00AF7AF5">
        <w:rPr>
          <w:lang w:val="en-GB"/>
        </w:rPr>
        <w:t>hits</w:t>
      </w:r>
      <w:r w:rsidR="00036B32" w:rsidRPr="00AF7AF5">
        <w:rPr>
          <w:lang w:val="en-GB"/>
        </w:rPr>
        <w:t xml:space="preserve"> in </w:t>
      </w:r>
      <w:r w:rsidR="00FE1DB9" w:rsidRPr="00AF7AF5">
        <w:rPr>
          <w:lang w:val="en-GB"/>
        </w:rPr>
        <w:t>our</w:t>
      </w:r>
      <w:r w:rsidR="00521F59" w:rsidRPr="00AF7AF5">
        <w:rPr>
          <w:lang w:val="en-GB"/>
        </w:rPr>
        <w:t xml:space="preserve"> initial sequence comparison and were therefore</w:t>
      </w:r>
      <w:r w:rsidR="00036B32" w:rsidRPr="00AF7AF5">
        <w:rPr>
          <w:lang w:val="en-GB"/>
        </w:rPr>
        <w:t xml:space="preserve"> </w:t>
      </w:r>
      <w:r w:rsidR="00D05D5C">
        <w:rPr>
          <w:lang w:val="en-GB"/>
        </w:rPr>
        <w:t xml:space="preserve">separately </w:t>
      </w:r>
      <w:r w:rsidR="00036B32" w:rsidRPr="00AF7AF5">
        <w:rPr>
          <w:lang w:val="en-GB"/>
        </w:rPr>
        <w:t>aligned to our</w:t>
      </w:r>
      <w:r w:rsidR="00E12D49" w:rsidRPr="00AF7AF5">
        <w:rPr>
          <w:lang w:val="en-GB"/>
        </w:rPr>
        <w:t xml:space="preserve"> </w:t>
      </w:r>
      <w:r w:rsidR="00521F59" w:rsidRPr="00AF7AF5">
        <w:rPr>
          <w:lang w:val="en-GB"/>
        </w:rPr>
        <w:t>sequences</w:t>
      </w:r>
      <w:r w:rsidR="00036B32" w:rsidRPr="00AF7AF5">
        <w:rPr>
          <w:lang w:val="en-GB"/>
        </w:rPr>
        <w:t xml:space="preserve"> using the </w:t>
      </w:r>
      <w:proofErr w:type="spellStart"/>
      <w:r w:rsidR="00036B32" w:rsidRPr="00AF7AF5">
        <w:rPr>
          <w:lang w:val="en-GB"/>
        </w:rPr>
        <w:t>multisequence</w:t>
      </w:r>
      <w:proofErr w:type="spellEnd"/>
      <w:r w:rsidR="00036B32" w:rsidRPr="00AF7AF5">
        <w:rPr>
          <w:lang w:val="en-GB"/>
        </w:rPr>
        <w:t xml:space="preserve"> a</w:t>
      </w:r>
      <w:r w:rsidR="00D412CE" w:rsidRPr="00AF7AF5">
        <w:rPr>
          <w:lang w:val="en-GB"/>
        </w:rPr>
        <w:t xml:space="preserve">lignment program </w:t>
      </w:r>
      <w:proofErr w:type="spellStart"/>
      <w:r w:rsidR="00D412CE" w:rsidRPr="00AF7AF5">
        <w:rPr>
          <w:lang w:val="en-GB"/>
        </w:rPr>
        <w:t>Clustal</w:t>
      </w:r>
      <w:proofErr w:type="spellEnd"/>
      <w:r w:rsidR="00D412CE" w:rsidRPr="00AF7AF5">
        <w:rPr>
          <w:lang w:val="en-GB"/>
        </w:rPr>
        <w:t xml:space="preserve"> </w:t>
      </w:r>
      <w:r w:rsidR="00DF32DE" w:rsidRPr="00AF7AF5">
        <w:rPr>
          <w:lang w:val="en-GB"/>
        </w:rPr>
        <w:t>W2</w:t>
      </w:r>
      <w:r w:rsidR="00366F76" w:rsidRPr="00AF7AF5">
        <w:rPr>
          <w:lang w:val="en-GB"/>
        </w:rPr>
        <w:t xml:space="preserve">. </w:t>
      </w:r>
      <w:r w:rsidR="00484CF4" w:rsidRPr="00AF7AF5">
        <w:rPr>
          <w:lang w:val="en-GB"/>
        </w:rPr>
        <w:t xml:space="preserve">Comparison </w:t>
      </w:r>
      <w:r w:rsidR="00AC1FB8" w:rsidRPr="00AF7AF5">
        <w:rPr>
          <w:lang w:val="en-GB"/>
        </w:rPr>
        <w:t xml:space="preserve">of 237 nucleotides shared by all </w:t>
      </w:r>
      <w:r w:rsidR="00E12D49" w:rsidRPr="00AF7AF5">
        <w:rPr>
          <w:lang w:val="en-GB"/>
        </w:rPr>
        <w:t xml:space="preserve">the </w:t>
      </w:r>
      <w:r w:rsidR="00AC1FB8" w:rsidRPr="00AF7AF5">
        <w:rPr>
          <w:lang w:val="en-GB"/>
        </w:rPr>
        <w:t xml:space="preserve">deposited sequences revealed close relation of </w:t>
      </w:r>
      <w:r w:rsidR="00B50439" w:rsidRPr="00AF7AF5">
        <w:rPr>
          <w:lang w:val="en-GB"/>
        </w:rPr>
        <w:t xml:space="preserve">our </w:t>
      </w:r>
      <w:r w:rsidR="00AC1FB8" w:rsidRPr="00AF7AF5">
        <w:rPr>
          <w:lang w:val="en-GB"/>
        </w:rPr>
        <w:t xml:space="preserve">clones </w:t>
      </w:r>
      <w:r w:rsidR="00036B32" w:rsidRPr="00AF7AF5">
        <w:rPr>
          <w:lang w:val="en-GB"/>
        </w:rPr>
        <w:t xml:space="preserve">to </w:t>
      </w:r>
      <w:r w:rsidR="00521F59" w:rsidRPr="00AF7AF5">
        <w:rPr>
          <w:lang w:val="en-GB"/>
        </w:rPr>
        <w:t xml:space="preserve">sequences </w:t>
      </w:r>
      <w:r w:rsidR="008C4961" w:rsidRPr="00AF7AF5">
        <w:rPr>
          <w:lang w:val="en-GB"/>
        </w:rPr>
        <w:t xml:space="preserve">belonging to </w:t>
      </w:r>
      <w:r w:rsidR="00521F59" w:rsidRPr="00AF7AF5">
        <w:rPr>
          <w:lang w:val="en-GB"/>
        </w:rPr>
        <w:t xml:space="preserve">two </w:t>
      </w:r>
      <w:r w:rsidR="008C4961" w:rsidRPr="00AF7AF5">
        <w:rPr>
          <w:lang w:val="en-GB"/>
        </w:rPr>
        <w:t xml:space="preserve">different </w:t>
      </w:r>
      <w:r w:rsidR="00AD443F" w:rsidRPr="00AF7AF5">
        <w:rPr>
          <w:i/>
          <w:lang w:val="en-GB"/>
        </w:rPr>
        <w:t xml:space="preserve">S. </w:t>
      </w:r>
      <w:proofErr w:type="spellStart"/>
      <w:r w:rsidR="00AD443F" w:rsidRPr="00AF7AF5">
        <w:rPr>
          <w:i/>
          <w:lang w:val="en-GB"/>
        </w:rPr>
        <w:t>aquatilis</w:t>
      </w:r>
      <w:proofErr w:type="spellEnd"/>
      <w:r w:rsidR="00AD443F" w:rsidRPr="00AF7AF5">
        <w:rPr>
          <w:lang w:val="en-GB"/>
        </w:rPr>
        <w:t xml:space="preserve"> </w:t>
      </w:r>
      <w:r w:rsidR="00036B32" w:rsidRPr="00AF7AF5">
        <w:rPr>
          <w:lang w:val="en-GB"/>
        </w:rPr>
        <w:t xml:space="preserve">strains (ISB32 and ISB33, isolated from hot springs in Iran) </w:t>
      </w:r>
      <w:r w:rsidR="00521F59" w:rsidRPr="00AF7AF5">
        <w:rPr>
          <w:lang w:val="en-GB"/>
        </w:rPr>
        <w:t>having</w:t>
      </w:r>
      <w:r w:rsidR="00036B32" w:rsidRPr="00AF7AF5">
        <w:rPr>
          <w:lang w:val="en-GB"/>
        </w:rPr>
        <w:t xml:space="preserve"> 99.7% (1 polymorphic site) and 92.5% (18 polymorphic sites) sequence identity, respectively. </w:t>
      </w:r>
      <w:r w:rsidR="00484CF4" w:rsidRPr="00AF7AF5">
        <w:rPr>
          <w:lang w:val="en-GB"/>
        </w:rPr>
        <w:t>Sequences of the 16S rRNA from o</w:t>
      </w:r>
      <w:r w:rsidR="00AC1FB8" w:rsidRPr="00AF7AF5">
        <w:rPr>
          <w:lang w:val="en-GB"/>
        </w:rPr>
        <w:t xml:space="preserve">ther </w:t>
      </w:r>
      <w:r w:rsidR="00036B32" w:rsidRPr="00AF7AF5">
        <w:rPr>
          <w:lang w:val="en-GB"/>
        </w:rPr>
        <w:t>6</w:t>
      </w:r>
      <w:r w:rsidR="00484CF4" w:rsidRPr="00AF7AF5">
        <w:rPr>
          <w:i/>
          <w:lang w:val="en-GB"/>
        </w:rPr>
        <w:t xml:space="preserve"> Synechocystis </w:t>
      </w:r>
      <w:proofErr w:type="spellStart"/>
      <w:r w:rsidR="00484CF4" w:rsidRPr="00AF7AF5">
        <w:rPr>
          <w:i/>
          <w:lang w:val="en-GB"/>
        </w:rPr>
        <w:t>aquatilis</w:t>
      </w:r>
      <w:proofErr w:type="spellEnd"/>
      <w:r w:rsidR="00484CF4" w:rsidRPr="00AF7AF5">
        <w:rPr>
          <w:lang w:val="en-GB"/>
        </w:rPr>
        <w:t xml:space="preserve"> </w:t>
      </w:r>
      <w:r w:rsidR="00036B32" w:rsidRPr="00AF7AF5">
        <w:rPr>
          <w:lang w:val="en-GB"/>
        </w:rPr>
        <w:t xml:space="preserve">strains </w:t>
      </w:r>
      <w:r w:rsidR="00484CF4" w:rsidRPr="00AF7AF5">
        <w:rPr>
          <w:lang w:val="en-GB"/>
        </w:rPr>
        <w:t xml:space="preserve">deposited in </w:t>
      </w:r>
      <w:proofErr w:type="spellStart"/>
      <w:r w:rsidR="00484CF4" w:rsidRPr="00AF7AF5">
        <w:rPr>
          <w:lang w:val="en-GB"/>
        </w:rPr>
        <w:t>GeneBank</w:t>
      </w:r>
      <w:proofErr w:type="spellEnd"/>
      <w:r w:rsidR="00484CF4" w:rsidRPr="00AF7AF5">
        <w:rPr>
          <w:lang w:val="en-GB"/>
        </w:rPr>
        <w:t xml:space="preserve"> </w:t>
      </w:r>
      <w:r w:rsidR="00AC1FB8" w:rsidRPr="00AF7AF5">
        <w:rPr>
          <w:lang w:val="en-GB"/>
        </w:rPr>
        <w:t xml:space="preserve">differed </w:t>
      </w:r>
      <w:r w:rsidR="00036B32" w:rsidRPr="00AF7AF5">
        <w:rPr>
          <w:lang w:val="en-GB"/>
        </w:rPr>
        <w:t xml:space="preserve">substantially from </w:t>
      </w:r>
      <w:r w:rsidR="00484CF4" w:rsidRPr="00AF7AF5">
        <w:rPr>
          <w:lang w:val="en-GB"/>
        </w:rPr>
        <w:t xml:space="preserve">our </w:t>
      </w:r>
      <w:r w:rsidR="00AC1FB8" w:rsidRPr="00AF7AF5">
        <w:rPr>
          <w:lang w:val="en-GB"/>
        </w:rPr>
        <w:t>newly determined</w:t>
      </w:r>
      <w:r w:rsidR="00036B32" w:rsidRPr="00AF7AF5">
        <w:rPr>
          <w:lang w:val="en-GB"/>
        </w:rPr>
        <w:t xml:space="preserve"> sequence</w:t>
      </w:r>
      <w:r w:rsidR="00AC1FB8" w:rsidRPr="00AF7AF5">
        <w:rPr>
          <w:lang w:val="en-GB"/>
        </w:rPr>
        <w:t>s</w:t>
      </w:r>
      <w:r w:rsidR="00036B32" w:rsidRPr="00AF7AF5">
        <w:rPr>
          <w:lang w:val="en-GB"/>
        </w:rPr>
        <w:t xml:space="preserve"> and seem only distantly related to SAG 90.97.</w:t>
      </w:r>
      <w:r w:rsidR="00484CF4" w:rsidRPr="00AF7AF5">
        <w:rPr>
          <w:lang w:val="en-GB"/>
        </w:rPr>
        <w:t xml:space="preserve"> Either the strains are genetically substantially polymorphic or the depositors failed to properly determine the species.</w:t>
      </w:r>
    </w:p>
    <w:p w14:paraId="0B4530DD" w14:textId="77777777" w:rsidR="00AD443F" w:rsidRPr="00AF7AF5" w:rsidRDefault="00AD443F" w:rsidP="00455FB3">
      <w:pPr>
        <w:spacing w:after="0" w:line="360" w:lineRule="auto"/>
        <w:ind w:left="0" w:firstLine="0"/>
        <w:rPr>
          <w:lang w:val="en-GB"/>
        </w:rPr>
      </w:pPr>
    </w:p>
    <w:p w14:paraId="07D7376D" w14:textId="0B10BFBE" w:rsidR="00AC1FB8" w:rsidRPr="00AF7AF5" w:rsidRDefault="00036B32" w:rsidP="00455FB3">
      <w:pPr>
        <w:spacing w:after="0" w:line="360" w:lineRule="auto"/>
        <w:ind w:left="0" w:firstLine="0"/>
        <w:rPr>
          <w:lang w:val="en-GB"/>
        </w:rPr>
      </w:pPr>
      <w:r w:rsidRPr="00AF7AF5">
        <w:rPr>
          <w:lang w:val="en-GB"/>
        </w:rPr>
        <w:t>BLAST</w:t>
      </w:r>
      <w:r w:rsidR="00CF1DCB" w:rsidRPr="00AF7AF5">
        <w:rPr>
          <w:lang w:val="en-GB"/>
        </w:rPr>
        <w:t>N</w:t>
      </w:r>
      <w:r w:rsidRPr="00AF7AF5">
        <w:rPr>
          <w:lang w:val="en-GB"/>
        </w:rPr>
        <w:t xml:space="preserve"> sequence </w:t>
      </w:r>
      <w:r w:rsidR="00AC1FB8" w:rsidRPr="00AF7AF5">
        <w:rPr>
          <w:lang w:val="en-GB"/>
        </w:rPr>
        <w:t xml:space="preserve">similarity search </w:t>
      </w:r>
      <w:r w:rsidRPr="00AF7AF5">
        <w:rPr>
          <w:lang w:val="en-GB"/>
        </w:rPr>
        <w:t>compari</w:t>
      </w:r>
      <w:r w:rsidR="00AC1FB8" w:rsidRPr="00AF7AF5">
        <w:rPr>
          <w:lang w:val="en-GB"/>
        </w:rPr>
        <w:t xml:space="preserve">ng </w:t>
      </w:r>
      <w:r w:rsidR="00E12D49" w:rsidRPr="00AF7AF5">
        <w:rPr>
          <w:lang w:val="en-GB"/>
        </w:rPr>
        <w:t xml:space="preserve">our </w:t>
      </w:r>
      <w:r w:rsidR="00AC1FB8" w:rsidRPr="00AF7AF5">
        <w:rPr>
          <w:lang w:val="en-GB"/>
        </w:rPr>
        <w:t xml:space="preserve">4 clones of </w:t>
      </w:r>
      <w:r w:rsidR="00B50439" w:rsidRPr="00AF7AF5">
        <w:rPr>
          <w:lang w:val="en-GB"/>
        </w:rPr>
        <w:t xml:space="preserve">the </w:t>
      </w:r>
      <w:r w:rsidR="00AC1FB8" w:rsidRPr="00AF7AF5">
        <w:rPr>
          <w:lang w:val="en-GB"/>
        </w:rPr>
        <w:t>ITS region</w:t>
      </w:r>
      <w:r w:rsidRPr="00AF7AF5">
        <w:rPr>
          <w:lang w:val="en-GB"/>
        </w:rPr>
        <w:t xml:space="preserve"> positioned </w:t>
      </w:r>
      <w:r w:rsidRPr="00AF7AF5">
        <w:rPr>
          <w:i/>
          <w:lang w:val="en-GB"/>
        </w:rPr>
        <w:t xml:space="preserve">Cyanobacterium </w:t>
      </w:r>
      <w:proofErr w:type="spellStart"/>
      <w:r w:rsidRPr="00AF7AF5">
        <w:rPr>
          <w:i/>
          <w:lang w:val="en-GB"/>
        </w:rPr>
        <w:t>aponinum</w:t>
      </w:r>
      <w:proofErr w:type="spellEnd"/>
      <w:r w:rsidRPr="00AF7AF5">
        <w:rPr>
          <w:lang w:val="en-GB"/>
        </w:rPr>
        <w:t xml:space="preserve"> PCC 10605 as the top match with 95% sequence identity.</w:t>
      </w:r>
      <w:r w:rsidR="004743E1" w:rsidRPr="00AF7AF5">
        <w:rPr>
          <w:lang w:val="en-GB"/>
        </w:rPr>
        <w:t xml:space="preserve"> </w:t>
      </w:r>
      <w:r w:rsidR="00D05D5C">
        <w:rPr>
          <w:lang w:val="en-GB"/>
        </w:rPr>
        <w:t>Except ours, t</w:t>
      </w:r>
      <w:r w:rsidR="004743E1" w:rsidRPr="00AF7AF5">
        <w:rPr>
          <w:lang w:val="en-GB"/>
        </w:rPr>
        <w:t xml:space="preserve">here are no ITS sequences attributed to </w:t>
      </w:r>
      <w:r w:rsidR="004743E1" w:rsidRPr="00AF7AF5">
        <w:rPr>
          <w:i/>
          <w:lang w:val="en-GB"/>
        </w:rPr>
        <w:t xml:space="preserve">Synechocystis </w:t>
      </w:r>
      <w:proofErr w:type="spellStart"/>
      <w:r w:rsidR="004743E1" w:rsidRPr="00AF7AF5">
        <w:rPr>
          <w:i/>
          <w:lang w:val="en-GB"/>
        </w:rPr>
        <w:t>aquatilis</w:t>
      </w:r>
      <w:proofErr w:type="spellEnd"/>
      <w:r w:rsidR="004743E1" w:rsidRPr="00AF7AF5">
        <w:rPr>
          <w:lang w:val="en-GB"/>
        </w:rPr>
        <w:t xml:space="preserve"> </w:t>
      </w:r>
      <w:r w:rsidR="00F723FC" w:rsidRPr="00AF7AF5">
        <w:rPr>
          <w:lang w:val="en-GB"/>
        </w:rPr>
        <w:t xml:space="preserve">currently deposited </w:t>
      </w:r>
      <w:r w:rsidR="004743E1" w:rsidRPr="00AF7AF5">
        <w:rPr>
          <w:lang w:val="en-GB"/>
        </w:rPr>
        <w:t xml:space="preserve">in GenBank. </w:t>
      </w:r>
    </w:p>
    <w:p w14:paraId="17CFFF65" w14:textId="77777777" w:rsidR="001B3FB5" w:rsidRPr="00AF7AF5" w:rsidRDefault="001B3FB5" w:rsidP="00455FB3">
      <w:pPr>
        <w:spacing w:after="0" w:line="360" w:lineRule="auto"/>
        <w:ind w:left="0" w:firstLine="0"/>
        <w:rPr>
          <w:lang w:val="en-GB"/>
        </w:rPr>
      </w:pPr>
    </w:p>
    <w:p w14:paraId="608D6286" w14:textId="09C47A9D" w:rsidR="008471A7" w:rsidRPr="00AF7AF5" w:rsidRDefault="00036B32" w:rsidP="00455FB3">
      <w:pPr>
        <w:spacing w:after="0" w:line="360" w:lineRule="auto"/>
        <w:ind w:left="0" w:firstLine="0"/>
        <w:rPr>
          <w:lang w:val="en-GB"/>
        </w:rPr>
      </w:pPr>
      <w:r w:rsidRPr="00AF7AF5">
        <w:rPr>
          <w:i/>
          <w:u w:val="single"/>
          <w:lang w:val="en-GB"/>
        </w:rPr>
        <w:t xml:space="preserve">Synechocystis </w:t>
      </w:r>
      <w:proofErr w:type="spellStart"/>
      <w:r w:rsidRPr="00AF7AF5">
        <w:rPr>
          <w:i/>
          <w:u w:val="single"/>
          <w:lang w:val="en-GB"/>
        </w:rPr>
        <w:t>bourrellyi</w:t>
      </w:r>
      <w:proofErr w:type="spellEnd"/>
      <w:r w:rsidR="00C82CBF" w:rsidRPr="00AF7AF5">
        <w:rPr>
          <w:i/>
          <w:u w:val="single"/>
          <w:lang w:val="en-GB"/>
        </w:rPr>
        <w:t>*</w:t>
      </w:r>
    </w:p>
    <w:p w14:paraId="5315D299" w14:textId="6D0F016A" w:rsidR="00F57CFA" w:rsidRPr="00AF7AF5" w:rsidRDefault="008471A7" w:rsidP="00455FB3">
      <w:pPr>
        <w:spacing w:after="0" w:line="360" w:lineRule="auto"/>
        <w:ind w:left="0" w:firstLine="0"/>
        <w:rPr>
          <w:lang w:val="en-GB"/>
        </w:rPr>
      </w:pPr>
      <w:r w:rsidRPr="00AF7AF5">
        <w:rPr>
          <w:lang w:val="en-GB"/>
        </w:rPr>
        <w:t>Sequences</w:t>
      </w:r>
      <w:r w:rsidR="00036B32" w:rsidRPr="00AF7AF5">
        <w:rPr>
          <w:lang w:val="en-GB"/>
        </w:rPr>
        <w:t xml:space="preserve"> of two 16S </w:t>
      </w:r>
      <w:proofErr w:type="spellStart"/>
      <w:r w:rsidR="00036B32" w:rsidRPr="00AF7AF5">
        <w:rPr>
          <w:lang w:val="en-GB"/>
        </w:rPr>
        <w:t>r</w:t>
      </w:r>
      <w:r w:rsidR="00F32D85" w:rsidRPr="00AF7AF5">
        <w:rPr>
          <w:lang w:val="en-GB"/>
        </w:rPr>
        <w:t>R</w:t>
      </w:r>
      <w:r w:rsidR="00036B32" w:rsidRPr="00AF7AF5">
        <w:rPr>
          <w:lang w:val="en-GB"/>
        </w:rPr>
        <w:t>NA</w:t>
      </w:r>
      <w:proofErr w:type="spellEnd"/>
      <w:r w:rsidR="00D05D5C">
        <w:rPr>
          <w:lang w:val="en-GB"/>
        </w:rPr>
        <w:t>-</w:t>
      </w:r>
      <w:r w:rsidR="00F32D85" w:rsidRPr="00AF7AF5">
        <w:rPr>
          <w:lang w:val="en-GB"/>
        </w:rPr>
        <w:t>coding</w:t>
      </w:r>
      <w:r w:rsidR="00036B32" w:rsidRPr="00AF7AF5">
        <w:rPr>
          <w:lang w:val="en-GB"/>
        </w:rPr>
        <w:t xml:space="preserve"> clo</w:t>
      </w:r>
      <w:r w:rsidRPr="00AF7AF5">
        <w:rPr>
          <w:lang w:val="en-GB"/>
        </w:rPr>
        <w:t xml:space="preserve">nes </w:t>
      </w:r>
      <w:r w:rsidR="00C53C0D" w:rsidRPr="00AF7AF5">
        <w:rPr>
          <w:lang w:val="en-GB"/>
        </w:rPr>
        <w:t>(ID</w:t>
      </w:r>
      <w:r w:rsidR="00B50439" w:rsidRPr="00AF7AF5">
        <w:rPr>
          <w:lang w:val="en-GB"/>
        </w:rPr>
        <w:t>s</w:t>
      </w:r>
      <w:r w:rsidR="00C53C0D" w:rsidRPr="00AF7AF5">
        <w:rPr>
          <w:lang w:val="en-GB"/>
        </w:rPr>
        <w:t xml:space="preserve">: KT354187, KT354188) </w:t>
      </w:r>
      <w:r w:rsidRPr="00AF7AF5">
        <w:rPr>
          <w:lang w:val="en-GB"/>
        </w:rPr>
        <w:t xml:space="preserve">and of one ITS region clone </w:t>
      </w:r>
      <w:r w:rsidR="00C53C0D" w:rsidRPr="00AF7AF5">
        <w:rPr>
          <w:lang w:val="en-GB"/>
        </w:rPr>
        <w:t xml:space="preserve">(KT354189) </w:t>
      </w:r>
      <w:r w:rsidRPr="00AF7AF5">
        <w:rPr>
          <w:lang w:val="en-GB"/>
        </w:rPr>
        <w:t xml:space="preserve">were </w:t>
      </w:r>
      <w:r w:rsidR="00AD443F" w:rsidRPr="00AF7AF5">
        <w:rPr>
          <w:lang w:val="en-GB"/>
        </w:rPr>
        <w:t>compared to</w:t>
      </w:r>
      <w:r w:rsidR="00036B32" w:rsidRPr="00AF7AF5">
        <w:rPr>
          <w:lang w:val="en-GB"/>
        </w:rPr>
        <w:t xml:space="preserve"> the complete GenBank dataset. The highest score (99.5% identity</w:t>
      </w:r>
      <w:r w:rsidR="00366F76" w:rsidRPr="00AF7AF5">
        <w:rPr>
          <w:lang w:val="en-GB"/>
        </w:rPr>
        <w:t>, 3</w:t>
      </w:r>
      <w:r w:rsidR="00056534" w:rsidRPr="00AF7AF5">
        <w:rPr>
          <w:lang w:val="en-GB"/>
        </w:rPr>
        <w:t xml:space="preserve"> mismatches for KT354187 and 99.</w:t>
      </w:r>
      <w:r w:rsidR="00366F76" w:rsidRPr="00AF7AF5">
        <w:rPr>
          <w:lang w:val="en-GB"/>
        </w:rPr>
        <w:t>7% identity or 2 mismatches for KT354188)</w:t>
      </w:r>
      <w:r w:rsidR="00036B32" w:rsidRPr="00AF7AF5">
        <w:rPr>
          <w:lang w:val="en-GB"/>
        </w:rPr>
        <w:t xml:space="preserve"> was shared with </w:t>
      </w:r>
      <w:r w:rsidR="00D05D5C">
        <w:rPr>
          <w:lang w:val="en-GB"/>
        </w:rPr>
        <w:t>various</w:t>
      </w:r>
      <w:r w:rsidR="00036B32" w:rsidRPr="00AF7AF5">
        <w:rPr>
          <w:lang w:val="en-GB"/>
        </w:rPr>
        <w:t xml:space="preserve"> strains of the </w:t>
      </w:r>
      <w:r w:rsidR="00036B32" w:rsidRPr="00AF7AF5">
        <w:rPr>
          <w:i/>
          <w:lang w:val="en-GB"/>
        </w:rPr>
        <w:t>Synechococcus</w:t>
      </w:r>
      <w:r w:rsidR="00036B32" w:rsidRPr="00AF7AF5">
        <w:rPr>
          <w:lang w:val="en-GB"/>
        </w:rPr>
        <w:t xml:space="preserve"> genus </w:t>
      </w:r>
      <w:r w:rsidR="00036B32" w:rsidRPr="00AF7AF5">
        <w:rPr>
          <w:i/>
          <w:lang w:val="en-GB"/>
        </w:rPr>
        <w:t>(Synechococcus elongatus</w:t>
      </w:r>
      <w:r w:rsidR="00036B32" w:rsidRPr="00AF7AF5">
        <w:rPr>
          <w:lang w:val="en-GB"/>
        </w:rPr>
        <w:t xml:space="preserve"> CCAP 1479/1B (ID: KM020008.1), </w:t>
      </w:r>
      <w:r w:rsidR="00036B32" w:rsidRPr="00AF7AF5">
        <w:rPr>
          <w:i/>
          <w:lang w:val="en-GB"/>
        </w:rPr>
        <w:t>Synechococcus</w:t>
      </w:r>
      <w:r w:rsidR="00036B32" w:rsidRPr="00AF7AF5">
        <w:rPr>
          <w:lang w:val="en-GB"/>
        </w:rPr>
        <w:t xml:space="preserve"> </w:t>
      </w:r>
      <w:r w:rsidR="001114F0" w:rsidRPr="00AF7AF5">
        <w:rPr>
          <w:lang w:val="en-GB"/>
        </w:rPr>
        <w:t>sp.</w:t>
      </w:r>
      <w:r w:rsidR="00036B32" w:rsidRPr="00AF7AF5">
        <w:rPr>
          <w:lang w:val="en-GB"/>
        </w:rPr>
        <w:t xml:space="preserve"> CCAP 1479/10 (ID: HE975006.1), </w:t>
      </w:r>
      <w:r w:rsidR="00036B32" w:rsidRPr="00AF7AF5">
        <w:rPr>
          <w:i/>
          <w:lang w:val="en-GB"/>
        </w:rPr>
        <w:t>Synechococcus</w:t>
      </w:r>
      <w:r w:rsidR="00036B32" w:rsidRPr="00AF7AF5">
        <w:rPr>
          <w:lang w:val="en-GB"/>
        </w:rPr>
        <w:t xml:space="preserve"> </w:t>
      </w:r>
      <w:r w:rsidR="001114F0" w:rsidRPr="00AF7AF5">
        <w:rPr>
          <w:lang w:val="en-GB"/>
        </w:rPr>
        <w:t>sp.</w:t>
      </w:r>
      <w:r w:rsidR="00036B32" w:rsidRPr="00AF7AF5">
        <w:rPr>
          <w:lang w:val="en-GB"/>
        </w:rPr>
        <w:t xml:space="preserve"> PCC 7009 (ID</w:t>
      </w:r>
      <w:r w:rsidR="00036B32" w:rsidRPr="00AF7AF5">
        <w:rPr>
          <w:i/>
          <w:lang w:val="en-GB"/>
        </w:rPr>
        <w:t>:</w:t>
      </w:r>
      <w:r w:rsidR="00036B32" w:rsidRPr="00AF7AF5">
        <w:rPr>
          <w:lang w:val="en-GB"/>
        </w:rPr>
        <w:t xml:space="preserve"> AM709628.1), S</w:t>
      </w:r>
      <w:r w:rsidR="00036B32" w:rsidRPr="00AF7AF5">
        <w:rPr>
          <w:i/>
          <w:lang w:val="en-GB"/>
        </w:rPr>
        <w:t>ynechococcus</w:t>
      </w:r>
      <w:r w:rsidR="00036B32" w:rsidRPr="00AF7AF5">
        <w:rPr>
          <w:lang w:val="en-GB"/>
        </w:rPr>
        <w:t xml:space="preserve"> </w:t>
      </w:r>
      <w:r w:rsidR="001114F0" w:rsidRPr="00AF7AF5">
        <w:rPr>
          <w:lang w:val="en-GB"/>
        </w:rPr>
        <w:t>sp.</w:t>
      </w:r>
      <w:r w:rsidR="00036B32" w:rsidRPr="00AF7AF5">
        <w:rPr>
          <w:lang w:val="en-GB"/>
        </w:rPr>
        <w:t xml:space="preserve"> EW15 (ID: DQ275602.1 and</w:t>
      </w:r>
      <w:r w:rsidR="00036B32" w:rsidRPr="00AF7AF5">
        <w:rPr>
          <w:i/>
          <w:lang w:val="en-GB"/>
        </w:rPr>
        <w:t xml:space="preserve"> Synechococcus</w:t>
      </w:r>
      <w:r w:rsidR="00036B32" w:rsidRPr="00AF7AF5">
        <w:rPr>
          <w:lang w:val="en-GB"/>
        </w:rPr>
        <w:t xml:space="preserve"> </w:t>
      </w:r>
      <w:r w:rsidR="001114F0" w:rsidRPr="00AF7AF5">
        <w:rPr>
          <w:lang w:val="en-GB"/>
        </w:rPr>
        <w:t>sp.</w:t>
      </w:r>
      <w:r w:rsidR="00036B32" w:rsidRPr="00AF7AF5">
        <w:rPr>
          <w:lang w:val="en-GB"/>
        </w:rPr>
        <w:t xml:space="preserve"> BO8806 (ID: AF317072.1))</w:t>
      </w:r>
      <w:r w:rsidR="00366F76" w:rsidRPr="00AF7AF5">
        <w:rPr>
          <w:lang w:val="en-GB"/>
        </w:rPr>
        <w:t>.</w:t>
      </w:r>
      <w:r w:rsidR="00036B32" w:rsidRPr="00AF7AF5">
        <w:rPr>
          <w:lang w:val="en-GB"/>
        </w:rPr>
        <w:t xml:space="preserve"> </w:t>
      </w:r>
      <w:r w:rsidR="00DF32DE" w:rsidRPr="00AF7AF5">
        <w:rPr>
          <w:lang w:val="en-GB"/>
        </w:rPr>
        <w:t>Comparison with complete genome sequences showed</w:t>
      </w:r>
      <w:r w:rsidR="00036B32" w:rsidRPr="00AF7AF5">
        <w:rPr>
          <w:lang w:val="en-GB"/>
        </w:rPr>
        <w:t xml:space="preserve"> </w:t>
      </w:r>
      <w:proofErr w:type="spellStart"/>
      <w:r w:rsidR="00036B32" w:rsidRPr="00AF7AF5">
        <w:rPr>
          <w:i/>
          <w:lang w:val="en-GB"/>
        </w:rPr>
        <w:t>Cyanobium</w:t>
      </w:r>
      <w:proofErr w:type="spellEnd"/>
      <w:r w:rsidR="00036B32" w:rsidRPr="00AF7AF5">
        <w:rPr>
          <w:i/>
          <w:lang w:val="en-GB"/>
        </w:rPr>
        <w:t xml:space="preserve"> gracile</w:t>
      </w:r>
      <w:r w:rsidR="00036B32" w:rsidRPr="00AF7AF5">
        <w:rPr>
          <w:lang w:val="en-GB"/>
        </w:rPr>
        <w:t xml:space="preserve"> PCC 6307 (ID: CP003495.1) with 99.2% </w:t>
      </w:r>
      <w:r w:rsidR="00366F76" w:rsidRPr="00AF7AF5">
        <w:rPr>
          <w:lang w:val="en-GB"/>
        </w:rPr>
        <w:t>(5 mismatc</w:t>
      </w:r>
      <w:r w:rsidR="00C53C0D" w:rsidRPr="00AF7AF5">
        <w:rPr>
          <w:lang w:val="en-GB"/>
        </w:rPr>
        <w:t>h</w:t>
      </w:r>
      <w:r w:rsidR="00056534" w:rsidRPr="00AF7AF5">
        <w:rPr>
          <w:lang w:val="en-GB"/>
        </w:rPr>
        <w:t xml:space="preserve">es </w:t>
      </w:r>
      <w:r w:rsidR="00056534" w:rsidRPr="00AF7AF5">
        <w:rPr>
          <w:lang w:val="en-GB"/>
        </w:rPr>
        <w:lastRenderedPageBreak/>
        <w:t>with KT354187) or 99.</w:t>
      </w:r>
      <w:r w:rsidR="00366F76" w:rsidRPr="00AF7AF5">
        <w:rPr>
          <w:lang w:val="en-GB"/>
        </w:rPr>
        <w:t xml:space="preserve">4% </w:t>
      </w:r>
      <w:r w:rsidR="00C53C0D" w:rsidRPr="00AF7AF5">
        <w:rPr>
          <w:lang w:val="en-GB"/>
        </w:rPr>
        <w:t xml:space="preserve">sequence identity </w:t>
      </w:r>
      <w:r w:rsidR="00366F76" w:rsidRPr="00AF7AF5">
        <w:rPr>
          <w:lang w:val="en-GB"/>
        </w:rPr>
        <w:t>(4 mismatc</w:t>
      </w:r>
      <w:r w:rsidR="00C53C0D" w:rsidRPr="00AF7AF5">
        <w:rPr>
          <w:lang w:val="en-GB"/>
        </w:rPr>
        <w:t>h</w:t>
      </w:r>
      <w:r w:rsidR="00366F76" w:rsidRPr="00AF7AF5">
        <w:rPr>
          <w:lang w:val="en-GB"/>
        </w:rPr>
        <w:t>es with KT354188)</w:t>
      </w:r>
      <w:r w:rsidR="00DF32DE" w:rsidRPr="00AF7AF5">
        <w:rPr>
          <w:lang w:val="en-GB"/>
        </w:rPr>
        <w:t xml:space="preserve"> as the highest scoring result</w:t>
      </w:r>
      <w:r w:rsidR="00036B32" w:rsidRPr="00AF7AF5">
        <w:rPr>
          <w:lang w:val="en-GB"/>
        </w:rPr>
        <w:t>.</w:t>
      </w:r>
    </w:p>
    <w:p w14:paraId="1BD531B8" w14:textId="77777777" w:rsidR="00AD443F" w:rsidRPr="00AF7AF5" w:rsidRDefault="00AD443F" w:rsidP="00455FB3">
      <w:pPr>
        <w:spacing w:after="0" w:line="360" w:lineRule="auto"/>
        <w:ind w:left="0" w:firstLine="0"/>
        <w:rPr>
          <w:lang w:val="en-GB"/>
        </w:rPr>
      </w:pPr>
    </w:p>
    <w:p w14:paraId="073D2BF3" w14:textId="635F2BC3" w:rsidR="00F57CFA" w:rsidRPr="00AF7AF5" w:rsidRDefault="00036B32" w:rsidP="00455FB3">
      <w:pPr>
        <w:spacing w:after="0" w:line="360" w:lineRule="auto"/>
        <w:ind w:left="0" w:firstLine="0"/>
        <w:rPr>
          <w:lang w:val="en-GB"/>
        </w:rPr>
      </w:pPr>
      <w:r w:rsidRPr="00AF7AF5">
        <w:rPr>
          <w:lang w:val="en-GB"/>
        </w:rPr>
        <w:t xml:space="preserve">The ITS region we have amplified </w:t>
      </w:r>
      <w:r w:rsidR="00AC1FB8" w:rsidRPr="00AF7AF5">
        <w:rPr>
          <w:lang w:val="en-GB"/>
        </w:rPr>
        <w:t xml:space="preserve">was unexpectedly long (Table 3 and </w:t>
      </w:r>
      <w:r w:rsidR="004A2913" w:rsidRPr="00AF7AF5">
        <w:rPr>
          <w:lang w:val="en-GB"/>
        </w:rPr>
        <w:t>Fig</w:t>
      </w:r>
      <w:r w:rsidR="00C82CBF" w:rsidRPr="00AF7AF5">
        <w:rPr>
          <w:lang w:val="en-GB"/>
        </w:rPr>
        <w:t>.</w:t>
      </w:r>
      <w:r w:rsidR="00AC1FB8" w:rsidRPr="00AF7AF5">
        <w:rPr>
          <w:lang w:val="en-GB"/>
        </w:rPr>
        <w:t xml:space="preserve"> </w:t>
      </w:r>
      <w:r w:rsidR="00C82CBF" w:rsidRPr="00AF7AF5">
        <w:rPr>
          <w:lang w:val="en-GB"/>
        </w:rPr>
        <w:t>3</w:t>
      </w:r>
      <w:r w:rsidR="00AC1FB8" w:rsidRPr="00AF7AF5">
        <w:rPr>
          <w:lang w:val="en-GB"/>
        </w:rPr>
        <w:t>).</w:t>
      </w:r>
      <w:r w:rsidRPr="00AF7AF5">
        <w:rPr>
          <w:lang w:val="en-GB"/>
        </w:rPr>
        <w:t xml:space="preserve"> </w:t>
      </w:r>
      <w:r w:rsidR="00AC1FB8" w:rsidRPr="00AF7AF5">
        <w:rPr>
          <w:lang w:val="en-GB"/>
        </w:rPr>
        <w:t>BLAST</w:t>
      </w:r>
      <w:r w:rsidR="00CF1DCB" w:rsidRPr="00AF7AF5">
        <w:rPr>
          <w:lang w:val="en-GB"/>
        </w:rPr>
        <w:t>N</w:t>
      </w:r>
      <w:r w:rsidR="00AC1FB8" w:rsidRPr="00AF7AF5">
        <w:rPr>
          <w:lang w:val="en-GB"/>
        </w:rPr>
        <w:t xml:space="preserve"> search identified</w:t>
      </w:r>
      <w:r w:rsidRPr="00AF7AF5">
        <w:rPr>
          <w:lang w:val="en-GB"/>
        </w:rPr>
        <w:t xml:space="preserve"> </w:t>
      </w:r>
      <w:r w:rsidRPr="00AF7AF5">
        <w:rPr>
          <w:i/>
          <w:lang w:val="en-GB"/>
        </w:rPr>
        <w:t>Synechococcus</w:t>
      </w:r>
      <w:r w:rsidRPr="00AF7AF5">
        <w:rPr>
          <w:lang w:val="en-GB"/>
        </w:rPr>
        <w:t xml:space="preserve"> </w:t>
      </w:r>
      <w:r w:rsidR="001114F0" w:rsidRPr="00AF7AF5">
        <w:rPr>
          <w:lang w:val="en-GB"/>
        </w:rPr>
        <w:t>sp.</w:t>
      </w:r>
      <w:r w:rsidRPr="00AF7AF5">
        <w:rPr>
          <w:lang w:val="en-GB"/>
        </w:rPr>
        <w:t xml:space="preserve"> PCC 7009 (ID: AM709628.1) as the highest score with only two mismatche</w:t>
      </w:r>
      <w:r w:rsidR="00CA4512" w:rsidRPr="00AF7AF5">
        <w:rPr>
          <w:lang w:val="en-GB"/>
        </w:rPr>
        <w:t>d nucleotides</w:t>
      </w:r>
      <w:r w:rsidRPr="00AF7AF5">
        <w:rPr>
          <w:lang w:val="en-GB"/>
        </w:rPr>
        <w:t xml:space="preserve">. </w:t>
      </w:r>
      <w:r w:rsidR="00CA4512" w:rsidRPr="00AF7AF5">
        <w:rPr>
          <w:lang w:val="en-GB"/>
        </w:rPr>
        <w:t xml:space="preserve">As </w:t>
      </w:r>
      <w:r w:rsidR="00CA2C9F" w:rsidRPr="00AF7AF5">
        <w:rPr>
          <w:lang w:val="en-GB"/>
        </w:rPr>
        <w:t>with</w:t>
      </w:r>
      <w:r w:rsidR="00CA4512" w:rsidRPr="00AF7AF5">
        <w:rPr>
          <w:lang w:val="en-GB"/>
        </w:rPr>
        <w:t xml:space="preserve"> 16S r</w:t>
      </w:r>
      <w:r w:rsidR="00F32D85" w:rsidRPr="00AF7AF5">
        <w:rPr>
          <w:lang w:val="en-GB"/>
        </w:rPr>
        <w:t>R</w:t>
      </w:r>
      <w:r w:rsidR="00CA4512" w:rsidRPr="00AF7AF5">
        <w:rPr>
          <w:lang w:val="en-GB"/>
        </w:rPr>
        <w:t>NA</w:t>
      </w:r>
      <w:r w:rsidR="00F32D85" w:rsidRPr="00AF7AF5">
        <w:rPr>
          <w:lang w:val="en-GB"/>
        </w:rPr>
        <w:t xml:space="preserve"> coding regions</w:t>
      </w:r>
      <w:r w:rsidR="00CA4512" w:rsidRPr="00AF7AF5">
        <w:rPr>
          <w:lang w:val="en-GB"/>
        </w:rPr>
        <w:t>, c</w:t>
      </w:r>
      <w:r w:rsidRPr="00AF7AF5">
        <w:rPr>
          <w:lang w:val="en-GB"/>
        </w:rPr>
        <w:t xml:space="preserve">omplete genome sequence with the highest score was that of </w:t>
      </w:r>
      <w:proofErr w:type="spellStart"/>
      <w:r w:rsidRPr="00AF7AF5">
        <w:rPr>
          <w:i/>
          <w:lang w:val="en-GB"/>
        </w:rPr>
        <w:t>Cyanobium</w:t>
      </w:r>
      <w:proofErr w:type="spellEnd"/>
      <w:r w:rsidRPr="00AF7AF5">
        <w:rPr>
          <w:i/>
          <w:lang w:val="en-GB"/>
        </w:rPr>
        <w:t xml:space="preserve"> gracile</w:t>
      </w:r>
      <w:r w:rsidRPr="00AF7AF5">
        <w:rPr>
          <w:lang w:val="en-GB"/>
        </w:rPr>
        <w:t xml:space="preserve"> PCC 6307 (ID: CP003495.1) with 92.9% sequence identity. </w:t>
      </w:r>
    </w:p>
    <w:p w14:paraId="062B307E" w14:textId="77777777" w:rsidR="00AD443F" w:rsidRPr="00AF7AF5" w:rsidRDefault="00AD443F" w:rsidP="00455FB3">
      <w:pPr>
        <w:spacing w:after="0" w:line="360" w:lineRule="auto"/>
        <w:ind w:left="0" w:firstLine="0"/>
        <w:rPr>
          <w:lang w:val="en-GB"/>
        </w:rPr>
      </w:pPr>
    </w:p>
    <w:p w14:paraId="139B23C3" w14:textId="65DE9C08" w:rsidR="00F57CFA" w:rsidRPr="00AF7AF5" w:rsidRDefault="00036B32" w:rsidP="00455FB3">
      <w:pPr>
        <w:spacing w:after="0" w:line="360" w:lineRule="auto"/>
        <w:ind w:left="0" w:firstLine="0"/>
        <w:rPr>
          <w:lang w:val="en-GB"/>
        </w:rPr>
      </w:pPr>
      <w:r w:rsidRPr="00AF7AF5">
        <w:rPr>
          <w:lang w:val="en-GB"/>
        </w:rPr>
        <w:t>Both 16S r</w:t>
      </w:r>
      <w:r w:rsidR="00F32D85" w:rsidRPr="00AF7AF5">
        <w:rPr>
          <w:lang w:val="en-GB"/>
        </w:rPr>
        <w:t>R</w:t>
      </w:r>
      <w:r w:rsidRPr="00AF7AF5">
        <w:rPr>
          <w:lang w:val="en-GB"/>
        </w:rPr>
        <w:t>NA</w:t>
      </w:r>
      <w:r w:rsidR="00F32D85" w:rsidRPr="00AF7AF5">
        <w:rPr>
          <w:lang w:val="en-GB"/>
        </w:rPr>
        <w:t xml:space="preserve"> encoding</w:t>
      </w:r>
      <w:r w:rsidRPr="00AF7AF5">
        <w:rPr>
          <w:lang w:val="en-GB"/>
        </w:rPr>
        <w:t xml:space="preserve"> and ITS region sequences thus demonstrate highest identities with members of the </w:t>
      </w:r>
      <w:r w:rsidRPr="00AF7AF5">
        <w:rPr>
          <w:i/>
          <w:lang w:val="en-GB"/>
        </w:rPr>
        <w:t>Synechococcus</w:t>
      </w:r>
      <w:r w:rsidRPr="00AF7AF5">
        <w:rPr>
          <w:lang w:val="en-GB"/>
        </w:rPr>
        <w:t xml:space="preserve"> genus, but also of other related genera.</w:t>
      </w:r>
      <w:r w:rsidR="00AD443F" w:rsidRPr="00AF7AF5">
        <w:rPr>
          <w:lang w:val="en-GB"/>
        </w:rPr>
        <w:t xml:space="preserve"> This is in line with the microscopic observations (Fig. 2). </w:t>
      </w:r>
      <w:r w:rsidRPr="00AF7AF5">
        <w:rPr>
          <w:i/>
          <w:lang w:val="en-GB"/>
        </w:rPr>
        <w:t>Synechocystis</w:t>
      </w:r>
      <w:r w:rsidRPr="00AF7AF5">
        <w:rPr>
          <w:lang w:val="en-GB"/>
        </w:rPr>
        <w:t xml:space="preserve"> members did not appear as top scores in the </w:t>
      </w:r>
      <w:r w:rsidR="00AD443F" w:rsidRPr="00AF7AF5">
        <w:rPr>
          <w:lang w:val="en-GB"/>
        </w:rPr>
        <w:t xml:space="preserve">sequence </w:t>
      </w:r>
      <w:r w:rsidRPr="00AF7AF5">
        <w:rPr>
          <w:lang w:val="en-GB"/>
        </w:rPr>
        <w:t xml:space="preserve">comparisons we have performed. </w:t>
      </w:r>
    </w:p>
    <w:p w14:paraId="51E12930" w14:textId="77777777" w:rsidR="00C944D3" w:rsidRPr="00AF7AF5" w:rsidRDefault="00C944D3" w:rsidP="00455FB3">
      <w:pPr>
        <w:spacing w:after="0" w:line="360" w:lineRule="auto"/>
        <w:ind w:left="0" w:firstLine="0"/>
        <w:rPr>
          <w:lang w:val="en-GB"/>
        </w:rPr>
      </w:pPr>
    </w:p>
    <w:p w14:paraId="41B7BB85" w14:textId="77777777" w:rsidR="00F57CFA" w:rsidRPr="00AF7AF5" w:rsidRDefault="00036B32" w:rsidP="00455FB3">
      <w:pPr>
        <w:spacing w:after="0" w:line="360" w:lineRule="auto"/>
        <w:ind w:left="0" w:firstLine="0"/>
        <w:rPr>
          <w:lang w:val="en-GB"/>
        </w:rPr>
      </w:pPr>
      <w:r w:rsidRPr="00AF7AF5">
        <w:rPr>
          <w:i/>
          <w:u w:val="single"/>
          <w:lang w:val="en-GB"/>
        </w:rPr>
        <w:t xml:space="preserve">Synechocystis </w:t>
      </w:r>
      <w:proofErr w:type="spellStart"/>
      <w:r w:rsidRPr="00AF7AF5">
        <w:rPr>
          <w:i/>
          <w:u w:val="single"/>
          <w:lang w:val="en-GB"/>
        </w:rPr>
        <w:t>fuscopigmentosa</w:t>
      </w:r>
      <w:proofErr w:type="spellEnd"/>
    </w:p>
    <w:p w14:paraId="05835E90" w14:textId="71DBCD58" w:rsidR="00786D9A" w:rsidRPr="00AF7AF5" w:rsidRDefault="00CA4512" w:rsidP="00455FB3">
      <w:pPr>
        <w:spacing w:after="0" w:line="360" w:lineRule="auto"/>
        <w:ind w:left="0" w:firstLine="0"/>
        <w:rPr>
          <w:lang w:val="en-GB"/>
        </w:rPr>
      </w:pPr>
      <w:r w:rsidRPr="00AF7AF5">
        <w:rPr>
          <w:lang w:val="en-GB"/>
        </w:rPr>
        <w:t>Two</w:t>
      </w:r>
      <w:r w:rsidR="00484CF4" w:rsidRPr="00AF7AF5">
        <w:rPr>
          <w:lang w:val="en-GB"/>
        </w:rPr>
        <w:t xml:space="preserve"> </w:t>
      </w:r>
      <w:r w:rsidR="00AD443F" w:rsidRPr="00AF7AF5">
        <w:rPr>
          <w:lang w:val="en-GB"/>
        </w:rPr>
        <w:t xml:space="preserve">identical </w:t>
      </w:r>
      <w:r w:rsidRPr="00AF7AF5">
        <w:rPr>
          <w:lang w:val="en-GB"/>
        </w:rPr>
        <w:t xml:space="preserve">16S </w:t>
      </w:r>
      <w:proofErr w:type="spellStart"/>
      <w:r w:rsidR="00C8630E" w:rsidRPr="00AF7AF5">
        <w:rPr>
          <w:lang w:val="en-GB"/>
        </w:rPr>
        <w:t>r</w:t>
      </w:r>
      <w:r w:rsidR="00F32D85" w:rsidRPr="00AF7AF5">
        <w:rPr>
          <w:lang w:val="en-GB"/>
        </w:rPr>
        <w:t>R</w:t>
      </w:r>
      <w:r w:rsidR="00C8630E" w:rsidRPr="00AF7AF5">
        <w:rPr>
          <w:lang w:val="en-GB"/>
        </w:rPr>
        <w:t>NA</w:t>
      </w:r>
      <w:proofErr w:type="spellEnd"/>
      <w:r w:rsidR="00D05D5C">
        <w:rPr>
          <w:lang w:val="en-GB"/>
        </w:rPr>
        <w:t>-</w:t>
      </w:r>
      <w:r w:rsidR="00F32D85" w:rsidRPr="00AF7AF5">
        <w:rPr>
          <w:lang w:val="en-GB"/>
        </w:rPr>
        <w:t>coding</w:t>
      </w:r>
      <w:r w:rsidR="00C8630E" w:rsidRPr="00AF7AF5">
        <w:rPr>
          <w:lang w:val="en-GB"/>
        </w:rPr>
        <w:t xml:space="preserve"> sequences were </w:t>
      </w:r>
      <w:r w:rsidR="00AD443F" w:rsidRPr="00AF7AF5">
        <w:rPr>
          <w:lang w:val="en-GB"/>
        </w:rPr>
        <w:t xml:space="preserve">obtained </w:t>
      </w:r>
      <w:r w:rsidR="009D3DB1" w:rsidRPr="00AF7AF5">
        <w:rPr>
          <w:lang w:val="en-GB"/>
        </w:rPr>
        <w:t xml:space="preserve">(ID: </w:t>
      </w:r>
      <w:r w:rsidR="00702680" w:rsidRPr="00AF7AF5">
        <w:rPr>
          <w:lang w:val="en-GB"/>
        </w:rPr>
        <w:t>KT3714</w:t>
      </w:r>
      <w:r w:rsidR="00EB0290" w:rsidRPr="00AF7AF5">
        <w:rPr>
          <w:lang w:val="en-GB"/>
        </w:rPr>
        <w:t>91</w:t>
      </w:r>
      <w:r w:rsidR="009D3DB1" w:rsidRPr="00AF7AF5">
        <w:rPr>
          <w:lang w:val="en-GB"/>
        </w:rPr>
        <w:t>)</w:t>
      </w:r>
      <w:r w:rsidR="00786D9A" w:rsidRPr="00AF7AF5">
        <w:rPr>
          <w:lang w:val="en-GB"/>
        </w:rPr>
        <w:t xml:space="preserve"> displaying</w:t>
      </w:r>
      <w:r w:rsidRPr="00AF7AF5">
        <w:rPr>
          <w:lang w:val="en-GB"/>
        </w:rPr>
        <w:t xml:space="preserve"> </w:t>
      </w:r>
      <w:r w:rsidR="00786D9A" w:rsidRPr="00AF7AF5">
        <w:rPr>
          <w:lang w:val="en-GB"/>
        </w:rPr>
        <w:t xml:space="preserve">98.9% identity </w:t>
      </w:r>
      <w:r w:rsidRPr="00AF7AF5">
        <w:rPr>
          <w:lang w:val="en-GB"/>
        </w:rPr>
        <w:t xml:space="preserve">to </w:t>
      </w:r>
      <w:r w:rsidR="00C8630E" w:rsidRPr="00AF7AF5">
        <w:rPr>
          <w:lang w:val="en-GB"/>
        </w:rPr>
        <w:t xml:space="preserve">the corresponding region of </w:t>
      </w:r>
      <w:proofErr w:type="spellStart"/>
      <w:r w:rsidR="00C8630E" w:rsidRPr="00AF7AF5">
        <w:rPr>
          <w:i/>
          <w:lang w:val="en-GB"/>
        </w:rPr>
        <w:t>Geminocystis</w:t>
      </w:r>
      <w:proofErr w:type="spellEnd"/>
      <w:r w:rsidR="00C8630E" w:rsidRPr="00AF7AF5">
        <w:rPr>
          <w:lang w:val="en-GB"/>
        </w:rPr>
        <w:t xml:space="preserve"> </w:t>
      </w:r>
      <w:r w:rsidR="001114F0" w:rsidRPr="00AF7AF5">
        <w:rPr>
          <w:lang w:val="en-GB"/>
        </w:rPr>
        <w:t>sp.</w:t>
      </w:r>
      <w:r w:rsidR="00C8630E" w:rsidRPr="00AF7AF5">
        <w:rPr>
          <w:lang w:val="en-GB"/>
        </w:rPr>
        <w:t xml:space="preserve"> NIES-3709 (I</w:t>
      </w:r>
      <w:r w:rsidR="00CE1C0E" w:rsidRPr="00AF7AF5">
        <w:rPr>
          <w:lang w:val="en-GB"/>
        </w:rPr>
        <w:t>D: AP014821.1)</w:t>
      </w:r>
      <w:r w:rsidR="00C8630E" w:rsidRPr="00AF7AF5">
        <w:rPr>
          <w:lang w:val="en-GB"/>
        </w:rPr>
        <w:t>.</w:t>
      </w:r>
      <w:r w:rsidR="00786D9A" w:rsidRPr="00AF7AF5">
        <w:rPr>
          <w:lang w:val="en-GB"/>
        </w:rPr>
        <w:t xml:space="preserve"> </w:t>
      </w:r>
    </w:p>
    <w:p w14:paraId="6D74AA4D" w14:textId="77777777" w:rsidR="00786D9A" w:rsidRPr="00AF7AF5" w:rsidRDefault="00786D9A" w:rsidP="00455FB3">
      <w:pPr>
        <w:spacing w:after="0" w:line="360" w:lineRule="auto"/>
        <w:ind w:left="0" w:firstLine="0"/>
        <w:rPr>
          <w:lang w:val="en-GB"/>
        </w:rPr>
      </w:pPr>
    </w:p>
    <w:p w14:paraId="7B620DC5" w14:textId="6DC6AD33" w:rsidR="00F57CFA" w:rsidRPr="00AF7AF5" w:rsidRDefault="00DB4EBB" w:rsidP="00455FB3">
      <w:pPr>
        <w:spacing w:after="0" w:line="360" w:lineRule="auto"/>
        <w:ind w:left="0" w:firstLine="0"/>
        <w:rPr>
          <w:lang w:val="en-GB"/>
        </w:rPr>
      </w:pPr>
      <w:r w:rsidRPr="00AF7AF5">
        <w:rPr>
          <w:lang w:val="en-GB"/>
        </w:rPr>
        <w:t>N</w:t>
      </w:r>
      <w:r w:rsidR="00C8630E" w:rsidRPr="00AF7AF5">
        <w:rPr>
          <w:lang w:val="en-GB"/>
        </w:rPr>
        <w:t>ext, we analysed two sequences of the ITS region and also found them identical</w:t>
      </w:r>
      <w:r w:rsidR="00EB0290" w:rsidRPr="00AF7AF5">
        <w:rPr>
          <w:lang w:val="en-GB"/>
        </w:rPr>
        <w:t xml:space="preserve"> (ID: KT371492)</w:t>
      </w:r>
      <w:r w:rsidR="00C8630E" w:rsidRPr="00AF7AF5">
        <w:rPr>
          <w:lang w:val="en-GB"/>
        </w:rPr>
        <w:t xml:space="preserve">. BLASTN search </w:t>
      </w:r>
      <w:r w:rsidR="00CA4512" w:rsidRPr="00AF7AF5">
        <w:rPr>
          <w:lang w:val="en-GB"/>
        </w:rPr>
        <w:t xml:space="preserve">results showed </w:t>
      </w:r>
      <w:r w:rsidR="00C8630E" w:rsidRPr="00AF7AF5">
        <w:rPr>
          <w:lang w:val="en-GB"/>
        </w:rPr>
        <w:t xml:space="preserve">sequence from </w:t>
      </w:r>
      <w:r w:rsidR="00C8630E" w:rsidRPr="00AF7AF5">
        <w:rPr>
          <w:i/>
          <w:lang w:val="en-GB"/>
        </w:rPr>
        <w:t>Cyanobacterium</w:t>
      </w:r>
      <w:r w:rsidR="00C8630E" w:rsidRPr="00AF7AF5">
        <w:rPr>
          <w:lang w:val="en-GB"/>
        </w:rPr>
        <w:t xml:space="preserve"> </w:t>
      </w:r>
      <w:r w:rsidR="001114F0" w:rsidRPr="00AF7AF5">
        <w:rPr>
          <w:lang w:val="en-GB"/>
        </w:rPr>
        <w:t>sp.</w:t>
      </w:r>
      <w:r w:rsidR="00C8630E" w:rsidRPr="00AF7AF5">
        <w:rPr>
          <w:lang w:val="en-GB"/>
        </w:rPr>
        <w:t xml:space="preserve"> PAP1 (ID: EF555569.1) as the most similar one</w:t>
      </w:r>
      <w:r w:rsidR="00484CF4" w:rsidRPr="00AF7AF5">
        <w:rPr>
          <w:lang w:val="en-GB"/>
        </w:rPr>
        <w:t xml:space="preserve">, but </w:t>
      </w:r>
      <w:r w:rsidR="00C8630E" w:rsidRPr="00AF7AF5">
        <w:rPr>
          <w:lang w:val="en-GB"/>
        </w:rPr>
        <w:t xml:space="preserve">the coverage was not complete since </w:t>
      </w:r>
      <w:r w:rsidR="00C53C0D" w:rsidRPr="00AF7AF5">
        <w:rPr>
          <w:lang w:val="en-GB"/>
        </w:rPr>
        <w:t xml:space="preserve">the </w:t>
      </w:r>
      <w:r w:rsidR="00C8630E" w:rsidRPr="00AF7AF5">
        <w:rPr>
          <w:lang w:val="en-GB"/>
        </w:rPr>
        <w:t>GenBank submission</w:t>
      </w:r>
      <w:r w:rsidR="00C53C0D" w:rsidRPr="00AF7AF5">
        <w:rPr>
          <w:lang w:val="en-GB"/>
        </w:rPr>
        <w:t xml:space="preserve"> for PAP1 strain</w:t>
      </w:r>
      <w:r w:rsidR="00C8630E" w:rsidRPr="00AF7AF5">
        <w:rPr>
          <w:lang w:val="en-GB"/>
        </w:rPr>
        <w:t xml:space="preserve"> does not contain </w:t>
      </w:r>
      <w:r w:rsidR="00C53C0D" w:rsidRPr="00AF7AF5">
        <w:rPr>
          <w:lang w:val="en-GB"/>
        </w:rPr>
        <w:t>full</w:t>
      </w:r>
      <w:r w:rsidR="00C8630E" w:rsidRPr="00AF7AF5">
        <w:rPr>
          <w:lang w:val="en-GB"/>
        </w:rPr>
        <w:t xml:space="preserve"> ITS sequence</w:t>
      </w:r>
      <w:r w:rsidR="00CA4512" w:rsidRPr="00AF7AF5">
        <w:rPr>
          <w:lang w:val="en-GB"/>
        </w:rPr>
        <w:t xml:space="preserve">. </w:t>
      </w:r>
      <w:proofErr w:type="spellStart"/>
      <w:r w:rsidR="00C8630E" w:rsidRPr="00AF7AF5">
        <w:rPr>
          <w:i/>
          <w:lang w:val="en-GB"/>
        </w:rPr>
        <w:t>Geminocystis</w:t>
      </w:r>
      <w:proofErr w:type="spellEnd"/>
      <w:r w:rsidR="00C8630E" w:rsidRPr="00AF7AF5">
        <w:rPr>
          <w:lang w:val="en-GB"/>
        </w:rPr>
        <w:t xml:space="preserve"> </w:t>
      </w:r>
      <w:r w:rsidR="001114F0" w:rsidRPr="00AF7AF5">
        <w:rPr>
          <w:lang w:val="en-GB"/>
        </w:rPr>
        <w:t>sp.</w:t>
      </w:r>
      <w:r w:rsidR="00C8630E" w:rsidRPr="00AF7AF5">
        <w:rPr>
          <w:lang w:val="en-GB"/>
        </w:rPr>
        <w:t xml:space="preserve"> NIES-3709 (ID: AP014821.1) </w:t>
      </w:r>
      <w:r w:rsidR="00C53C0D" w:rsidRPr="00AF7AF5">
        <w:rPr>
          <w:lang w:val="en-GB"/>
        </w:rPr>
        <w:t xml:space="preserve">displayed the </w:t>
      </w:r>
      <w:r w:rsidR="00C8630E" w:rsidRPr="00AF7AF5">
        <w:rPr>
          <w:lang w:val="en-GB"/>
        </w:rPr>
        <w:t xml:space="preserve">highest overall score </w:t>
      </w:r>
      <w:r w:rsidR="00C53C0D" w:rsidRPr="00AF7AF5">
        <w:rPr>
          <w:lang w:val="en-GB"/>
        </w:rPr>
        <w:t>among available sequences w</w:t>
      </w:r>
      <w:r w:rsidR="00C8630E" w:rsidRPr="00AF7AF5">
        <w:rPr>
          <w:lang w:val="en-GB"/>
        </w:rPr>
        <w:t xml:space="preserve">ith complete coverage </w:t>
      </w:r>
      <w:r w:rsidR="00C53C0D" w:rsidRPr="00AF7AF5">
        <w:rPr>
          <w:lang w:val="en-GB"/>
        </w:rPr>
        <w:t>(96.</w:t>
      </w:r>
      <w:r w:rsidR="00C8630E" w:rsidRPr="00AF7AF5">
        <w:rPr>
          <w:lang w:val="en-GB"/>
        </w:rPr>
        <w:t>8% identity</w:t>
      </w:r>
      <w:r w:rsidR="00C53C0D" w:rsidRPr="00AF7AF5">
        <w:rPr>
          <w:lang w:val="en-GB"/>
        </w:rPr>
        <w:t>)</w:t>
      </w:r>
      <w:r w:rsidR="00C8630E" w:rsidRPr="00AF7AF5">
        <w:rPr>
          <w:lang w:val="en-GB"/>
        </w:rPr>
        <w:t>.</w:t>
      </w:r>
    </w:p>
    <w:p w14:paraId="6E5859E6" w14:textId="77777777" w:rsidR="00F73F8A" w:rsidRPr="00AF7AF5" w:rsidRDefault="00F73F8A" w:rsidP="00455FB3">
      <w:pPr>
        <w:spacing w:after="0" w:line="360" w:lineRule="auto"/>
        <w:ind w:left="0" w:firstLine="0"/>
        <w:rPr>
          <w:lang w:val="en-GB"/>
        </w:rPr>
      </w:pPr>
    </w:p>
    <w:p w14:paraId="72F0298E" w14:textId="14A92E41" w:rsidR="008471A7" w:rsidRPr="00AF7AF5" w:rsidRDefault="00036B32" w:rsidP="00455FB3">
      <w:pPr>
        <w:spacing w:after="0" w:line="360" w:lineRule="auto"/>
        <w:ind w:left="0" w:firstLine="0"/>
        <w:rPr>
          <w:lang w:val="en-GB"/>
        </w:rPr>
      </w:pPr>
      <w:r w:rsidRPr="00AF7AF5">
        <w:rPr>
          <w:i/>
          <w:u w:val="single"/>
          <w:lang w:val="en-GB"/>
        </w:rPr>
        <w:t xml:space="preserve">Synechocystis </w:t>
      </w:r>
      <w:proofErr w:type="spellStart"/>
      <w:r w:rsidRPr="00AF7AF5">
        <w:rPr>
          <w:i/>
          <w:u w:val="single"/>
          <w:lang w:val="en-GB"/>
        </w:rPr>
        <w:t>limnetica</w:t>
      </w:r>
      <w:proofErr w:type="spellEnd"/>
      <w:r w:rsidR="00BB74A5" w:rsidRPr="00AF7AF5">
        <w:rPr>
          <w:i/>
          <w:u w:val="single"/>
          <w:lang w:val="en-GB"/>
        </w:rPr>
        <w:t>*</w:t>
      </w:r>
    </w:p>
    <w:p w14:paraId="7A503B3B" w14:textId="696C5381" w:rsidR="00CA4512" w:rsidRPr="00AF7AF5" w:rsidRDefault="00B322DE" w:rsidP="00455FB3">
      <w:pPr>
        <w:spacing w:after="0" w:line="360" w:lineRule="auto"/>
        <w:ind w:left="0" w:firstLine="0"/>
        <w:rPr>
          <w:color w:val="auto"/>
          <w:lang w:val="en-GB"/>
        </w:rPr>
      </w:pPr>
      <w:r w:rsidRPr="00AF7AF5">
        <w:rPr>
          <w:lang w:val="en-GB"/>
        </w:rPr>
        <w:t xml:space="preserve">Two 16S </w:t>
      </w:r>
      <w:proofErr w:type="spellStart"/>
      <w:r w:rsidRPr="00AF7AF5">
        <w:rPr>
          <w:lang w:val="en-GB"/>
        </w:rPr>
        <w:t>r</w:t>
      </w:r>
      <w:r w:rsidR="00F32D85" w:rsidRPr="00AF7AF5">
        <w:rPr>
          <w:lang w:val="en-GB"/>
        </w:rPr>
        <w:t>R</w:t>
      </w:r>
      <w:r w:rsidRPr="00AF7AF5">
        <w:rPr>
          <w:lang w:val="en-GB"/>
        </w:rPr>
        <w:t>NA</w:t>
      </w:r>
      <w:proofErr w:type="spellEnd"/>
      <w:r w:rsidR="00D05D5C">
        <w:rPr>
          <w:lang w:val="en-GB"/>
        </w:rPr>
        <w:t>-</w:t>
      </w:r>
      <w:r w:rsidR="00F32D85" w:rsidRPr="00AF7AF5">
        <w:rPr>
          <w:lang w:val="en-GB"/>
        </w:rPr>
        <w:t>coding</w:t>
      </w:r>
      <w:r w:rsidRPr="00AF7AF5">
        <w:rPr>
          <w:lang w:val="en-GB"/>
        </w:rPr>
        <w:t xml:space="preserve"> clones were sequenced and analysed</w:t>
      </w:r>
      <w:r w:rsidR="00262113" w:rsidRPr="00AF7AF5">
        <w:rPr>
          <w:lang w:val="en-GB"/>
        </w:rPr>
        <w:t xml:space="preserve"> (IDs: KT354190, KT354191)</w:t>
      </w:r>
      <w:r w:rsidRPr="00AF7AF5">
        <w:rPr>
          <w:lang w:val="en-GB"/>
        </w:rPr>
        <w:t xml:space="preserve">. </w:t>
      </w:r>
      <w:r w:rsidR="00036B32" w:rsidRPr="00AF7AF5">
        <w:rPr>
          <w:lang w:val="en-GB"/>
        </w:rPr>
        <w:t xml:space="preserve">Sequence alignment showed that among the cyanobacterial 16S </w:t>
      </w:r>
      <w:proofErr w:type="spellStart"/>
      <w:r w:rsidR="00D05D5C">
        <w:rPr>
          <w:lang w:val="en-GB"/>
        </w:rPr>
        <w:t>rRNA</w:t>
      </w:r>
      <w:proofErr w:type="spellEnd"/>
      <w:r w:rsidR="00D05D5C">
        <w:rPr>
          <w:lang w:val="en-GB"/>
        </w:rPr>
        <w:t xml:space="preserve"> </w:t>
      </w:r>
      <w:r w:rsidR="00036B32" w:rsidRPr="00AF7AF5">
        <w:rPr>
          <w:lang w:val="en-GB"/>
        </w:rPr>
        <w:t xml:space="preserve">sequences deposited in databases, </w:t>
      </w:r>
      <w:r w:rsidR="00036B32" w:rsidRPr="00AF7AF5">
        <w:rPr>
          <w:i/>
          <w:lang w:val="en-GB"/>
        </w:rPr>
        <w:t xml:space="preserve">S. </w:t>
      </w:r>
      <w:proofErr w:type="spellStart"/>
      <w:r w:rsidR="00036B32" w:rsidRPr="00AF7AF5">
        <w:rPr>
          <w:i/>
          <w:lang w:val="en-GB"/>
        </w:rPr>
        <w:t>limnetica</w:t>
      </w:r>
      <w:proofErr w:type="spellEnd"/>
      <w:r w:rsidR="00BB74A5" w:rsidRPr="00AF7AF5">
        <w:rPr>
          <w:i/>
          <w:lang w:val="en-GB"/>
        </w:rPr>
        <w:t>*</w:t>
      </w:r>
      <w:r w:rsidR="00036B32" w:rsidRPr="00AF7AF5">
        <w:rPr>
          <w:i/>
          <w:lang w:val="en-GB"/>
        </w:rPr>
        <w:t xml:space="preserve"> </w:t>
      </w:r>
      <w:r w:rsidR="00036B32" w:rsidRPr="00AF7AF5">
        <w:rPr>
          <w:lang w:val="en-GB"/>
        </w:rPr>
        <w:t xml:space="preserve">has the highest similarity with </w:t>
      </w:r>
      <w:r w:rsidR="00036B32" w:rsidRPr="00AF7AF5">
        <w:rPr>
          <w:i/>
          <w:lang w:val="en-GB"/>
        </w:rPr>
        <w:t>Synechococcus</w:t>
      </w:r>
      <w:r w:rsidR="00036B32" w:rsidRPr="00AF7AF5">
        <w:rPr>
          <w:lang w:val="en-GB"/>
        </w:rPr>
        <w:t xml:space="preserve"> </w:t>
      </w:r>
      <w:r w:rsidR="001114F0" w:rsidRPr="00AF7AF5">
        <w:rPr>
          <w:lang w:val="en-GB"/>
        </w:rPr>
        <w:t>sp.</w:t>
      </w:r>
      <w:r w:rsidR="00036B32" w:rsidRPr="00AF7AF5">
        <w:rPr>
          <w:lang w:val="en-GB"/>
        </w:rPr>
        <w:t xml:space="preserve"> MA0607K (ID: FJ763779.1)</w:t>
      </w:r>
      <w:r w:rsidR="00484CF4" w:rsidRPr="00AF7AF5">
        <w:rPr>
          <w:lang w:val="en-GB"/>
        </w:rPr>
        <w:t>,</w:t>
      </w:r>
      <w:r w:rsidR="00036B32" w:rsidRPr="00AF7AF5">
        <w:rPr>
          <w:lang w:val="en-GB"/>
        </w:rPr>
        <w:t xml:space="preserve"> having </w:t>
      </w:r>
      <w:r w:rsidR="00262113" w:rsidRPr="00AF7AF5">
        <w:rPr>
          <w:lang w:val="en-GB"/>
        </w:rPr>
        <w:t xml:space="preserve">8 or </w:t>
      </w:r>
      <w:r w:rsidR="00036B32" w:rsidRPr="00AF7AF5">
        <w:rPr>
          <w:lang w:val="en-GB"/>
        </w:rPr>
        <w:t>9</w:t>
      </w:r>
      <w:r w:rsidR="00366F76" w:rsidRPr="00AF7AF5">
        <w:rPr>
          <w:lang w:val="en-GB"/>
        </w:rPr>
        <w:t xml:space="preserve"> </w:t>
      </w:r>
      <w:r w:rsidR="00036B32" w:rsidRPr="00AF7AF5">
        <w:rPr>
          <w:lang w:val="en-GB"/>
        </w:rPr>
        <w:t>mismatches</w:t>
      </w:r>
      <w:r w:rsidR="00262113" w:rsidRPr="00AF7AF5">
        <w:rPr>
          <w:lang w:val="en-GB"/>
        </w:rPr>
        <w:t xml:space="preserve"> (for the two clones)</w:t>
      </w:r>
      <w:r w:rsidR="00C53C0D" w:rsidRPr="00AF7AF5">
        <w:rPr>
          <w:lang w:val="en-GB"/>
        </w:rPr>
        <w:t xml:space="preserve"> in the variable segment alone</w:t>
      </w:r>
      <w:r w:rsidR="00036B32" w:rsidRPr="00AF7AF5">
        <w:rPr>
          <w:lang w:val="en-GB"/>
        </w:rPr>
        <w:t>.</w:t>
      </w:r>
      <w:r w:rsidR="00CA4512" w:rsidRPr="00AF7AF5">
        <w:rPr>
          <w:lang w:val="en-GB"/>
        </w:rPr>
        <w:t xml:space="preserve"> S</w:t>
      </w:r>
      <w:r w:rsidR="00036B32" w:rsidRPr="00AF7AF5">
        <w:rPr>
          <w:lang w:val="en-GB"/>
        </w:rPr>
        <w:t>equence of the ITS region</w:t>
      </w:r>
      <w:r w:rsidRPr="00AF7AF5">
        <w:rPr>
          <w:lang w:val="en-GB"/>
        </w:rPr>
        <w:t xml:space="preserve"> (1 clone sequenced; KT354192)</w:t>
      </w:r>
      <w:r w:rsidR="00036B32" w:rsidRPr="00AF7AF5">
        <w:rPr>
          <w:lang w:val="en-GB"/>
        </w:rPr>
        <w:t xml:space="preserve"> has the highest identity</w:t>
      </w:r>
      <w:r w:rsidR="00262113" w:rsidRPr="00AF7AF5">
        <w:rPr>
          <w:lang w:val="en-GB"/>
        </w:rPr>
        <w:t>, 87.6%,</w:t>
      </w:r>
      <w:r w:rsidR="00036B32" w:rsidRPr="00AF7AF5">
        <w:rPr>
          <w:lang w:val="en-GB"/>
        </w:rPr>
        <w:t xml:space="preserve"> with </w:t>
      </w:r>
      <w:r w:rsidR="00036B32" w:rsidRPr="00AF7AF5">
        <w:rPr>
          <w:i/>
          <w:lang w:val="en-GB"/>
        </w:rPr>
        <w:lastRenderedPageBreak/>
        <w:t>Prochlorococcus</w:t>
      </w:r>
      <w:r w:rsidR="00036B32" w:rsidRPr="00AF7AF5">
        <w:rPr>
          <w:lang w:val="en-GB"/>
        </w:rPr>
        <w:t xml:space="preserve"> </w:t>
      </w:r>
      <w:proofErr w:type="spellStart"/>
      <w:r w:rsidR="00036B32" w:rsidRPr="00AF7AF5">
        <w:rPr>
          <w:i/>
          <w:lang w:val="en-GB"/>
        </w:rPr>
        <w:t>marinus</w:t>
      </w:r>
      <w:proofErr w:type="spellEnd"/>
      <w:r w:rsidR="00036B32" w:rsidRPr="00AF7AF5">
        <w:rPr>
          <w:lang w:val="en-GB"/>
        </w:rPr>
        <w:t xml:space="preserve"> MIT9313 (whole genome, ID: BX548175.1).</w:t>
      </w:r>
      <w:r w:rsidRPr="00AF7AF5">
        <w:rPr>
          <w:lang w:val="en-GB"/>
        </w:rPr>
        <w:t xml:space="preserve"> BLASTN search resulted in sequences with higher </w:t>
      </w:r>
      <w:r w:rsidR="00C80C03" w:rsidRPr="00AF7AF5">
        <w:rPr>
          <w:lang w:val="en-GB"/>
        </w:rPr>
        <w:t>identity to our clone</w:t>
      </w:r>
      <w:r w:rsidRPr="00AF7AF5">
        <w:rPr>
          <w:lang w:val="en-GB"/>
        </w:rPr>
        <w:t xml:space="preserve"> (up to 98%)</w:t>
      </w:r>
      <w:r w:rsidR="00262113" w:rsidRPr="00AF7AF5">
        <w:rPr>
          <w:lang w:val="en-GB"/>
        </w:rPr>
        <w:t>, but</w:t>
      </w:r>
      <w:r w:rsidRPr="00AF7AF5">
        <w:rPr>
          <w:lang w:val="en-GB"/>
        </w:rPr>
        <w:t xml:space="preserve"> </w:t>
      </w:r>
      <w:r w:rsidR="00C80C03" w:rsidRPr="00AF7AF5">
        <w:rPr>
          <w:lang w:val="en-GB"/>
        </w:rPr>
        <w:t xml:space="preserve">they </w:t>
      </w:r>
      <w:r w:rsidRPr="00AF7AF5">
        <w:rPr>
          <w:lang w:val="en-GB"/>
        </w:rPr>
        <w:t xml:space="preserve">were assigned to uncultured and taxonomically </w:t>
      </w:r>
      <w:r w:rsidR="00C80C03" w:rsidRPr="00AF7AF5">
        <w:rPr>
          <w:lang w:val="en-GB"/>
        </w:rPr>
        <w:t>und</w:t>
      </w:r>
      <w:r w:rsidRPr="00AF7AF5">
        <w:rPr>
          <w:lang w:val="en-GB"/>
        </w:rPr>
        <w:t>efined organisms.</w:t>
      </w:r>
      <w:r w:rsidR="00CA4512" w:rsidRPr="00AF7AF5">
        <w:rPr>
          <w:lang w:val="en-GB"/>
        </w:rPr>
        <w:t xml:space="preserve"> </w:t>
      </w:r>
      <w:r w:rsidR="00CA4512" w:rsidRPr="00AF7AF5">
        <w:rPr>
          <w:color w:val="auto"/>
          <w:lang w:val="en-GB"/>
        </w:rPr>
        <w:t xml:space="preserve">Although </w:t>
      </w:r>
      <w:r w:rsidR="00CA4512" w:rsidRPr="00AF7AF5">
        <w:rPr>
          <w:i/>
          <w:color w:val="auto"/>
          <w:lang w:val="en-GB"/>
        </w:rPr>
        <w:t xml:space="preserve">Synechocystis </w:t>
      </w:r>
      <w:proofErr w:type="spellStart"/>
      <w:r w:rsidR="00CA4512" w:rsidRPr="00AF7AF5">
        <w:rPr>
          <w:i/>
          <w:color w:val="auto"/>
          <w:lang w:val="en-GB"/>
        </w:rPr>
        <w:t>limnetica</w:t>
      </w:r>
      <w:proofErr w:type="spellEnd"/>
      <w:r w:rsidR="00BB74A5" w:rsidRPr="00AF7AF5">
        <w:rPr>
          <w:i/>
          <w:color w:val="auto"/>
          <w:lang w:val="en-GB"/>
        </w:rPr>
        <w:t>*</w:t>
      </w:r>
      <w:r w:rsidR="00CA4512" w:rsidRPr="00AF7AF5">
        <w:rPr>
          <w:color w:val="auto"/>
          <w:lang w:val="en-GB"/>
        </w:rPr>
        <w:t xml:space="preserve"> is highly related</w:t>
      </w:r>
      <w:r w:rsidR="00846ADB" w:rsidRPr="00AF7AF5">
        <w:rPr>
          <w:color w:val="auto"/>
          <w:lang w:val="en-GB"/>
        </w:rPr>
        <w:t xml:space="preserve"> to </w:t>
      </w:r>
      <w:r w:rsidR="00846ADB" w:rsidRPr="00AF7AF5">
        <w:rPr>
          <w:i/>
          <w:color w:val="auto"/>
          <w:lang w:val="en-GB"/>
        </w:rPr>
        <w:t xml:space="preserve">Synechocystis </w:t>
      </w:r>
      <w:proofErr w:type="spellStart"/>
      <w:r w:rsidR="00846ADB" w:rsidRPr="00AF7AF5">
        <w:rPr>
          <w:i/>
          <w:color w:val="auto"/>
          <w:lang w:val="en-GB"/>
        </w:rPr>
        <w:t>bourrellyi</w:t>
      </w:r>
      <w:proofErr w:type="spellEnd"/>
      <w:r w:rsidR="00BB74A5" w:rsidRPr="00AF7AF5">
        <w:rPr>
          <w:i/>
          <w:color w:val="auto"/>
          <w:lang w:val="en-GB"/>
        </w:rPr>
        <w:t>*</w:t>
      </w:r>
      <w:r w:rsidR="00CA4512" w:rsidRPr="00AF7AF5">
        <w:rPr>
          <w:color w:val="auto"/>
          <w:lang w:val="en-GB"/>
        </w:rPr>
        <w:t xml:space="preserve"> </w:t>
      </w:r>
      <w:r w:rsidR="00846ADB" w:rsidRPr="00AF7AF5">
        <w:rPr>
          <w:color w:val="auto"/>
          <w:lang w:val="en-GB"/>
        </w:rPr>
        <w:t xml:space="preserve">(97%) </w:t>
      </w:r>
      <w:r w:rsidR="00CA4512" w:rsidRPr="00AF7AF5">
        <w:rPr>
          <w:color w:val="auto"/>
          <w:lang w:val="en-GB"/>
        </w:rPr>
        <w:t>in the 16S variable region, it differs substantially in the ITS region</w:t>
      </w:r>
      <w:r w:rsidR="00846ADB" w:rsidRPr="00AF7AF5">
        <w:rPr>
          <w:color w:val="auto"/>
          <w:lang w:val="en-GB"/>
        </w:rPr>
        <w:t xml:space="preserve"> (57%), as can be seen from Tables 4 and 5.</w:t>
      </w:r>
    </w:p>
    <w:p w14:paraId="1B710565" w14:textId="77777777" w:rsidR="000E4FCB" w:rsidRPr="00AF7AF5" w:rsidRDefault="000E4FCB" w:rsidP="00455FB3">
      <w:pPr>
        <w:spacing w:after="0" w:line="360" w:lineRule="auto"/>
        <w:ind w:left="0" w:firstLine="0"/>
        <w:rPr>
          <w:lang w:val="en-GB"/>
        </w:rPr>
      </w:pPr>
    </w:p>
    <w:p w14:paraId="5178911F" w14:textId="77777777" w:rsidR="00F57CFA" w:rsidRPr="00AF7AF5" w:rsidRDefault="00036B32" w:rsidP="00455FB3">
      <w:pPr>
        <w:spacing w:after="0" w:line="360" w:lineRule="auto"/>
        <w:ind w:left="0" w:firstLine="0"/>
        <w:rPr>
          <w:lang w:val="en-GB"/>
        </w:rPr>
      </w:pPr>
      <w:r w:rsidRPr="00AF7AF5">
        <w:rPr>
          <w:i/>
          <w:u w:val="single"/>
          <w:lang w:val="en-GB"/>
        </w:rPr>
        <w:t xml:space="preserve">Synechocystis </w:t>
      </w:r>
      <w:proofErr w:type="spellStart"/>
      <w:r w:rsidRPr="00AF7AF5">
        <w:rPr>
          <w:i/>
          <w:u w:val="single"/>
          <w:lang w:val="en-GB"/>
        </w:rPr>
        <w:t>minuscula</w:t>
      </w:r>
      <w:proofErr w:type="spellEnd"/>
    </w:p>
    <w:p w14:paraId="3618EF4B" w14:textId="4B435943" w:rsidR="00F57CFA" w:rsidRPr="00AF7AF5" w:rsidRDefault="00036B32" w:rsidP="00455FB3">
      <w:pPr>
        <w:spacing w:after="0" w:line="360" w:lineRule="auto"/>
        <w:ind w:left="0" w:firstLine="0"/>
        <w:rPr>
          <w:lang w:val="en-GB"/>
        </w:rPr>
      </w:pPr>
      <w:r w:rsidRPr="00AF7AF5">
        <w:rPr>
          <w:lang w:val="en-GB"/>
        </w:rPr>
        <w:t xml:space="preserve">Two </w:t>
      </w:r>
      <w:r w:rsidR="00846ADB" w:rsidRPr="00AF7AF5">
        <w:rPr>
          <w:lang w:val="en-GB"/>
        </w:rPr>
        <w:t>clones</w:t>
      </w:r>
      <w:r w:rsidRPr="00AF7AF5">
        <w:rPr>
          <w:lang w:val="en-GB"/>
        </w:rPr>
        <w:t xml:space="preserve"> of the 16S region were </w:t>
      </w:r>
      <w:r w:rsidR="00846ADB" w:rsidRPr="00AF7AF5">
        <w:rPr>
          <w:lang w:val="en-GB"/>
        </w:rPr>
        <w:t>identical in sequence</w:t>
      </w:r>
      <w:r w:rsidR="00366F76" w:rsidRPr="00AF7AF5">
        <w:rPr>
          <w:lang w:val="en-GB"/>
        </w:rPr>
        <w:t xml:space="preserve"> (ID: KT354193)</w:t>
      </w:r>
      <w:r w:rsidRPr="00AF7AF5">
        <w:rPr>
          <w:lang w:val="en-GB"/>
        </w:rPr>
        <w:t xml:space="preserve">. </w:t>
      </w:r>
      <w:r w:rsidR="00D05D5C">
        <w:rPr>
          <w:lang w:val="en-GB"/>
        </w:rPr>
        <w:t>The t</w:t>
      </w:r>
      <w:r w:rsidR="00846ADB" w:rsidRPr="00AF7AF5">
        <w:rPr>
          <w:lang w:val="en-GB"/>
        </w:rPr>
        <w:t>op search result after BLAST</w:t>
      </w:r>
      <w:r w:rsidR="00CF1DCB" w:rsidRPr="00AF7AF5">
        <w:rPr>
          <w:lang w:val="en-GB"/>
        </w:rPr>
        <w:t>N</w:t>
      </w:r>
      <w:r w:rsidR="00846ADB" w:rsidRPr="00AF7AF5">
        <w:rPr>
          <w:lang w:val="en-GB"/>
        </w:rPr>
        <w:t xml:space="preserve"> sequence similarity analysis was </w:t>
      </w:r>
      <w:r w:rsidRPr="00AF7AF5">
        <w:rPr>
          <w:lang w:val="en-GB"/>
        </w:rPr>
        <w:t xml:space="preserve">a GenBank </w:t>
      </w:r>
      <w:r w:rsidR="00B322DE" w:rsidRPr="00AF7AF5">
        <w:rPr>
          <w:lang w:val="en-GB"/>
        </w:rPr>
        <w:t>entry</w:t>
      </w:r>
      <w:r w:rsidR="00846ADB" w:rsidRPr="00AF7AF5">
        <w:rPr>
          <w:lang w:val="en-GB"/>
        </w:rPr>
        <w:t xml:space="preserve"> KM019989.1 </w:t>
      </w:r>
      <w:r w:rsidRPr="00AF7AF5">
        <w:rPr>
          <w:lang w:val="en-GB"/>
        </w:rPr>
        <w:t xml:space="preserve">from essentially the same strain, albeit 1 mismatch was detected. The second best results were </w:t>
      </w:r>
      <w:r w:rsidRPr="00AF7AF5">
        <w:rPr>
          <w:i/>
          <w:lang w:val="en-GB"/>
        </w:rPr>
        <w:t xml:space="preserve">Synechocystis </w:t>
      </w:r>
      <w:proofErr w:type="spellStart"/>
      <w:r w:rsidRPr="00AF7AF5">
        <w:rPr>
          <w:i/>
          <w:lang w:val="en-GB"/>
        </w:rPr>
        <w:t>salina</w:t>
      </w:r>
      <w:proofErr w:type="spellEnd"/>
      <w:r w:rsidRPr="00AF7AF5">
        <w:rPr>
          <w:lang w:val="en-GB"/>
        </w:rPr>
        <w:t xml:space="preserve"> LEGE 06155 (ID: HQ832911.1, isolated from the intertidal zone in Northern Portugal) and </w:t>
      </w:r>
      <w:r w:rsidRPr="00AF7AF5">
        <w:rPr>
          <w:i/>
          <w:lang w:val="en-GB"/>
        </w:rPr>
        <w:t>Synechocystis</w:t>
      </w:r>
      <w:r w:rsidRPr="00AF7AF5">
        <w:rPr>
          <w:lang w:val="en-GB"/>
        </w:rPr>
        <w:t xml:space="preserve"> cf. </w:t>
      </w:r>
      <w:proofErr w:type="spellStart"/>
      <w:r w:rsidRPr="00AF7AF5">
        <w:rPr>
          <w:i/>
          <w:lang w:val="en-GB"/>
        </w:rPr>
        <w:t>salina</w:t>
      </w:r>
      <w:proofErr w:type="spellEnd"/>
      <w:r w:rsidRPr="00AF7AF5">
        <w:rPr>
          <w:lang w:val="en-GB"/>
        </w:rPr>
        <w:t xml:space="preserve"> LEGE 07073 (ID: HM217083.1, isolated from an estuarine habitat, also in Northern Portu</w:t>
      </w:r>
      <w:r w:rsidR="00262113" w:rsidRPr="00AF7AF5">
        <w:rPr>
          <w:lang w:val="en-GB"/>
        </w:rPr>
        <w:t>gal), both with 97.4% identity.</w:t>
      </w:r>
    </w:p>
    <w:p w14:paraId="5380642D" w14:textId="77777777" w:rsidR="00262113" w:rsidRPr="00AF7AF5" w:rsidRDefault="00262113" w:rsidP="00455FB3">
      <w:pPr>
        <w:spacing w:after="0" w:line="360" w:lineRule="auto"/>
        <w:ind w:left="0" w:firstLine="0"/>
        <w:rPr>
          <w:lang w:val="en-GB"/>
        </w:rPr>
      </w:pPr>
    </w:p>
    <w:p w14:paraId="3A973046" w14:textId="1D1FD8DA" w:rsidR="00F57CFA" w:rsidRPr="00AF7AF5" w:rsidRDefault="00036B32" w:rsidP="00455FB3">
      <w:pPr>
        <w:spacing w:after="0" w:line="360" w:lineRule="auto"/>
        <w:ind w:left="0" w:firstLine="0"/>
        <w:rPr>
          <w:lang w:val="en-GB"/>
        </w:rPr>
      </w:pPr>
      <w:r w:rsidRPr="00AF7AF5">
        <w:rPr>
          <w:lang w:val="en-GB"/>
        </w:rPr>
        <w:t xml:space="preserve">In the GenBank database we found </w:t>
      </w:r>
      <w:r w:rsidR="00B322DE" w:rsidRPr="00AF7AF5">
        <w:rPr>
          <w:lang w:val="en-GB"/>
        </w:rPr>
        <w:t>a</w:t>
      </w:r>
      <w:r w:rsidRPr="00AF7AF5">
        <w:rPr>
          <w:lang w:val="en-GB"/>
        </w:rPr>
        <w:t xml:space="preserve"> 16S</w:t>
      </w:r>
      <w:r w:rsidR="00262113" w:rsidRPr="00AF7AF5">
        <w:rPr>
          <w:lang w:val="en-GB"/>
        </w:rPr>
        <w:t xml:space="preserve"> rRNA coding</w:t>
      </w:r>
      <w:r w:rsidRPr="00AF7AF5">
        <w:rPr>
          <w:lang w:val="en-GB"/>
        </w:rPr>
        <w:t xml:space="preserve"> sequence of another </w:t>
      </w:r>
      <w:r w:rsidRPr="00AF7AF5">
        <w:rPr>
          <w:i/>
          <w:lang w:val="en-GB"/>
        </w:rPr>
        <w:t xml:space="preserve">Synechocystis </w:t>
      </w:r>
      <w:proofErr w:type="spellStart"/>
      <w:r w:rsidRPr="00AF7AF5">
        <w:rPr>
          <w:i/>
          <w:lang w:val="en-GB"/>
        </w:rPr>
        <w:t>minuscula</w:t>
      </w:r>
      <w:proofErr w:type="spellEnd"/>
      <w:r w:rsidRPr="00AF7AF5">
        <w:rPr>
          <w:lang w:val="en-GB"/>
        </w:rPr>
        <w:t xml:space="preserve"> strain (AICB</w:t>
      </w:r>
      <w:r w:rsidR="00612F84" w:rsidRPr="00AF7AF5">
        <w:rPr>
          <w:lang w:val="en-GB"/>
        </w:rPr>
        <w:t xml:space="preserve"> </w:t>
      </w:r>
      <w:r w:rsidRPr="00AF7AF5">
        <w:rPr>
          <w:lang w:val="en-GB"/>
        </w:rPr>
        <w:t xml:space="preserve">62; ID: KJ746516.1), </w:t>
      </w:r>
      <w:r w:rsidR="00612F84" w:rsidRPr="00AF7AF5">
        <w:rPr>
          <w:lang w:val="en-GB"/>
        </w:rPr>
        <w:t xml:space="preserve">but it </w:t>
      </w:r>
      <w:r w:rsidR="00846ADB" w:rsidRPr="00AF7AF5">
        <w:rPr>
          <w:lang w:val="en-GB"/>
        </w:rPr>
        <w:t>display</w:t>
      </w:r>
      <w:r w:rsidR="00612F84" w:rsidRPr="00AF7AF5">
        <w:rPr>
          <w:lang w:val="en-GB"/>
        </w:rPr>
        <w:t>ed only</w:t>
      </w:r>
      <w:r w:rsidR="00846ADB" w:rsidRPr="00AF7AF5">
        <w:rPr>
          <w:lang w:val="en-GB"/>
        </w:rPr>
        <w:t xml:space="preserve"> low identity</w:t>
      </w:r>
      <w:r w:rsidRPr="00AF7AF5">
        <w:rPr>
          <w:lang w:val="en-GB"/>
        </w:rPr>
        <w:t xml:space="preserve"> </w:t>
      </w:r>
      <w:r w:rsidR="00846ADB" w:rsidRPr="00AF7AF5">
        <w:rPr>
          <w:lang w:val="en-GB"/>
        </w:rPr>
        <w:t>(</w:t>
      </w:r>
      <w:r w:rsidR="00056534" w:rsidRPr="00AF7AF5">
        <w:rPr>
          <w:lang w:val="en-GB"/>
        </w:rPr>
        <w:t>86.8%</w:t>
      </w:r>
      <w:r w:rsidR="00846ADB" w:rsidRPr="00AF7AF5">
        <w:rPr>
          <w:lang w:val="en-GB"/>
        </w:rPr>
        <w:t>)</w:t>
      </w:r>
      <w:r w:rsidR="00056534" w:rsidRPr="00AF7AF5">
        <w:rPr>
          <w:lang w:val="en-GB"/>
        </w:rPr>
        <w:t xml:space="preserve"> </w:t>
      </w:r>
      <w:r w:rsidR="00846ADB" w:rsidRPr="00AF7AF5">
        <w:rPr>
          <w:lang w:val="en-GB"/>
        </w:rPr>
        <w:t>with the sequence of</w:t>
      </w:r>
      <w:r w:rsidR="00612F84" w:rsidRPr="00AF7AF5">
        <w:rPr>
          <w:lang w:val="en-GB"/>
        </w:rPr>
        <w:t xml:space="preserve"> our</w:t>
      </w:r>
      <w:r w:rsidR="00846ADB" w:rsidRPr="00AF7AF5">
        <w:rPr>
          <w:lang w:val="en-GB"/>
        </w:rPr>
        <w:t xml:space="preserve"> analysed strain.</w:t>
      </w:r>
      <w:r w:rsidRPr="00AF7AF5">
        <w:rPr>
          <w:lang w:val="en-GB"/>
        </w:rPr>
        <w:t xml:space="preserve"> The AICB 62 strain originated from the Algal and Cyanobacterial Collection (AICB) of the Institute of Biological Res</w:t>
      </w:r>
      <w:r w:rsidR="00900557" w:rsidRPr="00AF7AF5">
        <w:rPr>
          <w:lang w:val="en-GB"/>
        </w:rPr>
        <w:t xml:space="preserve">earch from Cluj-Napoca, Romania. </w:t>
      </w:r>
    </w:p>
    <w:p w14:paraId="1DDCDDA7" w14:textId="77777777" w:rsidR="00262113" w:rsidRPr="00AF7AF5" w:rsidRDefault="00262113" w:rsidP="00455FB3">
      <w:pPr>
        <w:spacing w:after="0" w:line="360" w:lineRule="auto"/>
        <w:ind w:left="0" w:firstLine="0"/>
        <w:rPr>
          <w:lang w:val="en-GB"/>
        </w:rPr>
      </w:pPr>
    </w:p>
    <w:p w14:paraId="496FEE25" w14:textId="5F6FAEFF" w:rsidR="00F57CFA" w:rsidRPr="00AF7AF5" w:rsidRDefault="00036B32" w:rsidP="00455FB3">
      <w:pPr>
        <w:spacing w:after="0" w:line="360" w:lineRule="auto"/>
        <w:ind w:left="0" w:firstLine="0"/>
        <w:rPr>
          <w:lang w:val="en-GB"/>
        </w:rPr>
      </w:pPr>
      <w:r w:rsidRPr="00AF7AF5">
        <w:rPr>
          <w:lang w:val="en-GB"/>
        </w:rPr>
        <w:t xml:space="preserve">The 4 clones of </w:t>
      </w:r>
      <w:r w:rsidR="00B322DE" w:rsidRPr="00AF7AF5">
        <w:rPr>
          <w:lang w:val="en-GB"/>
        </w:rPr>
        <w:t xml:space="preserve">the </w:t>
      </w:r>
      <w:r w:rsidRPr="00AF7AF5">
        <w:rPr>
          <w:lang w:val="en-GB"/>
        </w:rPr>
        <w:t>ITS region differed only i</w:t>
      </w:r>
      <w:r w:rsidR="00366F76" w:rsidRPr="00AF7AF5">
        <w:rPr>
          <w:lang w:val="en-GB"/>
        </w:rPr>
        <w:t>n the first nucleotide position so that pairs of sequences KT354195</w:t>
      </w:r>
      <w:r w:rsidR="00612F84" w:rsidRPr="00AF7AF5">
        <w:rPr>
          <w:lang w:val="en-GB"/>
        </w:rPr>
        <w:t>/</w:t>
      </w:r>
      <w:r w:rsidR="00366F76" w:rsidRPr="00AF7AF5">
        <w:rPr>
          <w:lang w:val="en-GB"/>
        </w:rPr>
        <w:t>KT354196</w:t>
      </w:r>
      <w:r w:rsidRPr="00AF7AF5">
        <w:rPr>
          <w:lang w:val="en-GB"/>
        </w:rPr>
        <w:t xml:space="preserve"> </w:t>
      </w:r>
      <w:r w:rsidR="00366F76" w:rsidRPr="00AF7AF5">
        <w:rPr>
          <w:lang w:val="en-GB"/>
        </w:rPr>
        <w:t>and KT354194</w:t>
      </w:r>
      <w:r w:rsidR="00612F84" w:rsidRPr="00AF7AF5">
        <w:rPr>
          <w:lang w:val="en-GB"/>
        </w:rPr>
        <w:t>/</w:t>
      </w:r>
      <w:r w:rsidR="00366F76" w:rsidRPr="00AF7AF5">
        <w:rPr>
          <w:lang w:val="en-GB"/>
        </w:rPr>
        <w:t xml:space="preserve">KT354197 were identical. </w:t>
      </w:r>
      <w:r w:rsidRPr="00AF7AF5">
        <w:rPr>
          <w:lang w:val="en-GB"/>
        </w:rPr>
        <w:t xml:space="preserve">They had the highest alignment score with the sequence of </w:t>
      </w:r>
      <w:r w:rsidRPr="00AF7AF5">
        <w:rPr>
          <w:i/>
          <w:lang w:val="en-GB"/>
        </w:rPr>
        <w:t>Synechocystis</w:t>
      </w:r>
      <w:r w:rsidRPr="00AF7AF5">
        <w:rPr>
          <w:lang w:val="en-GB"/>
        </w:rPr>
        <w:t xml:space="preserve"> </w:t>
      </w:r>
      <w:r w:rsidR="001114F0" w:rsidRPr="00AF7AF5">
        <w:rPr>
          <w:lang w:val="en-GB"/>
        </w:rPr>
        <w:t>sp.</w:t>
      </w:r>
      <w:r w:rsidRPr="00AF7AF5">
        <w:rPr>
          <w:lang w:val="en-GB"/>
        </w:rPr>
        <w:t xml:space="preserve"> PAK13 (ID: EF555571.1) and </w:t>
      </w:r>
      <w:r w:rsidRPr="00AF7AF5">
        <w:rPr>
          <w:i/>
          <w:lang w:val="en-GB"/>
        </w:rPr>
        <w:t>Synechocystis</w:t>
      </w:r>
      <w:r w:rsidRPr="00AF7AF5">
        <w:rPr>
          <w:lang w:val="en-GB"/>
        </w:rPr>
        <w:t xml:space="preserve"> </w:t>
      </w:r>
      <w:r w:rsidR="001114F0" w:rsidRPr="00AF7AF5">
        <w:rPr>
          <w:lang w:val="en-GB"/>
        </w:rPr>
        <w:t>sp.</w:t>
      </w:r>
      <w:r w:rsidRPr="00AF7AF5">
        <w:rPr>
          <w:lang w:val="en-GB"/>
        </w:rPr>
        <w:t xml:space="preserve"> PAK12 (ID: EF555570.1)</w:t>
      </w:r>
      <w:r w:rsidR="00B6369A" w:rsidRPr="00B6369A">
        <w:rPr>
          <w:vertAlign w:val="superscript"/>
          <w:lang w:val="en-GB"/>
        </w:rPr>
        <w:t>32</w:t>
      </w:r>
      <w:r w:rsidR="000F0214" w:rsidRPr="00AF7AF5">
        <w:rPr>
          <w:lang w:val="en-GB"/>
        </w:rPr>
        <w:t xml:space="preserve"> </w:t>
      </w:r>
      <w:r w:rsidRPr="00AF7AF5">
        <w:rPr>
          <w:lang w:val="en-GB"/>
        </w:rPr>
        <w:t>with 84.7% identity, but these PAK strain</w:t>
      </w:r>
      <w:r w:rsidR="00B50439" w:rsidRPr="00AF7AF5">
        <w:rPr>
          <w:lang w:val="en-GB"/>
        </w:rPr>
        <w:t>s</w:t>
      </w:r>
      <w:r w:rsidR="00B322DE" w:rsidRPr="00AF7AF5">
        <w:rPr>
          <w:lang w:val="en-GB"/>
        </w:rPr>
        <w:t xml:space="preserve"> sequences had only 75% of the total ITS region length covered</w:t>
      </w:r>
      <w:r w:rsidRPr="00AF7AF5">
        <w:rPr>
          <w:lang w:val="en-GB"/>
        </w:rPr>
        <w:t>. The best result with the full coverage of the</w:t>
      </w:r>
      <w:r w:rsidR="00262113" w:rsidRPr="00AF7AF5">
        <w:rPr>
          <w:lang w:val="en-GB"/>
        </w:rPr>
        <w:t xml:space="preserve"> ITS</w:t>
      </w:r>
      <w:r w:rsidRPr="00AF7AF5">
        <w:rPr>
          <w:lang w:val="en-GB"/>
        </w:rPr>
        <w:t xml:space="preserve"> region was with </w:t>
      </w:r>
      <w:proofErr w:type="spellStart"/>
      <w:r w:rsidRPr="00AF7AF5">
        <w:rPr>
          <w:i/>
          <w:lang w:val="en-GB"/>
        </w:rPr>
        <w:t>Gloeothece</w:t>
      </w:r>
      <w:proofErr w:type="spellEnd"/>
      <w:r w:rsidRPr="00AF7AF5">
        <w:rPr>
          <w:lang w:val="en-GB"/>
        </w:rPr>
        <w:t xml:space="preserve"> </w:t>
      </w:r>
      <w:r w:rsidR="001114F0" w:rsidRPr="00AF7AF5">
        <w:rPr>
          <w:lang w:val="en-GB"/>
        </w:rPr>
        <w:t>sp.</w:t>
      </w:r>
      <w:r w:rsidRPr="00AF7AF5">
        <w:rPr>
          <w:lang w:val="en-GB"/>
        </w:rPr>
        <w:t xml:space="preserve"> PCC 6909 </w:t>
      </w:r>
      <w:r w:rsidR="00E309C8" w:rsidRPr="00AF7AF5">
        <w:rPr>
          <w:lang w:val="en-GB"/>
        </w:rPr>
        <w:t xml:space="preserve">(CCAP 1480/4, ID: HE975009.1), </w:t>
      </w:r>
      <w:r w:rsidRPr="00AF7AF5">
        <w:rPr>
          <w:lang w:val="en-GB"/>
        </w:rPr>
        <w:t>having 80% identity.</w:t>
      </w:r>
    </w:p>
    <w:p w14:paraId="2913CAE6" w14:textId="77777777" w:rsidR="000E4FCB" w:rsidRPr="00AF7AF5" w:rsidRDefault="000E4FCB" w:rsidP="00455FB3">
      <w:pPr>
        <w:spacing w:after="0" w:line="360" w:lineRule="auto"/>
        <w:ind w:left="0" w:firstLine="0"/>
        <w:rPr>
          <w:lang w:val="en-GB"/>
        </w:rPr>
      </w:pPr>
    </w:p>
    <w:p w14:paraId="07AA1E5C" w14:textId="77777777" w:rsidR="00F57CFA" w:rsidRPr="00AF7AF5" w:rsidRDefault="00036B32" w:rsidP="00455FB3">
      <w:pPr>
        <w:spacing w:after="0" w:line="360" w:lineRule="auto"/>
        <w:ind w:left="0" w:firstLine="0"/>
        <w:rPr>
          <w:lang w:val="en-GB"/>
        </w:rPr>
      </w:pPr>
      <w:r w:rsidRPr="00AF7AF5">
        <w:rPr>
          <w:i/>
          <w:u w:val="single"/>
          <w:lang w:val="en-GB"/>
        </w:rPr>
        <w:t>Synechocystis nigrescens</w:t>
      </w:r>
    </w:p>
    <w:p w14:paraId="62217563" w14:textId="17BABC59" w:rsidR="00F57CFA" w:rsidRPr="00AF7AF5" w:rsidRDefault="00036B32" w:rsidP="00455FB3">
      <w:pPr>
        <w:spacing w:after="0" w:line="360" w:lineRule="auto"/>
        <w:ind w:left="0" w:firstLine="0"/>
        <w:rPr>
          <w:lang w:val="en-GB"/>
        </w:rPr>
      </w:pPr>
      <w:r w:rsidRPr="00AF7AF5">
        <w:rPr>
          <w:lang w:val="en-GB"/>
        </w:rPr>
        <w:t>Two 16S r</w:t>
      </w:r>
      <w:r w:rsidR="00F32D85" w:rsidRPr="00AF7AF5">
        <w:rPr>
          <w:lang w:val="en-GB"/>
        </w:rPr>
        <w:t>R</w:t>
      </w:r>
      <w:r w:rsidRPr="00AF7AF5">
        <w:rPr>
          <w:lang w:val="en-GB"/>
        </w:rPr>
        <w:t>NA</w:t>
      </w:r>
      <w:r w:rsidR="00F32D85" w:rsidRPr="00AF7AF5">
        <w:rPr>
          <w:lang w:val="en-GB"/>
        </w:rPr>
        <w:t xml:space="preserve"> coding</w:t>
      </w:r>
      <w:r w:rsidRPr="00AF7AF5">
        <w:rPr>
          <w:lang w:val="en-GB"/>
        </w:rPr>
        <w:t xml:space="preserve"> sequences were analysed</w:t>
      </w:r>
      <w:r w:rsidR="00C80C03" w:rsidRPr="00AF7AF5">
        <w:rPr>
          <w:lang w:val="en-GB"/>
        </w:rPr>
        <w:t xml:space="preserve"> (ID</w:t>
      </w:r>
      <w:r w:rsidR="00B50439" w:rsidRPr="00AF7AF5">
        <w:rPr>
          <w:lang w:val="en-GB"/>
        </w:rPr>
        <w:t>s</w:t>
      </w:r>
      <w:r w:rsidR="00C80C03" w:rsidRPr="00AF7AF5">
        <w:rPr>
          <w:lang w:val="en-GB"/>
        </w:rPr>
        <w:t>:</w:t>
      </w:r>
      <w:r w:rsidR="00C80C03" w:rsidRPr="00AF7AF5">
        <w:t xml:space="preserve"> </w:t>
      </w:r>
      <w:r w:rsidR="00C80C03" w:rsidRPr="00AF7AF5">
        <w:rPr>
          <w:lang w:val="en-GB"/>
        </w:rPr>
        <w:t>KT354198 and KT354199)</w:t>
      </w:r>
      <w:r w:rsidRPr="00AF7AF5">
        <w:rPr>
          <w:lang w:val="en-GB"/>
        </w:rPr>
        <w:t xml:space="preserve">. They </w:t>
      </w:r>
      <w:r w:rsidR="00C80C03" w:rsidRPr="00AF7AF5">
        <w:rPr>
          <w:lang w:val="en-GB"/>
        </w:rPr>
        <w:t>displayed</w:t>
      </w:r>
      <w:r w:rsidRPr="00AF7AF5">
        <w:rPr>
          <w:lang w:val="en-GB"/>
        </w:rPr>
        <w:t xml:space="preserve"> one mismatch when compared to each other</w:t>
      </w:r>
      <w:r w:rsidR="00612F84" w:rsidRPr="00AF7AF5">
        <w:rPr>
          <w:lang w:val="en-GB"/>
        </w:rPr>
        <w:t xml:space="preserve">. </w:t>
      </w:r>
      <w:r w:rsidRPr="00AF7AF5">
        <w:rPr>
          <w:lang w:val="en-GB"/>
        </w:rPr>
        <w:t>BLAST</w:t>
      </w:r>
      <w:r w:rsidR="00CF1DCB" w:rsidRPr="00AF7AF5">
        <w:rPr>
          <w:lang w:val="en-GB"/>
        </w:rPr>
        <w:t>N</w:t>
      </w:r>
      <w:r w:rsidRPr="00AF7AF5">
        <w:rPr>
          <w:lang w:val="en-GB"/>
        </w:rPr>
        <w:t xml:space="preserve"> analysis </w:t>
      </w:r>
      <w:r w:rsidR="00846ADB" w:rsidRPr="00AF7AF5">
        <w:rPr>
          <w:lang w:val="en-GB"/>
        </w:rPr>
        <w:t>identified</w:t>
      </w:r>
      <w:r w:rsidRPr="00AF7AF5">
        <w:rPr>
          <w:lang w:val="en-GB"/>
        </w:rPr>
        <w:t xml:space="preserve"> </w:t>
      </w:r>
      <w:r w:rsidRPr="00AF7AF5">
        <w:rPr>
          <w:i/>
          <w:lang w:val="en-GB"/>
        </w:rPr>
        <w:lastRenderedPageBreak/>
        <w:t>Synechocystis</w:t>
      </w:r>
      <w:r w:rsidRPr="00AF7AF5">
        <w:rPr>
          <w:lang w:val="en-GB"/>
        </w:rPr>
        <w:t xml:space="preserve"> </w:t>
      </w:r>
      <w:r w:rsidR="001114F0" w:rsidRPr="00AF7AF5">
        <w:rPr>
          <w:lang w:val="en-GB"/>
        </w:rPr>
        <w:t>sp.</w:t>
      </w:r>
      <w:r w:rsidRPr="00AF7AF5">
        <w:rPr>
          <w:lang w:val="en-GB"/>
        </w:rPr>
        <w:t xml:space="preserve"> SAG 37.92 (ID: KM020010.1) as the highest score with only one mismatch.</w:t>
      </w:r>
      <w:r w:rsidR="00366F76" w:rsidRPr="00AF7AF5">
        <w:rPr>
          <w:lang w:val="en-GB"/>
        </w:rPr>
        <w:t xml:space="preserve"> All other sequences with high similarity were assigned to genera </w:t>
      </w:r>
      <w:proofErr w:type="spellStart"/>
      <w:r w:rsidR="00366F76" w:rsidRPr="00AF7AF5">
        <w:rPr>
          <w:i/>
          <w:lang w:val="en-GB"/>
        </w:rPr>
        <w:t>Geminocystis</w:t>
      </w:r>
      <w:proofErr w:type="spellEnd"/>
      <w:r w:rsidR="00366F76" w:rsidRPr="00AF7AF5">
        <w:rPr>
          <w:lang w:val="en-GB"/>
        </w:rPr>
        <w:t xml:space="preserve"> or </w:t>
      </w:r>
      <w:r w:rsidR="00366F76" w:rsidRPr="00AF7AF5">
        <w:rPr>
          <w:i/>
          <w:lang w:val="en-GB"/>
        </w:rPr>
        <w:t>Synechocystis</w:t>
      </w:r>
      <w:r w:rsidR="00366F76" w:rsidRPr="00AF7AF5">
        <w:rPr>
          <w:lang w:val="en-GB"/>
        </w:rPr>
        <w:t>.</w:t>
      </w:r>
    </w:p>
    <w:p w14:paraId="5DF18806" w14:textId="77777777" w:rsidR="00262113" w:rsidRPr="00AF7AF5" w:rsidRDefault="00262113" w:rsidP="00455FB3">
      <w:pPr>
        <w:spacing w:after="0" w:line="360" w:lineRule="auto"/>
        <w:ind w:left="0" w:firstLine="0"/>
        <w:rPr>
          <w:lang w:val="en-GB"/>
        </w:rPr>
      </w:pPr>
    </w:p>
    <w:p w14:paraId="29A3916D" w14:textId="4FEA7923" w:rsidR="00262113" w:rsidRPr="00AF7AF5" w:rsidRDefault="00036B32" w:rsidP="00455FB3">
      <w:pPr>
        <w:spacing w:after="0" w:line="360" w:lineRule="auto"/>
        <w:ind w:left="0" w:firstLine="0"/>
        <w:rPr>
          <w:lang w:val="en-GB"/>
        </w:rPr>
      </w:pPr>
      <w:r w:rsidRPr="00AF7AF5">
        <w:rPr>
          <w:lang w:val="en-GB"/>
        </w:rPr>
        <w:t xml:space="preserve">The ITS region could not be analysed because we were unable to </w:t>
      </w:r>
      <w:r w:rsidR="00846ADB" w:rsidRPr="00AF7AF5">
        <w:rPr>
          <w:lang w:val="en-GB"/>
        </w:rPr>
        <w:t>amplify it</w:t>
      </w:r>
      <w:r w:rsidRPr="00AF7AF5">
        <w:rPr>
          <w:lang w:val="en-GB"/>
        </w:rPr>
        <w:t xml:space="preserve"> using any of the primer combinations from Table 2. This might point to the fact that the 5’ amplification primer was not hybridizing with the template </w:t>
      </w:r>
      <w:r w:rsidR="00262113" w:rsidRPr="00AF7AF5">
        <w:rPr>
          <w:lang w:val="en-GB"/>
        </w:rPr>
        <w:t xml:space="preserve">despite the fact that </w:t>
      </w:r>
      <w:r w:rsidRPr="00AF7AF5">
        <w:rPr>
          <w:lang w:val="en-GB"/>
        </w:rPr>
        <w:t xml:space="preserve">the annealing region seems to be </w:t>
      </w:r>
      <w:r w:rsidR="000F0214" w:rsidRPr="00AF7AF5">
        <w:rPr>
          <w:lang w:val="en-GB"/>
        </w:rPr>
        <w:t>highly</w:t>
      </w:r>
      <w:r w:rsidRPr="00AF7AF5">
        <w:rPr>
          <w:lang w:val="en-GB"/>
        </w:rPr>
        <w:t xml:space="preserve"> conserved</w:t>
      </w:r>
      <w:r w:rsidR="00B6369A" w:rsidRPr="00B6369A">
        <w:rPr>
          <w:vertAlign w:val="superscript"/>
          <w:lang w:val="en-GB"/>
        </w:rPr>
        <w:t>2</w:t>
      </w:r>
      <w:r w:rsidR="00E309C8" w:rsidRPr="00AF7AF5">
        <w:rPr>
          <w:lang w:val="en-GB"/>
        </w:rPr>
        <w:t xml:space="preserve"> among different cyanobacteria. </w:t>
      </w:r>
    </w:p>
    <w:p w14:paraId="1DB15FCA" w14:textId="766DEE2F" w:rsidR="00F57CFA" w:rsidRPr="00AF7AF5" w:rsidRDefault="00F57CFA" w:rsidP="00455FB3">
      <w:pPr>
        <w:spacing w:after="0" w:line="360" w:lineRule="auto"/>
        <w:ind w:left="0" w:firstLine="0"/>
        <w:rPr>
          <w:lang w:val="en-GB"/>
        </w:rPr>
      </w:pPr>
    </w:p>
    <w:p w14:paraId="31818B0C" w14:textId="77777777" w:rsidR="00F57CFA" w:rsidRPr="00AF7AF5" w:rsidRDefault="00036B32" w:rsidP="00455FB3">
      <w:pPr>
        <w:spacing w:after="0" w:line="360" w:lineRule="auto"/>
        <w:ind w:left="0" w:firstLine="0"/>
        <w:rPr>
          <w:lang w:val="en-GB"/>
        </w:rPr>
      </w:pPr>
      <w:r w:rsidRPr="00AF7AF5">
        <w:rPr>
          <w:i/>
          <w:u w:val="single"/>
          <w:lang w:val="en-GB"/>
        </w:rPr>
        <w:t xml:space="preserve">Synechocystis </w:t>
      </w:r>
      <w:proofErr w:type="spellStart"/>
      <w:r w:rsidRPr="00AF7AF5">
        <w:rPr>
          <w:i/>
          <w:u w:val="single"/>
          <w:lang w:val="en-GB"/>
        </w:rPr>
        <w:t>pevalekii</w:t>
      </w:r>
      <w:proofErr w:type="spellEnd"/>
    </w:p>
    <w:p w14:paraId="72B3ACDF" w14:textId="5D24054A" w:rsidR="00262113" w:rsidRPr="00AF7AF5" w:rsidRDefault="00036B32" w:rsidP="00455FB3">
      <w:pPr>
        <w:spacing w:after="0" w:line="360" w:lineRule="auto"/>
        <w:ind w:left="0" w:firstLine="0"/>
        <w:rPr>
          <w:lang w:val="en-GB"/>
        </w:rPr>
      </w:pPr>
      <w:r w:rsidRPr="00AF7AF5">
        <w:rPr>
          <w:lang w:val="en-GB"/>
        </w:rPr>
        <w:t xml:space="preserve">Two 16S </w:t>
      </w:r>
      <w:proofErr w:type="spellStart"/>
      <w:r w:rsidRPr="00AF7AF5">
        <w:rPr>
          <w:lang w:val="en-GB"/>
        </w:rPr>
        <w:t>r</w:t>
      </w:r>
      <w:r w:rsidR="00F32D85" w:rsidRPr="00AF7AF5">
        <w:rPr>
          <w:lang w:val="en-GB"/>
        </w:rPr>
        <w:t>R</w:t>
      </w:r>
      <w:r w:rsidRPr="00AF7AF5">
        <w:rPr>
          <w:lang w:val="en-GB"/>
        </w:rPr>
        <w:t>NA</w:t>
      </w:r>
      <w:proofErr w:type="spellEnd"/>
      <w:r w:rsidR="00D05D5C">
        <w:rPr>
          <w:lang w:val="en-GB"/>
        </w:rPr>
        <w:t>-</w:t>
      </w:r>
      <w:r w:rsidR="00F32D85" w:rsidRPr="00AF7AF5">
        <w:rPr>
          <w:lang w:val="en-GB"/>
        </w:rPr>
        <w:t>coding</w:t>
      </w:r>
      <w:r w:rsidRPr="00AF7AF5">
        <w:rPr>
          <w:lang w:val="en-GB"/>
        </w:rPr>
        <w:t xml:space="preserve"> sequences were analysed</w:t>
      </w:r>
      <w:r w:rsidR="00C80C03" w:rsidRPr="00AF7AF5">
        <w:rPr>
          <w:lang w:val="en-GB"/>
        </w:rPr>
        <w:t xml:space="preserve"> (ID</w:t>
      </w:r>
      <w:r w:rsidR="00B50439" w:rsidRPr="00AF7AF5">
        <w:rPr>
          <w:lang w:val="en-GB"/>
        </w:rPr>
        <w:t>s</w:t>
      </w:r>
      <w:r w:rsidR="00C80C03" w:rsidRPr="00AF7AF5">
        <w:rPr>
          <w:lang w:val="en-GB"/>
        </w:rPr>
        <w:t>: KT354200 and KT354201</w:t>
      </w:r>
      <w:r w:rsidR="00846ADB" w:rsidRPr="00AF7AF5">
        <w:rPr>
          <w:lang w:val="en-GB"/>
        </w:rPr>
        <w:t>)</w:t>
      </w:r>
      <w:r w:rsidRPr="00AF7AF5">
        <w:rPr>
          <w:lang w:val="en-GB"/>
        </w:rPr>
        <w:t>. BLAST</w:t>
      </w:r>
      <w:r w:rsidR="00CF1DCB" w:rsidRPr="00AF7AF5">
        <w:rPr>
          <w:lang w:val="en-GB"/>
        </w:rPr>
        <w:t xml:space="preserve">N </w:t>
      </w:r>
      <w:r w:rsidR="005D6C18" w:rsidRPr="00AF7AF5">
        <w:rPr>
          <w:lang w:val="en-GB"/>
        </w:rPr>
        <w:t xml:space="preserve">analysis surprisingly </w:t>
      </w:r>
      <w:r w:rsidR="00846ADB" w:rsidRPr="00AF7AF5">
        <w:rPr>
          <w:lang w:val="en-GB"/>
        </w:rPr>
        <w:t>showed</w:t>
      </w:r>
      <w:r w:rsidRPr="00AF7AF5">
        <w:rPr>
          <w:lang w:val="en-GB"/>
        </w:rPr>
        <w:t xml:space="preserve"> </w:t>
      </w:r>
      <w:proofErr w:type="spellStart"/>
      <w:r w:rsidRPr="00AF7AF5">
        <w:rPr>
          <w:i/>
          <w:lang w:val="en-GB"/>
        </w:rPr>
        <w:t>Chamaesiphon</w:t>
      </w:r>
      <w:proofErr w:type="spellEnd"/>
      <w:r w:rsidRPr="00AF7AF5">
        <w:rPr>
          <w:i/>
          <w:lang w:val="en-GB"/>
        </w:rPr>
        <w:t xml:space="preserve"> </w:t>
      </w:r>
      <w:proofErr w:type="spellStart"/>
      <w:r w:rsidRPr="00AF7AF5">
        <w:rPr>
          <w:i/>
          <w:lang w:val="en-GB"/>
        </w:rPr>
        <w:t>subglobosus</w:t>
      </w:r>
      <w:proofErr w:type="spellEnd"/>
      <w:r w:rsidRPr="00AF7AF5">
        <w:rPr>
          <w:lang w:val="en-GB"/>
        </w:rPr>
        <w:t xml:space="preserve"> PCC 7430 (ID: AY170472.1) as the</w:t>
      </w:r>
      <w:r w:rsidR="000A50CD" w:rsidRPr="00AF7AF5">
        <w:rPr>
          <w:lang w:val="en-GB"/>
        </w:rPr>
        <w:t xml:space="preserve"> hit with the</w:t>
      </w:r>
      <w:r w:rsidRPr="00AF7AF5">
        <w:rPr>
          <w:lang w:val="en-GB"/>
        </w:rPr>
        <w:t xml:space="preserve"> highest score with only 2</w:t>
      </w:r>
      <w:r w:rsidR="00366F76" w:rsidRPr="00AF7AF5">
        <w:rPr>
          <w:lang w:val="en-GB"/>
        </w:rPr>
        <w:t xml:space="preserve"> (ID: KT354200) or 3 (ID: KT354201)</w:t>
      </w:r>
      <w:r w:rsidRPr="00AF7AF5">
        <w:rPr>
          <w:lang w:val="en-GB"/>
        </w:rPr>
        <w:t xml:space="preserve"> mismatches</w:t>
      </w:r>
      <w:r w:rsidR="00C80C03" w:rsidRPr="00AF7AF5">
        <w:rPr>
          <w:lang w:val="en-GB"/>
        </w:rPr>
        <w:t xml:space="preserve"> in the variable region of the 16S rRNA gene</w:t>
      </w:r>
      <w:r w:rsidRPr="00AF7AF5">
        <w:rPr>
          <w:lang w:val="en-GB"/>
        </w:rPr>
        <w:t xml:space="preserve">. </w:t>
      </w:r>
      <w:r w:rsidR="00DF32DE" w:rsidRPr="00AF7AF5">
        <w:rPr>
          <w:lang w:val="en-GB"/>
        </w:rPr>
        <w:t xml:space="preserve">Comparison with complete genome sequences showed 16S </w:t>
      </w:r>
      <w:proofErr w:type="spellStart"/>
      <w:r w:rsidR="00DF32DE" w:rsidRPr="00AF7AF5">
        <w:rPr>
          <w:lang w:val="en-GB"/>
        </w:rPr>
        <w:t>r</w:t>
      </w:r>
      <w:r w:rsidR="00F32D85" w:rsidRPr="00AF7AF5">
        <w:rPr>
          <w:lang w:val="en-GB"/>
        </w:rPr>
        <w:t>R</w:t>
      </w:r>
      <w:r w:rsidR="00DF32DE" w:rsidRPr="00AF7AF5">
        <w:rPr>
          <w:lang w:val="en-GB"/>
        </w:rPr>
        <w:t>NA</w:t>
      </w:r>
      <w:proofErr w:type="spellEnd"/>
      <w:r w:rsidR="00F32D85" w:rsidRPr="00AF7AF5">
        <w:rPr>
          <w:lang w:val="en-GB"/>
        </w:rPr>
        <w:t xml:space="preserve"> gene</w:t>
      </w:r>
      <w:r w:rsidR="00DF32DE" w:rsidRPr="00AF7AF5">
        <w:rPr>
          <w:lang w:val="en-GB"/>
        </w:rPr>
        <w:t xml:space="preserve"> from </w:t>
      </w:r>
      <w:proofErr w:type="spellStart"/>
      <w:r w:rsidRPr="00AF7AF5">
        <w:rPr>
          <w:i/>
          <w:color w:val="auto"/>
          <w:lang w:val="en-GB"/>
        </w:rPr>
        <w:t>Chamaesiphon</w:t>
      </w:r>
      <w:proofErr w:type="spellEnd"/>
      <w:r w:rsidRPr="00AF7AF5">
        <w:rPr>
          <w:i/>
          <w:color w:val="auto"/>
          <w:lang w:val="en-GB"/>
        </w:rPr>
        <w:t xml:space="preserve"> </w:t>
      </w:r>
      <w:proofErr w:type="spellStart"/>
      <w:r w:rsidRPr="00AF7AF5">
        <w:rPr>
          <w:i/>
          <w:color w:val="auto"/>
          <w:lang w:val="en-GB"/>
        </w:rPr>
        <w:t>minutus</w:t>
      </w:r>
      <w:proofErr w:type="spellEnd"/>
      <w:r w:rsidRPr="00AF7AF5">
        <w:rPr>
          <w:color w:val="auto"/>
          <w:lang w:val="en-GB"/>
        </w:rPr>
        <w:t xml:space="preserve"> PCC 6605 </w:t>
      </w:r>
      <w:r w:rsidRPr="00AF7AF5">
        <w:rPr>
          <w:lang w:val="en-GB"/>
        </w:rPr>
        <w:t>(ID: CP003600.1)</w:t>
      </w:r>
      <w:r w:rsidR="00DF32DE" w:rsidRPr="00AF7AF5">
        <w:rPr>
          <w:lang w:val="en-GB"/>
        </w:rPr>
        <w:t xml:space="preserve"> as the highest scoring sequence</w:t>
      </w:r>
      <w:r w:rsidRPr="00AF7AF5">
        <w:rPr>
          <w:lang w:val="en-GB"/>
        </w:rPr>
        <w:t xml:space="preserve"> with 97.3% identity.</w:t>
      </w:r>
    </w:p>
    <w:p w14:paraId="50B6A5D9" w14:textId="6D2A9809" w:rsidR="00F57CFA" w:rsidRPr="00AF7AF5" w:rsidRDefault="00F57CFA" w:rsidP="00455FB3">
      <w:pPr>
        <w:spacing w:after="0" w:line="360" w:lineRule="auto"/>
        <w:ind w:left="0" w:firstLine="0"/>
        <w:rPr>
          <w:lang w:val="en-GB"/>
        </w:rPr>
      </w:pPr>
    </w:p>
    <w:p w14:paraId="4B19359F" w14:textId="35A4C264"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For the ITS region, we analysed 5 clones</w:t>
      </w:r>
      <w:r w:rsidR="00366F76" w:rsidRPr="00AF7AF5">
        <w:rPr>
          <w:lang w:val="en-GB"/>
        </w:rPr>
        <w:t xml:space="preserve"> (ID</w:t>
      </w:r>
      <w:r w:rsidR="00B50439" w:rsidRPr="00AF7AF5">
        <w:rPr>
          <w:lang w:val="en-GB"/>
        </w:rPr>
        <w:t>s</w:t>
      </w:r>
      <w:r w:rsidR="00366F76" w:rsidRPr="00AF7AF5">
        <w:rPr>
          <w:lang w:val="en-GB"/>
        </w:rPr>
        <w:t>: KT354202 – KT354206)</w:t>
      </w:r>
      <w:r w:rsidRPr="00AF7AF5">
        <w:rPr>
          <w:lang w:val="en-GB"/>
        </w:rPr>
        <w:t xml:space="preserve">. All of them displayed 90% sequence identity with </w:t>
      </w:r>
      <w:proofErr w:type="spellStart"/>
      <w:r w:rsidRPr="00AF7AF5">
        <w:rPr>
          <w:i/>
          <w:lang w:val="en-GB"/>
        </w:rPr>
        <w:t>Chamaesiphon</w:t>
      </w:r>
      <w:proofErr w:type="spellEnd"/>
      <w:r w:rsidRPr="00AF7AF5">
        <w:rPr>
          <w:i/>
          <w:lang w:val="en-GB"/>
        </w:rPr>
        <w:t xml:space="preserve"> </w:t>
      </w:r>
      <w:proofErr w:type="spellStart"/>
      <w:r w:rsidRPr="00AF7AF5">
        <w:rPr>
          <w:i/>
          <w:lang w:val="en-GB"/>
        </w:rPr>
        <w:t>minutus</w:t>
      </w:r>
      <w:proofErr w:type="spellEnd"/>
      <w:r w:rsidRPr="00AF7AF5">
        <w:rPr>
          <w:lang w:val="en-GB"/>
        </w:rPr>
        <w:t xml:space="preserve"> PCC 6605 (complete genome, ID: CP003600.1). All other hits were less related to the </w:t>
      </w:r>
      <w:r w:rsidRPr="00AF7AF5">
        <w:rPr>
          <w:i/>
          <w:lang w:val="en-GB"/>
        </w:rPr>
        <w:t xml:space="preserve">S. </w:t>
      </w:r>
      <w:proofErr w:type="spellStart"/>
      <w:r w:rsidRPr="00AF7AF5">
        <w:rPr>
          <w:i/>
          <w:lang w:val="en-GB"/>
        </w:rPr>
        <w:t>pevalekii</w:t>
      </w:r>
      <w:proofErr w:type="spellEnd"/>
      <w:r w:rsidRPr="00AF7AF5">
        <w:rPr>
          <w:lang w:val="en-GB"/>
        </w:rPr>
        <w:t xml:space="preserve"> sequence in this region.</w:t>
      </w:r>
    </w:p>
    <w:p w14:paraId="5F62DA40" w14:textId="77777777" w:rsidR="00262113" w:rsidRPr="00AF7AF5" w:rsidRDefault="00262113"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3EAA65CF" w14:textId="71B64B93" w:rsidR="003E1710" w:rsidRPr="00AF7AF5" w:rsidRDefault="00262113"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color w:val="auto"/>
          <w:lang w:val="en-GB"/>
        </w:rPr>
      </w:pPr>
      <w:r w:rsidRPr="00AF7AF5">
        <w:rPr>
          <w:lang w:val="en-GB"/>
        </w:rPr>
        <w:t>I</w:t>
      </w:r>
      <w:r w:rsidRPr="00AF7AF5">
        <w:rPr>
          <w:color w:val="auto"/>
          <w:lang w:val="en-GB"/>
        </w:rPr>
        <w:t xml:space="preserve">nterestingly, </w:t>
      </w:r>
      <w:r w:rsidR="003E1710" w:rsidRPr="00AF7AF5">
        <w:rPr>
          <w:color w:val="auto"/>
          <w:lang w:val="en-GB"/>
        </w:rPr>
        <w:t xml:space="preserve">microscopic observations of </w:t>
      </w:r>
      <w:r w:rsidR="003E1710" w:rsidRPr="00AF7AF5">
        <w:rPr>
          <w:i/>
          <w:color w:val="auto"/>
          <w:lang w:val="en-GB"/>
        </w:rPr>
        <w:t xml:space="preserve">Synechocystis </w:t>
      </w:r>
      <w:proofErr w:type="spellStart"/>
      <w:r w:rsidR="003E1710" w:rsidRPr="00AF7AF5">
        <w:rPr>
          <w:i/>
          <w:color w:val="auto"/>
          <w:lang w:val="en-GB"/>
        </w:rPr>
        <w:t>pevalekii</w:t>
      </w:r>
      <w:proofErr w:type="spellEnd"/>
      <w:r w:rsidR="003E1710" w:rsidRPr="00AF7AF5">
        <w:rPr>
          <w:color w:val="auto"/>
          <w:lang w:val="en-GB"/>
        </w:rPr>
        <w:t xml:space="preserve"> SAG 70.79 </w:t>
      </w:r>
      <w:r w:rsidRPr="00AF7AF5">
        <w:rPr>
          <w:color w:val="auto"/>
          <w:lang w:val="en-GB"/>
        </w:rPr>
        <w:t>show</w:t>
      </w:r>
      <w:r w:rsidR="000E4FCB" w:rsidRPr="00AF7AF5">
        <w:rPr>
          <w:color w:val="auto"/>
          <w:lang w:val="en-GB"/>
        </w:rPr>
        <w:t>ed</w:t>
      </w:r>
      <w:r w:rsidR="000A50CD" w:rsidRPr="00AF7AF5">
        <w:rPr>
          <w:color w:val="auto"/>
          <w:lang w:val="en-GB"/>
        </w:rPr>
        <w:t xml:space="preserve"> </w:t>
      </w:r>
      <w:r w:rsidR="006422A2" w:rsidRPr="00AF7AF5">
        <w:rPr>
          <w:color w:val="auto"/>
          <w:lang w:val="en-GB"/>
        </w:rPr>
        <w:t>almost</w:t>
      </w:r>
      <w:r w:rsidR="00D05D5C">
        <w:rPr>
          <w:color w:val="auto"/>
          <w:lang w:val="en-GB"/>
        </w:rPr>
        <w:t xml:space="preserve"> </w:t>
      </w:r>
      <w:r w:rsidRPr="00AF7AF5">
        <w:rPr>
          <w:color w:val="auto"/>
          <w:lang w:val="en-GB"/>
        </w:rPr>
        <w:t xml:space="preserve">no morphologic characteristics of the genus </w:t>
      </w:r>
      <w:proofErr w:type="spellStart"/>
      <w:r w:rsidRPr="00AF7AF5">
        <w:rPr>
          <w:i/>
          <w:color w:val="auto"/>
          <w:lang w:val="en-GB"/>
        </w:rPr>
        <w:t>Chamaesiphon</w:t>
      </w:r>
      <w:proofErr w:type="spellEnd"/>
      <w:r w:rsidRPr="00AF7AF5">
        <w:rPr>
          <w:color w:val="auto"/>
          <w:lang w:val="en-GB"/>
        </w:rPr>
        <w:t xml:space="preserve"> in</w:t>
      </w:r>
      <w:r w:rsidR="003E1710" w:rsidRPr="00AF7AF5">
        <w:rPr>
          <w:color w:val="auto"/>
          <w:lang w:val="en-GB"/>
        </w:rPr>
        <w:t xml:space="preserve"> contrast to our </w:t>
      </w:r>
      <w:r w:rsidRPr="00AF7AF5">
        <w:rPr>
          <w:color w:val="auto"/>
          <w:lang w:val="en-GB"/>
        </w:rPr>
        <w:t>sequence alignment results.</w:t>
      </w:r>
    </w:p>
    <w:p w14:paraId="64DA14D5" w14:textId="77777777" w:rsidR="00D05D5C" w:rsidRPr="00AF7AF5" w:rsidRDefault="00D05D5C"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5768263C" w14:textId="77777777" w:rsidR="00FD5345" w:rsidRPr="00AF7AF5" w:rsidRDefault="00FD5345"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i/>
          <w:u w:val="single"/>
          <w:lang w:val="en-GB"/>
        </w:rPr>
        <w:t xml:space="preserve">Synechocystis </w:t>
      </w:r>
      <w:proofErr w:type="spellStart"/>
      <w:r w:rsidRPr="00AF7AF5">
        <w:rPr>
          <w:i/>
          <w:u w:val="single"/>
          <w:lang w:val="en-GB"/>
        </w:rPr>
        <w:t>salina</w:t>
      </w:r>
      <w:proofErr w:type="spellEnd"/>
    </w:p>
    <w:p w14:paraId="518FAF60" w14:textId="193F0624" w:rsidR="00FD5345" w:rsidRPr="00AF7AF5" w:rsidRDefault="00FD5345" w:rsidP="00455FB3">
      <w:pPr>
        <w:spacing w:after="0" w:line="360" w:lineRule="auto"/>
        <w:ind w:left="0" w:firstLine="0"/>
        <w:rPr>
          <w:lang w:val="en-GB"/>
        </w:rPr>
      </w:pPr>
      <w:r w:rsidRPr="00AF7AF5">
        <w:rPr>
          <w:lang w:val="en-GB"/>
        </w:rPr>
        <w:t xml:space="preserve">Two 16S </w:t>
      </w:r>
      <w:proofErr w:type="spellStart"/>
      <w:r w:rsidRPr="00AF7AF5">
        <w:rPr>
          <w:lang w:val="en-GB"/>
        </w:rPr>
        <w:t>r</w:t>
      </w:r>
      <w:r w:rsidR="00F32D85" w:rsidRPr="00AF7AF5">
        <w:rPr>
          <w:lang w:val="en-GB"/>
        </w:rPr>
        <w:t>R</w:t>
      </w:r>
      <w:r w:rsidRPr="00AF7AF5">
        <w:rPr>
          <w:lang w:val="en-GB"/>
        </w:rPr>
        <w:t>NA</w:t>
      </w:r>
      <w:proofErr w:type="spellEnd"/>
      <w:r w:rsidR="00D05D5C">
        <w:rPr>
          <w:lang w:val="en-GB"/>
        </w:rPr>
        <w:t>-</w:t>
      </w:r>
      <w:r w:rsidR="00F32D85" w:rsidRPr="00AF7AF5">
        <w:rPr>
          <w:lang w:val="en-GB"/>
        </w:rPr>
        <w:t>coding</w:t>
      </w:r>
      <w:r w:rsidRPr="00AF7AF5">
        <w:rPr>
          <w:lang w:val="en-GB"/>
        </w:rPr>
        <w:t xml:space="preserve"> sequences were analysed (ID</w:t>
      </w:r>
      <w:r w:rsidR="00B50439" w:rsidRPr="00AF7AF5">
        <w:rPr>
          <w:lang w:val="en-GB"/>
        </w:rPr>
        <w:t>s</w:t>
      </w:r>
      <w:r w:rsidRPr="00AF7AF5">
        <w:rPr>
          <w:lang w:val="en-GB"/>
        </w:rPr>
        <w:t xml:space="preserve">: KT354209, KT354210). The highest </w:t>
      </w:r>
      <w:r w:rsidR="00262113" w:rsidRPr="00AF7AF5">
        <w:rPr>
          <w:lang w:val="en-GB"/>
        </w:rPr>
        <w:t xml:space="preserve">alignment </w:t>
      </w:r>
      <w:r w:rsidRPr="00AF7AF5">
        <w:rPr>
          <w:lang w:val="en-GB"/>
        </w:rPr>
        <w:t xml:space="preserve">score obtained was </w:t>
      </w:r>
      <w:r w:rsidR="00846ADB" w:rsidRPr="00AF7AF5">
        <w:rPr>
          <w:lang w:val="en-GB"/>
        </w:rPr>
        <w:t>that</w:t>
      </w:r>
      <w:r w:rsidRPr="00AF7AF5">
        <w:rPr>
          <w:lang w:val="en-GB"/>
        </w:rPr>
        <w:t xml:space="preserve"> of </w:t>
      </w:r>
      <w:proofErr w:type="spellStart"/>
      <w:r w:rsidRPr="00AF7AF5">
        <w:rPr>
          <w:i/>
          <w:lang w:val="en-GB"/>
        </w:rPr>
        <w:t>Gloeocapsa</w:t>
      </w:r>
      <w:proofErr w:type="spellEnd"/>
      <w:r w:rsidRPr="00AF7AF5">
        <w:rPr>
          <w:i/>
          <w:lang w:val="en-GB"/>
        </w:rPr>
        <w:t xml:space="preserve"> </w:t>
      </w:r>
      <w:proofErr w:type="spellStart"/>
      <w:r w:rsidRPr="00AF7AF5">
        <w:rPr>
          <w:i/>
          <w:lang w:val="en-GB"/>
        </w:rPr>
        <w:t>alpicola</w:t>
      </w:r>
      <w:proofErr w:type="spellEnd"/>
      <w:r w:rsidRPr="00AF7AF5">
        <w:rPr>
          <w:lang w:val="en-GB"/>
        </w:rPr>
        <w:t xml:space="preserve"> FA</w:t>
      </w:r>
      <w:r w:rsidR="008A55CD" w:rsidRPr="00AF7AF5">
        <w:rPr>
          <w:lang w:val="en-GB"/>
        </w:rPr>
        <w:t>CH-400 (ID: JX872524.1</w:t>
      </w:r>
      <w:r w:rsidR="00B50439" w:rsidRPr="00AF7AF5">
        <w:rPr>
          <w:lang w:val="en-GB"/>
        </w:rPr>
        <w:t>;</w:t>
      </w:r>
      <w:r w:rsidR="008A55CD" w:rsidRPr="00AF7AF5">
        <w:rPr>
          <w:lang w:val="en-GB"/>
        </w:rPr>
        <w:t xml:space="preserve"> three mismatches with KT354209 and one with KT354210) </w:t>
      </w:r>
      <w:r w:rsidRPr="00AF7AF5">
        <w:rPr>
          <w:lang w:val="en-GB"/>
        </w:rPr>
        <w:t xml:space="preserve">and </w:t>
      </w:r>
      <w:proofErr w:type="spellStart"/>
      <w:r w:rsidRPr="00AF7AF5">
        <w:rPr>
          <w:i/>
          <w:lang w:val="en-GB"/>
        </w:rPr>
        <w:t>Gloeothece</w:t>
      </w:r>
      <w:proofErr w:type="spellEnd"/>
      <w:r w:rsidRPr="00AF7AF5">
        <w:rPr>
          <w:lang w:val="en-GB"/>
        </w:rPr>
        <w:t xml:space="preserve"> </w:t>
      </w:r>
      <w:r w:rsidR="001114F0" w:rsidRPr="00AF7AF5">
        <w:rPr>
          <w:lang w:val="en-GB"/>
        </w:rPr>
        <w:t>sp.</w:t>
      </w:r>
      <w:r w:rsidRPr="00AF7AF5">
        <w:rPr>
          <w:lang w:val="en-GB"/>
        </w:rPr>
        <w:t xml:space="preserve"> PCC 6909 (CCAP 1480/4, ID: HE975009.1</w:t>
      </w:r>
      <w:r w:rsidR="00B50439" w:rsidRPr="00AF7AF5">
        <w:rPr>
          <w:lang w:val="en-GB"/>
        </w:rPr>
        <w:t>;</w:t>
      </w:r>
      <w:r w:rsidR="008A55CD" w:rsidRPr="00AF7AF5">
        <w:rPr>
          <w:lang w:val="en-GB"/>
        </w:rPr>
        <w:t xml:space="preserve"> three mismatches with both clones</w:t>
      </w:r>
      <w:r w:rsidRPr="00AF7AF5">
        <w:rPr>
          <w:lang w:val="en-GB"/>
        </w:rPr>
        <w:t xml:space="preserve">). </w:t>
      </w:r>
      <w:proofErr w:type="spellStart"/>
      <w:r w:rsidRPr="00AF7AF5">
        <w:rPr>
          <w:i/>
          <w:lang w:val="en-GB"/>
        </w:rPr>
        <w:t>Gloeocapsa</w:t>
      </w:r>
      <w:proofErr w:type="spellEnd"/>
      <w:r w:rsidRPr="00AF7AF5">
        <w:rPr>
          <w:i/>
          <w:lang w:val="en-GB"/>
        </w:rPr>
        <w:t xml:space="preserve"> </w:t>
      </w:r>
      <w:proofErr w:type="spellStart"/>
      <w:r w:rsidRPr="00AF7AF5">
        <w:rPr>
          <w:i/>
          <w:lang w:val="en-GB"/>
        </w:rPr>
        <w:t>alpicola</w:t>
      </w:r>
      <w:proofErr w:type="spellEnd"/>
      <w:r w:rsidRPr="00AF7AF5">
        <w:rPr>
          <w:lang w:val="en-GB"/>
        </w:rPr>
        <w:t xml:space="preserve"> has been reclassified among genera twice</w:t>
      </w:r>
      <w:r w:rsidR="00B50439" w:rsidRPr="00AF7AF5">
        <w:rPr>
          <w:lang w:val="en-GB"/>
        </w:rPr>
        <w:t>;</w:t>
      </w:r>
      <w:r w:rsidRPr="00AF7AF5">
        <w:rPr>
          <w:lang w:val="en-GB"/>
        </w:rPr>
        <w:t xml:space="preserve"> first it has been assigned to </w:t>
      </w:r>
      <w:r w:rsidRPr="00AF7AF5">
        <w:rPr>
          <w:i/>
          <w:lang w:val="en-GB"/>
        </w:rPr>
        <w:t>Synechocystis</w:t>
      </w:r>
      <w:r w:rsidRPr="00AF7AF5">
        <w:rPr>
          <w:lang w:val="en-GB"/>
        </w:rPr>
        <w:t xml:space="preserve"> genus and lately ordered</w:t>
      </w:r>
      <w:r w:rsidR="00B6369A" w:rsidRPr="00B6369A">
        <w:rPr>
          <w:vertAlign w:val="superscript"/>
          <w:lang w:val="en-GB"/>
        </w:rPr>
        <w:t>32</w:t>
      </w:r>
      <w:r w:rsidRPr="00AF7AF5">
        <w:rPr>
          <w:lang w:val="en-GB"/>
        </w:rPr>
        <w:t xml:space="preserve"> into a new genus as </w:t>
      </w:r>
      <w:proofErr w:type="spellStart"/>
      <w:r w:rsidRPr="00AF7AF5">
        <w:rPr>
          <w:i/>
          <w:lang w:val="en-GB"/>
        </w:rPr>
        <w:t>Geminocystis</w:t>
      </w:r>
      <w:proofErr w:type="spellEnd"/>
      <w:r w:rsidRPr="00AF7AF5">
        <w:rPr>
          <w:i/>
          <w:lang w:val="en-GB"/>
        </w:rPr>
        <w:t xml:space="preserve"> </w:t>
      </w:r>
      <w:proofErr w:type="spellStart"/>
      <w:r w:rsidRPr="00AF7AF5">
        <w:rPr>
          <w:i/>
          <w:lang w:val="en-GB"/>
        </w:rPr>
        <w:t>herdmanii</w:t>
      </w:r>
      <w:proofErr w:type="spellEnd"/>
      <w:r w:rsidRPr="00AF7AF5">
        <w:rPr>
          <w:lang w:val="en-GB"/>
        </w:rPr>
        <w:t xml:space="preserve">. Complete genome sequence with the </w:t>
      </w:r>
      <w:r w:rsidRPr="00AF7AF5">
        <w:rPr>
          <w:lang w:val="en-GB"/>
        </w:rPr>
        <w:lastRenderedPageBreak/>
        <w:t xml:space="preserve">highest score was that of </w:t>
      </w:r>
      <w:r w:rsidRPr="00AF7AF5">
        <w:rPr>
          <w:i/>
          <w:lang w:val="en-GB"/>
        </w:rPr>
        <w:t xml:space="preserve">Synechocystis </w:t>
      </w:r>
      <w:r w:rsidR="001114F0" w:rsidRPr="00AF7AF5">
        <w:rPr>
          <w:lang w:val="en-GB"/>
        </w:rPr>
        <w:t>sp.</w:t>
      </w:r>
      <w:r w:rsidRPr="00AF7AF5">
        <w:rPr>
          <w:lang w:val="en-GB"/>
        </w:rPr>
        <w:t xml:space="preserve"> PCC 6803 (ID: CP003265.1) with 98.2% identity in the </w:t>
      </w:r>
      <w:r w:rsidR="00C80C03" w:rsidRPr="00AF7AF5">
        <w:rPr>
          <w:lang w:val="en-GB"/>
        </w:rPr>
        <w:t xml:space="preserve">variable part of the </w:t>
      </w:r>
      <w:r w:rsidRPr="00AF7AF5">
        <w:rPr>
          <w:lang w:val="en-GB"/>
        </w:rPr>
        <w:t>16S r</w:t>
      </w:r>
      <w:r w:rsidR="00F32D85" w:rsidRPr="00AF7AF5">
        <w:rPr>
          <w:lang w:val="en-GB"/>
        </w:rPr>
        <w:t>R</w:t>
      </w:r>
      <w:r w:rsidRPr="00AF7AF5">
        <w:rPr>
          <w:lang w:val="en-GB"/>
        </w:rPr>
        <w:t xml:space="preserve">NA </w:t>
      </w:r>
      <w:r w:rsidR="00C80C03" w:rsidRPr="00AF7AF5">
        <w:rPr>
          <w:lang w:val="en-GB"/>
        </w:rPr>
        <w:t xml:space="preserve">coding </w:t>
      </w:r>
      <w:r w:rsidRPr="00AF7AF5">
        <w:rPr>
          <w:lang w:val="en-GB"/>
        </w:rPr>
        <w:t>region.</w:t>
      </w:r>
    </w:p>
    <w:p w14:paraId="717B354A" w14:textId="77777777" w:rsidR="00262113" w:rsidRPr="00AF7AF5" w:rsidRDefault="00262113" w:rsidP="00455FB3">
      <w:pPr>
        <w:spacing w:after="0" w:line="360" w:lineRule="auto"/>
        <w:ind w:left="0" w:firstLine="0"/>
        <w:rPr>
          <w:lang w:val="en-GB"/>
        </w:rPr>
      </w:pPr>
    </w:p>
    <w:p w14:paraId="3045B6A4" w14:textId="251F2C64" w:rsidR="00FD5345" w:rsidRPr="00AF7AF5" w:rsidRDefault="00846ADB" w:rsidP="00455FB3">
      <w:pPr>
        <w:spacing w:after="0" w:line="360" w:lineRule="auto"/>
        <w:ind w:left="0" w:firstLine="0"/>
        <w:rPr>
          <w:lang w:val="en-GB"/>
        </w:rPr>
      </w:pPr>
      <w:r w:rsidRPr="00AF7AF5">
        <w:rPr>
          <w:lang w:val="en-GB"/>
        </w:rPr>
        <w:t>Two</w:t>
      </w:r>
      <w:r w:rsidR="00FD5345" w:rsidRPr="00AF7AF5">
        <w:rPr>
          <w:lang w:val="en-GB"/>
        </w:rPr>
        <w:t xml:space="preserve"> sequences of the ITS region </w:t>
      </w:r>
      <w:r w:rsidRPr="00AF7AF5">
        <w:rPr>
          <w:lang w:val="en-GB"/>
        </w:rPr>
        <w:t>(ID</w:t>
      </w:r>
      <w:r w:rsidR="004D629B" w:rsidRPr="00AF7AF5">
        <w:rPr>
          <w:lang w:val="en-GB"/>
        </w:rPr>
        <w:t>s</w:t>
      </w:r>
      <w:r w:rsidRPr="00AF7AF5">
        <w:rPr>
          <w:lang w:val="en-GB"/>
        </w:rPr>
        <w:t>: KT354211, KT354212) were</w:t>
      </w:r>
      <w:r w:rsidR="00FD5345" w:rsidRPr="00AF7AF5">
        <w:rPr>
          <w:lang w:val="en-GB"/>
        </w:rPr>
        <w:t xml:space="preserve"> found</w:t>
      </w:r>
      <w:r w:rsidRPr="00AF7AF5">
        <w:rPr>
          <w:lang w:val="en-GB"/>
        </w:rPr>
        <w:t xml:space="preserve"> to cont</w:t>
      </w:r>
      <w:r w:rsidR="00612F84" w:rsidRPr="00AF7AF5">
        <w:rPr>
          <w:lang w:val="en-GB"/>
        </w:rPr>
        <w:t>a</w:t>
      </w:r>
      <w:r w:rsidRPr="00AF7AF5">
        <w:rPr>
          <w:lang w:val="en-GB"/>
        </w:rPr>
        <w:t>in</w:t>
      </w:r>
      <w:r w:rsidR="00FD5345" w:rsidRPr="00AF7AF5">
        <w:rPr>
          <w:lang w:val="en-GB"/>
        </w:rPr>
        <w:t xml:space="preserve"> two polymorphic sites. </w:t>
      </w:r>
      <w:r w:rsidR="00D05D5C">
        <w:rPr>
          <w:lang w:val="en-GB"/>
        </w:rPr>
        <w:t>T</w:t>
      </w:r>
      <w:r w:rsidR="00FD5345" w:rsidRPr="00AF7AF5">
        <w:rPr>
          <w:lang w:val="en-GB"/>
        </w:rPr>
        <w:t xml:space="preserve">here was 99.8% (1 mismatch with KT354211) or 100% identity (KT354212) with </w:t>
      </w:r>
      <w:proofErr w:type="spellStart"/>
      <w:r w:rsidR="00FD5345" w:rsidRPr="00AF7AF5">
        <w:rPr>
          <w:i/>
          <w:lang w:val="en-GB"/>
        </w:rPr>
        <w:t>Gloeothece</w:t>
      </w:r>
      <w:proofErr w:type="spellEnd"/>
      <w:r w:rsidR="00FD5345" w:rsidRPr="00AF7AF5">
        <w:rPr>
          <w:lang w:val="en-GB"/>
        </w:rPr>
        <w:t xml:space="preserve"> </w:t>
      </w:r>
      <w:r w:rsidR="001114F0" w:rsidRPr="00AF7AF5">
        <w:rPr>
          <w:lang w:val="en-GB"/>
        </w:rPr>
        <w:t>sp.</w:t>
      </w:r>
      <w:r w:rsidR="00FD5345" w:rsidRPr="00AF7AF5">
        <w:rPr>
          <w:lang w:val="en-GB"/>
        </w:rPr>
        <w:t xml:space="preserve"> PCC 6909 (CCAP 1480/4, ID: HE975009.1). The next highest identity score was obtained with </w:t>
      </w:r>
      <w:r w:rsidR="00FD5345" w:rsidRPr="00AF7AF5">
        <w:rPr>
          <w:i/>
          <w:lang w:val="en-GB"/>
        </w:rPr>
        <w:t>Synechocystis</w:t>
      </w:r>
      <w:r w:rsidR="00FD5345" w:rsidRPr="00AF7AF5">
        <w:rPr>
          <w:lang w:val="en-GB"/>
        </w:rPr>
        <w:t xml:space="preserve"> </w:t>
      </w:r>
      <w:r w:rsidR="001114F0" w:rsidRPr="00AF7AF5">
        <w:rPr>
          <w:lang w:val="en-GB"/>
        </w:rPr>
        <w:t>sp.</w:t>
      </w:r>
      <w:r w:rsidR="00FD5345" w:rsidRPr="00AF7AF5">
        <w:rPr>
          <w:lang w:val="en-GB"/>
        </w:rPr>
        <w:t xml:space="preserve"> PAK12 (ID: EF555570.1), displaying 93.2% identity.</w:t>
      </w:r>
    </w:p>
    <w:p w14:paraId="48095526" w14:textId="77777777" w:rsidR="001B3FB5" w:rsidRPr="00AF7AF5" w:rsidRDefault="001B3FB5" w:rsidP="00455FB3">
      <w:pPr>
        <w:spacing w:after="0" w:line="360" w:lineRule="auto"/>
        <w:ind w:left="0" w:firstLine="0"/>
        <w:rPr>
          <w:lang w:val="en-GB"/>
        </w:rPr>
      </w:pPr>
    </w:p>
    <w:p w14:paraId="04FF736B" w14:textId="14EB1A1A"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i/>
          <w:u w:val="single"/>
          <w:lang w:val="en-GB"/>
        </w:rPr>
        <w:t xml:space="preserve">Synechocystis </w:t>
      </w:r>
      <w:r w:rsidR="001114F0" w:rsidRPr="00AF7AF5">
        <w:rPr>
          <w:u w:val="single"/>
          <w:lang w:val="en-GB"/>
        </w:rPr>
        <w:t>sp.</w:t>
      </w:r>
      <w:r w:rsidRPr="00AF7AF5">
        <w:rPr>
          <w:i/>
          <w:u w:val="single"/>
          <w:lang w:val="en-GB"/>
        </w:rPr>
        <w:t xml:space="preserve"> </w:t>
      </w:r>
      <w:r w:rsidRPr="00AF7AF5">
        <w:rPr>
          <w:u w:val="single"/>
          <w:lang w:val="en-GB"/>
        </w:rPr>
        <w:t>CCAP 1480/4</w:t>
      </w:r>
    </w:p>
    <w:p w14:paraId="08808F4D" w14:textId="5EC06A80" w:rsidR="00F57CFA" w:rsidRPr="00AF7AF5" w:rsidRDefault="0003566C" w:rsidP="00455FB3">
      <w:pPr>
        <w:spacing w:after="0" w:line="360" w:lineRule="auto"/>
        <w:ind w:left="0" w:firstLine="0"/>
        <w:rPr>
          <w:lang w:val="en-GB"/>
        </w:rPr>
      </w:pPr>
      <w:r w:rsidRPr="00AF7AF5">
        <w:rPr>
          <w:lang w:val="en-GB"/>
        </w:rPr>
        <w:t xml:space="preserve">It should be </w:t>
      </w:r>
      <w:r w:rsidR="00262113" w:rsidRPr="00AF7AF5">
        <w:rPr>
          <w:lang w:val="en-GB"/>
        </w:rPr>
        <w:t>noted</w:t>
      </w:r>
      <w:r w:rsidRPr="00AF7AF5">
        <w:rPr>
          <w:lang w:val="en-GB"/>
        </w:rPr>
        <w:t xml:space="preserve"> that in the culture collection, CCAP 1480/4 strain is described as </w:t>
      </w:r>
      <w:r w:rsidRPr="00AF7AF5">
        <w:rPr>
          <w:i/>
          <w:lang w:val="en-GB"/>
        </w:rPr>
        <w:t xml:space="preserve">Synechocystis </w:t>
      </w:r>
      <w:r w:rsidR="001114F0" w:rsidRPr="00AF7AF5">
        <w:rPr>
          <w:lang w:val="en-GB"/>
        </w:rPr>
        <w:t>sp.</w:t>
      </w:r>
      <w:r w:rsidRPr="00AF7AF5">
        <w:rPr>
          <w:lang w:val="en-GB"/>
        </w:rPr>
        <w:t>, while in GenBank</w:t>
      </w:r>
      <w:r w:rsidR="00612F84" w:rsidRPr="00AF7AF5">
        <w:rPr>
          <w:lang w:val="en-GB"/>
        </w:rPr>
        <w:t xml:space="preserve"> this same strain</w:t>
      </w:r>
      <w:r w:rsidRPr="00AF7AF5">
        <w:rPr>
          <w:lang w:val="en-GB"/>
        </w:rPr>
        <w:t xml:space="preserve"> is labelled as </w:t>
      </w:r>
      <w:proofErr w:type="spellStart"/>
      <w:r w:rsidRPr="00AF7AF5">
        <w:rPr>
          <w:i/>
          <w:lang w:val="en-GB"/>
        </w:rPr>
        <w:t>Gl</w:t>
      </w:r>
      <w:r w:rsidR="000E4FCB" w:rsidRPr="00AF7AF5">
        <w:rPr>
          <w:i/>
          <w:lang w:val="en-GB"/>
        </w:rPr>
        <w:t>o</w:t>
      </w:r>
      <w:r w:rsidRPr="00AF7AF5">
        <w:rPr>
          <w:i/>
          <w:lang w:val="en-GB"/>
        </w:rPr>
        <w:t>eo</w:t>
      </w:r>
      <w:r w:rsidR="000E4FCB" w:rsidRPr="00AF7AF5">
        <w:rPr>
          <w:i/>
          <w:lang w:val="en-GB"/>
        </w:rPr>
        <w:t>thece</w:t>
      </w:r>
      <w:proofErr w:type="spellEnd"/>
      <w:r w:rsidR="000E4FCB" w:rsidRPr="00AF7AF5">
        <w:rPr>
          <w:i/>
          <w:lang w:val="en-GB"/>
        </w:rPr>
        <w:t xml:space="preserve"> </w:t>
      </w:r>
      <w:r w:rsidR="001114F0" w:rsidRPr="00AF7AF5">
        <w:rPr>
          <w:lang w:val="en-GB"/>
        </w:rPr>
        <w:t>sp.</w:t>
      </w:r>
      <w:r w:rsidR="000E4FCB" w:rsidRPr="00AF7AF5">
        <w:rPr>
          <w:lang w:val="en-GB"/>
        </w:rPr>
        <w:t xml:space="preserve"> PCC 6909.</w:t>
      </w:r>
      <w:r w:rsidRPr="00AF7AF5">
        <w:rPr>
          <w:lang w:val="en-GB"/>
        </w:rPr>
        <w:t xml:space="preserve"> </w:t>
      </w:r>
      <w:r w:rsidR="00036B32" w:rsidRPr="00AF7AF5">
        <w:rPr>
          <w:lang w:val="en-GB"/>
        </w:rPr>
        <w:t>Two clones of 16S r</w:t>
      </w:r>
      <w:r w:rsidR="00F32D85" w:rsidRPr="00AF7AF5">
        <w:rPr>
          <w:lang w:val="en-GB"/>
        </w:rPr>
        <w:t>R</w:t>
      </w:r>
      <w:r w:rsidR="00036B32" w:rsidRPr="00AF7AF5">
        <w:rPr>
          <w:lang w:val="en-GB"/>
        </w:rPr>
        <w:t>NA</w:t>
      </w:r>
      <w:r w:rsidR="00F32D85" w:rsidRPr="00AF7AF5">
        <w:rPr>
          <w:lang w:val="en-GB"/>
        </w:rPr>
        <w:t xml:space="preserve"> coding</w:t>
      </w:r>
      <w:r w:rsidR="00036B32" w:rsidRPr="00AF7AF5">
        <w:rPr>
          <w:lang w:val="en-GB"/>
        </w:rPr>
        <w:t xml:space="preserve"> sequence were analysed. They were identical </w:t>
      </w:r>
      <w:r w:rsidR="00366F76" w:rsidRPr="00AF7AF5">
        <w:rPr>
          <w:lang w:val="en-GB"/>
        </w:rPr>
        <w:t xml:space="preserve">(ID: KT354207) </w:t>
      </w:r>
      <w:r w:rsidR="00036B32" w:rsidRPr="00AF7AF5">
        <w:rPr>
          <w:lang w:val="en-GB"/>
        </w:rPr>
        <w:t xml:space="preserve">and showed one mismatch when compared to 16S sequences of both </w:t>
      </w:r>
      <w:proofErr w:type="spellStart"/>
      <w:r w:rsidR="00036B32" w:rsidRPr="00AF7AF5">
        <w:rPr>
          <w:i/>
          <w:lang w:val="en-GB"/>
        </w:rPr>
        <w:t>Gloeocapsa</w:t>
      </w:r>
      <w:proofErr w:type="spellEnd"/>
      <w:r w:rsidR="00036B32" w:rsidRPr="00AF7AF5">
        <w:rPr>
          <w:i/>
          <w:lang w:val="en-GB"/>
        </w:rPr>
        <w:t xml:space="preserve"> </w:t>
      </w:r>
      <w:proofErr w:type="spellStart"/>
      <w:r w:rsidR="00036B32" w:rsidRPr="00AF7AF5">
        <w:rPr>
          <w:i/>
          <w:lang w:val="en-GB"/>
        </w:rPr>
        <w:t>alpicola</w:t>
      </w:r>
      <w:proofErr w:type="spellEnd"/>
      <w:r w:rsidR="00036B32" w:rsidRPr="00AF7AF5">
        <w:rPr>
          <w:lang w:val="en-GB"/>
        </w:rPr>
        <w:t xml:space="preserve"> FACHB-400 (ID: JX872524.1) and </w:t>
      </w:r>
      <w:proofErr w:type="spellStart"/>
      <w:r w:rsidR="00036B32" w:rsidRPr="00AF7AF5">
        <w:rPr>
          <w:i/>
          <w:lang w:val="en-GB"/>
        </w:rPr>
        <w:t>Gloeothece</w:t>
      </w:r>
      <w:proofErr w:type="spellEnd"/>
      <w:r w:rsidR="00036B32" w:rsidRPr="00AF7AF5">
        <w:rPr>
          <w:i/>
          <w:lang w:val="en-GB"/>
        </w:rPr>
        <w:t xml:space="preserve"> </w:t>
      </w:r>
      <w:r w:rsidR="001114F0" w:rsidRPr="00AF7AF5">
        <w:rPr>
          <w:lang w:val="en-GB"/>
        </w:rPr>
        <w:t>sp.</w:t>
      </w:r>
      <w:r w:rsidR="00036B32" w:rsidRPr="00AF7AF5">
        <w:rPr>
          <w:lang w:val="en-GB"/>
        </w:rPr>
        <w:t xml:space="preserve"> PCC 6909 (CCAP1480/4, ID: HE975009.1). The closest complete genome sequence was that of </w:t>
      </w:r>
      <w:r w:rsidR="00036B32" w:rsidRPr="00AF7AF5">
        <w:rPr>
          <w:i/>
          <w:lang w:val="en-GB"/>
        </w:rPr>
        <w:t xml:space="preserve">Synechocystis </w:t>
      </w:r>
      <w:r w:rsidR="001114F0" w:rsidRPr="00AF7AF5">
        <w:rPr>
          <w:lang w:val="en-GB"/>
        </w:rPr>
        <w:t>sp.</w:t>
      </w:r>
      <w:r w:rsidR="00036B32" w:rsidRPr="00AF7AF5">
        <w:rPr>
          <w:lang w:val="en-GB"/>
        </w:rPr>
        <w:t xml:space="preserve"> PCC 6803 (ID: CP003265.1) with 98.5% identity (10 mismatches across the</w:t>
      </w:r>
      <w:r w:rsidR="006A10B4" w:rsidRPr="00AF7AF5">
        <w:rPr>
          <w:lang w:val="en-GB"/>
        </w:rPr>
        <w:t xml:space="preserve"> variable part of the </w:t>
      </w:r>
      <w:r w:rsidR="00036B32" w:rsidRPr="00AF7AF5">
        <w:rPr>
          <w:lang w:val="en-GB"/>
        </w:rPr>
        <w:t>16S rRNA sequence).</w:t>
      </w:r>
    </w:p>
    <w:p w14:paraId="4AA42CFD" w14:textId="77777777" w:rsidR="00262113" w:rsidRPr="00AF7AF5" w:rsidRDefault="00262113" w:rsidP="00455FB3">
      <w:pPr>
        <w:spacing w:after="0" w:line="360" w:lineRule="auto"/>
        <w:ind w:left="0" w:firstLine="0"/>
        <w:rPr>
          <w:lang w:val="en-GB"/>
        </w:rPr>
      </w:pPr>
    </w:p>
    <w:p w14:paraId="567FDACA" w14:textId="62F2121C"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The ITS region (</w:t>
      </w:r>
      <w:r w:rsidR="006A10B4" w:rsidRPr="00AF7AF5">
        <w:rPr>
          <w:lang w:val="en-GB"/>
        </w:rPr>
        <w:t>ID: KT354208</w:t>
      </w:r>
      <w:r w:rsidRPr="00AF7AF5">
        <w:rPr>
          <w:lang w:val="en-GB"/>
        </w:rPr>
        <w:t xml:space="preserve">) </w:t>
      </w:r>
      <w:r w:rsidR="0003566C" w:rsidRPr="00AF7AF5">
        <w:rPr>
          <w:lang w:val="en-GB"/>
        </w:rPr>
        <w:t>displayed</w:t>
      </w:r>
      <w:r w:rsidRPr="00AF7AF5">
        <w:rPr>
          <w:lang w:val="en-GB"/>
        </w:rPr>
        <w:t xml:space="preserve"> 100% identity with </w:t>
      </w:r>
      <w:proofErr w:type="spellStart"/>
      <w:r w:rsidRPr="00AF7AF5">
        <w:rPr>
          <w:i/>
          <w:lang w:val="en-GB"/>
        </w:rPr>
        <w:t>Gloeothece</w:t>
      </w:r>
      <w:proofErr w:type="spellEnd"/>
      <w:r w:rsidRPr="00AF7AF5">
        <w:rPr>
          <w:lang w:val="en-GB"/>
        </w:rPr>
        <w:t xml:space="preserve"> </w:t>
      </w:r>
      <w:r w:rsidR="001114F0" w:rsidRPr="00AF7AF5">
        <w:rPr>
          <w:lang w:val="en-GB"/>
        </w:rPr>
        <w:t>sp.</w:t>
      </w:r>
      <w:r w:rsidRPr="00AF7AF5">
        <w:rPr>
          <w:lang w:val="en-GB"/>
        </w:rPr>
        <w:t xml:space="preserve"> PCC 6909 (CCAP 1480/</w:t>
      </w:r>
      <w:r w:rsidR="005D6C18" w:rsidRPr="00AF7AF5">
        <w:rPr>
          <w:lang w:val="en-GB"/>
        </w:rPr>
        <w:t>4</w:t>
      </w:r>
      <w:r w:rsidRPr="00AF7AF5">
        <w:rPr>
          <w:lang w:val="en-GB"/>
        </w:rPr>
        <w:t xml:space="preserve">, ID: HE975009.1). The next highest score was that of </w:t>
      </w:r>
      <w:r w:rsidRPr="00AF7AF5">
        <w:rPr>
          <w:i/>
          <w:lang w:val="en-GB"/>
        </w:rPr>
        <w:t>Synechocystis</w:t>
      </w:r>
      <w:r w:rsidRPr="00AF7AF5">
        <w:rPr>
          <w:lang w:val="en-GB"/>
        </w:rPr>
        <w:t xml:space="preserve"> </w:t>
      </w:r>
      <w:r w:rsidR="001114F0" w:rsidRPr="00AF7AF5">
        <w:rPr>
          <w:lang w:val="en-GB"/>
        </w:rPr>
        <w:t>sp.</w:t>
      </w:r>
      <w:r w:rsidRPr="00AF7AF5">
        <w:rPr>
          <w:lang w:val="en-GB"/>
        </w:rPr>
        <w:t xml:space="preserve"> PCC 6714 (complete genome, ID: CP007542.1) having 91.3% identity.</w:t>
      </w:r>
    </w:p>
    <w:p w14:paraId="14389E87" w14:textId="77777777" w:rsidR="004815A4" w:rsidRPr="00AF7AF5" w:rsidRDefault="004815A4"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30814056" w14:textId="2BD41518" w:rsidR="00366F76" w:rsidRPr="00AF7AF5" w:rsidRDefault="00036B32" w:rsidP="00455FB3">
      <w:pPr>
        <w:spacing w:after="0" w:line="360" w:lineRule="auto"/>
        <w:ind w:left="0" w:firstLine="0"/>
        <w:rPr>
          <w:lang w:val="en-GB"/>
        </w:rPr>
      </w:pPr>
      <w:proofErr w:type="spellStart"/>
      <w:r w:rsidRPr="00AF7AF5">
        <w:rPr>
          <w:i/>
          <w:lang w:val="en-GB"/>
        </w:rPr>
        <w:t>Gloeothece</w:t>
      </w:r>
      <w:proofErr w:type="spellEnd"/>
      <w:r w:rsidRPr="00AF7AF5">
        <w:rPr>
          <w:lang w:val="en-GB"/>
        </w:rPr>
        <w:t xml:space="preserve"> members are characterized by formation of small colonies which are enveloped in </w:t>
      </w:r>
      <w:proofErr w:type="spellStart"/>
      <w:r w:rsidRPr="00AF7AF5">
        <w:rPr>
          <w:lang w:val="en-GB"/>
        </w:rPr>
        <w:t>mucilagous</w:t>
      </w:r>
      <w:proofErr w:type="spellEnd"/>
      <w:r w:rsidRPr="00AF7AF5">
        <w:rPr>
          <w:lang w:val="en-GB"/>
        </w:rPr>
        <w:t xml:space="preserve"> envelopes</w:t>
      </w:r>
      <w:r w:rsidR="006A10B4" w:rsidRPr="00AF7AF5">
        <w:rPr>
          <w:lang w:val="en-GB"/>
        </w:rPr>
        <w:t xml:space="preserve"> while </w:t>
      </w:r>
      <w:r w:rsidR="006A10B4" w:rsidRPr="00AF7AF5">
        <w:rPr>
          <w:i/>
          <w:lang w:val="en-GB"/>
        </w:rPr>
        <w:t>Synechocystis</w:t>
      </w:r>
      <w:r w:rsidR="006A10B4" w:rsidRPr="00AF7AF5">
        <w:rPr>
          <w:lang w:val="en-GB"/>
        </w:rPr>
        <w:t xml:space="preserve"> does not form </w:t>
      </w:r>
      <w:proofErr w:type="spellStart"/>
      <w:r w:rsidR="006A10B4" w:rsidRPr="00AF7AF5">
        <w:rPr>
          <w:lang w:val="en-GB"/>
        </w:rPr>
        <w:t>microcolonies</w:t>
      </w:r>
      <w:proofErr w:type="spellEnd"/>
      <w:r w:rsidRPr="00AF7AF5">
        <w:rPr>
          <w:lang w:val="en-GB"/>
        </w:rPr>
        <w:t>.</w:t>
      </w:r>
      <w:r w:rsidR="00BF38F6" w:rsidRPr="00AF7AF5">
        <w:rPr>
          <w:lang w:val="en-GB"/>
        </w:rPr>
        <w:t xml:space="preserve"> Our observations (</w:t>
      </w:r>
      <w:r w:rsidR="00DD34E2" w:rsidRPr="00AF7AF5">
        <w:rPr>
          <w:lang w:val="en-GB"/>
        </w:rPr>
        <w:t>Fig</w:t>
      </w:r>
      <w:r w:rsidR="00C82CBF" w:rsidRPr="00AF7AF5">
        <w:rPr>
          <w:lang w:val="en-GB"/>
        </w:rPr>
        <w:t>. 2</w:t>
      </w:r>
      <w:r w:rsidR="00BF38F6" w:rsidRPr="00AF7AF5">
        <w:rPr>
          <w:lang w:val="en-GB"/>
        </w:rPr>
        <w:t>)</w:t>
      </w:r>
      <w:r w:rsidR="006A10B4" w:rsidRPr="00AF7AF5">
        <w:rPr>
          <w:lang w:val="en-GB"/>
        </w:rPr>
        <w:t xml:space="preserve"> </w:t>
      </w:r>
      <w:r w:rsidR="00BF38F6" w:rsidRPr="00AF7AF5">
        <w:rPr>
          <w:lang w:val="en-GB"/>
        </w:rPr>
        <w:t>show</w:t>
      </w:r>
      <w:r w:rsidR="00C82CBF" w:rsidRPr="00AF7AF5">
        <w:rPr>
          <w:lang w:val="en-GB"/>
        </w:rPr>
        <w:t>ed</w:t>
      </w:r>
      <w:r w:rsidR="00BF38F6" w:rsidRPr="00AF7AF5">
        <w:rPr>
          <w:lang w:val="en-GB"/>
        </w:rPr>
        <w:t xml:space="preserve"> no characteristic envelopes in the strain analysed.</w:t>
      </w:r>
    </w:p>
    <w:p w14:paraId="65F0D1DC" w14:textId="77777777" w:rsidR="004815A4" w:rsidRPr="00AF7AF5" w:rsidRDefault="004815A4" w:rsidP="00455FB3">
      <w:pPr>
        <w:spacing w:after="0" w:line="360" w:lineRule="auto"/>
        <w:ind w:left="0" w:firstLine="0"/>
        <w:rPr>
          <w:lang w:val="en-GB"/>
        </w:rPr>
      </w:pPr>
    </w:p>
    <w:p w14:paraId="1A21987B" w14:textId="4E130635" w:rsidR="00F57CFA" w:rsidRPr="00AF7AF5" w:rsidRDefault="00366F76" w:rsidP="00455FB3">
      <w:pPr>
        <w:spacing w:after="0" w:line="360" w:lineRule="auto"/>
        <w:ind w:left="0" w:firstLine="0"/>
        <w:rPr>
          <w:u w:val="single"/>
          <w:lang w:val="en-GB"/>
        </w:rPr>
      </w:pPr>
      <w:r w:rsidRPr="00AF7AF5">
        <w:rPr>
          <w:i/>
          <w:u w:val="single"/>
          <w:lang w:val="en-GB"/>
        </w:rPr>
        <w:t>Synechocystis</w:t>
      </w:r>
      <w:r w:rsidRPr="00AF7AF5">
        <w:rPr>
          <w:u w:val="single"/>
          <w:lang w:val="en-GB"/>
        </w:rPr>
        <w:t xml:space="preserve"> </w:t>
      </w:r>
      <w:r w:rsidR="001114F0" w:rsidRPr="00AF7AF5">
        <w:rPr>
          <w:u w:val="single"/>
          <w:lang w:val="en-GB"/>
        </w:rPr>
        <w:t>sp.</w:t>
      </w:r>
      <w:r w:rsidRPr="00AF7AF5">
        <w:rPr>
          <w:u w:val="single"/>
          <w:lang w:val="en-GB"/>
        </w:rPr>
        <w:t xml:space="preserve"> PCC 6714</w:t>
      </w:r>
      <w:r w:rsidR="00036B32" w:rsidRPr="00AF7AF5">
        <w:rPr>
          <w:u w:val="single"/>
          <w:lang w:val="en-GB"/>
        </w:rPr>
        <w:t xml:space="preserve"> </w:t>
      </w:r>
    </w:p>
    <w:p w14:paraId="05D3F3E6" w14:textId="70682D16" w:rsidR="00961D46" w:rsidRPr="00AF7AF5" w:rsidRDefault="004F303B" w:rsidP="00455FB3">
      <w:pPr>
        <w:spacing w:after="0" w:line="360" w:lineRule="auto"/>
        <w:ind w:left="0" w:firstLine="0"/>
        <w:rPr>
          <w:color w:val="222222"/>
          <w:shd w:val="clear" w:color="auto" w:fill="FFFFFF"/>
          <w:lang w:val="en-GB"/>
        </w:rPr>
      </w:pPr>
      <w:r w:rsidRPr="00AF7AF5">
        <w:rPr>
          <w:color w:val="222222"/>
          <w:shd w:val="clear" w:color="auto" w:fill="FFFFFF"/>
          <w:lang w:val="en-GB"/>
        </w:rPr>
        <w:t xml:space="preserve">The genomic sequence of </w:t>
      </w:r>
      <w:r w:rsidRPr="00AF7AF5">
        <w:rPr>
          <w:i/>
          <w:iCs/>
          <w:color w:val="222222"/>
          <w:shd w:val="clear" w:color="auto" w:fill="FFFFFF"/>
          <w:lang w:val="en-GB"/>
        </w:rPr>
        <w:t>Synechocystis</w:t>
      </w:r>
      <w:r w:rsidRPr="00AF7AF5">
        <w:rPr>
          <w:rStyle w:val="apple-converted-space"/>
          <w:i/>
          <w:iCs/>
          <w:color w:val="222222"/>
          <w:shd w:val="clear" w:color="auto" w:fill="FFFFFF"/>
          <w:lang w:val="en-GB"/>
        </w:rPr>
        <w:t> </w:t>
      </w:r>
      <w:r w:rsidR="001114F0" w:rsidRPr="00AF7AF5">
        <w:rPr>
          <w:color w:val="222222"/>
          <w:shd w:val="clear" w:color="auto" w:fill="FFFFFF"/>
          <w:lang w:val="en-GB"/>
        </w:rPr>
        <w:t>sp.</w:t>
      </w:r>
      <w:r w:rsidRPr="00AF7AF5">
        <w:rPr>
          <w:color w:val="222222"/>
          <w:shd w:val="clear" w:color="auto" w:fill="FFFFFF"/>
          <w:lang w:val="en-GB"/>
        </w:rPr>
        <w:t xml:space="preserve"> PCC 6714 has</w:t>
      </w:r>
      <w:r w:rsidR="00E648C8" w:rsidRPr="00AF7AF5">
        <w:rPr>
          <w:color w:val="222222"/>
          <w:shd w:val="clear" w:color="auto" w:fill="FFFFFF"/>
          <w:lang w:val="en-GB"/>
        </w:rPr>
        <w:t xml:space="preserve"> previously been determined</w:t>
      </w:r>
      <w:r w:rsidR="00B6369A" w:rsidRPr="00B6369A">
        <w:rPr>
          <w:color w:val="222222"/>
          <w:shd w:val="clear" w:color="auto" w:fill="FFFFFF"/>
          <w:vertAlign w:val="superscript"/>
          <w:lang w:val="en-GB"/>
        </w:rPr>
        <w:t>39</w:t>
      </w:r>
      <w:r w:rsidRPr="00AF7AF5">
        <w:rPr>
          <w:color w:val="222222"/>
          <w:shd w:val="clear" w:color="auto" w:fill="FFFFFF"/>
          <w:lang w:val="en-GB"/>
        </w:rPr>
        <w:t>, therefore only o</w:t>
      </w:r>
      <w:r w:rsidR="00961D46" w:rsidRPr="00AF7AF5">
        <w:rPr>
          <w:color w:val="222222"/>
          <w:shd w:val="clear" w:color="auto" w:fill="FFFFFF"/>
          <w:lang w:val="en-GB"/>
        </w:rPr>
        <w:t xml:space="preserve">ne clone of </w:t>
      </w:r>
      <w:proofErr w:type="gramStart"/>
      <w:r w:rsidRPr="00AF7AF5">
        <w:rPr>
          <w:color w:val="222222"/>
          <w:shd w:val="clear" w:color="auto" w:fill="FFFFFF"/>
          <w:lang w:val="en-GB"/>
        </w:rPr>
        <w:t>its</w:t>
      </w:r>
      <w:proofErr w:type="gramEnd"/>
      <w:r w:rsidRPr="00AF7AF5">
        <w:rPr>
          <w:color w:val="222222"/>
          <w:shd w:val="clear" w:color="auto" w:fill="FFFFFF"/>
          <w:lang w:val="en-GB"/>
        </w:rPr>
        <w:t xml:space="preserve"> </w:t>
      </w:r>
      <w:proofErr w:type="spellStart"/>
      <w:r w:rsidR="00612F84" w:rsidRPr="00AF7AF5">
        <w:rPr>
          <w:color w:val="222222"/>
          <w:shd w:val="clear" w:color="auto" w:fill="FFFFFF"/>
          <w:lang w:val="en-GB"/>
        </w:rPr>
        <w:t>ITS</w:t>
      </w:r>
      <w:proofErr w:type="spellEnd"/>
      <w:r w:rsidR="00612F84" w:rsidRPr="00AF7AF5">
        <w:rPr>
          <w:color w:val="222222"/>
          <w:shd w:val="clear" w:color="auto" w:fill="FFFFFF"/>
          <w:lang w:val="en-GB"/>
        </w:rPr>
        <w:t xml:space="preserve"> region</w:t>
      </w:r>
      <w:r w:rsidR="00612F84" w:rsidRPr="00AF7AF5">
        <w:rPr>
          <w:lang w:val="en-GB"/>
        </w:rPr>
        <w:t xml:space="preserve"> </w:t>
      </w:r>
      <w:r w:rsidR="00C961D0" w:rsidRPr="00AF7AF5">
        <w:rPr>
          <w:lang w:val="en-GB"/>
        </w:rPr>
        <w:t xml:space="preserve">(ID: </w:t>
      </w:r>
      <w:r w:rsidR="00EB0290" w:rsidRPr="00AF7AF5">
        <w:rPr>
          <w:lang w:val="en-GB"/>
        </w:rPr>
        <w:t>KT371499</w:t>
      </w:r>
      <w:r w:rsidR="00C961D0" w:rsidRPr="00AF7AF5">
        <w:rPr>
          <w:lang w:val="en-GB"/>
        </w:rPr>
        <w:t xml:space="preserve">) </w:t>
      </w:r>
      <w:r w:rsidRPr="00AF7AF5">
        <w:rPr>
          <w:color w:val="222222"/>
          <w:shd w:val="clear" w:color="auto" w:fill="FFFFFF"/>
          <w:lang w:val="en-GB"/>
        </w:rPr>
        <w:t>was sequenced. I</w:t>
      </w:r>
      <w:r w:rsidR="00B50439" w:rsidRPr="00AF7AF5">
        <w:rPr>
          <w:color w:val="222222"/>
          <w:shd w:val="clear" w:color="auto" w:fill="FFFFFF"/>
          <w:lang w:val="en-GB"/>
        </w:rPr>
        <w:t xml:space="preserve">t </w:t>
      </w:r>
      <w:r w:rsidR="00961D46" w:rsidRPr="00AF7AF5">
        <w:rPr>
          <w:color w:val="222222"/>
          <w:shd w:val="clear" w:color="auto" w:fill="FFFFFF"/>
          <w:lang w:val="en-GB"/>
        </w:rPr>
        <w:t>showed 3 mismatches to the genomic sequence of this strain deposited in GenBank (ID: CP007542.1).</w:t>
      </w:r>
    </w:p>
    <w:p w14:paraId="08BB0F94" w14:textId="77777777" w:rsidR="004815A4" w:rsidRPr="00AF7AF5" w:rsidRDefault="004815A4" w:rsidP="00455FB3">
      <w:pPr>
        <w:spacing w:after="0" w:line="360" w:lineRule="auto"/>
        <w:ind w:left="0" w:firstLine="0"/>
        <w:rPr>
          <w:color w:val="222222"/>
          <w:shd w:val="clear" w:color="auto" w:fill="FFFFFF"/>
          <w:lang w:val="en-GB"/>
        </w:rPr>
      </w:pPr>
    </w:p>
    <w:p w14:paraId="4FB5D52B" w14:textId="26954F61"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i/>
          <w:u w:val="single"/>
          <w:lang w:val="en-GB"/>
        </w:rPr>
        <w:lastRenderedPageBreak/>
        <w:t xml:space="preserve">Synechocystis </w:t>
      </w:r>
      <w:r w:rsidR="001114F0" w:rsidRPr="00AF7AF5">
        <w:rPr>
          <w:u w:val="single"/>
          <w:lang w:val="en-GB"/>
        </w:rPr>
        <w:t>sp.</w:t>
      </w:r>
      <w:r w:rsidRPr="00AF7AF5">
        <w:rPr>
          <w:i/>
          <w:u w:val="single"/>
          <w:lang w:val="en-GB"/>
        </w:rPr>
        <w:t xml:space="preserve"> </w:t>
      </w:r>
      <w:r w:rsidRPr="00AF7AF5">
        <w:rPr>
          <w:u w:val="single"/>
          <w:lang w:val="en-GB"/>
        </w:rPr>
        <w:t>PCC 6803</w:t>
      </w:r>
    </w:p>
    <w:p w14:paraId="0C9004D2" w14:textId="4BBBCACA"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 xml:space="preserve">Essentially, results with the </w:t>
      </w:r>
      <w:r w:rsidR="004F303B" w:rsidRPr="00AF7AF5">
        <w:rPr>
          <w:i/>
          <w:iCs/>
          <w:lang w:val="en-GB"/>
        </w:rPr>
        <w:t>Synechocystis </w:t>
      </w:r>
      <w:r w:rsidR="001114F0" w:rsidRPr="00AF7AF5">
        <w:rPr>
          <w:lang w:val="en-GB"/>
        </w:rPr>
        <w:t>sp.</w:t>
      </w:r>
      <w:r w:rsidR="004F303B" w:rsidRPr="00AF7AF5">
        <w:rPr>
          <w:lang w:val="en-GB"/>
        </w:rPr>
        <w:t xml:space="preserve"> </w:t>
      </w:r>
      <w:r w:rsidRPr="00AF7AF5">
        <w:rPr>
          <w:lang w:val="en-GB"/>
        </w:rPr>
        <w:t>PCC 6803 strain were as expected from the genomic sequence</w:t>
      </w:r>
      <w:r w:rsidR="0052196B" w:rsidRPr="0052196B">
        <w:rPr>
          <w:vertAlign w:val="superscript"/>
          <w:lang w:val="en-GB"/>
        </w:rPr>
        <w:t>40</w:t>
      </w:r>
      <w:r w:rsidR="00612F84" w:rsidRPr="00AF7AF5">
        <w:rPr>
          <w:lang w:val="en-GB"/>
        </w:rPr>
        <w:t>,</w:t>
      </w:r>
      <w:r w:rsidR="00E309C8" w:rsidRPr="00AF7AF5">
        <w:rPr>
          <w:lang w:val="en-GB"/>
        </w:rPr>
        <w:t xml:space="preserve"> </w:t>
      </w:r>
      <w:r w:rsidRPr="00AF7AF5">
        <w:rPr>
          <w:lang w:val="en-GB"/>
        </w:rPr>
        <w:t xml:space="preserve">although 4 polymorphic sites </w:t>
      </w:r>
      <w:r w:rsidR="0003566C" w:rsidRPr="00AF7AF5">
        <w:rPr>
          <w:lang w:val="en-GB"/>
        </w:rPr>
        <w:t>were found in</w:t>
      </w:r>
      <w:r w:rsidR="00B50439" w:rsidRPr="00AF7AF5">
        <w:rPr>
          <w:lang w:val="en-GB"/>
        </w:rPr>
        <w:t xml:space="preserve"> 16S</w:t>
      </w:r>
      <w:r w:rsidR="00B50439" w:rsidRPr="00AF7AF5">
        <w:rPr>
          <w:b/>
          <w:lang w:val="en-GB"/>
        </w:rPr>
        <w:t xml:space="preserve"> </w:t>
      </w:r>
      <w:r w:rsidR="00B50439" w:rsidRPr="00AF7AF5">
        <w:rPr>
          <w:lang w:val="en-GB"/>
        </w:rPr>
        <w:t>r</w:t>
      </w:r>
      <w:r w:rsidR="00F32D85" w:rsidRPr="00AF7AF5">
        <w:rPr>
          <w:lang w:val="en-GB"/>
        </w:rPr>
        <w:t>R</w:t>
      </w:r>
      <w:r w:rsidR="00B50439" w:rsidRPr="00AF7AF5">
        <w:rPr>
          <w:lang w:val="en-GB"/>
        </w:rPr>
        <w:t>NA</w:t>
      </w:r>
      <w:r w:rsidR="00F32D85" w:rsidRPr="00AF7AF5">
        <w:rPr>
          <w:lang w:val="en-GB"/>
        </w:rPr>
        <w:t xml:space="preserve"> coding sequences</w:t>
      </w:r>
      <w:r w:rsidR="00B50439" w:rsidRPr="00AF7AF5">
        <w:rPr>
          <w:lang w:val="en-GB"/>
        </w:rPr>
        <w:t xml:space="preserve"> in</w:t>
      </w:r>
      <w:r w:rsidR="0003566C" w:rsidRPr="00AF7AF5">
        <w:rPr>
          <w:lang w:val="en-GB"/>
        </w:rPr>
        <w:t xml:space="preserve"> </w:t>
      </w:r>
      <w:r w:rsidR="00612F84" w:rsidRPr="00AF7AF5">
        <w:rPr>
          <w:lang w:val="en-GB"/>
        </w:rPr>
        <w:t xml:space="preserve">our </w:t>
      </w:r>
      <w:r w:rsidR="0003566C" w:rsidRPr="00AF7AF5">
        <w:rPr>
          <w:lang w:val="en-GB"/>
        </w:rPr>
        <w:t>4 clones (ID</w:t>
      </w:r>
      <w:r w:rsidR="00B50439" w:rsidRPr="00AF7AF5">
        <w:rPr>
          <w:lang w:val="en-GB"/>
        </w:rPr>
        <w:t>s</w:t>
      </w:r>
      <w:r w:rsidR="0003566C" w:rsidRPr="00AF7AF5">
        <w:rPr>
          <w:lang w:val="en-GB"/>
        </w:rPr>
        <w:t xml:space="preserve">: </w:t>
      </w:r>
      <w:r w:rsidR="00EB0290" w:rsidRPr="00AF7AF5">
        <w:rPr>
          <w:lang w:val="en-GB"/>
        </w:rPr>
        <w:t>KT371493 – KT371496</w:t>
      </w:r>
      <w:r w:rsidR="0003566C" w:rsidRPr="00AF7AF5">
        <w:rPr>
          <w:lang w:val="en-GB"/>
        </w:rPr>
        <w:t>)</w:t>
      </w:r>
      <w:r w:rsidRPr="00AF7AF5">
        <w:rPr>
          <w:lang w:val="en-GB"/>
        </w:rPr>
        <w:t>. None of our clones was id</w:t>
      </w:r>
      <w:r w:rsidR="005D6C18" w:rsidRPr="00AF7AF5">
        <w:rPr>
          <w:lang w:val="en-GB"/>
        </w:rPr>
        <w:t>entical to any other</w:t>
      </w:r>
      <w:r w:rsidR="00612F84" w:rsidRPr="00AF7AF5">
        <w:rPr>
          <w:lang w:val="en-GB"/>
        </w:rPr>
        <w:t xml:space="preserve"> published sequence</w:t>
      </w:r>
      <w:r w:rsidR="005D6C18" w:rsidRPr="00AF7AF5">
        <w:rPr>
          <w:lang w:val="en-GB"/>
        </w:rPr>
        <w:t xml:space="preserve"> and all 4 </w:t>
      </w:r>
      <w:r w:rsidRPr="00AF7AF5">
        <w:rPr>
          <w:lang w:val="en-GB"/>
        </w:rPr>
        <w:t xml:space="preserve">had </w:t>
      </w:r>
      <w:r w:rsidRPr="00AF7AF5">
        <w:rPr>
          <w:i/>
          <w:lang w:val="en-GB"/>
        </w:rPr>
        <w:t xml:space="preserve">Synechocystis </w:t>
      </w:r>
      <w:r w:rsidR="001114F0" w:rsidRPr="00AF7AF5">
        <w:rPr>
          <w:lang w:val="en-GB"/>
        </w:rPr>
        <w:t>sp.</w:t>
      </w:r>
      <w:r w:rsidRPr="00AF7AF5">
        <w:rPr>
          <w:lang w:val="en-GB"/>
        </w:rPr>
        <w:t xml:space="preserve"> LMECYA 68, a strain from Cyanobacteria Culture Collection Estela Sousa e Silva in Portugal (ID: EU078508.1), as the highest BLAST</w:t>
      </w:r>
      <w:r w:rsidR="00CF1DCB" w:rsidRPr="00AF7AF5">
        <w:rPr>
          <w:lang w:val="en-GB"/>
        </w:rPr>
        <w:t>N</w:t>
      </w:r>
      <w:r w:rsidRPr="00AF7AF5">
        <w:rPr>
          <w:lang w:val="en-GB"/>
        </w:rPr>
        <w:t xml:space="preserve"> hit, followed by </w:t>
      </w:r>
      <w:r w:rsidR="00820266" w:rsidRPr="00AF7AF5">
        <w:rPr>
          <w:lang w:val="en-GB"/>
        </w:rPr>
        <w:t xml:space="preserve">three </w:t>
      </w:r>
      <w:r w:rsidR="00820266" w:rsidRPr="00AF7AF5">
        <w:rPr>
          <w:i/>
          <w:lang w:val="en-GB"/>
        </w:rPr>
        <w:t xml:space="preserve">Synechocystis </w:t>
      </w:r>
      <w:r w:rsidR="001114F0" w:rsidRPr="00AF7AF5">
        <w:rPr>
          <w:lang w:val="en-GB"/>
        </w:rPr>
        <w:t>sp.</w:t>
      </w:r>
      <w:r w:rsidR="00820266" w:rsidRPr="00AF7AF5">
        <w:rPr>
          <w:lang w:val="en-GB"/>
        </w:rPr>
        <w:t xml:space="preserve"> strains</w:t>
      </w:r>
      <w:r w:rsidR="00612F84" w:rsidRPr="00AF7AF5">
        <w:rPr>
          <w:lang w:val="en-GB"/>
        </w:rPr>
        <w:t>:</w:t>
      </w:r>
      <w:r w:rsidR="00820266" w:rsidRPr="00AF7AF5">
        <w:rPr>
          <w:lang w:val="en-GB"/>
        </w:rPr>
        <w:t xml:space="preserve"> </w:t>
      </w:r>
      <w:r w:rsidRPr="00AF7AF5">
        <w:rPr>
          <w:lang w:val="en-GB"/>
        </w:rPr>
        <w:t>PUPCCC 62 (ID: KF475890.1), an isolate from India</w:t>
      </w:r>
      <w:r w:rsidR="00820266" w:rsidRPr="00AF7AF5">
        <w:rPr>
          <w:lang w:val="en-GB"/>
        </w:rPr>
        <w:t xml:space="preserve">, </w:t>
      </w:r>
      <w:r w:rsidR="00487BAB" w:rsidRPr="00AF7AF5">
        <w:rPr>
          <w:lang w:val="en-GB"/>
        </w:rPr>
        <w:t xml:space="preserve">and </w:t>
      </w:r>
      <w:r w:rsidR="00820266" w:rsidRPr="00AF7AF5">
        <w:rPr>
          <w:lang w:val="en-GB"/>
        </w:rPr>
        <w:t xml:space="preserve">KSU-AQIQ-1 (ID: </w:t>
      </w:r>
      <w:r w:rsidR="00820266" w:rsidRPr="00AF7AF5">
        <w:t xml:space="preserve">LN997853.1) </w:t>
      </w:r>
      <w:proofErr w:type="spellStart"/>
      <w:r w:rsidR="00820266" w:rsidRPr="00AF7AF5">
        <w:t>and</w:t>
      </w:r>
      <w:proofErr w:type="spellEnd"/>
      <w:r w:rsidR="00820266" w:rsidRPr="00AF7AF5">
        <w:t xml:space="preserve"> KSU-WH-2 (ID: KT807477.1), </w:t>
      </w:r>
      <w:r w:rsidR="00820266" w:rsidRPr="0052196B">
        <w:rPr>
          <w:lang w:val="en-GB"/>
        </w:rPr>
        <w:t xml:space="preserve">both </w:t>
      </w:r>
      <w:r w:rsidR="00D05D5C" w:rsidRPr="0052196B">
        <w:rPr>
          <w:lang w:val="en-GB"/>
        </w:rPr>
        <w:t>discovered in</w:t>
      </w:r>
      <w:r w:rsidR="00820266" w:rsidRPr="0052196B">
        <w:rPr>
          <w:lang w:val="en-GB"/>
        </w:rPr>
        <w:t xml:space="preserve"> Saudi Arabia. Sequences of </w:t>
      </w:r>
      <w:r w:rsidR="00612F84" w:rsidRPr="0052196B">
        <w:rPr>
          <w:lang w:val="en-GB"/>
        </w:rPr>
        <w:t>these</w:t>
      </w:r>
      <w:r w:rsidR="00820266" w:rsidRPr="0052196B">
        <w:rPr>
          <w:lang w:val="en-GB"/>
        </w:rPr>
        <w:t xml:space="preserve"> three strains</w:t>
      </w:r>
      <w:r w:rsidRPr="0052196B">
        <w:rPr>
          <w:lang w:val="en-GB"/>
        </w:rPr>
        <w:t xml:space="preserve"> </w:t>
      </w:r>
      <w:r w:rsidR="00820266" w:rsidRPr="00AF7AF5">
        <w:rPr>
          <w:lang w:val="en-GB"/>
        </w:rPr>
        <w:t>were</w:t>
      </w:r>
      <w:r w:rsidRPr="00AF7AF5">
        <w:rPr>
          <w:lang w:val="en-GB"/>
        </w:rPr>
        <w:t xml:space="preserve"> identical to that in the </w:t>
      </w:r>
      <w:r w:rsidR="006A10B4" w:rsidRPr="00AF7AF5">
        <w:rPr>
          <w:lang w:val="en-GB"/>
        </w:rPr>
        <w:t xml:space="preserve">deposited </w:t>
      </w:r>
      <w:r w:rsidRPr="00AF7AF5">
        <w:rPr>
          <w:lang w:val="en-GB"/>
        </w:rPr>
        <w:t>genom</w:t>
      </w:r>
      <w:r w:rsidR="006A10B4" w:rsidRPr="00AF7AF5">
        <w:rPr>
          <w:lang w:val="en-GB"/>
        </w:rPr>
        <w:t>ic sequence</w:t>
      </w:r>
      <w:r w:rsidRPr="00AF7AF5">
        <w:rPr>
          <w:lang w:val="en-GB"/>
        </w:rPr>
        <w:t xml:space="preserve"> of </w:t>
      </w:r>
      <w:r w:rsidRPr="00AF7AF5">
        <w:rPr>
          <w:i/>
          <w:lang w:val="en-GB"/>
        </w:rPr>
        <w:t xml:space="preserve">Synechocystis </w:t>
      </w:r>
      <w:r w:rsidR="001114F0" w:rsidRPr="00AF7AF5">
        <w:rPr>
          <w:lang w:val="en-GB"/>
        </w:rPr>
        <w:t>sp.</w:t>
      </w:r>
      <w:r w:rsidRPr="00AF7AF5">
        <w:rPr>
          <w:lang w:val="en-GB"/>
        </w:rPr>
        <w:t xml:space="preserve"> PCC 6803. Sequence identities for LMECYA 68 </w:t>
      </w:r>
      <w:r w:rsidR="006A10B4" w:rsidRPr="00AF7AF5">
        <w:rPr>
          <w:lang w:val="en-GB"/>
        </w:rPr>
        <w:t xml:space="preserve">strain </w:t>
      </w:r>
      <w:r w:rsidRPr="00AF7AF5">
        <w:rPr>
          <w:lang w:val="en-GB"/>
        </w:rPr>
        <w:t xml:space="preserve">ranged from 100% with one of our clones to </w:t>
      </w:r>
      <w:r w:rsidR="005F22BE" w:rsidRPr="00AF7AF5">
        <w:rPr>
          <w:lang w:val="en-GB"/>
        </w:rPr>
        <w:t>9</w:t>
      </w:r>
      <w:r w:rsidR="000E4FCB" w:rsidRPr="00AF7AF5">
        <w:rPr>
          <w:lang w:val="en-GB"/>
        </w:rPr>
        <w:t>9.</w:t>
      </w:r>
      <w:r w:rsidR="005F22BE" w:rsidRPr="00AF7AF5">
        <w:rPr>
          <w:lang w:val="en-GB"/>
        </w:rPr>
        <w:t>7</w:t>
      </w:r>
      <w:r w:rsidR="004815A4" w:rsidRPr="00AF7AF5">
        <w:rPr>
          <w:lang w:val="en-GB"/>
        </w:rPr>
        <w:t xml:space="preserve"> % (</w:t>
      </w:r>
      <w:r w:rsidRPr="00AF7AF5">
        <w:rPr>
          <w:lang w:val="en-GB"/>
        </w:rPr>
        <w:t>2 mismatches</w:t>
      </w:r>
      <w:r w:rsidR="004815A4" w:rsidRPr="00AF7AF5">
        <w:rPr>
          <w:lang w:val="en-GB"/>
        </w:rPr>
        <w:t>)</w:t>
      </w:r>
      <w:r w:rsidRPr="00AF7AF5">
        <w:rPr>
          <w:lang w:val="en-GB"/>
        </w:rPr>
        <w:t xml:space="preserve"> with another one. In the </w:t>
      </w:r>
      <w:r w:rsidR="00820266" w:rsidRPr="00AF7AF5">
        <w:rPr>
          <w:lang w:val="en-GB"/>
        </w:rPr>
        <w:t>other three</w:t>
      </w:r>
      <w:r w:rsidRPr="00AF7AF5">
        <w:rPr>
          <w:lang w:val="en-GB"/>
        </w:rPr>
        <w:t xml:space="preserve"> strain</w:t>
      </w:r>
      <w:r w:rsidR="00820266" w:rsidRPr="00AF7AF5">
        <w:rPr>
          <w:lang w:val="en-GB"/>
        </w:rPr>
        <w:t>s</w:t>
      </w:r>
      <w:r w:rsidRPr="00AF7AF5">
        <w:rPr>
          <w:lang w:val="en-GB"/>
        </w:rPr>
        <w:t xml:space="preserve"> </w:t>
      </w:r>
      <w:r w:rsidR="006A10B4" w:rsidRPr="00AF7AF5">
        <w:rPr>
          <w:lang w:val="en-GB"/>
        </w:rPr>
        <w:t>(</w:t>
      </w:r>
      <w:r w:rsidRPr="00AF7AF5">
        <w:rPr>
          <w:lang w:val="en-GB"/>
        </w:rPr>
        <w:t xml:space="preserve">and </w:t>
      </w:r>
      <w:r w:rsidR="006A10B4" w:rsidRPr="00AF7AF5">
        <w:rPr>
          <w:lang w:val="en-GB"/>
        </w:rPr>
        <w:t xml:space="preserve">equally in </w:t>
      </w:r>
      <w:r w:rsidRPr="00AF7AF5">
        <w:rPr>
          <w:lang w:val="en-GB"/>
        </w:rPr>
        <w:t>the published PCC 6803 strain</w:t>
      </w:r>
      <w:r w:rsidR="006A10B4" w:rsidRPr="00AF7AF5">
        <w:rPr>
          <w:lang w:val="en-GB"/>
        </w:rPr>
        <w:t>)</w:t>
      </w:r>
      <w:r w:rsidR="00612F84" w:rsidRPr="00AF7AF5">
        <w:rPr>
          <w:lang w:val="en-GB"/>
        </w:rPr>
        <w:t>,</w:t>
      </w:r>
      <w:r w:rsidRPr="00AF7AF5">
        <w:rPr>
          <w:lang w:val="en-GB"/>
        </w:rPr>
        <w:t xml:space="preserve"> sequences differed in 1 to 3 positions from our sequence.</w:t>
      </w:r>
    </w:p>
    <w:p w14:paraId="0A3BE652" w14:textId="77777777" w:rsidR="004815A4" w:rsidRPr="00AF7AF5" w:rsidRDefault="004815A4"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4F37E35A" w14:textId="1D6E4B07" w:rsidR="00366F76"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Analysis of two clones of ITS sequences</w:t>
      </w:r>
      <w:r w:rsidR="00C411C5" w:rsidRPr="00AF7AF5">
        <w:rPr>
          <w:lang w:val="en-GB"/>
        </w:rPr>
        <w:t xml:space="preserve"> (ID</w:t>
      </w:r>
      <w:r w:rsidR="00B50439" w:rsidRPr="00AF7AF5">
        <w:rPr>
          <w:lang w:val="en-GB"/>
        </w:rPr>
        <w:t>s</w:t>
      </w:r>
      <w:r w:rsidR="00C411C5" w:rsidRPr="00AF7AF5">
        <w:rPr>
          <w:lang w:val="en-GB"/>
        </w:rPr>
        <w:t xml:space="preserve">: </w:t>
      </w:r>
      <w:r w:rsidR="00EB0290" w:rsidRPr="00AF7AF5">
        <w:rPr>
          <w:lang w:val="en-GB"/>
        </w:rPr>
        <w:t>KT371497, KT371498</w:t>
      </w:r>
      <w:r w:rsidR="00C411C5" w:rsidRPr="00AF7AF5">
        <w:rPr>
          <w:lang w:val="en-GB"/>
        </w:rPr>
        <w:t>)</w:t>
      </w:r>
      <w:r w:rsidRPr="00AF7AF5">
        <w:rPr>
          <w:lang w:val="en-GB"/>
        </w:rPr>
        <w:t xml:space="preserve"> showed 0 and 1 mismatches, respectively with the published genomic sequence</w:t>
      </w:r>
      <w:r w:rsidR="0052196B" w:rsidRPr="0052196B">
        <w:rPr>
          <w:vertAlign w:val="superscript"/>
          <w:lang w:val="en-GB"/>
        </w:rPr>
        <w:t>40</w:t>
      </w:r>
      <w:r w:rsidRPr="00AF7AF5">
        <w:rPr>
          <w:lang w:val="en-GB"/>
        </w:rPr>
        <w:t xml:space="preserve"> of </w:t>
      </w:r>
      <w:r w:rsidRPr="00AF7AF5">
        <w:rPr>
          <w:i/>
          <w:lang w:val="en-GB"/>
        </w:rPr>
        <w:t xml:space="preserve">Synechocystis </w:t>
      </w:r>
      <w:r w:rsidR="001114F0" w:rsidRPr="00AF7AF5">
        <w:rPr>
          <w:lang w:val="en-GB"/>
        </w:rPr>
        <w:t>sp.</w:t>
      </w:r>
      <w:r w:rsidR="0052196B">
        <w:rPr>
          <w:lang w:val="en-GB"/>
        </w:rPr>
        <w:t xml:space="preserve"> PCC 6803</w:t>
      </w:r>
      <w:r w:rsidR="00E309C8" w:rsidRPr="00AF7AF5">
        <w:rPr>
          <w:lang w:val="en-GB"/>
        </w:rPr>
        <w:t xml:space="preserve">. </w:t>
      </w:r>
    </w:p>
    <w:p w14:paraId="083A37B4" w14:textId="77777777" w:rsidR="009B5B8A" w:rsidRDefault="009B5B8A"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01EF2811" w14:textId="4311FE3E" w:rsidR="009B5B8A" w:rsidRPr="00AF7AF5" w:rsidRDefault="009B5B8A" w:rsidP="009B5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 xml:space="preserve">Although </w:t>
      </w:r>
      <w:r w:rsidRPr="00AF7AF5">
        <w:rPr>
          <w:i/>
          <w:lang w:val="en-GB"/>
        </w:rPr>
        <w:t xml:space="preserve">Synechocystis </w:t>
      </w:r>
      <w:r w:rsidRPr="00AF7AF5">
        <w:rPr>
          <w:lang w:val="en-GB"/>
        </w:rPr>
        <w:t xml:space="preserve">sp. PCC 6803 is of utmost importance for research on photosynthesis, evolution, as well as for biotechnology and synthetic biology, this strain has never been taxonomically defined to the species level. Especially for environmental and biosafety investigations, it would be helpful to assign a species to this strain as well. From our sequence data, the PCC6803 strain is closely related to </w:t>
      </w:r>
      <w:r w:rsidRPr="00AF7AF5">
        <w:rPr>
          <w:i/>
          <w:lang w:val="en-GB"/>
        </w:rPr>
        <w:t xml:space="preserve">Synechocystis </w:t>
      </w:r>
      <w:proofErr w:type="spellStart"/>
      <w:r w:rsidRPr="00AF7AF5">
        <w:rPr>
          <w:i/>
          <w:lang w:val="en-GB"/>
        </w:rPr>
        <w:t>salina</w:t>
      </w:r>
      <w:proofErr w:type="spellEnd"/>
      <w:r w:rsidRPr="00AF7AF5">
        <w:rPr>
          <w:lang w:val="en-GB"/>
        </w:rPr>
        <w:t xml:space="preserve">, but not identical. Our results show that PCC 6803 is a distinct taxonomic entity despite the fact that it was described as ‘corresponding to </w:t>
      </w:r>
      <w:r w:rsidRPr="00AF7AF5">
        <w:rPr>
          <w:i/>
          <w:lang w:val="en-GB"/>
        </w:rPr>
        <w:t xml:space="preserve">S. </w:t>
      </w:r>
      <w:proofErr w:type="spellStart"/>
      <w:r w:rsidRPr="00AF7AF5">
        <w:rPr>
          <w:i/>
          <w:lang w:val="en-GB"/>
        </w:rPr>
        <w:t>aquatilis</w:t>
      </w:r>
      <w:proofErr w:type="spellEnd"/>
      <w:r w:rsidR="0052196B">
        <w:rPr>
          <w:lang w:val="en-GB"/>
        </w:rPr>
        <w:t xml:space="preserve">’ </w:t>
      </w:r>
      <w:r w:rsidR="0052196B" w:rsidRPr="0052196B">
        <w:rPr>
          <w:vertAlign w:val="superscript"/>
          <w:lang w:val="en-GB"/>
        </w:rPr>
        <w:t>32</w:t>
      </w:r>
      <w:r w:rsidRPr="00AF7AF5">
        <w:rPr>
          <w:lang w:val="en-GB"/>
        </w:rPr>
        <w:t xml:space="preserve"> based mainly on its morphologic similarity to the type strain. We found out that the ITS regions of these two </w:t>
      </w:r>
      <w:r w:rsidRPr="00AF7AF5">
        <w:rPr>
          <w:i/>
          <w:lang w:val="en-GB"/>
        </w:rPr>
        <w:t>Synechocystis</w:t>
      </w:r>
      <w:r w:rsidRPr="00AF7AF5">
        <w:rPr>
          <w:lang w:val="en-GB"/>
        </w:rPr>
        <w:t xml:space="preserve"> members are very different, sharing only 52% of the sequence, and that also the 16S </w:t>
      </w:r>
      <w:proofErr w:type="spellStart"/>
      <w:r w:rsidRPr="00AF7AF5">
        <w:rPr>
          <w:lang w:val="en-GB"/>
        </w:rPr>
        <w:t>rRNA</w:t>
      </w:r>
      <w:proofErr w:type="spellEnd"/>
      <w:r w:rsidRPr="00AF7AF5">
        <w:rPr>
          <w:lang w:val="en-GB"/>
        </w:rPr>
        <w:t xml:space="preserve"> coding variable regions are only 86% identical.</w:t>
      </w:r>
    </w:p>
    <w:p w14:paraId="02E7CF17" w14:textId="77777777" w:rsidR="009B5B8A" w:rsidRDefault="009B5B8A"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2AF99508" w14:textId="77777777" w:rsidR="004815A4" w:rsidRPr="00AF7AF5" w:rsidRDefault="004815A4"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73C7732D" w14:textId="434E0F9E" w:rsidR="0003566C" w:rsidRDefault="00036B32" w:rsidP="00455FB3">
      <w:pPr>
        <w:spacing w:after="0" w:line="360" w:lineRule="auto"/>
        <w:ind w:left="0" w:firstLine="0"/>
        <w:rPr>
          <w:lang w:val="en-GB"/>
        </w:rPr>
      </w:pPr>
      <w:r w:rsidRPr="00AF7AF5">
        <w:rPr>
          <w:lang w:val="en-GB"/>
        </w:rPr>
        <w:t>A summary of our findings is presented in Tables 4 and 5</w:t>
      </w:r>
      <w:r w:rsidR="00360D92" w:rsidRPr="00AF7AF5">
        <w:rPr>
          <w:lang w:val="en-GB"/>
        </w:rPr>
        <w:t>, showing</w:t>
      </w:r>
      <w:r w:rsidRPr="00AF7AF5">
        <w:rPr>
          <w:lang w:val="en-GB"/>
        </w:rPr>
        <w:t xml:space="preserve"> identities among </w:t>
      </w:r>
      <w:r w:rsidR="006A10B4" w:rsidRPr="00AF7AF5">
        <w:rPr>
          <w:lang w:val="en-GB"/>
        </w:rPr>
        <w:t xml:space="preserve">the variable segment of the </w:t>
      </w:r>
      <w:r w:rsidRPr="00AF7AF5">
        <w:rPr>
          <w:lang w:val="en-GB"/>
        </w:rPr>
        <w:t>16S r</w:t>
      </w:r>
      <w:r w:rsidR="00F32D85" w:rsidRPr="00AF7AF5">
        <w:rPr>
          <w:lang w:val="en-GB"/>
        </w:rPr>
        <w:t>R</w:t>
      </w:r>
      <w:r w:rsidRPr="00AF7AF5">
        <w:rPr>
          <w:lang w:val="en-GB"/>
        </w:rPr>
        <w:t>NA</w:t>
      </w:r>
      <w:r w:rsidR="00F32D85" w:rsidRPr="00AF7AF5">
        <w:rPr>
          <w:lang w:val="en-GB"/>
        </w:rPr>
        <w:t xml:space="preserve"> genes</w:t>
      </w:r>
      <w:r w:rsidRPr="00AF7AF5">
        <w:rPr>
          <w:lang w:val="en-GB"/>
        </w:rPr>
        <w:t xml:space="preserve"> </w:t>
      </w:r>
      <w:r w:rsidR="006A10B4" w:rsidRPr="00AF7AF5">
        <w:rPr>
          <w:lang w:val="en-GB"/>
        </w:rPr>
        <w:t xml:space="preserve">and the </w:t>
      </w:r>
      <w:r w:rsidRPr="00AF7AF5">
        <w:rPr>
          <w:lang w:val="en-GB"/>
        </w:rPr>
        <w:t xml:space="preserve">ITS sequences, respectively, </w:t>
      </w:r>
      <w:r w:rsidR="00C411C5" w:rsidRPr="00AF7AF5">
        <w:rPr>
          <w:lang w:val="en-GB"/>
        </w:rPr>
        <w:t>for 1</w:t>
      </w:r>
      <w:r w:rsidR="0003566C" w:rsidRPr="00AF7AF5">
        <w:rPr>
          <w:lang w:val="en-GB"/>
        </w:rPr>
        <w:t>1</w:t>
      </w:r>
      <w:r w:rsidRPr="00AF7AF5">
        <w:rPr>
          <w:lang w:val="en-GB"/>
        </w:rPr>
        <w:t xml:space="preserve"> </w:t>
      </w:r>
      <w:r w:rsidRPr="00AF7AF5">
        <w:rPr>
          <w:i/>
          <w:lang w:val="en-GB"/>
        </w:rPr>
        <w:t>Synechocystis</w:t>
      </w:r>
      <w:r w:rsidRPr="00AF7AF5">
        <w:rPr>
          <w:lang w:val="en-GB"/>
        </w:rPr>
        <w:t xml:space="preserve"> </w:t>
      </w:r>
      <w:r w:rsidRPr="00AF7AF5">
        <w:rPr>
          <w:lang w:val="en-GB"/>
        </w:rPr>
        <w:lastRenderedPageBreak/>
        <w:t>species/strains</w:t>
      </w:r>
      <w:r w:rsidR="00C411C5" w:rsidRPr="00AF7AF5">
        <w:rPr>
          <w:lang w:val="en-GB"/>
        </w:rPr>
        <w:t xml:space="preserve"> (</w:t>
      </w:r>
      <w:r w:rsidR="0003566C" w:rsidRPr="00AF7AF5">
        <w:rPr>
          <w:lang w:val="en-GB"/>
        </w:rPr>
        <w:t>10</w:t>
      </w:r>
      <w:r w:rsidR="00C411C5" w:rsidRPr="00AF7AF5">
        <w:rPr>
          <w:lang w:val="en-GB"/>
        </w:rPr>
        <w:t xml:space="preserve"> for the ITS region)</w:t>
      </w:r>
      <w:r w:rsidRPr="00AF7AF5">
        <w:rPr>
          <w:lang w:val="en-GB"/>
        </w:rPr>
        <w:t xml:space="preserve">. Also included in the tables </w:t>
      </w:r>
      <w:r w:rsidR="0003566C" w:rsidRPr="00AF7AF5">
        <w:rPr>
          <w:lang w:val="en-GB"/>
        </w:rPr>
        <w:t xml:space="preserve">is </w:t>
      </w:r>
      <w:r w:rsidR="0003566C" w:rsidRPr="00AF7AF5">
        <w:rPr>
          <w:i/>
          <w:lang w:val="en-GB"/>
        </w:rPr>
        <w:t>Synechocystis</w:t>
      </w:r>
      <w:r w:rsidR="0003566C" w:rsidRPr="00AF7AF5">
        <w:rPr>
          <w:lang w:val="en-GB"/>
        </w:rPr>
        <w:t xml:space="preserve"> </w:t>
      </w:r>
      <w:r w:rsidR="001114F0" w:rsidRPr="00AF7AF5">
        <w:rPr>
          <w:lang w:val="en-GB"/>
        </w:rPr>
        <w:t>sp.</w:t>
      </w:r>
      <w:r w:rsidR="0003566C" w:rsidRPr="00AF7AF5">
        <w:rPr>
          <w:lang w:val="en-GB"/>
        </w:rPr>
        <w:t xml:space="preserve"> PCC 7509, the only strain with whole genome sequence available besides PCC 6803 and PCC 6714</w:t>
      </w:r>
      <w:r w:rsidR="00612F84" w:rsidRPr="00AF7AF5">
        <w:rPr>
          <w:lang w:val="en-GB"/>
        </w:rPr>
        <w:t>, both</w:t>
      </w:r>
      <w:r w:rsidR="004815A4" w:rsidRPr="00AF7AF5">
        <w:rPr>
          <w:lang w:val="en-GB"/>
        </w:rPr>
        <w:t xml:space="preserve"> of</w:t>
      </w:r>
      <w:r w:rsidR="00612F84" w:rsidRPr="00AF7AF5">
        <w:rPr>
          <w:lang w:val="en-GB"/>
        </w:rPr>
        <w:t xml:space="preserve"> </w:t>
      </w:r>
      <w:r w:rsidR="004815A4" w:rsidRPr="00AF7AF5">
        <w:rPr>
          <w:lang w:val="en-GB"/>
        </w:rPr>
        <w:t xml:space="preserve">which </w:t>
      </w:r>
      <w:r w:rsidR="00612F84" w:rsidRPr="00AF7AF5">
        <w:rPr>
          <w:lang w:val="en-GB"/>
        </w:rPr>
        <w:t>we analysed independently</w:t>
      </w:r>
      <w:r w:rsidR="0003566C" w:rsidRPr="00AF7AF5">
        <w:rPr>
          <w:lang w:val="en-GB"/>
        </w:rPr>
        <w:t>.</w:t>
      </w:r>
    </w:p>
    <w:p w14:paraId="21A6BD92" w14:textId="77777777" w:rsidR="009B418D" w:rsidRDefault="009B418D" w:rsidP="00455FB3">
      <w:pPr>
        <w:spacing w:after="0" w:line="360" w:lineRule="auto"/>
        <w:ind w:left="0" w:firstLine="0"/>
        <w:rPr>
          <w:lang w:val="en-GB"/>
        </w:rPr>
      </w:pPr>
    </w:p>
    <w:p w14:paraId="3F12F808" w14:textId="77777777" w:rsidR="002C3B51" w:rsidRPr="00AF7AF5" w:rsidRDefault="002C3B51" w:rsidP="002C3B51">
      <w:pPr>
        <w:spacing w:after="0" w:line="360" w:lineRule="auto"/>
        <w:ind w:left="0" w:firstLine="0"/>
        <w:rPr>
          <w:lang w:val="en-GB"/>
        </w:rPr>
      </w:pPr>
      <w:r w:rsidRPr="00AF7AF5">
        <w:rPr>
          <w:lang w:val="en-GB"/>
        </w:rPr>
        <w:t xml:space="preserve">As evident from Table 4, there are three species that in their 16S </w:t>
      </w:r>
      <w:proofErr w:type="spellStart"/>
      <w:r w:rsidRPr="00AF7AF5">
        <w:rPr>
          <w:lang w:val="en-GB"/>
        </w:rPr>
        <w:t>rRNA</w:t>
      </w:r>
      <w:proofErr w:type="spellEnd"/>
      <w:r w:rsidRPr="00AF7AF5">
        <w:rPr>
          <w:lang w:val="en-GB"/>
        </w:rPr>
        <w:t xml:space="preserve"> gene sequences differ substantially from the remaining </w:t>
      </w:r>
      <w:r w:rsidRPr="00AF7AF5">
        <w:rPr>
          <w:i/>
          <w:lang w:val="en-GB"/>
        </w:rPr>
        <w:t>Synechocystis</w:t>
      </w:r>
      <w:r w:rsidRPr="00AF7AF5">
        <w:rPr>
          <w:lang w:val="en-GB"/>
        </w:rPr>
        <w:t xml:space="preserve"> members in our study, namely </w:t>
      </w:r>
      <w:r w:rsidRPr="00AF7AF5">
        <w:rPr>
          <w:i/>
          <w:lang w:val="en-GB"/>
        </w:rPr>
        <w:t xml:space="preserve">S. </w:t>
      </w:r>
      <w:proofErr w:type="spellStart"/>
      <w:r w:rsidRPr="00AF7AF5">
        <w:rPr>
          <w:i/>
          <w:lang w:val="en-GB"/>
        </w:rPr>
        <w:t>bourrellyi</w:t>
      </w:r>
      <w:proofErr w:type="spellEnd"/>
      <w:r w:rsidRPr="00AF7AF5">
        <w:rPr>
          <w:i/>
          <w:lang w:val="en-GB"/>
        </w:rPr>
        <w:t>*</w:t>
      </w:r>
      <w:r w:rsidRPr="00AF7AF5">
        <w:rPr>
          <w:lang w:val="en-GB"/>
        </w:rPr>
        <w:t xml:space="preserve"> (which only shows substantial similarity with </w:t>
      </w:r>
      <w:r w:rsidRPr="00AF7AF5">
        <w:rPr>
          <w:i/>
          <w:lang w:val="en-GB"/>
        </w:rPr>
        <w:t xml:space="preserve">S. </w:t>
      </w:r>
      <w:proofErr w:type="spellStart"/>
      <w:r w:rsidRPr="00AF7AF5">
        <w:rPr>
          <w:i/>
          <w:lang w:val="en-GB"/>
        </w:rPr>
        <w:t>limnetica</w:t>
      </w:r>
      <w:proofErr w:type="spellEnd"/>
      <w:r w:rsidRPr="00AF7AF5">
        <w:rPr>
          <w:i/>
          <w:lang w:val="en-GB"/>
        </w:rPr>
        <w:t>*</w:t>
      </w:r>
      <w:r w:rsidRPr="00AF7AF5">
        <w:rPr>
          <w:lang w:val="en-GB"/>
        </w:rPr>
        <w:t xml:space="preserve">), </w:t>
      </w:r>
      <w:r w:rsidRPr="00AF7AF5">
        <w:rPr>
          <w:i/>
          <w:lang w:val="en-GB"/>
        </w:rPr>
        <w:t xml:space="preserve">S. </w:t>
      </w:r>
      <w:proofErr w:type="spellStart"/>
      <w:r w:rsidRPr="00AF7AF5">
        <w:rPr>
          <w:i/>
          <w:lang w:val="en-GB"/>
        </w:rPr>
        <w:t>nigrescens</w:t>
      </w:r>
      <w:proofErr w:type="spellEnd"/>
      <w:r w:rsidRPr="00AF7AF5">
        <w:rPr>
          <w:lang w:val="en-GB"/>
        </w:rPr>
        <w:t xml:space="preserve"> (more closely related only to </w:t>
      </w:r>
      <w:r w:rsidRPr="00AF7AF5">
        <w:rPr>
          <w:i/>
          <w:lang w:val="en-GB"/>
        </w:rPr>
        <w:t xml:space="preserve">S. </w:t>
      </w:r>
      <w:proofErr w:type="spellStart"/>
      <w:r w:rsidRPr="00AF7AF5">
        <w:rPr>
          <w:i/>
          <w:lang w:val="en-GB"/>
        </w:rPr>
        <w:t>aquatilis</w:t>
      </w:r>
      <w:proofErr w:type="spellEnd"/>
      <w:r w:rsidRPr="00AF7AF5">
        <w:rPr>
          <w:lang w:val="en-GB"/>
        </w:rPr>
        <w:t xml:space="preserve">) and </w:t>
      </w:r>
      <w:r w:rsidRPr="00AF7AF5">
        <w:rPr>
          <w:i/>
          <w:lang w:val="en-GB"/>
        </w:rPr>
        <w:t xml:space="preserve">S. </w:t>
      </w:r>
      <w:proofErr w:type="spellStart"/>
      <w:r w:rsidRPr="00AF7AF5">
        <w:rPr>
          <w:i/>
          <w:lang w:val="en-GB"/>
        </w:rPr>
        <w:t>limnetica</w:t>
      </w:r>
      <w:proofErr w:type="spellEnd"/>
      <w:r w:rsidRPr="00AF7AF5">
        <w:rPr>
          <w:i/>
          <w:lang w:val="en-GB"/>
        </w:rPr>
        <w:t>*</w:t>
      </w:r>
      <w:r w:rsidRPr="00AF7AF5">
        <w:rPr>
          <w:lang w:val="en-GB"/>
        </w:rPr>
        <w:t xml:space="preserve"> (similar only to </w:t>
      </w:r>
      <w:r w:rsidRPr="00AF7AF5">
        <w:rPr>
          <w:i/>
          <w:lang w:val="en-GB"/>
        </w:rPr>
        <w:t xml:space="preserve">S. </w:t>
      </w:r>
      <w:proofErr w:type="spellStart"/>
      <w:r w:rsidRPr="00AF7AF5">
        <w:rPr>
          <w:i/>
          <w:lang w:val="en-GB"/>
        </w:rPr>
        <w:t>bourrellyi</w:t>
      </w:r>
      <w:proofErr w:type="spellEnd"/>
      <w:r w:rsidRPr="00AF7AF5">
        <w:rPr>
          <w:i/>
          <w:lang w:val="en-GB"/>
        </w:rPr>
        <w:t>*</w:t>
      </w:r>
      <w:r w:rsidRPr="00AF7AF5">
        <w:rPr>
          <w:lang w:val="en-GB"/>
        </w:rPr>
        <w:t>).</w:t>
      </w:r>
    </w:p>
    <w:p w14:paraId="13D26E69" w14:textId="77777777" w:rsidR="002C3B51" w:rsidRDefault="002C3B51" w:rsidP="00455FB3">
      <w:pPr>
        <w:spacing w:after="0" w:line="360" w:lineRule="auto"/>
        <w:ind w:left="0" w:firstLine="0"/>
        <w:rPr>
          <w:lang w:val="en-GB"/>
        </w:rPr>
      </w:pPr>
    </w:p>
    <w:p w14:paraId="2A1224ED" w14:textId="77777777" w:rsidR="00452095" w:rsidRDefault="00452095" w:rsidP="00CE6778">
      <w:pPr>
        <w:tabs>
          <w:tab w:val="left" w:pos="3600"/>
          <w:tab w:val="left" w:pos="6145"/>
        </w:tabs>
        <w:spacing w:line="360" w:lineRule="auto"/>
        <w:ind w:left="0" w:firstLine="0"/>
        <w:rPr>
          <w:b/>
          <w:szCs w:val="22"/>
          <w:lang w:val="en-GB"/>
        </w:rPr>
      </w:pPr>
    </w:p>
    <w:p w14:paraId="7C7541C3" w14:textId="77777777" w:rsidR="00452095" w:rsidRDefault="00452095" w:rsidP="00CE6778">
      <w:pPr>
        <w:tabs>
          <w:tab w:val="left" w:pos="3600"/>
          <w:tab w:val="left" w:pos="6145"/>
        </w:tabs>
        <w:spacing w:line="360" w:lineRule="auto"/>
        <w:ind w:left="0" w:firstLine="0"/>
        <w:rPr>
          <w:b/>
          <w:szCs w:val="22"/>
          <w:lang w:val="en-GB"/>
        </w:rPr>
      </w:pPr>
    </w:p>
    <w:p w14:paraId="0ED22ECC" w14:textId="77777777" w:rsidR="00452095" w:rsidRDefault="00452095" w:rsidP="00CE6778">
      <w:pPr>
        <w:tabs>
          <w:tab w:val="left" w:pos="3600"/>
          <w:tab w:val="left" w:pos="6145"/>
        </w:tabs>
        <w:spacing w:line="360" w:lineRule="auto"/>
        <w:ind w:left="0" w:firstLine="0"/>
        <w:rPr>
          <w:b/>
          <w:szCs w:val="22"/>
          <w:lang w:val="en-GB"/>
        </w:rPr>
      </w:pPr>
    </w:p>
    <w:p w14:paraId="18DCB5CC" w14:textId="77777777" w:rsidR="00452095" w:rsidRDefault="00452095" w:rsidP="00CE6778">
      <w:pPr>
        <w:tabs>
          <w:tab w:val="left" w:pos="3600"/>
          <w:tab w:val="left" w:pos="6145"/>
        </w:tabs>
        <w:spacing w:line="360" w:lineRule="auto"/>
        <w:ind w:left="0" w:firstLine="0"/>
        <w:rPr>
          <w:b/>
          <w:szCs w:val="22"/>
          <w:lang w:val="en-GB"/>
        </w:rPr>
      </w:pPr>
    </w:p>
    <w:p w14:paraId="0373EF2E" w14:textId="77777777" w:rsidR="00452095" w:rsidRDefault="00452095" w:rsidP="00CE6778">
      <w:pPr>
        <w:tabs>
          <w:tab w:val="left" w:pos="3600"/>
          <w:tab w:val="left" w:pos="6145"/>
        </w:tabs>
        <w:spacing w:line="360" w:lineRule="auto"/>
        <w:ind w:left="0" w:firstLine="0"/>
        <w:rPr>
          <w:b/>
          <w:szCs w:val="22"/>
          <w:lang w:val="en-GB"/>
        </w:rPr>
      </w:pPr>
    </w:p>
    <w:p w14:paraId="5B9D78E2" w14:textId="77777777" w:rsidR="00452095" w:rsidRDefault="00452095" w:rsidP="00CE6778">
      <w:pPr>
        <w:tabs>
          <w:tab w:val="left" w:pos="3600"/>
          <w:tab w:val="left" w:pos="6145"/>
        </w:tabs>
        <w:spacing w:line="360" w:lineRule="auto"/>
        <w:ind w:left="0" w:firstLine="0"/>
        <w:rPr>
          <w:b/>
          <w:szCs w:val="22"/>
          <w:lang w:val="en-GB"/>
        </w:rPr>
      </w:pPr>
    </w:p>
    <w:p w14:paraId="38B424C1" w14:textId="77777777" w:rsidR="00452095" w:rsidRDefault="00452095" w:rsidP="00CE6778">
      <w:pPr>
        <w:tabs>
          <w:tab w:val="left" w:pos="3600"/>
          <w:tab w:val="left" w:pos="6145"/>
        </w:tabs>
        <w:spacing w:line="360" w:lineRule="auto"/>
        <w:ind w:left="0" w:firstLine="0"/>
        <w:rPr>
          <w:b/>
          <w:szCs w:val="22"/>
          <w:lang w:val="en-GB"/>
        </w:rPr>
      </w:pPr>
    </w:p>
    <w:p w14:paraId="20A9A30A" w14:textId="77777777" w:rsidR="00452095" w:rsidRDefault="00452095" w:rsidP="00CE6778">
      <w:pPr>
        <w:tabs>
          <w:tab w:val="left" w:pos="3600"/>
          <w:tab w:val="left" w:pos="6145"/>
        </w:tabs>
        <w:spacing w:line="360" w:lineRule="auto"/>
        <w:ind w:left="0" w:firstLine="0"/>
        <w:rPr>
          <w:b/>
          <w:szCs w:val="22"/>
          <w:lang w:val="en-GB"/>
        </w:rPr>
      </w:pPr>
    </w:p>
    <w:p w14:paraId="412BA9B7" w14:textId="77777777" w:rsidR="00452095" w:rsidRDefault="00452095" w:rsidP="00CE6778">
      <w:pPr>
        <w:tabs>
          <w:tab w:val="left" w:pos="3600"/>
          <w:tab w:val="left" w:pos="6145"/>
        </w:tabs>
        <w:spacing w:line="360" w:lineRule="auto"/>
        <w:ind w:left="0" w:firstLine="0"/>
        <w:rPr>
          <w:b/>
          <w:szCs w:val="22"/>
          <w:lang w:val="en-GB"/>
        </w:rPr>
      </w:pPr>
    </w:p>
    <w:p w14:paraId="2004376F" w14:textId="77777777" w:rsidR="00452095" w:rsidRDefault="00452095" w:rsidP="00CE6778">
      <w:pPr>
        <w:tabs>
          <w:tab w:val="left" w:pos="3600"/>
          <w:tab w:val="left" w:pos="6145"/>
        </w:tabs>
        <w:spacing w:line="360" w:lineRule="auto"/>
        <w:ind w:left="0" w:firstLine="0"/>
        <w:rPr>
          <w:b/>
          <w:szCs w:val="22"/>
          <w:lang w:val="en-GB"/>
        </w:rPr>
      </w:pPr>
    </w:p>
    <w:p w14:paraId="3EC2EA71" w14:textId="77777777" w:rsidR="00452095" w:rsidRDefault="00452095" w:rsidP="00CE6778">
      <w:pPr>
        <w:tabs>
          <w:tab w:val="left" w:pos="3600"/>
          <w:tab w:val="left" w:pos="6145"/>
        </w:tabs>
        <w:spacing w:line="360" w:lineRule="auto"/>
        <w:ind w:left="0" w:firstLine="0"/>
        <w:rPr>
          <w:b/>
          <w:szCs w:val="22"/>
          <w:lang w:val="en-GB"/>
        </w:rPr>
      </w:pPr>
    </w:p>
    <w:p w14:paraId="76D582BD" w14:textId="77777777" w:rsidR="00452095" w:rsidRDefault="00452095" w:rsidP="00CE6778">
      <w:pPr>
        <w:tabs>
          <w:tab w:val="left" w:pos="3600"/>
          <w:tab w:val="left" w:pos="6145"/>
        </w:tabs>
        <w:spacing w:line="360" w:lineRule="auto"/>
        <w:ind w:left="0" w:firstLine="0"/>
        <w:rPr>
          <w:b/>
          <w:szCs w:val="22"/>
          <w:lang w:val="en-GB"/>
        </w:rPr>
      </w:pPr>
    </w:p>
    <w:p w14:paraId="4FE3CC48" w14:textId="77777777" w:rsidR="00452095" w:rsidRDefault="00452095" w:rsidP="00CE6778">
      <w:pPr>
        <w:tabs>
          <w:tab w:val="left" w:pos="3600"/>
          <w:tab w:val="left" w:pos="6145"/>
        </w:tabs>
        <w:spacing w:line="360" w:lineRule="auto"/>
        <w:ind w:left="0" w:firstLine="0"/>
        <w:rPr>
          <w:b/>
          <w:szCs w:val="22"/>
          <w:lang w:val="en-GB"/>
        </w:rPr>
      </w:pPr>
    </w:p>
    <w:p w14:paraId="60A89BED" w14:textId="77777777" w:rsidR="00452095" w:rsidRDefault="00452095" w:rsidP="00CE6778">
      <w:pPr>
        <w:tabs>
          <w:tab w:val="left" w:pos="3600"/>
          <w:tab w:val="left" w:pos="6145"/>
        </w:tabs>
        <w:spacing w:line="360" w:lineRule="auto"/>
        <w:ind w:left="0" w:firstLine="0"/>
        <w:rPr>
          <w:b/>
          <w:szCs w:val="22"/>
          <w:lang w:val="en-GB"/>
        </w:rPr>
      </w:pPr>
    </w:p>
    <w:p w14:paraId="6390F295" w14:textId="77777777" w:rsidR="00452095" w:rsidRDefault="00452095" w:rsidP="00CE6778">
      <w:pPr>
        <w:tabs>
          <w:tab w:val="left" w:pos="3600"/>
          <w:tab w:val="left" w:pos="6145"/>
        </w:tabs>
        <w:spacing w:line="360" w:lineRule="auto"/>
        <w:ind w:left="0" w:firstLine="0"/>
        <w:rPr>
          <w:b/>
          <w:szCs w:val="22"/>
          <w:lang w:val="en-GB"/>
        </w:rPr>
      </w:pPr>
    </w:p>
    <w:p w14:paraId="2AD6F832" w14:textId="6029F965" w:rsidR="002C3B51" w:rsidRPr="002C3B51" w:rsidRDefault="002C3B51" w:rsidP="00CE6778">
      <w:pPr>
        <w:tabs>
          <w:tab w:val="left" w:pos="3600"/>
          <w:tab w:val="left" w:pos="6145"/>
        </w:tabs>
        <w:spacing w:line="360" w:lineRule="auto"/>
        <w:ind w:left="0" w:firstLine="0"/>
        <w:rPr>
          <w:b/>
          <w:szCs w:val="22"/>
          <w:lang w:val="en-GB"/>
        </w:rPr>
      </w:pPr>
      <w:r w:rsidRPr="002C3B51">
        <w:rPr>
          <w:b/>
          <w:szCs w:val="22"/>
          <w:lang w:val="en-GB"/>
        </w:rPr>
        <w:lastRenderedPageBreak/>
        <w:t>Table 4</w:t>
      </w:r>
      <w:r w:rsidRPr="002C3B51">
        <w:rPr>
          <w:szCs w:val="22"/>
          <w:lang w:val="en-GB"/>
        </w:rPr>
        <w:t xml:space="preserve">. </w:t>
      </w:r>
      <w:r w:rsidRPr="002C3B51">
        <w:rPr>
          <w:b/>
          <w:szCs w:val="22"/>
          <w:lang w:val="en-GB"/>
        </w:rPr>
        <w:t xml:space="preserve">Summary of 16S </w:t>
      </w:r>
      <w:proofErr w:type="spellStart"/>
      <w:r w:rsidRPr="002C3B51">
        <w:rPr>
          <w:b/>
          <w:szCs w:val="22"/>
          <w:lang w:val="en-GB"/>
        </w:rPr>
        <w:t>r</w:t>
      </w:r>
      <w:r>
        <w:rPr>
          <w:b/>
          <w:szCs w:val="22"/>
          <w:lang w:val="en-GB"/>
        </w:rPr>
        <w:t>R</w:t>
      </w:r>
      <w:r w:rsidRPr="002C3B51">
        <w:rPr>
          <w:b/>
          <w:szCs w:val="22"/>
          <w:lang w:val="en-GB"/>
        </w:rPr>
        <w:t>NA</w:t>
      </w:r>
      <w:proofErr w:type="spellEnd"/>
      <w:r>
        <w:rPr>
          <w:b/>
          <w:szCs w:val="22"/>
          <w:lang w:val="en-GB"/>
        </w:rPr>
        <w:t xml:space="preserve"> variable region</w:t>
      </w:r>
      <w:r w:rsidRPr="002C3B51">
        <w:rPr>
          <w:b/>
          <w:szCs w:val="22"/>
          <w:lang w:val="en-GB"/>
        </w:rPr>
        <w:t xml:space="preserve"> sequence identities among </w:t>
      </w:r>
      <w:r w:rsidRPr="002C3B51">
        <w:rPr>
          <w:b/>
          <w:i/>
          <w:szCs w:val="22"/>
          <w:lang w:val="en-GB"/>
        </w:rPr>
        <w:t>Synechocystis</w:t>
      </w:r>
      <w:r w:rsidRPr="002C3B51">
        <w:rPr>
          <w:b/>
          <w:szCs w:val="22"/>
          <w:lang w:val="en-GB"/>
        </w:rPr>
        <w:t xml:space="preserve"> members</w:t>
      </w:r>
    </w:p>
    <w:p w14:paraId="5DBA8453" w14:textId="77777777" w:rsidR="00CE6778" w:rsidRPr="00CE6778" w:rsidRDefault="002C3B51" w:rsidP="00CE6778">
      <w:pPr>
        <w:tabs>
          <w:tab w:val="left" w:pos="3600"/>
          <w:tab w:val="left" w:pos="6145"/>
        </w:tabs>
        <w:spacing w:line="360" w:lineRule="auto"/>
        <w:ind w:left="0" w:firstLine="0"/>
        <w:rPr>
          <w:sz w:val="22"/>
          <w:szCs w:val="22"/>
          <w:lang w:val="en-GB"/>
        </w:rPr>
      </w:pPr>
      <w:r w:rsidRPr="002C3B51">
        <w:rPr>
          <w:szCs w:val="22"/>
          <w:lang w:val="en-GB"/>
        </w:rPr>
        <w:t>Sequences used for comparison were obtained in our laboratory, only those of PCC 6714 and PCC 7509 were taken from GenBank. For PCC 6803 our data were in accordance with GenBank sequences. Shade intensity increases with higher values of sequence identity.</w:t>
      </w:r>
      <w:r w:rsidRPr="002C3B51">
        <w:rPr>
          <w:szCs w:val="22"/>
        </w:rPr>
        <w:t xml:space="preserve"> </w:t>
      </w:r>
      <w:r w:rsidRPr="002C3B51">
        <w:rPr>
          <w:szCs w:val="22"/>
        </w:rPr>
        <w:br/>
      </w:r>
    </w:p>
    <w:tbl>
      <w:tblPr>
        <w:tblW w:w="93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6"/>
        <w:gridCol w:w="497"/>
        <w:gridCol w:w="498"/>
        <w:gridCol w:w="498"/>
        <w:gridCol w:w="498"/>
        <w:gridCol w:w="498"/>
        <w:gridCol w:w="498"/>
        <w:gridCol w:w="498"/>
        <w:gridCol w:w="498"/>
        <w:gridCol w:w="498"/>
        <w:gridCol w:w="498"/>
        <w:gridCol w:w="498"/>
        <w:gridCol w:w="498"/>
      </w:tblGrid>
      <w:tr w:rsidR="00CE6778" w:rsidRPr="00CE6778" w14:paraId="1C0E22B4" w14:textId="77777777" w:rsidTr="00CD1532">
        <w:trPr>
          <w:trHeight w:val="3267"/>
        </w:trPr>
        <w:tc>
          <w:tcPr>
            <w:tcW w:w="3336" w:type="dxa"/>
            <w:shd w:val="clear" w:color="auto" w:fill="auto"/>
            <w:noWrap/>
            <w:vAlign w:val="bottom"/>
            <w:hideMark/>
          </w:tcPr>
          <w:p w14:paraId="57733D9E" w14:textId="77777777" w:rsidR="00CE6778" w:rsidRPr="00CE6778" w:rsidRDefault="00CE6778" w:rsidP="00CE6778">
            <w:pPr>
              <w:spacing w:after="0" w:line="276" w:lineRule="auto"/>
              <w:ind w:left="0" w:firstLine="0"/>
              <w:rPr>
                <w:sz w:val="22"/>
                <w:szCs w:val="22"/>
                <w:lang w:val="en-GB"/>
              </w:rPr>
            </w:pPr>
          </w:p>
        </w:tc>
        <w:tc>
          <w:tcPr>
            <w:tcW w:w="497" w:type="dxa"/>
            <w:shd w:val="clear" w:color="auto" w:fill="auto"/>
            <w:noWrap/>
            <w:textDirection w:val="btLr"/>
            <w:vAlign w:val="bottom"/>
            <w:hideMark/>
          </w:tcPr>
          <w:p w14:paraId="7B0FAB97"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 </w:t>
            </w:r>
            <w:proofErr w:type="spellStart"/>
            <w:r w:rsidRPr="00CE6778">
              <w:rPr>
                <w:i/>
                <w:sz w:val="22"/>
                <w:szCs w:val="22"/>
                <w:lang w:val="en-GB"/>
              </w:rPr>
              <w:t>aquatilis</w:t>
            </w:r>
            <w:proofErr w:type="spellEnd"/>
            <w:r w:rsidRPr="00CE6778">
              <w:rPr>
                <w:sz w:val="22"/>
                <w:szCs w:val="22"/>
                <w:lang w:val="en-GB"/>
              </w:rPr>
              <w:t xml:space="preserve"> SAG 90.79</w:t>
            </w:r>
          </w:p>
        </w:tc>
        <w:tc>
          <w:tcPr>
            <w:tcW w:w="498" w:type="dxa"/>
            <w:shd w:val="clear" w:color="auto" w:fill="auto"/>
            <w:noWrap/>
            <w:textDirection w:val="btLr"/>
            <w:vAlign w:val="bottom"/>
            <w:hideMark/>
          </w:tcPr>
          <w:p w14:paraId="2336ADDA"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 </w:t>
            </w:r>
            <w:proofErr w:type="spellStart"/>
            <w:r w:rsidRPr="00CE6778">
              <w:rPr>
                <w:i/>
                <w:sz w:val="22"/>
                <w:szCs w:val="22"/>
                <w:lang w:val="en-GB"/>
              </w:rPr>
              <w:t>bourrellyi</w:t>
            </w:r>
            <w:proofErr w:type="spellEnd"/>
            <w:r w:rsidRPr="00CE6778">
              <w:rPr>
                <w:i/>
                <w:sz w:val="22"/>
                <w:szCs w:val="22"/>
                <w:lang w:val="en-GB"/>
              </w:rPr>
              <w:t xml:space="preserve">* </w:t>
            </w:r>
            <w:r w:rsidRPr="00CE6778">
              <w:rPr>
                <w:sz w:val="22"/>
                <w:szCs w:val="22"/>
                <w:lang w:val="en-GB"/>
              </w:rPr>
              <w:t>CCAP 1480/1</w:t>
            </w:r>
          </w:p>
        </w:tc>
        <w:tc>
          <w:tcPr>
            <w:tcW w:w="498" w:type="dxa"/>
            <w:shd w:val="clear" w:color="auto" w:fill="auto"/>
            <w:noWrap/>
            <w:textDirection w:val="btLr"/>
            <w:vAlign w:val="bottom"/>
            <w:hideMark/>
          </w:tcPr>
          <w:p w14:paraId="03B8508D"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 </w:t>
            </w:r>
            <w:proofErr w:type="spellStart"/>
            <w:r w:rsidRPr="00CE6778">
              <w:rPr>
                <w:i/>
                <w:sz w:val="22"/>
                <w:szCs w:val="22"/>
                <w:lang w:val="en-GB"/>
              </w:rPr>
              <w:t>fuscopigmentosa</w:t>
            </w:r>
            <w:proofErr w:type="spellEnd"/>
            <w:r w:rsidRPr="00CE6778">
              <w:rPr>
                <w:i/>
                <w:sz w:val="22"/>
                <w:szCs w:val="22"/>
                <w:lang w:val="en-GB"/>
              </w:rPr>
              <w:t xml:space="preserve"> </w:t>
            </w:r>
            <w:r w:rsidRPr="00CE6778">
              <w:rPr>
                <w:sz w:val="22"/>
                <w:szCs w:val="22"/>
                <w:lang w:val="en-GB"/>
              </w:rPr>
              <w:t>CCALA 810</w:t>
            </w:r>
          </w:p>
        </w:tc>
        <w:tc>
          <w:tcPr>
            <w:tcW w:w="498" w:type="dxa"/>
            <w:shd w:val="clear" w:color="auto" w:fill="auto"/>
            <w:noWrap/>
            <w:textDirection w:val="btLr"/>
            <w:vAlign w:val="bottom"/>
            <w:hideMark/>
          </w:tcPr>
          <w:p w14:paraId="50F6E838" w14:textId="77777777" w:rsidR="00CE6778" w:rsidRPr="00CE6778" w:rsidRDefault="00CE6778" w:rsidP="00CE6778">
            <w:pPr>
              <w:spacing w:after="0" w:line="276" w:lineRule="auto"/>
              <w:ind w:left="0" w:right="113" w:firstLine="0"/>
              <w:rPr>
                <w:sz w:val="22"/>
                <w:szCs w:val="22"/>
                <w:lang w:val="en-GB"/>
              </w:rPr>
            </w:pPr>
            <w:r w:rsidRPr="00CE6778">
              <w:rPr>
                <w:i/>
                <w:sz w:val="22"/>
                <w:szCs w:val="22"/>
                <w:lang w:val="en-GB"/>
              </w:rPr>
              <w:t xml:space="preserve">S. </w:t>
            </w:r>
            <w:proofErr w:type="spellStart"/>
            <w:r w:rsidRPr="00CE6778">
              <w:rPr>
                <w:i/>
                <w:sz w:val="22"/>
                <w:szCs w:val="22"/>
                <w:lang w:val="en-GB"/>
              </w:rPr>
              <w:t>limnetica</w:t>
            </w:r>
            <w:proofErr w:type="spellEnd"/>
            <w:r w:rsidRPr="00CE6778">
              <w:rPr>
                <w:i/>
                <w:sz w:val="22"/>
                <w:szCs w:val="22"/>
                <w:lang w:val="en-GB"/>
              </w:rPr>
              <w:t xml:space="preserve">* </w:t>
            </w:r>
            <w:r w:rsidRPr="00CE6778">
              <w:rPr>
                <w:sz w:val="22"/>
                <w:szCs w:val="22"/>
                <w:lang w:val="en-GB"/>
              </w:rPr>
              <w:t>CCAP 1480/5</w:t>
            </w:r>
          </w:p>
        </w:tc>
        <w:tc>
          <w:tcPr>
            <w:tcW w:w="498" w:type="dxa"/>
            <w:shd w:val="clear" w:color="auto" w:fill="auto"/>
            <w:noWrap/>
            <w:textDirection w:val="btLr"/>
            <w:vAlign w:val="bottom"/>
            <w:hideMark/>
          </w:tcPr>
          <w:p w14:paraId="2B37929F"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 </w:t>
            </w:r>
            <w:proofErr w:type="spellStart"/>
            <w:r w:rsidRPr="00CE6778">
              <w:rPr>
                <w:i/>
                <w:sz w:val="22"/>
                <w:szCs w:val="22"/>
                <w:lang w:val="en-GB"/>
              </w:rPr>
              <w:t>minuscula</w:t>
            </w:r>
            <w:proofErr w:type="spellEnd"/>
            <w:r w:rsidRPr="00CE6778">
              <w:rPr>
                <w:i/>
                <w:sz w:val="22"/>
                <w:szCs w:val="22"/>
                <w:lang w:val="en-GB"/>
              </w:rPr>
              <w:t xml:space="preserve"> </w:t>
            </w:r>
            <w:r w:rsidRPr="00CE6778">
              <w:rPr>
                <w:sz w:val="22"/>
                <w:szCs w:val="22"/>
                <w:lang w:val="en-GB"/>
              </w:rPr>
              <w:t>SAG 258.80</w:t>
            </w:r>
          </w:p>
        </w:tc>
        <w:tc>
          <w:tcPr>
            <w:tcW w:w="498" w:type="dxa"/>
            <w:shd w:val="clear" w:color="auto" w:fill="auto"/>
            <w:noWrap/>
            <w:textDirection w:val="btLr"/>
            <w:vAlign w:val="bottom"/>
            <w:hideMark/>
          </w:tcPr>
          <w:p w14:paraId="0E00B548"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 </w:t>
            </w:r>
            <w:proofErr w:type="spellStart"/>
            <w:r w:rsidRPr="00CE6778">
              <w:rPr>
                <w:i/>
                <w:sz w:val="22"/>
                <w:szCs w:val="22"/>
                <w:lang w:val="en-GB"/>
              </w:rPr>
              <w:t>nigrescens</w:t>
            </w:r>
            <w:proofErr w:type="spellEnd"/>
          </w:p>
        </w:tc>
        <w:tc>
          <w:tcPr>
            <w:tcW w:w="498" w:type="dxa"/>
            <w:shd w:val="clear" w:color="auto" w:fill="auto"/>
            <w:noWrap/>
            <w:textDirection w:val="btLr"/>
            <w:vAlign w:val="bottom"/>
            <w:hideMark/>
          </w:tcPr>
          <w:p w14:paraId="4C3744A0"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 </w:t>
            </w:r>
            <w:proofErr w:type="spellStart"/>
            <w:r w:rsidRPr="00CE6778">
              <w:rPr>
                <w:i/>
                <w:sz w:val="22"/>
                <w:szCs w:val="22"/>
                <w:lang w:val="en-GB"/>
              </w:rPr>
              <w:t>pevalekii</w:t>
            </w:r>
            <w:proofErr w:type="spellEnd"/>
            <w:r w:rsidRPr="00CE6778">
              <w:rPr>
                <w:i/>
                <w:sz w:val="22"/>
                <w:szCs w:val="22"/>
                <w:lang w:val="en-GB"/>
              </w:rPr>
              <w:t xml:space="preserve"> </w:t>
            </w:r>
            <w:r w:rsidRPr="00CE6778">
              <w:rPr>
                <w:sz w:val="22"/>
                <w:szCs w:val="22"/>
                <w:lang w:val="en-GB"/>
              </w:rPr>
              <w:t>SAG 91.79</w:t>
            </w:r>
          </w:p>
        </w:tc>
        <w:tc>
          <w:tcPr>
            <w:tcW w:w="498" w:type="dxa"/>
            <w:shd w:val="clear" w:color="auto" w:fill="auto"/>
            <w:noWrap/>
            <w:textDirection w:val="btLr"/>
            <w:vAlign w:val="bottom"/>
            <w:hideMark/>
          </w:tcPr>
          <w:p w14:paraId="7F50942C"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 </w:t>
            </w:r>
            <w:proofErr w:type="spellStart"/>
            <w:r w:rsidRPr="00CE6778">
              <w:rPr>
                <w:i/>
                <w:sz w:val="22"/>
                <w:szCs w:val="22"/>
                <w:lang w:val="en-GB"/>
              </w:rPr>
              <w:t>salina</w:t>
            </w:r>
            <w:proofErr w:type="spellEnd"/>
            <w:r w:rsidRPr="00CE6778">
              <w:rPr>
                <w:i/>
                <w:sz w:val="22"/>
                <w:szCs w:val="22"/>
                <w:lang w:val="en-GB"/>
              </w:rPr>
              <w:t xml:space="preserve"> </w:t>
            </w:r>
            <w:r w:rsidRPr="00CE6778">
              <w:rPr>
                <w:sz w:val="22"/>
                <w:szCs w:val="22"/>
                <w:lang w:val="en-GB"/>
              </w:rPr>
              <w:t>CCALA 192</w:t>
            </w:r>
          </w:p>
        </w:tc>
        <w:tc>
          <w:tcPr>
            <w:tcW w:w="498" w:type="dxa"/>
            <w:shd w:val="clear" w:color="auto" w:fill="auto"/>
            <w:noWrap/>
            <w:textDirection w:val="btLr"/>
            <w:vAlign w:val="bottom"/>
            <w:hideMark/>
          </w:tcPr>
          <w:p w14:paraId="51516B52"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Synechocystis </w:t>
            </w:r>
            <w:r w:rsidRPr="00CE6778">
              <w:rPr>
                <w:sz w:val="22"/>
                <w:szCs w:val="22"/>
                <w:lang w:val="en-GB"/>
              </w:rPr>
              <w:t>sp. CCAP</w:t>
            </w:r>
            <w:r w:rsidRPr="00CE6778">
              <w:rPr>
                <w:i/>
                <w:sz w:val="22"/>
                <w:szCs w:val="22"/>
                <w:lang w:val="en-GB"/>
              </w:rPr>
              <w:t xml:space="preserve"> </w:t>
            </w:r>
            <w:r w:rsidRPr="00CE6778">
              <w:rPr>
                <w:sz w:val="22"/>
                <w:szCs w:val="22"/>
                <w:lang w:val="en-GB"/>
              </w:rPr>
              <w:t>1480/4</w:t>
            </w:r>
          </w:p>
        </w:tc>
        <w:tc>
          <w:tcPr>
            <w:tcW w:w="498" w:type="dxa"/>
            <w:shd w:val="clear" w:color="auto" w:fill="auto"/>
            <w:noWrap/>
            <w:textDirection w:val="btLr"/>
            <w:vAlign w:val="bottom"/>
            <w:hideMark/>
          </w:tcPr>
          <w:p w14:paraId="3B8F1510"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Synechocystis </w:t>
            </w:r>
            <w:r w:rsidRPr="00CE6778">
              <w:rPr>
                <w:sz w:val="22"/>
                <w:szCs w:val="22"/>
                <w:lang w:val="en-GB"/>
              </w:rPr>
              <w:t>sp. PCC</w:t>
            </w:r>
            <w:r w:rsidRPr="00CE6778">
              <w:rPr>
                <w:i/>
                <w:sz w:val="22"/>
                <w:szCs w:val="22"/>
                <w:lang w:val="en-GB"/>
              </w:rPr>
              <w:t xml:space="preserve"> </w:t>
            </w:r>
            <w:r w:rsidRPr="00CE6778">
              <w:rPr>
                <w:sz w:val="22"/>
                <w:szCs w:val="22"/>
                <w:lang w:val="en-GB"/>
              </w:rPr>
              <w:t>6714</w:t>
            </w:r>
          </w:p>
        </w:tc>
        <w:tc>
          <w:tcPr>
            <w:tcW w:w="498" w:type="dxa"/>
            <w:shd w:val="clear" w:color="auto" w:fill="auto"/>
            <w:noWrap/>
            <w:textDirection w:val="btLr"/>
            <w:vAlign w:val="bottom"/>
            <w:hideMark/>
          </w:tcPr>
          <w:p w14:paraId="7B27CC58"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Synechocystis </w:t>
            </w:r>
            <w:r w:rsidRPr="00CE6778">
              <w:rPr>
                <w:sz w:val="22"/>
                <w:szCs w:val="22"/>
                <w:lang w:val="en-GB"/>
              </w:rPr>
              <w:t>sp. PCC</w:t>
            </w:r>
            <w:r w:rsidRPr="00CE6778">
              <w:rPr>
                <w:i/>
                <w:sz w:val="22"/>
                <w:szCs w:val="22"/>
                <w:lang w:val="en-GB"/>
              </w:rPr>
              <w:t xml:space="preserve"> </w:t>
            </w:r>
            <w:r w:rsidRPr="00CE6778">
              <w:rPr>
                <w:sz w:val="22"/>
                <w:szCs w:val="22"/>
                <w:lang w:val="en-GB"/>
              </w:rPr>
              <w:t>6803</w:t>
            </w:r>
          </w:p>
        </w:tc>
        <w:tc>
          <w:tcPr>
            <w:tcW w:w="498" w:type="dxa"/>
            <w:shd w:val="clear" w:color="auto" w:fill="auto"/>
            <w:noWrap/>
            <w:textDirection w:val="btLr"/>
            <w:vAlign w:val="bottom"/>
            <w:hideMark/>
          </w:tcPr>
          <w:p w14:paraId="40D73B63"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Synechocystis </w:t>
            </w:r>
            <w:r w:rsidRPr="00CE6778">
              <w:rPr>
                <w:sz w:val="22"/>
                <w:szCs w:val="22"/>
                <w:lang w:val="en-GB"/>
              </w:rPr>
              <w:t>sp. PCC</w:t>
            </w:r>
            <w:r w:rsidRPr="00CE6778">
              <w:rPr>
                <w:i/>
                <w:sz w:val="22"/>
                <w:szCs w:val="22"/>
                <w:lang w:val="en-GB"/>
              </w:rPr>
              <w:t xml:space="preserve"> </w:t>
            </w:r>
            <w:r w:rsidRPr="00CE6778">
              <w:rPr>
                <w:sz w:val="22"/>
                <w:szCs w:val="22"/>
                <w:lang w:val="en-GB"/>
              </w:rPr>
              <w:t>7509</w:t>
            </w:r>
          </w:p>
        </w:tc>
      </w:tr>
      <w:tr w:rsidR="00CE6778" w:rsidRPr="00CE6778" w14:paraId="59EA87CB" w14:textId="77777777" w:rsidTr="00CD1532">
        <w:trPr>
          <w:trHeight w:val="361"/>
        </w:trPr>
        <w:tc>
          <w:tcPr>
            <w:tcW w:w="3336" w:type="dxa"/>
            <w:shd w:val="clear" w:color="auto" w:fill="auto"/>
            <w:noWrap/>
            <w:vAlign w:val="bottom"/>
            <w:hideMark/>
          </w:tcPr>
          <w:p w14:paraId="65560FC8" w14:textId="77777777" w:rsidR="00CE6778" w:rsidRPr="00CE6778" w:rsidRDefault="00CE6778" w:rsidP="00CE6778">
            <w:pPr>
              <w:spacing w:after="0" w:line="276" w:lineRule="auto"/>
              <w:ind w:left="0" w:firstLine="0"/>
              <w:rPr>
                <w:sz w:val="22"/>
                <w:szCs w:val="22"/>
                <w:lang w:val="en-GB"/>
              </w:rPr>
            </w:pPr>
            <w:r w:rsidRPr="00CE6778">
              <w:rPr>
                <w:i/>
                <w:sz w:val="22"/>
                <w:szCs w:val="22"/>
                <w:lang w:val="en-GB"/>
              </w:rPr>
              <w:t xml:space="preserve">S. </w:t>
            </w:r>
            <w:proofErr w:type="spellStart"/>
            <w:r w:rsidRPr="00CE6778">
              <w:rPr>
                <w:i/>
                <w:sz w:val="22"/>
                <w:szCs w:val="22"/>
                <w:lang w:val="en-GB"/>
              </w:rPr>
              <w:t>aquatilis</w:t>
            </w:r>
            <w:proofErr w:type="spellEnd"/>
            <w:r w:rsidRPr="00CE6778">
              <w:rPr>
                <w:sz w:val="22"/>
                <w:szCs w:val="22"/>
                <w:lang w:val="en-GB"/>
              </w:rPr>
              <w:t xml:space="preserve"> SAG 90.79</w:t>
            </w:r>
          </w:p>
        </w:tc>
        <w:tc>
          <w:tcPr>
            <w:tcW w:w="497" w:type="dxa"/>
            <w:shd w:val="clear" w:color="auto" w:fill="auto"/>
            <w:noWrap/>
            <w:vAlign w:val="bottom"/>
            <w:hideMark/>
          </w:tcPr>
          <w:p w14:paraId="31A854EF"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21CF102B"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FAC1611"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27D758DA"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B787266"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26C9664F"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766A178"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574D37FB"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8698BA6"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41F35A0"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C58F832"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C364B10" w14:textId="77777777" w:rsidR="00CE6778" w:rsidRPr="00CE6778" w:rsidRDefault="00CE6778" w:rsidP="00CE6778">
            <w:pPr>
              <w:spacing w:after="0" w:line="276" w:lineRule="auto"/>
              <w:ind w:left="0" w:firstLine="0"/>
              <w:rPr>
                <w:sz w:val="22"/>
                <w:szCs w:val="22"/>
                <w:lang w:val="en-GB"/>
              </w:rPr>
            </w:pPr>
          </w:p>
        </w:tc>
      </w:tr>
      <w:tr w:rsidR="00CE6778" w:rsidRPr="00CE6778" w14:paraId="40959EC6" w14:textId="77777777" w:rsidTr="00CD1532">
        <w:trPr>
          <w:trHeight w:val="361"/>
        </w:trPr>
        <w:tc>
          <w:tcPr>
            <w:tcW w:w="3336" w:type="dxa"/>
            <w:shd w:val="clear" w:color="auto" w:fill="auto"/>
            <w:noWrap/>
            <w:vAlign w:val="bottom"/>
            <w:hideMark/>
          </w:tcPr>
          <w:p w14:paraId="15684E91" w14:textId="77777777" w:rsidR="00CE6778" w:rsidRPr="00CE6778" w:rsidRDefault="00CE6778" w:rsidP="00CE6778">
            <w:pPr>
              <w:spacing w:after="0" w:line="276" w:lineRule="auto"/>
              <w:ind w:left="0" w:firstLine="0"/>
              <w:rPr>
                <w:sz w:val="22"/>
                <w:szCs w:val="22"/>
                <w:lang w:val="en-GB"/>
              </w:rPr>
            </w:pPr>
            <w:r w:rsidRPr="00CE6778">
              <w:rPr>
                <w:i/>
                <w:sz w:val="22"/>
                <w:szCs w:val="22"/>
                <w:lang w:val="en-GB"/>
              </w:rPr>
              <w:t xml:space="preserve">S. </w:t>
            </w:r>
            <w:proofErr w:type="spellStart"/>
            <w:r w:rsidRPr="00CE6778">
              <w:rPr>
                <w:i/>
                <w:sz w:val="22"/>
                <w:szCs w:val="22"/>
                <w:lang w:val="en-GB"/>
              </w:rPr>
              <w:t>bourrellyi</w:t>
            </w:r>
            <w:proofErr w:type="spellEnd"/>
            <w:r w:rsidRPr="00CE6778">
              <w:rPr>
                <w:i/>
                <w:sz w:val="22"/>
                <w:szCs w:val="22"/>
                <w:lang w:val="en-GB"/>
              </w:rPr>
              <w:t xml:space="preserve">* </w:t>
            </w:r>
            <w:r w:rsidRPr="00CE6778">
              <w:rPr>
                <w:sz w:val="22"/>
                <w:szCs w:val="22"/>
                <w:lang w:val="en-GB"/>
              </w:rPr>
              <w:t>CCAP 1480/1</w:t>
            </w:r>
          </w:p>
        </w:tc>
        <w:tc>
          <w:tcPr>
            <w:tcW w:w="497" w:type="dxa"/>
            <w:shd w:val="clear" w:color="000000" w:fill="FFFFFF"/>
            <w:noWrap/>
            <w:vAlign w:val="bottom"/>
            <w:hideMark/>
          </w:tcPr>
          <w:p w14:paraId="5D9ABFA8"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83</w:t>
            </w:r>
          </w:p>
        </w:tc>
        <w:tc>
          <w:tcPr>
            <w:tcW w:w="498" w:type="dxa"/>
            <w:shd w:val="clear" w:color="auto" w:fill="auto"/>
            <w:noWrap/>
            <w:vAlign w:val="bottom"/>
            <w:hideMark/>
          </w:tcPr>
          <w:p w14:paraId="14B7659A"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5AC1890E"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DB3BC32"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347A967"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6F3A82B9"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32B5D6CA"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4FDDD3A"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A1CA562"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580153A0"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5F215B7"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7337D93B" w14:textId="77777777" w:rsidR="00CE6778" w:rsidRPr="00CE6778" w:rsidRDefault="00CE6778" w:rsidP="00CE6778">
            <w:pPr>
              <w:spacing w:after="0" w:line="276" w:lineRule="auto"/>
              <w:ind w:left="0" w:firstLine="0"/>
              <w:rPr>
                <w:sz w:val="22"/>
                <w:szCs w:val="22"/>
                <w:lang w:val="en-GB"/>
              </w:rPr>
            </w:pPr>
          </w:p>
        </w:tc>
      </w:tr>
      <w:tr w:rsidR="00CE6778" w:rsidRPr="00CE6778" w14:paraId="332CD482" w14:textId="77777777" w:rsidTr="00CD1532">
        <w:trPr>
          <w:trHeight w:val="361"/>
        </w:trPr>
        <w:tc>
          <w:tcPr>
            <w:tcW w:w="3336" w:type="dxa"/>
            <w:shd w:val="clear" w:color="auto" w:fill="auto"/>
            <w:noWrap/>
            <w:vAlign w:val="bottom"/>
            <w:hideMark/>
          </w:tcPr>
          <w:p w14:paraId="46F8F2F6" w14:textId="77777777" w:rsidR="00CE6778" w:rsidRPr="00CE6778" w:rsidRDefault="00CE6778" w:rsidP="00CE6778">
            <w:pPr>
              <w:spacing w:after="0" w:line="276" w:lineRule="auto"/>
              <w:ind w:left="0" w:firstLine="0"/>
              <w:rPr>
                <w:sz w:val="22"/>
                <w:szCs w:val="22"/>
                <w:lang w:val="en-GB"/>
              </w:rPr>
            </w:pPr>
            <w:r w:rsidRPr="00CE6778">
              <w:rPr>
                <w:i/>
                <w:sz w:val="22"/>
                <w:szCs w:val="22"/>
                <w:lang w:val="en-GB"/>
              </w:rPr>
              <w:t xml:space="preserve">S. </w:t>
            </w:r>
            <w:proofErr w:type="spellStart"/>
            <w:r w:rsidRPr="00CE6778">
              <w:rPr>
                <w:i/>
                <w:sz w:val="22"/>
                <w:szCs w:val="22"/>
                <w:lang w:val="en-GB"/>
              </w:rPr>
              <w:t>fuscopigmentosa</w:t>
            </w:r>
            <w:proofErr w:type="spellEnd"/>
            <w:r w:rsidRPr="00CE6778">
              <w:rPr>
                <w:i/>
                <w:sz w:val="22"/>
                <w:szCs w:val="22"/>
                <w:lang w:val="en-GB"/>
              </w:rPr>
              <w:t xml:space="preserve"> </w:t>
            </w:r>
            <w:r w:rsidRPr="00CE6778">
              <w:rPr>
                <w:sz w:val="22"/>
                <w:szCs w:val="22"/>
                <w:lang w:val="en-GB"/>
              </w:rPr>
              <w:t>CCALA 810</w:t>
            </w:r>
          </w:p>
        </w:tc>
        <w:tc>
          <w:tcPr>
            <w:tcW w:w="497" w:type="dxa"/>
            <w:shd w:val="clear" w:color="000000" w:fill="CFCFCF"/>
            <w:noWrap/>
            <w:vAlign w:val="bottom"/>
            <w:hideMark/>
          </w:tcPr>
          <w:p w14:paraId="578DA9D2"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95</w:t>
            </w:r>
          </w:p>
        </w:tc>
        <w:tc>
          <w:tcPr>
            <w:tcW w:w="498" w:type="dxa"/>
            <w:shd w:val="clear" w:color="000000" w:fill="F7F7F7"/>
            <w:noWrap/>
            <w:vAlign w:val="bottom"/>
            <w:hideMark/>
          </w:tcPr>
          <w:p w14:paraId="70B8D10D"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85</w:t>
            </w:r>
          </w:p>
        </w:tc>
        <w:tc>
          <w:tcPr>
            <w:tcW w:w="498" w:type="dxa"/>
            <w:shd w:val="clear" w:color="auto" w:fill="auto"/>
            <w:noWrap/>
            <w:vAlign w:val="bottom"/>
            <w:hideMark/>
          </w:tcPr>
          <w:p w14:paraId="7D38D1E9"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7D9D0F5"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A31FD7A"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7AD60D2E"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0C49214"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024C031"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6CEDD0BF"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7A6E1686"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6C6300E6"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2D2658E3" w14:textId="77777777" w:rsidR="00CE6778" w:rsidRPr="00CE6778" w:rsidRDefault="00CE6778" w:rsidP="00CE6778">
            <w:pPr>
              <w:spacing w:after="0" w:line="276" w:lineRule="auto"/>
              <w:ind w:left="0" w:firstLine="0"/>
              <w:rPr>
                <w:sz w:val="22"/>
                <w:szCs w:val="22"/>
                <w:lang w:val="en-GB"/>
              </w:rPr>
            </w:pPr>
          </w:p>
        </w:tc>
      </w:tr>
      <w:tr w:rsidR="00CE6778" w:rsidRPr="00CE6778" w14:paraId="06F684F4" w14:textId="77777777" w:rsidTr="00CD1532">
        <w:trPr>
          <w:trHeight w:val="361"/>
        </w:trPr>
        <w:tc>
          <w:tcPr>
            <w:tcW w:w="3336" w:type="dxa"/>
            <w:shd w:val="clear" w:color="auto" w:fill="auto"/>
            <w:noWrap/>
            <w:vAlign w:val="bottom"/>
            <w:hideMark/>
          </w:tcPr>
          <w:p w14:paraId="59E1431C" w14:textId="77777777" w:rsidR="00CE6778" w:rsidRPr="00CE6778" w:rsidRDefault="00CE6778" w:rsidP="00CE6778">
            <w:pPr>
              <w:spacing w:after="0" w:line="276" w:lineRule="auto"/>
              <w:ind w:left="0" w:firstLine="0"/>
              <w:rPr>
                <w:sz w:val="22"/>
                <w:szCs w:val="22"/>
                <w:lang w:val="en-GB"/>
              </w:rPr>
            </w:pPr>
            <w:r w:rsidRPr="00CE6778">
              <w:rPr>
                <w:i/>
                <w:sz w:val="22"/>
                <w:szCs w:val="22"/>
                <w:lang w:val="en-GB"/>
              </w:rPr>
              <w:t xml:space="preserve">S. </w:t>
            </w:r>
            <w:proofErr w:type="spellStart"/>
            <w:r w:rsidRPr="00CE6778">
              <w:rPr>
                <w:i/>
                <w:sz w:val="22"/>
                <w:szCs w:val="22"/>
                <w:lang w:val="en-GB"/>
              </w:rPr>
              <w:t>limnetica</w:t>
            </w:r>
            <w:proofErr w:type="spellEnd"/>
            <w:r w:rsidRPr="00CE6778">
              <w:rPr>
                <w:i/>
                <w:sz w:val="22"/>
                <w:szCs w:val="22"/>
                <w:lang w:val="en-GB"/>
              </w:rPr>
              <w:t xml:space="preserve">* </w:t>
            </w:r>
            <w:r w:rsidRPr="00CE6778">
              <w:rPr>
                <w:sz w:val="22"/>
                <w:szCs w:val="22"/>
                <w:lang w:val="en-GB"/>
              </w:rPr>
              <w:t>CCAP 1480/5</w:t>
            </w:r>
          </w:p>
        </w:tc>
        <w:tc>
          <w:tcPr>
            <w:tcW w:w="497" w:type="dxa"/>
            <w:shd w:val="clear" w:color="000000" w:fill="FFFFFF"/>
            <w:noWrap/>
            <w:vAlign w:val="bottom"/>
            <w:hideMark/>
          </w:tcPr>
          <w:p w14:paraId="31D878BE"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83</w:t>
            </w:r>
          </w:p>
        </w:tc>
        <w:tc>
          <w:tcPr>
            <w:tcW w:w="498" w:type="dxa"/>
            <w:shd w:val="clear" w:color="000000" w:fill="C7C7C7"/>
            <w:noWrap/>
            <w:vAlign w:val="bottom"/>
            <w:hideMark/>
          </w:tcPr>
          <w:p w14:paraId="589CD642"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97</w:t>
            </w:r>
          </w:p>
        </w:tc>
        <w:tc>
          <w:tcPr>
            <w:tcW w:w="498" w:type="dxa"/>
            <w:shd w:val="clear" w:color="000000" w:fill="F7F7F7"/>
            <w:noWrap/>
            <w:vAlign w:val="bottom"/>
            <w:hideMark/>
          </w:tcPr>
          <w:p w14:paraId="13D47586"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85</w:t>
            </w:r>
          </w:p>
        </w:tc>
        <w:tc>
          <w:tcPr>
            <w:tcW w:w="498" w:type="dxa"/>
            <w:shd w:val="clear" w:color="auto" w:fill="auto"/>
            <w:noWrap/>
            <w:vAlign w:val="bottom"/>
            <w:hideMark/>
          </w:tcPr>
          <w:p w14:paraId="58AD5D76"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DE75229"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7E479DA5"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C77D055"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3B801D6D"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3CF5C28D"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3B3580E7"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E9EE40E"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09FA12A" w14:textId="77777777" w:rsidR="00CE6778" w:rsidRPr="00CE6778" w:rsidRDefault="00CE6778" w:rsidP="00CE6778">
            <w:pPr>
              <w:spacing w:after="0" w:line="276" w:lineRule="auto"/>
              <w:ind w:left="0" w:firstLine="0"/>
              <w:rPr>
                <w:sz w:val="22"/>
                <w:szCs w:val="22"/>
                <w:lang w:val="en-GB"/>
              </w:rPr>
            </w:pPr>
          </w:p>
        </w:tc>
      </w:tr>
      <w:tr w:rsidR="00CE6778" w:rsidRPr="00CE6778" w14:paraId="5FFECE1C" w14:textId="77777777" w:rsidTr="00CD1532">
        <w:trPr>
          <w:trHeight w:val="361"/>
        </w:trPr>
        <w:tc>
          <w:tcPr>
            <w:tcW w:w="3336" w:type="dxa"/>
            <w:shd w:val="clear" w:color="auto" w:fill="auto"/>
            <w:noWrap/>
            <w:vAlign w:val="bottom"/>
            <w:hideMark/>
          </w:tcPr>
          <w:p w14:paraId="3A573D10" w14:textId="77777777" w:rsidR="00CE6778" w:rsidRPr="00CE6778" w:rsidRDefault="00CE6778" w:rsidP="00CE6778">
            <w:pPr>
              <w:spacing w:after="0" w:line="276" w:lineRule="auto"/>
              <w:ind w:left="0" w:firstLine="0"/>
              <w:rPr>
                <w:sz w:val="22"/>
                <w:szCs w:val="22"/>
                <w:lang w:val="en-GB"/>
              </w:rPr>
            </w:pPr>
            <w:r w:rsidRPr="00CE6778">
              <w:rPr>
                <w:i/>
                <w:sz w:val="22"/>
                <w:szCs w:val="22"/>
                <w:lang w:val="en-GB"/>
              </w:rPr>
              <w:t xml:space="preserve">S. </w:t>
            </w:r>
            <w:proofErr w:type="spellStart"/>
            <w:r w:rsidRPr="00CE6778">
              <w:rPr>
                <w:i/>
                <w:sz w:val="22"/>
                <w:szCs w:val="22"/>
                <w:lang w:val="en-GB"/>
              </w:rPr>
              <w:t>minuscula</w:t>
            </w:r>
            <w:proofErr w:type="spellEnd"/>
            <w:r w:rsidRPr="00CE6778">
              <w:rPr>
                <w:i/>
                <w:sz w:val="22"/>
                <w:szCs w:val="22"/>
                <w:lang w:val="en-GB"/>
              </w:rPr>
              <w:t xml:space="preserve"> </w:t>
            </w:r>
            <w:r w:rsidRPr="00CE6778">
              <w:rPr>
                <w:sz w:val="22"/>
                <w:szCs w:val="22"/>
                <w:lang w:val="en-GB"/>
              </w:rPr>
              <w:t>SAG 258.80</w:t>
            </w:r>
          </w:p>
        </w:tc>
        <w:tc>
          <w:tcPr>
            <w:tcW w:w="497" w:type="dxa"/>
            <w:shd w:val="clear" w:color="000000" w:fill="EFEFEF"/>
            <w:noWrap/>
            <w:vAlign w:val="bottom"/>
            <w:hideMark/>
          </w:tcPr>
          <w:p w14:paraId="3FCE6B89"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F3F3F3"/>
            <w:noWrap/>
            <w:vAlign w:val="bottom"/>
            <w:hideMark/>
          </w:tcPr>
          <w:p w14:paraId="6D004B52"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86</w:t>
            </w:r>
          </w:p>
        </w:tc>
        <w:tc>
          <w:tcPr>
            <w:tcW w:w="498" w:type="dxa"/>
            <w:shd w:val="clear" w:color="000000" w:fill="EBEBEB"/>
            <w:noWrap/>
            <w:vAlign w:val="bottom"/>
            <w:hideMark/>
          </w:tcPr>
          <w:p w14:paraId="3F567FDA"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000000" w:fill="EBEBEB"/>
            <w:noWrap/>
            <w:vAlign w:val="bottom"/>
            <w:hideMark/>
          </w:tcPr>
          <w:p w14:paraId="747399CC"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auto" w:fill="auto"/>
            <w:noWrap/>
            <w:vAlign w:val="bottom"/>
            <w:hideMark/>
          </w:tcPr>
          <w:p w14:paraId="11E00B84"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5B2689B7"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707E053F"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2D9C44F0"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5F0D7930"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22EF03A7"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66BCFA5"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3109CCB3" w14:textId="77777777" w:rsidR="00CE6778" w:rsidRPr="00CE6778" w:rsidRDefault="00CE6778" w:rsidP="00CE6778">
            <w:pPr>
              <w:spacing w:after="0" w:line="276" w:lineRule="auto"/>
              <w:ind w:left="0" w:firstLine="0"/>
              <w:rPr>
                <w:sz w:val="22"/>
                <w:szCs w:val="22"/>
                <w:lang w:val="en-GB"/>
              </w:rPr>
            </w:pPr>
          </w:p>
        </w:tc>
      </w:tr>
      <w:tr w:rsidR="00CE6778" w:rsidRPr="00CE6778" w14:paraId="5277D9C0" w14:textId="77777777" w:rsidTr="00CD1532">
        <w:trPr>
          <w:trHeight w:val="361"/>
        </w:trPr>
        <w:tc>
          <w:tcPr>
            <w:tcW w:w="3336" w:type="dxa"/>
            <w:shd w:val="clear" w:color="auto" w:fill="auto"/>
            <w:noWrap/>
            <w:vAlign w:val="bottom"/>
            <w:hideMark/>
          </w:tcPr>
          <w:p w14:paraId="4D35F544" w14:textId="77777777" w:rsidR="00CE6778" w:rsidRPr="00CE6778" w:rsidRDefault="00CE6778" w:rsidP="00CE6778">
            <w:pPr>
              <w:spacing w:after="0" w:line="276" w:lineRule="auto"/>
              <w:ind w:left="0" w:firstLine="0"/>
              <w:rPr>
                <w:sz w:val="22"/>
                <w:szCs w:val="22"/>
                <w:lang w:val="en-GB"/>
              </w:rPr>
            </w:pPr>
            <w:r w:rsidRPr="00CE6778">
              <w:rPr>
                <w:i/>
                <w:sz w:val="22"/>
                <w:szCs w:val="22"/>
                <w:lang w:val="en-GB"/>
              </w:rPr>
              <w:t xml:space="preserve">S. </w:t>
            </w:r>
            <w:proofErr w:type="spellStart"/>
            <w:r w:rsidRPr="00CE6778">
              <w:rPr>
                <w:i/>
                <w:sz w:val="22"/>
                <w:szCs w:val="22"/>
                <w:lang w:val="en-GB"/>
              </w:rPr>
              <w:t>nigrescens</w:t>
            </w:r>
            <w:proofErr w:type="spellEnd"/>
          </w:p>
        </w:tc>
        <w:tc>
          <w:tcPr>
            <w:tcW w:w="497" w:type="dxa"/>
            <w:shd w:val="clear" w:color="000000" w:fill="D3D3D3"/>
            <w:noWrap/>
            <w:vAlign w:val="bottom"/>
            <w:hideMark/>
          </w:tcPr>
          <w:p w14:paraId="2A0F1D87"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94</w:t>
            </w:r>
          </w:p>
        </w:tc>
        <w:tc>
          <w:tcPr>
            <w:tcW w:w="498" w:type="dxa"/>
            <w:shd w:val="clear" w:color="000000" w:fill="FBFBFB"/>
            <w:noWrap/>
            <w:vAlign w:val="bottom"/>
            <w:hideMark/>
          </w:tcPr>
          <w:p w14:paraId="20EC8622"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84</w:t>
            </w:r>
          </w:p>
        </w:tc>
        <w:tc>
          <w:tcPr>
            <w:tcW w:w="498" w:type="dxa"/>
            <w:shd w:val="clear" w:color="000000" w:fill="EFEFEF"/>
            <w:noWrap/>
            <w:vAlign w:val="bottom"/>
            <w:hideMark/>
          </w:tcPr>
          <w:p w14:paraId="2CE281C5"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FFFFFF"/>
            <w:noWrap/>
            <w:vAlign w:val="bottom"/>
            <w:hideMark/>
          </w:tcPr>
          <w:p w14:paraId="08993DFC"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83</w:t>
            </w:r>
          </w:p>
        </w:tc>
        <w:tc>
          <w:tcPr>
            <w:tcW w:w="498" w:type="dxa"/>
            <w:shd w:val="clear" w:color="000000" w:fill="EBEBEB"/>
            <w:noWrap/>
            <w:vAlign w:val="bottom"/>
            <w:hideMark/>
          </w:tcPr>
          <w:p w14:paraId="79EB90BC"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auto" w:fill="auto"/>
            <w:noWrap/>
            <w:vAlign w:val="bottom"/>
            <w:hideMark/>
          </w:tcPr>
          <w:p w14:paraId="5D1C723C"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27573E0B"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58F3E218"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F35921B"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6532D20D"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69B1180F"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9F4E166" w14:textId="77777777" w:rsidR="00CE6778" w:rsidRPr="00CE6778" w:rsidRDefault="00CE6778" w:rsidP="00CE6778">
            <w:pPr>
              <w:spacing w:after="0" w:line="276" w:lineRule="auto"/>
              <w:ind w:left="0" w:firstLine="0"/>
              <w:rPr>
                <w:sz w:val="22"/>
                <w:szCs w:val="22"/>
                <w:lang w:val="en-GB"/>
              </w:rPr>
            </w:pPr>
          </w:p>
        </w:tc>
      </w:tr>
      <w:tr w:rsidR="00CE6778" w:rsidRPr="00CE6778" w14:paraId="49211A1A" w14:textId="77777777" w:rsidTr="00CD1532">
        <w:trPr>
          <w:trHeight w:val="361"/>
        </w:trPr>
        <w:tc>
          <w:tcPr>
            <w:tcW w:w="3336" w:type="dxa"/>
            <w:shd w:val="clear" w:color="auto" w:fill="auto"/>
            <w:noWrap/>
            <w:vAlign w:val="bottom"/>
            <w:hideMark/>
          </w:tcPr>
          <w:p w14:paraId="5AE97077"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 </w:t>
            </w:r>
            <w:proofErr w:type="spellStart"/>
            <w:r w:rsidRPr="00CE6778">
              <w:rPr>
                <w:i/>
                <w:sz w:val="22"/>
                <w:szCs w:val="22"/>
                <w:lang w:val="en-GB"/>
              </w:rPr>
              <w:t>pevalekii</w:t>
            </w:r>
            <w:proofErr w:type="spellEnd"/>
            <w:r w:rsidRPr="00CE6778">
              <w:rPr>
                <w:i/>
                <w:sz w:val="22"/>
                <w:szCs w:val="22"/>
                <w:lang w:val="en-GB"/>
              </w:rPr>
              <w:t xml:space="preserve"> </w:t>
            </w:r>
            <w:r w:rsidRPr="00CE6778">
              <w:rPr>
                <w:sz w:val="22"/>
                <w:szCs w:val="22"/>
                <w:lang w:val="en-GB"/>
              </w:rPr>
              <w:t>SAG 91.79</w:t>
            </w:r>
          </w:p>
        </w:tc>
        <w:tc>
          <w:tcPr>
            <w:tcW w:w="497" w:type="dxa"/>
            <w:shd w:val="clear" w:color="000000" w:fill="EBEBEB"/>
            <w:noWrap/>
            <w:vAlign w:val="bottom"/>
            <w:hideMark/>
          </w:tcPr>
          <w:p w14:paraId="488C7DA4"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000000" w:fill="EBEBEB"/>
            <w:noWrap/>
            <w:vAlign w:val="bottom"/>
            <w:hideMark/>
          </w:tcPr>
          <w:p w14:paraId="50BCD272"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000000" w:fill="E3E3E3"/>
            <w:noWrap/>
            <w:vAlign w:val="bottom"/>
            <w:hideMark/>
          </w:tcPr>
          <w:p w14:paraId="76E23F65"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90</w:t>
            </w:r>
          </w:p>
        </w:tc>
        <w:tc>
          <w:tcPr>
            <w:tcW w:w="498" w:type="dxa"/>
            <w:shd w:val="clear" w:color="000000" w:fill="EBEBEB"/>
            <w:noWrap/>
            <w:vAlign w:val="bottom"/>
            <w:hideMark/>
          </w:tcPr>
          <w:p w14:paraId="60A6F9AE"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000000" w:fill="E3E3E3"/>
            <w:noWrap/>
            <w:vAlign w:val="bottom"/>
            <w:hideMark/>
          </w:tcPr>
          <w:p w14:paraId="00C568F3"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90</w:t>
            </w:r>
          </w:p>
        </w:tc>
        <w:tc>
          <w:tcPr>
            <w:tcW w:w="498" w:type="dxa"/>
            <w:shd w:val="clear" w:color="000000" w:fill="E7E7E7"/>
            <w:noWrap/>
            <w:vAlign w:val="bottom"/>
            <w:hideMark/>
          </w:tcPr>
          <w:p w14:paraId="3057D27F"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89</w:t>
            </w:r>
          </w:p>
        </w:tc>
        <w:tc>
          <w:tcPr>
            <w:tcW w:w="498" w:type="dxa"/>
            <w:shd w:val="clear" w:color="auto" w:fill="auto"/>
            <w:noWrap/>
            <w:vAlign w:val="bottom"/>
            <w:hideMark/>
          </w:tcPr>
          <w:p w14:paraId="34333006"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2AC62C03"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F933869"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DE7D0A7"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613C50D9"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61F68389" w14:textId="77777777" w:rsidR="00CE6778" w:rsidRPr="00CE6778" w:rsidRDefault="00CE6778" w:rsidP="00CE6778">
            <w:pPr>
              <w:spacing w:after="0" w:line="276" w:lineRule="auto"/>
              <w:ind w:left="0" w:firstLine="0"/>
              <w:rPr>
                <w:sz w:val="22"/>
                <w:szCs w:val="22"/>
                <w:lang w:val="en-GB"/>
              </w:rPr>
            </w:pPr>
          </w:p>
        </w:tc>
      </w:tr>
      <w:tr w:rsidR="00CE6778" w:rsidRPr="00CE6778" w14:paraId="37014168" w14:textId="77777777" w:rsidTr="00CD1532">
        <w:trPr>
          <w:trHeight w:val="361"/>
        </w:trPr>
        <w:tc>
          <w:tcPr>
            <w:tcW w:w="3336" w:type="dxa"/>
            <w:shd w:val="clear" w:color="auto" w:fill="auto"/>
            <w:noWrap/>
            <w:vAlign w:val="bottom"/>
            <w:hideMark/>
          </w:tcPr>
          <w:p w14:paraId="15F3308A"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 </w:t>
            </w:r>
            <w:proofErr w:type="spellStart"/>
            <w:r w:rsidRPr="00CE6778">
              <w:rPr>
                <w:i/>
                <w:sz w:val="22"/>
                <w:szCs w:val="22"/>
                <w:lang w:val="en-GB"/>
              </w:rPr>
              <w:t>salina</w:t>
            </w:r>
            <w:proofErr w:type="spellEnd"/>
            <w:r w:rsidRPr="00CE6778">
              <w:rPr>
                <w:i/>
                <w:sz w:val="22"/>
                <w:szCs w:val="22"/>
                <w:lang w:val="en-GB"/>
              </w:rPr>
              <w:t xml:space="preserve"> </w:t>
            </w:r>
            <w:r w:rsidRPr="00CE6778">
              <w:rPr>
                <w:sz w:val="22"/>
                <w:szCs w:val="22"/>
                <w:lang w:val="en-GB"/>
              </w:rPr>
              <w:t>CCALA 192</w:t>
            </w:r>
          </w:p>
        </w:tc>
        <w:tc>
          <w:tcPr>
            <w:tcW w:w="497" w:type="dxa"/>
            <w:shd w:val="clear" w:color="000000" w:fill="F3F3F3"/>
            <w:noWrap/>
            <w:vAlign w:val="bottom"/>
            <w:hideMark/>
          </w:tcPr>
          <w:p w14:paraId="2D99D07C"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000000" w:fill="FFFFFF"/>
            <w:noWrap/>
            <w:vAlign w:val="bottom"/>
            <w:hideMark/>
          </w:tcPr>
          <w:p w14:paraId="00E0014A"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86</w:t>
            </w:r>
          </w:p>
        </w:tc>
        <w:tc>
          <w:tcPr>
            <w:tcW w:w="498" w:type="dxa"/>
            <w:shd w:val="clear" w:color="000000" w:fill="ECECEC"/>
            <w:noWrap/>
            <w:vAlign w:val="bottom"/>
            <w:hideMark/>
          </w:tcPr>
          <w:p w14:paraId="2C9E1800"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89</w:t>
            </w:r>
          </w:p>
        </w:tc>
        <w:tc>
          <w:tcPr>
            <w:tcW w:w="498" w:type="dxa"/>
            <w:shd w:val="clear" w:color="000000" w:fill="F9F9F9"/>
            <w:noWrap/>
            <w:vAlign w:val="bottom"/>
            <w:hideMark/>
          </w:tcPr>
          <w:p w14:paraId="480B809B"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BFBFBF"/>
            <w:noWrap/>
            <w:vAlign w:val="bottom"/>
            <w:hideMark/>
          </w:tcPr>
          <w:p w14:paraId="7C51A005"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96</w:t>
            </w:r>
          </w:p>
        </w:tc>
        <w:tc>
          <w:tcPr>
            <w:tcW w:w="498" w:type="dxa"/>
            <w:shd w:val="clear" w:color="000000" w:fill="ECECEC"/>
            <w:noWrap/>
            <w:vAlign w:val="bottom"/>
            <w:hideMark/>
          </w:tcPr>
          <w:p w14:paraId="6274E2F0"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89</w:t>
            </w:r>
          </w:p>
        </w:tc>
        <w:tc>
          <w:tcPr>
            <w:tcW w:w="498" w:type="dxa"/>
            <w:shd w:val="clear" w:color="000000" w:fill="DFDFDF"/>
            <w:noWrap/>
            <w:vAlign w:val="bottom"/>
            <w:hideMark/>
          </w:tcPr>
          <w:p w14:paraId="39330C98"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91</w:t>
            </w:r>
          </w:p>
        </w:tc>
        <w:tc>
          <w:tcPr>
            <w:tcW w:w="498" w:type="dxa"/>
            <w:shd w:val="clear" w:color="auto" w:fill="auto"/>
            <w:noWrap/>
            <w:vAlign w:val="bottom"/>
            <w:hideMark/>
          </w:tcPr>
          <w:p w14:paraId="76770346"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EC58F63"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C1AA5A8"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7551C597"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5D162E76" w14:textId="77777777" w:rsidR="00CE6778" w:rsidRPr="00CE6778" w:rsidRDefault="00CE6778" w:rsidP="00CE6778">
            <w:pPr>
              <w:spacing w:after="0" w:line="276" w:lineRule="auto"/>
              <w:ind w:left="0" w:firstLine="0"/>
              <w:rPr>
                <w:sz w:val="22"/>
                <w:szCs w:val="22"/>
                <w:lang w:val="en-GB"/>
              </w:rPr>
            </w:pPr>
          </w:p>
        </w:tc>
      </w:tr>
      <w:tr w:rsidR="00CE6778" w:rsidRPr="00CE6778" w14:paraId="2DA16005" w14:textId="77777777" w:rsidTr="00CD1532">
        <w:trPr>
          <w:trHeight w:val="361"/>
        </w:trPr>
        <w:tc>
          <w:tcPr>
            <w:tcW w:w="3336" w:type="dxa"/>
            <w:shd w:val="clear" w:color="auto" w:fill="auto"/>
            <w:noWrap/>
            <w:vAlign w:val="bottom"/>
            <w:hideMark/>
          </w:tcPr>
          <w:p w14:paraId="4636F2C5"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Synechocystis </w:t>
            </w:r>
            <w:r w:rsidRPr="00CE6778">
              <w:rPr>
                <w:sz w:val="22"/>
                <w:szCs w:val="22"/>
                <w:lang w:val="en-GB"/>
              </w:rPr>
              <w:t>sp. CCAP</w:t>
            </w:r>
            <w:r w:rsidRPr="00CE6778">
              <w:rPr>
                <w:i/>
                <w:sz w:val="22"/>
                <w:szCs w:val="22"/>
                <w:lang w:val="en-GB"/>
              </w:rPr>
              <w:t xml:space="preserve"> </w:t>
            </w:r>
            <w:r w:rsidRPr="00CE6778">
              <w:rPr>
                <w:sz w:val="22"/>
                <w:szCs w:val="22"/>
                <w:lang w:val="en-GB"/>
              </w:rPr>
              <w:t>1480/4</w:t>
            </w:r>
          </w:p>
        </w:tc>
        <w:tc>
          <w:tcPr>
            <w:tcW w:w="497" w:type="dxa"/>
            <w:shd w:val="clear" w:color="000000" w:fill="EBEBEB"/>
            <w:noWrap/>
            <w:vAlign w:val="bottom"/>
            <w:hideMark/>
          </w:tcPr>
          <w:p w14:paraId="450C4E0D"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000000" w:fill="EFEFEF"/>
            <w:noWrap/>
            <w:vAlign w:val="bottom"/>
            <w:hideMark/>
          </w:tcPr>
          <w:p w14:paraId="041B2470"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E7E7E7"/>
            <w:noWrap/>
            <w:vAlign w:val="bottom"/>
            <w:hideMark/>
          </w:tcPr>
          <w:p w14:paraId="20519CC1"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89</w:t>
            </w:r>
          </w:p>
        </w:tc>
        <w:tc>
          <w:tcPr>
            <w:tcW w:w="498" w:type="dxa"/>
            <w:shd w:val="clear" w:color="000000" w:fill="EFEFEF"/>
            <w:noWrap/>
            <w:vAlign w:val="bottom"/>
            <w:hideMark/>
          </w:tcPr>
          <w:p w14:paraId="75F75733"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CBCBCB"/>
            <w:noWrap/>
            <w:vAlign w:val="bottom"/>
            <w:hideMark/>
          </w:tcPr>
          <w:p w14:paraId="2CD93D7C"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96</w:t>
            </w:r>
          </w:p>
        </w:tc>
        <w:tc>
          <w:tcPr>
            <w:tcW w:w="498" w:type="dxa"/>
            <w:shd w:val="clear" w:color="000000" w:fill="E3E3E3"/>
            <w:noWrap/>
            <w:vAlign w:val="bottom"/>
            <w:hideMark/>
          </w:tcPr>
          <w:p w14:paraId="25187E90"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90</w:t>
            </w:r>
          </w:p>
        </w:tc>
        <w:tc>
          <w:tcPr>
            <w:tcW w:w="498" w:type="dxa"/>
            <w:shd w:val="clear" w:color="000000" w:fill="DFDFDF"/>
            <w:noWrap/>
            <w:vAlign w:val="bottom"/>
            <w:hideMark/>
          </w:tcPr>
          <w:p w14:paraId="37BC1CDA"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91</w:t>
            </w:r>
          </w:p>
        </w:tc>
        <w:tc>
          <w:tcPr>
            <w:tcW w:w="498" w:type="dxa"/>
            <w:shd w:val="clear" w:color="000000" w:fill="BFBFBF"/>
            <w:noWrap/>
            <w:vAlign w:val="bottom"/>
            <w:hideMark/>
          </w:tcPr>
          <w:p w14:paraId="46AB960F"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99</w:t>
            </w:r>
          </w:p>
        </w:tc>
        <w:tc>
          <w:tcPr>
            <w:tcW w:w="498" w:type="dxa"/>
            <w:shd w:val="clear" w:color="auto" w:fill="auto"/>
            <w:noWrap/>
            <w:vAlign w:val="bottom"/>
            <w:hideMark/>
          </w:tcPr>
          <w:p w14:paraId="3FA8A680"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408494D"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0CF0EFC9"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22B9936" w14:textId="77777777" w:rsidR="00CE6778" w:rsidRPr="00CE6778" w:rsidRDefault="00CE6778" w:rsidP="00CE6778">
            <w:pPr>
              <w:spacing w:after="0" w:line="276" w:lineRule="auto"/>
              <w:ind w:left="0" w:firstLine="0"/>
              <w:rPr>
                <w:sz w:val="22"/>
                <w:szCs w:val="22"/>
                <w:lang w:val="en-GB"/>
              </w:rPr>
            </w:pPr>
          </w:p>
        </w:tc>
      </w:tr>
      <w:tr w:rsidR="00CE6778" w:rsidRPr="00CE6778" w14:paraId="48FF561F" w14:textId="77777777" w:rsidTr="00CD1532">
        <w:trPr>
          <w:trHeight w:val="361"/>
        </w:trPr>
        <w:tc>
          <w:tcPr>
            <w:tcW w:w="3336" w:type="dxa"/>
            <w:shd w:val="clear" w:color="auto" w:fill="auto"/>
            <w:noWrap/>
            <w:vAlign w:val="bottom"/>
            <w:hideMark/>
          </w:tcPr>
          <w:p w14:paraId="22ED6A86"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Synechocystis </w:t>
            </w:r>
            <w:r w:rsidRPr="00CE6778">
              <w:rPr>
                <w:sz w:val="22"/>
                <w:szCs w:val="22"/>
                <w:lang w:val="en-GB"/>
              </w:rPr>
              <w:t>sp. PCC</w:t>
            </w:r>
            <w:r w:rsidRPr="00CE6778">
              <w:rPr>
                <w:i/>
                <w:sz w:val="22"/>
                <w:szCs w:val="22"/>
                <w:lang w:val="en-GB"/>
              </w:rPr>
              <w:t xml:space="preserve"> </w:t>
            </w:r>
            <w:r w:rsidRPr="00CE6778">
              <w:rPr>
                <w:sz w:val="22"/>
                <w:szCs w:val="22"/>
                <w:lang w:val="en-GB"/>
              </w:rPr>
              <w:t>6714</w:t>
            </w:r>
          </w:p>
        </w:tc>
        <w:tc>
          <w:tcPr>
            <w:tcW w:w="497" w:type="dxa"/>
            <w:shd w:val="clear" w:color="000000" w:fill="F3F3F3"/>
            <w:noWrap/>
            <w:vAlign w:val="bottom"/>
            <w:hideMark/>
          </w:tcPr>
          <w:p w14:paraId="091C4DD5"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86</w:t>
            </w:r>
          </w:p>
        </w:tc>
        <w:tc>
          <w:tcPr>
            <w:tcW w:w="498" w:type="dxa"/>
            <w:shd w:val="clear" w:color="000000" w:fill="EFEFEF"/>
            <w:noWrap/>
            <w:vAlign w:val="bottom"/>
            <w:hideMark/>
          </w:tcPr>
          <w:p w14:paraId="1DE28BDE"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EBEBEB"/>
            <w:noWrap/>
            <w:vAlign w:val="bottom"/>
            <w:hideMark/>
          </w:tcPr>
          <w:p w14:paraId="171C92ED"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000000" w:fill="EFEFEF"/>
            <w:noWrap/>
            <w:vAlign w:val="bottom"/>
            <w:hideMark/>
          </w:tcPr>
          <w:p w14:paraId="3E3D4851"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C7C7C7"/>
            <w:noWrap/>
            <w:vAlign w:val="bottom"/>
            <w:hideMark/>
          </w:tcPr>
          <w:p w14:paraId="500C2A6F"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97</w:t>
            </w:r>
          </w:p>
        </w:tc>
        <w:tc>
          <w:tcPr>
            <w:tcW w:w="498" w:type="dxa"/>
            <w:shd w:val="clear" w:color="000000" w:fill="EFEFEF"/>
            <w:noWrap/>
            <w:vAlign w:val="bottom"/>
            <w:hideMark/>
          </w:tcPr>
          <w:p w14:paraId="7DC4CA73"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E3E3E3"/>
            <w:noWrap/>
            <w:vAlign w:val="bottom"/>
            <w:hideMark/>
          </w:tcPr>
          <w:p w14:paraId="01978DB9"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90</w:t>
            </w:r>
          </w:p>
        </w:tc>
        <w:tc>
          <w:tcPr>
            <w:tcW w:w="498" w:type="dxa"/>
            <w:shd w:val="clear" w:color="000000" w:fill="C3C3C3"/>
            <w:noWrap/>
            <w:vAlign w:val="bottom"/>
            <w:hideMark/>
          </w:tcPr>
          <w:p w14:paraId="2E24B412"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98</w:t>
            </w:r>
          </w:p>
        </w:tc>
        <w:tc>
          <w:tcPr>
            <w:tcW w:w="498" w:type="dxa"/>
            <w:shd w:val="clear" w:color="000000" w:fill="C3C3C3"/>
            <w:noWrap/>
            <w:vAlign w:val="bottom"/>
            <w:hideMark/>
          </w:tcPr>
          <w:p w14:paraId="511CE36A"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98</w:t>
            </w:r>
          </w:p>
        </w:tc>
        <w:tc>
          <w:tcPr>
            <w:tcW w:w="498" w:type="dxa"/>
            <w:shd w:val="clear" w:color="auto" w:fill="auto"/>
            <w:noWrap/>
            <w:vAlign w:val="bottom"/>
            <w:hideMark/>
          </w:tcPr>
          <w:p w14:paraId="5C4D4CC9"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C879323"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18247092" w14:textId="77777777" w:rsidR="00CE6778" w:rsidRPr="00CE6778" w:rsidRDefault="00CE6778" w:rsidP="00CE6778">
            <w:pPr>
              <w:spacing w:after="0" w:line="276" w:lineRule="auto"/>
              <w:ind w:left="0" w:firstLine="0"/>
              <w:rPr>
                <w:sz w:val="22"/>
                <w:szCs w:val="22"/>
                <w:lang w:val="en-GB"/>
              </w:rPr>
            </w:pPr>
          </w:p>
        </w:tc>
      </w:tr>
      <w:tr w:rsidR="00CE6778" w:rsidRPr="00CE6778" w14:paraId="5AFF9001" w14:textId="77777777" w:rsidTr="00CD1532">
        <w:trPr>
          <w:trHeight w:val="361"/>
        </w:trPr>
        <w:tc>
          <w:tcPr>
            <w:tcW w:w="3336" w:type="dxa"/>
            <w:shd w:val="clear" w:color="auto" w:fill="auto"/>
            <w:noWrap/>
            <w:vAlign w:val="bottom"/>
            <w:hideMark/>
          </w:tcPr>
          <w:p w14:paraId="0697CF3D"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Synechocystis </w:t>
            </w:r>
            <w:r w:rsidRPr="00CE6778">
              <w:rPr>
                <w:sz w:val="22"/>
                <w:szCs w:val="22"/>
                <w:lang w:val="en-GB"/>
              </w:rPr>
              <w:t>sp. PCC</w:t>
            </w:r>
            <w:r w:rsidRPr="00CE6778">
              <w:rPr>
                <w:i/>
                <w:sz w:val="22"/>
                <w:szCs w:val="22"/>
                <w:lang w:val="en-GB"/>
              </w:rPr>
              <w:t xml:space="preserve"> </w:t>
            </w:r>
            <w:r w:rsidRPr="00CE6778">
              <w:rPr>
                <w:sz w:val="22"/>
                <w:szCs w:val="22"/>
                <w:lang w:val="en-GB"/>
              </w:rPr>
              <w:t>6803</w:t>
            </w:r>
          </w:p>
        </w:tc>
        <w:tc>
          <w:tcPr>
            <w:tcW w:w="497" w:type="dxa"/>
            <w:shd w:val="clear" w:color="000000" w:fill="F3F3F3"/>
            <w:noWrap/>
            <w:vAlign w:val="bottom"/>
            <w:hideMark/>
          </w:tcPr>
          <w:p w14:paraId="08F600D3"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86</w:t>
            </w:r>
          </w:p>
        </w:tc>
        <w:tc>
          <w:tcPr>
            <w:tcW w:w="498" w:type="dxa"/>
            <w:shd w:val="clear" w:color="000000" w:fill="F3F3F3"/>
            <w:noWrap/>
            <w:vAlign w:val="bottom"/>
            <w:hideMark/>
          </w:tcPr>
          <w:p w14:paraId="608A51D4"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86</w:t>
            </w:r>
          </w:p>
        </w:tc>
        <w:tc>
          <w:tcPr>
            <w:tcW w:w="498" w:type="dxa"/>
            <w:shd w:val="clear" w:color="000000" w:fill="EBEBEB"/>
            <w:noWrap/>
            <w:vAlign w:val="bottom"/>
            <w:hideMark/>
          </w:tcPr>
          <w:p w14:paraId="35720E2E"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000000" w:fill="EFEFEF"/>
            <w:noWrap/>
            <w:vAlign w:val="bottom"/>
            <w:hideMark/>
          </w:tcPr>
          <w:p w14:paraId="7396BE38"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C7C7C7"/>
            <w:noWrap/>
            <w:vAlign w:val="bottom"/>
            <w:hideMark/>
          </w:tcPr>
          <w:p w14:paraId="790C5D6E"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97</w:t>
            </w:r>
          </w:p>
        </w:tc>
        <w:tc>
          <w:tcPr>
            <w:tcW w:w="498" w:type="dxa"/>
            <w:shd w:val="clear" w:color="000000" w:fill="EFEFEF"/>
            <w:noWrap/>
            <w:vAlign w:val="bottom"/>
            <w:hideMark/>
          </w:tcPr>
          <w:p w14:paraId="6A694529"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87</w:t>
            </w:r>
          </w:p>
        </w:tc>
        <w:tc>
          <w:tcPr>
            <w:tcW w:w="498" w:type="dxa"/>
            <w:shd w:val="clear" w:color="000000" w:fill="E3E3E3"/>
            <w:noWrap/>
            <w:vAlign w:val="bottom"/>
            <w:hideMark/>
          </w:tcPr>
          <w:p w14:paraId="638F2E01"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90</w:t>
            </w:r>
          </w:p>
        </w:tc>
        <w:tc>
          <w:tcPr>
            <w:tcW w:w="498" w:type="dxa"/>
            <w:shd w:val="clear" w:color="000000" w:fill="C3C3C3"/>
            <w:noWrap/>
            <w:vAlign w:val="bottom"/>
            <w:hideMark/>
          </w:tcPr>
          <w:p w14:paraId="06E4BCBA"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98</w:t>
            </w:r>
          </w:p>
        </w:tc>
        <w:tc>
          <w:tcPr>
            <w:tcW w:w="498" w:type="dxa"/>
            <w:shd w:val="clear" w:color="000000" w:fill="C3C3C3"/>
            <w:noWrap/>
            <w:vAlign w:val="bottom"/>
            <w:hideMark/>
          </w:tcPr>
          <w:p w14:paraId="1028CF50"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98</w:t>
            </w:r>
          </w:p>
        </w:tc>
        <w:tc>
          <w:tcPr>
            <w:tcW w:w="498" w:type="dxa"/>
            <w:shd w:val="clear" w:color="000000" w:fill="BFBFBF"/>
            <w:noWrap/>
            <w:vAlign w:val="bottom"/>
            <w:hideMark/>
          </w:tcPr>
          <w:p w14:paraId="08A5FC31"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99</w:t>
            </w:r>
          </w:p>
        </w:tc>
        <w:tc>
          <w:tcPr>
            <w:tcW w:w="498" w:type="dxa"/>
            <w:shd w:val="clear" w:color="auto" w:fill="auto"/>
            <w:noWrap/>
            <w:vAlign w:val="bottom"/>
            <w:hideMark/>
          </w:tcPr>
          <w:p w14:paraId="62C8AC41" w14:textId="77777777" w:rsidR="00CE6778" w:rsidRPr="00CE6778" w:rsidRDefault="00CE6778" w:rsidP="00CE6778">
            <w:pPr>
              <w:spacing w:after="0" w:line="276" w:lineRule="auto"/>
              <w:ind w:left="0" w:firstLine="0"/>
              <w:rPr>
                <w:sz w:val="22"/>
                <w:szCs w:val="22"/>
                <w:lang w:val="en-GB"/>
              </w:rPr>
            </w:pPr>
          </w:p>
        </w:tc>
        <w:tc>
          <w:tcPr>
            <w:tcW w:w="498" w:type="dxa"/>
            <w:shd w:val="clear" w:color="auto" w:fill="auto"/>
            <w:noWrap/>
            <w:vAlign w:val="bottom"/>
            <w:hideMark/>
          </w:tcPr>
          <w:p w14:paraId="47852C41" w14:textId="77777777" w:rsidR="00CE6778" w:rsidRPr="00CE6778" w:rsidRDefault="00CE6778" w:rsidP="00CE6778">
            <w:pPr>
              <w:spacing w:after="0" w:line="276" w:lineRule="auto"/>
              <w:ind w:left="0" w:firstLine="0"/>
              <w:rPr>
                <w:sz w:val="22"/>
                <w:szCs w:val="22"/>
                <w:lang w:val="en-GB"/>
              </w:rPr>
            </w:pPr>
          </w:p>
        </w:tc>
      </w:tr>
      <w:tr w:rsidR="00CE6778" w:rsidRPr="00CE6778" w14:paraId="34419845" w14:textId="77777777" w:rsidTr="00CD1532">
        <w:trPr>
          <w:trHeight w:val="361"/>
        </w:trPr>
        <w:tc>
          <w:tcPr>
            <w:tcW w:w="3336" w:type="dxa"/>
            <w:shd w:val="clear" w:color="auto" w:fill="auto"/>
            <w:noWrap/>
            <w:vAlign w:val="bottom"/>
            <w:hideMark/>
          </w:tcPr>
          <w:p w14:paraId="194460C4" w14:textId="77777777" w:rsidR="00CE6778" w:rsidRPr="00CE6778" w:rsidRDefault="00CE6778" w:rsidP="00CE6778">
            <w:pPr>
              <w:spacing w:after="0" w:line="276" w:lineRule="auto"/>
              <w:ind w:left="0" w:firstLine="0"/>
              <w:rPr>
                <w:i/>
                <w:sz w:val="22"/>
                <w:szCs w:val="22"/>
                <w:lang w:val="en-GB"/>
              </w:rPr>
            </w:pPr>
            <w:r w:rsidRPr="00CE6778">
              <w:rPr>
                <w:i/>
                <w:sz w:val="22"/>
                <w:szCs w:val="22"/>
                <w:lang w:val="en-GB"/>
              </w:rPr>
              <w:t xml:space="preserve">Synechocystis </w:t>
            </w:r>
            <w:r w:rsidRPr="00CE6778">
              <w:rPr>
                <w:sz w:val="22"/>
                <w:szCs w:val="22"/>
                <w:lang w:val="en-GB"/>
              </w:rPr>
              <w:t>sp. PCC</w:t>
            </w:r>
            <w:r w:rsidRPr="00CE6778">
              <w:rPr>
                <w:i/>
                <w:sz w:val="22"/>
                <w:szCs w:val="22"/>
                <w:lang w:val="en-GB"/>
              </w:rPr>
              <w:t xml:space="preserve"> </w:t>
            </w:r>
            <w:r w:rsidRPr="00CE6778">
              <w:rPr>
                <w:sz w:val="22"/>
                <w:szCs w:val="22"/>
                <w:lang w:val="en-GB"/>
              </w:rPr>
              <w:t>7509</w:t>
            </w:r>
          </w:p>
        </w:tc>
        <w:tc>
          <w:tcPr>
            <w:tcW w:w="497" w:type="dxa"/>
            <w:shd w:val="clear" w:color="000000" w:fill="E7E7E7"/>
            <w:noWrap/>
            <w:vAlign w:val="bottom"/>
            <w:hideMark/>
          </w:tcPr>
          <w:p w14:paraId="6F40EFFB"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89</w:t>
            </w:r>
          </w:p>
        </w:tc>
        <w:tc>
          <w:tcPr>
            <w:tcW w:w="498" w:type="dxa"/>
            <w:shd w:val="clear" w:color="000000" w:fill="F7F7F7"/>
            <w:noWrap/>
            <w:vAlign w:val="bottom"/>
            <w:hideMark/>
          </w:tcPr>
          <w:p w14:paraId="2943538A"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85</w:t>
            </w:r>
          </w:p>
        </w:tc>
        <w:tc>
          <w:tcPr>
            <w:tcW w:w="498" w:type="dxa"/>
            <w:shd w:val="clear" w:color="000000" w:fill="E3E3E3"/>
            <w:noWrap/>
            <w:vAlign w:val="bottom"/>
            <w:hideMark/>
          </w:tcPr>
          <w:p w14:paraId="16E8A994"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90</w:t>
            </w:r>
          </w:p>
        </w:tc>
        <w:tc>
          <w:tcPr>
            <w:tcW w:w="498" w:type="dxa"/>
            <w:shd w:val="clear" w:color="000000" w:fill="F7F7F7"/>
            <w:noWrap/>
            <w:vAlign w:val="bottom"/>
            <w:hideMark/>
          </w:tcPr>
          <w:p w14:paraId="76BE6170"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85</w:t>
            </w:r>
          </w:p>
        </w:tc>
        <w:tc>
          <w:tcPr>
            <w:tcW w:w="498" w:type="dxa"/>
            <w:shd w:val="clear" w:color="000000" w:fill="E7E7E7"/>
            <w:noWrap/>
            <w:vAlign w:val="bottom"/>
            <w:hideMark/>
          </w:tcPr>
          <w:p w14:paraId="00ACFB41"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89</w:t>
            </w:r>
          </w:p>
        </w:tc>
        <w:tc>
          <w:tcPr>
            <w:tcW w:w="498" w:type="dxa"/>
            <w:shd w:val="clear" w:color="000000" w:fill="E7E7E7"/>
            <w:noWrap/>
            <w:vAlign w:val="bottom"/>
            <w:hideMark/>
          </w:tcPr>
          <w:p w14:paraId="072F9FF1"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89</w:t>
            </w:r>
          </w:p>
        </w:tc>
        <w:tc>
          <w:tcPr>
            <w:tcW w:w="498" w:type="dxa"/>
            <w:shd w:val="clear" w:color="000000" w:fill="E3E3E3"/>
            <w:noWrap/>
            <w:vAlign w:val="bottom"/>
            <w:hideMark/>
          </w:tcPr>
          <w:p w14:paraId="4917A449"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90</w:t>
            </w:r>
          </w:p>
        </w:tc>
        <w:tc>
          <w:tcPr>
            <w:tcW w:w="498" w:type="dxa"/>
            <w:shd w:val="clear" w:color="000000" w:fill="E3E3E3"/>
            <w:noWrap/>
            <w:vAlign w:val="bottom"/>
            <w:hideMark/>
          </w:tcPr>
          <w:p w14:paraId="2B0671A7"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90</w:t>
            </w:r>
          </w:p>
        </w:tc>
        <w:tc>
          <w:tcPr>
            <w:tcW w:w="498" w:type="dxa"/>
            <w:shd w:val="clear" w:color="000000" w:fill="E3E3E3"/>
            <w:noWrap/>
            <w:vAlign w:val="bottom"/>
            <w:hideMark/>
          </w:tcPr>
          <w:p w14:paraId="3142EFD5"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90</w:t>
            </w:r>
          </w:p>
        </w:tc>
        <w:tc>
          <w:tcPr>
            <w:tcW w:w="498" w:type="dxa"/>
            <w:shd w:val="clear" w:color="000000" w:fill="EBEBEB"/>
            <w:noWrap/>
            <w:vAlign w:val="bottom"/>
            <w:hideMark/>
          </w:tcPr>
          <w:p w14:paraId="6FF781E3"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000000" w:fill="EBEBEB"/>
            <w:noWrap/>
            <w:vAlign w:val="bottom"/>
            <w:hideMark/>
          </w:tcPr>
          <w:p w14:paraId="053ED48F" w14:textId="77777777" w:rsidR="00CE6778" w:rsidRPr="00CE6778" w:rsidRDefault="00CE6778" w:rsidP="00CE6778">
            <w:pPr>
              <w:spacing w:after="0" w:line="276" w:lineRule="auto"/>
              <w:ind w:left="0" w:firstLine="0"/>
              <w:jc w:val="right"/>
              <w:rPr>
                <w:sz w:val="22"/>
                <w:szCs w:val="22"/>
                <w:lang w:val="en-GB"/>
              </w:rPr>
            </w:pPr>
            <w:r w:rsidRPr="00CE6778">
              <w:rPr>
                <w:sz w:val="22"/>
                <w:szCs w:val="22"/>
                <w:lang w:val="en-GB"/>
              </w:rPr>
              <w:t>88</w:t>
            </w:r>
          </w:p>
        </w:tc>
        <w:tc>
          <w:tcPr>
            <w:tcW w:w="498" w:type="dxa"/>
            <w:shd w:val="clear" w:color="auto" w:fill="auto"/>
            <w:noWrap/>
            <w:vAlign w:val="bottom"/>
            <w:hideMark/>
          </w:tcPr>
          <w:p w14:paraId="566D256D" w14:textId="77777777" w:rsidR="00CE6778" w:rsidRPr="00CE6778" w:rsidRDefault="00CE6778" w:rsidP="00CE6778">
            <w:pPr>
              <w:spacing w:after="0" w:line="276" w:lineRule="auto"/>
              <w:ind w:left="0" w:firstLine="0"/>
              <w:rPr>
                <w:sz w:val="22"/>
                <w:szCs w:val="22"/>
                <w:lang w:val="en-GB"/>
              </w:rPr>
            </w:pPr>
          </w:p>
        </w:tc>
      </w:tr>
    </w:tbl>
    <w:p w14:paraId="537B6874" w14:textId="77777777" w:rsidR="00CE6778" w:rsidRPr="00CE6778" w:rsidRDefault="00CE6778" w:rsidP="00CE6778">
      <w:pPr>
        <w:spacing w:after="0" w:line="276" w:lineRule="auto"/>
        <w:ind w:left="0" w:firstLine="0"/>
        <w:jc w:val="both"/>
        <w:rPr>
          <w:sz w:val="22"/>
          <w:szCs w:val="22"/>
          <w:lang w:val="en-GB"/>
        </w:rPr>
      </w:pPr>
      <w:r w:rsidRPr="00CE6778">
        <w:rPr>
          <w:sz w:val="22"/>
          <w:szCs w:val="22"/>
          <w:lang w:val="en-GB"/>
        </w:rPr>
        <w:t xml:space="preserve">* denotes species that in microscopic analysis showed atypical morphology for </w:t>
      </w:r>
      <w:r w:rsidRPr="00CE6778">
        <w:rPr>
          <w:i/>
          <w:sz w:val="22"/>
          <w:szCs w:val="22"/>
          <w:lang w:val="en-GB"/>
        </w:rPr>
        <w:t>Synechocystis</w:t>
      </w:r>
      <w:r w:rsidRPr="00CE6778">
        <w:rPr>
          <w:sz w:val="22"/>
          <w:szCs w:val="22"/>
          <w:lang w:val="en-GB"/>
        </w:rPr>
        <w:t xml:space="preserve"> members</w:t>
      </w:r>
    </w:p>
    <w:p w14:paraId="1D0FCC6F" w14:textId="77777777" w:rsidR="009B418D" w:rsidRPr="00AF7AF5" w:rsidRDefault="009B418D" w:rsidP="00455FB3">
      <w:pPr>
        <w:spacing w:after="0" w:line="360" w:lineRule="auto"/>
        <w:ind w:left="0" w:firstLine="0"/>
        <w:rPr>
          <w:lang w:val="en-GB"/>
        </w:rPr>
      </w:pPr>
    </w:p>
    <w:p w14:paraId="39DEC2C2" w14:textId="3A0F2F9B" w:rsidR="00F57CFA" w:rsidRDefault="00036B32" w:rsidP="00455FB3">
      <w:pPr>
        <w:spacing w:after="0" w:line="360" w:lineRule="auto"/>
        <w:ind w:left="0" w:firstLine="0"/>
        <w:rPr>
          <w:lang w:val="en-GB"/>
        </w:rPr>
      </w:pPr>
      <w:r w:rsidRPr="00AF7AF5">
        <w:rPr>
          <w:lang w:val="en-GB"/>
        </w:rPr>
        <w:t>Identities in the ITS region</w:t>
      </w:r>
      <w:r w:rsidR="002C3B51">
        <w:rPr>
          <w:lang w:val="en-GB"/>
        </w:rPr>
        <w:t xml:space="preserve"> (Table 5)</w:t>
      </w:r>
      <w:r w:rsidRPr="00AF7AF5">
        <w:rPr>
          <w:lang w:val="en-GB"/>
        </w:rPr>
        <w:t xml:space="preserve"> are far lower than in 16S</w:t>
      </w:r>
      <w:r w:rsidR="0080624B">
        <w:rPr>
          <w:lang w:val="en-GB"/>
        </w:rPr>
        <w:t>-</w:t>
      </w:r>
      <w:r w:rsidRPr="00AF7AF5">
        <w:rPr>
          <w:lang w:val="en-GB"/>
        </w:rPr>
        <w:t>r</w:t>
      </w:r>
      <w:r w:rsidR="00F32D85" w:rsidRPr="00AF7AF5">
        <w:rPr>
          <w:lang w:val="en-GB"/>
        </w:rPr>
        <w:t>R</w:t>
      </w:r>
      <w:r w:rsidRPr="00AF7AF5">
        <w:rPr>
          <w:lang w:val="en-GB"/>
        </w:rPr>
        <w:t>NA</w:t>
      </w:r>
      <w:r w:rsidR="00F32D85" w:rsidRPr="00AF7AF5">
        <w:rPr>
          <w:lang w:val="en-GB"/>
        </w:rPr>
        <w:t xml:space="preserve"> coding</w:t>
      </w:r>
      <w:r w:rsidRPr="00AF7AF5">
        <w:rPr>
          <w:lang w:val="en-GB"/>
        </w:rPr>
        <w:t xml:space="preserve"> region and only a few strains clearly</w:t>
      </w:r>
      <w:r w:rsidRPr="00AF7AF5">
        <w:rPr>
          <w:color w:val="auto"/>
          <w:lang w:val="en-GB"/>
        </w:rPr>
        <w:t xml:space="preserve"> </w:t>
      </w:r>
      <w:r w:rsidR="00096FC4" w:rsidRPr="00AF7AF5">
        <w:rPr>
          <w:color w:val="auto"/>
          <w:lang w:val="en-GB"/>
        </w:rPr>
        <w:t>converge</w:t>
      </w:r>
      <w:r w:rsidRPr="00AF7AF5">
        <w:rPr>
          <w:color w:val="auto"/>
          <w:lang w:val="en-GB"/>
        </w:rPr>
        <w:t xml:space="preserve"> in a </w:t>
      </w:r>
      <w:r w:rsidRPr="00AF7AF5">
        <w:rPr>
          <w:lang w:val="en-GB"/>
        </w:rPr>
        <w:t xml:space="preserve">single group, namely PCC 6803, PCC 6714, CCAP 1480/4 and </w:t>
      </w:r>
      <w:r w:rsidRPr="00AF7AF5">
        <w:rPr>
          <w:i/>
          <w:lang w:val="en-GB"/>
        </w:rPr>
        <w:t xml:space="preserve">S. </w:t>
      </w:r>
      <w:proofErr w:type="spellStart"/>
      <w:r w:rsidRPr="00AF7AF5">
        <w:rPr>
          <w:i/>
          <w:lang w:val="en-GB"/>
        </w:rPr>
        <w:t>salina</w:t>
      </w:r>
      <w:proofErr w:type="spellEnd"/>
      <w:r w:rsidRPr="00AF7AF5">
        <w:rPr>
          <w:lang w:val="en-GB"/>
        </w:rPr>
        <w:t>. For other species/strains identity was below 65% when compared to each other within the dataset.</w:t>
      </w:r>
    </w:p>
    <w:p w14:paraId="2AE44438" w14:textId="77777777" w:rsidR="009B5B8A" w:rsidRPr="00AF7AF5" w:rsidRDefault="009B5B8A" w:rsidP="00455FB3">
      <w:pPr>
        <w:spacing w:after="0" w:line="360" w:lineRule="auto"/>
        <w:ind w:left="0" w:firstLine="0"/>
        <w:rPr>
          <w:lang w:val="en-GB"/>
        </w:rPr>
      </w:pPr>
    </w:p>
    <w:p w14:paraId="7DB4AB92" w14:textId="77777777" w:rsidR="002C3B51" w:rsidRPr="002C3B51" w:rsidRDefault="002C3B51" w:rsidP="002C3B51">
      <w:pPr>
        <w:spacing w:after="0" w:line="360" w:lineRule="auto"/>
        <w:ind w:left="0" w:firstLine="0"/>
        <w:jc w:val="both"/>
        <w:rPr>
          <w:szCs w:val="22"/>
          <w:lang w:val="en-GB"/>
        </w:rPr>
      </w:pPr>
      <w:r w:rsidRPr="002C3B51">
        <w:rPr>
          <w:b/>
          <w:szCs w:val="22"/>
          <w:lang w:val="en-GB"/>
        </w:rPr>
        <w:t>Table 5</w:t>
      </w:r>
      <w:r w:rsidRPr="002C3B51">
        <w:rPr>
          <w:szCs w:val="22"/>
          <w:lang w:val="en-GB"/>
        </w:rPr>
        <w:t xml:space="preserve">. </w:t>
      </w:r>
      <w:r w:rsidRPr="002C3B51">
        <w:rPr>
          <w:b/>
          <w:szCs w:val="22"/>
          <w:lang w:val="en-GB"/>
        </w:rPr>
        <w:t xml:space="preserve">Summary of ITS sequence identities among </w:t>
      </w:r>
      <w:r w:rsidRPr="002C3B51">
        <w:rPr>
          <w:b/>
          <w:i/>
          <w:szCs w:val="22"/>
          <w:lang w:val="en-GB"/>
        </w:rPr>
        <w:t>Synechocystis</w:t>
      </w:r>
      <w:r w:rsidRPr="002C3B51">
        <w:rPr>
          <w:b/>
          <w:szCs w:val="22"/>
          <w:lang w:val="en-GB"/>
        </w:rPr>
        <w:t xml:space="preserve"> members</w:t>
      </w:r>
    </w:p>
    <w:p w14:paraId="17270AF5" w14:textId="77777777" w:rsidR="002C3B51" w:rsidRPr="002C3B51" w:rsidRDefault="002C3B51" w:rsidP="002C3B51">
      <w:pPr>
        <w:spacing w:after="0" w:line="360" w:lineRule="auto"/>
        <w:ind w:left="0" w:firstLine="0"/>
        <w:jc w:val="both"/>
        <w:rPr>
          <w:szCs w:val="22"/>
          <w:lang w:val="en-GB"/>
        </w:rPr>
      </w:pPr>
      <w:r w:rsidRPr="002C3B51">
        <w:rPr>
          <w:szCs w:val="22"/>
          <w:lang w:val="en-GB"/>
        </w:rPr>
        <w:t>Sequence data for PCC 6714 and PCC 7509 were taken from GenBank, all other were obtained in our laboratory. For PCC 6803 our sequences data were in accordance with GenBank sequences. Shade intensity increases with higher values of sequence identity.</w:t>
      </w:r>
    </w:p>
    <w:p w14:paraId="4FDC29DA" w14:textId="77777777" w:rsidR="002C3B51" w:rsidRPr="002C3B51" w:rsidRDefault="002C3B51" w:rsidP="002C3B51">
      <w:pPr>
        <w:spacing w:after="0" w:line="276" w:lineRule="auto"/>
        <w:ind w:left="0" w:firstLine="0"/>
        <w:jc w:val="both"/>
        <w:rPr>
          <w:sz w:val="22"/>
          <w:szCs w:val="22"/>
          <w:lang w:val="en-GB"/>
        </w:rPr>
      </w:pPr>
    </w:p>
    <w:tbl>
      <w:tblPr>
        <w:tblW w:w="8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7"/>
        <w:gridCol w:w="450"/>
        <w:gridCol w:w="451"/>
        <w:gridCol w:w="451"/>
        <w:gridCol w:w="450"/>
        <w:gridCol w:w="451"/>
        <w:gridCol w:w="451"/>
        <w:gridCol w:w="451"/>
        <w:gridCol w:w="450"/>
        <w:gridCol w:w="451"/>
        <w:gridCol w:w="451"/>
        <w:gridCol w:w="451"/>
      </w:tblGrid>
      <w:tr w:rsidR="002C3B51" w:rsidRPr="002C3B51" w14:paraId="2C35CC4A" w14:textId="77777777" w:rsidTr="00CD1532">
        <w:trPr>
          <w:trHeight w:val="3559"/>
        </w:trPr>
        <w:tc>
          <w:tcPr>
            <w:tcW w:w="3477" w:type="dxa"/>
            <w:shd w:val="clear" w:color="auto" w:fill="auto"/>
            <w:noWrap/>
            <w:vAlign w:val="bottom"/>
            <w:hideMark/>
          </w:tcPr>
          <w:p w14:paraId="4C3E69A9"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textDirection w:val="btLr"/>
            <w:vAlign w:val="bottom"/>
            <w:hideMark/>
          </w:tcPr>
          <w:p w14:paraId="11684D97"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 </w:t>
            </w:r>
            <w:proofErr w:type="spellStart"/>
            <w:r w:rsidRPr="002C3B51">
              <w:rPr>
                <w:i/>
                <w:sz w:val="22"/>
                <w:szCs w:val="22"/>
                <w:lang w:val="en-GB"/>
              </w:rPr>
              <w:t>aquatilis</w:t>
            </w:r>
            <w:proofErr w:type="spellEnd"/>
            <w:r w:rsidRPr="002C3B51">
              <w:rPr>
                <w:sz w:val="22"/>
                <w:szCs w:val="22"/>
                <w:lang w:val="en-GB"/>
              </w:rPr>
              <w:t xml:space="preserve"> SAG 90.79</w:t>
            </w:r>
          </w:p>
        </w:tc>
        <w:tc>
          <w:tcPr>
            <w:tcW w:w="451" w:type="dxa"/>
            <w:shd w:val="clear" w:color="auto" w:fill="auto"/>
            <w:noWrap/>
            <w:textDirection w:val="btLr"/>
            <w:vAlign w:val="bottom"/>
            <w:hideMark/>
          </w:tcPr>
          <w:p w14:paraId="6975617C"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 </w:t>
            </w:r>
            <w:proofErr w:type="spellStart"/>
            <w:r w:rsidRPr="002C3B51">
              <w:rPr>
                <w:i/>
                <w:sz w:val="22"/>
                <w:szCs w:val="22"/>
                <w:lang w:val="en-GB"/>
              </w:rPr>
              <w:t>bourrellyi</w:t>
            </w:r>
            <w:proofErr w:type="spellEnd"/>
            <w:r w:rsidRPr="002C3B51">
              <w:rPr>
                <w:i/>
                <w:sz w:val="22"/>
                <w:szCs w:val="22"/>
                <w:lang w:val="en-GB"/>
              </w:rPr>
              <w:t xml:space="preserve">* </w:t>
            </w:r>
            <w:r w:rsidRPr="002C3B51">
              <w:rPr>
                <w:sz w:val="22"/>
                <w:szCs w:val="22"/>
                <w:lang w:val="en-GB"/>
              </w:rPr>
              <w:t>CCAP 1480/1</w:t>
            </w:r>
          </w:p>
        </w:tc>
        <w:tc>
          <w:tcPr>
            <w:tcW w:w="451" w:type="dxa"/>
            <w:shd w:val="clear" w:color="auto" w:fill="auto"/>
            <w:noWrap/>
            <w:textDirection w:val="btLr"/>
            <w:vAlign w:val="bottom"/>
            <w:hideMark/>
          </w:tcPr>
          <w:p w14:paraId="5729C4C3"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 </w:t>
            </w:r>
            <w:proofErr w:type="spellStart"/>
            <w:r w:rsidRPr="002C3B51">
              <w:rPr>
                <w:i/>
                <w:sz w:val="22"/>
                <w:szCs w:val="22"/>
                <w:lang w:val="en-GB"/>
              </w:rPr>
              <w:t>fuscopigmentosa</w:t>
            </w:r>
            <w:proofErr w:type="spellEnd"/>
            <w:r w:rsidRPr="002C3B51">
              <w:rPr>
                <w:i/>
                <w:sz w:val="22"/>
                <w:szCs w:val="22"/>
                <w:lang w:val="en-GB"/>
              </w:rPr>
              <w:t xml:space="preserve"> </w:t>
            </w:r>
            <w:r w:rsidRPr="002C3B51">
              <w:rPr>
                <w:sz w:val="22"/>
                <w:szCs w:val="22"/>
                <w:lang w:val="en-GB"/>
              </w:rPr>
              <w:t>CCALA 810</w:t>
            </w:r>
          </w:p>
        </w:tc>
        <w:tc>
          <w:tcPr>
            <w:tcW w:w="450" w:type="dxa"/>
            <w:shd w:val="clear" w:color="auto" w:fill="auto"/>
            <w:noWrap/>
            <w:textDirection w:val="btLr"/>
            <w:vAlign w:val="bottom"/>
            <w:hideMark/>
          </w:tcPr>
          <w:p w14:paraId="786E4A33" w14:textId="77777777" w:rsidR="002C3B51" w:rsidRPr="002C3B51" w:rsidRDefault="002C3B51" w:rsidP="002C3B51">
            <w:pPr>
              <w:spacing w:after="0" w:line="276" w:lineRule="auto"/>
              <w:ind w:left="0" w:right="113" w:firstLine="0"/>
              <w:rPr>
                <w:sz w:val="22"/>
                <w:szCs w:val="22"/>
                <w:lang w:val="en-GB"/>
              </w:rPr>
            </w:pPr>
            <w:r w:rsidRPr="002C3B51">
              <w:rPr>
                <w:i/>
                <w:sz w:val="22"/>
                <w:szCs w:val="22"/>
                <w:lang w:val="en-GB"/>
              </w:rPr>
              <w:t xml:space="preserve">S. </w:t>
            </w:r>
            <w:proofErr w:type="spellStart"/>
            <w:r w:rsidRPr="002C3B51">
              <w:rPr>
                <w:i/>
                <w:sz w:val="22"/>
                <w:szCs w:val="22"/>
                <w:lang w:val="en-GB"/>
              </w:rPr>
              <w:t>limnetica</w:t>
            </w:r>
            <w:proofErr w:type="spellEnd"/>
            <w:r w:rsidRPr="002C3B51">
              <w:rPr>
                <w:i/>
                <w:sz w:val="22"/>
                <w:szCs w:val="22"/>
                <w:lang w:val="en-GB"/>
              </w:rPr>
              <w:t xml:space="preserve">* </w:t>
            </w:r>
            <w:r w:rsidRPr="002C3B51">
              <w:rPr>
                <w:sz w:val="22"/>
                <w:szCs w:val="22"/>
                <w:lang w:val="en-GB"/>
              </w:rPr>
              <w:t>CCAP 1480/5</w:t>
            </w:r>
          </w:p>
        </w:tc>
        <w:tc>
          <w:tcPr>
            <w:tcW w:w="451" w:type="dxa"/>
            <w:shd w:val="clear" w:color="auto" w:fill="auto"/>
            <w:noWrap/>
            <w:textDirection w:val="btLr"/>
            <w:vAlign w:val="bottom"/>
            <w:hideMark/>
          </w:tcPr>
          <w:p w14:paraId="3A216CCE"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 </w:t>
            </w:r>
            <w:proofErr w:type="spellStart"/>
            <w:r w:rsidRPr="002C3B51">
              <w:rPr>
                <w:i/>
                <w:sz w:val="22"/>
                <w:szCs w:val="22"/>
                <w:lang w:val="en-GB"/>
              </w:rPr>
              <w:t>minuscula</w:t>
            </w:r>
            <w:proofErr w:type="spellEnd"/>
            <w:r w:rsidRPr="002C3B51">
              <w:rPr>
                <w:i/>
                <w:sz w:val="22"/>
                <w:szCs w:val="22"/>
                <w:lang w:val="en-GB"/>
              </w:rPr>
              <w:t xml:space="preserve"> </w:t>
            </w:r>
            <w:r w:rsidRPr="002C3B51">
              <w:rPr>
                <w:sz w:val="22"/>
                <w:szCs w:val="22"/>
                <w:lang w:val="en-GB"/>
              </w:rPr>
              <w:t>SAG 258.80</w:t>
            </w:r>
          </w:p>
        </w:tc>
        <w:tc>
          <w:tcPr>
            <w:tcW w:w="451" w:type="dxa"/>
            <w:shd w:val="clear" w:color="auto" w:fill="auto"/>
            <w:noWrap/>
            <w:textDirection w:val="btLr"/>
            <w:vAlign w:val="bottom"/>
            <w:hideMark/>
          </w:tcPr>
          <w:p w14:paraId="2F57F26E"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 </w:t>
            </w:r>
            <w:proofErr w:type="spellStart"/>
            <w:r w:rsidRPr="002C3B51">
              <w:rPr>
                <w:i/>
                <w:sz w:val="22"/>
                <w:szCs w:val="22"/>
                <w:lang w:val="en-GB"/>
              </w:rPr>
              <w:t>pevalekii</w:t>
            </w:r>
            <w:proofErr w:type="spellEnd"/>
            <w:r w:rsidRPr="002C3B51">
              <w:rPr>
                <w:i/>
                <w:sz w:val="22"/>
                <w:szCs w:val="22"/>
                <w:lang w:val="en-GB"/>
              </w:rPr>
              <w:t xml:space="preserve"> </w:t>
            </w:r>
            <w:r w:rsidRPr="002C3B51">
              <w:rPr>
                <w:sz w:val="22"/>
                <w:szCs w:val="22"/>
                <w:lang w:val="en-GB"/>
              </w:rPr>
              <w:t>SAG 91.79</w:t>
            </w:r>
          </w:p>
        </w:tc>
        <w:tc>
          <w:tcPr>
            <w:tcW w:w="451" w:type="dxa"/>
            <w:shd w:val="clear" w:color="auto" w:fill="auto"/>
            <w:noWrap/>
            <w:textDirection w:val="btLr"/>
            <w:vAlign w:val="bottom"/>
            <w:hideMark/>
          </w:tcPr>
          <w:p w14:paraId="5BFC2666"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 </w:t>
            </w:r>
            <w:proofErr w:type="spellStart"/>
            <w:r w:rsidRPr="002C3B51">
              <w:rPr>
                <w:i/>
                <w:sz w:val="22"/>
                <w:szCs w:val="22"/>
                <w:lang w:val="en-GB"/>
              </w:rPr>
              <w:t>salina</w:t>
            </w:r>
            <w:proofErr w:type="spellEnd"/>
            <w:r w:rsidRPr="002C3B51">
              <w:rPr>
                <w:i/>
                <w:sz w:val="22"/>
                <w:szCs w:val="22"/>
                <w:lang w:val="en-GB"/>
              </w:rPr>
              <w:t xml:space="preserve"> </w:t>
            </w:r>
            <w:r w:rsidRPr="002C3B51">
              <w:rPr>
                <w:sz w:val="22"/>
                <w:szCs w:val="22"/>
                <w:lang w:val="en-GB"/>
              </w:rPr>
              <w:t>CCALA 192</w:t>
            </w:r>
          </w:p>
        </w:tc>
        <w:tc>
          <w:tcPr>
            <w:tcW w:w="450" w:type="dxa"/>
            <w:shd w:val="clear" w:color="auto" w:fill="auto"/>
            <w:noWrap/>
            <w:textDirection w:val="btLr"/>
            <w:vAlign w:val="bottom"/>
            <w:hideMark/>
          </w:tcPr>
          <w:p w14:paraId="7359F8FC"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Synechocystis </w:t>
            </w:r>
            <w:r w:rsidRPr="002C3B51">
              <w:rPr>
                <w:sz w:val="22"/>
                <w:szCs w:val="22"/>
                <w:lang w:val="en-GB"/>
              </w:rPr>
              <w:t>sp. CCAP</w:t>
            </w:r>
            <w:r w:rsidRPr="002C3B51">
              <w:rPr>
                <w:i/>
                <w:sz w:val="22"/>
                <w:szCs w:val="22"/>
                <w:lang w:val="en-GB"/>
              </w:rPr>
              <w:t xml:space="preserve"> </w:t>
            </w:r>
            <w:r w:rsidRPr="002C3B51">
              <w:rPr>
                <w:sz w:val="22"/>
                <w:szCs w:val="22"/>
                <w:lang w:val="en-GB"/>
              </w:rPr>
              <w:t>1480/4</w:t>
            </w:r>
          </w:p>
        </w:tc>
        <w:tc>
          <w:tcPr>
            <w:tcW w:w="451" w:type="dxa"/>
            <w:shd w:val="clear" w:color="auto" w:fill="auto"/>
            <w:noWrap/>
            <w:textDirection w:val="btLr"/>
            <w:vAlign w:val="bottom"/>
            <w:hideMark/>
          </w:tcPr>
          <w:p w14:paraId="5DB1C4E5"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Synechocystis </w:t>
            </w:r>
            <w:r w:rsidRPr="002C3B51">
              <w:rPr>
                <w:sz w:val="22"/>
                <w:szCs w:val="22"/>
                <w:lang w:val="en-GB"/>
              </w:rPr>
              <w:t>sp. PCC</w:t>
            </w:r>
            <w:r w:rsidRPr="002C3B51">
              <w:rPr>
                <w:i/>
                <w:sz w:val="22"/>
                <w:szCs w:val="22"/>
                <w:lang w:val="en-GB"/>
              </w:rPr>
              <w:t xml:space="preserve"> </w:t>
            </w:r>
            <w:r w:rsidRPr="002C3B51">
              <w:rPr>
                <w:sz w:val="22"/>
                <w:szCs w:val="22"/>
                <w:lang w:val="en-GB"/>
              </w:rPr>
              <w:t>6714</w:t>
            </w:r>
          </w:p>
        </w:tc>
        <w:tc>
          <w:tcPr>
            <w:tcW w:w="451" w:type="dxa"/>
            <w:shd w:val="clear" w:color="auto" w:fill="auto"/>
            <w:noWrap/>
            <w:textDirection w:val="btLr"/>
            <w:vAlign w:val="bottom"/>
            <w:hideMark/>
          </w:tcPr>
          <w:p w14:paraId="07DB6E05"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Synechocystis </w:t>
            </w:r>
            <w:r w:rsidRPr="002C3B51">
              <w:rPr>
                <w:sz w:val="22"/>
                <w:szCs w:val="22"/>
                <w:lang w:val="en-GB"/>
              </w:rPr>
              <w:t>sp. PCC</w:t>
            </w:r>
            <w:r w:rsidRPr="002C3B51">
              <w:rPr>
                <w:i/>
                <w:sz w:val="22"/>
                <w:szCs w:val="22"/>
                <w:lang w:val="en-GB"/>
              </w:rPr>
              <w:t xml:space="preserve"> </w:t>
            </w:r>
            <w:r w:rsidRPr="002C3B51">
              <w:rPr>
                <w:sz w:val="22"/>
                <w:szCs w:val="22"/>
                <w:lang w:val="en-GB"/>
              </w:rPr>
              <w:t>6803</w:t>
            </w:r>
          </w:p>
        </w:tc>
        <w:tc>
          <w:tcPr>
            <w:tcW w:w="451" w:type="dxa"/>
            <w:shd w:val="clear" w:color="auto" w:fill="auto"/>
            <w:noWrap/>
            <w:textDirection w:val="btLr"/>
            <w:vAlign w:val="bottom"/>
            <w:hideMark/>
          </w:tcPr>
          <w:p w14:paraId="08186DB7"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Synechocystis </w:t>
            </w:r>
            <w:r w:rsidRPr="002C3B51">
              <w:rPr>
                <w:sz w:val="22"/>
                <w:szCs w:val="22"/>
                <w:lang w:val="en-GB"/>
              </w:rPr>
              <w:t>sp. PCC</w:t>
            </w:r>
            <w:r w:rsidRPr="002C3B51">
              <w:rPr>
                <w:i/>
                <w:sz w:val="22"/>
                <w:szCs w:val="22"/>
                <w:lang w:val="en-GB"/>
              </w:rPr>
              <w:t xml:space="preserve"> </w:t>
            </w:r>
            <w:r w:rsidRPr="002C3B51">
              <w:rPr>
                <w:sz w:val="22"/>
                <w:szCs w:val="22"/>
                <w:lang w:val="en-GB"/>
              </w:rPr>
              <w:t>7509</w:t>
            </w:r>
          </w:p>
        </w:tc>
      </w:tr>
      <w:tr w:rsidR="002C3B51" w:rsidRPr="002C3B51" w14:paraId="08D399F9" w14:textId="77777777" w:rsidTr="00CD1532">
        <w:trPr>
          <w:trHeight w:val="300"/>
        </w:trPr>
        <w:tc>
          <w:tcPr>
            <w:tcW w:w="3477" w:type="dxa"/>
            <w:shd w:val="clear" w:color="auto" w:fill="auto"/>
            <w:noWrap/>
            <w:vAlign w:val="bottom"/>
            <w:hideMark/>
          </w:tcPr>
          <w:p w14:paraId="26EAFF50" w14:textId="77777777" w:rsidR="002C3B51" w:rsidRPr="002C3B51" w:rsidRDefault="002C3B51" w:rsidP="002C3B51">
            <w:pPr>
              <w:spacing w:after="0" w:line="276" w:lineRule="auto"/>
              <w:ind w:left="0" w:firstLine="0"/>
              <w:rPr>
                <w:sz w:val="22"/>
                <w:szCs w:val="22"/>
                <w:lang w:val="en-GB"/>
              </w:rPr>
            </w:pPr>
            <w:r w:rsidRPr="002C3B51">
              <w:rPr>
                <w:i/>
                <w:sz w:val="22"/>
                <w:szCs w:val="22"/>
                <w:lang w:val="en-GB"/>
              </w:rPr>
              <w:t xml:space="preserve">S. </w:t>
            </w:r>
            <w:proofErr w:type="spellStart"/>
            <w:r w:rsidRPr="002C3B51">
              <w:rPr>
                <w:i/>
                <w:sz w:val="22"/>
                <w:szCs w:val="22"/>
                <w:lang w:val="en-GB"/>
              </w:rPr>
              <w:t>aquatilis</w:t>
            </w:r>
            <w:proofErr w:type="spellEnd"/>
            <w:r w:rsidRPr="002C3B51">
              <w:rPr>
                <w:sz w:val="22"/>
                <w:szCs w:val="22"/>
                <w:lang w:val="en-GB"/>
              </w:rPr>
              <w:t xml:space="preserve"> SAG 90.79</w:t>
            </w:r>
          </w:p>
        </w:tc>
        <w:tc>
          <w:tcPr>
            <w:tcW w:w="450" w:type="dxa"/>
            <w:shd w:val="clear" w:color="auto" w:fill="auto"/>
            <w:noWrap/>
            <w:vAlign w:val="bottom"/>
            <w:hideMark/>
          </w:tcPr>
          <w:p w14:paraId="20515E08"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C9114B2"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14D3EEEC"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218189C3"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018EAFE5"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59FEA48E"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18FBB68E"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0B9711CC"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3D927908"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3739EB0B"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43FAD53F" w14:textId="77777777" w:rsidR="002C3B51" w:rsidRPr="002C3B51" w:rsidRDefault="002C3B51" w:rsidP="002C3B51">
            <w:pPr>
              <w:spacing w:after="0" w:line="276" w:lineRule="auto"/>
              <w:ind w:left="0" w:firstLine="0"/>
              <w:rPr>
                <w:sz w:val="22"/>
                <w:szCs w:val="22"/>
                <w:lang w:val="en-GB"/>
              </w:rPr>
            </w:pPr>
          </w:p>
        </w:tc>
      </w:tr>
      <w:tr w:rsidR="002C3B51" w:rsidRPr="002C3B51" w14:paraId="3A0577F7" w14:textId="77777777" w:rsidTr="00CD1532">
        <w:trPr>
          <w:trHeight w:val="300"/>
        </w:trPr>
        <w:tc>
          <w:tcPr>
            <w:tcW w:w="3477" w:type="dxa"/>
            <w:shd w:val="clear" w:color="auto" w:fill="auto"/>
            <w:noWrap/>
            <w:vAlign w:val="bottom"/>
            <w:hideMark/>
          </w:tcPr>
          <w:p w14:paraId="38C68EE5" w14:textId="77777777" w:rsidR="002C3B51" w:rsidRPr="002C3B51" w:rsidRDefault="002C3B51" w:rsidP="002C3B51">
            <w:pPr>
              <w:spacing w:after="0" w:line="276" w:lineRule="auto"/>
              <w:ind w:left="0" w:firstLine="0"/>
              <w:rPr>
                <w:sz w:val="22"/>
                <w:szCs w:val="22"/>
                <w:lang w:val="en-GB"/>
              </w:rPr>
            </w:pPr>
            <w:r w:rsidRPr="002C3B51">
              <w:rPr>
                <w:i/>
                <w:sz w:val="22"/>
                <w:szCs w:val="22"/>
                <w:lang w:val="en-GB"/>
              </w:rPr>
              <w:t xml:space="preserve">S. </w:t>
            </w:r>
            <w:proofErr w:type="spellStart"/>
            <w:r w:rsidRPr="002C3B51">
              <w:rPr>
                <w:i/>
                <w:sz w:val="22"/>
                <w:szCs w:val="22"/>
                <w:lang w:val="en-GB"/>
              </w:rPr>
              <w:t>bourrellyi</w:t>
            </w:r>
            <w:proofErr w:type="spellEnd"/>
            <w:r w:rsidRPr="002C3B51">
              <w:rPr>
                <w:i/>
                <w:sz w:val="22"/>
                <w:szCs w:val="22"/>
                <w:lang w:val="en-GB"/>
              </w:rPr>
              <w:t xml:space="preserve">* </w:t>
            </w:r>
            <w:r w:rsidRPr="002C3B51">
              <w:rPr>
                <w:sz w:val="22"/>
                <w:szCs w:val="22"/>
                <w:lang w:val="en-GB"/>
              </w:rPr>
              <w:t>CCAP 1480/1</w:t>
            </w:r>
          </w:p>
        </w:tc>
        <w:tc>
          <w:tcPr>
            <w:tcW w:w="450" w:type="dxa"/>
            <w:shd w:val="clear" w:color="000000" w:fill="F5F5F5"/>
            <w:noWrap/>
            <w:vAlign w:val="bottom"/>
            <w:hideMark/>
          </w:tcPr>
          <w:p w14:paraId="3464ABD4"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45</w:t>
            </w:r>
          </w:p>
        </w:tc>
        <w:tc>
          <w:tcPr>
            <w:tcW w:w="451" w:type="dxa"/>
            <w:shd w:val="clear" w:color="auto" w:fill="auto"/>
            <w:noWrap/>
            <w:vAlign w:val="bottom"/>
            <w:hideMark/>
          </w:tcPr>
          <w:p w14:paraId="1520A62E"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2093F51A"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672E975F"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017208CF"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0EC892E4"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3FB7F651"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0F715D54"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0B161DDC"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A843931"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D92F672" w14:textId="77777777" w:rsidR="002C3B51" w:rsidRPr="002C3B51" w:rsidRDefault="002C3B51" w:rsidP="002C3B51">
            <w:pPr>
              <w:spacing w:after="0" w:line="276" w:lineRule="auto"/>
              <w:ind w:left="0" w:firstLine="0"/>
              <w:rPr>
                <w:sz w:val="22"/>
                <w:szCs w:val="22"/>
                <w:lang w:val="en-GB"/>
              </w:rPr>
            </w:pPr>
          </w:p>
        </w:tc>
      </w:tr>
      <w:tr w:rsidR="002C3B51" w:rsidRPr="002C3B51" w14:paraId="76F5EC5D" w14:textId="77777777" w:rsidTr="00CD1532">
        <w:trPr>
          <w:trHeight w:val="300"/>
        </w:trPr>
        <w:tc>
          <w:tcPr>
            <w:tcW w:w="3477" w:type="dxa"/>
            <w:shd w:val="clear" w:color="auto" w:fill="auto"/>
            <w:noWrap/>
            <w:vAlign w:val="bottom"/>
            <w:hideMark/>
          </w:tcPr>
          <w:p w14:paraId="7ED7FEA4" w14:textId="77777777" w:rsidR="002C3B51" w:rsidRPr="002C3B51" w:rsidRDefault="002C3B51" w:rsidP="002C3B51">
            <w:pPr>
              <w:spacing w:after="0" w:line="276" w:lineRule="auto"/>
              <w:ind w:left="0" w:firstLine="0"/>
              <w:rPr>
                <w:sz w:val="22"/>
                <w:szCs w:val="22"/>
                <w:lang w:val="en-GB"/>
              </w:rPr>
            </w:pPr>
            <w:r w:rsidRPr="002C3B51">
              <w:rPr>
                <w:i/>
                <w:sz w:val="22"/>
                <w:szCs w:val="22"/>
                <w:lang w:val="en-GB"/>
              </w:rPr>
              <w:t xml:space="preserve">S. </w:t>
            </w:r>
            <w:proofErr w:type="spellStart"/>
            <w:r w:rsidRPr="002C3B51">
              <w:rPr>
                <w:i/>
                <w:sz w:val="22"/>
                <w:szCs w:val="22"/>
                <w:lang w:val="en-GB"/>
              </w:rPr>
              <w:t>fuscopigmentosa</w:t>
            </w:r>
            <w:proofErr w:type="spellEnd"/>
            <w:r w:rsidRPr="002C3B51">
              <w:rPr>
                <w:i/>
                <w:sz w:val="22"/>
                <w:szCs w:val="22"/>
                <w:lang w:val="en-GB"/>
              </w:rPr>
              <w:t xml:space="preserve"> </w:t>
            </w:r>
            <w:r w:rsidRPr="002C3B51">
              <w:rPr>
                <w:sz w:val="22"/>
                <w:szCs w:val="22"/>
                <w:lang w:val="en-GB"/>
              </w:rPr>
              <w:t>CCALA 810</w:t>
            </w:r>
          </w:p>
        </w:tc>
        <w:tc>
          <w:tcPr>
            <w:tcW w:w="450" w:type="dxa"/>
            <w:shd w:val="clear" w:color="000000" w:fill="D3D3D3"/>
            <w:noWrap/>
            <w:vAlign w:val="bottom"/>
            <w:hideMark/>
          </w:tcPr>
          <w:p w14:paraId="3F50D775"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79</w:t>
            </w:r>
          </w:p>
        </w:tc>
        <w:tc>
          <w:tcPr>
            <w:tcW w:w="451" w:type="dxa"/>
            <w:shd w:val="clear" w:color="000000" w:fill="F3F3F3"/>
            <w:noWrap/>
            <w:vAlign w:val="bottom"/>
            <w:hideMark/>
          </w:tcPr>
          <w:p w14:paraId="1B668357"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47</w:t>
            </w:r>
          </w:p>
        </w:tc>
        <w:tc>
          <w:tcPr>
            <w:tcW w:w="451" w:type="dxa"/>
            <w:shd w:val="clear" w:color="auto" w:fill="auto"/>
            <w:noWrap/>
            <w:vAlign w:val="bottom"/>
            <w:hideMark/>
          </w:tcPr>
          <w:p w14:paraId="46C9604B"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36800639"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87B7E8A"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4B2590F"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290F87FE"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53E0D232"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72ECA778"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7BE1A897"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1B0DAEC1" w14:textId="77777777" w:rsidR="002C3B51" w:rsidRPr="002C3B51" w:rsidRDefault="002C3B51" w:rsidP="002C3B51">
            <w:pPr>
              <w:spacing w:after="0" w:line="276" w:lineRule="auto"/>
              <w:ind w:left="0" w:firstLine="0"/>
              <w:rPr>
                <w:sz w:val="22"/>
                <w:szCs w:val="22"/>
                <w:lang w:val="en-GB"/>
              </w:rPr>
            </w:pPr>
          </w:p>
        </w:tc>
      </w:tr>
      <w:tr w:rsidR="002C3B51" w:rsidRPr="002C3B51" w14:paraId="741B898A" w14:textId="77777777" w:rsidTr="00CD1532">
        <w:trPr>
          <w:trHeight w:val="300"/>
        </w:trPr>
        <w:tc>
          <w:tcPr>
            <w:tcW w:w="3477" w:type="dxa"/>
            <w:shd w:val="clear" w:color="auto" w:fill="auto"/>
            <w:noWrap/>
            <w:vAlign w:val="bottom"/>
            <w:hideMark/>
          </w:tcPr>
          <w:p w14:paraId="5379AC36" w14:textId="77777777" w:rsidR="002C3B51" w:rsidRPr="002C3B51" w:rsidRDefault="002C3B51" w:rsidP="002C3B51">
            <w:pPr>
              <w:spacing w:after="0" w:line="276" w:lineRule="auto"/>
              <w:ind w:left="0" w:firstLine="0"/>
              <w:rPr>
                <w:sz w:val="22"/>
                <w:szCs w:val="22"/>
                <w:lang w:val="en-GB"/>
              </w:rPr>
            </w:pPr>
            <w:r w:rsidRPr="002C3B51">
              <w:rPr>
                <w:i/>
                <w:sz w:val="22"/>
                <w:szCs w:val="22"/>
                <w:lang w:val="en-GB"/>
              </w:rPr>
              <w:t xml:space="preserve">S. </w:t>
            </w:r>
            <w:proofErr w:type="spellStart"/>
            <w:r w:rsidRPr="002C3B51">
              <w:rPr>
                <w:i/>
                <w:sz w:val="22"/>
                <w:szCs w:val="22"/>
                <w:lang w:val="en-GB"/>
              </w:rPr>
              <w:t>limnetica</w:t>
            </w:r>
            <w:proofErr w:type="spellEnd"/>
            <w:r w:rsidRPr="002C3B51">
              <w:rPr>
                <w:i/>
                <w:sz w:val="22"/>
                <w:szCs w:val="22"/>
                <w:lang w:val="en-GB"/>
              </w:rPr>
              <w:t xml:space="preserve">* </w:t>
            </w:r>
            <w:r w:rsidRPr="002C3B51">
              <w:rPr>
                <w:sz w:val="22"/>
                <w:szCs w:val="22"/>
                <w:lang w:val="en-GB"/>
              </w:rPr>
              <w:t>CCAP 1480/5</w:t>
            </w:r>
          </w:p>
        </w:tc>
        <w:tc>
          <w:tcPr>
            <w:tcW w:w="450" w:type="dxa"/>
            <w:shd w:val="clear" w:color="000000" w:fill="F0F0F0"/>
            <w:noWrap/>
            <w:vAlign w:val="bottom"/>
            <w:hideMark/>
          </w:tcPr>
          <w:p w14:paraId="7DD07A57"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50</w:t>
            </w:r>
          </w:p>
        </w:tc>
        <w:tc>
          <w:tcPr>
            <w:tcW w:w="451" w:type="dxa"/>
            <w:shd w:val="clear" w:color="000000" w:fill="E9E9E9"/>
            <w:noWrap/>
            <w:vAlign w:val="bottom"/>
            <w:hideMark/>
          </w:tcPr>
          <w:p w14:paraId="41F25CEF"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57</w:t>
            </w:r>
          </w:p>
        </w:tc>
        <w:tc>
          <w:tcPr>
            <w:tcW w:w="451" w:type="dxa"/>
            <w:shd w:val="clear" w:color="000000" w:fill="F1F1F1"/>
            <w:noWrap/>
            <w:vAlign w:val="bottom"/>
            <w:hideMark/>
          </w:tcPr>
          <w:p w14:paraId="09E40416"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49</w:t>
            </w:r>
          </w:p>
        </w:tc>
        <w:tc>
          <w:tcPr>
            <w:tcW w:w="450" w:type="dxa"/>
            <w:shd w:val="clear" w:color="auto" w:fill="auto"/>
            <w:noWrap/>
            <w:vAlign w:val="bottom"/>
            <w:hideMark/>
          </w:tcPr>
          <w:p w14:paraId="0B7D6982"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5454577"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2D86CAA3"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271891FA"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74A4F796"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77BB388A"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474FA7F"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76BAB76B" w14:textId="77777777" w:rsidR="002C3B51" w:rsidRPr="002C3B51" w:rsidRDefault="002C3B51" w:rsidP="002C3B51">
            <w:pPr>
              <w:spacing w:after="0" w:line="276" w:lineRule="auto"/>
              <w:ind w:left="0" w:firstLine="0"/>
              <w:rPr>
                <w:sz w:val="22"/>
                <w:szCs w:val="22"/>
                <w:lang w:val="en-GB"/>
              </w:rPr>
            </w:pPr>
          </w:p>
        </w:tc>
      </w:tr>
      <w:tr w:rsidR="002C3B51" w:rsidRPr="002C3B51" w14:paraId="04F8308D" w14:textId="77777777" w:rsidTr="00CD1532">
        <w:trPr>
          <w:trHeight w:val="300"/>
        </w:trPr>
        <w:tc>
          <w:tcPr>
            <w:tcW w:w="3477" w:type="dxa"/>
            <w:shd w:val="clear" w:color="auto" w:fill="auto"/>
            <w:noWrap/>
            <w:vAlign w:val="bottom"/>
            <w:hideMark/>
          </w:tcPr>
          <w:p w14:paraId="5F787522" w14:textId="77777777" w:rsidR="002C3B51" w:rsidRPr="002C3B51" w:rsidRDefault="002C3B51" w:rsidP="002C3B51">
            <w:pPr>
              <w:spacing w:after="0" w:line="276" w:lineRule="auto"/>
              <w:ind w:left="0" w:firstLine="0"/>
              <w:rPr>
                <w:sz w:val="22"/>
                <w:szCs w:val="22"/>
                <w:lang w:val="en-GB"/>
              </w:rPr>
            </w:pPr>
            <w:r w:rsidRPr="002C3B51">
              <w:rPr>
                <w:i/>
                <w:sz w:val="22"/>
                <w:szCs w:val="22"/>
                <w:lang w:val="en-GB"/>
              </w:rPr>
              <w:t xml:space="preserve">S. </w:t>
            </w:r>
            <w:proofErr w:type="spellStart"/>
            <w:r w:rsidRPr="002C3B51">
              <w:rPr>
                <w:i/>
                <w:sz w:val="22"/>
                <w:szCs w:val="22"/>
                <w:lang w:val="en-GB"/>
              </w:rPr>
              <w:t>minuscula</w:t>
            </w:r>
            <w:proofErr w:type="spellEnd"/>
            <w:r w:rsidRPr="002C3B51">
              <w:rPr>
                <w:i/>
                <w:sz w:val="22"/>
                <w:szCs w:val="22"/>
                <w:lang w:val="en-GB"/>
              </w:rPr>
              <w:t xml:space="preserve"> </w:t>
            </w:r>
            <w:r w:rsidRPr="002C3B51">
              <w:rPr>
                <w:sz w:val="22"/>
                <w:szCs w:val="22"/>
                <w:lang w:val="en-GB"/>
              </w:rPr>
              <w:t>SAG 258.80</w:t>
            </w:r>
          </w:p>
        </w:tc>
        <w:tc>
          <w:tcPr>
            <w:tcW w:w="450" w:type="dxa"/>
            <w:shd w:val="clear" w:color="000000" w:fill="F0F0F0"/>
            <w:noWrap/>
            <w:vAlign w:val="bottom"/>
            <w:hideMark/>
          </w:tcPr>
          <w:p w14:paraId="2B3278E3"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50</w:t>
            </w:r>
          </w:p>
        </w:tc>
        <w:tc>
          <w:tcPr>
            <w:tcW w:w="451" w:type="dxa"/>
            <w:shd w:val="clear" w:color="000000" w:fill="FDFDFD"/>
            <w:noWrap/>
            <w:vAlign w:val="bottom"/>
            <w:hideMark/>
          </w:tcPr>
          <w:p w14:paraId="4A5466A5"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37</w:t>
            </w:r>
          </w:p>
        </w:tc>
        <w:tc>
          <w:tcPr>
            <w:tcW w:w="451" w:type="dxa"/>
            <w:shd w:val="clear" w:color="000000" w:fill="EBEBEB"/>
            <w:noWrap/>
            <w:vAlign w:val="bottom"/>
            <w:hideMark/>
          </w:tcPr>
          <w:p w14:paraId="22F29B0A"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55</w:t>
            </w:r>
          </w:p>
        </w:tc>
        <w:tc>
          <w:tcPr>
            <w:tcW w:w="450" w:type="dxa"/>
            <w:shd w:val="clear" w:color="000000" w:fill="FCFCFC"/>
            <w:noWrap/>
            <w:vAlign w:val="bottom"/>
            <w:hideMark/>
          </w:tcPr>
          <w:p w14:paraId="503292F7"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38</w:t>
            </w:r>
          </w:p>
        </w:tc>
        <w:tc>
          <w:tcPr>
            <w:tcW w:w="451" w:type="dxa"/>
            <w:shd w:val="clear" w:color="auto" w:fill="auto"/>
            <w:noWrap/>
            <w:vAlign w:val="bottom"/>
            <w:hideMark/>
          </w:tcPr>
          <w:p w14:paraId="3F3D00BF"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22527242"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4FF623C5"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30C71595"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093C6E0"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20415FBC"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07027968" w14:textId="77777777" w:rsidR="002C3B51" w:rsidRPr="002C3B51" w:rsidRDefault="002C3B51" w:rsidP="002C3B51">
            <w:pPr>
              <w:spacing w:after="0" w:line="276" w:lineRule="auto"/>
              <w:ind w:left="0" w:firstLine="0"/>
              <w:rPr>
                <w:sz w:val="22"/>
                <w:szCs w:val="22"/>
                <w:lang w:val="en-GB"/>
              </w:rPr>
            </w:pPr>
          </w:p>
        </w:tc>
      </w:tr>
      <w:tr w:rsidR="002C3B51" w:rsidRPr="002C3B51" w14:paraId="508F5DF3" w14:textId="77777777" w:rsidTr="00CD1532">
        <w:trPr>
          <w:trHeight w:val="300"/>
        </w:trPr>
        <w:tc>
          <w:tcPr>
            <w:tcW w:w="3477" w:type="dxa"/>
            <w:shd w:val="clear" w:color="auto" w:fill="auto"/>
            <w:noWrap/>
            <w:vAlign w:val="bottom"/>
            <w:hideMark/>
          </w:tcPr>
          <w:p w14:paraId="406B3351"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 </w:t>
            </w:r>
            <w:proofErr w:type="spellStart"/>
            <w:r w:rsidRPr="002C3B51">
              <w:rPr>
                <w:i/>
                <w:sz w:val="22"/>
                <w:szCs w:val="22"/>
                <w:lang w:val="en-GB"/>
              </w:rPr>
              <w:t>pevalekii</w:t>
            </w:r>
            <w:proofErr w:type="spellEnd"/>
            <w:r w:rsidRPr="002C3B51">
              <w:rPr>
                <w:i/>
                <w:sz w:val="22"/>
                <w:szCs w:val="22"/>
                <w:lang w:val="en-GB"/>
              </w:rPr>
              <w:t xml:space="preserve"> </w:t>
            </w:r>
            <w:r w:rsidRPr="002C3B51">
              <w:rPr>
                <w:sz w:val="22"/>
                <w:szCs w:val="22"/>
                <w:lang w:val="en-GB"/>
              </w:rPr>
              <w:t>SAG 91.79</w:t>
            </w:r>
          </w:p>
        </w:tc>
        <w:tc>
          <w:tcPr>
            <w:tcW w:w="450" w:type="dxa"/>
            <w:shd w:val="clear" w:color="000000" w:fill="EEEEEE"/>
            <w:noWrap/>
            <w:vAlign w:val="bottom"/>
            <w:hideMark/>
          </w:tcPr>
          <w:p w14:paraId="6B9C76B3"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52</w:t>
            </w:r>
          </w:p>
        </w:tc>
        <w:tc>
          <w:tcPr>
            <w:tcW w:w="451" w:type="dxa"/>
            <w:shd w:val="clear" w:color="000000" w:fill="F8F8F8"/>
            <w:noWrap/>
            <w:vAlign w:val="bottom"/>
            <w:hideMark/>
          </w:tcPr>
          <w:p w14:paraId="6C82ADC8"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42</w:t>
            </w:r>
          </w:p>
        </w:tc>
        <w:tc>
          <w:tcPr>
            <w:tcW w:w="451" w:type="dxa"/>
            <w:shd w:val="clear" w:color="000000" w:fill="EDEDED"/>
            <w:noWrap/>
            <w:vAlign w:val="bottom"/>
            <w:hideMark/>
          </w:tcPr>
          <w:p w14:paraId="6C51BC21"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53</w:t>
            </w:r>
          </w:p>
        </w:tc>
        <w:tc>
          <w:tcPr>
            <w:tcW w:w="450" w:type="dxa"/>
            <w:shd w:val="clear" w:color="000000" w:fill="F2F2F2"/>
            <w:noWrap/>
            <w:vAlign w:val="bottom"/>
            <w:hideMark/>
          </w:tcPr>
          <w:p w14:paraId="16AB1C2D"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48</w:t>
            </w:r>
          </w:p>
        </w:tc>
        <w:tc>
          <w:tcPr>
            <w:tcW w:w="451" w:type="dxa"/>
            <w:shd w:val="clear" w:color="000000" w:fill="F2F2F2"/>
            <w:noWrap/>
            <w:vAlign w:val="bottom"/>
            <w:hideMark/>
          </w:tcPr>
          <w:p w14:paraId="3D64AA43"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48</w:t>
            </w:r>
          </w:p>
        </w:tc>
        <w:tc>
          <w:tcPr>
            <w:tcW w:w="451" w:type="dxa"/>
            <w:shd w:val="clear" w:color="auto" w:fill="auto"/>
            <w:noWrap/>
            <w:vAlign w:val="bottom"/>
            <w:hideMark/>
          </w:tcPr>
          <w:p w14:paraId="59E4A3DB"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336EE865"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40D62A61"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7324B436"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22267D0"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5CF57B7D" w14:textId="77777777" w:rsidR="002C3B51" w:rsidRPr="002C3B51" w:rsidRDefault="002C3B51" w:rsidP="002C3B51">
            <w:pPr>
              <w:spacing w:after="0" w:line="276" w:lineRule="auto"/>
              <w:ind w:left="0" w:firstLine="0"/>
              <w:rPr>
                <w:sz w:val="22"/>
                <w:szCs w:val="22"/>
                <w:lang w:val="en-GB"/>
              </w:rPr>
            </w:pPr>
          </w:p>
        </w:tc>
      </w:tr>
      <w:tr w:rsidR="002C3B51" w:rsidRPr="002C3B51" w14:paraId="73197D6E" w14:textId="77777777" w:rsidTr="00CD1532">
        <w:trPr>
          <w:trHeight w:val="300"/>
        </w:trPr>
        <w:tc>
          <w:tcPr>
            <w:tcW w:w="3477" w:type="dxa"/>
            <w:shd w:val="clear" w:color="auto" w:fill="auto"/>
            <w:noWrap/>
            <w:vAlign w:val="bottom"/>
            <w:hideMark/>
          </w:tcPr>
          <w:p w14:paraId="27141091"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 </w:t>
            </w:r>
            <w:proofErr w:type="spellStart"/>
            <w:r w:rsidRPr="002C3B51">
              <w:rPr>
                <w:i/>
                <w:sz w:val="22"/>
                <w:szCs w:val="22"/>
                <w:lang w:val="en-GB"/>
              </w:rPr>
              <w:t>salina</w:t>
            </w:r>
            <w:proofErr w:type="spellEnd"/>
            <w:r w:rsidRPr="002C3B51">
              <w:rPr>
                <w:i/>
                <w:sz w:val="22"/>
                <w:szCs w:val="22"/>
                <w:lang w:val="en-GB"/>
              </w:rPr>
              <w:t xml:space="preserve"> </w:t>
            </w:r>
            <w:r w:rsidRPr="002C3B51">
              <w:rPr>
                <w:sz w:val="22"/>
                <w:szCs w:val="22"/>
                <w:lang w:val="en-GB"/>
              </w:rPr>
              <w:t>CCALA 192</w:t>
            </w:r>
          </w:p>
        </w:tc>
        <w:tc>
          <w:tcPr>
            <w:tcW w:w="450" w:type="dxa"/>
            <w:shd w:val="clear" w:color="000000" w:fill="E7E7E7"/>
            <w:noWrap/>
            <w:vAlign w:val="bottom"/>
            <w:hideMark/>
          </w:tcPr>
          <w:p w14:paraId="47CC439F"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52</w:t>
            </w:r>
          </w:p>
        </w:tc>
        <w:tc>
          <w:tcPr>
            <w:tcW w:w="451" w:type="dxa"/>
            <w:shd w:val="clear" w:color="000000" w:fill="FFFFFF"/>
            <w:noWrap/>
            <w:vAlign w:val="bottom"/>
            <w:hideMark/>
          </w:tcPr>
          <w:p w14:paraId="024B0667"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36</w:t>
            </w:r>
          </w:p>
        </w:tc>
        <w:tc>
          <w:tcPr>
            <w:tcW w:w="451" w:type="dxa"/>
            <w:shd w:val="clear" w:color="000000" w:fill="E3E3E3"/>
            <w:noWrap/>
            <w:vAlign w:val="bottom"/>
            <w:hideMark/>
          </w:tcPr>
          <w:p w14:paraId="13415684"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55</w:t>
            </w:r>
          </w:p>
        </w:tc>
        <w:tc>
          <w:tcPr>
            <w:tcW w:w="450" w:type="dxa"/>
            <w:shd w:val="clear" w:color="000000" w:fill="F8F8F8"/>
            <w:noWrap/>
            <w:vAlign w:val="bottom"/>
            <w:hideMark/>
          </w:tcPr>
          <w:p w14:paraId="4CA0C92A"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41</w:t>
            </w:r>
          </w:p>
        </w:tc>
        <w:tc>
          <w:tcPr>
            <w:tcW w:w="451" w:type="dxa"/>
            <w:shd w:val="clear" w:color="000000" w:fill="BFBFBF"/>
            <w:noWrap/>
            <w:vAlign w:val="bottom"/>
            <w:hideMark/>
          </w:tcPr>
          <w:p w14:paraId="4F523E7A"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78</w:t>
            </w:r>
          </w:p>
        </w:tc>
        <w:tc>
          <w:tcPr>
            <w:tcW w:w="451" w:type="dxa"/>
            <w:shd w:val="clear" w:color="000000" w:fill="EDEDED"/>
            <w:noWrap/>
            <w:vAlign w:val="bottom"/>
            <w:hideMark/>
          </w:tcPr>
          <w:p w14:paraId="2133AF94"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48</w:t>
            </w:r>
          </w:p>
        </w:tc>
        <w:tc>
          <w:tcPr>
            <w:tcW w:w="451" w:type="dxa"/>
            <w:shd w:val="clear" w:color="auto" w:fill="auto"/>
            <w:noWrap/>
            <w:vAlign w:val="bottom"/>
            <w:hideMark/>
          </w:tcPr>
          <w:p w14:paraId="56E391C3" w14:textId="77777777" w:rsidR="002C3B51" w:rsidRPr="002C3B51" w:rsidRDefault="002C3B51" w:rsidP="002C3B51">
            <w:pPr>
              <w:spacing w:after="0" w:line="276" w:lineRule="auto"/>
              <w:ind w:left="0" w:firstLine="0"/>
              <w:rPr>
                <w:sz w:val="22"/>
                <w:szCs w:val="22"/>
                <w:lang w:val="en-GB"/>
              </w:rPr>
            </w:pPr>
          </w:p>
        </w:tc>
        <w:tc>
          <w:tcPr>
            <w:tcW w:w="450" w:type="dxa"/>
            <w:shd w:val="clear" w:color="auto" w:fill="auto"/>
            <w:noWrap/>
            <w:vAlign w:val="bottom"/>
            <w:hideMark/>
          </w:tcPr>
          <w:p w14:paraId="735BCD3D"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23DD907A"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05FC60C8"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3E197E92" w14:textId="77777777" w:rsidR="002C3B51" w:rsidRPr="002C3B51" w:rsidRDefault="002C3B51" w:rsidP="002C3B51">
            <w:pPr>
              <w:spacing w:after="0" w:line="276" w:lineRule="auto"/>
              <w:ind w:left="0" w:firstLine="0"/>
              <w:rPr>
                <w:sz w:val="22"/>
                <w:szCs w:val="22"/>
                <w:lang w:val="en-GB"/>
              </w:rPr>
            </w:pPr>
          </w:p>
        </w:tc>
      </w:tr>
      <w:tr w:rsidR="002C3B51" w:rsidRPr="002C3B51" w14:paraId="0713210D" w14:textId="77777777" w:rsidTr="00CD1532">
        <w:trPr>
          <w:trHeight w:val="300"/>
        </w:trPr>
        <w:tc>
          <w:tcPr>
            <w:tcW w:w="3477" w:type="dxa"/>
            <w:shd w:val="clear" w:color="auto" w:fill="auto"/>
            <w:noWrap/>
            <w:vAlign w:val="bottom"/>
            <w:hideMark/>
          </w:tcPr>
          <w:p w14:paraId="33EDCF5C"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Synechocystis </w:t>
            </w:r>
            <w:r w:rsidRPr="002C3B51">
              <w:rPr>
                <w:sz w:val="22"/>
                <w:szCs w:val="22"/>
                <w:lang w:val="en-GB"/>
              </w:rPr>
              <w:t>sp. CCAP</w:t>
            </w:r>
            <w:r w:rsidRPr="002C3B51">
              <w:rPr>
                <w:i/>
                <w:sz w:val="22"/>
                <w:szCs w:val="22"/>
                <w:lang w:val="en-GB"/>
              </w:rPr>
              <w:t xml:space="preserve"> </w:t>
            </w:r>
            <w:r w:rsidRPr="002C3B51">
              <w:rPr>
                <w:sz w:val="22"/>
                <w:szCs w:val="22"/>
                <w:lang w:val="en-GB"/>
              </w:rPr>
              <w:t>1480/4</w:t>
            </w:r>
          </w:p>
        </w:tc>
        <w:tc>
          <w:tcPr>
            <w:tcW w:w="450" w:type="dxa"/>
            <w:shd w:val="clear" w:color="000000" w:fill="E7E7E7"/>
            <w:noWrap/>
            <w:vAlign w:val="bottom"/>
            <w:hideMark/>
          </w:tcPr>
          <w:p w14:paraId="4538D390"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52</w:t>
            </w:r>
          </w:p>
        </w:tc>
        <w:tc>
          <w:tcPr>
            <w:tcW w:w="451" w:type="dxa"/>
            <w:shd w:val="clear" w:color="000000" w:fill="FFFFFF"/>
            <w:noWrap/>
            <w:vAlign w:val="bottom"/>
            <w:hideMark/>
          </w:tcPr>
          <w:p w14:paraId="30191EAB"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36</w:t>
            </w:r>
          </w:p>
        </w:tc>
        <w:tc>
          <w:tcPr>
            <w:tcW w:w="451" w:type="dxa"/>
            <w:shd w:val="clear" w:color="000000" w:fill="E3E3E3"/>
            <w:noWrap/>
            <w:vAlign w:val="bottom"/>
            <w:hideMark/>
          </w:tcPr>
          <w:p w14:paraId="4EBA5A6A"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55</w:t>
            </w:r>
          </w:p>
        </w:tc>
        <w:tc>
          <w:tcPr>
            <w:tcW w:w="450" w:type="dxa"/>
            <w:shd w:val="clear" w:color="000000" w:fill="F6F6F6"/>
            <w:noWrap/>
            <w:vAlign w:val="bottom"/>
            <w:hideMark/>
          </w:tcPr>
          <w:p w14:paraId="5E2B7B9C"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42</w:t>
            </w:r>
          </w:p>
        </w:tc>
        <w:tc>
          <w:tcPr>
            <w:tcW w:w="451" w:type="dxa"/>
            <w:shd w:val="clear" w:color="000000" w:fill="BFBFBF"/>
            <w:noWrap/>
            <w:vAlign w:val="bottom"/>
            <w:hideMark/>
          </w:tcPr>
          <w:p w14:paraId="4531E71D"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78</w:t>
            </w:r>
          </w:p>
        </w:tc>
        <w:tc>
          <w:tcPr>
            <w:tcW w:w="451" w:type="dxa"/>
            <w:shd w:val="clear" w:color="000000" w:fill="ECECEC"/>
            <w:noWrap/>
            <w:vAlign w:val="bottom"/>
            <w:hideMark/>
          </w:tcPr>
          <w:p w14:paraId="267C1C67"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49</w:t>
            </w:r>
          </w:p>
        </w:tc>
        <w:tc>
          <w:tcPr>
            <w:tcW w:w="451" w:type="dxa"/>
            <w:shd w:val="clear" w:color="000000" w:fill="BFBFBF"/>
            <w:noWrap/>
            <w:vAlign w:val="bottom"/>
            <w:hideMark/>
          </w:tcPr>
          <w:p w14:paraId="025A5F3B"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99</w:t>
            </w:r>
          </w:p>
        </w:tc>
        <w:tc>
          <w:tcPr>
            <w:tcW w:w="450" w:type="dxa"/>
            <w:shd w:val="clear" w:color="auto" w:fill="auto"/>
            <w:noWrap/>
            <w:vAlign w:val="bottom"/>
            <w:hideMark/>
          </w:tcPr>
          <w:p w14:paraId="60041CAB"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18CCBBD8"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014F1148"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5156B964" w14:textId="77777777" w:rsidR="002C3B51" w:rsidRPr="002C3B51" w:rsidRDefault="002C3B51" w:rsidP="002C3B51">
            <w:pPr>
              <w:spacing w:after="0" w:line="276" w:lineRule="auto"/>
              <w:ind w:left="0" w:firstLine="0"/>
              <w:rPr>
                <w:sz w:val="22"/>
                <w:szCs w:val="22"/>
                <w:lang w:val="en-GB"/>
              </w:rPr>
            </w:pPr>
          </w:p>
        </w:tc>
      </w:tr>
      <w:tr w:rsidR="002C3B51" w:rsidRPr="002C3B51" w14:paraId="69B7AC88" w14:textId="77777777" w:rsidTr="00CD1532">
        <w:trPr>
          <w:trHeight w:val="300"/>
        </w:trPr>
        <w:tc>
          <w:tcPr>
            <w:tcW w:w="3477" w:type="dxa"/>
            <w:shd w:val="clear" w:color="auto" w:fill="auto"/>
            <w:noWrap/>
            <w:vAlign w:val="bottom"/>
            <w:hideMark/>
          </w:tcPr>
          <w:p w14:paraId="03E7A7FF"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Synechocystis </w:t>
            </w:r>
            <w:r w:rsidRPr="002C3B51">
              <w:rPr>
                <w:sz w:val="22"/>
                <w:szCs w:val="22"/>
                <w:lang w:val="en-GB"/>
              </w:rPr>
              <w:t>sp. PCC</w:t>
            </w:r>
            <w:r w:rsidRPr="002C3B51">
              <w:rPr>
                <w:i/>
                <w:sz w:val="22"/>
                <w:szCs w:val="22"/>
                <w:lang w:val="en-GB"/>
              </w:rPr>
              <w:t xml:space="preserve"> </w:t>
            </w:r>
            <w:r w:rsidRPr="002C3B51">
              <w:rPr>
                <w:sz w:val="22"/>
                <w:szCs w:val="22"/>
                <w:lang w:val="en-GB"/>
              </w:rPr>
              <w:t>6714</w:t>
            </w:r>
          </w:p>
        </w:tc>
        <w:tc>
          <w:tcPr>
            <w:tcW w:w="450" w:type="dxa"/>
            <w:shd w:val="clear" w:color="000000" w:fill="EDEDED"/>
            <w:noWrap/>
            <w:vAlign w:val="bottom"/>
            <w:hideMark/>
          </w:tcPr>
          <w:p w14:paraId="6924A4EC"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53</w:t>
            </w:r>
          </w:p>
        </w:tc>
        <w:tc>
          <w:tcPr>
            <w:tcW w:w="451" w:type="dxa"/>
            <w:shd w:val="clear" w:color="000000" w:fill="FFFFFF"/>
            <w:noWrap/>
            <w:vAlign w:val="bottom"/>
            <w:hideMark/>
          </w:tcPr>
          <w:p w14:paraId="3DD7CFEB"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35</w:t>
            </w:r>
          </w:p>
        </w:tc>
        <w:tc>
          <w:tcPr>
            <w:tcW w:w="451" w:type="dxa"/>
            <w:shd w:val="clear" w:color="000000" w:fill="EEEEEE"/>
            <w:noWrap/>
            <w:vAlign w:val="bottom"/>
            <w:hideMark/>
          </w:tcPr>
          <w:p w14:paraId="1B505093"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52</w:t>
            </w:r>
          </w:p>
        </w:tc>
        <w:tc>
          <w:tcPr>
            <w:tcW w:w="450" w:type="dxa"/>
            <w:shd w:val="clear" w:color="000000" w:fill="F7F7F7"/>
            <w:noWrap/>
            <w:vAlign w:val="bottom"/>
            <w:hideMark/>
          </w:tcPr>
          <w:p w14:paraId="732FE7F3"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43</w:t>
            </w:r>
          </w:p>
        </w:tc>
        <w:tc>
          <w:tcPr>
            <w:tcW w:w="451" w:type="dxa"/>
            <w:shd w:val="clear" w:color="000000" w:fill="D5D5D5"/>
            <w:noWrap/>
            <w:vAlign w:val="bottom"/>
            <w:hideMark/>
          </w:tcPr>
          <w:p w14:paraId="0FE2393C"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77</w:t>
            </w:r>
          </w:p>
        </w:tc>
        <w:tc>
          <w:tcPr>
            <w:tcW w:w="451" w:type="dxa"/>
            <w:shd w:val="clear" w:color="000000" w:fill="F6F6F6"/>
            <w:noWrap/>
            <w:vAlign w:val="bottom"/>
            <w:hideMark/>
          </w:tcPr>
          <w:p w14:paraId="74BA7242"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44</w:t>
            </w:r>
          </w:p>
        </w:tc>
        <w:tc>
          <w:tcPr>
            <w:tcW w:w="451" w:type="dxa"/>
            <w:shd w:val="clear" w:color="000000" w:fill="C7C7C7"/>
            <w:noWrap/>
            <w:vAlign w:val="bottom"/>
            <w:hideMark/>
          </w:tcPr>
          <w:p w14:paraId="2FBE4869"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91</w:t>
            </w:r>
          </w:p>
        </w:tc>
        <w:tc>
          <w:tcPr>
            <w:tcW w:w="450" w:type="dxa"/>
            <w:shd w:val="clear" w:color="000000" w:fill="C7C7C7"/>
            <w:noWrap/>
            <w:vAlign w:val="bottom"/>
            <w:hideMark/>
          </w:tcPr>
          <w:p w14:paraId="31ECB67E"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91</w:t>
            </w:r>
          </w:p>
        </w:tc>
        <w:tc>
          <w:tcPr>
            <w:tcW w:w="451" w:type="dxa"/>
            <w:shd w:val="clear" w:color="auto" w:fill="auto"/>
            <w:noWrap/>
            <w:vAlign w:val="bottom"/>
            <w:hideMark/>
          </w:tcPr>
          <w:p w14:paraId="6121CB26"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87B66AA"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611E7D3E" w14:textId="77777777" w:rsidR="002C3B51" w:rsidRPr="002C3B51" w:rsidRDefault="002C3B51" w:rsidP="002C3B51">
            <w:pPr>
              <w:spacing w:after="0" w:line="276" w:lineRule="auto"/>
              <w:ind w:left="0" w:firstLine="0"/>
              <w:rPr>
                <w:sz w:val="22"/>
                <w:szCs w:val="22"/>
                <w:lang w:val="en-GB"/>
              </w:rPr>
            </w:pPr>
          </w:p>
        </w:tc>
      </w:tr>
      <w:tr w:rsidR="002C3B51" w:rsidRPr="002C3B51" w14:paraId="76065D70" w14:textId="77777777" w:rsidTr="00CD1532">
        <w:trPr>
          <w:trHeight w:val="300"/>
        </w:trPr>
        <w:tc>
          <w:tcPr>
            <w:tcW w:w="3477" w:type="dxa"/>
            <w:shd w:val="clear" w:color="auto" w:fill="auto"/>
            <w:noWrap/>
            <w:vAlign w:val="bottom"/>
            <w:hideMark/>
          </w:tcPr>
          <w:p w14:paraId="4662C4A8"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Synechocystis </w:t>
            </w:r>
            <w:r w:rsidRPr="002C3B51">
              <w:rPr>
                <w:sz w:val="22"/>
                <w:szCs w:val="22"/>
                <w:lang w:val="en-GB"/>
              </w:rPr>
              <w:t>sp. PCC</w:t>
            </w:r>
            <w:r w:rsidRPr="002C3B51">
              <w:rPr>
                <w:i/>
                <w:sz w:val="22"/>
                <w:szCs w:val="22"/>
                <w:lang w:val="en-GB"/>
              </w:rPr>
              <w:t xml:space="preserve"> </w:t>
            </w:r>
            <w:r w:rsidRPr="002C3B51">
              <w:rPr>
                <w:sz w:val="22"/>
                <w:szCs w:val="22"/>
                <w:lang w:val="en-GB"/>
              </w:rPr>
              <w:t>6803</w:t>
            </w:r>
          </w:p>
        </w:tc>
        <w:tc>
          <w:tcPr>
            <w:tcW w:w="450" w:type="dxa"/>
            <w:shd w:val="clear" w:color="000000" w:fill="EEEEEE"/>
            <w:noWrap/>
            <w:vAlign w:val="bottom"/>
            <w:hideMark/>
          </w:tcPr>
          <w:p w14:paraId="561F4669"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52</w:t>
            </w:r>
          </w:p>
        </w:tc>
        <w:tc>
          <w:tcPr>
            <w:tcW w:w="451" w:type="dxa"/>
            <w:shd w:val="clear" w:color="000000" w:fill="FFFFFF"/>
            <w:noWrap/>
            <w:vAlign w:val="bottom"/>
            <w:hideMark/>
          </w:tcPr>
          <w:p w14:paraId="08DCFAC5"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35</w:t>
            </w:r>
          </w:p>
        </w:tc>
        <w:tc>
          <w:tcPr>
            <w:tcW w:w="451" w:type="dxa"/>
            <w:shd w:val="clear" w:color="000000" w:fill="EFEFEF"/>
            <w:noWrap/>
            <w:vAlign w:val="bottom"/>
            <w:hideMark/>
          </w:tcPr>
          <w:p w14:paraId="208D1C21"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51</w:t>
            </w:r>
          </w:p>
        </w:tc>
        <w:tc>
          <w:tcPr>
            <w:tcW w:w="450" w:type="dxa"/>
            <w:shd w:val="clear" w:color="000000" w:fill="F9F9F9"/>
            <w:noWrap/>
            <w:vAlign w:val="bottom"/>
            <w:hideMark/>
          </w:tcPr>
          <w:p w14:paraId="607CD92E"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41</w:t>
            </w:r>
          </w:p>
        </w:tc>
        <w:tc>
          <w:tcPr>
            <w:tcW w:w="451" w:type="dxa"/>
            <w:shd w:val="clear" w:color="000000" w:fill="D5D5D5"/>
            <w:noWrap/>
            <w:vAlign w:val="bottom"/>
            <w:hideMark/>
          </w:tcPr>
          <w:p w14:paraId="30A4A695"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77</w:t>
            </w:r>
          </w:p>
        </w:tc>
        <w:tc>
          <w:tcPr>
            <w:tcW w:w="451" w:type="dxa"/>
            <w:shd w:val="clear" w:color="000000" w:fill="F7F7F7"/>
            <w:noWrap/>
            <w:vAlign w:val="bottom"/>
            <w:hideMark/>
          </w:tcPr>
          <w:p w14:paraId="3797790C"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43</w:t>
            </w:r>
          </w:p>
        </w:tc>
        <w:tc>
          <w:tcPr>
            <w:tcW w:w="451" w:type="dxa"/>
            <w:shd w:val="clear" w:color="000000" w:fill="C7C7C7"/>
            <w:noWrap/>
            <w:vAlign w:val="bottom"/>
            <w:hideMark/>
          </w:tcPr>
          <w:p w14:paraId="490B8FCF"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91</w:t>
            </w:r>
          </w:p>
        </w:tc>
        <w:tc>
          <w:tcPr>
            <w:tcW w:w="450" w:type="dxa"/>
            <w:shd w:val="clear" w:color="000000" w:fill="C7C7C7"/>
            <w:noWrap/>
            <w:vAlign w:val="bottom"/>
            <w:hideMark/>
          </w:tcPr>
          <w:p w14:paraId="5B98D8DB"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91</w:t>
            </w:r>
          </w:p>
        </w:tc>
        <w:tc>
          <w:tcPr>
            <w:tcW w:w="451" w:type="dxa"/>
            <w:shd w:val="clear" w:color="000000" w:fill="C7C7C7"/>
            <w:noWrap/>
            <w:vAlign w:val="bottom"/>
            <w:hideMark/>
          </w:tcPr>
          <w:p w14:paraId="11C42F8A"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91</w:t>
            </w:r>
          </w:p>
        </w:tc>
        <w:tc>
          <w:tcPr>
            <w:tcW w:w="451" w:type="dxa"/>
            <w:shd w:val="clear" w:color="auto" w:fill="auto"/>
            <w:noWrap/>
            <w:vAlign w:val="bottom"/>
            <w:hideMark/>
          </w:tcPr>
          <w:p w14:paraId="2E607CC7" w14:textId="77777777" w:rsidR="002C3B51" w:rsidRPr="002C3B51" w:rsidRDefault="002C3B51" w:rsidP="002C3B51">
            <w:pPr>
              <w:spacing w:after="0" w:line="276" w:lineRule="auto"/>
              <w:ind w:left="0" w:firstLine="0"/>
              <w:rPr>
                <w:sz w:val="22"/>
                <w:szCs w:val="22"/>
                <w:lang w:val="en-GB"/>
              </w:rPr>
            </w:pPr>
          </w:p>
        </w:tc>
        <w:tc>
          <w:tcPr>
            <w:tcW w:w="451" w:type="dxa"/>
            <w:shd w:val="clear" w:color="auto" w:fill="auto"/>
            <w:noWrap/>
            <w:vAlign w:val="bottom"/>
            <w:hideMark/>
          </w:tcPr>
          <w:p w14:paraId="469FA83F" w14:textId="77777777" w:rsidR="002C3B51" w:rsidRPr="002C3B51" w:rsidRDefault="002C3B51" w:rsidP="002C3B51">
            <w:pPr>
              <w:spacing w:after="0" w:line="276" w:lineRule="auto"/>
              <w:ind w:left="0" w:firstLine="0"/>
              <w:rPr>
                <w:sz w:val="22"/>
                <w:szCs w:val="22"/>
                <w:lang w:val="en-GB"/>
              </w:rPr>
            </w:pPr>
          </w:p>
        </w:tc>
      </w:tr>
      <w:tr w:rsidR="002C3B51" w:rsidRPr="002C3B51" w14:paraId="38742FE7" w14:textId="77777777" w:rsidTr="00CD1532">
        <w:trPr>
          <w:trHeight w:val="300"/>
        </w:trPr>
        <w:tc>
          <w:tcPr>
            <w:tcW w:w="3477" w:type="dxa"/>
            <w:shd w:val="clear" w:color="auto" w:fill="auto"/>
            <w:noWrap/>
            <w:vAlign w:val="bottom"/>
            <w:hideMark/>
          </w:tcPr>
          <w:p w14:paraId="6D3B88BF" w14:textId="77777777" w:rsidR="002C3B51" w:rsidRPr="002C3B51" w:rsidRDefault="002C3B51" w:rsidP="002C3B51">
            <w:pPr>
              <w:spacing w:after="0" w:line="276" w:lineRule="auto"/>
              <w:ind w:left="0" w:firstLine="0"/>
              <w:rPr>
                <w:i/>
                <w:sz w:val="22"/>
                <w:szCs w:val="22"/>
                <w:lang w:val="en-GB"/>
              </w:rPr>
            </w:pPr>
            <w:r w:rsidRPr="002C3B51">
              <w:rPr>
                <w:i/>
                <w:sz w:val="22"/>
                <w:szCs w:val="22"/>
                <w:lang w:val="en-GB"/>
              </w:rPr>
              <w:t xml:space="preserve">Synechocystis </w:t>
            </w:r>
            <w:r w:rsidRPr="002C3B51">
              <w:rPr>
                <w:sz w:val="22"/>
                <w:szCs w:val="22"/>
                <w:lang w:val="en-GB"/>
              </w:rPr>
              <w:t>sp. PCC</w:t>
            </w:r>
            <w:r w:rsidRPr="002C3B51">
              <w:rPr>
                <w:i/>
                <w:sz w:val="22"/>
                <w:szCs w:val="22"/>
                <w:lang w:val="en-GB"/>
              </w:rPr>
              <w:t xml:space="preserve"> </w:t>
            </w:r>
            <w:r w:rsidRPr="002C3B51">
              <w:rPr>
                <w:sz w:val="22"/>
                <w:szCs w:val="22"/>
                <w:lang w:val="en-GB"/>
              </w:rPr>
              <w:t>7509</w:t>
            </w:r>
          </w:p>
        </w:tc>
        <w:tc>
          <w:tcPr>
            <w:tcW w:w="450" w:type="dxa"/>
            <w:shd w:val="clear" w:color="000000" w:fill="E4E4E4"/>
            <w:noWrap/>
            <w:vAlign w:val="bottom"/>
            <w:hideMark/>
          </w:tcPr>
          <w:p w14:paraId="1FF9F95B"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62</w:t>
            </w:r>
          </w:p>
        </w:tc>
        <w:tc>
          <w:tcPr>
            <w:tcW w:w="451" w:type="dxa"/>
            <w:shd w:val="clear" w:color="000000" w:fill="F5F5F5"/>
            <w:noWrap/>
            <w:vAlign w:val="bottom"/>
            <w:hideMark/>
          </w:tcPr>
          <w:p w14:paraId="53DFD62C"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45</w:t>
            </w:r>
          </w:p>
        </w:tc>
        <w:tc>
          <w:tcPr>
            <w:tcW w:w="451" w:type="dxa"/>
            <w:shd w:val="clear" w:color="000000" w:fill="E5E5E5"/>
            <w:noWrap/>
            <w:vAlign w:val="bottom"/>
            <w:hideMark/>
          </w:tcPr>
          <w:p w14:paraId="4D284614"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61</w:t>
            </w:r>
          </w:p>
        </w:tc>
        <w:tc>
          <w:tcPr>
            <w:tcW w:w="450" w:type="dxa"/>
            <w:shd w:val="clear" w:color="000000" w:fill="F3F3F3"/>
            <w:noWrap/>
            <w:vAlign w:val="bottom"/>
            <w:hideMark/>
          </w:tcPr>
          <w:p w14:paraId="1D153CEB"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47</w:t>
            </w:r>
          </w:p>
        </w:tc>
        <w:tc>
          <w:tcPr>
            <w:tcW w:w="451" w:type="dxa"/>
            <w:shd w:val="clear" w:color="000000" w:fill="EEEEEE"/>
            <w:noWrap/>
            <w:vAlign w:val="bottom"/>
            <w:hideMark/>
          </w:tcPr>
          <w:p w14:paraId="52CEBA11"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52</w:t>
            </w:r>
          </w:p>
        </w:tc>
        <w:tc>
          <w:tcPr>
            <w:tcW w:w="451" w:type="dxa"/>
            <w:shd w:val="clear" w:color="000000" w:fill="E3E3E3"/>
            <w:noWrap/>
            <w:vAlign w:val="bottom"/>
            <w:hideMark/>
          </w:tcPr>
          <w:p w14:paraId="5FC50EF1"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63</w:t>
            </w:r>
          </w:p>
        </w:tc>
        <w:tc>
          <w:tcPr>
            <w:tcW w:w="451" w:type="dxa"/>
            <w:shd w:val="clear" w:color="000000" w:fill="EFEFEF"/>
            <w:noWrap/>
            <w:vAlign w:val="bottom"/>
            <w:hideMark/>
          </w:tcPr>
          <w:p w14:paraId="25DB1B8E"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51</w:t>
            </w:r>
          </w:p>
        </w:tc>
        <w:tc>
          <w:tcPr>
            <w:tcW w:w="450" w:type="dxa"/>
            <w:shd w:val="clear" w:color="000000" w:fill="EFEFEF"/>
            <w:noWrap/>
            <w:vAlign w:val="bottom"/>
            <w:hideMark/>
          </w:tcPr>
          <w:p w14:paraId="61BCCE8E"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51</w:t>
            </w:r>
          </w:p>
        </w:tc>
        <w:tc>
          <w:tcPr>
            <w:tcW w:w="451" w:type="dxa"/>
            <w:shd w:val="clear" w:color="000000" w:fill="EFEFEF"/>
            <w:noWrap/>
            <w:vAlign w:val="bottom"/>
            <w:hideMark/>
          </w:tcPr>
          <w:p w14:paraId="234D11BA"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51</w:t>
            </w:r>
          </w:p>
        </w:tc>
        <w:tc>
          <w:tcPr>
            <w:tcW w:w="451" w:type="dxa"/>
            <w:shd w:val="clear" w:color="000000" w:fill="F2F2F2"/>
            <w:noWrap/>
            <w:vAlign w:val="bottom"/>
            <w:hideMark/>
          </w:tcPr>
          <w:p w14:paraId="5EADD4E0" w14:textId="77777777" w:rsidR="002C3B51" w:rsidRPr="002C3B51" w:rsidRDefault="002C3B51" w:rsidP="002C3B51">
            <w:pPr>
              <w:spacing w:after="0" w:line="276" w:lineRule="auto"/>
              <w:ind w:left="0" w:firstLine="0"/>
              <w:jc w:val="right"/>
              <w:rPr>
                <w:sz w:val="22"/>
                <w:szCs w:val="22"/>
                <w:lang w:val="en-GB"/>
              </w:rPr>
            </w:pPr>
            <w:r w:rsidRPr="002C3B51">
              <w:rPr>
                <w:sz w:val="22"/>
                <w:szCs w:val="22"/>
                <w:lang w:val="en-GB"/>
              </w:rPr>
              <w:t>48</w:t>
            </w:r>
          </w:p>
        </w:tc>
        <w:tc>
          <w:tcPr>
            <w:tcW w:w="451" w:type="dxa"/>
            <w:shd w:val="clear" w:color="auto" w:fill="auto"/>
            <w:noWrap/>
            <w:vAlign w:val="bottom"/>
            <w:hideMark/>
          </w:tcPr>
          <w:p w14:paraId="4DCC7A14" w14:textId="77777777" w:rsidR="002C3B51" w:rsidRPr="002C3B51" w:rsidRDefault="002C3B51" w:rsidP="002C3B51">
            <w:pPr>
              <w:spacing w:after="0" w:line="276" w:lineRule="auto"/>
              <w:ind w:left="0" w:firstLine="0"/>
              <w:rPr>
                <w:sz w:val="22"/>
                <w:szCs w:val="22"/>
                <w:lang w:val="en-GB"/>
              </w:rPr>
            </w:pPr>
          </w:p>
        </w:tc>
      </w:tr>
    </w:tbl>
    <w:p w14:paraId="6E5DC9E5" w14:textId="77777777" w:rsidR="002C3B51" w:rsidRPr="002C3B51" w:rsidRDefault="002C3B51" w:rsidP="002C3B51">
      <w:pPr>
        <w:spacing w:after="0" w:line="276" w:lineRule="auto"/>
        <w:ind w:left="0" w:firstLine="0"/>
        <w:jc w:val="both"/>
        <w:rPr>
          <w:sz w:val="22"/>
          <w:szCs w:val="22"/>
          <w:lang w:val="en-GB"/>
        </w:rPr>
      </w:pPr>
      <w:r w:rsidRPr="002C3B51">
        <w:rPr>
          <w:sz w:val="22"/>
          <w:szCs w:val="22"/>
          <w:lang w:val="en-GB"/>
        </w:rPr>
        <w:t xml:space="preserve">* denotes species that in microscopic analysis showed atypical morphology for </w:t>
      </w:r>
      <w:r w:rsidRPr="002C3B51">
        <w:rPr>
          <w:i/>
          <w:sz w:val="22"/>
          <w:szCs w:val="22"/>
          <w:lang w:val="en-GB"/>
        </w:rPr>
        <w:t>Synechocystis</w:t>
      </w:r>
      <w:r w:rsidRPr="002C3B51">
        <w:rPr>
          <w:sz w:val="22"/>
          <w:szCs w:val="22"/>
          <w:lang w:val="en-GB"/>
        </w:rPr>
        <w:t xml:space="preserve"> members</w:t>
      </w:r>
    </w:p>
    <w:p w14:paraId="6482BC82" w14:textId="77777777" w:rsidR="002C3B51" w:rsidRDefault="002C3B51" w:rsidP="00455FB3">
      <w:pPr>
        <w:spacing w:after="0" w:line="360" w:lineRule="auto"/>
        <w:ind w:left="0" w:firstLine="0"/>
        <w:rPr>
          <w:lang w:val="en-GB"/>
        </w:rPr>
      </w:pPr>
    </w:p>
    <w:p w14:paraId="6C168214" w14:textId="69B14728" w:rsidR="00F57CFA" w:rsidRPr="00AF7AF5" w:rsidRDefault="00036B32" w:rsidP="00455FB3">
      <w:pPr>
        <w:spacing w:after="0" w:line="360" w:lineRule="auto"/>
        <w:ind w:left="0" w:firstLine="0"/>
        <w:rPr>
          <w:lang w:val="en-GB"/>
        </w:rPr>
      </w:pPr>
      <w:r w:rsidRPr="00AF7AF5">
        <w:rPr>
          <w:lang w:val="en-GB"/>
        </w:rPr>
        <w:t>Based on our sequence data, we prepared phylogenetic tree</w:t>
      </w:r>
      <w:r w:rsidR="009810A1" w:rsidRPr="00AF7AF5">
        <w:rPr>
          <w:lang w:val="en-GB"/>
        </w:rPr>
        <w:t>s</w:t>
      </w:r>
      <w:r w:rsidRPr="00AF7AF5">
        <w:rPr>
          <w:lang w:val="en-GB"/>
        </w:rPr>
        <w:t xml:space="preserve"> </w:t>
      </w:r>
      <w:r w:rsidR="009810A1" w:rsidRPr="00AF7AF5">
        <w:rPr>
          <w:lang w:val="en-GB"/>
        </w:rPr>
        <w:t>based on</w:t>
      </w:r>
      <w:r w:rsidRPr="00AF7AF5">
        <w:rPr>
          <w:lang w:val="en-GB"/>
        </w:rPr>
        <w:t xml:space="preserve"> 16S </w:t>
      </w:r>
      <w:proofErr w:type="spellStart"/>
      <w:r w:rsidRPr="00AF7AF5">
        <w:rPr>
          <w:lang w:val="en-GB"/>
        </w:rPr>
        <w:t>r</w:t>
      </w:r>
      <w:r w:rsidR="00F32D85" w:rsidRPr="00AF7AF5">
        <w:rPr>
          <w:lang w:val="en-GB"/>
        </w:rPr>
        <w:t>R</w:t>
      </w:r>
      <w:r w:rsidRPr="00AF7AF5">
        <w:rPr>
          <w:lang w:val="en-GB"/>
        </w:rPr>
        <w:t>NA</w:t>
      </w:r>
      <w:proofErr w:type="spellEnd"/>
      <w:r w:rsidR="009810A1" w:rsidRPr="00AF7AF5">
        <w:rPr>
          <w:lang w:val="en-GB"/>
        </w:rPr>
        <w:t xml:space="preserve"> coding region</w:t>
      </w:r>
      <w:r w:rsidR="00F84D72">
        <w:rPr>
          <w:lang w:val="en-GB"/>
        </w:rPr>
        <w:t xml:space="preserve"> (Fig. 4 top)</w:t>
      </w:r>
      <w:r w:rsidR="009810A1" w:rsidRPr="00AF7AF5">
        <w:rPr>
          <w:lang w:val="en-GB"/>
        </w:rPr>
        <w:t xml:space="preserve">, </w:t>
      </w:r>
      <w:r w:rsidRPr="00AF7AF5">
        <w:rPr>
          <w:lang w:val="en-GB"/>
        </w:rPr>
        <w:t xml:space="preserve">ITS </w:t>
      </w:r>
      <w:r w:rsidR="009810A1" w:rsidRPr="00AF7AF5">
        <w:rPr>
          <w:lang w:val="en-GB"/>
        </w:rPr>
        <w:t>region</w:t>
      </w:r>
      <w:r w:rsidR="00F84D72">
        <w:rPr>
          <w:lang w:val="en-GB"/>
        </w:rPr>
        <w:t xml:space="preserve"> (Fig. 4 bottom)</w:t>
      </w:r>
      <w:r w:rsidR="009B418D">
        <w:rPr>
          <w:lang w:val="en-GB"/>
        </w:rPr>
        <w:t xml:space="preserve"> </w:t>
      </w:r>
      <w:r w:rsidR="009810A1" w:rsidRPr="00AF7AF5">
        <w:rPr>
          <w:lang w:val="en-GB"/>
        </w:rPr>
        <w:t>and concatenated 16S and ITS</w:t>
      </w:r>
      <w:r w:rsidRPr="00AF7AF5">
        <w:rPr>
          <w:lang w:val="en-GB"/>
        </w:rPr>
        <w:t xml:space="preserve"> (</w:t>
      </w:r>
      <w:r w:rsidR="00F84D72">
        <w:rPr>
          <w:lang w:val="en-GB"/>
        </w:rPr>
        <w:t>see Appendix)</w:t>
      </w:r>
      <w:r w:rsidRPr="00AF7AF5">
        <w:rPr>
          <w:lang w:val="en-GB"/>
        </w:rPr>
        <w:t>.</w:t>
      </w:r>
      <w:r w:rsidR="004815A4" w:rsidRPr="00AF7AF5">
        <w:rPr>
          <w:lang w:val="en-GB"/>
        </w:rPr>
        <w:t xml:space="preserve"> </w:t>
      </w:r>
      <w:r w:rsidR="009B418D">
        <w:rPr>
          <w:lang w:val="en-GB"/>
        </w:rPr>
        <w:t>P</w:t>
      </w:r>
      <w:r w:rsidR="004815A4" w:rsidRPr="00AF7AF5">
        <w:rPr>
          <w:lang w:val="en-GB"/>
        </w:rPr>
        <w:t xml:space="preserve">hylogenetic trees that are based on 16S </w:t>
      </w:r>
      <w:proofErr w:type="spellStart"/>
      <w:r w:rsidR="004815A4" w:rsidRPr="00AF7AF5">
        <w:rPr>
          <w:lang w:val="en-GB"/>
        </w:rPr>
        <w:t>r</w:t>
      </w:r>
      <w:r w:rsidR="00F32D85" w:rsidRPr="00AF7AF5">
        <w:rPr>
          <w:lang w:val="en-GB"/>
        </w:rPr>
        <w:t>R</w:t>
      </w:r>
      <w:r w:rsidR="004815A4" w:rsidRPr="00AF7AF5">
        <w:rPr>
          <w:lang w:val="en-GB"/>
        </w:rPr>
        <w:t>NA</w:t>
      </w:r>
      <w:proofErr w:type="spellEnd"/>
      <w:r w:rsidR="0080624B">
        <w:rPr>
          <w:lang w:val="en-GB"/>
        </w:rPr>
        <w:t>-</w:t>
      </w:r>
      <w:r w:rsidR="00F32D85" w:rsidRPr="00AF7AF5">
        <w:rPr>
          <w:lang w:val="en-GB"/>
        </w:rPr>
        <w:t>coding</w:t>
      </w:r>
      <w:r w:rsidR="004815A4" w:rsidRPr="00AF7AF5">
        <w:rPr>
          <w:lang w:val="en-GB"/>
        </w:rPr>
        <w:t xml:space="preserve"> and ITS sequences alone </w:t>
      </w:r>
      <w:r w:rsidR="00F02175" w:rsidRPr="00AF7AF5">
        <w:rPr>
          <w:lang w:val="en-GB"/>
        </w:rPr>
        <w:t>do</w:t>
      </w:r>
      <w:r w:rsidR="004815A4" w:rsidRPr="00AF7AF5">
        <w:rPr>
          <w:lang w:val="en-GB"/>
        </w:rPr>
        <w:t xml:space="preserve"> not differ substantially from each other.</w:t>
      </w:r>
      <w:r w:rsidR="009810A1" w:rsidRPr="00AF7AF5">
        <w:rPr>
          <w:lang w:val="en-GB"/>
        </w:rPr>
        <w:t xml:space="preserve"> </w:t>
      </w:r>
      <w:r w:rsidR="0080624B">
        <w:rPr>
          <w:lang w:val="en-GB"/>
        </w:rPr>
        <w:t>Nevertheless, they do</w:t>
      </w:r>
      <w:r w:rsidR="009810A1" w:rsidRPr="00AF7AF5">
        <w:rPr>
          <w:lang w:val="en-GB"/>
        </w:rPr>
        <w:t xml:space="preserve"> differ</w:t>
      </w:r>
      <w:r w:rsidR="0080624B">
        <w:rPr>
          <w:lang w:val="en-GB"/>
        </w:rPr>
        <w:t xml:space="preserve"> slightly</w:t>
      </w:r>
      <w:r w:rsidR="009810A1" w:rsidRPr="00AF7AF5">
        <w:rPr>
          <w:lang w:val="en-GB"/>
        </w:rPr>
        <w:t xml:space="preserve"> in positioning of </w:t>
      </w:r>
      <w:r w:rsidR="009810A1" w:rsidRPr="00AF7AF5">
        <w:rPr>
          <w:i/>
          <w:lang w:val="en-GB"/>
        </w:rPr>
        <w:t xml:space="preserve">S. </w:t>
      </w:r>
      <w:proofErr w:type="spellStart"/>
      <w:r w:rsidR="009810A1" w:rsidRPr="00AF7AF5">
        <w:rPr>
          <w:i/>
          <w:lang w:val="en-GB"/>
        </w:rPr>
        <w:t>minuscula</w:t>
      </w:r>
      <w:proofErr w:type="spellEnd"/>
      <w:r w:rsidR="009810A1" w:rsidRPr="00AF7AF5">
        <w:rPr>
          <w:lang w:val="en-GB"/>
        </w:rPr>
        <w:t xml:space="preserve"> in </w:t>
      </w:r>
      <w:r w:rsidR="0080624B">
        <w:rPr>
          <w:lang w:val="en-GB"/>
        </w:rPr>
        <w:t xml:space="preserve">the </w:t>
      </w:r>
      <w:r w:rsidR="009810A1" w:rsidRPr="00AF7AF5">
        <w:rPr>
          <w:lang w:val="en-GB"/>
        </w:rPr>
        <w:t>cluster closely related to PCC 6803</w:t>
      </w:r>
      <w:r w:rsidR="0080624B">
        <w:rPr>
          <w:lang w:val="en-GB"/>
        </w:rPr>
        <w:t xml:space="preserve"> (</w:t>
      </w:r>
      <w:r w:rsidR="009810A1" w:rsidRPr="00AF7AF5">
        <w:rPr>
          <w:lang w:val="en-GB"/>
        </w:rPr>
        <w:t>but in the 16S</w:t>
      </w:r>
      <w:r w:rsidR="0080624B">
        <w:rPr>
          <w:lang w:val="en-GB"/>
        </w:rPr>
        <w:t xml:space="preserve"> </w:t>
      </w:r>
      <w:proofErr w:type="spellStart"/>
      <w:r w:rsidR="0080624B">
        <w:rPr>
          <w:lang w:val="en-GB"/>
        </w:rPr>
        <w:t>rRNA</w:t>
      </w:r>
      <w:proofErr w:type="spellEnd"/>
      <w:r w:rsidR="0080624B">
        <w:rPr>
          <w:lang w:val="en-GB"/>
        </w:rPr>
        <w:t>-</w:t>
      </w:r>
      <w:r w:rsidR="009810A1" w:rsidRPr="00AF7AF5">
        <w:rPr>
          <w:lang w:val="en-GB"/>
        </w:rPr>
        <w:t>based tree, its positioning is supported with low bootstrap</w:t>
      </w:r>
      <w:r w:rsidR="00E613C4" w:rsidRPr="00AF7AF5">
        <w:rPr>
          <w:lang w:val="en-GB"/>
        </w:rPr>
        <w:t xml:space="preserve">. Also </w:t>
      </w:r>
      <w:r w:rsidR="00E613C4" w:rsidRPr="00AF7AF5">
        <w:rPr>
          <w:i/>
          <w:lang w:val="en-GB"/>
        </w:rPr>
        <w:t>S</w:t>
      </w:r>
      <w:r w:rsidR="00D43C82" w:rsidRPr="00AF7AF5">
        <w:rPr>
          <w:i/>
          <w:lang w:val="en-GB"/>
        </w:rPr>
        <w:t>yn</w:t>
      </w:r>
      <w:r w:rsidR="00E613C4" w:rsidRPr="00AF7AF5">
        <w:rPr>
          <w:i/>
          <w:lang w:val="en-GB"/>
        </w:rPr>
        <w:t>echocystis</w:t>
      </w:r>
      <w:r w:rsidR="00E613C4" w:rsidRPr="00AF7AF5">
        <w:rPr>
          <w:lang w:val="en-GB"/>
        </w:rPr>
        <w:t xml:space="preserve"> sp. PCC 7509 is positioned differently in 16S </w:t>
      </w:r>
      <w:proofErr w:type="spellStart"/>
      <w:r w:rsidR="0080624B">
        <w:rPr>
          <w:lang w:val="en-GB"/>
        </w:rPr>
        <w:t>rRNA</w:t>
      </w:r>
      <w:proofErr w:type="spellEnd"/>
      <w:r w:rsidR="0080624B">
        <w:rPr>
          <w:lang w:val="en-GB"/>
        </w:rPr>
        <w:t xml:space="preserve"> </w:t>
      </w:r>
      <w:r w:rsidR="00E613C4" w:rsidRPr="00AF7AF5">
        <w:rPr>
          <w:lang w:val="en-GB"/>
        </w:rPr>
        <w:t>and ITS tree</w:t>
      </w:r>
      <w:r w:rsidR="00310BAA" w:rsidRPr="00AF7AF5">
        <w:rPr>
          <w:lang w:val="en-GB"/>
        </w:rPr>
        <w:t>s</w:t>
      </w:r>
      <w:r w:rsidR="00E613C4" w:rsidRPr="00AF7AF5">
        <w:rPr>
          <w:lang w:val="en-GB"/>
        </w:rPr>
        <w:t>. Although topologies differ</w:t>
      </w:r>
      <w:r w:rsidR="0080624B" w:rsidRPr="00AF7AF5">
        <w:rPr>
          <w:lang w:val="en-GB"/>
        </w:rPr>
        <w:t xml:space="preserve"> slightly</w:t>
      </w:r>
      <w:r w:rsidR="00E613C4" w:rsidRPr="00AF7AF5">
        <w:rPr>
          <w:lang w:val="en-GB"/>
        </w:rPr>
        <w:t xml:space="preserve">, we do not believe that this influences </w:t>
      </w:r>
      <w:r w:rsidR="00E613C4" w:rsidRPr="00AF7AF5">
        <w:rPr>
          <w:lang w:val="en-GB"/>
        </w:rPr>
        <w:lastRenderedPageBreak/>
        <w:t xml:space="preserve">interpretation of our results. </w:t>
      </w:r>
      <w:r w:rsidR="00D43C82" w:rsidRPr="00AF7AF5">
        <w:rPr>
          <w:lang w:val="en-GB"/>
        </w:rPr>
        <w:t xml:space="preserve">Our intention was not to determine definite </w:t>
      </w:r>
      <w:proofErr w:type="spellStart"/>
      <w:r w:rsidR="00D43C82" w:rsidRPr="00AF7AF5">
        <w:rPr>
          <w:lang w:val="en-GB"/>
        </w:rPr>
        <w:t>intrageneric</w:t>
      </w:r>
      <w:proofErr w:type="spellEnd"/>
      <w:r w:rsidR="00D43C82" w:rsidRPr="00AF7AF5">
        <w:rPr>
          <w:lang w:val="en-GB"/>
        </w:rPr>
        <w:t xml:space="preserve"> phylogenetic positions of analysed strains but to illustrate that taxonomic positioning of some </w:t>
      </w:r>
      <w:r w:rsidR="00D43C82" w:rsidRPr="00AF7AF5">
        <w:rPr>
          <w:i/>
          <w:lang w:val="en-GB"/>
        </w:rPr>
        <w:t>Synechocystis</w:t>
      </w:r>
      <w:r w:rsidR="00D43C82" w:rsidRPr="00AF7AF5">
        <w:rPr>
          <w:lang w:val="en-GB"/>
        </w:rPr>
        <w:t xml:space="preserve"> species is not in accordance with their phylogeny even on </w:t>
      </w:r>
      <w:r w:rsidR="0080624B">
        <w:rPr>
          <w:lang w:val="en-GB"/>
        </w:rPr>
        <w:t>the genus</w:t>
      </w:r>
      <w:r w:rsidR="00D43C82" w:rsidRPr="00AF7AF5">
        <w:rPr>
          <w:lang w:val="en-GB"/>
        </w:rPr>
        <w:t xml:space="preserve"> level</w:t>
      </w:r>
      <w:r w:rsidR="0080624B">
        <w:rPr>
          <w:lang w:val="en-GB"/>
        </w:rPr>
        <w:t xml:space="preserve">. Namely, </w:t>
      </w:r>
      <w:r w:rsidR="00D43C82" w:rsidRPr="00AF7AF5">
        <w:rPr>
          <w:lang w:val="en-GB"/>
        </w:rPr>
        <w:t xml:space="preserve">they show </w:t>
      </w:r>
      <w:r w:rsidR="0080624B">
        <w:rPr>
          <w:lang w:val="en-GB"/>
        </w:rPr>
        <w:t>higher sequence relatedness</w:t>
      </w:r>
      <w:r w:rsidR="00D43C82" w:rsidRPr="00AF7AF5">
        <w:rPr>
          <w:lang w:val="en-GB"/>
        </w:rPr>
        <w:t xml:space="preserve"> to representatives of genera other than </w:t>
      </w:r>
      <w:r w:rsidR="00D43C82" w:rsidRPr="00AF7AF5">
        <w:rPr>
          <w:i/>
          <w:lang w:val="en-GB"/>
        </w:rPr>
        <w:t>Synechocystis</w:t>
      </w:r>
      <w:r w:rsidR="0080624B">
        <w:rPr>
          <w:lang w:val="en-GB"/>
        </w:rPr>
        <w:t xml:space="preserve">, which </w:t>
      </w:r>
      <w:r w:rsidR="00D43C82" w:rsidRPr="00AF7AF5">
        <w:rPr>
          <w:lang w:val="en-GB"/>
        </w:rPr>
        <w:t xml:space="preserve">is </w:t>
      </w:r>
      <w:r w:rsidR="0080624B">
        <w:rPr>
          <w:lang w:val="en-GB"/>
        </w:rPr>
        <w:t>evident from b</w:t>
      </w:r>
      <w:r w:rsidR="00D43C82" w:rsidRPr="00AF7AF5">
        <w:rPr>
          <w:lang w:val="en-GB"/>
        </w:rPr>
        <w:t xml:space="preserve">oth trees, as well as </w:t>
      </w:r>
      <w:r w:rsidR="0080624B">
        <w:rPr>
          <w:lang w:val="en-GB"/>
        </w:rPr>
        <w:t>f</w:t>
      </w:r>
      <w:r w:rsidR="003F5F71">
        <w:rPr>
          <w:lang w:val="en-GB"/>
        </w:rPr>
        <w:t>r</w:t>
      </w:r>
      <w:r w:rsidR="0080624B">
        <w:rPr>
          <w:lang w:val="en-GB"/>
        </w:rPr>
        <w:t>om</w:t>
      </w:r>
      <w:r w:rsidR="00D43C82" w:rsidRPr="00AF7AF5">
        <w:rPr>
          <w:lang w:val="en-GB"/>
        </w:rPr>
        <w:t xml:space="preserve"> the tree </w:t>
      </w:r>
      <w:r w:rsidR="0080624B">
        <w:rPr>
          <w:lang w:val="en-GB"/>
        </w:rPr>
        <w:t xml:space="preserve">based on </w:t>
      </w:r>
      <w:r w:rsidR="00D43C82" w:rsidRPr="00AF7AF5">
        <w:rPr>
          <w:lang w:val="en-GB"/>
        </w:rPr>
        <w:t>concatenated sequences</w:t>
      </w:r>
      <w:r w:rsidR="0080624B">
        <w:rPr>
          <w:lang w:val="en-GB"/>
        </w:rPr>
        <w:t xml:space="preserve"> (see Appendix, Fig. A)</w:t>
      </w:r>
      <w:r w:rsidR="00D43C82" w:rsidRPr="00AF7AF5">
        <w:rPr>
          <w:lang w:val="en-GB"/>
        </w:rPr>
        <w:t>.</w:t>
      </w:r>
    </w:p>
    <w:p w14:paraId="5FA85BB8" w14:textId="77777777" w:rsidR="00F84D72" w:rsidRPr="00AF7AF5" w:rsidRDefault="00F84D72" w:rsidP="00455FB3">
      <w:pPr>
        <w:spacing w:after="0" w:line="360" w:lineRule="auto"/>
        <w:ind w:left="0" w:firstLine="0"/>
        <w:rPr>
          <w:lang w:val="en-GB"/>
        </w:rPr>
      </w:pPr>
    </w:p>
    <w:p w14:paraId="564A69CE" w14:textId="30A9D328" w:rsidR="00F84D72" w:rsidRDefault="00E16293"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E55212">
        <w:rPr>
          <w:lang w:val="en-GB"/>
        </w:rPr>
        <w:t>We additionally c</w:t>
      </w:r>
      <w:r w:rsidR="004815A4" w:rsidRPr="00E55212">
        <w:rPr>
          <w:lang w:val="en-GB"/>
        </w:rPr>
        <w:t>ompar</w:t>
      </w:r>
      <w:r w:rsidRPr="00E55212">
        <w:rPr>
          <w:lang w:val="en-GB"/>
        </w:rPr>
        <w:t>ed</w:t>
      </w:r>
      <w:r w:rsidR="004815A4" w:rsidRPr="00E55212">
        <w:rPr>
          <w:lang w:val="en-GB"/>
        </w:rPr>
        <w:t xml:space="preserve"> </w:t>
      </w:r>
      <w:r w:rsidR="00F63B0B" w:rsidRPr="00E55212">
        <w:rPr>
          <w:lang w:val="en-GB"/>
        </w:rPr>
        <w:t xml:space="preserve">the variable part of the </w:t>
      </w:r>
      <w:r w:rsidRPr="00E55212">
        <w:rPr>
          <w:lang w:val="en-GB"/>
        </w:rPr>
        <w:t>16S r</w:t>
      </w:r>
      <w:r w:rsidR="00F32D85" w:rsidRPr="00E55212">
        <w:rPr>
          <w:lang w:val="en-GB"/>
        </w:rPr>
        <w:t>R</w:t>
      </w:r>
      <w:r w:rsidRPr="00E55212">
        <w:rPr>
          <w:lang w:val="en-GB"/>
        </w:rPr>
        <w:t>NA</w:t>
      </w:r>
      <w:r w:rsidR="00F32D85" w:rsidRPr="00E55212">
        <w:rPr>
          <w:lang w:val="en-GB"/>
        </w:rPr>
        <w:t xml:space="preserve"> coding</w:t>
      </w:r>
      <w:r w:rsidRPr="00E55212">
        <w:rPr>
          <w:lang w:val="en-GB"/>
        </w:rPr>
        <w:t xml:space="preserve"> sequences that were determined in our laboratory with those known </w:t>
      </w:r>
      <w:r w:rsidR="003F5F71">
        <w:rPr>
          <w:lang w:val="en-GB"/>
        </w:rPr>
        <w:t xml:space="preserve">previously </w:t>
      </w:r>
      <w:r w:rsidRPr="00E55212">
        <w:rPr>
          <w:lang w:val="en-GB"/>
        </w:rPr>
        <w:t>for members of all the major lineages of cyanobacteria (</w:t>
      </w:r>
      <w:r w:rsidR="0080624B">
        <w:rPr>
          <w:lang w:val="en-GB"/>
        </w:rPr>
        <w:t>Appendix, Fig. B</w:t>
      </w:r>
      <w:r w:rsidRPr="00E55212">
        <w:rPr>
          <w:lang w:val="en-GB"/>
        </w:rPr>
        <w:t xml:space="preserve">). </w:t>
      </w:r>
      <w:r w:rsidRPr="00E55212">
        <w:rPr>
          <w:i/>
          <w:lang w:val="en-GB"/>
        </w:rPr>
        <w:t>Synechocystis</w:t>
      </w:r>
      <w:r w:rsidRPr="00E55212">
        <w:rPr>
          <w:lang w:val="en-GB"/>
        </w:rPr>
        <w:t xml:space="preserve"> members from our analysis appear distributed among </w:t>
      </w:r>
      <w:proofErr w:type="spellStart"/>
      <w:r w:rsidRPr="00E55212">
        <w:rPr>
          <w:lang w:val="en-GB"/>
        </w:rPr>
        <w:t>Chroococcidiopsidales</w:t>
      </w:r>
      <w:proofErr w:type="spellEnd"/>
      <w:r w:rsidRPr="00E55212">
        <w:rPr>
          <w:lang w:val="en-GB"/>
        </w:rPr>
        <w:t xml:space="preserve">, </w:t>
      </w:r>
      <w:proofErr w:type="spellStart"/>
      <w:r w:rsidRPr="00E55212">
        <w:rPr>
          <w:lang w:val="en-GB"/>
        </w:rPr>
        <w:t>Chroococcales</w:t>
      </w:r>
      <w:proofErr w:type="spellEnd"/>
      <w:r w:rsidRPr="00E55212">
        <w:rPr>
          <w:lang w:val="en-GB"/>
        </w:rPr>
        <w:t xml:space="preserve">, </w:t>
      </w:r>
      <w:proofErr w:type="spellStart"/>
      <w:r w:rsidRPr="00E55212">
        <w:rPr>
          <w:lang w:val="en-GB"/>
        </w:rPr>
        <w:t>Oscillatoriales</w:t>
      </w:r>
      <w:proofErr w:type="spellEnd"/>
      <w:r w:rsidRPr="00E55212">
        <w:rPr>
          <w:i/>
          <w:lang w:val="en-GB"/>
        </w:rPr>
        <w:t xml:space="preserve">, </w:t>
      </w:r>
      <w:r w:rsidRPr="00E55212">
        <w:rPr>
          <w:lang w:val="en-GB"/>
        </w:rPr>
        <w:t>and</w:t>
      </w:r>
      <w:r w:rsidR="00F63B0B" w:rsidRPr="00E55212">
        <w:rPr>
          <w:lang w:val="en-GB"/>
        </w:rPr>
        <w:t xml:space="preserve"> eventually</w:t>
      </w:r>
      <w:r w:rsidRPr="00E55212">
        <w:rPr>
          <w:i/>
          <w:lang w:val="en-GB"/>
        </w:rPr>
        <w:t xml:space="preserve"> </w:t>
      </w:r>
      <w:proofErr w:type="spellStart"/>
      <w:r w:rsidRPr="00E55212">
        <w:rPr>
          <w:lang w:val="en-GB"/>
        </w:rPr>
        <w:t>Synechococcales</w:t>
      </w:r>
      <w:proofErr w:type="spellEnd"/>
      <w:r w:rsidR="00F63B0B" w:rsidRPr="00E55212">
        <w:rPr>
          <w:lang w:val="en-GB"/>
        </w:rPr>
        <w:t xml:space="preserve"> (</w:t>
      </w:r>
      <w:r w:rsidR="0080624B">
        <w:rPr>
          <w:lang w:val="en-GB"/>
        </w:rPr>
        <w:t xml:space="preserve">only </w:t>
      </w:r>
      <w:r w:rsidR="00F63B0B" w:rsidRPr="00E55212">
        <w:rPr>
          <w:lang w:val="en-GB"/>
        </w:rPr>
        <w:t xml:space="preserve">the two strains that were evidently different from others by appearance). </w:t>
      </w:r>
      <w:r w:rsidRPr="00E55212">
        <w:rPr>
          <w:lang w:val="en-GB"/>
        </w:rPr>
        <w:t xml:space="preserve"> This is in good accordance with the previously published phylogenetic tree based on 31 protein sequences from all the fully sequenced genomes of cyanobacteria known in 2014 (Fig. 1 in </w:t>
      </w:r>
      <w:r w:rsidR="0052196B" w:rsidRPr="0052196B">
        <w:rPr>
          <w:vertAlign w:val="superscript"/>
          <w:lang w:val="en-GB"/>
        </w:rPr>
        <w:t>24</w:t>
      </w:r>
      <w:r w:rsidRPr="00E55212">
        <w:rPr>
          <w:lang w:val="en-GB"/>
        </w:rPr>
        <w:t xml:space="preserve">), just that we additionally found </w:t>
      </w:r>
      <w:r w:rsidRPr="00E55212">
        <w:rPr>
          <w:i/>
          <w:lang w:val="en-GB"/>
        </w:rPr>
        <w:t xml:space="preserve">S. </w:t>
      </w:r>
      <w:proofErr w:type="spellStart"/>
      <w:r w:rsidRPr="00E55212">
        <w:rPr>
          <w:i/>
          <w:lang w:val="en-GB"/>
        </w:rPr>
        <w:t>pevalekii</w:t>
      </w:r>
      <w:proofErr w:type="spellEnd"/>
      <w:r w:rsidRPr="00E55212">
        <w:rPr>
          <w:lang w:val="en-GB"/>
        </w:rPr>
        <w:t xml:space="preserve"> as a new member of the genus evading the </w:t>
      </w:r>
      <w:proofErr w:type="spellStart"/>
      <w:r w:rsidRPr="00E55212">
        <w:rPr>
          <w:lang w:val="en-GB"/>
        </w:rPr>
        <w:t>Chroococcales</w:t>
      </w:r>
      <w:proofErr w:type="spellEnd"/>
      <w:r w:rsidRPr="00E55212">
        <w:rPr>
          <w:lang w:val="en-GB"/>
        </w:rPr>
        <w:t xml:space="preserve"> order, showing relatedness to </w:t>
      </w:r>
      <w:proofErr w:type="spellStart"/>
      <w:r w:rsidRPr="00E55212">
        <w:rPr>
          <w:lang w:val="en-GB"/>
        </w:rPr>
        <w:t>Oscillatoriales</w:t>
      </w:r>
      <w:proofErr w:type="spellEnd"/>
      <w:r w:rsidR="00717BCB" w:rsidRPr="00E55212">
        <w:rPr>
          <w:lang w:val="en-GB"/>
        </w:rPr>
        <w:t xml:space="preserve">. </w:t>
      </w:r>
      <w:r w:rsidR="00717BCB" w:rsidRPr="00E55212">
        <w:rPr>
          <w:i/>
          <w:lang w:val="en-GB"/>
        </w:rPr>
        <w:t xml:space="preserve">S. </w:t>
      </w:r>
      <w:proofErr w:type="spellStart"/>
      <w:r w:rsidR="00717BCB" w:rsidRPr="00E55212">
        <w:rPr>
          <w:i/>
          <w:lang w:val="en-GB"/>
        </w:rPr>
        <w:t>bourellyi</w:t>
      </w:r>
      <w:proofErr w:type="spellEnd"/>
      <w:r w:rsidR="00717BCB" w:rsidRPr="00E55212">
        <w:rPr>
          <w:lang w:val="en-GB"/>
        </w:rPr>
        <w:t xml:space="preserve">* and </w:t>
      </w:r>
      <w:r w:rsidR="00717BCB" w:rsidRPr="00E55212">
        <w:rPr>
          <w:i/>
          <w:lang w:val="en-GB"/>
        </w:rPr>
        <w:t xml:space="preserve">S. </w:t>
      </w:r>
      <w:proofErr w:type="spellStart"/>
      <w:r w:rsidR="00717BCB" w:rsidRPr="00E55212">
        <w:rPr>
          <w:i/>
          <w:lang w:val="en-GB"/>
        </w:rPr>
        <w:t>limnetica</w:t>
      </w:r>
      <w:proofErr w:type="spellEnd"/>
      <w:r w:rsidR="00717BCB" w:rsidRPr="00E55212">
        <w:rPr>
          <w:lang w:val="en-GB"/>
        </w:rPr>
        <w:t xml:space="preserve">* stand even further apart from the rest of the analysed </w:t>
      </w:r>
      <w:r w:rsidR="00717BCB" w:rsidRPr="00E55212">
        <w:rPr>
          <w:i/>
          <w:lang w:val="en-GB"/>
        </w:rPr>
        <w:t>Synechocystis</w:t>
      </w:r>
      <w:r w:rsidR="00717BCB" w:rsidRPr="00E55212">
        <w:rPr>
          <w:lang w:val="en-GB"/>
        </w:rPr>
        <w:t xml:space="preserve"> members, </w:t>
      </w:r>
      <w:r w:rsidR="0080624B">
        <w:rPr>
          <w:lang w:val="en-GB"/>
        </w:rPr>
        <w:t>further</w:t>
      </w:r>
      <w:r w:rsidR="00717BCB" w:rsidRPr="00E55212">
        <w:rPr>
          <w:lang w:val="en-GB"/>
        </w:rPr>
        <w:t xml:space="preserve"> corroborating the idea that they might have been either mislabelled before they came in our laboratory or </w:t>
      </w:r>
      <w:r w:rsidR="00D87C37" w:rsidRPr="00E55212">
        <w:rPr>
          <w:lang w:val="en-GB"/>
        </w:rPr>
        <w:t xml:space="preserve">were </w:t>
      </w:r>
      <w:r w:rsidR="00717BCB" w:rsidRPr="00E55212">
        <w:rPr>
          <w:lang w:val="en-GB"/>
        </w:rPr>
        <w:t>incorrectly taxonomically determined at deposition in the culture collection.</w:t>
      </w:r>
    </w:p>
    <w:p w14:paraId="68746632" w14:textId="7FC9ED1B" w:rsidR="00717BCB" w:rsidRPr="00AF7AF5" w:rsidRDefault="00717BCB"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 xml:space="preserve"> </w:t>
      </w:r>
    </w:p>
    <w:p w14:paraId="4EAE101B" w14:textId="25FAB3F0" w:rsidR="004815A4" w:rsidRDefault="00F84D72" w:rsidP="00455FB3">
      <w:pPr>
        <w:spacing w:after="0" w:line="360" w:lineRule="auto"/>
        <w:ind w:left="0" w:firstLine="0"/>
        <w:rPr>
          <w:lang w:val="en-GB"/>
        </w:rPr>
      </w:pPr>
      <w:r>
        <w:rPr>
          <w:noProof/>
        </w:rPr>
        <w:lastRenderedPageBreak/>
        <w:drawing>
          <wp:inline distT="0" distB="0" distL="0" distR="0" wp14:anchorId="6A141051" wp14:editId="1C8B6FAB">
            <wp:extent cx="5514226" cy="725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1266" cy="7267316"/>
                    </a:xfrm>
                    <a:prstGeom prst="rect">
                      <a:avLst/>
                    </a:prstGeom>
                    <a:noFill/>
                  </pic:spPr>
                </pic:pic>
              </a:graphicData>
            </a:graphic>
          </wp:inline>
        </w:drawing>
      </w:r>
    </w:p>
    <w:p w14:paraId="587D6654" w14:textId="149782BC" w:rsidR="00F84D72" w:rsidRPr="00F84D72" w:rsidRDefault="00F84D72" w:rsidP="00F84D72">
      <w:pPr>
        <w:spacing w:line="360" w:lineRule="auto"/>
        <w:ind w:left="0" w:firstLine="0"/>
        <w:jc w:val="both"/>
        <w:rPr>
          <w:color w:val="auto"/>
          <w:szCs w:val="19"/>
          <w:shd w:val="clear" w:color="auto" w:fill="FFFFFF"/>
          <w:lang w:val="en-GB"/>
        </w:rPr>
      </w:pPr>
      <w:r w:rsidRPr="00F84D72">
        <w:rPr>
          <w:b/>
          <w:lang w:val="en-GB"/>
        </w:rPr>
        <w:t xml:space="preserve">Figure </w:t>
      </w:r>
      <w:r>
        <w:rPr>
          <w:b/>
          <w:lang w:val="en-GB"/>
        </w:rPr>
        <w:t>4</w:t>
      </w:r>
      <w:r w:rsidRPr="00F84D72">
        <w:rPr>
          <w:b/>
          <w:lang w:val="en-GB"/>
        </w:rPr>
        <w:t xml:space="preserve">. </w:t>
      </w:r>
      <w:r>
        <w:rPr>
          <w:b/>
          <w:lang w:val="en-GB"/>
        </w:rPr>
        <w:t xml:space="preserve"> P</w:t>
      </w:r>
      <w:r w:rsidRPr="00F84D72">
        <w:rPr>
          <w:b/>
          <w:lang w:val="en-GB"/>
        </w:rPr>
        <w:t>hylogenetic tree</w:t>
      </w:r>
      <w:r>
        <w:rPr>
          <w:b/>
          <w:lang w:val="en-GB"/>
        </w:rPr>
        <w:t>s</w:t>
      </w:r>
      <w:r w:rsidRPr="00F84D72">
        <w:rPr>
          <w:b/>
          <w:lang w:val="en-GB"/>
        </w:rPr>
        <w:t xml:space="preserve"> for the analysed members of the </w:t>
      </w:r>
      <w:r w:rsidRPr="00F84D72">
        <w:rPr>
          <w:b/>
          <w:i/>
          <w:lang w:val="en-GB"/>
        </w:rPr>
        <w:t>Synechocystis</w:t>
      </w:r>
      <w:r w:rsidRPr="00F84D72">
        <w:rPr>
          <w:b/>
          <w:lang w:val="en-GB"/>
        </w:rPr>
        <w:t xml:space="preserve"> genus based on our sequences</w:t>
      </w:r>
      <w:r w:rsidR="0080624B">
        <w:rPr>
          <w:b/>
          <w:lang w:val="en-GB"/>
        </w:rPr>
        <w:t xml:space="preserve"> (bolded strain names)</w:t>
      </w:r>
      <w:r w:rsidRPr="00F84D72">
        <w:rPr>
          <w:b/>
          <w:lang w:val="en-GB"/>
        </w:rPr>
        <w:t xml:space="preserve"> of the variable segment in 16S </w:t>
      </w:r>
      <w:proofErr w:type="spellStart"/>
      <w:r w:rsidRPr="00F84D72">
        <w:rPr>
          <w:b/>
          <w:lang w:val="en-GB"/>
        </w:rPr>
        <w:t>rRNA</w:t>
      </w:r>
      <w:proofErr w:type="spellEnd"/>
      <w:r w:rsidRPr="00F84D72">
        <w:rPr>
          <w:b/>
          <w:lang w:val="en-GB"/>
        </w:rPr>
        <w:t xml:space="preserve"> coding region</w:t>
      </w:r>
      <w:r>
        <w:rPr>
          <w:b/>
          <w:lang w:val="en-GB"/>
        </w:rPr>
        <w:t xml:space="preserve"> (top) and</w:t>
      </w:r>
      <w:r w:rsidR="002C3B51" w:rsidRPr="002C3B51">
        <w:rPr>
          <w:b/>
          <w:lang w:val="en-GB"/>
        </w:rPr>
        <w:t xml:space="preserve"> </w:t>
      </w:r>
      <w:r w:rsidR="002C3B51" w:rsidRPr="00F84D72">
        <w:rPr>
          <w:b/>
          <w:lang w:val="en-GB"/>
        </w:rPr>
        <w:t>of ITS regions</w:t>
      </w:r>
      <w:r w:rsidR="002C3B51">
        <w:rPr>
          <w:b/>
          <w:lang w:val="en-GB"/>
        </w:rPr>
        <w:t xml:space="preserve"> (bottom)</w:t>
      </w:r>
      <w:r w:rsidRPr="00F84D72">
        <w:rPr>
          <w:b/>
          <w:lang w:val="en-GB"/>
        </w:rPr>
        <w:t>.</w:t>
      </w:r>
      <w:r w:rsidRPr="00F84D72">
        <w:rPr>
          <w:lang w:val="en-GB"/>
        </w:rPr>
        <w:t xml:space="preserve"> For comparison, sequence data for PCC 6714 and PCC 7509 as </w:t>
      </w:r>
      <w:r w:rsidRPr="00F84D72">
        <w:rPr>
          <w:lang w:val="en-GB"/>
        </w:rPr>
        <w:lastRenderedPageBreak/>
        <w:t xml:space="preserve">deposited in GenBank were included. * denotes strains that in microscopic analysis showed atypical morphology for </w:t>
      </w:r>
      <w:r w:rsidRPr="00F84D72">
        <w:rPr>
          <w:i/>
          <w:lang w:val="en-GB"/>
        </w:rPr>
        <w:t>Synechocystis</w:t>
      </w:r>
      <w:r w:rsidRPr="00F84D72">
        <w:rPr>
          <w:lang w:val="en-GB"/>
        </w:rPr>
        <w:t xml:space="preserve"> members.</w:t>
      </w:r>
    </w:p>
    <w:p w14:paraId="5876DA8E" w14:textId="77777777" w:rsidR="00F84D72" w:rsidRDefault="00F84D72" w:rsidP="00455FB3">
      <w:pPr>
        <w:spacing w:after="0" w:line="360" w:lineRule="auto"/>
        <w:ind w:left="0" w:firstLine="0"/>
        <w:rPr>
          <w:lang w:val="en-GB"/>
        </w:rPr>
      </w:pPr>
    </w:p>
    <w:p w14:paraId="39162B0A" w14:textId="77777777" w:rsidR="00F84D72" w:rsidRPr="00AF7AF5" w:rsidRDefault="00F84D72" w:rsidP="00455FB3">
      <w:pPr>
        <w:spacing w:after="0" w:line="360" w:lineRule="auto"/>
        <w:ind w:left="0" w:firstLine="0"/>
        <w:rPr>
          <w:lang w:val="en-GB"/>
        </w:rPr>
      </w:pPr>
    </w:p>
    <w:p w14:paraId="496E8257" w14:textId="59D40D4A" w:rsidR="00F57CFA" w:rsidRPr="00AF7AF5" w:rsidRDefault="008471A7"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b/>
          <w:i/>
          <w:lang w:val="en-GB"/>
        </w:rPr>
      </w:pPr>
      <w:proofErr w:type="spellStart"/>
      <w:proofErr w:type="gramStart"/>
      <w:r w:rsidRPr="00AF7AF5">
        <w:rPr>
          <w:b/>
          <w:i/>
          <w:lang w:val="en-GB"/>
        </w:rPr>
        <w:t>tRNA</w:t>
      </w:r>
      <w:proofErr w:type="spellEnd"/>
      <w:proofErr w:type="gramEnd"/>
      <w:r w:rsidRPr="00AF7AF5">
        <w:rPr>
          <w:b/>
          <w:i/>
          <w:lang w:val="en-GB"/>
        </w:rPr>
        <w:t xml:space="preserve"> </w:t>
      </w:r>
      <w:r w:rsidR="004815A4" w:rsidRPr="00AF7AF5">
        <w:rPr>
          <w:b/>
          <w:i/>
          <w:lang w:val="en-GB"/>
        </w:rPr>
        <w:t xml:space="preserve">coding </w:t>
      </w:r>
      <w:r w:rsidRPr="00AF7AF5">
        <w:rPr>
          <w:b/>
          <w:i/>
          <w:lang w:val="en-GB"/>
        </w:rPr>
        <w:t>sequence</w:t>
      </w:r>
      <w:r w:rsidR="004815A4" w:rsidRPr="00AF7AF5">
        <w:rPr>
          <w:b/>
          <w:i/>
          <w:lang w:val="en-GB"/>
        </w:rPr>
        <w:t>s within ITS regions</w:t>
      </w:r>
    </w:p>
    <w:p w14:paraId="3959C157" w14:textId="7F9CDF89" w:rsidR="00D647C8" w:rsidRPr="00AF7AF5" w:rsidRDefault="00036B32" w:rsidP="00D64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ITS region</w:t>
      </w:r>
      <w:r w:rsidR="00BF38F6" w:rsidRPr="00AF7AF5">
        <w:rPr>
          <w:lang w:val="en-GB"/>
        </w:rPr>
        <w:t>s</w:t>
      </w:r>
      <w:r w:rsidRPr="00AF7AF5">
        <w:rPr>
          <w:lang w:val="en-GB"/>
        </w:rPr>
        <w:t xml:space="preserve"> </w:t>
      </w:r>
      <w:r w:rsidR="00BF38F6" w:rsidRPr="00AF7AF5">
        <w:rPr>
          <w:lang w:val="en-GB"/>
        </w:rPr>
        <w:t>in</w:t>
      </w:r>
      <w:r w:rsidRPr="00AF7AF5">
        <w:rPr>
          <w:lang w:val="en-GB"/>
        </w:rPr>
        <w:t xml:space="preserve"> all the strains </w:t>
      </w:r>
      <w:r w:rsidR="00C411C5" w:rsidRPr="00AF7AF5">
        <w:rPr>
          <w:lang w:val="en-GB"/>
        </w:rPr>
        <w:t xml:space="preserve">that </w:t>
      </w:r>
      <w:r w:rsidR="00702680" w:rsidRPr="00AF7AF5">
        <w:rPr>
          <w:lang w:val="en-GB"/>
        </w:rPr>
        <w:t xml:space="preserve">we analysed contained </w:t>
      </w:r>
      <w:proofErr w:type="spellStart"/>
      <w:r w:rsidR="00702680" w:rsidRPr="00AF7AF5">
        <w:rPr>
          <w:lang w:val="en-GB"/>
        </w:rPr>
        <w:t>tRNA</w:t>
      </w:r>
      <w:r w:rsidRPr="00AF7AF5">
        <w:rPr>
          <w:vertAlign w:val="superscript"/>
          <w:lang w:val="en-GB"/>
        </w:rPr>
        <w:t>Ile</w:t>
      </w:r>
      <w:proofErr w:type="spellEnd"/>
      <w:r w:rsidRPr="00AF7AF5">
        <w:rPr>
          <w:lang w:val="en-GB"/>
        </w:rPr>
        <w:t xml:space="preserve"> sequences. Only sequences of </w:t>
      </w:r>
      <w:r w:rsidRPr="00AF7AF5">
        <w:rPr>
          <w:i/>
          <w:lang w:val="en-GB"/>
        </w:rPr>
        <w:t xml:space="preserve">S. </w:t>
      </w:r>
      <w:proofErr w:type="spellStart"/>
      <w:r w:rsidRPr="00AF7AF5">
        <w:rPr>
          <w:i/>
          <w:lang w:val="en-GB"/>
        </w:rPr>
        <w:t>aquatilis</w:t>
      </w:r>
      <w:proofErr w:type="spellEnd"/>
      <w:r w:rsidRPr="00AF7AF5">
        <w:rPr>
          <w:i/>
          <w:lang w:val="en-GB"/>
        </w:rPr>
        <w:t xml:space="preserve">, S. </w:t>
      </w:r>
      <w:proofErr w:type="spellStart"/>
      <w:r w:rsidRPr="00AF7AF5">
        <w:rPr>
          <w:i/>
          <w:lang w:val="en-GB"/>
        </w:rPr>
        <w:t>bourrellyi</w:t>
      </w:r>
      <w:proofErr w:type="spellEnd"/>
      <w:r w:rsidR="00BB74A5" w:rsidRPr="00AF7AF5">
        <w:rPr>
          <w:i/>
          <w:lang w:val="en-GB"/>
        </w:rPr>
        <w:t>*</w:t>
      </w:r>
      <w:r w:rsidRPr="00AF7AF5">
        <w:rPr>
          <w:i/>
          <w:lang w:val="en-GB"/>
        </w:rPr>
        <w:t xml:space="preserve">, </w:t>
      </w:r>
      <w:r w:rsidR="00FD5345" w:rsidRPr="00AF7AF5">
        <w:rPr>
          <w:i/>
          <w:lang w:val="en-GB"/>
        </w:rPr>
        <w:t xml:space="preserve">S. </w:t>
      </w:r>
      <w:proofErr w:type="spellStart"/>
      <w:r w:rsidR="00FD5345" w:rsidRPr="00AF7AF5">
        <w:rPr>
          <w:i/>
          <w:lang w:val="en-GB"/>
        </w:rPr>
        <w:t>fuscopigmentosa</w:t>
      </w:r>
      <w:proofErr w:type="spellEnd"/>
      <w:r w:rsidR="00FD5345" w:rsidRPr="00AF7AF5">
        <w:rPr>
          <w:i/>
          <w:lang w:val="en-GB"/>
        </w:rPr>
        <w:t xml:space="preserve">, S. </w:t>
      </w:r>
      <w:proofErr w:type="spellStart"/>
      <w:r w:rsidR="00FD5345" w:rsidRPr="00AF7AF5">
        <w:rPr>
          <w:i/>
          <w:lang w:val="en-GB"/>
        </w:rPr>
        <w:t>limnetica</w:t>
      </w:r>
      <w:proofErr w:type="spellEnd"/>
      <w:r w:rsidR="00BB74A5" w:rsidRPr="00AF7AF5">
        <w:rPr>
          <w:i/>
          <w:lang w:val="en-GB"/>
        </w:rPr>
        <w:t>*</w:t>
      </w:r>
      <w:r w:rsidR="00FD5345" w:rsidRPr="00AF7AF5">
        <w:rPr>
          <w:lang w:val="en-GB"/>
        </w:rPr>
        <w:t xml:space="preserve"> and </w:t>
      </w:r>
      <w:r w:rsidRPr="00AF7AF5">
        <w:rPr>
          <w:i/>
          <w:lang w:val="en-GB"/>
        </w:rPr>
        <w:t xml:space="preserve">S. </w:t>
      </w:r>
      <w:proofErr w:type="spellStart"/>
      <w:r w:rsidRPr="00AF7AF5">
        <w:rPr>
          <w:i/>
          <w:lang w:val="en-GB"/>
        </w:rPr>
        <w:t>pevalekii</w:t>
      </w:r>
      <w:proofErr w:type="spellEnd"/>
      <w:r w:rsidRPr="00AF7AF5">
        <w:rPr>
          <w:i/>
          <w:lang w:val="en-GB"/>
        </w:rPr>
        <w:t xml:space="preserve"> </w:t>
      </w:r>
      <w:r w:rsidR="00702680" w:rsidRPr="00AF7AF5">
        <w:rPr>
          <w:lang w:val="en-GB"/>
        </w:rPr>
        <w:t xml:space="preserve">additionally contained the </w:t>
      </w:r>
      <w:proofErr w:type="spellStart"/>
      <w:r w:rsidR="00702680" w:rsidRPr="00AF7AF5">
        <w:rPr>
          <w:lang w:val="en-GB"/>
        </w:rPr>
        <w:t>tRNA</w:t>
      </w:r>
      <w:r w:rsidRPr="00AF7AF5">
        <w:rPr>
          <w:vertAlign w:val="superscript"/>
          <w:lang w:val="en-GB"/>
        </w:rPr>
        <w:t>Ala</w:t>
      </w:r>
      <w:proofErr w:type="spellEnd"/>
      <w:r w:rsidRPr="00AF7AF5">
        <w:rPr>
          <w:lang w:val="en-GB"/>
        </w:rPr>
        <w:t xml:space="preserve"> sequence, which was not </w:t>
      </w:r>
      <w:r w:rsidR="00B50439" w:rsidRPr="00AF7AF5">
        <w:rPr>
          <w:lang w:val="en-GB"/>
        </w:rPr>
        <w:t>observed in</w:t>
      </w:r>
      <w:r w:rsidRPr="00AF7AF5">
        <w:rPr>
          <w:lang w:val="en-GB"/>
        </w:rPr>
        <w:t xml:space="preserve"> members of </w:t>
      </w:r>
      <w:r w:rsidR="00B50439" w:rsidRPr="00AF7AF5">
        <w:rPr>
          <w:lang w:val="en-GB"/>
        </w:rPr>
        <w:t xml:space="preserve">the </w:t>
      </w:r>
      <w:r w:rsidR="0003566C" w:rsidRPr="00AF7AF5">
        <w:rPr>
          <w:i/>
          <w:lang w:val="en-GB"/>
        </w:rPr>
        <w:t>Synechocystis</w:t>
      </w:r>
      <w:r w:rsidRPr="00AF7AF5">
        <w:rPr>
          <w:lang w:val="en-GB"/>
        </w:rPr>
        <w:t xml:space="preserve"> genus</w:t>
      </w:r>
      <w:r w:rsidR="00BF38F6" w:rsidRPr="00AF7AF5">
        <w:rPr>
          <w:lang w:val="en-GB"/>
        </w:rPr>
        <w:t xml:space="preserve"> before</w:t>
      </w:r>
      <w:r w:rsidRPr="00AF7AF5">
        <w:rPr>
          <w:lang w:val="en-GB"/>
        </w:rPr>
        <w:t>.</w:t>
      </w:r>
      <w:r w:rsidR="00D647C8">
        <w:rPr>
          <w:lang w:val="en-GB"/>
        </w:rPr>
        <w:t xml:space="preserve"> This could be considered an</w:t>
      </w:r>
      <w:r w:rsidR="00D647C8" w:rsidRPr="00AF7AF5">
        <w:rPr>
          <w:lang w:val="en-GB"/>
        </w:rPr>
        <w:t xml:space="preserve"> interesting example of the heterogeneity in </w:t>
      </w:r>
      <w:r w:rsidR="00D647C8" w:rsidRPr="00AF7AF5">
        <w:rPr>
          <w:i/>
          <w:lang w:val="en-GB"/>
        </w:rPr>
        <w:t>Synechocystis</w:t>
      </w:r>
      <w:r w:rsidR="00D647C8" w:rsidRPr="00AF7AF5">
        <w:rPr>
          <w:lang w:val="en-GB"/>
        </w:rPr>
        <w:t>. We found the first case of a two-</w:t>
      </w:r>
      <w:proofErr w:type="spellStart"/>
      <w:r w:rsidR="00D647C8" w:rsidRPr="00AF7AF5">
        <w:rPr>
          <w:lang w:val="en-GB"/>
        </w:rPr>
        <w:t>tRNA</w:t>
      </w:r>
      <w:proofErr w:type="spellEnd"/>
      <w:r w:rsidR="00D647C8" w:rsidRPr="00AF7AF5">
        <w:rPr>
          <w:lang w:val="en-GB"/>
        </w:rPr>
        <w:t xml:space="preserve"> ITS in </w:t>
      </w:r>
      <w:r w:rsidR="00D647C8" w:rsidRPr="00AF7AF5">
        <w:rPr>
          <w:i/>
          <w:lang w:val="en-GB"/>
        </w:rPr>
        <w:t>Synechocystis</w:t>
      </w:r>
      <w:r w:rsidR="00D647C8" w:rsidRPr="00AF7AF5">
        <w:rPr>
          <w:lang w:val="en-GB"/>
        </w:rPr>
        <w:t xml:space="preserve"> in PCC 7509 genome</w:t>
      </w:r>
      <w:r w:rsidR="0052196B" w:rsidRPr="0052196B">
        <w:rPr>
          <w:vertAlign w:val="superscript"/>
          <w:lang w:val="en-GB"/>
        </w:rPr>
        <w:t>38</w:t>
      </w:r>
      <w:r w:rsidR="00D647C8" w:rsidRPr="00AF7AF5">
        <w:rPr>
          <w:lang w:val="en-GB"/>
        </w:rPr>
        <w:t xml:space="preserve"> and we further expanded the number of known </w:t>
      </w:r>
      <w:r w:rsidR="00D647C8" w:rsidRPr="00AF7AF5">
        <w:rPr>
          <w:i/>
          <w:lang w:val="en-GB"/>
        </w:rPr>
        <w:t>Synechocystis</w:t>
      </w:r>
      <w:r w:rsidR="00D647C8" w:rsidRPr="00AF7AF5">
        <w:rPr>
          <w:lang w:val="en-GB"/>
        </w:rPr>
        <w:t xml:space="preserve"> members harbouring 2 </w:t>
      </w:r>
      <w:proofErr w:type="spellStart"/>
      <w:r w:rsidR="00D647C8" w:rsidRPr="00AF7AF5">
        <w:rPr>
          <w:lang w:val="en-GB"/>
        </w:rPr>
        <w:t>tRNA</w:t>
      </w:r>
      <w:proofErr w:type="spellEnd"/>
      <w:r w:rsidR="0080624B">
        <w:rPr>
          <w:lang w:val="en-GB"/>
        </w:rPr>
        <w:t>-</w:t>
      </w:r>
      <w:r w:rsidR="00D647C8" w:rsidRPr="00AF7AF5">
        <w:rPr>
          <w:lang w:val="en-GB"/>
        </w:rPr>
        <w:t>coding sequences in their ITS</w:t>
      </w:r>
      <w:r w:rsidR="00D647C8">
        <w:rPr>
          <w:lang w:val="en-GB"/>
        </w:rPr>
        <w:t xml:space="preserve"> to 5 additional species (</w:t>
      </w:r>
      <w:r w:rsidR="00D647C8" w:rsidRPr="00AF7AF5">
        <w:rPr>
          <w:i/>
          <w:lang w:val="en-GB"/>
        </w:rPr>
        <w:t xml:space="preserve">S. </w:t>
      </w:r>
      <w:proofErr w:type="spellStart"/>
      <w:r w:rsidR="00D647C8" w:rsidRPr="00AF7AF5">
        <w:rPr>
          <w:i/>
          <w:lang w:val="en-GB"/>
        </w:rPr>
        <w:t>aquatilis</w:t>
      </w:r>
      <w:proofErr w:type="spellEnd"/>
      <w:r w:rsidR="00D647C8" w:rsidRPr="00AF7AF5">
        <w:rPr>
          <w:i/>
          <w:lang w:val="en-GB"/>
        </w:rPr>
        <w:t xml:space="preserve">, S. </w:t>
      </w:r>
      <w:proofErr w:type="spellStart"/>
      <w:r w:rsidR="00D647C8" w:rsidRPr="00AF7AF5">
        <w:rPr>
          <w:i/>
          <w:lang w:val="en-GB"/>
        </w:rPr>
        <w:t>bourrellyi</w:t>
      </w:r>
      <w:proofErr w:type="spellEnd"/>
      <w:r w:rsidR="00D647C8" w:rsidRPr="00AF7AF5">
        <w:rPr>
          <w:i/>
          <w:lang w:val="en-GB"/>
        </w:rPr>
        <w:t xml:space="preserve">*, S. </w:t>
      </w:r>
      <w:proofErr w:type="spellStart"/>
      <w:r w:rsidR="00D647C8" w:rsidRPr="00AF7AF5">
        <w:rPr>
          <w:i/>
          <w:lang w:val="en-GB"/>
        </w:rPr>
        <w:t>pevalekii</w:t>
      </w:r>
      <w:proofErr w:type="spellEnd"/>
      <w:r w:rsidR="00D647C8" w:rsidRPr="00AF7AF5">
        <w:rPr>
          <w:lang w:val="en-GB"/>
        </w:rPr>
        <w:t>,</w:t>
      </w:r>
      <w:r w:rsidR="00D647C8" w:rsidRPr="00AF7AF5">
        <w:rPr>
          <w:i/>
          <w:lang w:val="en-GB"/>
        </w:rPr>
        <w:t xml:space="preserve"> S. </w:t>
      </w:r>
      <w:proofErr w:type="spellStart"/>
      <w:r w:rsidR="00D647C8" w:rsidRPr="00AF7AF5">
        <w:rPr>
          <w:i/>
          <w:lang w:val="en-GB"/>
        </w:rPr>
        <w:t>fuscopigmentosa</w:t>
      </w:r>
      <w:proofErr w:type="spellEnd"/>
      <w:r w:rsidR="00D647C8" w:rsidRPr="00AF7AF5">
        <w:rPr>
          <w:i/>
          <w:lang w:val="en-GB"/>
        </w:rPr>
        <w:t xml:space="preserve"> </w:t>
      </w:r>
      <w:r w:rsidR="00D647C8" w:rsidRPr="00AF7AF5">
        <w:rPr>
          <w:lang w:val="en-GB"/>
        </w:rPr>
        <w:t xml:space="preserve">and </w:t>
      </w:r>
      <w:r w:rsidR="00D647C8" w:rsidRPr="00AF7AF5">
        <w:rPr>
          <w:i/>
          <w:lang w:val="en-GB"/>
        </w:rPr>
        <w:t xml:space="preserve">S. </w:t>
      </w:r>
      <w:proofErr w:type="spellStart"/>
      <w:r w:rsidR="00D647C8" w:rsidRPr="00AF7AF5">
        <w:rPr>
          <w:i/>
          <w:lang w:val="en-GB"/>
        </w:rPr>
        <w:t>limnetica</w:t>
      </w:r>
      <w:proofErr w:type="spellEnd"/>
      <w:r w:rsidR="00D647C8" w:rsidRPr="00AF7AF5">
        <w:rPr>
          <w:i/>
          <w:lang w:val="en-GB"/>
        </w:rPr>
        <w:t>*</w:t>
      </w:r>
      <w:r w:rsidR="00D647C8" w:rsidRPr="00D647C8">
        <w:rPr>
          <w:lang w:val="en-GB"/>
        </w:rPr>
        <w:t>)</w:t>
      </w:r>
      <w:r w:rsidR="00D647C8" w:rsidRPr="00AF7AF5">
        <w:rPr>
          <w:lang w:val="en-GB"/>
        </w:rPr>
        <w:t>. It remains to be elucidated whether th</w:t>
      </w:r>
      <w:r w:rsidR="00D647C8">
        <w:rPr>
          <w:lang w:val="en-GB"/>
        </w:rPr>
        <w:t xml:space="preserve">e addition of </w:t>
      </w:r>
      <w:proofErr w:type="spellStart"/>
      <w:r w:rsidR="00D647C8">
        <w:rPr>
          <w:lang w:val="en-GB"/>
        </w:rPr>
        <w:t>tRNA</w:t>
      </w:r>
      <w:r w:rsidR="00D647C8" w:rsidRPr="00D647C8">
        <w:rPr>
          <w:vertAlign w:val="superscript"/>
          <w:lang w:val="en-GB"/>
        </w:rPr>
        <w:t>Ala</w:t>
      </w:r>
      <w:proofErr w:type="spellEnd"/>
      <w:r w:rsidR="00D647C8" w:rsidRPr="00AF7AF5">
        <w:rPr>
          <w:lang w:val="en-GB"/>
        </w:rPr>
        <w:t xml:space="preserve"> </w:t>
      </w:r>
      <w:r w:rsidR="00D647C8">
        <w:rPr>
          <w:lang w:val="en-GB"/>
        </w:rPr>
        <w:t xml:space="preserve">coding sequence </w:t>
      </w:r>
      <w:r w:rsidR="00D647C8" w:rsidRPr="00AF7AF5">
        <w:rPr>
          <w:lang w:val="en-GB"/>
        </w:rPr>
        <w:t xml:space="preserve">could have happened through horizontal gene transfer. Alternatively, this could be a sign of a polyphyletic development or, even more likely, of erroneous taxonomic standing of some of the </w:t>
      </w:r>
      <w:r w:rsidR="00D647C8" w:rsidRPr="00AF7AF5">
        <w:rPr>
          <w:i/>
          <w:lang w:val="en-GB"/>
        </w:rPr>
        <w:t xml:space="preserve">Synechocystis </w:t>
      </w:r>
      <w:r w:rsidR="00D647C8" w:rsidRPr="00AF7AF5">
        <w:rPr>
          <w:lang w:val="en-GB"/>
        </w:rPr>
        <w:t xml:space="preserve">species. </w:t>
      </w:r>
      <w:r w:rsidR="0080624B">
        <w:rPr>
          <w:lang w:val="en-GB"/>
        </w:rPr>
        <w:t>Again, i</w:t>
      </w:r>
      <w:r w:rsidR="00D647C8" w:rsidRPr="00AF7AF5">
        <w:rPr>
          <w:lang w:val="en-GB"/>
        </w:rPr>
        <w:t>t cannot be excluded that some strains in culture collections are mislabelled as well.</w:t>
      </w:r>
    </w:p>
    <w:p w14:paraId="435AE9BE" w14:textId="77777777" w:rsidR="00D647C8" w:rsidRPr="00AF7AF5" w:rsidRDefault="00D647C8" w:rsidP="00D64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11C5EE46" w14:textId="166A930A" w:rsidR="00D647C8" w:rsidRPr="00AF7AF5" w:rsidRDefault="00D647C8" w:rsidP="00D64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It has been noted before that more than a half of the strains in the culture collections are probably incorrectly identified.</w:t>
      </w:r>
      <w:r w:rsidR="00C7522B">
        <w:rPr>
          <w:vertAlign w:val="superscript"/>
          <w:lang w:val="en-GB"/>
        </w:rPr>
        <w:t>41</w:t>
      </w:r>
      <w:r w:rsidRPr="00AF7AF5">
        <w:rPr>
          <w:lang w:val="en-GB"/>
        </w:rPr>
        <w:t xml:space="preserve"> Similarly, Garcia-</w:t>
      </w:r>
      <w:proofErr w:type="spellStart"/>
      <w:r w:rsidRPr="00AF7AF5">
        <w:rPr>
          <w:lang w:val="en-GB"/>
        </w:rPr>
        <w:t>Pichel</w:t>
      </w:r>
      <w:proofErr w:type="spellEnd"/>
      <w:r w:rsidR="0052196B">
        <w:rPr>
          <w:lang w:val="en-GB"/>
        </w:rPr>
        <w:t xml:space="preserve"> et al.</w:t>
      </w:r>
      <w:r w:rsidRPr="00AF7AF5">
        <w:rPr>
          <w:lang w:val="en-GB"/>
        </w:rPr>
        <w:t xml:space="preserve"> discovered that one of the </w:t>
      </w:r>
      <w:proofErr w:type="spellStart"/>
      <w:r w:rsidRPr="00AF7AF5">
        <w:rPr>
          <w:i/>
          <w:lang w:val="en-GB"/>
        </w:rPr>
        <w:t>Microcoleus</w:t>
      </w:r>
      <w:proofErr w:type="spellEnd"/>
      <w:r w:rsidRPr="00AF7AF5">
        <w:rPr>
          <w:i/>
          <w:lang w:val="en-GB"/>
        </w:rPr>
        <w:t xml:space="preserve"> </w:t>
      </w:r>
      <w:proofErr w:type="spellStart"/>
      <w:r w:rsidRPr="00AF7AF5">
        <w:rPr>
          <w:i/>
          <w:lang w:val="en-GB"/>
        </w:rPr>
        <w:t>chthonoplastes</w:t>
      </w:r>
      <w:proofErr w:type="spellEnd"/>
      <w:r w:rsidRPr="00AF7AF5">
        <w:rPr>
          <w:lang w:val="en-GB"/>
        </w:rPr>
        <w:t xml:space="preserve"> strains in a culture collection and one from a research laboratory were not closely related to fresh isolates and to a cultured strain from another microalgal collection.</w:t>
      </w:r>
      <w:r w:rsidR="0052196B" w:rsidRPr="0052196B">
        <w:rPr>
          <w:vertAlign w:val="superscript"/>
          <w:lang w:val="en-GB"/>
        </w:rPr>
        <w:t>4</w:t>
      </w:r>
      <w:r w:rsidR="00C7522B">
        <w:rPr>
          <w:vertAlign w:val="superscript"/>
          <w:lang w:val="en-GB"/>
        </w:rPr>
        <w:t>2</w:t>
      </w:r>
      <w:r w:rsidRPr="00AF7AF5">
        <w:rPr>
          <w:lang w:val="en-GB"/>
        </w:rPr>
        <w:t xml:space="preserve"> More recently, </w:t>
      </w:r>
      <w:proofErr w:type="spellStart"/>
      <w:r w:rsidRPr="00AF7AF5">
        <w:rPr>
          <w:lang w:val="en-GB"/>
        </w:rPr>
        <w:t>Gkelis</w:t>
      </w:r>
      <w:proofErr w:type="spellEnd"/>
      <w:r w:rsidRPr="00AF7AF5">
        <w:rPr>
          <w:lang w:val="en-GB"/>
        </w:rPr>
        <w:t xml:space="preserve"> et al. presented evidence that a </w:t>
      </w:r>
      <w:proofErr w:type="spellStart"/>
      <w:r w:rsidRPr="00AF7AF5">
        <w:rPr>
          <w:i/>
          <w:lang w:val="en-GB"/>
        </w:rPr>
        <w:t>Limnothrix</w:t>
      </w:r>
      <w:proofErr w:type="spellEnd"/>
      <w:r w:rsidRPr="00AF7AF5">
        <w:rPr>
          <w:lang w:val="en-GB"/>
        </w:rPr>
        <w:t xml:space="preserve"> strain was previously misidentified as a </w:t>
      </w:r>
      <w:proofErr w:type="spellStart"/>
      <w:r w:rsidRPr="00AF7AF5">
        <w:rPr>
          <w:i/>
          <w:lang w:val="en-GB"/>
        </w:rPr>
        <w:t>Planktothrix</w:t>
      </w:r>
      <w:proofErr w:type="spellEnd"/>
      <w:r w:rsidRPr="00AF7AF5">
        <w:rPr>
          <w:lang w:val="en-GB"/>
        </w:rPr>
        <w:t xml:space="preserve"> strain.</w:t>
      </w:r>
      <w:r w:rsidR="0052196B" w:rsidRPr="0052196B">
        <w:rPr>
          <w:vertAlign w:val="superscript"/>
          <w:lang w:val="en-GB"/>
        </w:rPr>
        <w:t>4</w:t>
      </w:r>
      <w:r w:rsidR="00C7522B">
        <w:rPr>
          <w:vertAlign w:val="superscript"/>
          <w:lang w:val="en-GB"/>
        </w:rPr>
        <w:t>3</w:t>
      </w:r>
      <w:r w:rsidRPr="00AF7AF5">
        <w:rPr>
          <w:lang w:val="en-GB"/>
        </w:rPr>
        <w:t xml:space="preserve"> DNA-analyses should therefore be used as an important identification factor for culture collections, similarly to what has recently been done</w:t>
      </w:r>
      <w:r w:rsidR="0052196B" w:rsidRPr="0052196B">
        <w:rPr>
          <w:vertAlign w:val="superscript"/>
          <w:lang w:val="en-GB"/>
        </w:rPr>
        <w:t>4</w:t>
      </w:r>
      <w:r w:rsidR="00C7522B">
        <w:rPr>
          <w:vertAlign w:val="superscript"/>
          <w:lang w:val="en-GB"/>
        </w:rPr>
        <w:t>4</w:t>
      </w:r>
      <w:r w:rsidRPr="00AF7AF5">
        <w:rPr>
          <w:lang w:val="en-GB"/>
        </w:rPr>
        <w:t xml:space="preserve"> on a small scale with a green algae collection from Germany.</w:t>
      </w:r>
    </w:p>
    <w:p w14:paraId="41A967DF" w14:textId="77777777" w:rsidR="00F57CFA" w:rsidRPr="00AF7AF5" w:rsidRDefault="00F57CFA"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5A30A0D4" w14:textId="08041B8B" w:rsidR="00876B33" w:rsidRPr="00AF7AF5" w:rsidRDefault="00B41C84"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I</w:t>
      </w:r>
      <w:r w:rsidR="00036B32" w:rsidRPr="00AF7AF5">
        <w:rPr>
          <w:lang w:val="en-GB"/>
        </w:rPr>
        <w:t xml:space="preserve">dentification of </w:t>
      </w:r>
      <w:r w:rsidR="00036B32" w:rsidRPr="00AF7AF5">
        <w:rPr>
          <w:i/>
          <w:lang w:val="en-GB"/>
        </w:rPr>
        <w:t>Synechocystis</w:t>
      </w:r>
      <w:r w:rsidR="00036B32" w:rsidRPr="00AF7AF5">
        <w:rPr>
          <w:lang w:val="en-GB"/>
        </w:rPr>
        <w:t xml:space="preserve"> and related cyanobacteria in the environmental samples</w:t>
      </w:r>
      <w:r w:rsidRPr="00AF7AF5">
        <w:rPr>
          <w:lang w:val="en-GB"/>
        </w:rPr>
        <w:t xml:space="preserve"> </w:t>
      </w:r>
      <w:r w:rsidR="00036B32" w:rsidRPr="00AF7AF5">
        <w:rPr>
          <w:lang w:val="en-GB"/>
        </w:rPr>
        <w:t xml:space="preserve">is important from the ecological, but also from the biosafety point of view. </w:t>
      </w:r>
      <w:r w:rsidR="00036B32" w:rsidRPr="00AF7AF5">
        <w:rPr>
          <w:i/>
          <w:lang w:val="en-GB"/>
        </w:rPr>
        <w:t xml:space="preserve">Synechocystis </w:t>
      </w:r>
      <w:r w:rsidR="001114F0" w:rsidRPr="00AF7AF5">
        <w:rPr>
          <w:lang w:val="en-GB"/>
        </w:rPr>
        <w:t>sp.</w:t>
      </w:r>
      <w:r w:rsidR="00036B32" w:rsidRPr="00AF7AF5">
        <w:rPr>
          <w:lang w:val="en-GB"/>
        </w:rPr>
        <w:t xml:space="preserve"> PCC 6803 is probably the most important</w:t>
      </w:r>
      <w:r w:rsidR="00B5515A" w:rsidRPr="00AF7AF5">
        <w:rPr>
          <w:lang w:val="en-GB"/>
        </w:rPr>
        <w:t xml:space="preserve"> </w:t>
      </w:r>
      <w:r w:rsidR="00036B32" w:rsidRPr="00AF7AF5">
        <w:rPr>
          <w:lang w:val="en-GB"/>
        </w:rPr>
        <w:t xml:space="preserve">cyanobacterial strain in synthetic biology and modern biotechnology. We therefore wished to know whether there are any close relatives of this strain </w:t>
      </w:r>
      <w:r w:rsidR="00036B32" w:rsidRPr="00AF7AF5">
        <w:rPr>
          <w:lang w:val="en-GB"/>
        </w:rPr>
        <w:lastRenderedPageBreak/>
        <w:t>present in aquatic environments and planned to develop a DNA barcoding approach specifically for t</w:t>
      </w:r>
      <w:r w:rsidRPr="00AF7AF5">
        <w:rPr>
          <w:lang w:val="en-GB"/>
        </w:rPr>
        <w:t>hese unicellular cyanobacteria.</w:t>
      </w:r>
      <w:r w:rsidR="0080624B">
        <w:rPr>
          <w:lang w:val="en-GB"/>
        </w:rPr>
        <w:t xml:space="preserve"> </w:t>
      </w:r>
      <w:r w:rsidR="00F32D85" w:rsidRPr="00AF7AF5">
        <w:rPr>
          <w:lang w:val="en-GB"/>
        </w:rPr>
        <w:t xml:space="preserve">In biosafety risk assessments, knowing wild-type relatives of the production strain can help better estimate the risk of e.g. horizontal gene transfer, especially as </w:t>
      </w:r>
      <w:r w:rsidR="00F32D85" w:rsidRPr="00AF7AF5">
        <w:rPr>
          <w:i/>
          <w:lang w:val="en-GB"/>
        </w:rPr>
        <w:t>Synechocystis</w:t>
      </w:r>
      <w:r w:rsidR="00F32D85" w:rsidRPr="00AF7AF5">
        <w:rPr>
          <w:lang w:val="en-GB"/>
        </w:rPr>
        <w:t xml:space="preserve"> sp. PCC 6803 is known to be naturally competent for transformation.</w:t>
      </w:r>
    </w:p>
    <w:p w14:paraId="2F4E2A06" w14:textId="77777777" w:rsidR="00E617E2" w:rsidRPr="00AF7AF5" w:rsidRDefault="00E617E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747ECD6D" w14:textId="064B987A"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An extensive review of the current status in cyanobacterial s</w:t>
      </w:r>
      <w:r w:rsidR="00702680" w:rsidRPr="00AF7AF5">
        <w:rPr>
          <w:lang w:val="en-GB"/>
        </w:rPr>
        <w:t>ystematics was published by Komá</w:t>
      </w:r>
      <w:r w:rsidRPr="00AF7AF5">
        <w:rPr>
          <w:lang w:val="en-GB"/>
        </w:rPr>
        <w:t>rek et al. in 2014.</w:t>
      </w:r>
      <w:r w:rsidR="0052196B" w:rsidRPr="0052196B">
        <w:rPr>
          <w:vertAlign w:val="superscript"/>
          <w:lang w:val="en-GB"/>
        </w:rPr>
        <w:t>24</w:t>
      </w:r>
      <w:r w:rsidRPr="00AF7AF5">
        <w:rPr>
          <w:lang w:val="en-GB"/>
        </w:rPr>
        <w:t xml:space="preserve"> We did not want to go into details of fundamental questions of cyanobacterial taxonomy but instead provide a </w:t>
      </w:r>
      <w:r w:rsidR="00876B33" w:rsidRPr="00AF7AF5">
        <w:rPr>
          <w:lang w:val="en-GB"/>
        </w:rPr>
        <w:t>ran</w:t>
      </w:r>
      <w:r w:rsidRPr="00AF7AF5">
        <w:rPr>
          <w:lang w:val="en-GB"/>
        </w:rPr>
        <w:t xml:space="preserve">ge of new data that could help in better understanding of the </w:t>
      </w:r>
      <w:r w:rsidRPr="00AF7AF5">
        <w:rPr>
          <w:i/>
          <w:lang w:val="en-GB"/>
        </w:rPr>
        <w:t>Synechocystis</w:t>
      </w:r>
      <w:r w:rsidRPr="00AF7AF5">
        <w:rPr>
          <w:lang w:val="en-GB"/>
        </w:rPr>
        <w:t xml:space="preserve"> genus through its genetic heterogeneity, and eventually contribute to a more precise taxonomic delineation of </w:t>
      </w:r>
      <w:r w:rsidRPr="00AF7AF5">
        <w:rPr>
          <w:i/>
          <w:lang w:val="en-GB"/>
        </w:rPr>
        <w:t>Synechocystis</w:t>
      </w:r>
      <w:r w:rsidRPr="00AF7AF5">
        <w:rPr>
          <w:lang w:val="en-GB"/>
        </w:rPr>
        <w:t xml:space="preserve"> members. In addition, our data could serve as the basis for </w:t>
      </w:r>
      <w:r w:rsidR="00B41C84" w:rsidRPr="00AF7AF5">
        <w:rPr>
          <w:lang w:val="en-GB"/>
        </w:rPr>
        <w:t xml:space="preserve">development of a rapid DNA-based </w:t>
      </w:r>
      <w:r w:rsidR="00B10A94" w:rsidRPr="00AF7AF5">
        <w:rPr>
          <w:color w:val="auto"/>
          <w:lang w:val="en-GB"/>
        </w:rPr>
        <w:t>discrimination</w:t>
      </w:r>
      <w:r w:rsidR="00B10A94" w:rsidRPr="00AF7AF5">
        <w:rPr>
          <w:lang w:val="en-GB"/>
        </w:rPr>
        <w:t xml:space="preserve"> </w:t>
      </w:r>
      <w:r w:rsidR="00B41C84" w:rsidRPr="00AF7AF5">
        <w:rPr>
          <w:lang w:val="en-GB"/>
        </w:rPr>
        <w:t>approach</w:t>
      </w:r>
      <w:r w:rsidRPr="00AF7AF5">
        <w:rPr>
          <w:lang w:val="en-GB"/>
        </w:rPr>
        <w:t>.</w:t>
      </w:r>
    </w:p>
    <w:p w14:paraId="7FB3EB7F" w14:textId="77777777" w:rsidR="00E617E2" w:rsidRPr="00AF7AF5" w:rsidRDefault="00E617E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013CA3FF" w14:textId="393A008D"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 xml:space="preserve">The genus </w:t>
      </w:r>
      <w:r w:rsidRPr="00AF7AF5">
        <w:rPr>
          <w:i/>
          <w:lang w:val="en-GB"/>
        </w:rPr>
        <w:t>Synechocystis</w:t>
      </w:r>
      <w:r w:rsidR="00702680" w:rsidRPr="00AF7AF5">
        <w:rPr>
          <w:lang w:val="en-GB"/>
        </w:rPr>
        <w:t xml:space="preserve"> was listed </w:t>
      </w:r>
      <w:r w:rsidRPr="00AF7AF5">
        <w:rPr>
          <w:lang w:val="en-GB"/>
        </w:rPr>
        <w:t>as one of the polyphyletic genera that need a taxonomic revision.</w:t>
      </w:r>
      <w:r w:rsidR="0052196B" w:rsidRPr="0052196B">
        <w:rPr>
          <w:vertAlign w:val="superscript"/>
          <w:lang w:val="en-GB"/>
        </w:rPr>
        <w:t>24</w:t>
      </w:r>
      <w:r w:rsidRPr="00AF7AF5">
        <w:rPr>
          <w:lang w:val="en-GB"/>
        </w:rPr>
        <w:t xml:space="preserve"> </w:t>
      </w:r>
      <w:proofErr w:type="spellStart"/>
      <w:r w:rsidRPr="00AF7AF5">
        <w:rPr>
          <w:lang w:val="en-GB"/>
        </w:rPr>
        <w:t>CyanoDB</w:t>
      </w:r>
      <w:proofErr w:type="spellEnd"/>
      <w:r w:rsidRPr="00AF7AF5">
        <w:rPr>
          <w:lang w:val="en-GB"/>
        </w:rPr>
        <w:t xml:space="preserve"> database (</w:t>
      </w:r>
      <w:hyperlink r:id="rId14">
        <w:r w:rsidRPr="00AF7AF5">
          <w:rPr>
            <w:color w:val="0563C1"/>
            <w:u w:val="single"/>
            <w:lang w:val="en-GB"/>
          </w:rPr>
          <w:t>http://www.cyanodb.cz/Synechocystis</w:t>
        </w:r>
      </w:hyperlink>
      <w:r w:rsidRPr="00AF7AF5">
        <w:rPr>
          <w:lang w:val="en-GB"/>
        </w:rPr>
        <w:t xml:space="preserve">) catalogues as many as 23 </w:t>
      </w:r>
      <w:r w:rsidRPr="00AF7AF5">
        <w:rPr>
          <w:i/>
          <w:lang w:val="en-GB"/>
        </w:rPr>
        <w:t>Synechocystis</w:t>
      </w:r>
      <w:r w:rsidRPr="00AF7AF5">
        <w:rPr>
          <w:lang w:val="en-GB"/>
        </w:rPr>
        <w:t xml:space="preserve"> species described between 1892 and 2006</w:t>
      </w:r>
      <w:r w:rsidR="00B50439" w:rsidRPr="00AF7AF5">
        <w:rPr>
          <w:lang w:val="en-GB"/>
        </w:rPr>
        <w:t>,</w:t>
      </w:r>
      <w:r w:rsidRPr="00AF7AF5">
        <w:rPr>
          <w:lang w:val="en-GB"/>
        </w:rPr>
        <w:t xml:space="preserve"> and three additional species as 'unclear taxa'. Despite our efforts, we could obtain </w:t>
      </w:r>
      <w:r w:rsidR="00E617E2" w:rsidRPr="00AF7AF5">
        <w:rPr>
          <w:lang w:val="en-GB"/>
        </w:rPr>
        <w:t xml:space="preserve">from culture collections around the world </w:t>
      </w:r>
      <w:r w:rsidRPr="00AF7AF5">
        <w:rPr>
          <w:lang w:val="en-GB"/>
        </w:rPr>
        <w:t xml:space="preserve">only 8 </w:t>
      </w:r>
      <w:r w:rsidRPr="00AF7AF5">
        <w:rPr>
          <w:i/>
          <w:lang w:val="en-GB"/>
        </w:rPr>
        <w:t>Synechocystis</w:t>
      </w:r>
      <w:r w:rsidRPr="00AF7AF5">
        <w:rPr>
          <w:lang w:val="en-GB"/>
        </w:rPr>
        <w:t xml:space="preserve"> representatives that were clearly labelled with a species name. Where several strains of the same species were available, we only analy</w:t>
      </w:r>
      <w:r w:rsidR="00876B33" w:rsidRPr="00AF7AF5">
        <w:rPr>
          <w:lang w:val="en-GB"/>
        </w:rPr>
        <w:t>s</w:t>
      </w:r>
      <w:r w:rsidR="0080624B">
        <w:rPr>
          <w:lang w:val="en-GB"/>
        </w:rPr>
        <w:t>ed one arbitrary chosen strain.</w:t>
      </w:r>
    </w:p>
    <w:p w14:paraId="2D4095A7" w14:textId="77777777" w:rsidR="00E617E2" w:rsidRPr="00AF7AF5" w:rsidRDefault="00E617E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0E6C2EC1" w14:textId="44DD3968"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Our search through nucleotide sequence</w:t>
      </w:r>
      <w:r w:rsidR="00E617E2" w:rsidRPr="00AF7AF5">
        <w:rPr>
          <w:lang w:val="en-GB"/>
        </w:rPr>
        <w:t xml:space="preserve"> databases revealed that there we</w:t>
      </w:r>
      <w:r w:rsidRPr="00AF7AF5">
        <w:rPr>
          <w:lang w:val="en-GB"/>
        </w:rPr>
        <w:t xml:space="preserve">re relatively few data available for this group of cyanobacteria. Although </w:t>
      </w:r>
      <w:r w:rsidRPr="00AF7AF5">
        <w:rPr>
          <w:i/>
          <w:lang w:val="en-GB"/>
        </w:rPr>
        <w:t xml:space="preserve">Synechocystis </w:t>
      </w:r>
      <w:r w:rsidR="001114F0" w:rsidRPr="00AF7AF5">
        <w:rPr>
          <w:lang w:val="en-GB"/>
        </w:rPr>
        <w:t>sp.</w:t>
      </w:r>
      <w:r w:rsidRPr="00AF7AF5">
        <w:rPr>
          <w:lang w:val="en-GB"/>
        </w:rPr>
        <w:t xml:space="preserve"> PCC 6803 was the first photosynthetic organism for which</w:t>
      </w:r>
      <w:r w:rsidR="00B50439" w:rsidRPr="00AF7AF5">
        <w:rPr>
          <w:lang w:val="en-GB"/>
        </w:rPr>
        <w:t xml:space="preserve"> a</w:t>
      </w:r>
      <w:r w:rsidRPr="00AF7AF5">
        <w:rPr>
          <w:lang w:val="en-GB"/>
        </w:rPr>
        <w:t xml:space="preserve"> complete </w:t>
      </w:r>
      <w:r w:rsidR="0011308D" w:rsidRPr="00AF7AF5">
        <w:rPr>
          <w:lang w:val="en-GB"/>
        </w:rPr>
        <w:t>genomic sequence was available</w:t>
      </w:r>
      <w:r w:rsidR="0052196B" w:rsidRPr="0052196B">
        <w:rPr>
          <w:vertAlign w:val="superscript"/>
          <w:lang w:val="en-GB"/>
        </w:rPr>
        <w:t>40</w:t>
      </w:r>
      <w:r w:rsidRPr="00AF7AF5">
        <w:rPr>
          <w:lang w:val="en-GB"/>
        </w:rPr>
        <w:t xml:space="preserve">, there is a considerable gap in understanding genomes of related cyanobacteria. Only two other </w:t>
      </w:r>
      <w:r w:rsidR="00B3555E" w:rsidRPr="00AF7AF5">
        <w:rPr>
          <w:i/>
          <w:lang w:val="en-GB"/>
        </w:rPr>
        <w:t>Synechocystis</w:t>
      </w:r>
      <w:r w:rsidR="00B3555E" w:rsidRPr="00AF7AF5">
        <w:rPr>
          <w:lang w:val="en-GB"/>
        </w:rPr>
        <w:t xml:space="preserve"> </w:t>
      </w:r>
      <w:r w:rsidRPr="00AF7AF5">
        <w:rPr>
          <w:lang w:val="en-GB"/>
        </w:rPr>
        <w:t>strains were ful</w:t>
      </w:r>
      <w:r w:rsidR="00143E32" w:rsidRPr="00AF7AF5">
        <w:rPr>
          <w:lang w:val="en-GB"/>
        </w:rPr>
        <w:t xml:space="preserve">ly sequenced </w:t>
      </w:r>
      <w:r w:rsidR="00E617E2" w:rsidRPr="00AF7AF5">
        <w:rPr>
          <w:lang w:val="en-GB"/>
        </w:rPr>
        <w:t>up to now</w:t>
      </w:r>
      <w:r w:rsidR="00143E32" w:rsidRPr="00AF7AF5">
        <w:rPr>
          <w:lang w:val="en-GB"/>
        </w:rPr>
        <w:t>, PCC 6714</w:t>
      </w:r>
      <w:r w:rsidR="0052196B">
        <w:rPr>
          <w:lang w:val="en-GB"/>
        </w:rPr>
        <w:t xml:space="preserve"> </w:t>
      </w:r>
      <w:r w:rsidR="0052196B" w:rsidRPr="0052196B">
        <w:rPr>
          <w:vertAlign w:val="superscript"/>
          <w:lang w:val="en-GB"/>
        </w:rPr>
        <w:t>39</w:t>
      </w:r>
      <w:r w:rsidR="00143E32" w:rsidRPr="00AF7AF5">
        <w:rPr>
          <w:lang w:val="en-GB"/>
        </w:rPr>
        <w:t xml:space="preserve"> </w:t>
      </w:r>
      <w:r w:rsidRPr="00AF7AF5">
        <w:rPr>
          <w:lang w:val="en-GB"/>
        </w:rPr>
        <w:t>and PCC 7509</w:t>
      </w:r>
      <w:r w:rsidR="00C74027" w:rsidRPr="00AF7AF5">
        <w:rPr>
          <w:lang w:val="en-GB"/>
        </w:rPr>
        <w:t xml:space="preserve"> </w:t>
      </w:r>
      <w:r w:rsidR="0052196B" w:rsidRPr="0052196B">
        <w:rPr>
          <w:vertAlign w:val="superscript"/>
          <w:lang w:val="en-GB"/>
        </w:rPr>
        <w:t>38</w:t>
      </w:r>
      <w:r w:rsidR="00143E32" w:rsidRPr="00AF7AF5">
        <w:rPr>
          <w:lang w:val="en-GB"/>
        </w:rPr>
        <w:t xml:space="preserve">. </w:t>
      </w:r>
      <w:r w:rsidRPr="00AF7AF5">
        <w:rPr>
          <w:lang w:val="en-GB"/>
        </w:rPr>
        <w:t xml:space="preserve">To complement these datasets, there were some sequences of the 16S </w:t>
      </w:r>
      <w:proofErr w:type="spellStart"/>
      <w:r w:rsidRPr="00AF7AF5">
        <w:rPr>
          <w:lang w:val="en-GB"/>
        </w:rPr>
        <w:t>rRNA</w:t>
      </w:r>
      <w:proofErr w:type="spellEnd"/>
      <w:r w:rsidR="0080624B">
        <w:rPr>
          <w:lang w:val="en-GB"/>
        </w:rPr>
        <w:t>-</w:t>
      </w:r>
      <w:r w:rsidRPr="00AF7AF5">
        <w:rPr>
          <w:lang w:val="en-GB"/>
        </w:rPr>
        <w:t xml:space="preserve">coding regions available for other members of the genus in the sequence databases. </w:t>
      </w:r>
    </w:p>
    <w:p w14:paraId="0A1BC2BD" w14:textId="77777777" w:rsidR="00452095" w:rsidRDefault="00452095"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7B32BB6D" w14:textId="15643D40"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Up to now there has been little work done on comparative gen</w:t>
      </w:r>
      <w:r w:rsidR="008D11E6" w:rsidRPr="00AF7AF5">
        <w:rPr>
          <w:lang w:val="en-GB"/>
        </w:rPr>
        <w:t>omics</w:t>
      </w:r>
      <w:r w:rsidRPr="00AF7AF5">
        <w:rPr>
          <w:lang w:val="en-GB"/>
        </w:rPr>
        <w:t xml:space="preserve"> of</w:t>
      </w:r>
      <w:r w:rsidR="00E617E2" w:rsidRPr="00AF7AF5">
        <w:rPr>
          <w:lang w:val="en-GB"/>
        </w:rPr>
        <w:t xml:space="preserve"> the</w:t>
      </w:r>
      <w:r w:rsidRPr="00AF7AF5">
        <w:rPr>
          <w:lang w:val="en-GB"/>
        </w:rPr>
        <w:t xml:space="preserve"> </w:t>
      </w:r>
      <w:r w:rsidRPr="00AF7AF5">
        <w:rPr>
          <w:i/>
          <w:lang w:val="en-GB"/>
        </w:rPr>
        <w:t>Synechocystis</w:t>
      </w:r>
      <w:r w:rsidRPr="00AF7AF5">
        <w:rPr>
          <w:lang w:val="en-GB"/>
        </w:rPr>
        <w:t xml:space="preserve"> genus. After the first attempt by </w:t>
      </w:r>
      <w:proofErr w:type="spellStart"/>
      <w:r w:rsidR="00F45C43" w:rsidRPr="00AF7AF5">
        <w:rPr>
          <w:lang w:val="en-GB"/>
        </w:rPr>
        <w:t>Korelusová</w:t>
      </w:r>
      <w:proofErr w:type="spellEnd"/>
      <w:r w:rsidR="0052196B">
        <w:rPr>
          <w:lang w:val="en-GB"/>
        </w:rPr>
        <w:t xml:space="preserve"> </w:t>
      </w:r>
      <w:proofErr w:type="gramStart"/>
      <w:r w:rsidR="0052196B">
        <w:rPr>
          <w:lang w:val="en-GB"/>
        </w:rPr>
        <w:t>et</w:t>
      </w:r>
      <w:proofErr w:type="gramEnd"/>
      <w:r w:rsidR="0052196B">
        <w:rPr>
          <w:lang w:val="en-GB"/>
        </w:rPr>
        <w:t xml:space="preserve"> al.</w:t>
      </w:r>
      <w:r w:rsidR="00685235" w:rsidRPr="00685235">
        <w:rPr>
          <w:vertAlign w:val="superscript"/>
          <w:lang w:val="en-GB"/>
        </w:rPr>
        <w:t>32</w:t>
      </w:r>
      <w:r w:rsidR="001C512A" w:rsidRPr="00AF7AF5">
        <w:rPr>
          <w:lang w:val="en-GB"/>
        </w:rPr>
        <w:t xml:space="preserve"> </w:t>
      </w:r>
      <w:r w:rsidRPr="00AF7AF5">
        <w:rPr>
          <w:lang w:val="en-GB"/>
        </w:rPr>
        <w:t>who did the initial comparisons of several strains (not assigned to species) on structural and genetic level, several new sequences were deposited into databases. A report of Kopf et al</w:t>
      </w:r>
      <w:r w:rsidR="00DF27D7" w:rsidRPr="00AF7AF5">
        <w:rPr>
          <w:lang w:val="en-GB"/>
        </w:rPr>
        <w:t>.</w:t>
      </w:r>
      <w:r w:rsidR="00C74027" w:rsidRPr="00AF7AF5">
        <w:rPr>
          <w:lang w:val="en-GB"/>
        </w:rPr>
        <w:t xml:space="preserve"> </w:t>
      </w:r>
      <w:r w:rsidRPr="00AF7AF5">
        <w:rPr>
          <w:lang w:val="en-GB"/>
        </w:rPr>
        <w:t xml:space="preserve">focused on a recently sequenced </w:t>
      </w:r>
      <w:r w:rsidRPr="00AF7AF5">
        <w:rPr>
          <w:i/>
          <w:lang w:val="en-GB"/>
        </w:rPr>
        <w:t xml:space="preserve">Synechocystis </w:t>
      </w:r>
      <w:r w:rsidR="001114F0" w:rsidRPr="00AF7AF5">
        <w:rPr>
          <w:lang w:val="en-GB"/>
        </w:rPr>
        <w:t>sp.</w:t>
      </w:r>
      <w:r w:rsidRPr="00AF7AF5">
        <w:rPr>
          <w:lang w:val="en-GB"/>
        </w:rPr>
        <w:t xml:space="preserve"> PCC </w:t>
      </w:r>
      <w:r w:rsidRPr="00AF7AF5">
        <w:rPr>
          <w:lang w:val="en-GB"/>
        </w:rPr>
        <w:lastRenderedPageBreak/>
        <w:t>6714 that is closely related to PCC 6803.</w:t>
      </w:r>
      <w:r w:rsidR="00685235" w:rsidRPr="00685235">
        <w:rPr>
          <w:vertAlign w:val="superscript"/>
          <w:lang w:val="en-GB"/>
        </w:rPr>
        <w:t>4</w:t>
      </w:r>
      <w:r w:rsidR="00C7522B">
        <w:rPr>
          <w:vertAlign w:val="superscript"/>
          <w:lang w:val="en-GB"/>
        </w:rPr>
        <w:t>5</w:t>
      </w:r>
      <w:r w:rsidRPr="00AF7AF5">
        <w:rPr>
          <w:lang w:val="en-GB"/>
        </w:rPr>
        <w:t xml:space="preserve"> They showed that the 16S </w:t>
      </w:r>
      <w:proofErr w:type="spellStart"/>
      <w:r w:rsidRPr="00AF7AF5">
        <w:rPr>
          <w:lang w:val="en-GB"/>
        </w:rPr>
        <w:t>r</w:t>
      </w:r>
      <w:r w:rsidR="00F32D85" w:rsidRPr="00AF7AF5">
        <w:rPr>
          <w:lang w:val="en-GB"/>
        </w:rPr>
        <w:t>R</w:t>
      </w:r>
      <w:r w:rsidRPr="00AF7AF5">
        <w:rPr>
          <w:lang w:val="en-GB"/>
        </w:rPr>
        <w:t>NA</w:t>
      </w:r>
      <w:proofErr w:type="spellEnd"/>
      <w:r w:rsidR="0080624B">
        <w:rPr>
          <w:lang w:val="en-GB"/>
        </w:rPr>
        <w:t>-</w:t>
      </w:r>
      <w:r w:rsidR="00F32D85" w:rsidRPr="00AF7AF5">
        <w:rPr>
          <w:lang w:val="en-GB"/>
        </w:rPr>
        <w:t>coding segment</w:t>
      </w:r>
      <w:r w:rsidRPr="00AF7AF5">
        <w:rPr>
          <w:lang w:val="en-GB"/>
        </w:rPr>
        <w:t xml:space="preserve"> is 99.4% identical to that of PCC 6803, but that almost a quarter of protein</w:t>
      </w:r>
      <w:r w:rsidR="008D11E6" w:rsidRPr="00AF7AF5">
        <w:rPr>
          <w:lang w:val="en-GB"/>
        </w:rPr>
        <w:t>-</w:t>
      </w:r>
      <w:r w:rsidRPr="00AF7AF5">
        <w:rPr>
          <w:lang w:val="en-GB"/>
        </w:rPr>
        <w:t>coding genes is unique to each strain.</w:t>
      </w:r>
    </w:p>
    <w:p w14:paraId="658E6BE0" w14:textId="77777777" w:rsidR="00E617E2" w:rsidRPr="00AF7AF5" w:rsidRDefault="00E617E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0540C82F" w14:textId="7FA7460F" w:rsidR="00F57CFA" w:rsidRPr="00AF7AF5" w:rsidRDefault="00E617E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A recent</w:t>
      </w:r>
      <w:r w:rsidR="00036B32" w:rsidRPr="00AF7AF5">
        <w:rPr>
          <w:lang w:val="en-GB"/>
        </w:rPr>
        <w:t xml:space="preserve"> systematic overview of cya</w:t>
      </w:r>
      <w:r w:rsidR="00DF27D7" w:rsidRPr="00AF7AF5">
        <w:rPr>
          <w:lang w:val="en-GB"/>
        </w:rPr>
        <w:t>nobacterial genomes</w:t>
      </w:r>
      <w:r w:rsidR="00036B32" w:rsidRPr="00AF7AF5">
        <w:rPr>
          <w:lang w:val="en-GB"/>
        </w:rPr>
        <w:t xml:space="preserve"> encompasses 54 very diverse taxa from across the cyanobacterial phylum that were newly sequenced.</w:t>
      </w:r>
      <w:r w:rsidR="00685235" w:rsidRPr="00685235">
        <w:rPr>
          <w:vertAlign w:val="superscript"/>
          <w:lang w:val="en-GB"/>
        </w:rPr>
        <w:t>38</w:t>
      </w:r>
      <w:r w:rsidR="00036B32" w:rsidRPr="00AF7AF5">
        <w:rPr>
          <w:lang w:val="en-GB"/>
        </w:rPr>
        <w:t xml:space="preserve"> </w:t>
      </w:r>
      <w:proofErr w:type="gramStart"/>
      <w:r w:rsidR="00036B32" w:rsidRPr="00AF7AF5">
        <w:rPr>
          <w:lang w:val="en-GB"/>
        </w:rPr>
        <w:t>Among</w:t>
      </w:r>
      <w:proofErr w:type="gramEnd"/>
      <w:r w:rsidR="00036B32" w:rsidRPr="00AF7AF5">
        <w:rPr>
          <w:lang w:val="en-GB"/>
        </w:rPr>
        <w:t xml:space="preserve"> these, there was the </w:t>
      </w:r>
      <w:r w:rsidR="00036B32" w:rsidRPr="00AF7AF5">
        <w:rPr>
          <w:i/>
          <w:lang w:val="en-GB"/>
        </w:rPr>
        <w:t xml:space="preserve">Synechocystis </w:t>
      </w:r>
      <w:r w:rsidR="001114F0" w:rsidRPr="00AF7AF5">
        <w:rPr>
          <w:lang w:val="en-GB"/>
        </w:rPr>
        <w:t>sp.</w:t>
      </w:r>
      <w:r w:rsidR="00036B32" w:rsidRPr="00AF7AF5">
        <w:rPr>
          <w:lang w:val="en-GB"/>
        </w:rPr>
        <w:t xml:space="preserve"> strain PCC 7509 that in the phylogenetic tree appear</w:t>
      </w:r>
      <w:r w:rsidR="009F6FEF" w:rsidRPr="00AF7AF5">
        <w:rPr>
          <w:lang w:val="en-GB"/>
        </w:rPr>
        <w:t>ed</w:t>
      </w:r>
      <w:r w:rsidR="00036B32" w:rsidRPr="00AF7AF5">
        <w:rPr>
          <w:lang w:val="en-GB"/>
        </w:rPr>
        <w:t xml:space="preserve"> as only vaguely related to the PCC 6803 strain. </w:t>
      </w:r>
    </w:p>
    <w:p w14:paraId="4D295D1A" w14:textId="77777777" w:rsidR="00E617E2" w:rsidRPr="00AF7AF5" w:rsidRDefault="00E617E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0AED2210" w14:textId="2A8D5579"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color w:val="auto"/>
          <w:lang w:val="en-GB"/>
        </w:rPr>
      </w:pPr>
      <w:r w:rsidRPr="00AF7AF5">
        <w:rPr>
          <w:lang w:val="en-GB"/>
        </w:rPr>
        <w:t xml:space="preserve">We inspected all three complete genomes of </w:t>
      </w:r>
      <w:r w:rsidRPr="00AF7AF5">
        <w:rPr>
          <w:i/>
          <w:lang w:val="en-GB"/>
        </w:rPr>
        <w:t>Syne</w:t>
      </w:r>
      <w:r w:rsidR="009F6FEF" w:rsidRPr="00AF7AF5">
        <w:rPr>
          <w:i/>
          <w:lang w:val="en-GB"/>
        </w:rPr>
        <w:t>c</w:t>
      </w:r>
      <w:r w:rsidRPr="00AF7AF5">
        <w:rPr>
          <w:i/>
          <w:lang w:val="en-GB"/>
        </w:rPr>
        <w:t>hocystis</w:t>
      </w:r>
      <w:r w:rsidRPr="00AF7AF5">
        <w:rPr>
          <w:lang w:val="en-GB"/>
        </w:rPr>
        <w:t xml:space="preserve"> genus members for the number and heterogeneity of their r</w:t>
      </w:r>
      <w:r w:rsidR="00F32D85" w:rsidRPr="00AF7AF5">
        <w:rPr>
          <w:lang w:val="en-GB"/>
        </w:rPr>
        <w:t>R</w:t>
      </w:r>
      <w:r w:rsidRPr="00AF7AF5">
        <w:rPr>
          <w:lang w:val="en-GB"/>
        </w:rPr>
        <w:t>NA operons. They</w:t>
      </w:r>
      <w:r w:rsidR="008D11E6" w:rsidRPr="00AF7AF5">
        <w:rPr>
          <w:lang w:val="en-GB"/>
        </w:rPr>
        <w:t xml:space="preserve"> all</w:t>
      </w:r>
      <w:r w:rsidRPr="00AF7AF5">
        <w:rPr>
          <w:lang w:val="en-GB"/>
        </w:rPr>
        <w:t xml:space="preserve"> contained two identical operons each. In contrast, our sequence analyses show that some strains do display broader heterogeneity in their ITS regions, </w:t>
      </w:r>
      <w:r w:rsidR="0080624B">
        <w:rPr>
          <w:lang w:val="en-GB"/>
        </w:rPr>
        <w:t>mostly</w:t>
      </w:r>
      <w:r w:rsidRPr="00AF7AF5">
        <w:rPr>
          <w:lang w:val="en-GB"/>
        </w:rPr>
        <w:t xml:space="preserve"> as single-nucleotide polymorphisms</w:t>
      </w:r>
      <w:r w:rsidR="0080624B">
        <w:rPr>
          <w:lang w:val="en-GB"/>
        </w:rPr>
        <w:t>, but also</w:t>
      </w:r>
      <w:r w:rsidRPr="00AF7AF5">
        <w:rPr>
          <w:lang w:val="en-GB"/>
        </w:rPr>
        <w:t xml:space="preserve"> as segment insertions/deletions. Although we did not focus on </w:t>
      </w:r>
      <w:proofErr w:type="spellStart"/>
      <w:r w:rsidRPr="00AF7AF5">
        <w:rPr>
          <w:lang w:val="en-GB"/>
        </w:rPr>
        <w:t>intrastrain</w:t>
      </w:r>
      <w:proofErr w:type="spellEnd"/>
      <w:r w:rsidRPr="00AF7AF5">
        <w:rPr>
          <w:lang w:val="en-GB"/>
        </w:rPr>
        <w:t xml:space="preserve"> heterogeneity, we provided </w:t>
      </w:r>
      <w:r w:rsidR="008D11E6" w:rsidRPr="00AF7AF5">
        <w:rPr>
          <w:lang w:val="en-GB"/>
        </w:rPr>
        <w:t xml:space="preserve">a </w:t>
      </w:r>
      <w:r w:rsidRPr="00AF7AF5">
        <w:rPr>
          <w:lang w:val="en-GB"/>
        </w:rPr>
        <w:t xml:space="preserve">clear evidence of </w:t>
      </w:r>
      <w:r w:rsidR="008D11E6" w:rsidRPr="00AF7AF5">
        <w:rPr>
          <w:lang w:val="en-GB"/>
        </w:rPr>
        <w:t>ITS</w:t>
      </w:r>
      <w:r w:rsidRPr="00AF7AF5">
        <w:rPr>
          <w:lang w:val="en-GB"/>
        </w:rPr>
        <w:t xml:space="preserve"> polymorphism that is worth considering in developing DNA barcoding tools and elsewhere. It should be noted that cyanobacteria harbour multiple copies of their genome</w:t>
      </w:r>
      <w:r w:rsidR="00685235" w:rsidRPr="00685235">
        <w:rPr>
          <w:vertAlign w:val="superscript"/>
          <w:lang w:val="en-GB"/>
        </w:rPr>
        <w:t>4</w:t>
      </w:r>
      <w:r w:rsidR="00C7522B">
        <w:rPr>
          <w:vertAlign w:val="superscript"/>
          <w:lang w:val="en-GB"/>
        </w:rPr>
        <w:t>6</w:t>
      </w:r>
      <w:r w:rsidRPr="00AF7AF5">
        <w:rPr>
          <w:color w:val="auto"/>
          <w:lang w:val="en-GB"/>
        </w:rPr>
        <w:t xml:space="preserve"> and that there is no clear proof that these copies indeed are identical at the sequence level.</w:t>
      </w:r>
      <w:r w:rsidR="008D11E6" w:rsidRPr="00AF7AF5">
        <w:rPr>
          <w:color w:val="auto"/>
          <w:lang w:val="en-GB"/>
        </w:rPr>
        <w:t xml:space="preserve"> Our </w:t>
      </w:r>
      <w:r w:rsidR="006C2816" w:rsidRPr="00AF7AF5">
        <w:rPr>
          <w:color w:val="auto"/>
          <w:lang w:val="en-GB"/>
        </w:rPr>
        <w:t xml:space="preserve">finding that rRNA sequences are </w:t>
      </w:r>
      <w:r w:rsidR="005230C4" w:rsidRPr="00AF7AF5">
        <w:rPr>
          <w:color w:val="auto"/>
          <w:lang w:val="en-GB"/>
        </w:rPr>
        <w:t>heterogeneous</w:t>
      </w:r>
      <w:r w:rsidR="006C2816" w:rsidRPr="00AF7AF5">
        <w:rPr>
          <w:color w:val="auto"/>
          <w:lang w:val="en-GB"/>
        </w:rPr>
        <w:t xml:space="preserve"> within single strains </w:t>
      </w:r>
      <w:r w:rsidR="008D11E6" w:rsidRPr="00AF7AF5">
        <w:rPr>
          <w:color w:val="auto"/>
          <w:lang w:val="en-GB"/>
        </w:rPr>
        <w:t>suggest</w:t>
      </w:r>
      <w:r w:rsidR="006C2816" w:rsidRPr="00AF7AF5">
        <w:rPr>
          <w:color w:val="auto"/>
          <w:lang w:val="en-GB"/>
        </w:rPr>
        <w:t>s</w:t>
      </w:r>
      <w:r w:rsidR="008D11E6" w:rsidRPr="00AF7AF5">
        <w:rPr>
          <w:color w:val="auto"/>
          <w:lang w:val="en-GB"/>
        </w:rPr>
        <w:t xml:space="preserve"> that ‘copies’ might differ slightly from each other.</w:t>
      </w:r>
    </w:p>
    <w:p w14:paraId="386D320B" w14:textId="77777777" w:rsidR="00E617E2" w:rsidRPr="00AF7AF5" w:rsidRDefault="00E617E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bookmarkStart w:id="0" w:name="h.jvt17kx74nt1" w:colFirst="0" w:colLast="0"/>
      <w:bookmarkEnd w:id="0"/>
    </w:p>
    <w:p w14:paraId="306987AF" w14:textId="1057E4CF" w:rsidR="006F1B69" w:rsidRDefault="008D11E6"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W</w:t>
      </w:r>
      <w:r w:rsidR="00036B32" w:rsidRPr="00AF7AF5">
        <w:rPr>
          <w:lang w:val="en-GB"/>
        </w:rPr>
        <w:t xml:space="preserve">e observed a much greater variability among species in the </w:t>
      </w:r>
      <w:proofErr w:type="gramStart"/>
      <w:r w:rsidR="00036B32" w:rsidRPr="00AF7AF5">
        <w:rPr>
          <w:lang w:val="en-GB"/>
        </w:rPr>
        <w:t>ITS</w:t>
      </w:r>
      <w:proofErr w:type="gramEnd"/>
      <w:r w:rsidR="00036B32" w:rsidRPr="00AF7AF5">
        <w:rPr>
          <w:lang w:val="en-GB"/>
        </w:rPr>
        <w:t xml:space="preserve"> than 16S </w:t>
      </w:r>
      <w:proofErr w:type="spellStart"/>
      <w:r w:rsidR="00036B32" w:rsidRPr="00AF7AF5">
        <w:rPr>
          <w:lang w:val="en-GB"/>
        </w:rPr>
        <w:t>r</w:t>
      </w:r>
      <w:r w:rsidR="00F32D85" w:rsidRPr="00AF7AF5">
        <w:rPr>
          <w:lang w:val="en-GB"/>
        </w:rPr>
        <w:t>R</w:t>
      </w:r>
      <w:r w:rsidR="00036B32" w:rsidRPr="00AF7AF5">
        <w:rPr>
          <w:lang w:val="en-GB"/>
        </w:rPr>
        <w:t>NA</w:t>
      </w:r>
      <w:proofErr w:type="spellEnd"/>
      <w:r w:rsidR="00D36FAF">
        <w:rPr>
          <w:lang w:val="en-GB"/>
        </w:rPr>
        <w:t>-</w:t>
      </w:r>
      <w:r w:rsidR="00F32D85" w:rsidRPr="00AF7AF5">
        <w:rPr>
          <w:lang w:val="en-GB"/>
        </w:rPr>
        <w:t>coding</w:t>
      </w:r>
      <w:r w:rsidR="00036B32" w:rsidRPr="00AF7AF5">
        <w:rPr>
          <w:lang w:val="en-GB"/>
        </w:rPr>
        <w:t xml:space="preserve"> regions, although even 16S </w:t>
      </w:r>
      <w:proofErr w:type="spellStart"/>
      <w:r w:rsidR="00036B32" w:rsidRPr="00AF7AF5">
        <w:rPr>
          <w:lang w:val="en-GB"/>
        </w:rPr>
        <w:t>r</w:t>
      </w:r>
      <w:r w:rsidR="00F32D85" w:rsidRPr="00AF7AF5">
        <w:rPr>
          <w:lang w:val="en-GB"/>
        </w:rPr>
        <w:t>R</w:t>
      </w:r>
      <w:r w:rsidR="00036B32" w:rsidRPr="00AF7AF5">
        <w:rPr>
          <w:lang w:val="en-GB"/>
        </w:rPr>
        <w:t>NA</w:t>
      </w:r>
      <w:proofErr w:type="spellEnd"/>
      <w:r w:rsidR="00036B32" w:rsidRPr="00AF7AF5">
        <w:rPr>
          <w:lang w:val="en-GB"/>
        </w:rPr>
        <w:t xml:space="preserve"> variable sequences differed among several species of the same genus more than</w:t>
      </w:r>
      <w:r w:rsidRPr="00AF7AF5">
        <w:rPr>
          <w:lang w:val="en-GB"/>
        </w:rPr>
        <w:t xml:space="preserve"> we</w:t>
      </w:r>
      <w:r w:rsidR="00036B32" w:rsidRPr="00AF7AF5">
        <w:rPr>
          <w:lang w:val="en-GB"/>
        </w:rPr>
        <w:t xml:space="preserve"> initially expected</w:t>
      </w:r>
      <w:r w:rsidR="006F1B69" w:rsidRPr="00AF7AF5">
        <w:rPr>
          <w:lang w:val="en-GB"/>
        </w:rPr>
        <w:t xml:space="preserve"> (Table 4)</w:t>
      </w:r>
      <w:r w:rsidR="00036B32" w:rsidRPr="00AF7AF5">
        <w:rPr>
          <w:lang w:val="en-GB"/>
        </w:rPr>
        <w:t xml:space="preserve">. </w:t>
      </w:r>
      <w:r w:rsidR="000A50CD" w:rsidRPr="00AF7AF5">
        <w:rPr>
          <w:lang w:val="en-GB"/>
        </w:rPr>
        <w:t>T</w:t>
      </w:r>
      <w:r w:rsidR="00036B32" w:rsidRPr="00AF7AF5">
        <w:rPr>
          <w:lang w:val="en-GB"/>
        </w:rPr>
        <w:t>here were only a few species/strains pairs within the genus that shared &gt;90% identity in th</w:t>
      </w:r>
      <w:r w:rsidR="00D36FAF">
        <w:rPr>
          <w:lang w:val="en-GB"/>
        </w:rPr>
        <w:t xml:space="preserve">e variable segment of the 16S </w:t>
      </w:r>
      <w:proofErr w:type="spellStart"/>
      <w:r w:rsidR="00D36FAF">
        <w:rPr>
          <w:lang w:val="en-GB"/>
        </w:rPr>
        <w:t>rRNA</w:t>
      </w:r>
      <w:proofErr w:type="spellEnd"/>
      <w:r w:rsidR="00D36FAF">
        <w:rPr>
          <w:lang w:val="en-GB"/>
        </w:rPr>
        <w:t>-coding</w:t>
      </w:r>
      <w:r w:rsidR="00036B32" w:rsidRPr="00AF7AF5">
        <w:rPr>
          <w:lang w:val="en-GB"/>
        </w:rPr>
        <w:t xml:space="preserve"> region. ITS regions were either very similar among strains or quite varied, e.g. </w:t>
      </w:r>
      <w:r w:rsidR="00036B32" w:rsidRPr="00AF7AF5">
        <w:rPr>
          <w:i/>
          <w:lang w:val="en-GB"/>
        </w:rPr>
        <w:t xml:space="preserve">S. </w:t>
      </w:r>
      <w:proofErr w:type="spellStart"/>
      <w:r w:rsidR="000A50CD" w:rsidRPr="00AF7AF5">
        <w:rPr>
          <w:i/>
          <w:lang w:val="en-GB"/>
        </w:rPr>
        <w:t>minuscula</w:t>
      </w:r>
      <w:proofErr w:type="spellEnd"/>
      <w:r w:rsidR="00036B32" w:rsidRPr="00AF7AF5">
        <w:rPr>
          <w:lang w:val="en-GB"/>
        </w:rPr>
        <w:t xml:space="preserve"> and </w:t>
      </w:r>
      <w:r w:rsidR="00036B32" w:rsidRPr="00AF7AF5">
        <w:rPr>
          <w:i/>
          <w:lang w:val="en-GB"/>
        </w:rPr>
        <w:t xml:space="preserve">S. </w:t>
      </w:r>
      <w:proofErr w:type="spellStart"/>
      <w:r w:rsidR="000A50CD" w:rsidRPr="00AF7AF5">
        <w:rPr>
          <w:i/>
          <w:lang w:val="en-GB"/>
        </w:rPr>
        <w:t>pevalekii</w:t>
      </w:r>
      <w:proofErr w:type="spellEnd"/>
      <w:r w:rsidR="000A50CD" w:rsidRPr="00AF7AF5">
        <w:rPr>
          <w:lang w:val="en-GB"/>
        </w:rPr>
        <w:t xml:space="preserve"> display only 48</w:t>
      </w:r>
      <w:r w:rsidR="00036B32" w:rsidRPr="00AF7AF5">
        <w:rPr>
          <w:lang w:val="en-GB"/>
        </w:rPr>
        <w:t xml:space="preserve">% identity, while </w:t>
      </w:r>
      <w:r w:rsidR="00036B32" w:rsidRPr="00AF7AF5">
        <w:rPr>
          <w:i/>
          <w:lang w:val="en-GB"/>
        </w:rPr>
        <w:t xml:space="preserve">S. </w:t>
      </w:r>
      <w:proofErr w:type="spellStart"/>
      <w:r w:rsidR="000A50CD" w:rsidRPr="00AF7AF5">
        <w:rPr>
          <w:i/>
          <w:lang w:val="en-GB"/>
        </w:rPr>
        <w:t>salina</w:t>
      </w:r>
      <w:proofErr w:type="spellEnd"/>
      <w:r w:rsidR="00036B32" w:rsidRPr="00AF7AF5">
        <w:rPr>
          <w:lang w:val="en-GB"/>
        </w:rPr>
        <w:t xml:space="preserve"> and </w:t>
      </w:r>
      <w:r w:rsidR="00036B32" w:rsidRPr="00AF7AF5">
        <w:rPr>
          <w:i/>
          <w:lang w:val="en-GB"/>
        </w:rPr>
        <w:t xml:space="preserve">S. </w:t>
      </w:r>
      <w:proofErr w:type="spellStart"/>
      <w:r w:rsidR="00036B32" w:rsidRPr="00AF7AF5">
        <w:rPr>
          <w:i/>
          <w:lang w:val="en-GB"/>
        </w:rPr>
        <w:t>minuscula</w:t>
      </w:r>
      <w:proofErr w:type="spellEnd"/>
      <w:r w:rsidR="00036B32" w:rsidRPr="00AF7AF5">
        <w:rPr>
          <w:lang w:val="en-GB"/>
        </w:rPr>
        <w:t xml:space="preserve"> share </w:t>
      </w:r>
      <w:r w:rsidR="000A50CD" w:rsidRPr="00AF7AF5">
        <w:rPr>
          <w:lang w:val="en-GB"/>
        </w:rPr>
        <w:t>78</w:t>
      </w:r>
      <w:r w:rsidR="00036B32" w:rsidRPr="00AF7AF5">
        <w:rPr>
          <w:lang w:val="en-GB"/>
        </w:rPr>
        <w:t>% identity in the ITS region</w:t>
      </w:r>
      <w:r w:rsidR="006F1B69" w:rsidRPr="00AF7AF5">
        <w:rPr>
          <w:lang w:val="en-GB"/>
        </w:rPr>
        <w:t xml:space="preserve"> (Table 5)</w:t>
      </w:r>
      <w:r w:rsidR="00036B32" w:rsidRPr="00AF7AF5">
        <w:rPr>
          <w:lang w:val="en-GB"/>
        </w:rPr>
        <w:t>.</w:t>
      </w:r>
      <w:r w:rsidR="001A4A3D" w:rsidRPr="00AF7AF5">
        <w:rPr>
          <w:lang w:val="en-GB"/>
        </w:rPr>
        <w:t xml:space="preserve"> This is</w:t>
      </w:r>
      <w:r w:rsidR="00B3555E" w:rsidRPr="00AF7AF5">
        <w:rPr>
          <w:lang w:val="en-GB"/>
        </w:rPr>
        <w:t xml:space="preserve"> a</w:t>
      </w:r>
      <w:r w:rsidR="001A4A3D" w:rsidRPr="00AF7AF5">
        <w:rPr>
          <w:lang w:val="en-GB"/>
        </w:rPr>
        <w:t xml:space="preserve"> good basis for development of ITS-specific primers that could differentiate between species of the same genus.</w:t>
      </w:r>
    </w:p>
    <w:p w14:paraId="3DB92C9D" w14:textId="77777777" w:rsidR="00D36FAF" w:rsidRDefault="00D36FAF"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27C5342C" w14:textId="18B136D8" w:rsidR="00D36FAF" w:rsidRPr="00AF7AF5" w:rsidRDefault="00D36FAF"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Pr>
          <w:lang w:val="en-GB"/>
        </w:rPr>
        <w:lastRenderedPageBreak/>
        <w:t xml:space="preserve">Including genomic regions outside the </w:t>
      </w:r>
      <w:proofErr w:type="spellStart"/>
      <w:r>
        <w:rPr>
          <w:lang w:val="en-GB"/>
        </w:rPr>
        <w:t>rRNA</w:t>
      </w:r>
      <w:proofErr w:type="spellEnd"/>
      <w:r>
        <w:rPr>
          <w:lang w:val="en-GB"/>
        </w:rPr>
        <w:t xml:space="preserve"> operon in the analysis could contribute to fine-positioning of genus members into a system, but it was not essential for discrimination between strains, as our results clearly show.</w:t>
      </w:r>
    </w:p>
    <w:p w14:paraId="7816D22E" w14:textId="77777777" w:rsidR="00C65BCA" w:rsidRPr="00AF7AF5" w:rsidRDefault="00C65BCA"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3662C4F5" w14:textId="783F94B4" w:rsidR="00F57CFA" w:rsidRPr="00AF7AF5" w:rsidRDefault="00036B3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bookmarkStart w:id="1" w:name="h.re42k3fyyewz" w:colFirst="0" w:colLast="0"/>
      <w:bookmarkStart w:id="2" w:name="h.ej2whechbt5i" w:colFirst="0" w:colLast="0"/>
      <w:bookmarkStart w:id="3" w:name="h.g3rkdaflbig2" w:colFirst="0" w:colLast="0"/>
      <w:bookmarkEnd w:id="1"/>
      <w:bookmarkEnd w:id="2"/>
      <w:bookmarkEnd w:id="3"/>
      <w:r w:rsidRPr="00AF7AF5">
        <w:rPr>
          <w:lang w:val="en-GB"/>
        </w:rPr>
        <w:t xml:space="preserve">Although our prime interest </w:t>
      </w:r>
      <w:r w:rsidR="00C65BCA" w:rsidRPr="00AF7AF5">
        <w:rPr>
          <w:lang w:val="en-GB"/>
        </w:rPr>
        <w:t xml:space="preserve">remains the </w:t>
      </w:r>
      <w:r w:rsidRPr="00AF7AF5">
        <w:rPr>
          <w:lang w:val="en-GB"/>
        </w:rPr>
        <w:t>develop</w:t>
      </w:r>
      <w:r w:rsidR="00C65BCA" w:rsidRPr="00AF7AF5">
        <w:rPr>
          <w:lang w:val="en-GB"/>
        </w:rPr>
        <w:t>ment of</w:t>
      </w:r>
      <w:r w:rsidRPr="00AF7AF5">
        <w:rPr>
          <w:lang w:val="en-GB"/>
        </w:rPr>
        <w:t xml:space="preserve"> a tool for easy determination of </w:t>
      </w:r>
      <w:r w:rsidRPr="00AF7AF5">
        <w:rPr>
          <w:i/>
          <w:lang w:val="en-GB"/>
        </w:rPr>
        <w:t>Synechocystis</w:t>
      </w:r>
      <w:r w:rsidRPr="00AF7AF5">
        <w:rPr>
          <w:lang w:val="en-GB"/>
        </w:rPr>
        <w:t xml:space="preserve"> members in water bodies, </w:t>
      </w:r>
      <w:r w:rsidR="00C65BCA" w:rsidRPr="00AF7AF5">
        <w:rPr>
          <w:lang w:val="en-GB"/>
        </w:rPr>
        <w:t xml:space="preserve">our current results demonstrate the applicability of DNA-based approach in discriminating between species/strains belonging to the same cyanobacterial genus. Moreover, they represent a solid </w:t>
      </w:r>
      <w:r w:rsidRPr="00AF7AF5">
        <w:rPr>
          <w:lang w:val="en-GB"/>
        </w:rPr>
        <w:t xml:space="preserve">basis for taxonomic reconsideration of </w:t>
      </w:r>
      <w:r w:rsidRPr="00AF7AF5">
        <w:rPr>
          <w:i/>
          <w:lang w:val="en-GB"/>
        </w:rPr>
        <w:t>Synechocystis</w:t>
      </w:r>
      <w:r w:rsidRPr="00AF7AF5">
        <w:rPr>
          <w:lang w:val="en-GB"/>
        </w:rPr>
        <w:t xml:space="preserve"> and related cyanobacterial genera.</w:t>
      </w:r>
    </w:p>
    <w:p w14:paraId="556BA4E5" w14:textId="77777777" w:rsidR="00E617E2" w:rsidRPr="00AF7AF5" w:rsidRDefault="00E617E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6E60390F" w14:textId="77777777" w:rsidR="004219EA" w:rsidRPr="00AF7AF5" w:rsidRDefault="004219EA"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7C79F566" w14:textId="77777777" w:rsidR="004219EA" w:rsidRPr="00AF7AF5" w:rsidRDefault="004219EA"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b/>
          <w:i/>
          <w:lang w:val="en-GB"/>
        </w:rPr>
      </w:pPr>
      <w:r w:rsidRPr="00AF7AF5">
        <w:rPr>
          <w:b/>
          <w:i/>
          <w:lang w:val="en-GB"/>
        </w:rPr>
        <w:t>Conclusions</w:t>
      </w:r>
    </w:p>
    <w:p w14:paraId="6DC83B1E" w14:textId="7F926426" w:rsidR="004219EA" w:rsidRPr="00AF7AF5" w:rsidRDefault="00F45C43"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ITS region sequences proved to di</w:t>
      </w:r>
      <w:r w:rsidR="002C4C4C" w:rsidRPr="00AF7AF5">
        <w:rPr>
          <w:lang w:val="en-GB"/>
        </w:rPr>
        <w:t>scriminate</w:t>
      </w:r>
      <w:r w:rsidRPr="00AF7AF5">
        <w:rPr>
          <w:lang w:val="en-GB"/>
        </w:rPr>
        <w:t xml:space="preserve"> among species and strains of </w:t>
      </w:r>
      <w:r w:rsidRPr="00AF7AF5">
        <w:rPr>
          <w:i/>
          <w:lang w:val="en-GB"/>
        </w:rPr>
        <w:t>Synechocystis</w:t>
      </w:r>
      <w:r w:rsidRPr="00AF7AF5">
        <w:rPr>
          <w:lang w:val="en-GB"/>
        </w:rPr>
        <w:t xml:space="preserve"> members and thus represent a solid basis for DNA barcoding. </w:t>
      </w:r>
      <w:r w:rsidR="00C60938" w:rsidRPr="00AF7AF5">
        <w:rPr>
          <w:lang w:val="en-GB"/>
        </w:rPr>
        <w:t>The observed d</w:t>
      </w:r>
      <w:r w:rsidRPr="00AF7AF5">
        <w:rPr>
          <w:lang w:val="en-GB"/>
        </w:rPr>
        <w:t>iffer</w:t>
      </w:r>
      <w:r w:rsidR="00291089" w:rsidRPr="00AF7AF5">
        <w:rPr>
          <w:lang w:val="en-GB"/>
        </w:rPr>
        <w:t xml:space="preserve">ences between genus members indicate the presence of several </w:t>
      </w:r>
      <w:r w:rsidR="002C4C4C" w:rsidRPr="00AF7AF5">
        <w:rPr>
          <w:lang w:val="en-GB"/>
        </w:rPr>
        <w:t xml:space="preserve">genetic </w:t>
      </w:r>
      <w:r w:rsidR="00291089" w:rsidRPr="00AF7AF5">
        <w:rPr>
          <w:lang w:val="en-GB"/>
        </w:rPr>
        <w:t>clusters</w:t>
      </w:r>
      <w:r w:rsidR="005133BD" w:rsidRPr="00AF7AF5">
        <w:rPr>
          <w:lang w:val="en-GB"/>
        </w:rPr>
        <w:t xml:space="preserve"> which</w:t>
      </w:r>
      <w:r w:rsidR="00C60938" w:rsidRPr="00AF7AF5">
        <w:rPr>
          <w:lang w:val="en-GB"/>
        </w:rPr>
        <w:t xml:space="preserve"> might lead to a </w:t>
      </w:r>
      <w:r w:rsidR="005133BD" w:rsidRPr="00AF7AF5">
        <w:rPr>
          <w:lang w:val="en-GB"/>
        </w:rPr>
        <w:t xml:space="preserve">taxonomic </w:t>
      </w:r>
      <w:r w:rsidR="00C60938" w:rsidRPr="00AF7AF5">
        <w:rPr>
          <w:lang w:val="en-GB"/>
        </w:rPr>
        <w:t>reinvestigation of the genus</w:t>
      </w:r>
      <w:r w:rsidR="005133BD" w:rsidRPr="00AF7AF5">
        <w:rPr>
          <w:lang w:val="en-GB"/>
        </w:rPr>
        <w:t>.</w:t>
      </w:r>
      <w:r w:rsidR="00C60938" w:rsidRPr="00AF7AF5">
        <w:rPr>
          <w:lang w:val="en-GB"/>
        </w:rPr>
        <w:t xml:space="preserve"> Interestingly, we observed that two</w:t>
      </w:r>
      <w:r w:rsidR="002C4C4C" w:rsidRPr="00AF7AF5">
        <w:rPr>
          <w:lang w:val="en-GB"/>
        </w:rPr>
        <w:t xml:space="preserve"> out of 11 strains obtained from cell culture collection show morphological and genetic properties different from expected for </w:t>
      </w:r>
      <w:r w:rsidR="002C4C4C" w:rsidRPr="00AF7AF5">
        <w:rPr>
          <w:i/>
          <w:lang w:val="en-GB"/>
        </w:rPr>
        <w:t>Synechocystis</w:t>
      </w:r>
      <w:r w:rsidR="002C4C4C" w:rsidRPr="00AF7AF5">
        <w:rPr>
          <w:lang w:val="en-GB"/>
        </w:rPr>
        <w:t xml:space="preserve"> genus members.</w:t>
      </w:r>
    </w:p>
    <w:p w14:paraId="340ED11D" w14:textId="77777777" w:rsidR="003E69DC" w:rsidRPr="00AF7AF5" w:rsidRDefault="003E69DC"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454A373B" w14:textId="4D71D63E" w:rsidR="00F32D85" w:rsidRPr="00AF7AF5" w:rsidRDefault="00F32D85"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 xml:space="preserve">Our results greatly expand the range of </w:t>
      </w:r>
      <w:r w:rsidRPr="00AF7AF5">
        <w:rPr>
          <w:i/>
          <w:lang w:val="en-GB"/>
        </w:rPr>
        <w:t>Synechocystis</w:t>
      </w:r>
      <w:r w:rsidRPr="00AF7AF5">
        <w:rPr>
          <w:lang w:val="en-GB"/>
        </w:rPr>
        <w:t xml:space="preserve"> representatives with available </w:t>
      </w:r>
      <w:r w:rsidR="00D36FAF">
        <w:rPr>
          <w:lang w:val="en-GB"/>
        </w:rPr>
        <w:t xml:space="preserve">genomic </w:t>
      </w:r>
      <w:r w:rsidRPr="00AF7AF5">
        <w:rPr>
          <w:lang w:val="en-GB"/>
        </w:rPr>
        <w:t>sequence data</w:t>
      </w:r>
      <w:r w:rsidR="005230C4" w:rsidRPr="00AF7AF5">
        <w:rPr>
          <w:lang w:val="en-GB"/>
        </w:rPr>
        <w:t xml:space="preserve"> and</w:t>
      </w:r>
      <w:r w:rsidRPr="00AF7AF5">
        <w:rPr>
          <w:lang w:val="en-GB"/>
        </w:rPr>
        <w:t xml:space="preserve"> demonstrate that </w:t>
      </w:r>
      <w:r w:rsidRPr="00AF7AF5">
        <w:rPr>
          <w:i/>
          <w:lang w:val="en-GB"/>
        </w:rPr>
        <w:t>Synechocystis</w:t>
      </w:r>
      <w:r w:rsidRPr="00AF7AF5">
        <w:rPr>
          <w:lang w:val="en-GB"/>
        </w:rPr>
        <w:t xml:space="preserve"> genus currently consists of members that are genetically too different to form one single genus. The need for reconsideration of the genus, previously suggested by </w:t>
      </w:r>
      <w:proofErr w:type="spellStart"/>
      <w:r w:rsidRPr="00AF7AF5">
        <w:rPr>
          <w:lang w:val="en-GB"/>
        </w:rPr>
        <w:t>Komárek</w:t>
      </w:r>
      <w:proofErr w:type="spellEnd"/>
      <w:r w:rsidRPr="00AF7AF5">
        <w:rPr>
          <w:lang w:val="en-GB"/>
        </w:rPr>
        <w:t xml:space="preserve"> </w:t>
      </w:r>
      <w:proofErr w:type="gramStart"/>
      <w:r w:rsidRPr="00AF7AF5">
        <w:rPr>
          <w:lang w:val="en-GB"/>
        </w:rPr>
        <w:t>et</w:t>
      </w:r>
      <w:proofErr w:type="gramEnd"/>
      <w:r w:rsidRPr="00AF7AF5">
        <w:rPr>
          <w:lang w:val="en-GB"/>
        </w:rPr>
        <w:t xml:space="preserve"> al.</w:t>
      </w:r>
      <w:r w:rsidR="00685235" w:rsidRPr="00685235">
        <w:rPr>
          <w:vertAlign w:val="superscript"/>
          <w:lang w:val="en-GB"/>
        </w:rPr>
        <w:t>24</w:t>
      </w:r>
      <w:r w:rsidRPr="00AF7AF5">
        <w:rPr>
          <w:lang w:val="en-GB"/>
        </w:rPr>
        <w:t xml:space="preserve"> is thus additionally substantiated.</w:t>
      </w:r>
    </w:p>
    <w:p w14:paraId="3410F24D" w14:textId="77777777" w:rsidR="00DE1F80" w:rsidRPr="00AF7AF5" w:rsidRDefault="00DE1F80"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5D082875" w14:textId="77777777" w:rsidR="00DE1F80" w:rsidRPr="00AF7AF5" w:rsidRDefault="00DE1F80"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p>
    <w:p w14:paraId="761C0993" w14:textId="1F6CEEC9" w:rsidR="004219EA" w:rsidRPr="00AF7AF5" w:rsidRDefault="004219EA"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b/>
          <w:i/>
          <w:lang w:val="en-GB"/>
        </w:rPr>
      </w:pPr>
      <w:r w:rsidRPr="00AF7AF5">
        <w:rPr>
          <w:b/>
          <w:i/>
          <w:lang w:val="en-GB"/>
        </w:rPr>
        <w:t>Acknowledgement</w:t>
      </w:r>
      <w:r w:rsidR="00D2446B" w:rsidRPr="00AF7AF5">
        <w:rPr>
          <w:b/>
          <w:i/>
          <w:lang w:val="en-GB"/>
        </w:rPr>
        <w:t>s</w:t>
      </w:r>
    </w:p>
    <w:p w14:paraId="166D2EF7" w14:textId="60FD5B3C" w:rsidR="004219EA" w:rsidRPr="00AF7AF5" w:rsidRDefault="004219EA"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lang w:val="en-GB"/>
        </w:rPr>
      </w:pPr>
      <w:r w:rsidRPr="00AF7AF5">
        <w:rPr>
          <w:lang w:val="en-GB"/>
        </w:rPr>
        <w:t xml:space="preserve">We wish to thank </w:t>
      </w:r>
      <w:proofErr w:type="spellStart"/>
      <w:r w:rsidRPr="00AF7AF5">
        <w:rPr>
          <w:lang w:val="en-GB"/>
        </w:rPr>
        <w:t>Dr.</w:t>
      </w:r>
      <w:proofErr w:type="spellEnd"/>
      <w:r w:rsidRPr="00AF7AF5">
        <w:rPr>
          <w:lang w:val="en-GB"/>
        </w:rPr>
        <w:t xml:space="preserve"> </w:t>
      </w:r>
      <w:proofErr w:type="spellStart"/>
      <w:r w:rsidRPr="00AF7AF5">
        <w:rPr>
          <w:lang w:val="en-GB"/>
        </w:rPr>
        <w:t>Bojan</w:t>
      </w:r>
      <w:proofErr w:type="spellEnd"/>
      <w:r w:rsidRPr="00AF7AF5">
        <w:rPr>
          <w:lang w:val="en-GB"/>
        </w:rPr>
        <w:t xml:space="preserve"> </w:t>
      </w:r>
      <w:proofErr w:type="spellStart"/>
      <w:r w:rsidRPr="00AF7AF5">
        <w:rPr>
          <w:lang w:val="en-GB"/>
        </w:rPr>
        <w:t>Sedmak</w:t>
      </w:r>
      <w:proofErr w:type="spellEnd"/>
      <w:r w:rsidRPr="00AF7AF5">
        <w:rPr>
          <w:lang w:val="en-GB"/>
        </w:rPr>
        <w:t xml:space="preserve"> from the National Institute of Biology for access to the epifluorescence microscope. </w:t>
      </w:r>
      <w:r w:rsidR="00D2446B" w:rsidRPr="00AF7AF5">
        <w:rPr>
          <w:lang w:val="en-GB"/>
        </w:rPr>
        <w:t>This project has received funding from the European Union’s Seventh Programme for research, technological development and demonstration under grant agreement No 308518, CyanoFactory. Parts of this work have also been supported by the Slovenian Research Agency within the research programme P1-0048a.</w:t>
      </w:r>
    </w:p>
    <w:p w14:paraId="101AEC6B" w14:textId="77777777" w:rsidR="00360D92" w:rsidRPr="00AF7AF5" w:rsidRDefault="00360D92" w:rsidP="0045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b/>
          <w:i/>
          <w:lang w:val="en-GB"/>
        </w:rPr>
      </w:pPr>
    </w:p>
    <w:p w14:paraId="7C71E06B" w14:textId="77777777" w:rsidR="000C3931" w:rsidRPr="00AF7AF5" w:rsidRDefault="00454E68" w:rsidP="00455FB3">
      <w:pPr>
        <w:spacing w:after="0" w:line="360" w:lineRule="auto"/>
        <w:ind w:left="0" w:firstLine="0"/>
        <w:rPr>
          <w:i/>
          <w:lang w:val="en-GB"/>
        </w:rPr>
      </w:pPr>
      <w:r w:rsidRPr="00AF7AF5">
        <w:rPr>
          <w:b/>
          <w:i/>
          <w:lang w:val="en-GB"/>
        </w:rPr>
        <w:t>References</w:t>
      </w:r>
    </w:p>
    <w:p w14:paraId="5D544C92" w14:textId="77777777" w:rsidR="00C2160B" w:rsidRPr="00AF7AF5" w:rsidRDefault="00C2160B" w:rsidP="00455FB3">
      <w:pPr>
        <w:spacing w:after="0" w:line="360" w:lineRule="auto"/>
        <w:ind w:left="0" w:firstLine="0"/>
        <w:rPr>
          <w:lang w:val="en-GB"/>
        </w:rPr>
      </w:pPr>
    </w:p>
    <w:p w14:paraId="59252CA7" w14:textId="2D372702" w:rsidR="009464D4" w:rsidRPr="00AF7AF5" w:rsidRDefault="009464D4" w:rsidP="00D832B0">
      <w:pPr>
        <w:spacing w:after="0" w:line="360" w:lineRule="auto"/>
        <w:ind w:left="426" w:hanging="426"/>
        <w:rPr>
          <w:lang w:val="en-GB"/>
        </w:rPr>
      </w:pPr>
      <w:r>
        <w:rPr>
          <w:lang w:val="en-GB"/>
        </w:rPr>
        <w:t>1</w:t>
      </w:r>
      <w:r w:rsidR="00D832B0">
        <w:rPr>
          <w:lang w:val="en-GB"/>
        </w:rPr>
        <w:t>.</w:t>
      </w:r>
      <w:r>
        <w:rPr>
          <w:lang w:val="en-GB"/>
        </w:rPr>
        <w:t xml:space="preserve"> J. </w:t>
      </w:r>
      <w:proofErr w:type="spellStart"/>
      <w:r w:rsidRPr="00AF7AF5">
        <w:rPr>
          <w:lang w:val="en-GB"/>
        </w:rPr>
        <w:t>Komárek</w:t>
      </w:r>
      <w:proofErr w:type="spellEnd"/>
      <w:r>
        <w:rPr>
          <w:lang w:val="en-GB"/>
        </w:rPr>
        <w:t>,</w:t>
      </w:r>
      <w:r w:rsidRPr="00AF7AF5">
        <w:rPr>
          <w:lang w:val="en-GB"/>
        </w:rPr>
        <w:t xml:space="preserve"> </w:t>
      </w:r>
      <w:r w:rsidRPr="00AF7AF5">
        <w:rPr>
          <w:i/>
          <w:lang w:val="en-GB"/>
        </w:rPr>
        <w:t>Algae</w:t>
      </w:r>
      <w:r w:rsidRPr="00AF7AF5">
        <w:rPr>
          <w:lang w:val="en-GB"/>
        </w:rPr>
        <w:t xml:space="preserve"> </w:t>
      </w:r>
      <w:r w:rsidRPr="003A2177">
        <w:rPr>
          <w:b/>
          <w:lang w:val="en-GB"/>
        </w:rPr>
        <w:t>2006</w:t>
      </w:r>
      <w:r>
        <w:rPr>
          <w:lang w:val="en-GB"/>
        </w:rPr>
        <w:t xml:space="preserve">, </w:t>
      </w:r>
      <w:r w:rsidRPr="00D832B0">
        <w:rPr>
          <w:i/>
          <w:lang w:val="en-GB"/>
        </w:rPr>
        <w:t>21</w:t>
      </w:r>
      <w:r>
        <w:rPr>
          <w:lang w:val="en-GB"/>
        </w:rPr>
        <w:t xml:space="preserve">, </w:t>
      </w:r>
      <w:r w:rsidRPr="00AF7AF5">
        <w:rPr>
          <w:lang w:val="en-GB"/>
        </w:rPr>
        <w:t>349-375.</w:t>
      </w:r>
    </w:p>
    <w:p w14:paraId="3E0ABAD3" w14:textId="272787EE" w:rsidR="009464D4" w:rsidRPr="00AF7AF5" w:rsidRDefault="009464D4" w:rsidP="00D832B0">
      <w:pPr>
        <w:spacing w:after="0" w:line="360" w:lineRule="auto"/>
        <w:ind w:left="426" w:hanging="426"/>
        <w:rPr>
          <w:lang w:val="en-GB"/>
        </w:rPr>
      </w:pPr>
      <w:r>
        <w:rPr>
          <w:lang w:val="en-GB"/>
        </w:rPr>
        <w:t>2</w:t>
      </w:r>
      <w:r w:rsidR="00D832B0">
        <w:rPr>
          <w:lang w:val="en-GB"/>
        </w:rPr>
        <w:t>.</w:t>
      </w:r>
      <w:r>
        <w:rPr>
          <w:lang w:val="en-GB"/>
        </w:rPr>
        <w:t xml:space="preserve"> U. </w:t>
      </w:r>
      <w:proofErr w:type="spellStart"/>
      <w:r w:rsidRPr="00AF7AF5">
        <w:rPr>
          <w:lang w:val="en-GB"/>
        </w:rPr>
        <w:t>Nübel</w:t>
      </w:r>
      <w:proofErr w:type="spellEnd"/>
      <w:r w:rsidRPr="00AF7AF5">
        <w:rPr>
          <w:lang w:val="en-GB"/>
        </w:rPr>
        <w:t xml:space="preserve">, </w:t>
      </w:r>
      <w:r>
        <w:rPr>
          <w:lang w:val="en-GB"/>
        </w:rPr>
        <w:t xml:space="preserve">F. </w:t>
      </w:r>
      <w:r w:rsidRPr="00AF7AF5">
        <w:rPr>
          <w:lang w:val="en-GB"/>
        </w:rPr>
        <w:t>Garcia-</w:t>
      </w:r>
      <w:proofErr w:type="spellStart"/>
      <w:r w:rsidRPr="00AF7AF5">
        <w:rPr>
          <w:lang w:val="en-GB"/>
        </w:rPr>
        <w:t>Pichel</w:t>
      </w:r>
      <w:proofErr w:type="spellEnd"/>
      <w:r w:rsidRPr="00AF7AF5">
        <w:rPr>
          <w:lang w:val="en-GB"/>
        </w:rPr>
        <w:t xml:space="preserve">, </w:t>
      </w:r>
      <w:r>
        <w:rPr>
          <w:lang w:val="en-GB"/>
        </w:rPr>
        <w:t xml:space="preserve">G. </w:t>
      </w:r>
      <w:proofErr w:type="spellStart"/>
      <w:r w:rsidRPr="00AF7AF5">
        <w:rPr>
          <w:lang w:val="en-GB"/>
        </w:rPr>
        <w:t>Muyzer</w:t>
      </w:r>
      <w:proofErr w:type="spellEnd"/>
      <w:r>
        <w:rPr>
          <w:lang w:val="en-GB"/>
        </w:rPr>
        <w:t>,</w:t>
      </w:r>
      <w:r w:rsidRPr="00AF7AF5">
        <w:rPr>
          <w:lang w:val="en-GB"/>
        </w:rPr>
        <w:t xml:space="preserve"> </w:t>
      </w:r>
      <w:r w:rsidRPr="00AF7AF5">
        <w:rPr>
          <w:i/>
          <w:lang w:val="en-GB"/>
        </w:rPr>
        <w:t>Appl</w:t>
      </w:r>
      <w:r>
        <w:rPr>
          <w:i/>
          <w:lang w:val="en-GB"/>
        </w:rPr>
        <w:t>.</w:t>
      </w:r>
      <w:r w:rsidRPr="00AF7AF5">
        <w:rPr>
          <w:i/>
          <w:lang w:val="en-GB"/>
        </w:rPr>
        <w:t xml:space="preserve"> Environ</w:t>
      </w:r>
      <w:r>
        <w:rPr>
          <w:i/>
          <w:lang w:val="en-GB"/>
        </w:rPr>
        <w:t>.</w:t>
      </w:r>
      <w:r w:rsidRPr="00AF7AF5">
        <w:rPr>
          <w:i/>
          <w:lang w:val="en-GB"/>
        </w:rPr>
        <w:t xml:space="preserve"> </w:t>
      </w:r>
      <w:proofErr w:type="spellStart"/>
      <w:r w:rsidRPr="00AF7AF5">
        <w:rPr>
          <w:i/>
          <w:lang w:val="en-GB"/>
        </w:rPr>
        <w:t>Microbiol</w:t>
      </w:r>
      <w:proofErr w:type="spellEnd"/>
      <w:r>
        <w:rPr>
          <w:i/>
          <w:lang w:val="en-GB"/>
        </w:rPr>
        <w:t>.</w:t>
      </w:r>
      <w:r w:rsidRPr="00AF7AF5">
        <w:rPr>
          <w:lang w:val="en-GB"/>
        </w:rPr>
        <w:t xml:space="preserve"> </w:t>
      </w:r>
      <w:r w:rsidRPr="0011666C">
        <w:rPr>
          <w:b/>
          <w:lang w:val="en-GB"/>
        </w:rPr>
        <w:t>1997</w:t>
      </w:r>
      <w:r>
        <w:rPr>
          <w:lang w:val="en-GB"/>
        </w:rPr>
        <w:t xml:space="preserve">, </w:t>
      </w:r>
      <w:r w:rsidRPr="00D832B0">
        <w:rPr>
          <w:i/>
          <w:lang w:val="en-GB"/>
        </w:rPr>
        <w:t>63</w:t>
      </w:r>
      <w:r>
        <w:rPr>
          <w:lang w:val="en-GB"/>
        </w:rPr>
        <w:t xml:space="preserve">, </w:t>
      </w:r>
      <w:r w:rsidRPr="00AF7AF5">
        <w:rPr>
          <w:lang w:val="en-GB"/>
        </w:rPr>
        <w:t>3327-3332.</w:t>
      </w:r>
    </w:p>
    <w:p w14:paraId="36D3EC26" w14:textId="45C53844" w:rsidR="009464D4" w:rsidRPr="00AF7AF5" w:rsidRDefault="009464D4" w:rsidP="00D832B0">
      <w:pPr>
        <w:spacing w:after="0" w:line="360" w:lineRule="auto"/>
        <w:ind w:left="426" w:hanging="426"/>
        <w:rPr>
          <w:lang w:val="en-GB"/>
        </w:rPr>
      </w:pPr>
      <w:r>
        <w:rPr>
          <w:lang w:val="en-GB"/>
        </w:rPr>
        <w:t>3</w:t>
      </w:r>
      <w:r w:rsidR="00D832B0">
        <w:rPr>
          <w:lang w:val="en-GB"/>
        </w:rPr>
        <w:t>.</w:t>
      </w:r>
      <w:r>
        <w:rPr>
          <w:lang w:val="en-GB"/>
        </w:rPr>
        <w:t xml:space="preserve"> M. </w:t>
      </w:r>
      <w:proofErr w:type="spellStart"/>
      <w:r w:rsidRPr="00AF7AF5">
        <w:rPr>
          <w:lang w:val="en-GB"/>
        </w:rPr>
        <w:t>Gugger</w:t>
      </w:r>
      <w:proofErr w:type="spellEnd"/>
      <w:r w:rsidRPr="00AF7AF5">
        <w:rPr>
          <w:lang w:val="en-GB"/>
        </w:rPr>
        <w:t xml:space="preserve">, </w:t>
      </w:r>
      <w:r>
        <w:rPr>
          <w:lang w:val="en-GB"/>
        </w:rPr>
        <w:t xml:space="preserve">C. </w:t>
      </w:r>
      <w:r w:rsidRPr="00AF7AF5">
        <w:rPr>
          <w:lang w:val="en-GB"/>
        </w:rPr>
        <w:t xml:space="preserve">Lyra, </w:t>
      </w:r>
      <w:r>
        <w:rPr>
          <w:lang w:val="en-GB"/>
        </w:rPr>
        <w:t xml:space="preserve">P. </w:t>
      </w:r>
      <w:proofErr w:type="spellStart"/>
      <w:r w:rsidRPr="00AF7AF5">
        <w:rPr>
          <w:lang w:val="en-GB"/>
        </w:rPr>
        <w:t>Henriksen</w:t>
      </w:r>
      <w:proofErr w:type="spellEnd"/>
      <w:r w:rsidRPr="00AF7AF5">
        <w:rPr>
          <w:lang w:val="en-GB"/>
        </w:rPr>
        <w:t xml:space="preserve">, </w:t>
      </w:r>
      <w:r>
        <w:rPr>
          <w:lang w:val="en-GB"/>
        </w:rPr>
        <w:t xml:space="preserve">A. </w:t>
      </w:r>
      <w:proofErr w:type="spellStart"/>
      <w:r w:rsidRPr="00AF7AF5">
        <w:rPr>
          <w:lang w:val="en-GB"/>
        </w:rPr>
        <w:t>Couté</w:t>
      </w:r>
      <w:proofErr w:type="spellEnd"/>
      <w:r w:rsidRPr="00AF7AF5">
        <w:rPr>
          <w:lang w:val="en-GB"/>
        </w:rPr>
        <w:t xml:space="preserve">, </w:t>
      </w:r>
      <w:r>
        <w:rPr>
          <w:lang w:val="en-GB"/>
        </w:rPr>
        <w:t xml:space="preserve">J. F. </w:t>
      </w:r>
      <w:r w:rsidRPr="00AF7AF5">
        <w:rPr>
          <w:lang w:val="en-GB"/>
        </w:rPr>
        <w:t xml:space="preserve">Humbert, </w:t>
      </w:r>
      <w:r>
        <w:rPr>
          <w:lang w:val="en-GB"/>
        </w:rPr>
        <w:t xml:space="preserve">K. </w:t>
      </w:r>
      <w:proofErr w:type="spellStart"/>
      <w:r w:rsidRPr="00AF7AF5">
        <w:rPr>
          <w:lang w:val="en-GB"/>
        </w:rPr>
        <w:t>Sivonen</w:t>
      </w:r>
      <w:proofErr w:type="spellEnd"/>
      <w:r>
        <w:rPr>
          <w:lang w:val="en-GB"/>
        </w:rPr>
        <w:t>,</w:t>
      </w:r>
      <w:r w:rsidRPr="00AF7AF5">
        <w:rPr>
          <w:lang w:val="en-GB"/>
        </w:rPr>
        <w:t xml:space="preserve"> </w:t>
      </w:r>
      <w:r w:rsidRPr="00AF7AF5">
        <w:rPr>
          <w:i/>
          <w:lang w:val="en-GB"/>
        </w:rPr>
        <w:t>Int</w:t>
      </w:r>
      <w:r>
        <w:rPr>
          <w:i/>
          <w:lang w:val="en-GB"/>
        </w:rPr>
        <w:t>.</w:t>
      </w:r>
      <w:r w:rsidRPr="00AF7AF5">
        <w:rPr>
          <w:i/>
          <w:lang w:val="en-GB"/>
        </w:rPr>
        <w:t xml:space="preserve"> J</w:t>
      </w:r>
      <w:r>
        <w:rPr>
          <w:i/>
          <w:lang w:val="en-GB"/>
        </w:rPr>
        <w:t>.</w:t>
      </w:r>
      <w:r w:rsidRPr="00AF7AF5">
        <w:rPr>
          <w:i/>
          <w:lang w:val="en-GB"/>
        </w:rPr>
        <w:t xml:space="preserve"> System</w:t>
      </w:r>
      <w:r>
        <w:rPr>
          <w:i/>
          <w:lang w:val="en-GB"/>
        </w:rPr>
        <w:t>.</w:t>
      </w:r>
      <w:r w:rsidRPr="00AF7AF5">
        <w:rPr>
          <w:i/>
          <w:lang w:val="en-GB"/>
        </w:rPr>
        <w:t xml:space="preserve"> </w:t>
      </w:r>
      <w:proofErr w:type="spellStart"/>
      <w:r w:rsidRPr="00AF7AF5">
        <w:rPr>
          <w:i/>
          <w:lang w:val="en-GB"/>
        </w:rPr>
        <w:t>Evol</w:t>
      </w:r>
      <w:proofErr w:type="spellEnd"/>
      <w:r>
        <w:rPr>
          <w:i/>
          <w:lang w:val="en-GB"/>
        </w:rPr>
        <w:t>.</w:t>
      </w:r>
      <w:r w:rsidRPr="00AF7AF5">
        <w:rPr>
          <w:i/>
          <w:lang w:val="en-GB"/>
        </w:rPr>
        <w:t xml:space="preserve"> </w:t>
      </w:r>
      <w:proofErr w:type="spellStart"/>
      <w:r w:rsidRPr="00AF7AF5">
        <w:rPr>
          <w:i/>
          <w:lang w:val="en-GB"/>
        </w:rPr>
        <w:t>Microbiol</w:t>
      </w:r>
      <w:proofErr w:type="spellEnd"/>
      <w:r>
        <w:rPr>
          <w:i/>
          <w:lang w:val="en-GB"/>
        </w:rPr>
        <w:t>.</w:t>
      </w:r>
      <w:r w:rsidRPr="00AF7AF5">
        <w:rPr>
          <w:i/>
          <w:lang w:val="en-GB"/>
        </w:rPr>
        <w:t xml:space="preserve"> </w:t>
      </w:r>
      <w:r w:rsidRPr="008975E0">
        <w:rPr>
          <w:b/>
          <w:lang w:val="en-GB"/>
        </w:rPr>
        <w:t>2002</w:t>
      </w:r>
      <w:r>
        <w:rPr>
          <w:i/>
          <w:lang w:val="en-GB"/>
        </w:rPr>
        <w:t xml:space="preserve">, </w:t>
      </w:r>
      <w:r w:rsidRPr="00D832B0">
        <w:rPr>
          <w:i/>
          <w:lang w:val="en-GB"/>
        </w:rPr>
        <w:t>52</w:t>
      </w:r>
      <w:r>
        <w:rPr>
          <w:lang w:val="en-GB"/>
        </w:rPr>
        <w:t xml:space="preserve">, </w:t>
      </w:r>
      <w:r w:rsidRPr="00AF7AF5">
        <w:rPr>
          <w:lang w:val="en-GB"/>
        </w:rPr>
        <w:t>1867-1880.</w:t>
      </w:r>
    </w:p>
    <w:p w14:paraId="39FBD5B2" w14:textId="63B872D0" w:rsidR="009464D4" w:rsidRPr="00AF7AF5" w:rsidRDefault="009464D4" w:rsidP="00D832B0">
      <w:pPr>
        <w:spacing w:after="0" w:line="360" w:lineRule="auto"/>
        <w:ind w:left="426" w:hanging="426"/>
        <w:rPr>
          <w:lang w:val="en-GB"/>
        </w:rPr>
      </w:pPr>
      <w:r>
        <w:rPr>
          <w:lang w:val="en-GB"/>
        </w:rPr>
        <w:t>4</w:t>
      </w:r>
      <w:r w:rsidR="00D832B0">
        <w:rPr>
          <w:lang w:val="en-GB"/>
        </w:rPr>
        <w:t>.</w:t>
      </w:r>
      <w:r>
        <w:rPr>
          <w:lang w:val="en-GB"/>
        </w:rPr>
        <w:t xml:space="preserve"> N. </w:t>
      </w:r>
      <w:proofErr w:type="spellStart"/>
      <w:r w:rsidRPr="00AF7AF5">
        <w:rPr>
          <w:lang w:val="en-GB"/>
        </w:rPr>
        <w:t>Engene</w:t>
      </w:r>
      <w:proofErr w:type="spellEnd"/>
      <w:r w:rsidRPr="00AF7AF5">
        <w:rPr>
          <w:lang w:val="en-GB"/>
        </w:rPr>
        <w:t xml:space="preserve">, </w:t>
      </w:r>
      <w:r>
        <w:rPr>
          <w:lang w:val="en-GB"/>
        </w:rPr>
        <w:t xml:space="preserve">R. C. </w:t>
      </w:r>
      <w:r w:rsidRPr="00AF7AF5">
        <w:rPr>
          <w:lang w:val="en-GB"/>
        </w:rPr>
        <w:t xml:space="preserve">Coates, </w:t>
      </w:r>
      <w:r>
        <w:rPr>
          <w:lang w:val="en-GB"/>
        </w:rPr>
        <w:t xml:space="preserve">W. H. </w:t>
      </w:r>
      <w:proofErr w:type="spellStart"/>
      <w:r w:rsidRPr="00AF7AF5">
        <w:rPr>
          <w:lang w:val="en-GB"/>
        </w:rPr>
        <w:t>Gerwick</w:t>
      </w:r>
      <w:proofErr w:type="spellEnd"/>
      <w:r>
        <w:rPr>
          <w:lang w:val="en-GB"/>
        </w:rPr>
        <w:t xml:space="preserve">, </w:t>
      </w:r>
      <w:r w:rsidRPr="00AF7AF5">
        <w:rPr>
          <w:i/>
          <w:lang w:val="en-GB"/>
        </w:rPr>
        <w:t>J</w:t>
      </w:r>
      <w:r>
        <w:rPr>
          <w:i/>
          <w:lang w:val="en-GB"/>
        </w:rPr>
        <w:t xml:space="preserve">. </w:t>
      </w:r>
      <w:proofErr w:type="spellStart"/>
      <w:r w:rsidRPr="00AF7AF5">
        <w:rPr>
          <w:i/>
          <w:lang w:val="en-GB"/>
        </w:rPr>
        <w:t>Phycol</w:t>
      </w:r>
      <w:proofErr w:type="spellEnd"/>
      <w:r>
        <w:rPr>
          <w:i/>
          <w:lang w:val="en-GB"/>
        </w:rPr>
        <w:t xml:space="preserve">. </w:t>
      </w:r>
      <w:r w:rsidRPr="00EB293E">
        <w:rPr>
          <w:b/>
          <w:lang w:val="en-GB"/>
        </w:rPr>
        <w:t>2010</w:t>
      </w:r>
      <w:r>
        <w:rPr>
          <w:i/>
          <w:lang w:val="en-GB"/>
        </w:rPr>
        <w:t>,</w:t>
      </w:r>
      <w:r w:rsidRPr="00AF7AF5">
        <w:rPr>
          <w:lang w:val="en-GB"/>
        </w:rPr>
        <w:t xml:space="preserve"> </w:t>
      </w:r>
      <w:r w:rsidRPr="00D832B0">
        <w:rPr>
          <w:i/>
          <w:lang w:val="en-GB"/>
        </w:rPr>
        <w:t>46</w:t>
      </w:r>
      <w:r>
        <w:rPr>
          <w:lang w:val="en-GB"/>
        </w:rPr>
        <w:t xml:space="preserve">, </w:t>
      </w:r>
      <w:r w:rsidRPr="00AF7AF5">
        <w:rPr>
          <w:lang w:val="en-GB"/>
        </w:rPr>
        <w:t>591–601.</w:t>
      </w:r>
    </w:p>
    <w:p w14:paraId="329AA5B6" w14:textId="210F518E" w:rsidR="009464D4" w:rsidRPr="00AF7AF5" w:rsidRDefault="009464D4" w:rsidP="00D832B0">
      <w:pPr>
        <w:spacing w:after="0" w:line="360" w:lineRule="auto"/>
        <w:ind w:left="426" w:hanging="426"/>
        <w:rPr>
          <w:lang w:val="en-GB"/>
        </w:rPr>
      </w:pPr>
      <w:r>
        <w:rPr>
          <w:lang w:val="en-GB"/>
        </w:rPr>
        <w:t>5</w:t>
      </w:r>
      <w:r w:rsidR="00D832B0">
        <w:rPr>
          <w:lang w:val="en-GB"/>
        </w:rPr>
        <w:t>.</w:t>
      </w:r>
      <w:r>
        <w:rPr>
          <w:lang w:val="en-GB"/>
        </w:rPr>
        <w:t xml:space="preserve"> E. M. </w:t>
      </w:r>
      <w:r w:rsidRPr="00AF7AF5">
        <w:rPr>
          <w:lang w:val="en-GB"/>
        </w:rPr>
        <w:t xml:space="preserve">Eckert, </w:t>
      </w:r>
      <w:r>
        <w:rPr>
          <w:lang w:val="en-GB"/>
        </w:rPr>
        <w:t xml:space="preserve">D. </w:t>
      </w:r>
      <w:proofErr w:type="spellStart"/>
      <w:r w:rsidRPr="00AF7AF5">
        <w:rPr>
          <w:lang w:val="en-GB"/>
        </w:rPr>
        <w:t>Fontaneto</w:t>
      </w:r>
      <w:proofErr w:type="spellEnd"/>
      <w:r w:rsidRPr="00AF7AF5">
        <w:rPr>
          <w:lang w:val="en-GB"/>
        </w:rPr>
        <w:t xml:space="preserve">, </w:t>
      </w:r>
      <w:r>
        <w:rPr>
          <w:lang w:val="en-GB"/>
        </w:rPr>
        <w:t xml:space="preserve">M. </w:t>
      </w:r>
      <w:proofErr w:type="spellStart"/>
      <w:r w:rsidRPr="00AF7AF5">
        <w:rPr>
          <w:lang w:val="en-GB"/>
        </w:rPr>
        <w:t>Coci</w:t>
      </w:r>
      <w:proofErr w:type="spellEnd"/>
      <w:r w:rsidRPr="00AF7AF5">
        <w:rPr>
          <w:lang w:val="en-GB"/>
        </w:rPr>
        <w:t xml:space="preserve">, </w:t>
      </w:r>
      <w:r>
        <w:rPr>
          <w:lang w:val="en-GB"/>
        </w:rPr>
        <w:t xml:space="preserve">C. </w:t>
      </w:r>
      <w:proofErr w:type="spellStart"/>
      <w:r w:rsidRPr="00AF7AF5">
        <w:rPr>
          <w:lang w:val="en-GB"/>
        </w:rPr>
        <w:t>Callieri</w:t>
      </w:r>
      <w:proofErr w:type="spellEnd"/>
      <w:r>
        <w:rPr>
          <w:lang w:val="en-GB"/>
        </w:rPr>
        <w:t xml:space="preserve">, </w:t>
      </w:r>
      <w:r w:rsidRPr="00AF7AF5">
        <w:rPr>
          <w:i/>
          <w:lang w:val="en-GB"/>
        </w:rPr>
        <w:t>Life</w:t>
      </w:r>
      <w:r w:rsidRPr="00AF7AF5">
        <w:rPr>
          <w:lang w:val="en-GB"/>
        </w:rPr>
        <w:t xml:space="preserve"> </w:t>
      </w:r>
      <w:r w:rsidRPr="00EB293E">
        <w:rPr>
          <w:b/>
          <w:lang w:val="en-GB"/>
        </w:rPr>
        <w:t>2015</w:t>
      </w:r>
      <w:r>
        <w:rPr>
          <w:lang w:val="en-GB"/>
        </w:rPr>
        <w:t xml:space="preserve">, </w:t>
      </w:r>
      <w:r w:rsidRPr="00D832B0">
        <w:rPr>
          <w:i/>
          <w:lang w:val="en-GB"/>
        </w:rPr>
        <w:t>5</w:t>
      </w:r>
      <w:r>
        <w:rPr>
          <w:lang w:val="en-GB"/>
        </w:rPr>
        <w:t xml:space="preserve">, </w:t>
      </w:r>
      <w:r w:rsidRPr="00AF7AF5">
        <w:rPr>
          <w:lang w:val="en-GB"/>
        </w:rPr>
        <w:t>50-64.</w:t>
      </w:r>
    </w:p>
    <w:p w14:paraId="1A4614B2" w14:textId="59557855" w:rsidR="009464D4" w:rsidRPr="00AF7AF5" w:rsidRDefault="009464D4" w:rsidP="00D832B0">
      <w:pPr>
        <w:spacing w:after="0" w:line="360" w:lineRule="auto"/>
        <w:ind w:left="426" w:hanging="426"/>
        <w:rPr>
          <w:lang w:val="en-GB"/>
        </w:rPr>
      </w:pPr>
      <w:r>
        <w:rPr>
          <w:lang w:val="en-GB"/>
        </w:rPr>
        <w:t>6</w:t>
      </w:r>
      <w:r w:rsidR="00D832B0">
        <w:rPr>
          <w:lang w:val="en-GB"/>
        </w:rPr>
        <w:t>.</w:t>
      </w:r>
      <w:r>
        <w:rPr>
          <w:lang w:val="en-GB"/>
        </w:rPr>
        <w:t xml:space="preserve"> C. R. </w:t>
      </w:r>
      <w:proofErr w:type="spellStart"/>
      <w:r w:rsidRPr="00AF7AF5">
        <w:rPr>
          <w:lang w:val="en-GB"/>
        </w:rPr>
        <w:t>Woese</w:t>
      </w:r>
      <w:proofErr w:type="spellEnd"/>
      <w:r>
        <w:rPr>
          <w:lang w:val="en-GB"/>
        </w:rPr>
        <w:t>,</w:t>
      </w:r>
      <w:r w:rsidRPr="00AF7AF5">
        <w:rPr>
          <w:lang w:val="en-GB"/>
        </w:rPr>
        <w:t xml:space="preserve"> </w:t>
      </w:r>
      <w:proofErr w:type="spellStart"/>
      <w:r w:rsidRPr="00AF7AF5">
        <w:rPr>
          <w:i/>
          <w:lang w:val="en-GB"/>
        </w:rPr>
        <w:t>Microbiol</w:t>
      </w:r>
      <w:proofErr w:type="spellEnd"/>
      <w:r>
        <w:rPr>
          <w:i/>
          <w:lang w:val="en-GB"/>
        </w:rPr>
        <w:t>.</w:t>
      </w:r>
      <w:r w:rsidRPr="00AF7AF5">
        <w:rPr>
          <w:i/>
          <w:lang w:val="en-GB"/>
        </w:rPr>
        <w:t xml:space="preserve"> Rev</w:t>
      </w:r>
      <w:r>
        <w:rPr>
          <w:i/>
          <w:lang w:val="en-GB"/>
        </w:rPr>
        <w:t xml:space="preserve">. </w:t>
      </w:r>
      <w:r w:rsidRPr="006F5EEA">
        <w:rPr>
          <w:b/>
          <w:lang w:val="en-GB"/>
        </w:rPr>
        <w:t>198</w:t>
      </w:r>
      <w:r>
        <w:rPr>
          <w:b/>
          <w:lang w:val="en-GB"/>
        </w:rPr>
        <w:t>7</w:t>
      </w:r>
      <w:r>
        <w:rPr>
          <w:lang w:val="en-GB"/>
        </w:rPr>
        <w:t xml:space="preserve">, </w:t>
      </w:r>
      <w:r w:rsidRPr="00D832B0">
        <w:rPr>
          <w:i/>
          <w:lang w:val="en-GB"/>
        </w:rPr>
        <w:t>51</w:t>
      </w:r>
      <w:r>
        <w:rPr>
          <w:lang w:val="en-GB"/>
        </w:rPr>
        <w:t xml:space="preserve">, </w:t>
      </w:r>
      <w:r w:rsidRPr="00AF7AF5">
        <w:rPr>
          <w:lang w:val="en-GB"/>
        </w:rPr>
        <w:t>221-271.</w:t>
      </w:r>
    </w:p>
    <w:p w14:paraId="5B650E29" w14:textId="33EC5E53" w:rsidR="009464D4" w:rsidRPr="00AF7AF5" w:rsidRDefault="009464D4" w:rsidP="00D832B0">
      <w:pPr>
        <w:spacing w:after="0" w:line="360" w:lineRule="auto"/>
        <w:ind w:left="426" w:hanging="426"/>
        <w:rPr>
          <w:lang w:val="en-GB"/>
        </w:rPr>
      </w:pPr>
      <w:r>
        <w:rPr>
          <w:lang w:val="en-GB"/>
        </w:rPr>
        <w:t>7</w:t>
      </w:r>
      <w:r w:rsidR="00D832B0">
        <w:rPr>
          <w:lang w:val="en-GB"/>
        </w:rPr>
        <w:t>.</w:t>
      </w:r>
      <w:r>
        <w:rPr>
          <w:lang w:val="en-GB"/>
        </w:rPr>
        <w:t xml:space="preserve"> S. </w:t>
      </w:r>
      <w:r w:rsidRPr="00AF7AF5">
        <w:rPr>
          <w:lang w:val="en-GB"/>
        </w:rPr>
        <w:t xml:space="preserve">Smit, </w:t>
      </w:r>
      <w:r>
        <w:rPr>
          <w:lang w:val="en-GB"/>
        </w:rPr>
        <w:t xml:space="preserve">J. </w:t>
      </w:r>
      <w:proofErr w:type="spellStart"/>
      <w:r w:rsidRPr="00AF7AF5">
        <w:rPr>
          <w:lang w:val="en-GB"/>
        </w:rPr>
        <w:t>Widmann</w:t>
      </w:r>
      <w:proofErr w:type="spellEnd"/>
      <w:r w:rsidRPr="00AF7AF5">
        <w:rPr>
          <w:lang w:val="en-GB"/>
        </w:rPr>
        <w:t xml:space="preserve">, </w:t>
      </w:r>
      <w:r>
        <w:rPr>
          <w:lang w:val="en-GB"/>
        </w:rPr>
        <w:t xml:space="preserve">R. </w:t>
      </w:r>
      <w:r w:rsidRPr="00AF7AF5">
        <w:rPr>
          <w:lang w:val="en-GB"/>
        </w:rPr>
        <w:t>Knight</w:t>
      </w:r>
      <w:r>
        <w:rPr>
          <w:lang w:val="en-GB"/>
        </w:rPr>
        <w:t>,</w:t>
      </w:r>
      <w:r w:rsidRPr="00AF7AF5">
        <w:rPr>
          <w:lang w:val="en-GB"/>
        </w:rPr>
        <w:t xml:space="preserve"> </w:t>
      </w:r>
      <w:proofErr w:type="spellStart"/>
      <w:r w:rsidRPr="00AF7AF5">
        <w:rPr>
          <w:i/>
        </w:rPr>
        <w:t>Nucl</w:t>
      </w:r>
      <w:proofErr w:type="spellEnd"/>
      <w:r>
        <w:rPr>
          <w:i/>
        </w:rPr>
        <w:t>.</w:t>
      </w:r>
      <w:r w:rsidRPr="00AF7AF5">
        <w:rPr>
          <w:i/>
        </w:rPr>
        <w:t xml:space="preserve"> </w:t>
      </w:r>
      <w:proofErr w:type="spellStart"/>
      <w:r w:rsidRPr="00AF7AF5">
        <w:rPr>
          <w:i/>
        </w:rPr>
        <w:t>Acids</w:t>
      </w:r>
      <w:proofErr w:type="spellEnd"/>
      <w:r w:rsidRPr="00AF7AF5">
        <w:rPr>
          <w:i/>
        </w:rPr>
        <w:t xml:space="preserve"> Res</w:t>
      </w:r>
      <w:r>
        <w:rPr>
          <w:i/>
        </w:rPr>
        <w:t>.</w:t>
      </w:r>
      <w:r w:rsidRPr="00AF7AF5">
        <w:rPr>
          <w:lang w:val="en-GB"/>
        </w:rPr>
        <w:t xml:space="preserve"> </w:t>
      </w:r>
      <w:r w:rsidRPr="006F5EEA">
        <w:rPr>
          <w:b/>
          <w:lang w:val="en-GB"/>
        </w:rPr>
        <w:t>2007</w:t>
      </w:r>
      <w:r>
        <w:rPr>
          <w:lang w:val="en-GB"/>
        </w:rPr>
        <w:t xml:space="preserve">, </w:t>
      </w:r>
      <w:r w:rsidRPr="00D832B0">
        <w:rPr>
          <w:i/>
          <w:lang w:val="en-GB"/>
        </w:rPr>
        <w:t>35</w:t>
      </w:r>
      <w:r>
        <w:rPr>
          <w:lang w:val="en-GB"/>
        </w:rPr>
        <w:t xml:space="preserve">, </w:t>
      </w:r>
      <w:r w:rsidRPr="00AF7AF5">
        <w:rPr>
          <w:lang w:val="en-GB"/>
        </w:rPr>
        <w:t>3339-3354.</w:t>
      </w:r>
    </w:p>
    <w:p w14:paraId="0BE1C2E5" w14:textId="2818BBB4" w:rsidR="009464D4" w:rsidRPr="00AF7AF5" w:rsidRDefault="009464D4" w:rsidP="00D832B0">
      <w:pPr>
        <w:spacing w:after="0" w:line="360" w:lineRule="auto"/>
        <w:ind w:left="426" w:hanging="426"/>
        <w:rPr>
          <w:lang w:val="en-GB"/>
        </w:rPr>
      </w:pPr>
      <w:r>
        <w:rPr>
          <w:lang w:val="en-GB"/>
        </w:rPr>
        <w:t>8</w:t>
      </w:r>
      <w:r w:rsidR="00D832B0">
        <w:rPr>
          <w:lang w:val="en-GB"/>
        </w:rPr>
        <w:t>.</w:t>
      </w:r>
      <w:r>
        <w:rPr>
          <w:lang w:val="en-GB"/>
        </w:rPr>
        <w:t xml:space="preserve"> N. </w:t>
      </w:r>
      <w:proofErr w:type="spellStart"/>
      <w:r w:rsidRPr="00AF7AF5">
        <w:rPr>
          <w:lang w:val="en-GB"/>
        </w:rPr>
        <w:t>Engene</w:t>
      </w:r>
      <w:proofErr w:type="spellEnd"/>
      <w:r w:rsidRPr="00AF7AF5">
        <w:rPr>
          <w:lang w:val="en-GB"/>
        </w:rPr>
        <w:t xml:space="preserve">, </w:t>
      </w:r>
      <w:r>
        <w:rPr>
          <w:lang w:val="en-GB"/>
        </w:rPr>
        <w:t xml:space="preserve">H. W. </w:t>
      </w:r>
      <w:proofErr w:type="spellStart"/>
      <w:r w:rsidRPr="00AF7AF5">
        <w:rPr>
          <w:lang w:val="en-GB"/>
        </w:rPr>
        <w:t>Gerwick</w:t>
      </w:r>
      <w:proofErr w:type="spellEnd"/>
      <w:r>
        <w:rPr>
          <w:lang w:val="en-GB"/>
        </w:rPr>
        <w:t xml:space="preserve">, </w:t>
      </w:r>
      <w:proofErr w:type="spellStart"/>
      <w:r w:rsidRPr="00AF7AF5">
        <w:rPr>
          <w:i/>
          <w:lang w:val="en-GB"/>
        </w:rPr>
        <w:t>Fottea</w:t>
      </w:r>
      <w:proofErr w:type="spellEnd"/>
      <w:r w:rsidRPr="00AF7AF5">
        <w:rPr>
          <w:lang w:val="en-GB"/>
        </w:rPr>
        <w:t xml:space="preserve"> </w:t>
      </w:r>
      <w:r w:rsidRPr="00EB293E">
        <w:rPr>
          <w:b/>
          <w:lang w:val="en-GB"/>
        </w:rPr>
        <w:t>2011</w:t>
      </w:r>
      <w:r>
        <w:rPr>
          <w:lang w:val="en-GB"/>
        </w:rPr>
        <w:t xml:space="preserve">, </w:t>
      </w:r>
      <w:r w:rsidRPr="00D832B0">
        <w:rPr>
          <w:i/>
          <w:lang w:val="en-GB"/>
        </w:rPr>
        <w:t>1</w:t>
      </w:r>
      <w:r>
        <w:rPr>
          <w:lang w:val="en-GB"/>
        </w:rPr>
        <w:t xml:space="preserve">, </w:t>
      </w:r>
      <w:r w:rsidRPr="00AF7AF5">
        <w:rPr>
          <w:lang w:val="en-GB"/>
        </w:rPr>
        <w:t>17-24.</w:t>
      </w:r>
    </w:p>
    <w:p w14:paraId="32544E8E" w14:textId="07518AEE" w:rsidR="009464D4" w:rsidRPr="00AF7AF5" w:rsidRDefault="009464D4" w:rsidP="00D832B0">
      <w:pPr>
        <w:spacing w:after="0" w:line="360" w:lineRule="auto"/>
        <w:ind w:left="426" w:hanging="426"/>
        <w:rPr>
          <w:lang w:val="en-GB"/>
        </w:rPr>
      </w:pPr>
      <w:r>
        <w:rPr>
          <w:lang w:val="en-GB"/>
        </w:rPr>
        <w:t>9</w:t>
      </w:r>
      <w:r w:rsidR="00D832B0">
        <w:rPr>
          <w:lang w:val="en-GB"/>
        </w:rPr>
        <w:t>.</w:t>
      </w:r>
      <w:r>
        <w:rPr>
          <w:lang w:val="en-GB"/>
        </w:rPr>
        <w:t xml:space="preserve"> G. E. </w:t>
      </w:r>
      <w:r w:rsidRPr="00AF7AF5">
        <w:rPr>
          <w:lang w:val="en-GB"/>
        </w:rPr>
        <w:t>Fox</w:t>
      </w:r>
      <w:r>
        <w:rPr>
          <w:lang w:val="en-GB"/>
        </w:rPr>
        <w:t>,</w:t>
      </w:r>
      <w:r w:rsidRPr="00AF7AF5">
        <w:rPr>
          <w:lang w:val="en-GB"/>
        </w:rPr>
        <w:t xml:space="preserve"> </w:t>
      </w:r>
      <w:r>
        <w:rPr>
          <w:lang w:val="en-GB"/>
        </w:rPr>
        <w:t xml:space="preserve">J. D. </w:t>
      </w:r>
      <w:proofErr w:type="spellStart"/>
      <w:r w:rsidRPr="00AF7AF5">
        <w:rPr>
          <w:lang w:val="en-GB"/>
        </w:rPr>
        <w:t>Wisotzkey</w:t>
      </w:r>
      <w:proofErr w:type="spellEnd"/>
      <w:r w:rsidRPr="00AF7AF5">
        <w:rPr>
          <w:lang w:val="en-GB"/>
        </w:rPr>
        <w:t xml:space="preserve">, </w:t>
      </w:r>
      <w:r>
        <w:rPr>
          <w:lang w:val="en-GB"/>
        </w:rPr>
        <w:t xml:space="preserve">P. </w:t>
      </w:r>
      <w:proofErr w:type="spellStart"/>
      <w:r w:rsidRPr="00AF7AF5">
        <w:rPr>
          <w:lang w:val="en-GB"/>
        </w:rPr>
        <w:t>Jurtshuk</w:t>
      </w:r>
      <w:proofErr w:type="spellEnd"/>
      <w:r>
        <w:rPr>
          <w:lang w:val="en-GB"/>
        </w:rPr>
        <w:t>,</w:t>
      </w:r>
      <w:r w:rsidRPr="00AF7AF5">
        <w:rPr>
          <w:lang w:val="en-GB"/>
        </w:rPr>
        <w:t xml:space="preserve"> Jr.</w:t>
      </w:r>
      <w:r>
        <w:rPr>
          <w:lang w:val="en-GB"/>
        </w:rPr>
        <w:t xml:space="preserve">, </w:t>
      </w:r>
      <w:r>
        <w:rPr>
          <w:i/>
          <w:lang w:val="en-GB"/>
        </w:rPr>
        <w:t>Int.</w:t>
      </w:r>
      <w:r w:rsidRPr="00AF7AF5">
        <w:rPr>
          <w:i/>
          <w:lang w:val="en-GB"/>
        </w:rPr>
        <w:t xml:space="preserve"> J</w:t>
      </w:r>
      <w:r>
        <w:rPr>
          <w:i/>
          <w:lang w:val="en-GB"/>
        </w:rPr>
        <w:t xml:space="preserve">. </w:t>
      </w:r>
      <w:r w:rsidRPr="00AF7AF5">
        <w:rPr>
          <w:i/>
          <w:lang w:val="en-GB"/>
        </w:rPr>
        <w:t>Syst</w:t>
      </w:r>
      <w:r>
        <w:rPr>
          <w:i/>
          <w:lang w:val="en-GB"/>
        </w:rPr>
        <w:t xml:space="preserve">. </w:t>
      </w:r>
      <w:proofErr w:type="spellStart"/>
      <w:r w:rsidRPr="00AF7AF5">
        <w:rPr>
          <w:i/>
          <w:lang w:val="en-GB"/>
        </w:rPr>
        <w:t>Evol</w:t>
      </w:r>
      <w:proofErr w:type="spellEnd"/>
      <w:r>
        <w:rPr>
          <w:i/>
          <w:lang w:val="en-GB"/>
        </w:rPr>
        <w:t>.</w:t>
      </w:r>
      <w:r w:rsidRPr="00AF7AF5">
        <w:rPr>
          <w:i/>
          <w:lang w:val="en-GB"/>
        </w:rPr>
        <w:t xml:space="preserve"> </w:t>
      </w:r>
      <w:proofErr w:type="spellStart"/>
      <w:r w:rsidRPr="00AF7AF5">
        <w:rPr>
          <w:i/>
          <w:lang w:val="en-GB"/>
        </w:rPr>
        <w:t>Microbiol</w:t>
      </w:r>
      <w:proofErr w:type="spellEnd"/>
      <w:r>
        <w:rPr>
          <w:i/>
          <w:lang w:val="en-GB"/>
        </w:rPr>
        <w:t>.</w:t>
      </w:r>
      <w:r w:rsidRPr="00AF7AF5">
        <w:rPr>
          <w:i/>
          <w:lang w:val="en-GB"/>
        </w:rPr>
        <w:t xml:space="preserve"> </w:t>
      </w:r>
      <w:r w:rsidRPr="00EB293E">
        <w:rPr>
          <w:b/>
          <w:lang w:val="en-GB"/>
        </w:rPr>
        <w:t>1992</w:t>
      </w:r>
      <w:r>
        <w:rPr>
          <w:i/>
          <w:lang w:val="en-GB"/>
        </w:rPr>
        <w:t xml:space="preserve">, </w:t>
      </w:r>
      <w:r w:rsidRPr="00D832B0">
        <w:rPr>
          <w:i/>
          <w:lang w:val="en-GB"/>
        </w:rPr>
        <w:t>42</w:t>
      </w:r>
      <w:r>
        <w:rPr>
          <w:lang w:val="en-GB"/>
        </w:rPr>
        <w:t xml:space="preserve">, </w:t>
      </w:r>
      <w:r w:rsidRPr="00AF7AF5">
        <w:rPr>
          <w:lang w:val="en-GB"/>
        </w:rPr>
        <w:t>166-170.</w:t>
      </w:r>
    </w:p>
    <w:p w14:paraId="5F00D108" w14:textId="37A89AB4" w:rsidR="009464D4" w:rsidRPr="00AF7AF5" w:rsidRDefault="009464D4" w:rsidP="00D832B0">
      <w:pPr>
        <w:spacing w:after="0" w:line="360" w:lineRule="auto"/>
        <w:ind w:left="426" w:hanging="426"/>
        <w:rPr>
          <w:lang w:val="en-GB"/>
        </w:rPr>
      </w:pPr>
      <w:r>
        <w:rPr>
          <w:lang w:val="en-GB"/>
        </w:rPr>
        <w:t>10</w:t>
      </w:r>
      <w:r w:rsidR="00D832B0">
        <w:rPr>
          <w:lang w:val="en-GB"/>
        </w:rPr>
        <w:t>.</w:t>
      </w:r>
      <w:r>
        <w:rPr>
          <w:lang w:val="en-GB"/>
        </w:rPr>
        <w:t xml:space="preserve"> N. </w:t>
      </w:r>
      <w:r w:rsidRPr="00AF7AF5">
        <w:rPr>
          <w:lang w:val="en-GB"/>
        </w:rPr>
        <w:t xml:space="preserve">Walworth, </w:t>
      </w:r>
      <w:r>
        <w:rPr>
          <w:lang w:val="en-GB"/>
        </w:rPr>
        <w:t xml:space="preserve">U. </w:t>
      </w:r>
      <w:proofErr w:type="spellStart"/>
      <w:r w:rsidRPr="00AF7AF5">
        <w:rPr>
          <w:lang w:val="en-GB"/>
        </w:rPr>
        <w:t>Pfreundt</w:t>
      </w:r>
      <w:proofErr w:type="spellEnd"/>
      <w:r w:rsidRPr="00AF7AF5">
        <w:rPr>
          <w:lang w:val="en-GB"/>
        </w:rPr>
        <w:t xml:space="preserve">, </w:t>
      </w:r>
      <w:r>
        <w:rPr>
          <w:lang w:val="en-GB"/>
        </w:rPr>
        <w:t xml:space="preserve">W. C. </w:t>
      </w:r>
      <w:r w:rsidRPr="00AF7AF5">
        <w:rPr>
          <w:lang w:val="en-GB"/>
        </w:rPr>
        <w:t>Nelson</w:t>
      </w:r>
      <w:r>
        <w:rPr>
          <w:lang w:val="en-GB"/>
        </w:rPr>
        <w:t>, T.</w:t>
      </w:r>
      <w:r w:rsidRPr="00AF7AF5">
        <w:rPr>
          <w:lang w:val="en-GB"/>
        </w:rPr>
        <w:t xml:space="preserve"> Mincer, </w:t>
      </w:r>
      <w:r>
        <w:rPr>
          <w:lang w:val="en-GB"/>
        </w:rPr>
        <w:t xml:space="preserve">J. F. </w:t>
      </w:r>
      <w:r w:rsidRPr="00AF7AF5">
        <w:rPr>
          <w:lang w:val="en-GB"/>
        </w:rPr>
        <w:t>Heidelberg, F</w:t>
      </w:r>
      <w:r>
        <w:rPr>
          <w:lang w:val="en-GB"/>
        </w:rPr>
        <w:t>. F</w:t>
      </w:r>
      <w:r w:rsidRPr="00AF7AF5">
        <w:rPr>
          <w:lang w:val="en-GB"/>
        </w:rPr>
        <w:t xml:space="preserve">u, </w:t>
      </w:r>
      <w:r>
        <w:rPr>
          <w:lang w:val="en-GB"/>
        </w:rPr>
        <w:t xml:space="preserve">J. B. </w:t>
      </w:r>
      <w:r w:rsidRPr="00AF7AF5">
        <w:rPr>
          <w:lang w:val="en-GB"/>
        </w:rPr>
        <w:t xml:space="preserve">Waterbury, </w:t>
      </w:r>
      <w:r>
        <w:rPr>
          <w:lang w:val="en-GB"/>
        </w:rPr>
        <w:t xml:space="preserve">T. </w:t>
      </w:r>
      <w:proofErr w:type="spellStart"/>
      <w:r w:rsidRPr="00AF7AF5">
        <w:rPr>
          <w:lang w:val="en-GB"/>
        </w:rPr>
        <w:t>Glavina</w:t>
      </w:r>
      <w:proofErr w:type="spellEnd"/>
      <w:r w:rsidRPr="00AF7AF5">
        <w:rPr>
          <w:lang w:val="en-GB"/>
        </w:rPr>
        <w:t xml:space="preserve"> del Rio, </w:t>
      </w:r>
      <w:r>
        <w:rPr>
          <w:lang w:val="en-GB"/>
        </w:rPr>
        <w:t xml:space="preserve">L. </w:t>
      </w:r>
      <w:r w:rsidRPr="00AF7AF5">
        <w:rPr>
          <w:lang w:val="en-GB"/>
        </w:rPr>
        <w:t xml:space="preserve">Lynne Goodwin, </w:t>
      </w:r>
      <w:r>
        <w:rPr>
          <w:lang w:val="en-GB"/>
        </w:rPr>
        <w:t xml:space="preserve">N. C. </w:t>
      </w:r>
      <w:proofErr w:type="spellStart"/>
      <w:r w:rsidRPr="00AF7AF5">
        <w:rPr>
          <w:lang w:val="en-GB"/>
        </w:rPr>
        <w:t>Kyrpides</w:t>
      </w:r>
      <w:proofErr w:type="spellEnd"/>
      <w:r w:rsidRPr="00AF7AF5">
        <w:rPr>
          <w:lang w:val="en-GB"/>
        </w:rPr>
        <w:t xml:space="preserve">, </w:t>
      </w:r>
      <w:r>
        <w:rPr>
          <w:lang w:val="en-GB"/>
        </w:rPr>
        <w:t xml:space="preserve">M. L. </w:t>
      </w:r>
      <w:r w:rsidRPr="00AF7AF5">
        <w:rPr>
          <w:lang w:val="en-GB"/>
        </w:rPr>
        <w:t xml:space="preserve">Land, </w:t>
      </w:r>
      <w:r>
        <w:rPr>
          <w:lang w:val="en-GB"/>
        </w:rPr>
        <w:t xml:space="preserve">T. </w:t>
      </w:r>
      <w:proofErr w:type="spellStart"/>
      <w:r w:rsidRPr="00AF7AF5">
        <w:rPr>
          <w:lang w:val="en-GB"/>
        </w:rPr>
        <w:t>Woyke</w:t>
      </w:r>
      <w:proofErr w:type="spellEnd"/>
      <w:r w:rsidRPr="00AF7AF5">
        <w:rPr>
          <w:lang w:val="en-GB"/>
        </w:rPr>
        <w:t xml:space="preserve">, </w:t>
      </w:r>
      <w:r>
        <w:rPr>
          <w:lang w:val="en-GB"/>
        </w:rPr>
        <w:t xml:space="preserve">D. A. </w:t>
      </w:r>
      <w:r w:rsidRPr="00AF7AF5">
        <w:rPr>
          <w:lang w:val="en-GB"/>
        </w:rPr>
        <w:t xml:space="preserve">Hutchins, </w:t>
      </w:r>
      <w:r>
        <w:rPr>
          <w:lang w:val="en-GB"/>
        </w:rPr>
        <w:t xml:space="preserve">W. R. </w:t>
      </w:r>
      <w:r w:rsidRPr="00AF7AF5">
        <w:rPr>
          <w:lang w:val="en-GB"/>
        </w:rPr>
        <w:t>Hess</w:t>
      </w:r>
      <w:r>
        <w:rPr>
          <w:lang w:val="en-GB"/>
        </w:rPr>
        <w:t xml:space="preserve">, E. A. </w:t>
      </w:r>
      <w:r w:rsidRPr="00AF7AF5">
        <w:rPr>
          <w:lang w:val="en-GB"/>
        </w:rPr>
        <w:t>Webb</w:t>
      </w:r>
      <w:r>
        <w:rPr>
          <w:lang w:val="en-GB"/>
        </w:rPr>
        <w:t>,</w:t>
      </w:r>
      <w:r w:rsidRPr="00AF7AF5">
        <w:rPr>
          <w:lang w:val="en-GB"/>
        </w:rPr>
        <w:t xml:space="preserve"> </w:t>
      </w:r>
      <w:r w:rsidRPr="006F5EEA">
        <w:rPr>
          <w:bCs/>
          <w:i/>
          <w:iCs/>
          <w:lang w:val="en"/>
        </w:rPr>
        <w:t>Proc. Natl. Acad. Sci. U.S.A.</w:t>
      </w:r>
      <w:r w:rsidRPr="00AF7AF5">
        <w:rPr>
          <w:bCs/>
          <w:i/>
          <w:iCs/>
          <w:lang w:val="en"/>
        </w:rPr>
        <w:t xml:space="preserve"> </w:t>
      </w:r>
      <w:r w:rsidRPr="006F5EEA">
        <w:rPr>
          <w:b/>
          <w:lang w:val="en-GB"/>
        </w:rPr>
        <w:t>2015</w:t>
      </w:r>
      <w:r>
        <w:rPr>
          <w:lang w:val="en-GB"/>
        </w:rPr>
        <w:t xml:space="preserve">, </w:t>
      </w:r>
      <w:r w:rsidRPr="00D832B0">
        <w:rPr>
          <w:i/>
          <w:lang w:val="en-GB"/>
        </w:rPr>
        <w:t>112</w:t>
      </w:r>
      <w:r>
        <w:rPr>
          <w:lang w:val="en-GB"/>
        </w:rPr>
        <w:t xml:space="preserve">, </w:t>
      </w:r>
      <w:r w:rsidRPr="00AF7AF5">
        <w:rPr>
          <w:lang w:val="en-GB"/>
        </w:rPr>
        <w:t>4251-4256.</w:t>
      </w:r>
    </w:p>
    <w:p w14:paraId="080BA0D6" w14:textId="71FD82CB" w:rsidR="009464D4" w:rsidRPr="00AF7AF5" w:rsidRDefault="009464D4" w:rsidP="00D832B0">
      <w:pPr>
        <w:spacing w:after="0" w:line="360" w:lineRule="auto"/>
        <w:ind w:left="426" w:hanging="426"/>
        <w:rPr>
          <w:lang w:val="en-GB"/>
        </w:rPr>
      </w:pPr>
      <w:r>
        <w:rPr>
          <w:lang w:val="en-GB"/>
        </w:rPr>
        <w:t>11</w:t>
      </w:r>
      <w:r w:rsidR="00D832B0">
        <w:rPr>
          <w:lang w:val="en-GB"/>
        </w:rPr>
        <w:t>.</w:t>
      </w:r>
      <w:r>
        <w:rPr>
          <w:lang w:val="en-GB"/>
        </w:rPr>
        <w:t xml:space="preserve"> D. </w:t>
      </w:r>
      <w:r w:rsidRPr="00AF7AF5">
        <w:rPr>
          <w:lang w:val="en-GB"/>
        </w:rPr>
        <w:t xml:space="preserve">Honda, </w:t>
      </w:r>
      <w:r>
        <w:rPr>
          <w:lang w:val="en-GB"/>
        </w:rPr>
        <w:t xml:space="preserve">A. </w:t>
      </w:r>
      <w:r w:rsidRPr="00AF7AF5">
        <w:rPr>
          <w:lang w:val="en-GB"/>
        </w:rPr>
        <w:t xml:space="preserve">Yokota, </w:t>
      </w:r>
      <w:r>
        <w:rPr>
          <w:lang w:val="en-GB"/>
        </w:rPr>
        <w:t xml:space="preserve">J. </w:t>
      </w:r>
      <w:r w:rsidRPr="00AF7AF5">
        <w:rPr>
          <w:lang w:val="en-GB"/>
        </w:rPr>
        <w:t>Sugiyama</w:t>
      </w:r>
      <w:r>
        <w:rPr>
          <w:lang w:val="en-GB"/>
        </w:rPr>
        <w:t>,</w:t>
      </w:r>
      <w:r w:rsidRPr="00AF7AF5">
        <w:rPr>
          <w:lang w:val="en-GB"/>
        </w:rPr>
        <w:t xml:space="preserve"> </w:t>
      </w:r>
      <w:r w:rsidRPr="00AF7AF5">
        <w:rPr>
          <w:i/>
          <w:lang w:val="en-GB"/>
        </w:rPr>
        <w:t>J</w:t>
      </w:r>
      <w:r>
        <w:rPr>
          <w:i/>
          <w:lang w:val="en-GB"/>
        </w:rPr>
        <w:t>.</w:t>
      </w:r>
      <w:r w:rsidRPr="00AF7AF5">
        <w:rPr>
          <w:i/>
          <w:lang w:val="en-GB"/>
        </w:rPr>
        <w:t xml:space="preserve"> Mol</w:t>
      </w:r>
      <w:r>
        <w:rPr>
          <w:i/>
          <w:lang w:val="en-GB"/>
        </w:rPr>
        <w:t>.</w:t>
      </w:r>
      <w:r w:rsidRPr="00AF7AF5">
        <w:rPr>
          <w:i/>
          <w:lang w:val="en-GB"/>
        </w:rPr>
        <w:t xml:space="preserve"> </w:t>
      </w:r>
      <w:proofErr w:type="spellStart"/>
      <w:r w:rsidRPr="00AF7AF5">
        <w:rPr>
          <w:i/>
          <w:lang w:val="en-GB"/>
        </w:rPr>
        <w:t>Evol</w:t>
      </w:r>
      <w:proofErr w:type="spellEnd"/>
      <w:r>
        <w:rPr>
          <w:i/>
          <w:lang w:val="en-GB"/>
        </w:rPr>
        <w:t>.</w:t>
      </w:r>
      <w:r w:rsidRPr="00AF7AF5">
        <w:rPr>
          <w:lang w:val="en-GB"/>
        </w:rPr>
        <w:t xml:space="preserve"> </w:t>
      </w:r>
      <w:r w:rsidRPr="00D2211F">
        <w:rPr>
          <w:b/>
          <w:lang w:val="en-GB"/>
        </w:rPr>
        <w:t>1999</w:t>
      </w:r>
      <w:r>
        <w:rPr>
          <w:lang w:val="en-GB"/>
        </w:rPr>
        <w:t xml:space="preserve">, </w:t>
      </w:r>
      <w:r w:rsidRPr="00D832B0">
        <w:rPr>
          <w:i/>
          <w:lang w:val="en-GB"/>
        </w:rPr>
        <w:t>48</w:t>
      </w:r>
      <w:r>
        <w:rPr>
          <w:lang w:val="en-GB"/>
        </w:rPr>
        <w:t xml:space="preserve">, </w:t>
      </w:r>
      <w:r w:rsidRPr="00AF7AF5">
        <w:rPr>
          <w:lang w:val="en-GB"/>
        </w:rPr>
        <w:t>723-739.</w:t>
      </w:r>
    </w:p>
    <w:p w14:paraId="6607F6EB" w14:textId="11B9B779" w:rsidR="009464D4" w:rsidRDefault="009464D4" w:rsidP="00D832B0">
      <w:pPr>
        <w:spacing w:after="0" w:line="360" w:lineRule="auto"/>
        <w:ind w:left="426" w:hanging="426"/>
        <w:rPr>
          <w:lang w:val="en-GB"/>
        </w:rPr>
      </w:pPr>
      <w:r>
        <w:rPr>
          <w:lang w:val="en-GB"/>
        </w:rPr>
        <w:t>12</w:t>
      </w:r>
      <w:r w:rsidR="00D832B0">
        <w:rPr>
          <w:lang w:val="en-GB"/>
        </w:rPr>
        <w:t>.</w:t>
      </w:r>
      <w:r>
        <w:rPr>
          <w:lang w:val="en-GB"/>
        </w:rPr>
        <w:t xml:space="preserve"> P. S. </w:t>
      </w:r>
      <w:proofErr w:type="spellStart"/>
      <w:r w:rsidRPr="00AF7AF5">
        <w:rPr>
          <w:lang w:val="en-GB"/>
        </w:rPr>
        <w:t>Seo</w:t>
      </w:r>
      <w:proofErr w:type="spellEnd"/>
      <w:r w:rsidRPr="00AF7AF5">
        <w:rPr>
          <w:lang w:val="en-GB"/>
        </w:rPr>
        <w:t xml:space="preserve">, </w:t>
      </w:r>
      <w:r>
        <w:rPr>
          <w:lang w:val="en-GB"/>
        </w:rPr>
        <w:t xml:space="preserve">A. </w:t>
      </w:r>
      <w:r w:rsidRPr="00AF7AF5">
        <w:rPr>
          <w:lang w:val="en-GB"/>
        </w:rPr>
        <w:t>Yokota</w:t>
      </w:r>
      <w:r>
        <w:rPr>
          <w:lang w:val="en-GB"/>
        </w:rPr>
        <w:t xml:space="preserve">, </w:t>
      </w:r>
      <w:r w:rsidRPr="00AF7AF5">
        <w:rPr>
          <w:i/>
          <w:lang w:val="en-GB"/>
        </w:rPr>
        <w:t>J</w:t>
      </w:r>
      <w:r>
        <w:rPr>
          <w:i/>
          <w:lang w:val="en-GB"/>
        </w:rPr>
        <w:t>.</w:t>
      </w:r>
      <w:r w:rsidRPr="00AF7AF5">
        <w:rPr>
          <w:i/>
          <w:lang w:val="en-GB"/>
        </w:rPr>
        <w:t xml:space="preserve"> Gen</w:t>
      </w:r>
      <w:r>
        <w:rPr>
          <w:i/>
          <w:lang w:val="en-GB"/>
        </w:rPr>
        <w:t>.</w:t>
      </w:r>
      <w:r w:rsidRPr="00AF7AF5">
        <w:rPr>
          <w:i/>
          <w:lang w:val="en-GB"/>
        </w:rPr>
        <w:t xml:space="preserve"> Appl</w:t>
      </w:r>
      <w:r>
        <w:rPr>
          <w:i/>
          <w:lang w:val="en-GB"/>
        </w:rPr>
        <w:t>.</w:t>
      </w:r>
      <w:r w:rsidRPr="00AF7AF5">
        <w:rPr>
          <w:i/>
          <w:lang w:val="en-GB"/>
        </w:rPr>
        <w:t xml:space="preserve"> </w:t>
      </w:r>
      <w:proofErr w:type="spellStart"/>
      <w:r w:rsidRPr="00AF7AF5">
        <w:rPr>
          <w:i/>
          <w:lang w:val="en-GB"/>
        </w:rPr>
        <w:t>Microbiol</w:t>
      </w:r>
      <w:proofErr w:type="spellEnd"/>
      <w:r>
        <w:rPr>
          <w:i/>
          <w:lang w:val="en-GB"/>
        </w:rPr>
        <w:t>.</w:t>
      </w:r>
      <w:r w:rsidRPr="00AF7AF5">
        <w:rPr>
          <w:lang w:val="en-GB"/>
        </w:rPr>
        <w:t xml:space="preserve"> </w:t>
      </w:r>
      <w:r w:rsidRPr="0026114F">
        <w:rPr>
          <w:b/>
          <w:lang w:val="en-GB"/>
        </w:rPr>
        <w:t>2003</w:t>
      </w:r>
      <w:r>
        <w:rPr>
          <w:lang w:val="en-GB"/>
        </w:rPr>
        <w:t xml:space="preserve">, </w:t>
      </w:r>
      <w:r w:rsidRPr="00D832B0">
        <w:rPr>
          <w:i/>
          <w:lang w:val="en-GB"/>
        </w:rPr>
        <w:t>49</w:t>
      </w:r>
      <w:r>
        <w:rPr>
          <w:lang w:val="en-GB"/>
        </w:rPr>
        <w:t xml:space="preserve">, </w:t>
      </w:r>
      <w:r w:rsidRPr="00AF7AF5">
        <w:rPr>
          <w:lang w:val="en-GB"/>
        </w:rPr>
        <w:t>191-203.</w:t>
      </w:r>
    </w:p>
    <w:p w14:paraId="4E2C6783" w14:textId="647E77FB" w:rsidR="002D1F8A" w:rsidRPr="00AF7AF5" w:rsidRDefault="002D1F8A" w:rsidP="00D832B0">
      <w:pPr>
        <w:spacing w:after="0" w:line="360" w:lineRule="auto"/>
        <w:ind w:left="426" w:hanging="426"/>
        <w:rPr>
          <w:lang w:val="en-GB"/>
        </w:rPr>
      </w:pPr>
      <w:r>
        <w:rPr>
          <w:lang w:val="en-GB"/>
        </w:rPr>
        <w:t>13</w:t>
      </w:r>
      <w:r w:rsidR="00D832B0">
        <w:rPr>
          <w:lang w:val="en-GB"/>
        </w:rPr>
        <w:t>.</w:t>
      </w:r>
      <w:r>
        <w:rPr>
          <w:lang w:val="en-GB"/>
        </w:rPr>
        <w:t xml:space="preserve"> V. </w:t>
      </w:r>
      <w:proofErr w:type="spellStart"/>
      <w:r w:rsidRPr="00AF7AF5">
        <w:rPr>
          <w:lang w:val="en-GB"/>
        </w:rPr>
        <w:t>Piccin</w:t>
      </w:r>
      <w:proofErr w:type="spellEnd"/>
      <w:r w:rsidRPr="00AF7AF5">
        <w:rPr>
          <w:lang w:val="en-GB"/>
        </w:rPr>
        <w:t xml:space="preserve">-Santos, </w:t>
      </w:r>
      <w:r>
        <w:rPr>
          <w:lang w:val="en-GB"/>
        </w:rPr>
        <w:t xml:space="preserve">M. </w:t>
      </w:r>
      <w:r w:rsidRPr="00AF7AF5">
        <w:rPr>
          <w:lang w:val="en-GB"/>
        </w:rPr>
        <w:t xml:space="preserve">Mendes </w:t>
      </w:r>
      <w:proofErr w:type="spellStart"/>
      <w:r w:rsidRPr="00AF7AF5">
        <w:rPr>
          <w:lang w:val="en-GB"/>
        </w:rPr>
        <w:t>Brandão</w:t>
      </w:r>
      <w:proofErr w:type="spellEnd"/>
      <w:r w:rsidRPr="00AF7AF5">
        <w:rPr>
          <w:lang w:val="en-GB"/>
        </w:rPr>
        <w:t xml:space="preserve">, </w:t>
      </w:r>
      <w:r>
        <w:rPr>
          <w:lang w:val="en-GB"/>
        </w:rPr>
        <w:t xml:space="preserve">M. </w:t>
      </w:r>
      <w:r w:rsidRPr="00AF7AF5">
        <w:rPr>
          <w:lang w:val="en-GB"/>
        </w:rPr>
        <w:t xml:space="preserve">Do </w:t>
      </w:r>
      <w:proofErr w:type="spellStart"/>
      <w:r w:rsidRPr="00AF7AF5">
        <w:rPr>
          <w:lang w:val="en-GB"/>
        </w:rPr>
        <w:t>Carmo</w:t>
      </w:r>
      <w:proofErr w:type="spellEnd"/>
      <w:r w:rsidRPr="00AF7AF5">
        <w:rPr>
          <w:lang w:val="en-GB"/>
        </w:rPr>
        <w:t xml:space="preserve"> </w:t>
      </w:r>
      <w:proofErr w:type="spellStart"/>
      <w:r w:rsidRPr="00AF7AF5">
        <w:rPr>
          <w:lang w:val="en-GB"/>
        </w:rPr>
        <w:t>Bittencourt</w:t>
      </w:r>
      <w:proofErr w:type="spellEnd"/>
      <w:r w:rsidRPr="00AF7AF5">
        <w:rPr>
          <w:lang w:val="en-GB"/>
        </w:rPr>
        <w:t>-Oliveira</w:t>
      </w:r>
      <w:r>
        <w:rPr>
          <w:lang w:val="en-GB"/>
        </w:rPr>
        <w:t xml:space="preserve">, </w:t>
      </w:r>
      <w:r w:rsidRPr="00AF7AF5">
        <w:rPr>
          <w:i/>
          <w:lang w:val="en-GB"/>
        </w:rPr>
        <w:t>J</w:t>
      </w:r>
      <w:r>
        <w:rPr>
          <w:i/>
          <w:lang w:val="en-GB"/>
        </w:rPr>
        <w:t>.</w:t>
      </w:r>
      <w:r w:rsidRPr="00AF7AF5">
        <w:rPr>
          <w:i/>
          <w:lang w:val="en-GB"/>
        </w:rPr>
        <w:t xml:space="preserve"> </w:t>
      </w:r>
      <w:proofErr w:type="spellStart"/>
      <w:r w:rsidRPr="00AF7AF5">
        <w:rPr>
          <w:i/>
          <w:lang w:val="en-GB"/>
        </w:rPr>
        <w:t>Phycol</w:t>
      </w:r>
      <w:proofErr w:type="spellEnd"/>
      <w:r>
        <w:rPr>
          <w:i/>
          <w:lang w:val="en-GB"/>
        </w:rPr>
        <w:t>.</w:t>
      </w:r>
      <w:r w:rsidRPr="00AF7AF5">
        <w:rPr>
          <w:lang w:val="en-GB"/>
        </w:rPr>
        <w:t xml:space="preserve"> </w:t>
      </w:r>
      <w:r w:rsidRPr="0011666C">
        <w:rPr>
          <w:b/>
          <w:lang w:val="en-GB"/>
        </w:rPr>
        <w:t>2014</w:t>
      </w:r>
      <w:r>
        <w:rPr>
          <w:lang w:val="en-GB"/>
        </w:rPr>
        <w:t xml:space="preserve">, </w:t>
      </w:r>
      <w:r w:rsidRPr="00D832B0">
        <w:rPr>
          <w:i/>
          <w:lang w:val="en-GB"/>
        </w:rPr>
        <w:t>4</w:t>
      </w:r>
      <w:r>
        <w:rPr>
          <w:lang w:val="en-GB"/>
        </w:rPr>
        <w:t xml:space="preserve">, </w:t>
      </w:r>
      <w:r w:rsidRPr="00AF7AF5">
        <w:rPr>
          <w:lang w:val="en-GB"/>
        </w:rPr>
        <w:t>736–743.</w:t>
      </w:r>
    </w:p>
    <w:p w14:paraId="37C6CC75" w14:textId="6E383609" w:rsidR="002D1F8A" w:rsidRPr="00AF7AF5" w:rsidRDefault="002D1F8A" w:rsidP="00D832B0">
      <w:pPr>
        <w:spacing w:after="0" w:line="360" w:lineRule="auto"/>
        <w:ind w:left="426" w:hanging="426"/>
        <w:rPr>
          <w:lang w:val="en-GB"/>
        </w:rPr>
      </w:pPr>
      <w:r>
        <w:rPr>
          <w:lang w:val="en-GB"/>
        </w:rPr>
        <w:t>14</w:t>
      </w:r>
      <w:r w:rsidR="00D832B0">
        <w:rPr>
          <w:lang w:val="en-GB"/>
        </w:rPr>
        <w:t>.</w:t>
      </w:r>
      <w:r>
        <w:rPr>
          <w:lang w:val="en-GB"/>
        </w:rPr>
        <w:t xml:space="preserve"> I. </w:t>
      </w:r>
      <w:proofErr w:type="spellStart"/>
      <w:r w:rsidRPr="00AF7AF5">
        <w:rPr>
          <w:lang w:val="en-GB"/>
        </w:rPr>
        <w:t>Iteman</w:t>
      </w:r>
      <w:proofErr w:type="spellEnd"/>
      <w:r w:rsidRPr="00AF7AF5">
        <w:rPr>
          <w:lang w:val="en-GB"/>
        </w:rPr>
        <w:t xml:space="preserve">, </w:t>
      </w:r>
      <w:r>
        <w:rPr>
          <w:lang w:val="en-GB"/>
        </w:rPr>
        <w:t xml:space="preserve">R. </w:t>
      </w:r>
      <w:proofErr w:type="spellStart"/>
      <w:r w:rsidRPr="00AF7AF5">
        <w:rPr>
          <w:lang w:val="en-GB"/>
        </w:rPr>
        <w:t>Rippka</w:t>
      </w:r>
      <w:proofErr w:type="spellEnd"/>
      <w:r w:rsidRPr="00AF7AF5">
        <w:rPr>
          <w:lang w:val="en-GB"/>
        </w:rPr>
        <w:t xml:space="preserve">, </w:t>
      </w:r>
      <w:r>
        <w:rPr>
          <w:lang w:val="en-GB"/>
        </w:rPr>
        <w:t xml:space="preserve">N. </w:t>
      </w:r>
      <w:proofErr w:type="spellStart"/>
      <w:r w:rsidRPr="00AF7AF5">
        <w:rPr>
          <w:lang w:val="en-GB"/>
        </w:rPr>
        <w:t>Tandeau</w:t>
      </w:r>
      <w:proofErr w:type="spellEnd"/>
      <w:r w:rsidRPr="00AF7AF5">
        <w:rPr>
          <w:lang w:val="en-GB"/>
        </w:rPr>
        <w:t xml:space="preserve"> </w:t>
      </w:r>
      <w:r>
        <w:rPr>
          <w:lang w:val="en-GB"/>
        </w:rPr>
        <w:t>d</w:t>
      </w:r>
      <w:r w:rsidRPr="00AF7AF5">
        <w:rPr>
          <w:lang w:val="en-GB"/>
        </w:rPr>
        <w:t xml:space="preserve">e </w:t>
      </w:r>
      <w:proofErr w:type="spellStart"/>
      <w:r w:rsidRPr="00AF7AF5">
        <w:rPr>
          <w:lang w:val="en-GB"/>
        </w:rPr>
        <w:t>Marsac</w:t>
      </w:r>
      <w:proofErr w:type="spellEnd"/>
      <w:r w:rsidRPr="00AF7AF5">
        <w:rPr>
          <w:lang w:val="en-GB"/>
        </w:rPr>
        <w:t xml:space="preserve">, </w:t>
      </w:r>
      <w:r>
        <w:rPr>
          <w:lang w:val="en-GB"/>
        </w:rPr>
        <w:t xml:space="preserve">M. </w:t>
      </w:r>
      <w:proofErr w:type="spellStart"/>
      <w:r w:rsidRPr="00AF7AF5">
        <w:rPr>
          <w:lang w:val="en-GB"/>
        </w:rPr>
        <w:t>Herdman</w:t>
      </w:r>
      <w:proofErr w:type="spellEnd"/>
      <w:r>
        <w:rPr>
          <w:lang w:val="en-GB"/>
        </w:rPr>
        <w:t xml:space="preserve">, </w:t>
      </w:r>
      <w:proofErr w:type="spellStart"/>
      <w:r w:rsidRPr="00AF7AF5">
        <w:rPr>
          <w:i/>
          <w:lang w:val="en-GB"/>
        </w:rPr>
        <w:t>Microbiol</w:t>
      </w:r>
      <w:proofErr w:type="spellEnd"/>
      <w:r>
        <w:rPr>
          <w:i/>
          <w:lang w:val="en-GB"/>
        </w:rPr>
        <w:t xml:space="preserve">. </w:t>
      </w:r>
      <w:r w:rsidRPr="00D647EB">
        <w:rPr>
          <w:b/>
          <w:lang w:val="en-GB"/>
        </w:rPr>
        <w:t>2002</w:t>
      </w:r>
      <w:r>
        <w:rPr>
          <w:i/>
          <w:lang w:val="en-GB"/>
        </w:rPr>
        <w:t>,</w:t>
      </w:r>
      <w:r w:rsidRPr="00AF7AF5">
        <w:rPr>
          <w:lang w:val="en-GB"/>
        </w:rPr>
        <w:t xml:space="preserve"> </w:t>
      </w:r>
      <w:r w:rsidRPr="00D832B0">
        <w:rPr>
          <w:i/>
          <w:lang w:val="en-GB"/>
        </w:rPr>
        <w:t>148</w:t>
      </w:r>
      <w:r>
        <w:rPr>
          <w:lang w:val="en-GB"/>
        </w:rPr>
        <w:t xml:space="preserve">, </w:t>
      </w:r>
      <w:r w:rsidRPr="00AF7AF5">
        <w:rPr>
          <w:lang w:val="en-GB"/>
        </w:rPr>
        <w:t>481-496.</w:t>
      </w:r>
    </w:p>
    <w:p w14:paraId="1F28678A" w14:textId="32E80BF2" w:rsidR="002D1F8A" w:rsidRPr="00AF7AF5" w:rsidRDefault="002D1F8A" w:rsidP="00D832B0">
      <w:pPr>
        <w:spacing w:after="0" w:line="360" w:lineRule="auto"/>
        <w:ind w:left="426" w:hanging="426"/>
        <w:rPr>
          <w:lang w:val="en-GB"/>
        </w:rPr>
      </w:pPr>
      <w:r>
        <w:rPr>
          <w:lang w:val="en-GB"/>
        </w:rPr>
        <w:t>15</w:t>
      </w:r>
      <w:r w:rsidR="00D832B0">
        <w:rPr>
          <w:lang w:val="en-GB"/>
        </w:rPr>
        <w:t>.</w:t>
      </w:r>
      <w:r>
        <w:rPr>
          <w:lang w:val="en-GB"/>
        </w:rPr>
        <w:t xml:space="preserve"> G. </w:t>
      </w:r>
      <w:proofErr w:type="spellStart"/>
      <w:r w:rsidRPr="00AF7AF5">
        <w:rPr>
          <w:lang w:val="en-GB"/>
        </w:rPr>
        <w:t>Rocap</w:t>
      </w:r>
      <w:proofErr w:type="spellEnd"/>
      <w:r w:rsidRPr="00AF7AF5">
        <w:rPr>
          <w:lang w:val="en-GB"/>
        </w:rPr>
        <w:t xml:space="preserve">, </w:t>
      </w:r>
      <w:r>
        <w:rPr>
          <w:lang w:val="en-GB"/>
        </w:rPr>
        <w:t xml:space="preserve">D. L. </w:t>
      </w:r>
      <w:proofErr w:type="spellStart"/>
      <w:r w:rsidRPr="00AF7AF5">
        <w:rPr>
          <w:lang w:val="en-GB"/>
        </w:rPr>
        <w:t>Distel</w:t>
      </w:r>
      <w:proofErr w:type="spellEnd"/>
      <w:r w:rsidRPr="00AF7AF5">
        <w:rPr>
          <w:lang w:val="en-GB"/>
        </w:rPr>
        <w:t xml:space="preserve">, </w:t>
      </w:r>
      <w:r>
        <w:rPr>
          <w:lang w:val="en-GB"/>
        </w:rPr>
        <w:t xml:space="preserve">J. B. </w:t>
      </w:r>
      <w:r w:rsidRPr="00AF7AF5">
        <w:rPr>
          <w:lang w:val="en-GB"/>
        </w:rPr>
        <w:t xml:space="preserve">Waterbury, </w:t>
      </w:r>
      <w:r>
        <w:rPr>
          <w:lang w:val="en-GB"/>
        </w:rPr>
        <w:t xml:space="preserve">S. W. </w:t>
      </w:r>
      <w:r w:rsidRPr="00AF7AF5">
        <w:rPr>
          <w:lang w:val="en-GB"/>
        </w:rPr>
        <w:t>Chisholm</w:t>
      </w:r>
      <w:r>
        <w:rPr>
          <w:lang w:val="en-GB"/>
        </w:rPr>
        <w:t xml:space="preserve">, </w:t>
      </w:r>
      <w:proofErr w:type="gramStart"/>
      <w:r w:rsidRPr="00AF7AF5">
        <w:rPr>
          <w:i/>
          <w:lang w:val="en-GB"/>
        </w:rPr>
        <w:t>Appl</w:t>
      </w:r>
      <w:proofErr w:type="gramEnd"/>
      <w:r>
        <w:rPr>
          <w:i/>
          <w:lang w:val="en-GB"/>
        </w:rPr>
        <w:t>.</w:t>
      </w:r>
      <w:r w:rsidRPr="00AF7AF5">
        <w:rPr>
          <w:i/>
          <w:lang w:val="en-GB"/>
        </w:rPr>
        <w:t xml:space="preserve"> Environ</w:t>
      </w:r>
      <w:r>
        <w:rPr>
          <w:i/>
          <w:lang w:val="en-GB"/>
        </w:rPr>
        <w:t>.</w:t>
      </w:r>
      <w:r w:rsidRPr="00AF7AF5">
        <w:rPr>
          <w:i/>
          <w:lang w:val="en-GB"/>
        </w:rPr>
        <w:t xml:space="preserve"> </w:t>
      </w:r>
      <w:proofErr w:type="spellStart"/>
      <w:r w:rsidRPr="00AF7AF5">
        <w:rPr>
          <w:i/>
          <w:lang w:val="en-GB"/>
        </w:rPr>
        <w:t>Microbiol</w:t>
      </w:r>
      <w:proofErr w:type="spellEnd"/>
      <w:r>
        <w:rPr>
          <w:i/>
          <w:lang w:val="en-GB"/>
        </w:rPr>
        <w:t>.</w:t>
      </w:r>
      <w:r w:rsidRPr="00AF7AF5">
        <w:rPr>
          <w:lang w:val="en-GB"/>
        </w:rPr>
        <w:t xml:space="preserve"> </w:t>
      </w:r>
      <w:r w:rsidRPr="0011666C">
        <w:rPr>
          <w:b/>
          <w:lang w:val="en-GB"/>
        </w:rPr>
        <w:t>2002</w:t>
      </w:r>
      <w:r>
        <w:rPr>
          <w:lang w:val="en-GB"/>
        </w:rPr>
        <w:t xml:space="preserve">, </w:t>
      </w:r>
      <w:r w:rsidRPr="00D832B0">
        <w:rPr>
          <w:i/>
          <w:lang w:val="en-GB"/>
        </w:rPr>
        <w:t>68</w:t>
      </w:r>
      <w:r>
        <w:rPr>
          <w:lang w:val="en-GB"/>
        </w:rPr>
        <w:t xml:space="preserve">, </w:t>
      </w:r>
      <w:r w:rsidRPr="00AF7AF5">
        <w:rPr>
          <w:lang w:val="en-GB"/>
        </w:rPr>
        <w:t>1180-1191.</w:t>
      </w:r>
    </w:p>
    <w:p w14:paraId="0E574F62" w14:textId="3164E996" w:rsidR="002D1F8A" w:rsidRPr="00AF7AF5" w:rsidRDefault="002D1F8A" w:rsidP="00D832B0">
      <w:pPr>
        <w:spacing w:after="0" w:line="360" w:lineRule="auto"/>
        <w:ind w:left="426" w:hanging="426"/>
        <w:rPr>
          <w:lang w:val="en-GB"/>
        </w:rPr>
      </w:pPr>
      <w:r>
        <w:rPr>
          <w:lang w:val="en-GB"/>
        </w:rPr>
        <w:t>16</w:t>
      </w:r>
      <w:r w:rsidR="00D832B0">
        <w:rPr>
          <w:lang w:val="en-GB"/>
        </w:rPr>
        <w:t>.</w:t>
      </w:r>
      <w:r>
        <w:rPr>
          <w:lang w:val="en-GB"/>
        </w:rPr>
        <w:t xml:space="preserve"> T. A. </w:t>
      </w:r>
      <w:proofErr w:type="spellStart"/>
      <w:r w:rsidRPr="00AF7AF5">
        <w:rPr>
          <w:lang w:val="en-GB"/>
        </w:rPr>
        <w:t>Sarma</w:t>
      </w:r>
      <w:proofErr w:type="spellEnd"/>
      <w:r w:rsidRPr="00AF7AF5">
        <w:rPr>
          <w:lang w:val="en-GB"/>
        </w:rPr>
        <w:t xml:space="preserve">. </w:t>
      </w:r>
      <w:r w:rsidRPr="00AF7AF5">
        <w:rPr>
          <w:i/>
          <w:lang w:val="en-GB"/>
        </w:rPr>
        <w:t>Handbook of cyanobacteria</w:t>
      </w:r>
      <w:r w:rsidRPr="00AF7AF5">
        <w:rPr>
          <w:lang w:val="en-GB"/>
        </w:rPr>
        <w:t>. CRC Press</w:t>
      </w:r>
      <w:r>
        <w:rPr>
          <w:lang w:val="en-GB"/>
        </w:rPr>
        <w:t xml:space="preserve">, </w:t>
      </w:r>
      <w:r w:rsidRPr="00AF7AF5">
        <w:rPr>
          <w:lang w:val="en-GB"/>
        </w:rPr>
        <w:t>Boca Raton</w:t>
      </w:r>
      <w:r>
        <w:rPr>
          <w:lang w:val="en-GB"/>
        </w:rPr>
        <w:t xml:space="preserve">, USA, </w:t>
      </w:r>
      <w:r w:rsidRPr="0026114F">
        <w:rPr>
          <w:b/>
          <w:lang w:val="en-GB"/>
        </w:rPr>
        <w:t>2013</w:t>
      </w:r>
      <w:r>
        <w:rPr>
          <w:lang w:val="en-GB"/>
        </w:rPr>
        <w:t>. Also a</w:t>
      </w:r>
      <w:r w:rsidRPr="00AF7AF5">
        <w:rPr>
          <w:lang w:val="en-GB"/>
        </w:rPr>
        <w:t xml:space="preserve">vailable from: </w:t>
      </w:r>
      <w:r w:rsidRPr="004C2CCB">
        <w:rPr>
          <w:lang w:val="en-GB"/>
        </w:rPr>
        <w:t>http://www.crcnetbase.com/isbn/978-1-4665-5941-7</w:t>
      </w:r>
      <w:r>
        <w:rPr>
          <w:lang w:val="en-GB"/>
        </w:rPr>
        <w:t>,</w:t>
      </w:r>
      <w:r w:rsidRPr="004C2CCB">
        <w:rPr>
          <w:rStyle w:val="Hyperlink"/>
          <w:color w:val="auto"/>
          <w:u w:val="none"/>
          <w:lang w:val="en-GB"/>
        </w:rPr>
        <w:t xml:space="preserve"> (accessed January 19, 2017)</w:t>
      </w:r>
    </w:p>
    <w:p w14:paraId="13DC109F" w14:textId="370520BD" w:rsidR="002D1F8A" w:rsidRPr="00AF7AF5" w:rsidRDefault="002D1F8A" w:rsidP="00D832B0">
      <w:pPr>
        <w:spacing w:after="0" w:line="360" w:lineRule="auto"/>
        <w:ind w:left="426" w:hanging="426"/>
        <w:rPr>
          <w:lang w:val="en-US"/>
        </w:rPr>
      </w:pPr>
      <w:r>
        <w:rPr>
          <w:lang w:val="en-US"/>
        </w:rPr>
        <w:t>17</w:t>
      </w:r>
      <w:r w:rsidR="00D832B0">
        <w:rPr>
          <w:lang w:val="en-US"/>
        </w:rPr>
        <w:t>.</w:t>
      </w:r>
      <w:r>
        <w:rPr>
          <w:lang w:val="en-US"/>
        </w:rPr>
        <w:t xml:space="preserve"> W. </w:t>
      </w:r>
      <w:r w:rsidRPr="00AF7AF5">
        <w:rPr>
          <w:lang w:val="en-US"/>
        </w:rPr>
        <w:t xml:space="preserve">Lu, </w:t>
      </w:r>
      <w:r>
        <w:rPr>
          <w:lang w:val="en-US"/>
        </w:rPr>
        <w:t xml:space="preserve">E. H. </w:t>
      </w:r>
      <w:r w:rsidRPr="00AF7AF5">
        <w:rPr>
          <w:lang w:val="en-US"/>
        </w:rPr>
        <w:t xml:space="preserve">Evans, </w:t>
      </w:r>
      <w:r>
        <w:rPr>
          <w:lang w:val="en-US"/>
        </w:rPr>
        <w:t xml:space="preserve">S. M. </w:t>
      </w:r>
      <w:r w:rsidRPr="00AF7AF5">
        <w:rPr>
          <w:lang w:val="en-US"/>
        </w:rPr>
        <w:t xml:space="preserve">McColl, </w:t>
      </w:r>
      <w:r>
        <w:rPr>
          <w:lang w:val="en-US"/>
        </w:rPr>
        <w:t xml:space="preserve">V. A. </w:t>
      </w:r>
      <w:r w:rsidRPr="00AF7AF5">
        <w:rPr>
          <w:lang w:val="en-US"/>
        </w:rPr>
        <w:t>Saunders</w:t>
      </w:r>
      <w:r>
        <w:rPr>
          <w:lang w:val="en-US"/>
        </w:rPr>
        <w:t>,</w:t>
      </w:r>
      <w:r w:rsidRPr="00AF7AF5">
        <w:rPr>
          <w:lang w:val="en-US"/>
        </w:rPr>
        <w:t xml:space="preserve"> </w:t>
      </w:r>
      <w:r w:rsidRPr="00AF7AF5">
        <w:rPr>
          <w:i/>
          <w:lang w:val="en-US"/>
        </w:rPr>
        <w:t xml:space="preserve">FEMS </w:t>
      </w:r>
      <w:proofErr w:type="spellStart"/>
      <w:r w:rsidRPr="00AF7AF5">
        <w:rPr>
          <w:i/>
          <w:lang w:val="en-US"/>
        </w:rPr>
        <w:t>Microbiol</w:t>
      </w:r>
      <w:proofErr w:type="spellEnd"/>
      <w:r>
        <w:rPr>
          <w:i/>
          <w:lang w:val="en-US"/>
        </w:rPr>
        <w:t>.</w:t>
      </w:r>
      <w:r w:rsidRPr="00AF7AF5">
        <w:rPr>
          <w:i/>
          <w:lang w:val="en-US"/>
        </w:rPr>
        <w:t xml:space="preserve"> Lett</w:t>
      </w:r>
      <w:r>
        <w:rPr>
          <w:i/>
          <w:lang w:val="en-US"/>
        </w:rPr>
        <w:t>.</w:t>
      </w:r>
      <w:r w:rsidRPr="00AF7AF5">
        <w:rPr>
          <w:lang w:val="en-US"/>
        </w:rPr>
        <w:t xml:space="preserve"> </w:t>
      </w:r>
      <w:r w:rsidRPr="0011666C">
        <w:rPr>
          <w:b/>
          <w:lang w:val="en-US"/>
        </w:rPr>
        <w:t>1997</w:t>
      </w:r>
      <w:r>
        <w:rPr>
          <w:lang w:val="en-US"/>
        </w:rPr>
        <w:t xml:space="preserve">, </w:t>
      </w:r>
      <w:r w:rsidRPr="00D832B0">
        <w:rPr>
          <w:i/>
          <w:lang w:val="en-US"/>
        </w:rPr>
        <w:t>153</w:t>
      </w:r>
      <w:r>
        <w:rPr>
          <w:lang w:val="en-US"/>
        </w:rPr>
        <w:t>,</w:t>
      </w:r>
      <w:r w:rsidRPr="00AF7AF5">
        <w:rPr>
          <w:lang w:val="en-US"/>
        </w:rPr>
        <w:t>141-149</w:t>
      </w:r>
      <w:r>
        <w:rPr>
          <w:lang w:val="en-US"/>
        </w:rPr>
        <w:t>.</w:t>
      </w:r>
    </w:p>
    <w:p w14:paraId="1067F93D" w14:textId="2DC3DFCB" w:rsidR="002D1F8A" w:rsidRPr="00AF7AF5" w:rsidRDefault="002D1F8A" w:rsidP="00D832B0">
      <w:pPr>
        <w:spacing w:after="0" w:line="360" w:lineRule="auto"/>
        <w:ind w:left="426" w:hanging="426"/>
        <w:rPr>
          <w:lang w:val="en-GB"/>
        </w:rPr>
      </w:pPr>
      <w:r>
        <w:rPr>
          <w:lang w:val="en-GB"/>
        </w:rPr>
        <w:t>18</w:t>
      </w:r>
      <w:r w:rsidR="00D832B0">
        <w:rPr>
          <w:lang w:val="en-GB"/>
        </w:rPr>
        <w:t>.</w:t>
      </w:r>
      <w:r>
        <w:rPr>
          <w:lang w:val="en-GB"/>
        </w:rPr>
        <w:t xml:space="preserve"> I. </w:t>
      </w:r>
      <w:proofErr w:type="spellStart"/>
      <w:r w:rsidRPr="00AF7AF5">
        <w:rPr>
          <w:lang w:val="en-GB"/>
        </w:rPr>
        <w:t>Janse</w:t>
      </w:r>
      <w:proofErr w:type="spellEnd"/>
      <w:r w:rsidRPr="00AF7AF5">
        <w:rPr>
          <w:lang w:val="en-GB"/>
        </w:rPr>
        <w:t xml:space="preserve">, </w:t>
      </w:r>
      <w:r>
        <w:rPr>
          <w:lang w:val="en-GB"/>
        </w:rPr>
        <w:t xml:space="preserve">M. </w:t>
      </w:r>
      <w:proofErr w:type="spellStart"/>
      <w:r w:rsidRPr="00AF7AF5">
        <w:rPr>
          <w:lang w:val="en-GB"/>
        </w:rPr>
        <w:t>Meima</w:t>
      </w:r>
      <w:proofErr w:type="spellEnd"/>
      <w:r w:rsidRPr="00AF7AF5">
        <w:rPr>
          <w:lang w:val="en-GB"/>
        </w:rPr>
        <w:t xml:space="preserve">, </w:t>
      </w:r>
      <w:r>
        <w:rPr>
          <w:lang w:val="en-GB"/>
        </w:rPr>
        <w:t xml:space="preserve">W. E. A. </w:t>
      </w:r>
      <w:proofErr w:type="spellStart"/>
      <w:r w:rsidRPr="00AF7AF5">
        <w:rPr>
          <w:lang w:val="en-GB"/>
        </w:rPr>
        <w:t>Kardinaal</w:t>
      </w:r>
      <w:proofErr w:type="spellEnd"/>
      <w:r w:rsidRPr="00AF7AF5">
        <w:rPr>
          <w:lang w:val="en-GB"/>
        </w:rPr>
        <w:t xml:space="preserve">, </w:t>
      </w:r>
      <w:r>
        <w:rPr>
          <w:lang w:val="en-GB"/>
        </w:rPr>
        <w:t xml:space="preserve">G. </w:t>
      </w:r>
      <w:proofErr w:type="spellStart"/>
      <w:r w:rsidRPr="00AF7AF5">
        <w:rPr>
          <w:lang w:val="en-GB"/>
        </w:rPr>
        <w:t>Zwar</w:t>
      </w:r>
      <w:r>
        <w:rPr>
          <w:lang w:val="en-GB"/>
        </w:rPr>
        <w:t>t</w:t>
      </w:r>
      <w:proofErr w:type="spellEnd"/>
      <w:r>
        <w:rPr>
          <w:lang w:val="en-GB"/>
        </w:rPr>
        <w:t xml:space="preserve">, </w:t>
      </w:r>
      <w:proofErr w:type="gramStart"/>
      <w:r w:rsidRPr="00AF7AF5">
        <w:rPr>
          <w:i/>
          <w:lang w:val="en-GB"/>
        </w:rPr>
        <w:t>Appl</w:t>
      </w:r>
      <w:proofErr w:type="gramEnd"/>
      <w:r>
        <w:rPr>
          <w:i/>
          <w:lang w:val="en-GB"/>
        </w:rPr>
        <w:t>.</w:t>
      </w:r>
      <w:r w:rsidRPr="00AF7AF5">
        <w:rPr>
          <w:i/>
          <w:lang w:val="en-GB"/>
        </w:rPr>
        <w:t xml:space="preserve"> Environ</w:t>
      </w:r>
      <w:r>
        <w:rPr>
          <w:i/>
          <w:lang w:val="en-GB"/>
        </w:rPr>
        <w:t>.</w:t>
      </w:r>
      <w:r w:rsidRPr="00AF7AF5">
        <w:rPr>
          <w:i/>
          <w:lang w:val="en-GB"/>
        </w:rPr>
        <w:t xml:space="preserve"> </w:t>
      </w:r>
      <w:proofErr w:type="spellStart"/>
      <w:r w:rsidRPr="00AF7AF5">
        <w:rPr>
          <w:i/>
          <w:lang w:val="en-GB"/>
        </w:rPr>
        <w:t>Microbiol</w:t>
      </w:r>
      <w:proofErr w:type="spellEnd"/>
      <w:r>
        <w:rPr>
          <w:i/>
          <w:lang w:val="en-GB"/>
        </w:rPr>
        <w:t>.</w:t>
      </w:r>
      <w:r w:rsidRPr="00AF7AF5">
        <w:rPr>
          <w:lang w:val="en-GB"/>
        </w:rPr>
        <w:t xml:space="preserve"> </w:t>
      </w:r>
      <w:r w:rsidRPr="00D647EB">
        <w:rPr>
          <w:b/>
          <w:lang w:val="en-GB"/>
        </w:rPr>
        <w:t>2003</w:t>
      </w:r>
      <w:r>
        <w:rPr>
          <w:lang w:val="en-GB"/>
        </w:rPr>
        <w:t xml:space="preserve">, </w:t>
      </w:r>
      <w:r w:rsidRPr="00D832B0">
        <w:rPr>
          <w:i/>
          <w:lang w:val="en-GB"/>
        </w:rPr>
        <w:t>69</w:t>
      </w:r>
      <w:r>
        <w:rPr>
          <w:lang w:val="en-GB"/>
        </w:rPr>
        <w:t xml:space="preserve">, </w:t>
      </w:r>
      <w:r w:rsidRPr="00AF7AF5">
        <w:rPr>
          <w:lang w:val="en-GB"/>
        </w:rPr>
        <w:t>6634-6643.</w:t>
      </w:r>
    </w:p>
    <w:p w14:paraId="1AB9C929" w14:textId="1E4704D2" w:rsidR="002D1F8A" w:rsidRPr="00AF7AF5" w:rsidRDefault="002D1F8A" w:rsidP="00D832B0">
      <w:pPr>
        <w:spacing w:after="0" w:line="360" w:lineRule="auto"/>
        <w:ind w:left="426" w:hanging="426"/>
        <w:rPr>
          <w:lang w:val="en-GB"/>
        </w:rPr>
      </w:pPr>
      <w:r>
        <w:rPr>
          <w:lang w:val="sv-SE"/>
        </w:rPr>
        <w:lastRenderedPageBreak/>
        <w:t>19</w:t>
      </w:r>
      <w:r w:rsidR="00D832B0">
        <w:rPr>
          <w:lang w:val="sv-SE"/>
        </w:rPr>
        <w:t>.</w:t>
      </w:r>
      <w:r>
        <w:rPr>
          <w:lang w:val="sv-SE"/>
        </w:rPr>
        <w:t xml:space="preserve"> W. E. A. A. </w:t>
      </w:r>
      <w:r w:rsidRPr="00AF7AF5">
        <w:rPr>
          <w:lang w:val="sv-SE"/>
        </w:rPr>
        <w:t xml:space="preserve">Kardinaal, </w:t>
      </w:r>
      <w:r>
        <w:rPr>
          <w:lang w:val="sv-SE"/>
        </w:rPr>
        <w:t xml:space="preserve">I. </w:t>
      </w:r>
      <w:r w:rsidRPr="00AF7AF5">
        <w:rPr>
          <w:lang w:val="sv-SE"/>
        </w:rPr>
        <w:t xml:space="preserve">Janse, </w:t>
      </w:r>
      <w:r>
        <w:rPr>
          <w:lang w:val="sv-SE"/>
        </w:rPr>
        <w:t xml:space="preserve">M. </w:t>
      </w:r>
      <w:r w:rsidRPr="00AF7AF5">
        <w:rPr>
          <w:lang w:val="sv-SE"/>
        </w:rPr>
        <w:t xml:space="preserve">Kamst-van Agterveld, </w:t>
      </w:r>
      <w:r>
        <w:rPr>
          <w:lang w:val="sv-SE"/>
        </w:rPr>
        <w:t xml:space="preserve">M. </w:t>
      </w:r>
      <w:r w:rsidRPr="00AF7AF5">
        <w:rPr>
          <w:lang w:val="sv-SE"/>
        </w:rPr>
        <w:t xml:space="preserve">Meima, </w:t>
      </w:r>
      <w:r>
        <w:rPr>
          <w:lang w:val="sv-SE"/>
        </w:rPr>
        <w:t xml:space="preserve">J. </w:t>
      </w:r>
      <w:r w:rsidRPr="00AF7AF5">
        <w:rPr>
          <w:lang w:val="sv-SE"/>
        </w:rPr>
        <w:t xml:space="preserve">Snoek, </w:t>
      </w:r>
      <w:r>
        <w:rPr>
          <w:lang w:val="sv-SE"/>
        </w:rPr>
        <w:t xml:space="preserve">L. R. </w:t>
      </w:r>
      <w:r w:rsidRPr="00AF7AF5">
        <w:rPr>
          <w:lang w:val="sv-SE"/>
        </w:rPr>
        <w:t xml:space="preserve">Mur, </w:t>
      </w:r>
      <w:r>
        <w:rPr>
          <w:lang w:val="sv-SE"/>
        </w:rPr>
        <w:t xml:space="preserve">J. </w:t>
      </w:r>
      <w:r w:rsidRPr="00AF7AF5">
        <w:rPr>
          <w:lang w:val="sv-SE"/>
        </w:rPr>
        <w:t xml:space="preserve">Huisman, </w:t>
      </w:r>
      <w:r>
        <w:rPr>
          <w:lang w:val="sv-SE"/>
        </w:rPr>
        <w:t xml:space="preserve">G. </w:t>
      </w:r>
      <w:r w:rsidRPr="00AF7AF5">
        <w:rPr>
          <w:lang w:val="sv-SE"/>
        </w:rPr>
        <w:t xml:space="preserve">Zwart, </w:t>
      </w:r>
      <w:r>
        <w:rPr>
          <w:lang w:val="sv-SE"/>
        </w:rPr>
        <w:t xml:space="preserve">P. M. </w:t>
      </w:r>
      <w:r w:rsidRPr="00AF7AF5">
        <w:rPr>
          <w:lang w:val="sv-SE"/>
        </w:rPr>
        <w:t>Visser</w:t>
      </w:r>
      <w:r>
        <w:rPr>
          <w:lang w:val="sv-SE"/>
        </w:rPr>
        <w:t xml:space="preserve">, </w:t>
      </w:r>
      <w:r w:rsidRPr="00AF7AF5">
        <w:rPr>
          <w:lang w:val="en-GB"/>
        </w:rPr>
        <w:t xml:space="preserve"> </w:t>
      </w:r>
      <w:proofErr w:type="spellStart"/>
      <w:r w:rsidRPr="00AF7AF5">
        <w:rPr>
          <w:i/>
          <w:lang w:val="en-GB"/>
        </w:rPr>
        <w:t>Aquat</w:t>
      </w:r>
      <w:proofErr w:type="spellEnd"/>
      <w:r>
        <w:rPr>
          <w:i/>
          <w:lang w:val="en-GB"/>
        </w:rPr>
        <w:t>.</w:t>
      </w:r>
      <w:r w:rsidRPr="00AF7AF5">
        <w:rPr>
          <w:i/>
          <w:lang w:val="en-GB"/>
        </w:rPr>
        <w:t xml:space="preserve"> </w:t>
      </w:r>
      <w:proofErr w:type="spellStart"/>
      <w:r w:rsidRPr="00AF7AF5">
        <w:rPr>
          <w:i/>
          <w:lang w:val="en-GB"/>
        </w:rPr>
        <w:t>Microb</w:t>
      </w:r>
      <w:proofErr w:type="spellEnd"/>
      <w:r>
        <w:rPr>
          <w:i/>
          <w:lang w:val="en-GB"/>
        </w:rPr>
        <w:t>.</w:t>
      </w:r>
      <w:r w:rsidRPr="00AF7AF5">
        <w:rPr>
          <w:i/>
          <w:lang w:val="en-GB"/>
        </w:rPr>
        <w:t xml:space="preserve"> Ecol</w:t>
      </w:r>
      <w:r>
        <w:rPr>
          <w:i/>
          <w:lang w:val="en-GB"/>
        </w:rPr>
        <w:t>.</w:t>
      </w:r>
      <w:r w:rsidRPr="00AF7AF5">
        <w:rPr>
          <w:lang w:val="en-GB"/>
        </w:rPr>
        <w:t xml:space="preserve"> </w:t>
      </w:r>
      <w:r w:rsidRPr="003A2177">
        <w:rPr>
          <w:b/>
          <w:lang w:val="en-GB"/>
        </w:rPr>
        <w:t>2007</w:t>
      </w:r>
      <w:r>
        <w:rPr>
          <w:lang w:val="en-GB"/>
        </w:rPr>
        <w:t xml:space="preserve">, </w:t>
      </w:r>
      <w:r w:rsidRPr="00D832B0">
        <w:rPr>
          <w:i/>
          <w:lang w:val="en-GB"/>
        </w:rPr>
        <w:t>48</w:t>
      </w:r>
      <w:r>
        <w:rPr>
          <w:lang w:val="en-GB"/>
        </w:rPr>
        <w:t xml:space="preserve">, </w:t>
      </w:r>
      <w:r w:rsidRPr="00AF7AF5">
        <w:rPr>
          <w:lang w:val="en-GB"/>
        </w:rPr>
        <w:t>1-12.</w:t>
      </w:r>
    </w:p>
    <w:p w14:paraId="77E5BF3C" w14:textId="55C0B3F2" w:rsidR="002D1F8A" w:rsidRPr="00AF7AF5" w:rsidRDefault="002D1F8A" w:rsidP="00D832B0">
      <w:pPr>
        <w:spacing w:after="0" w:line="360" w:lineRule="auto"/>
        <w:ind w:left="426" w:hanging="426"/>
        <w:rPr>
          <w:lang w:val="en-GB"/>
        </w:rPr>
      </w:pPr>
      <w:r>
        <w:rPr>
          <w:lang w:val="en-GB"/>
        </w:rPr>
        <w:t>20</w:t>
      </w:r>
      <w:r w:rsidR="00D832B0">
        <w:rPr>
          <w:lang w:val="en-GB"/>
        </w:rPr>
        <w:t>.</w:t>
      </w:r>
      <w:r>
        <w:rPr>
          <w:lang w:val="en-GB"/>
        </w:rPr>
        <w:t xml:space="preserve"> K. M. </w:t>
      </w:r>
      <w:proofErr w:type="spellStart"/>
      <w:r w:rsidRPr="00AF7AF5">
        <w:rPr>
          <w:lang w:val="en-GB"/>
        </w:rPr>
        <w:t>Orcutt</w:t>
      </w:r>
      <w:proofErr w:type="spellEnd"/>
      <w:r w:rsidRPr="00AF7AF5">
        <w:rPr>
          <w:lang w:val="en-GB"/>
        </w:rPr>
        <w:t xml:space="preserve">, </w:t>
      </w:r>
      <w:r>
        <w:rPr>
          <w:lang w:val="en-GB"/>
        </w:rPr>
        <w:t xml:space="preserve">U. </w:t>
      </w:r>
      <w:r w:rsidRPr="00AF7AF5">
        <w:rPr>
          <w:lang w:val="en-GB"/>
        </w:rPr>
        <w:t xml:space="preserve">Rasmussen, </w:t>
      </w:r>
      <w:r>
        <w:rPr>
          <w:lang w:val="en-GB"/>
        </w:rPr>
        <w:t xml:space="preserve">E. A. </w:t>
      </w:r>
      <w:r w:rsidRPr="00AF7AF5">
        <w:rPr>
          <w:lang w:val="en-GB"/>
        </w:rPr>
        <w:t xml:space="preserve">Webb, </w:t>
      </w:r>
      <w:r>
        <w:rPr>
          <w:lang w:val="en-GB"/>
        </w:rPr>
        <w:t xml:space="preserve">J. B. </w:t>
      </w:r>
      <w:r w:rsidRPr="00AF7AF5">
        <w:rPr>
          <w:lang w:val="en-GB"/>
        </w:rPr>
        <w:t xml:space="preserve">Waterbury, </w:t>
      </w:r>
      <w:r>
        <w:rPr>
          <w:lang w:val="en-GB"/>
        </w:rPr>
        <w:t xml:space="preserve">K. </w:t>
      </w:r>
      <w:proofErr w:type="spellStart"/>
      <w:r w:rsidRPr="00AF7AF5">
        <w:rPr>
          <w:lang w:val="en-GB"/>
        </w:rPr>
        <w:t>Gundersen</w:t>
      </w:r>
      <w:proofErr w:type="spellEnd"/>
      <w:r w:rsidRPr="00AF7AF5">
        <w:rPr>
          <w:lang w:val="en-GB"/>
        </w:rPr>
        <w:t xml:space="preserve">, </w:t>
      </w:r>
      <w:r>
        <w:rPr>
          <w:lang w:val="en-GB"/>
        </w:rPr>
        <w:t xml:space="preserve">B. </w:t>
      </w:r>
      <w:r w:rsidRPr="00AF7AF5">
        <w:rPr>
          <w:lang w:val="en-GB"/>
        </w:rPr>
        <w:t>Bergman</w:t>
      </w:r>
      <w:r>
        <w:rPr>
          <w:lang w:val="en-GB"/>
        </w:rPr>
        <w:t xml:space="preserve">, </w:t>
      </w:r>
      <w:r w:rsidRPr="00AF7AF5">
        <w:rPr>
          <w:i/>
          <w:lang w:val="en-GB"/>
        </w:rPr>
        <w:t>Appl</w:t>
      </w:r>
      <w:r>
        <w:rPr>
          <w:i/>
          <w:lang w:val="en-GB"/>
        </w:rPr>
        <w:t>.</w:t>
      </w:r>
      <w:r w:rsidRPr="00AF7AF5">
        <w:rPr>
          <w:i/>
          <w:lang w:val="en-GB"/>
        </w:rPr>
        <w:t xml:space="preserve"> Environ</w:t>
      </w:r>
      <w:r>
        <w:rPr>
          <w:i/>
          <w:lang w:val="en-GB"/>
        </w:rPr>
        <w:t xml:space="preserve">. </w:t>
      </w:r>
      <w:proofErr w:type="spellStart"/>
      <w:r w:rsidRPr="00AF7AF5">
        <w:rPr>
          <w:i/>
          <w:lang w:val="en-GB"/>
        </w:rPr>
        <w:t>Microbiol</w:t>
      </w:r>
      <w:proofErr w:type="spellEnd"/>
      <w:r>
        <w:rPr>
          <w:i/>
          <w:lang w:val="en-GB"/>
        </w:rPr>
        <w:t>.</w:t>
      </w:r>
      <w:r w:rsidRPr="00AF7AF5">
        <w:rPr>
          <w:lang w:val="en-GB"/>
        </w:rPr>
        <w:t xml:space="preserve"> </w:t>
      </w:r>
      <w:r w:rsidRPr="0011666C">
        <w:rPr>
          <w:b/>
          <w:lang w:val="en-GB"/>
        </w:rPr>
        <w:t>2002</w:t>
      </w:r>
      <w:r>
        <w:rPr>
          <w:lang w:val="en-GB"/>
        </w:rPr>
        <w:t>,</w:t>
      </w:r>
      <w:r w:rsidRPr="00D832B0">
        <w:rPr>
          <w:i/>
          <w:lang w:val="en-GB"/>
        </w:rPr>
        <w:t xml:space="preserve"> 68</w:t>
      </w:r>
      <w:r>
        <w:rPr>
          <w:lang w:val="en-GB"/>
        </w:rPr>
        <w:t xml:space="preserve">, </w:t>
      </w:r>
      <w:r w:rsidRPr="00AF7AF5">
        <w:rPr>
          <w:lang w:val="en-GB"/>
        </w:rPr>
        <w:t>2236-2245.</w:t>
      </w:r>
    </w:p>
    <w:p w14:paraId="59235FD6" w14:textId="026EBAF2" w:rsidR="00C2160B" w:rsidRPr="00AF7AF5" w:rsidRDefault="00C7522B" w:rsidP="00D832B0">
      <w:pPr>
        <w:spacing w:after="0" w:line="360" w:lineRule="auto"/>
        <w:ind w:left="426" w:hanging="426"/>
        <w:rPr>
          <w:lang w:val="en-GB"/>
        </w:rPr>
      </w:pPr>
      <w:r>
        <w:rPr>
          <w:lang w:val="en-GB"/>
        </w:rPr>
        <w:t>21</w:t>
      </w:r>
      <w:r w:rsidR="00D832B0">
        <w:rPr>
          <w:lang w:val="en-GB"/>
        </w:rPr>
        <w:t>.</w:t>
      </w:r>
      <w:r>
        <w:rPr>
          <w:lang w:val="en-GB"/>
        </w:rPr>
        <w:t xml:space="preserve"> </w:t>
      </w:r>
      <w:r w:rsidR="00C63229">
        <w:rPr>
          <w:lang w:val="en-GB"/>
        </w:rPr>
        <w:t xml:space="preserve">S. </w:t>
      </w:r>
      <w:r w:rsidR="00C2160B" w:rsidRPr="00AF7AF5">
        <w:rPr>
          <w:lang w:val="en-GB"/>
        </w:rPr>
        <w:t xml:space="preserve">Becker, </w:t>
      </w:r>
      <w:r w:rsidR="00C63229">
        <w:rPr>
          <w:lang w:val="en-GB"/>
        </w:rPr>
        <w:t xml:space="preserve">M. </w:t>
      </w:r>
      <w:proofErr w:type="spellStart"/>
      <w:r w:rsidR="00C2160B" w:rsidRPr="00AF7AF5">
        <w:rPr>
          <w:lang w:val="en-GB"/>
        </w:rPr>
        <w:t>Fahrbach</w:t>
      </w:r>
      <w:proofErr w:type="spellEnd"/>
      <w:r w:rsidR="00C2160B" w:rsidRPr="00AF7AF5">
        <w:rPr>
          <w:lang w:val="en-GB"/>
        </w:rPr>
        <w:t xml:space="preserve">, </w:t>
      </w:r>
      <w:r w:rsidR="00C63229">
        <w:rPr>
          <w:lang w:val="en-GB"/>
        </w:rPr>
        <w:t xml:space="preserve">P. </w:t>
      </w:r>
      <w:proofErr w:type="spellStart"/>
      <w:r w:rsidR="00C2160B" w:rsidRPr="00AF7AF5">
        <w:rPr>
          <w:lang w:val="en-GB"/>
        </w:rPr>
        <w:t>Böger</w:t>
      </w:r>
      <w:proofErr w:type="spellEnd"/>
      <w:r w:rsidR="00C2160B" w:rsidRPr="00AF7AF5">
        <w:rPr>
          <w:lang w:val="en-GB"/>
        </w:rPr>
        <w:t xml:space="preserve">, </w:t>
      </w:r>
      <w:r w:rsidR="00C63229">
        <w:rPr>
          <w:lang w:val="en-GB"/>
        </w:rPr>
        <w:t xml:space="preserve">A. </w:t>
      </w:r>
      <w:r w:rsidR="00C2160B" w:rsidRPr="00AF7AF5">
        <w:rPr>
          <w:lang w:val="en-GB"/>
        </w:rPr>
        <w:t>Ernst</w:t>
      </w:r>
      <w:r w:rsidR="00C63229">
        <w:rPr>
          <w:lang w:val="en-GB"/>
        </w:rPr>
        <w:t xml:space="preserve">, </w:t>
      </w:r>
      <w:proofErr w:type="gramStart"/>
      <w:r w:rsidR="00AF0E6A" w:rsidRPr="00AF7AF5">
        <w:rPr>
          <w:i/>
          <w:lang w:val="en-GB"/>
        </w:rPr>
        <w:t>Appl</w:t>
      </w:r>
      <w:proofErr w:type="gramEnd"/>
      <w:r w:rsidR="00C63229">
        <w:rPr>
          <w:i/>
          <w:lang w:val="en-GB"/>
        </w:rPr>
        <w:t>.</w:t>
      </w:r>
      <w:r w:rsidR="00AF0E6A" w:rsidRPr="00AF7AF5">
        <w:rPr>
          <w:i/>
          <w:lang w:val="en-GB"/>
        </w:rPr>
        <w:t xml:space="preserve"> Environ</w:t>
      </w:r>
      <w:r w:rsidR="00C63229">
        <w:rPr>
          <w:i/>
          <w:lang w:val="en-GB"/>
        </w:rPr>
        <w:t>.</w:t>
      </w:r>
      <w:r w:rsidR="00AF0E6A" w:rsidRPr="00AF7AF5">
        <w:rPr>
          <w:i/>
          <w:lang w:val="en-GB"/>
        </w:rPr>
        <w:t xml:space="preserve"> </w:t>
      </w:r>
      <w:proofErr w:type="spellStart"/>
      <w:r w:rsidR="00AF0E6A" w:rsidRPr="00AF7AF5">
        <w:rPr>
          <w:i/>
          <w:lang w:val="en-GB"/>
        </w:rPr>
        <w:t>Microbiol</w:t>
      </w:r>
      <w:proofErr w:type="spellEnd"/>
      <w:r w:rsidR="00C63229">
        <w:rPr>
          <w:i/>
          <w:lang w:val="en-GB"/>
        </w:rPr>
        <w:t xml:space="preserve">. </w:t>
      </w:r>
      <w:r w:rsidR="00C63229" w:rsidRPr="00C63229">
        <w:rPr>
          <w:b/>
          <w:lang w:val="en-GB"/>
        </w:rPr>
        <w:t>2002,</w:t>
      </w:r>
      <w:r w:rsidR="00681034" w:rsidRPr="00AF7AF5">
        <w:rPr>
          <w:lang w:val="en-GB"/>
        </w:rPr>
        <w:t xml:space="preserve"> </w:t>
      </w:r>
      <w:r w:rsidR="00C2160B" w:rsidRPr="00D832B0">
        <w:rPr>
          <w:i/>
          <w:lang w:val="en-GB"/>
        </w:rPr>
        <w:t>68</w:t>
      </w:r>
      <w:r w:rsidR="00C63229">
        <w:rPr>
          <w:lang w:val="en-GB"/>
        </w:rPr>
        <w:t xml:space="preserve">, </w:t>
      </w:r>
      <w:r w:rsidR="00C2160B" w:rsidRPr="00AF7AF5">
        <w:rPr>
          <w:lang w:val="en-GB"/>
        </w:rPr>
        <w:t>4486-</w:t>
      </w:r>
      <w:r w:rsidR="00AE1257" w:rsidRPr="00AF7AF5">
        <w:rPr>
          <w:lang w:val="en-GB"/>
        </w:rPr>
        <w:t>44</w:t>
      </w:r>
      <w:r w:rsidR="00C2160B" w:rsidRPr="00AF7AF5">
        <w:rPr>
          <w:lang w:val="en-GB"/>
        </w:rPr>
        <w:t>94</w:t>
      </w:r>
      <w:r w:rsidR="00AE1257" w:rsidRPr="00AF7AF5">
        <w:rPr>
          <w:lang w:val="en-GB"/>
        </w:rPr>
        <w:t>.</w:t>
      </w:r>
    </w:p>
    <w:p w14:paraId="66773334" w14:textId="7B40F8F0" w:rsidR="002D1F8A" w:rsidRPr="00AF7AF5" w:rsidRDefault="002D1F8A" w:rsidP="00D832B0">
      <w:pPr>
        <w:spacing w:after="0" w:line="360" w:lineRule="auto"/>
        <w:ind w:left="426" w:hanging="426"/>
        <w:rPr>
          <w:lang w:val="en-GB"/>
        </w:rPr>
      </w:pPr>
      <w:r>
        <w:rPr>
          <w:lang w:val="en-GB"/>
        </w:rPr>
        <w:t>22</w:t>
      </w:r>
      <w:r w:rsidR="00D832B0">
        <w:rPr>
          <w:lang w:val="en-GB"/>
        </w:rPr>
        <w:t>.</w:t>
      </w:r>
      <w:r>
        <w:rPr>
          <w:lang w:val="en-GB"/>
        </w:rPr>
        <w:t xml:space="preserve"> A. A. </w:t>
      </w:r>
      <w:proofErr w:type="spellStart"/>
      <w:r w:rsidRPr="00AF7AF5">
        <w:rPr>
          <w:lang w:val="en-GB"/>
        </w:rPr>
        <w:t>Shibl</w:t>
      </w:r>
      <w:proofErr w:type="spellEnd"/>
      <w:r w:rsidRPr="00AF7AF5">
        <w:rPr>
          <w:lang w:val="en-GB"/>
        </w:rPr>
        <w:t xml:space="preserve">, </w:t>
      </w:r>
      <w:r>
        <w:rPr>
          <w:lang w:val="en-GB"/>
        </w:rPr>
        <w:t xml:space="preserve">L. R. </w:t>
      </w:r>
      <w:r w:rsidRPr="00AF7AF5">
        <w:rPr>
          <w:lang w:val="en-GB"/>
        </w:rPr>
        <w:t xml:space="preserve">Thompson, </w:t>
      </w:r>
      <w:r>
        <w:rPr>
          <w:lang w:val="en-GB"/>
        </w:rPr>
        <w:t xml:space="preserve">D. K. </w:t>
      </w:r>
      <w:proofErr w:type="spellStart"/>
      <w:r w:rsidRPr="00AF7AF5">
        <w:rPr>
          <w:lang w:val="en-GB"/>
        </w:rPr>
        <w:t>Ngugi</w:t>
      </w:r>
      <w:proofErr w:type="spellEnd"/>
      <w:r>
        <w:rPr>
          <w:lang w:val="en-GB"/>
        </w:rPr>
        <w:t>, U.</w:t>
      </w:r>
      <w:r w:rsidRPr="00AF7AF5">
        <w:rPr>
          <w:lang w:val="en-GB"/>
        </w:rPr>
        <w:t xml:space="preserve"> </w:t>
      </w:r>
      <w:proofErr w:type="spellStart"/>
      <w:r w:rsidRPr="00AF7AF5">
        <w:rPr>
          <w:lang w:val="en-GB"/>
        </w:rPr>
        <w:t>Stingl</w:t>
      </w:r>
      <w:proofErr w:type="spellEnd"/>
      <w:r>
        <w:rPr>
          <w:lang w:val="en-GB"/>
        </w:rPr>
        <w:t>,</w:t>
      </w:r>
      <w:r w:rsidRPr="00AF7AF5">
        <w:rPr>
          <w:lang w:val="en-GB"/>
        </w:rPr>
        <w:t xml:space="preserve"> </w:t>
      </w:r>
      <w:r w:rsidRPr="00AF7AF5">
        <w:rPr>
          <w:i/>
          <w:lang w:val="en-GB"/>
        </w:rPr>
        <w:t xml:space="preserve">FEMS </w:t>
      </w:r>
      <w:proofErr w:type="spellStart"/>
      <w:r w:rsidRPr="00AF7AF5">
        <w:rPr>
          <w:i/>
          <w:lang w:val="en-GB"/>
        </w:rPr>
        <w:t>Microbiol</w:t>
      </w:r>
      <w:proofErr w:type="spellEnd"/>
      <w:r>
        <w:rPr>
          <w:i/>
          <w:lang w:val="en-GB"/>
        </w:rPr>
        <w:t>.</w:t>
      </w:r>
      <w:r w:rsidRPr="00AF7AF5">
        <w:rPr>
          <w:i/>
          <w:lang w:val="en-GB"/>
        </w:rPr>
        <w:t xml:space="preserve"> Lett</w:t>
      </w:r>
      <w:r>
        <w:rPr>
          <w:i/>
          <w:lang w:val="en-GB"/>
        </w:rPr>
        <w:t>.</w:t>
      </w:r>
      <w:r w:rsidRPr="00AF7AF5">
        <w:rPr>
          <w:lang w:val="en-GB"/>
        </w:rPr>
        <w:t xml:space="preserve"> </w:t>
      </w:r>
      <w:r w:rsidRPr="006F5EEA">
        <w:rPr>
          <w:b/>
          <w:lang w:val="en-GB"/>
        </w:rPr>
        <w:t>2014</w:t>
      </w:r>
      <w:r>
        <w:rPr>
          <w:lang w:val="en-GB"/>
        </w:rPr>
        <w:t xml:space="preserve">, </w:t>
      </w:r>
      <w:r w:rsidRPr="00D832B0">
        <w:rPr>
          <w:i/>
          <w:lang w:val="en-GB"/>
        </w:rPr>
        <w:t>356</w:t>
      </w:r>
      <w:r>
        <w:rPr>
          <w:lang w:val="en-GB"/>
        </w:rPr>
        <w:t xml:space="preserve">, </w:t>
      </w:r>
      <w:r w:rsidRPr="00AF7AF5">
        <w:rPr>
          <w:lang w:val="en-GB"/>
        </w:rPr>
        <w:t>118-126.</w:t>
      </w:r>
    </w:p>
    <w:p w14:paraId="026C43A0" w14:textId="5010A176" w:rsidR="009464D4" w:rsidRPr="00AF7AF5" w:rsidRDefault="009464D4" w:rsidP="00D832B0">
      <w:pPr>
        <w:spacing w:after="0" w:line="360" w:lineRule="auto"/>
        <w:ind w:left="426" w:hanging="426"/>
        <w:rPr>
          <w:lang w:val="en-GB"/>
        </w:rPr>
      </w:pPr>
      <w:r>
        <w:rPr>
          <w:lang w:val="en-GB"/>
        </w:rPr>
        <w:t>23</w:t>
      </w:r>
      <w:r w:rsidR="00D832B0">
        <w:rPr>
          <w:lang w:val="en-GB"/>
        </w:rPr>
        <w:t>.</w:t>
      </w:r>
      <w:r>
        <w:rPr>
          <w:lang w:val="en-GB"/>
        </w:rPr>
        <w:t xml:space="preserve"> N. D. </w:t>
      </w:r>
      <w:r w:rsidRPr="00AF7AF5">
        <w:rPr>
          <w:lang w:val="en-GB"/>
        </w:rPr>
        <w:t xml:space="preserve">Crosbie, </w:t>
      </w:r>
      <w:r>
        <w:rPr>
          <w:lang w:val="en-GB"/>
        </w:rPr>
        <w:t xml:space="preserve">M. </w:t>
      </w:r>
      <w:proofErr w:type="spellStart"/>
      <w:r w:rsidRPr="00AF7AF5">
        <w:rPr>
          <w:lang w:val="en-GB"/>
        </w:rPr>
        <w:t>Pöckl</w:t>
      </w:r>
      <w:proofErr w:type="spellEnd"/>
      <w:r w:rsidRPr="00AF7AF5">
        <w:rPr>
          <w:lang w:val="en-GB"/>
        </w:rPr>
        <w:t xml:space="preserve">, </w:t>
      </w:r>
      <w:r>
        <w:rPr>
          <w:lang w:val="en-GB"/>
        </w:rPr>
        <w:t xml:space="preserve">T. </w:t>
      </w:r>
      <w:proofErr w:type="spellStart"/>
      <w:r w:rsidRPr="00AF7AF5">
        <w:rPr>
          <w:lang w:val="en-GB"/>
        </w:rPr>
        <w:t>Weisse</w:t>
      </w:r>
      <w:proofErr w:type="spellEnd"/>
      <w:r>
        <w:rPr>
          <w:lang w:val="en-GB"/>
        </w:rPr>
        <w:t xml:space="preserve">, </w:t>
      </w:r>
      <w:proofErr w:type="gramStart"/>
      <w:r w:rsidRPr="00AF7AF5">
        <w:rPr>
          <w:i/>
          <w:lang w:val="en-GB"/>
        </w:rPr>
        <w:t>Appl</w:t>
      </w:r>
      <w:proofErr w:type="gramEnd"/>
      <w:r>
        <w:rPr>
          <w:i/>
          <w:lang w:val="en-GB"/>
        </w:rPr>
        <w:t xml:space="preserve">. </w:t>
      </w:r>
      <w:r w:rsidRPr="00AF7AF5">
        <w:rPr>
          <w:i/>
          <w:lang w:val="en-GB"/>
        </w:rPr>
        <w:t>Environ</w:t>
      </w:r>
      <w:r>
        <w:rPr>
          <w:i/>
          <w:lang w:val="en-GB"/>
        </w:rPr>
        <w:t>.</w:t>
      </w:r>
      <w:r w:rsidRPr="00AF7AF5">
        <w:rPr>
          <w:i/>
          <w:lang w:val="en-GB"/>
        </w:rPr>
        <w:t xml:space="preserve"> </w:t>
      </w:r>
      <w:proofErr w:type="spellStart"/>
      <w:r w:rsidRPr="00AF7AF5">
        <w:rPr>
          <w:i/>
          <w:lang w:val="en-GB"/>
        </w:rPr>
        <w:t>Microbiol</w:t>
      </w:r>
      <w:proofErr w:type="spellEnd"/>
      <w:r>
        <w:rPr>
          <w:i/>
          <w:lang w:val="en-GB"/>
        </w:rPr>
        <w:t>.</w:t>
      </w:r>
      <w:r w:rsidRPr="00AF7AF5">
        <w:rPr>
          <w:lang w:val="en-GB"/>
        </w:rPr>
        <w:t xml:space="preserve"> </w:t>
      </w:r>
      <w:r w:rsidRPr="008B2E7A">
        <w:rPr>
          <w:b/>
          <w:lang w:val="en-GB"/>
        </w:rPr>
        <w:t>2003</w:t>
      </w:r>
      <w:r>
        <w:rPr>
          <w:lang w:val="en-GB"/>
        </w:rPr>
        <w:t xml:space="preserve">, </w:t>
      </w:r>
      <w:r w:rsidRPr="00D832B0">
        <w:rPr>
          <w:i/>
          <w:lang w:val="en-GB"/>
        </w:rPr>
        <w:t>69</w:t>
      </w:r>
      <w:r>
        <w:rPr>
          <w:lang w:val="en-GB"/>
        </w:rPr>
        <w:t xml:space="preserve">, </w:t>
      </w:r>
      <w:r w:rsidRPr="00AF7AF5">
        <w:rPr>
          <w:lang w:val="en-GB"/>
        </w:rPr>
        <w:t>5716-5721.</w:t>
      </w:r>
    </w:p>
    <w:p w14:paraId="138087C8" w14:textId="6CAD9E79" w:rsidR="002D1F8A" w:rsidRPr="00AF7AF5" w:rsidRDefault="002D1F8A" w:rsidP="00D832B0">
      <w:pPr>
        <w:spacing w:after="0" w:line="360" w:lineRule="auto"/>
        <w:ind w:left="426" w:hanging="426"/>
        <w:rPr>
          <w:lang w:val="en-GB"/>
        </w:rPr>
      </w:pPr>
      <w:r>
        <w:rPr>
          <w:lang w:val="en-GB"/>
        </w:rPr>
        <w:t>24</w:t>
      </w:r>
      <w:r w:rsidR="00D832B0">
        <w:rPr>
          <w:lang w:val="en-GB"/>
        </w:rPr>
        <w:t>.</w:t>
      </w:r>
      <w:r>
        <w:rPr>
          <w:lang w:val="en-GB"/>
        </w:rPr>
        <w:t xml:space="preserve"> J. </w:t>
      </w:r>
      <w:proofErr w:type="spellStart"/>
      <w:r w:rsidRPr="00AF7AF5">
        <w:rPr>
          <w:lang w:val="en-GB"/>
        </w:rPr>
        <w:t>Komárek</w:t>
      </w:r>
      <w:proofErr w:type="spellEnd"/>
      <w:r w:rsidRPr="00AF7AF5">
        <w:rPr>
          <w:lang w:val="en-GB"/>
        </w:rPr>
        <w:t xml:space="preserve">, </w:t>
      </w:r>
      <w:r>
        <w:rPr>
          <w:lang w:val="en-GB"/>
        </w:rPr>
        <w:t xml:space="preserve">J. </w:t>
      </w:r>
      <w:proofErr w:type="spellStart"/>
      <w:r w:rsidRPr="00AF7AF5">
        <w:rPr>
          <w:lang w:val="en-GB"/>
        </w:rPr>
        <w:t>Kaštovský</w:t>
      </w:r>
      <w:proofErr w:type="spellEnd"/>
      <w:r w:rsidRPr="00AF7AF5">
        <w:rPr>
          <w:lang w:val="en-GB"/>
        </w:rPr>
        <w:t xml:space="preserve">, </w:t>
      </w:r>
      <w:r>
        <w:rPr>
          <w:lang w:val="en-GB"/>
        </w:rPr>
        <w:t xml:space="preserve">J. </w:t>
      </w:r>
      <w:proofErr w:type="spellStart"/>
      <w:r w:rsidRPr="00AF7AF5">
        <w:rPr>
          <w:lang w:val="en-GB"/>
        </w:rPr>
        <w:t>Mareš</w:t>
      </w:r>
      <w:proofErr w:type="spellEnd"/>
      <w:r w:rsidRPr="00AF7AF5">
        <w:rPr>
          <w:lang w:val="en-GB"/>
        </w:rPr>
        <w:t xml:space="preserve">, </w:t>
      </w:r>
      <w:r>
        <w:rPr>
          <w:lang w:val="en-GB"/>
        </w:rPr>
        <w:t xml:space="preserve">J. R. </w:t>
      </w:r>
      <w:r w:rsidRPr="00AF7AF5">
        <w:rPr>
          <w:lang w:val="en-GB"/>
        </w:rPr>
        <w:t>Johansen</w:t>
      </w:r>
      <w:r>
        <w:rPr>
          <w:lang w:val="en-GB"/>
        </w:rPr>
        <w:t xml:space="preserve">, </w:t>
      </w:r>
      <w:proofErr w:type="spellStart"/>
      <w:r w:rsidRPr="00AF7AF5">
        <w:rPr>
          <w:i/>
          <w:lang w:val="en-GB"/>
        </w:rPr>
        <w:t>Preslia</w:t>
      </w:r>
      <w:proofErr w:type="spellEnd"/>
      <w:r w:rsidRPr="00AF7AF5">
        <w:rPr>
          <w:lang w:val="en-GB"/>
        </w:rPr>
        <w:t xml:space="preserve"> </w:t>
      </w:r>
      <w:r w:rsidRPr="003A2177">
        <w:rPr>
          <w:b/>
          <w:lang w:val="en-GB"/>
        </w:rPr>
        <w:t>2014</w:t>
      </w:r>
      <w:r>
        <w:rPr>
          <w:lang w:val="en-GB"/>
        </w:rPr>
        <w:t xml:space="preserve">, </w:t>
      </w:r>
      <w:r w:rsidRPr="00D832B0">
        <w:rPr>
          <w:i/>
          <w:lang w:val="en-GB"/>
        </w:rPr>
        <w:t>86</w:t>
      </w:r>
      <w:r>
        <w:rPr>
          <w:lang w:val="en-GB"/>
        </w:rPr>
        <w:t>,</w:t>
      </w:r>
      <w:r w:rsidRPr="00AF7AF5">
        <w:rPr>
          <w:lang w:val="en-GB"/>
        </w:rPr>
        <w:t xml:space="preserve"> 295–335.</w:t>
      </w:r>
    </w:p>
    <w:p w14:paraId="014D09CD" w14:textId="028358EF" w:rsidR="002D1F8A" w:rsidRPr="00AF7AF5" w:rsidRDefault="002D1F8A" w:rsidP="00D832B0">
      <w:pPr>
        <w:spacing w:after="0" w:line="360" w:lineRule="auto"/>
        <w:ind w:left="426" w:hanging="426"/>
        <w:rPr>
          <w:lang w:val="en-GB"/>
        </w:rPr>
      </w:pPr>
      <w:r>
        <w:rPr>
          <w:lang w:val="en-GB"/>
        </w:rPr>
        <w:t>25</w:t>
      </w:r>
      <w:r w:rsidR="00D832B0">
        <w:rPr>
          <w:lang w:val="en-GB"/>
        </w:rPr>
        <w:t>.</w:t>
      </w:r>
      <w:r>
        <w:rPr>
          <w:lang w:val="en-GB"/>
        </w:rPr>
        <w:t xml:space="preserve"> J. </w:t>
      </w:r>
      <w:proofErr w:type="spellStart"/>
      <w:r w:rsidRPr="00AF7AF5">
        <w:rPr>
          <w:lang w:val="en-GB"/>
        </w:rPr>
        <w:t>Komárek</w:t>
      </w:r>
      <w:proofErr w:type="spellEnd"/>
      <w:r>
        <w:rPr>
          <w:lang w:val="en-GB"/>
        </w:rPr>
        <w:t>,</w:t>
      </w:r>
      <w:r w:rsidRPr="00AF7AF5">
        <w:rPr>
          <w:lang w:val="en-GB"/>
        </w:rPr>
        <w:t xml:space="preserve"> </w:t>
      </w:r>
      <w:proofErr w:type="spellStart"/>
      <w:r w:rsidRPr="00AF7AF5">
        <w:rPr>
          <w:i/>
          <w:lang w:val="en-GB"/>
        </w:rPr>
        <w:t>Hydrobiol</w:t>
      </w:r>
      <w:proofErr w:type="spellEnd"/>
      <w:r>
        <w:rPr>
          <w:i/>
          <w:lang w:val="en-GB"/>
        </w:rPr>
        <w:t>.</w:t>
      </w:r>
      <w:r w:rsidRPr="00AF7AF5">
        <w:rPr>
          <w:lang w:val="en-GB"/>
        </w:rPr>
        <w:t xml:space="preserve"> </w:t>
      </w:r>
      <w:r w:rsidRPr="003A2177">
        <w:rPr>
          <w:b/>
          <w:lang w:val="en-GB"/>
        </w:rPr>
        <w:t>2016</w:t>
      </w:r>
      <w:r>
        <w:rPr>
          <w:lang w:val="en-GB"/>
        </w:rPr>
        <w:t xml:space="preserve">, </w:t>
      </w:r>
      <w:r w:rsidRPr="00D832B0">
        <w:rPr>
          <w:i/>
          <w:lang w:val="en-GB"/>
        </w:rPr>
        <w:t>764</w:t>
      </w:r>
      <w:r w:rsidRPr="00AF7AF5">
        <w:rPr>
          <w:lang w:val="en-GB"/>
        </w:rPr>
        <w:t>, 259–270.</w:t>
      </w:r>
    </w:p>
    <w:p w14:paraId="52561748" w14:textId="62E5D500" w:rsidR="002D1F8A" w:rsidRPr="00AF7AF5" w:rsidRDefault="002D1F8A" w:rsidP="00D832B0">
      <w:pPr>
        <w:spacing w:after="0" w:line="360" w:lineRule="auto"/>
        <w:ind w:left="426" w:hanging="426"/>
        <w:rPr>
          <w:lang w:val="en-GB"/>
        </w:rPr>
      </w:pPr>
      <w:r>
        <w:rPr>
          <w:lang w:val="en-GB"/>
        </w:rPr>
        <w:t>26</w:t>
      </w:r>
      <w:r w:rsidR="00D832B0">
        <w:rPr>
          <w:lang w:val="en-GB"/>
        </w:rPr>
        <w:t>.</w:t>
      </w:r>
      <w:r>
        <w:rPr>
          <w:lang w:val="en-GB"/>
        </w:rPr>
        <w:t xml:space="preserve"> I. </w:t>
      </w:r>
      <w:proofErr w:type="spellStart"/>
      <w:r w:rsidRPr="00AF7AF5">
        <w:rPr>
          <w:lang w:val="en-GB"/>
        </w:rPr>
        <w:t>Iteman</w:t>
      </w:r>
      <w:proofErr w:type="spellEnd"/>
      <w:r w:rsidRPr="00AF7AF5">
        <w:rPr>
          <w:lang w:val="en-GB"/>
        </w:rPr>
        <w:t xml:space="preserve">, </w:t>
      </w:r>
      <w:r>
        <w:rPr>
          <w:lang w:val="en-GB"/>
        </w:rPr>
        <w:t xml:space="preserve">R. </w:t>
      </w:r>
      <w:proofErr w:type="spellStart"/>
      <w:r w:rsidRPr="00AF7AF5">
        <w:rPr>
          <w:lang w:val="en-GB"/>
        </w:rPr>
        <w:t>Rippka</w:t>
      </w:r>
      <w:proofErr w:type="spellEnd"/>
      <w:r w:rsidRPr="00AF7AF5">
        <w:rPr>
          <w:lang w:val="en-GB"/>
        </w:rPr>
        <w:t xml:space="preserve">, </w:t>
      </w:r>
      <w:r>
        <w:rPr>
          <w:lang w:val="en-GB"/>
        </w:rPr>
        <w:t xml:space="preserve">N. </w:t>
      </w:r>
      <w:proofErr w:type="spellStart"/>
      <w:r>
        <w:rPr>
          <w:lang w:val="en-GB"/>
        </w:rPr>
        <w:t>Tandeau</w:t>
      </w:r>
      <w:proofErr w:type="spellEnd"/>
      <w:r>
        <w:rPr>
          <w:lang w:val="en-GB"/>
        </w:rPr>
        <w:t xml:space="preserve"> d</w:t>
      </w:r>
      <w:r w:rsidRPr="00AF7AF5">
        <w:rPr>
          <w:lang w:val="en-GB"/>
        </w:rPr>
        <w:t xml:space="preserve">e </w:t>
      </w:r>
      <w:proofErr w:type="spellStart"/>
      <w:r w:rsidRPr="00AF7AF5">
        <w:rPr>
          <w:lang w:val="en-GB"/>
        </w:rPr>
        <w:t>Marsac</w:t>
      </w:r>
      <w:proofErr w:type="spellEnd"/>
      <w:r w:rsidRPr="00AF7AF5">
        <w:rPr>
          <w:lang w:val="en-GB"/>
        </w:rPr>
        <w:t xml:space="preserve">, </w:t>
      </w:r>
      <w:r>
        <w:rPr>
          <w:lang w:val="en-GB"/>
        </w:rPr>
        <w:t xml:space="preserve">M. </w:t>
      </w:r>
      <w:proofErr w:type="spellStart"/>
      <w:r w:rsidRPr="00AF7AF5">
        <w:rPr>
          <w:lang w:val="en-GB"/>
        </w:rPr>
        <w:t>Herdman</w:t>
      </w:r>
      <w:proofErr w:type="spellEnd"/>
      <w:r>
        <w:rPr>
          <w:lang w:val="en-GB"/>
        </w:rPr>
        <w:t>,</w:t>
      </w:r>
      <w:r w:rsidRPr="00AF7AF5">
        <w:rPr>
          <w:lang w:val="en-GB"/>
        </w:rPr>
        <w:t xml:space="preserve"> </w:t>
      </w:r>
      <w:proofErr w:type="spellStart"/>
      <w:r w:rsidRPr="00AF7AF5">
        <w:rPr>
          <w:i/>
          <w:lang w:val="en-GB"/>
        </w:rPr>
        <w:t>Microbiol</w:t>
      </w:r>
      <w:proofErr w:type="spellEnd"/>
      <w:r>
        <w:rPr>
          <w:i/>
          <w:lang w:val="en-GB"/>
        </w:rPr>
        <w:t xml:space="preserve">. </w:t>
      </w:r>
      <w:r w:rsidRPr="00AF7AF5">
        <w:rPr>
          <w:lang w:val="en-GB"/>
        </w:rPr>
        <w:t xml:space="preserve"> </w:t>
      </w:r>
      <w:r w:rsidRPr="00D2211F">
        <w:rPr>
          <w:b/>
          <w:lang w:val="en-GB"/>
        </w:rPr>
        <w:t>2000</w:t>
      </w:r>
      <w:r>
        <w:rPr>
          <w:lang w:val="en-GB"/>
        </w:rPr>
        <w:t xml:space="preserve">, </w:t>
      </w:r>
      <w:r w:rsidRPr="00D832B0">
        <w:rPr>
          <w:i/>
          <w:lang w:val="en-GB"/>
        </w:rPr>
        <w:t>146</w:t>
      </w:r>
      <w:r>
        <w:rPr>
          <w:lang w:val="en-GB"/>
        </w:rPr>
        <w:t xml:space="preserve">, </w:t>
      </w:r>
      <w:r w:rsidRPr="00AF7AF5">
        <w:rPr>
          <w:lang w:val="en-GB"/>
        </w:rPr>
        <w:t>1275-1286.</w:t>
      </w:r>
    </w:p>
    <w:p w14:paraId="21E303E7" w14:textId="5E9970C4" w:rsidR="009464D4" w:rsidRDefault="009464D4" w:rsidP="00D832B0">
      <w:pPr>
        <w:spacing w:after="0" w:line="360" w:lineRule="auto"/>
        <w:ind w:left="426" w:hanging="426"/>
        <w:rPr>
          <w:lang w:val="en-GB"/>
        </w:rPr>
      </w:pPr>
      <w:r>
        <w:rPr>
          <w:lang w:val="en-GB"/>
        </w:rPr>
        <w:t>27</w:t>
      </w:r>
      <w:r w:rsidR="00D832B0">
        <w:rPr>
          <w:lang w:val="en-GB"/>
        </w:rPr>
        <w:t>.</w:t>
      </w:r>
      <w:r>
        <w:rPr>
          <w:lang w:val="en-GB"/>
        </w:rPr>
        <w:t xml:space="preserve"> S. F. </w:t>
      </w:r>
      <w:proofErr w:type="spellStart"/>
      <w:r w:rsidRPr="00AF7AF5">
        <w:rPr>
          <w:lang w:val="en-GB"/>
        </w:rPr>
        <w:t>Altschul</w:t>
      </w:r>
      <w:proofErr w:type="spellEnd"/>
      <w:r w:rsidRPr="00AF7AF5">
        <w:rPr>
          <w:lang w:val="en-GB"/>
        </w:rPr>
        <w:t xml:space="preserve">, </w:t>
      </w:r>
      <w:r>
        <w:rPr>
          <w:lang w:val="en-GB"/>
        </w:rPr>
        <w:t xml:space="preserve">W. </w:t>
      </w:r>
      <w:r w:rsidRPr="00AF7AF5">
        <w:rPr>
          <w:lang w:val="en-GB"/>
        </w:rPr>
        <w:t>Gish</w:t>
      </w:r>
      <w:r>
        <w:rPr>
          <w:lang w:val="en-GB"/>
        </w:rPr>
        <w:t>, W.</w:t>
      </w:r>
      <w:r w:rsidRPr="00AF7AF5">
        <w:rPr>
          <w:lang w:val="en-GB"/>
        </w:rPr>
        <w:t xml:space="preserve"> Miller, </w:t>
      </w:r>
      <w:r>
        <w:rPr>
          <w:lang w:val="en-GB"/>
        </w:rPr>
        <w:t xml:space="preserve">E. W. </w:t>
      </w:r>
      <w:r w:rsidRPr="00AF7AF5">
        <w:rPr>
          <w:lang w:val="en-GB"/>
        </w:rPr>
        <w:t>Myers</w:t>
      </w:r>
      <w:r>
        <w:rPr>
          <w:lang w:val="en-GB"/>
        </w:rPr>
        <w:t>,</w:t>
      </w:r>
      <w:r w:rsidRPr="00AF7AF5">
        <w:rPr>
          <w:lang w:val="en-GB"/>
        </w:rPr>
        <w:t xml:space="preserve"> </w:t>
      </w:r>
      <w:r>
        <w:rPr>
          <w:lang w:val="en-GB"/>
        </w:rPr>
        <w:t xml:space="preserve">D. J. </w:t>
      </w:r>
      <w:proofErr w:type="spellStart"/>
      <w:r w:rsidRPr="00AF7AF5">
        <w:rPr>
          <w:lang w:val="en-GB"/>
        </w:rPr>
        <w:t>Lipman</w:t>
      </w:r>
      <w:proofErr w:type="spellEnd"/>
      <w:r>
        <w:rPr>
          <w:lang w:val="en-GB"/>
        </w:rPr>
        <w:t>,</w:t>
      </w:r>
      <w:r w:rsidRPr="00AF7AF5">
        <w:rPr>
          <w:lang w:val="en-GB"/>
        </w:rPr>
        <w:t xml:space="preserve"> </w:t>
      </w:r>
      <w:r w:rsidRPr="00AF7AF5">
        <w:rPr>
          <w:i/>
          <w:lang w:val="en-GB"/>
        </w:rPr>
        <w:t>J</w:t>
      </w:r>
      <w:r>
        <w:rPr>
          <w:i/>
          <w:lang w:val="en-GB"/>
        </w:rPr>
        <w:t>.</w:t>
      </w:r>
      <w:r w:rsidRPr="00AF7AF5">
        <w:rPr>
          <w:i/>
          <w:lang w:val="en-GB"/>
        </w:rPr>
        <w:t xml:space="preserve"> Mol</w:t>
      </w:r>
      <w:r>
        <w:rPr>
          <w:i/>
          <w:lang w:val="en-GB"/>
        </w:rPr>
        <w:t xml:space="preserve">. </w:t>
      </w:r>
      <w:r w:rsidRPr="00AF7AF5">
        <w:rPr>
          <w:i/>
          <w:lang w:val="en-GB"/>
        </w:rPr>
        <w:t>Biol</w:t>
      </w:r>
      <w:r>
        <w:rPr>
          <w:i/>
          <w:lang w:val="en-GB"/>
        </w:rPr>
        <w:t>.</w:t>
      </w:r>
      <w:r w:rsidRPr="00AF7AF5">
        <w:rPr>
          <w:lang w:val="en-GB"/>
        </w:rPr>
        <w:t xml:space="preserve"> </w:t>
      </w:r>
      <w:r w:rsidRPr="00C63229">
        <w:rPr>
          <w:b/>
          <w:lang w:val="en-GB"/>
        </w:rPr>
        <w:t>1990</w:t>
      </w:r>
      <w:r>
        <w:rPr>
          <w:lang w:val="en-GB"/>
        </w:rPr>
        <w:t xml:space="preserve">, </w:t>
      </w:r>
      <w:r w:rsidRPr="00D832B0">
        <w:rPr>
          <w:i/>
          <w:lang w:val="en-GB"/>
        </w:rPr>
        <w:t>215</w:t>
      </w:r>
      <w:r>
        <w:rPr>
          <w:lang w:val="en-GB"/>
        </w:rPr>
        <w:t xml:space="preserve">, </w:t>
      </w:r>
      <w:r w:rsidRPr="00AF7AF5">
        <w:rPr>
          <w:lang w:val="en-GB"/>
        </w:rPr>
        <w:t>403-410.</w:t>
      </w:r>
      <w:r w:rsidRPr="009464D4">
        <w:rPr>
          <w:lang w:val="en-GB"/>
        </w:rPr>
        <w:t xml:space="preserve"> </w:t>
      </w:r>
    </w:p>
    <w:p w14:paraId="30C0E3B6" w14:textId="59D548B5" w:rsidR="002D1F8A" w:rsidRPr="00AF7AF5" w:rsidRDefault="002D1F8A" w:rsidP="00D832B0">
      <w:pPr>
        <w:spacing w:after="0" w:line="360" w:lineRule="auto"/>
        <w:ind w:left="426" w:hanging="426"/>
        <w:rPr>
          <w:lang w:val="en-GB"/>
        </w:rPr>
      </w:pPr>
      <w:r>
        <w:rPr>
          <w:lang w:val="en-GB"/>
        </w:rPr>
        <w:t>28</w:t>
      </w:r>
      <w:r w:rsidR="00D832B0">
        <w:rPr>
          <w:lang w:val="en-GB"/>
        </w:rPr>
        <w:t>.</w:t>
      </w:r>
      <w:r>
        <w:rPr>
          <w:lang w:val="en-GB"/>
        </w:rPr>
        <w:t xml:space="preserve"> W. </w:t>
      </w:r>
      <w:r w:rsidRPr="00AF7AF5">
        <w:rPr>
          <w:lang w:val="en-GB"/>
        </w:rPr>
        <w:t xml:space="preserve">Li, </w:t>
      </w:r>
      <w:r>
        <w:rPr>
          <w:lang w:val="en-GB"/>
        </w:rPr>
        <w:t xml:space="preserve">A. </w:t>
      </w:r>
      <w:proofErr w:type="spellStart"/>
      <w:r w:rsidRPr="00AF7AF5">
        <w:rPr>
          <w:lang w:val="en-GB"/>
        </w:rPr>
        <w:t>Cowley</w:t>
      </w:r>
      <w:proofErr w:type="spellEnd"/>
      <w:r w:rsidRPr="00AF7AF5">
        <w:rPr>
          <w:lang w:val="en-GB"/>
        </w:rPr>
        <w:t xml:space="preserve">, </w:t>
      </w:r>
      <w:r>
        <w:rPr>
          <w:lang w:val="en-GB"/>
        </w:rPr>
        <w:t xml:space="preserve">M. </w:t>
      </w:r>
      <w:proofErr w:type="spellStart"/>
      <w:r w:rsidRPr="00AF7AF5">
        <w:rPr>
          <w:lang w:val="en-GB"/>
        </w:rPr>
        <w:t>Uludag</w:t>
      </w:r>
      <w:proofErr w:type="spellEnd"/>
      <w:r w:rsidRPr="00AF7AF5">
        <w:rPr>
          <w:lang w:val="en-GB"/>
        </w:rPr>
        <w:t xml:space="preserve">, </w:t>
      </w:r>
      <w:r>
        <w:rPr>
          <w:lang w:val="en-GB"/>
        </w:rPr>
        <w:t xml:space="preserve">T. </w:t>
      </w:r>
      <w:r w:rsidRPr="00AF7AF5">
        <w:rPr>
          <w:lang w:val="en-GB"/>
        </w:rPr>
        <w:t xml:space="preserve">Gur, </w:t>
      </w:r>
      <w:r>
        <w:rPr>
          <w:lang w:val="en-GB"/>
        </w:rPr>
        <w:t xml:space="preserve">H. </w:t>
      </w:r>
      <w:proofErr w:type="spellStart"/>
      <w:r w:rsidRPr="00AF7AF5">
        <w:rPr>
          <w:lang w:val="en-GB"/>
        </w:rPr>
        <w:t>McWilliam</w:t>
      </w:r>
      <w:proofErr w:type="spellEnd"/>
      <w:r w:rsidRPr="00AF7AF5">
        <w:rPr>
          <w:lang w:val="en-GB"/>
        </w:rPr>
        <w:t xml:space="preserve">, </w:t>
      </w:r>
      <w:r>
        <w:rPr>
          <w:lang w:val="en-GB"/>
        </w:rPr>
        <w:t xml:space="preserve">S. </w:t>
      </w:r>
      <w:proofErr w:type="spellStart"/>
      <w:r w:rsidRPr="00AF7AF5">
        <w:rPr>
          <w:lang w:val="en-GB"/>
        </w:rPr>
        <w:t>Squizzato</w:t>
      </w:r>
      <w:proofErr w:type="spellEnd"/>
      <w:r w:rsidRPr="00AF7AF5">
        <w:rPr>
          <w:lang w:val="en-GB"/>
        </w:rPr>
        <w:t xml:space="preserve">, </w:t>
      </w:r>
      <w:r>
        <w:rPr>
          <w:lang w:val="en-GB"/>
        </w:rPr>
        <w:t xml:space="preserve">Y. M. </w:t>
      </w:r>
      <w:r w:rsidRPr="00AF7AF5">
        <w:rPr>
          <w:lang w:val="en-GB"/>
        </w:rPr>
        <w:t xml:space="preserve">Park, </w:t>
      </w:r>
      <w:r>
        <w:rPr>
          <w:lang w:val="en-GB"/>
        </w:rPr>
        <w:t xml:space="preserve">N. </w:t>
      </w:r>
      <w:proofErr w:type="spellStart"/>
      <w:r w:rsidRPr="00AF7AF5">
        <w:rPr>
          <w:lang w:val="en-GB"/>
        </w:rPr>
        <w:t>Buso</w:t>
      </w:r>
      <w:proofErr w:type="spellEnd"/>
      <w:r w:rsidRPr="00AF7AF5">
        <w:rPr>
          <w:lang w:val="en-GB"/>
        </w:rPr>
        <w:t xml:space="preserve">, </w:t>
      </w:r>
      <w:r>
        <w:rPr>
          <w:lang w:val="en-GB"/>
        </w:rPr>
        <w:t xml:space="preserve">R. </w:t>
      </w:r>
      <w:r w:rsidRPr="00AF7AF5">
        <w:rPr>
          <w:lang w:val="en-GB"/>
        </w:rPr>
        <w:t>Lopez</w:t>
      </w:r>
      <w:r>
        <w:rPr>
          <w:lang w:val="en-GB"/>
        </w:rPr>
        <w:t xml:space="preserve">, </w:t>
      </w:r>
      <w:r w:rsidRPr="00AF7AF5">
        <w:rPr>
          <w:lang w:val="en-GB"/>
        </w:rPr>
        <w:t xml:space="preserve"> </w:t>
      </w:r>
      <w:proofErr w:type="spellStart"/>
      <w:r w:rsidRPr="0011666C">
        <w:rPr>
          <w:i/>
          <w:lang w:val="en-GB"/>
        </w:rPr>
        <w:t>Nucl</w:t>
      </w:r>
      <w:proofErr w:type="spellEnd"/>
      <w:r w:rsidRPr="0011666C">
        <w:rPr>
          <w:i/>
          <w:lang w:val="en-GB"/>
        </w:rPr>
        <w:t>. Acids Res</w:t>
      </w:r>
      <w:r>
        <w:rPr>
          <w:lang w:val="en-GB"/>
        </w:rPr>
        <w:t>.</w:t>
      </w:r>
      <w:r w:rsidRPr="00AF7AF5">
        <w:rPr>
          <w:lang w:val="en-GB"/>
        </w:rPr>
        <w:t xml:space="preserve"> </w:t>
      </w:r>
      <w:r w:rsidRPr="0011666C">
        <w:rPr>
          <w:b/>
          <w:lang w:val="en-GB"/>
        </w:rPr>
        <w:t>2015</w:t>
      </w:r>
      <w:r>
        <w:rPr>
          <w:lang w:val="en-GB"/>
        </w:rPr>
        <w:t xml:space="preserve">, </w:t>
      </w:r>
      <w:r w:rsidRPr="00D832B0">
        <w:rPr>
          <w:i/>
          <w:lang w:val="en-GB"/>
        </w:rPr>
        <w:t>43(W1)</w:t>
      </w:r>
      <w:r>
        <w:rPr>
          <w:lang w:val="en-GB"/>
        </w:rPr>
        <w:t xml:space="preserve">, </w:t>
      </w:r>
      <w:r w:rsidRPr="00AF7AF5">
        <w:rPr>
          <w:lang w:val="en-GB"/>
        </w:rPr>
        <w:t>W580-584.</w:t>
      </w:r>
    </w:p>
    <w:p w14:paraId="4D6B39F2" w14:textId="356772B1" w:rsidR="002D1F8A" w:rsidRPr="00AF7AF5" w:rsidRDefault="002D1F8A" w:rsidP="00D832B0">
      <w:pPr>
        <w:spacing w:after="0" w:line="360" w:lineRule="auto"/>
        <w:ind w:left="426" w:hanging="426"/>
        <w:rPr>
          <w:lang w:val="en-GB"/>
        </w:rPr>
      </w:pPr>
      <w:r>
        <w:rPr>
          <w:lang w:val="en-GB"/>
        </w:rPr>
        <w:t>29</w:t>
      </w:r>
      <w:r w:rsidR="00D832B0">
        <w:rPr>
          <w:lang w:val="en-GB"/>
        </w:rPr>
        <w:t>.</w:t>
      </w:r>
      <w:r>
        <w:rPr>
          <w:lang w:val="en-GB"/>
        </w:rPr>
        <w:t xml:space="preserve"> K. </w:t>
      </w:r>
      <w:r w:rsidRPr="00AF7AF5">
        <w:rPr>
          <w:lang w:val="en-GB"/>
        </w:rPr>
        <w:t xml:space="preserve">Tamura, </w:t>
      </w:r>
      <w:r>
        <w:rPr>
          <w:lang w:val="en-GB"/>
        </w:rPr>
        <w:t xml:space="preserve">G. </w:t>
      </w:r>
      <w:proofErr w:type="spellStart"/>
      <w:r w:rsidRPr="00AF7AF5">
        <w:rPr>
          <w:lang w:val="en-GB"/>
        </w:rPr>
        <w:t>Stecher</w:t>
      </w:r>
      <w:proofErr w:type="spellEnd"/>
      <w:r w:rsidRPr="00AF7AF5">
        <w:rPr>
          <w:lang w:val="en-GB"/>
        </w:rPr>
        <w:t xml:space="preserve">, </w:t>
      </w:r>
      <w:r>
        <w:rPr>
          <w:lang w:val="en-GB"/>
        </w:rPr>
        <w:t xml:space="preserve">D. </w:t>
      </w:r>
      <w:r w:rsidRPr="00AF7AF5">
        <w:rPr>
          <w:lang w:val="en-GB"/>
        </w:rPr>
        <w:t xml:space="preserve">Peterson, </w:t>
      </w:r>
      <w:r>
        <w:rPr>
          <w:lang w:val="en-GB"/>
        </w:rPr>
        <w:t xml:space="preserve">A. </w:t>
      </w:r>
      <w:proofErr w:type="spellStart"/>
      <w:r w:rsidRPr="00AF7AF5">
        <w:rPr>
          <w:lang w:val="en-GB"/>
        </w:rPr>
        <w:t>Filipski</w:t>
      </w:r>
      <w:proofErr w:type="spellEnd"/>
      <w:r w:rsidRPr="00AF7AF5">
        <w:rPr>
          <w:lang w:val="en-GB"/>
        </w:rPr>
        <w:t xml:space="preserve">, </w:t>
      </w:r>
      <w:r>
        <w:rPr>
          <w:lang w:val="en-GB"/>
        </w:rPr>
        <w:t xml:space="preserve">S. </w:t>
      </w:r>
      <w:r w:rsidRPr="00AF7AF5">
        <w:rPr>
          <w:lang w:val="en-GB"/>
        </w:rPr>
        <w:t>Kumar</w:t>
      </w:r>
      <w:r>
        <w:rPr>
          <w:lang w:val="en-GB"/>
        </w:rPr>
        <w:t>,</w:t>
      </w:r>
      <w:r w:rsidRPr="00AF7AF5">
        <w:rPr>
          <w:lang w:val="en-GB"/>
        </w:rPr>
        <w:t xml:space="preserve"> </w:t>
      </w:r>
      <w:r w:rsidRPr="00AF7AF5">
        <w:rPr>
          <w:i/>
          <w:lang w:val="en-GB"/>
        </w:rPr>
        <w:t>Mol</w:t>
      </w:r>
      <w:r>
        <w:rPr>
          <w:i/>
          <w:lang w:val="en-GB"/>
        </w:rPr>
        <w:t>.</w:t>
      </w:r>
      <w:r w:rsidRPr="00AF7AF5">
        <w:rPr>
          <w:i/>
          <w:lang w:val="en-GB"/>
        </w:rPr>
        <w:t xml:space="preserve"> Biol</w:t>
      </w:r>
      <w:r>
        <w:rPr>
          <w:i/>
          <w:lang w:val="en-GB"/>
        </w:rPr>
        <w:t>.</w:t>
      </w:r>
      <w:r w:rsidRPr="00AF7AF5">
        <w:rPr>
          <w:i/>
          <w:lang w:val="en-GB"/>
        </w:rPr>
        <w:t xml:space="preserve"> </w:t>
      </w:r>
      <w:proofErr w:type="spellStart"/>
      <w:r w:rsidRPr="00AF7AF5">
        <w:rPr>
          <w:i/>
          <w:lang w:val="en-GB"/>
        </w:rPr>
        <w:t>Evol</w:t>
      </w:r>
      <w:proofErr w:type="spellEnd"/>
      <w:r>
        <w:rPr>
          <w:i/>
          <w:lang w:val="en-GB"/>
        </w:rPr>
        <w:t>.</w:t>
      </w:r>
      <w:r w:rsidRPr="00AF7AF5">
        <w:rPr>
          <w:lang w:val="en-GB"/>
        </w:rPr>
        <w:t xml:space="preserve"> </w:t>
      </w:r>
      <w:r w:rsidRPr="006F5EEA">
        <w:rPr>
          <w:b/>
          <w:lang w:val="en-GB"/>
        </w:rPr>
        <w:t>2013</w:t>
      </w:r>
      <w:r>
        <w:rPr>
          <w:lang w:val="en-GB"/>
        </w:rPr>
        <w:t xml:space="preserve">, </w:t>
      </w:r>
      <w:r w:rsidRPr="00D832B0">
        <w:rPr>
          <w:i/>
          <w:lang w:val="en-GB"/>
        </w:rPr>
        <w:t>30</w:t>
      </w:r>
      <w:r>
        <w:rPr>
          <w:lang w:val="en-GB"/>
        </w:rPr>
        <w:t xml:space="preserve">, </w:t>
      </w:r>
      <w:r w:rsidRPr="00AF7AF5">
        <w:rPr>
          <w:lang w:val="en-GB"/>
        </w:rPr>
        <w:t>2725-2729.</w:t>
      </w:r>
    </w:p>
    <w:p w14:paraId="1D196A45" w14:textId="108E1E6B" w:rsidR="009464D4" w:rsidRPr="00AF7AF5" w:rsidRDefault="009464D4" w:rsidP="00D832B0">
      <w:pPr>
        <w:spacing w:after="0" w:line="360" w:lineRule="auto"/>
        <w:ind w:left="426" w:hanging="426"/>
      </w:pPr>
      <w:r>
        <w:rPr>
          <w:lang w:val="en-GB"/>
        </w:rPr>
        <w:t>30</w:t>
      </w:r>
      <w:r w:rsidR="00D832B0">
        <w:rPr>
          <w:lang w:val="en-GB"/>
        </w:rPr>
        <w:t>.</w:t>
      </w:r>
      <w:r>
        <w:rPr>
          <w:lang w:val="en-GB"/>
        </w:rPr>
        <w:t xml:space="preserve"> J. R. </w:t>
      </w:r>
      <w:r w:rsidRPr="00AF7AF5">
        <w:rPr>
          <w:lang w:val="en-GB"/>
        </w:rPr>
        <w:t xml:space="preserve">Cole, </w:t>
      </w:r>
      <w:r>
        <w:rPr>
          <w:lang w:val="en-GB"/>
        </w:rPr>
        <w:t xml:space="preserve">Q. </w:t>
      </w:r>
      <w:r w:rsidRPr="00AF7AF5">
        <w:rPr>
          <w:lang w:val="en-GB"/>
        </w:rPr>
        <w:t xml:space="preserve">Wang, </w:t>
      </w:r>
      <w:r>
        <w:rPr>
          <w:lang w:val="en-GB"/>
        </w:rPr>
        <w:t xml:space="preserve">J. A. </w:t>
      </w:r>
      <w:r w:rsidRPr="00AF7AF5">
        <w:rPr>
          <w:lang w:val="en-GB"/>
        </w:rPr>
        <w:t xml:space="preserve">Fish, </w:t>
      </w:r>
      <w:r>
        <w:rPr>
          <w:lang w:val="en-GB"/>
        </w:rPr>
        <w:t xml:space="preserve">B. </w:t>
      </w:r>
      <w:r w:rsidRPr="00AF7AF5">
        <w:rPr>
          <w:lang w:val="en-GB"/>
        </w:rPr>
        <w:t xml:space="preserve">Chai, </w:t>
      </w:r>
      <w:r>
        <w:rPr>
          <w:lang w:val="en-GB"/>
        </w:rPr>
        <w:t xml:space="preserve">D. M. </w:t>
      </w:r>
      <w:proofErr w:type="spellStart"/>
      <w:r w:rsidRPr="00AF7AF5">
        <w:rPr>
          <w:lang w:val="en-GB"/>
        </w:rPr>
        <w:t>McGarrell</w:t>
      </w:r>
      <w:proofErr w:type="spellEnd"/>
      <w:r w:rsidRPr="00AF7AF5">
        <w:rPr>
          <w:lang w:val="en-GB"/>
        </w:rPr>
        <w:t xml:space="preserve">, </w:t>
      </w:r>
      <w:r>
        <w:rPr>
          <w:lang w:val="en-GB"/>
        </w:rPr>
        <w:t xml:space="preserve">Y. </w:t>
      </w:r>
      <w:r w:rsidRPr="00AF7AF5">
        <w:rPr>
          <w:lang w:val="en-GB"/>
        </w:rPr>
        <w:t xml:space="preserve">Sun, </w:t>
      </w:r>
      <w:r>
        <w:rPr>
          <w:lang w:val="en-GB"/>
        </w:rPr>
        <w:t xml:space="preserve">C. T. </w:t>
      </w:r>
      <w:r w:rsidRPr="00AF7AF5">
        <w:rPr>
          <w:lang w:val="en-GB"/>
        </w:rPr>
        <w:t xml:space="preserve">Brown, </w:t>
      </w:r>
      <w:r>
        <w:rPr>
          <w:lang w:val="en-GB"/>
        </w:rPr>
        <w:t xml:space="preserve">A. </w:t>
      </w:r>
      <w:r w:rsidRPr="00AF7AF5">
        <w:rPr>
          <w:lang w:val="en-GB"/>
        </w:rPr>
        <w:t xml:space="preserve">Porras-Alfaro, </w:t>
      </w:r>
      <w:r>
        <w:rPr>
          <w:lang w:val="en-GB"/>
        </w:rPr>
        <w:t xml:space="preserve">C. R. </w:t>
      </w:r>
      <w:proofErr w:type="spellStart"/>
      <w:r w:rsidRPr="00AF7AF5">
        <w:rPr>
          <w:lang w:val="en-GB"/>
        </w:rPr>
        <w:t>Kuske</w:t>
      </w:r>
      <w:proofErr w:type="spellEnd"/>
      <w:r w:rsidRPr="00AF7AF5">
        <w:rPr>
          <w:lang w:val="en-GB"/>
        </w:rPr>
        <w:t xml:space="preserve">, </w:t>
      </w:r>
      <w:r>
        <w:rPr>
          <w:lang w:val="en-GB"/>
        </w:rPr>
        <w:t xml:space="preserve">J. M. </w:t>
      </w:r>
      <w:proofErr w:type="spellStart"/>
      <w:r w:rsidRPr="00AF7AF5">
        <w:rPr>
          <w:lang w:val="en-GB"/>
        </w:rPr>
        <w:t>Tiedje</w:t>
      </w:r>
      <w:proofErr w:type="spellEnd"/>
      <w:r>
        <w:rPr>
          <w:lang w:val="en-GB"/>
        </w:rPr>
        <w:t xml:space="preserve">, </w:t>
      </w:r>
      <w:r w:rsidRPr="00AF7AF5">
        <w:rPr>
          <w:lang w:val="en-GB"/>
        </w:rPr>
        <w:t xml:space="preserve"> </w:t>
      </w:r>
      <w:proofErr w:type="spellStart"/>
      <w:r>
        <w:rPr>
          <w:i/>
        </w:rPr>
        <w:t>Nucl</w:t>
      </w:r>
      <w:proofErr w:type="spellEnd"/>
      <w:r>
        <w:rPr>
          <w:i/>
        </w:rPr>
        <w:t>.</w:t>
      </w:r>
      <w:r w:rsidRPr="00AF7AF5">
        <w:rPr>
          <w:i/>
        </w:rPr>
        <w:t xml:space="preserve"> </w:t>
      </w:r>
      <w:proofErr w:type="spellStart"/>
      <w:r w:rsidRPr="00AF7AF5">
        <w:rPr>
          <w:i/>
        </w:rPr>
        <w:t>Acids</w:t>
      </w:r>
      <w:proofErr w:type="spellEnd"/>
      <w:r w:rsidRPr="00AF7AF5">
        <w:rPr>
          <w:i/>
        </w:rPr>
        <w:t xml:space="preserve"> Res</w:t>
      </w:r>
      <w:r>
        <w:rPr>
          <w:i/>
        </w:rPr>
        <w:t>.</w:t>
      </w:r>
      <w:r w:rsidRPr="00AF7AF5">
        <w:t xml:space="preserve"> </w:t>
      </w:r>
      <w:r w:rsidRPr="00C63229">
        <w:rPr>
          <w:b/>
        </w:rPr>
        <w:t>2014</w:t>
      </w:r>
      <w:r>
        <w:t xml:space="preserve">, </w:t>
      </w:r>
      <w:r w:rsidRPr="00D832B0">
        <w:rPr>
          <w:i/>
        </w:rPr>
        <w:t>42(D1)</w:t>
      </w:r>
      <w:r>
        <w:t xml:space="preserve">, </w:t>
      </w:r>
      <w:r w:rsidRPr="00AF7AF5">
        <w:t>633-642.</w:t>
      </w:r>
    </w:p>
    <w:p w14:paraId="60A7A9DA" w14:textId="62A06ED9" w:rsidR="002D1F8A" w:rsidRPr="00AF7AF5" w:rsidRDefault="002D1F8A" w:rsidP="00D832B0">
      <w:pPr>
        <w:spacing w:after="0" w:line="360" w:lineRule="auto"/>
        <w:ind w:left="426" w:hanging="426"/>
        <w:rPr>
          <w:lang w:val="en-GB"/>
        </w:rPr>
      </w:pPr>
      <w:r>
        <w:rPr>
          <w:lang w:val="en-GB"/>
        </w:rPr>
        <w:t>31</w:t>
      </w:r>
      <w:r w:rsidR="00D832B0">
        <w:rPr>
          <w:lang w:val="en-GB"/>
        </w:rPr>
        <w:t>.</w:t>
      </w:r>
      <w:r>
        <w:rPr>
          <w:lang w:val="en-GB"/>
        </w:rPr>
        <w:t xml:space="preserve"> P. </w:t>
      </w:r>
      <w:proofErr w:type="spellStart"/>
      <w:r w:rsidRPr="00AF7AF5">
        <w:rPr>
          <w:lang w:val="en-GB"/>
        </w:rPr>
        <w:t>Schattner</w:t>
      </w:r>
      <w:proofErr w:type="spellEnd"/>
      <w:r w:rsidRPr="00AF7AF5">
        <w:rPr>
          <w:lang w:val="en-GB"/>
        </w:rPr>
        <w:t xml:space="preserve">, </w:t>
      </w:r>
      <w:r>
        <w:rPr>
          <w:lang w:val="en-GB"/>
        </w:rPr>
        <w:t xml:space="preserve">A. N. </w:t>
      </w:r>
      <w:r w:rsidRPr="00AF7AF5">
        <w:rPr>
          <w:lang w:val="en-GB"/>
        </w:rPr>
        <w:t xml:space="preserve">Brooks, </w:t>
      </w:r>
      <w:r>
        <w:rPr>
          <w:lang w:val="en-GB"/>
        </w:rPr>
        <w:t xml:space="preserve">T. M. </w:t>
      </w:r>
      <w:r w:rsidRPr="00AF7AF5">
        <w:rPr>
          <w:lang w:val="en-GB"/>
        </w:rPr>
        <w:t>Lowe</w:t>
      </w:r>
      <w:r>
        <w:rPr>
          <w:lang w:val="en-GB"/>
        </w:rPr>
        <w:t>,</w:t>
      </w:r>
      <w:r w:rsidRPr="00AF7AF5">
        <w:rPr>
          <w:lang w:val="en-GB"/>
        </w:rPr>
        <w:t xml:space="preserve"> </w:t>
      </w:r>
      <w:proofErr w:type="spellStart"/>
      <w:r w:rsidRPr="00AF7AF5">
        <w:rPr>
          <w:i/>
        </w:rPr>
        <w:t>Nucl</w:t>
      </w:r>
      <w:proofErr w:type="spellEnd"/>
      <w:r>
        <w:rPr>
          <w:i/>
        </w:rPr>
        <w:t>.</w:t>
      </w:r>
      <w:r w:rsidRPr="00AF7AF5">
        <w:rPr>
          <w:i/>
        </w:rPr>
        <w:t xml:space="preserve"> </w:t>
      </w:r>
      <w:proofErr w:type="spellStart"/>
      <w:r w:rsidRPr="00AF7AF5">
        <w:rPr>
          <w:i/>
        </w:rPr>
        <w:t>Acids</w:t>
      </w:r>
      <w:proofErr w:type="spellEnd"/>
      <w:r w:rsidRPr="00AF7AF5">
        <w:rPr>
          <w:i/>
        </w:rPr>
        <w:t xml:space="preserve"> Res</w:t>
      </w:r>
      <w:r>
        <w:rPr>
          <w:i/>
        </w:rPr>
        <w:t>.</w:t>
      </w:r>
      <w:r w:rsidRPr="00AF7AF5">
        <w:rPr>
          <w:lang w:val="en-GB"/>
        </w:rPr>
        <w:t xml:space="preserve"> </w:t>
      </w:r>
      <w:r w:rsidRPr="0026114F">
        <w:rPr>
          <w:b/>
          <w:lang w:val="en-GB"/>
        </w:rPr>
        <w:t>2005</w:t>
      </w:r>
      <w:r>
        <w:rPr>
          <w:lang w:val="en-GB"/>
        </w:rPr>
        <w:t xml:space="preserve">, </w:t>
      </w:r>
      <w:r w:rsidRPr="00D832B0">
        <w:rPr>
          <w:i/>
          <w:lang w:val="en-GB"/>
        </w:rPr>
        <w:t>33</w:t>
      </w:r>
      <w:r>
        <w:rPr>
          <w:lang w:val="en-GB"/>
        </w:rPr>
        <w:t>, W</w:t>
      </w:r>
      <w:r w:rsidRPr="00AF7AF5">
        <w:rPr>
          <w:lang w:val="en-GB"/>
        </w:rPr>
        <w:t>686-9</w:t>
      </w:r>
      <w:r>
        <w:rPr>
          <w:lang w:val="en-GB"/>
        </w:rPr>
        <w:t>.</w:t>
      </w:r>
    </w:p>
    <w:p w14:paraId="7EDF857F" w14:textId="6D6709F9" w:rsidR="002D1F8A" w:rsidRPr="00AF7AF5" w:rsidRDefault="002D1F8A" w:rsidP="00D832B0">
      <w:pPr>
        <w:spacing w:after="0" w:line="360" w:lineRule="auto"/>
        <w:ind w:left="426" w:hanging="426"/>
        <w:rPr>
          <w:lang w:val="sv-SE"/>
        </w:rPr>
      </w:pPr>
      <w:r>
        <w:rPr>
          <w:lang w:val="en-GB"/>
        </w:rPr>
        <w:t>32</w:t>
      </w:r>
      <w:r w:rsidR="00D832B0">
        <w:rPr>
          <w:lang w:val="en-GB"/>
        </w:rPr>
        <w:t>.</w:t>
      </w:r>
      <w:r>
        <w:rPr>
          <w:lang w:val="en-GB"/>
        </w:rPr>
        <w:t xml:space="preserve"> J. </w:t>
      </w:r>
      <w:proofErr w:type="spellStart"/>
      <w:r w:rsidRPr="00AF7AF5">
        <w:rPr>
          <w:lang w:val="en-GB"/>
        </w:rPr>
        <w:t>Korelusová</w:t>
      </w:r>
      <w:proofErr w:type="spellEnd"/>
      <w:r w:rsidRPr="00AF7AF5">
        <w:rPr>
          <w:lang w:val="en-GB"/>
        </w:rPr>
        <w:t xml:space="preserve">, </w:t>
      </w:r>
      <w:r>
        <w:rPr>
          <w:lang w:val="en-GB"/>
        </w:rPr>
        <w:t xml:space="preserve">J. </w:t>
      </w:r>
      <w:proofErr w:type="spellStart"/>
      <w:r w:rsidRPr="00AF7AF5">
        <w:rPr>
          <w:lang w:val="en-GB"/>
        </w:rPr>
        <w:t>Kaštovský</w:t>
      </w:r>
      <w:proofErr w:type="spellEnd"/>
      <w:r w:rsidRPr="00AF7AF5">
        <w:rPr>
          <w:lang w:val="en-GB"/>
        </w:rPr>
        <w:t xml:space="preserve">, </w:t>
      </w:r>
      <w:r>
        <w:rPr>
          <w:lang w:val="en-GB"/>
        </w:rPr>
        <w:t xml:space="preserve">J. </w:t>
      </w:r>
      <w:proofErr w:type="spellStart"/>
      <w:r w:rsidRPr="00AF7AF5">
        <w:rPr>
          <w:lang w:val="en-GB"/>
        </w:rPr>
        <w:t>Komárek</w:t>
      </w:r>
      <w:proofErr w:type="spellEnd"/>
      <w:r>
        <w:rPr>
          <w:lang w:val="en-GB"/>
        </w:rPr>
        <w:t>,</w:t>
      </w:r>
      <w:r w:rsidRPr="00AF7AF5">
        <w:rPr>
          <w:lang w:val="en-GB"/>
        </w:rPr>
        <w:t xml:space="preserve"> </w:t>
      </w:r>
      <w:r w:rsidRPr="00AF7AF5">
        <w:rPr>
          <w:i/>
          <w:lang w:val="sv-SE"/>
        </w:rPr>
        <w:t>J</w:t>
      </w:r>
      <w:r>
        <w:rPr>
          <w:i/>
          <w:lang w:val="sv-SE"/>
        </w:rPr>
        <w:t>.</w:t>
      </w:r>
      <w:r w:rsidRPr="00AF7AF5">
        <w:rPr>
          <w:i/>
          <w:lang w:val="sv-SE"/>
        </w:rPr>
        <w:t xml:space="preserve"> Phycol</w:t>
      </w:r>
      <w:r>
        <w:rPr>
          <w:i/>
          <w:lang w:val="sv-SE"/>
        </w:rPr>
        <w:t>.</w:t>
      </w:r>
      <w:r w:rsidRPr="00AF7AF5">
        <w:rPr>
          <w:lang w:val="sv-SE"/>
        </w:rPr>
        <w:t xml:space="preserve"> </w:t>
      </w:r>
      <w:r w:rsidRPr="001953A4">
        <w:rPr>
          <w:b/>
          <w:lang w:val="sv-SE"/>
        </w:rPr>
        <w:t>2009</w:t>
      </w:r>
      <w:r>
        <w:rPr>
          <w:lang w:val="sv-SE"/>
        </w:rPr>
        <w:t xml:space="preserve">, </w:t>
      </w:r>
      <w:r w:rsidRPr="00D832B0">
        <w:rPr>
          <w:i/>
          <w:lang w:val="sv-SE"/>
        </w:rPr>
        <w:t>45</w:t>
      </w:r>
      <w:r>
        <w:rPr>
          <w:lang w:val="sv-SE"/>
        </w:rPr>
        <w:t xml:space="preserve">, </w:t>
      </w:r>
      <w:r w:rsidRPr="00AF7AF5">
        <w:rPr>
          <w:lang w:val="sv-SE"/>
        </w:rPr>
        <w:t>928-937.</w:t>
      </w:r>
    </w:p>
    <w:p w14:paraId="19697B6E" w14:textId="38A3C5A9" w:rsidR="002D1F8A" w:rsidRPr="00AF7AF5" w:rsidRDefault="002D1F8A" w:rsidP="00D832B0">
      <w:pPr>
        <w:spacing w:after="0" w:line="360" w:lineRule="auto"/>
        <w:ind w:left="426" w:hanging="426"/>
        <w:rPr>
          <w:lang w:val="en-GB"/>
        </w:rPr>
      </w:pPr>
      <w:r>
        <w:rPr>
          <w:lang w:val="en-GB"/>
        </w:rPr>
        <w:t>33</w:t>
      </w:r>
      <w:r w:rsidR="00D832B0">
        <w:rPr>
          <w:lang w:val="en-GB"/>
        </w:rPr>
        <w:t>.</w:t>
      </w:r>
      <w:r>
        <w:rPr>
          <w:lang w:val="en-GB"/>
        </w:rPr>
        <w:t xml:space="preserve"> J. </w:t>
      </w:r>
      <w:proofErr w:type="spellStart"/>
      <w:r w:rsidRPr="00AF7AF5">
        <w:rPr>
          <w:lang w:val="en-GB"/>
        </w:rPr>
        <w:t>Komárek</w:t>
      </w:r>
      <w:proofErr w:type="spellEnd"/>
      <w:r w:rsidRPr="00AF7AF5">
        <w:rPr>
          <w:lang w:val="en-GB"/>
        </w:rPr>
        <w:t xml:space="preserve">, </w:t>
      </w:r>
      <w:r>
        <w:rPr>
          <w:lang w:val="en-GB"/>
        </w:rPr>
        <w:t xml:space="preserve">K. </w:t>
      </w:r>
      <w:proofErr w:type="spellStart"/>
      <w:r w:rsidRPr="00AF7AF5">
        <w:rPr>
          <w:lang w:val="en-GB"/>
        </w:rPr>
        <w:t>Anagnostidis</w:t>
      </w:r>
      <w:proofErr w:type="spellEnd"/>
      <w:r>
        <w:rPr>
          <w:lang w:val="en-GB"/>
        </w:rPr>
        <w:t>, i</w:t>
      </w:r>
      <w:r w:rsidRPr="00AF7AF5">
        <w:rPr>
          <w:lang w:val="en-GB"/>
        </w:rPr>
        <w:t xml:space="preserve">n: </w:t>
      </w:r>
      <w:r>
        <w:rPr>
          <w:lang w:val="en-GB"/>
        </w:rPr>
        <w:t xml:space="preserve">H. </w:t>
      </w:r>
      <w:proofErr w:type="spellStart"/>
      <w:r w:rsidRPr="00AF7AF5">
        <w:rPr>
          <w:lang w:val="en-GB"/>
        </w:rPr>
        <w:t>Ettl</w:t>
      </w:r>
      <w:proofErr w:type="spellEnd"/>
      <w:r w:rsidRPr="00AF7AF5">
        <w:rPr>
          <w:lang w:val="en-GB"/>
        </w:rPr>
        <w:t xml:space="preserve">, </w:t>
      </w:r>
      <w:r>
        <w:rPr>
          <w:lang w:val="en-GB"/>
        </w:rPr>
        <w:t xml:space="preserve">G. </w:t>
      </w:r>
      <w:proofErr w:type="spellStart"/>
      <w:r w:rsidRPr="00AF7AF5">
        <w:rPr>
          <w:lang w:val="en-GB"/>
        </w:rPr>
        <w:t>Gärtner</w:t>
      </w:r>
      <w:proofErr w:type="spellEnd"/>
      <w:r w:rsidRPr="00AF7AF5">
        <w:rPr>
          <w:lang w:val="en-GB"/>
        </w:rPr>
        <w:t xml:space="preserve">, </w:t>
      </w:r>
      <w:r>
        <w:rPr>
          <w:lang w:val="en-GB"/>
        </w:rPr>
        <w:t xml:space="preserve">H. </w:t>
      </w:r>
      <w:proofErr w:type="spellStart"/>
      <w:r w:rsidRPr="00AF7AF5">
        <w:rPr>
          <w:lang w:val="en-GB"/>
        </w:rPr>
        <w:t>Heynig</w:t>
      </w:r>
      <w:proofErr w:type="spellEnd"/>
      <w:r>
        <w:rPr>
          <w:lang w:val="en-GB"/>
        </w:rPr>
        <w:t>, D.</w:t>
      </w:r>
      <w:r w:rsidRPr="00AF7AF5">
        <w:rPr>
          <w:lang w:val="en-GB"/>
        </w:rPr>
        <w:t xml:space="preserve"> </w:t>
      </w:r>
      <w:proofErr w:type="spellStart"/>
      <w:r w:rsidRPr="00AF7AF5">
        <w:rPr>
          <w:lang w:val="en-GB"/>
        </w:rPr>
        <w:t>Mollenhauer</w:t>
      </w:r>
      <w:proofErr w:type="spellEnd"/>
      <w:r w:rsidRPr="00AF7AF5">
        <w:rPr>
          <w:lang w:val="en-GB"/>
        </w:rPr>
        <w:t xml:space="preserve"> (</w:t>
      </w:r>
      <w:r>
        <w:rPr>
          <w:lang w:val="en-GB"/>
        </w:rPr>
        <w:t>E</w:t>
      </w:r>
      <w:r w:rsidRPr="00AF7AF5">
        <w:rPr>
          <w:lang w:val="en-GB"/>
        </w:rPr>
        <w:t>ds</w:t>
      </w:r>
      <w:r>
        <w:rPr>
          <w:lang w:val="en-GB"/>
        </w:rPr>
        <w:t>.</w:t>
      </w:r>
      <w:r w:rsidRPr="00AF7AF5">
        <w:rPr>
          <w:lang w:val="en-GB"/>
        </w:rPr>
        <w:t>)</w:t>
      </w:r>
      <w:r>
        <w:rPr>
          <w:lang w:val="en-GB"/>
        </w:rPr>
        <w:t>,</w:t>
      </w:r>
      <w:r w:rsidRPr="00AF7AF5">
        <w:rPr>
          <w:lang w:val="en-GB"/>
        </w:rPr>
        <w:t xml:space="preserve"> </w:t>
      </w:r>
      <w:proofErr w:type="spellStart"/>
      <w:r w:rsidRPr="00AF7AF5">
        <w:rPr>
          <w:lang w:val="en-GB"/>
        </w:rPr>
        <w:t>Süsswasserflora</w:t>
      </w:r>
      <w:proofErr w:type="spellEnd"/>
      <w:r w:rsidRPr="00AF7AF5">
        <w:rPr>
          <w:lang w:val="en-GB"/>
        </w:rPr>
        <w:t xml:space="preserve"> von </w:t>
      </w:r>
      <w:proofErr w:type="spellStart"/>
      <w:r w:rsidRPr="00AF7AF5">
        <w:rPr>
          <w:lang w:val="en-GB"/>
        </w:rPr>
        <w:t>Mitteleuropa</w:t>
      </w:r>
      <w:proofErr w:type="spellEnd"/>
      <w:r w:rsidRPr="00AF7AF5">
        <w:rPr>
          <w:lang w:val="en-GB"/>
        </w:rPr>
        <w:t xml:space="preserve"> 19/1, Gustav Fischer, Jena</w:t>
      </w:r>
      <w:r>
        <w:rPr>
          <w:lang w:val="en-GB"/>
        </w:rPr>
        <w:t xml:space="preserve">, Germany, </w:t>
      </w:r>
      <w:r w:rsidRPr="001953A4">
        <w:rPr>
          <w:b/>
          <w:lang w:val="en-GB"/>
        </w:rPr>
        <w:t>1998</w:t>
      </w:r>
      <w:r>
        <w:rPr>
          <w:lang w:val="en-GB"/>
        </w:rPr>
        <w:t>.</w:t>
      </w:r>
    </w:p>
    <w:p w14:paraId="77A7D868" w14:textId="26DD61CB" w:rsidR="002D1F8A" w:rsidRPr="00AF7AF5" w:rsidRDefault="002D1F8A" w:rsidP="00D832B0">
      <w:pPr>
        <w:spacing w:after="0" w:line="360" w:lineRule="auto"/>
        <w:ind w:left="426" w:hanging="426"/>
        <w:rPr>
          <w:lang w:val="en-GB"/>
        </w:rPr>
      </w:pPr>
      <w:r>
        <w:rPr>
          <w:lang w:val="en-GB"/>
        </w:rPr>
        <w:t>34</w:t>
      </w:r>
      <w:r w:rsidR="00D832B0">
        <w:rPr>
          <w:lang w:val="en-GB"/>
        </w:rPr>
        <w:t>.</w:t>
      </w:r>
      <w:r>
        <w:rPr>
          <w:lang w:val="en-GB"/>
        </w:rPr>
        <w:t xml:space="preserve"> I. </w:t>
      </w:r>
      <w:r w:rsidRPr="00AF7AF5">
        <w:rPr>
          <w:lang w:val="en-GB"/>
        </w:rPr>
        <w:t xml:space="preserve">Moro, </w:t>
      </w:r>
      <w:r>
        <w:rPr>
          <w:lang w:val="en-GB"/>
        </w:rPr>
        <w:t xml:space="preserve">N. </w:t>
      </w:r>
      <w:proofErr w:type="spellStart"/>
      <w:r w:rsidRPr="00AF7AF5">
        <w:rPr>
          <w:lang w:val="en-GB"/>
        </w:rPr>
        <w:t>Rascio</w:t>
      </w:r>
      <w:proofErr w:type="spellEnd"/>
      <w:r w:rsidRPr="00AF7AF5">
        <w:rPr>
          <w:lang w:val="en-GB"/>
        </w:rPr>
        <w:t xml:space="preserve">, </w:t>
      </w:r>
      <w:r>
        <w:rPr>
          <w:lang w:val="en-GB"/>
        </w:rPr>
        <w:t xml:space="preserve">N. </w:t>
      </w:r>
      <w:r w:rsidRPr="00AF7AF5">
        <w:rPr>
          <w:lang w:val="en-GB"/>
        </w:rPr>
        <w:t xml:space="preserve">La Rocca, </w:t>
      </w:r>
      <w:r>
        <w:rPr>
          <w:lang w:val="en-GB"/>
        </w:rPr>
        <w:t xml:space="preserve">M. </w:t>
      </w:r>
      <w:r w:rsidRPr="00AF7AF5">
        <w:rPr>
          <w:lang w:val="en-GB"/>
        </w:rPr>
        <w:t xml:space="preserve">Di Bella, </w:t>
      </w:r>
      <w:r>
        <w:rPr>
          <w:lang w:val="en-GB"/>
        </w:rPr>
        <w:t xml:space="preserve">C. </w:t>
      </w:r>
      <w:proofErr w:type="spellStart"/>
      <w:r w:rsidRPr="00AF7AF5">
        <w:rPr>
          <w:lang w:val="en-GB"/>
        </w:rPr>
        <w:t>Andreoli</w:t>
      </w:r>
      <w:proofErr w:type="spellEnd"/>
      <w:r>
        <w:rPr>
          <w:lang w:val="en-GB"/>
        </w:rPr>
        <w:t xml:space="preserve">, </w:t>
      </w:r>
      <w:r w:rsidRPr="00AF7AF5">
        <w:rPr>
          <w:i/>
          <w:lang w:val="en-GB"/>
        </w:rPr>
        <w:t>Algol</w:t>
      </w:r>
      <w:r>
        <w:rPr>
          <w:i/>
          <w:lang w:val="en-GB"/>
        </w:rPr>
        <w:t>.</w:t>
      </w:r>
      <w:r w:rsidRPr="00AF7AF5">
        <w:rPr>
          <w:i/>
          <w:lang w:val="en-GB"/>
        </w:rPr>
        <w:t xml:space="preserve"> Stud</w:t>
      </w:r>
      <w:r>
        <w:rPr>
          <w:i/>
          <w:lang w:val="en-GB"/>
        </w:rPr>
        <w:t>.</w:t>
      </w:r>
      <w:r w:rsidRPr="00AF7AF5">
        <w:rPr>
          <w:lang w:val="en-GB"/>
        </w:rPr>
        <w:t xml:space="preserve"> </w:t>
      </w:r>
      <w:r w:rsidRPr="0011666C">
        <w:rPr>
          <w:b/>
          <w:lang w:val="en-GB"/>
        </w:rPr>
        <w:t>2007</w:t>
      </w:r>
      <w:r>
        <w:rPr>
          <w:lang w:val="en-GB"/>
        </w:rPr>
        <w:t xml:space="preserve">, </w:t>
      </w:r>
      <w:r w:rsidRPr="00D832B0">
        <w:rPr>
          <w:i/>
          <w:lang w:val="en-GB"/>
        </w:rPr>
        <w:t>123</w:t>
      </w:r>
      <w:r>
        <w:rPr>
          <w:lang w:val="en-GB"/>
        </w:rPr>
        <w:t xml:space="preserve">, </w:t>
      </w:r>
      <w:r w:rsidRPr="00AF7AF5">
        <w:rPr>
          <w:lang w:val="en-GB"/>
        </w:rPr>
        <w:t>1-15.</w:t>
      </w:r>
    </w:p>
    <w:p w14:paraId="3D207314" w14:textId="690A69B9" w:rsidR="00C2160B" w:rsidRPr="00AF7AF5" w:rsidRDefault="00C7522B" w:rsidP="00D832B0">
      <w:pPr>
        <w:spacing w:after="0" w:line="360" w:lineRule="auto"/>
        <w:ind w:left="426" w:hanging="426"/>
        <w:rPr>
          <w:lang w:val="en-GB"/>
        </w:rPr>
      </w:pPr>
      <w:r>
        <w:rPr>
          <w:lang w:val="en-GB"/>
        </w:rPr>
        <w:t>35</w:t>
      </w:r>
      <w:r w:rsidR="00D832B0">
        <w:rPr>
          <w:lang w:val="en-GB"/>
        </w:rPr>
        <w:t>.</w:t>
      </w:r>
      <w:r>
        <w:rPr>
          <w:lang w:val="en-GB"/>
        </w:rPr>
        <w:t xml:space="preserve"> </w:t>
      </w:r>
      <w:r w:rsidR="00C63229">
        <w:rPr>
          <w:lang w:val="en-GB"/>
        </w:rPr>
        <w:t xml:space="preserve">R. W. </w:t>
      </w:r>
      <w:proofErr w:type="spellStart"/>
      <w:r w:rsidR="00C2160B" w:rsidRPr="00AF7AF5">
        <w:rPr>
          <w:lang w:val="en-GB"/>
        </w:rPr>
        <w:t>Castenholz</w:t>
      </w:r>
      <w:proofErr w:type="spellEnd"/>
      <w:r w:rsidR="00C2160B" w:rsidRPr="00AF7AF5">
        <w:rPr>
          <w:lang w:val="en-GB"/>
        </w:rPr>
        <w:t xml:space="preserve">, </w:t>
      </w:r>
      <w:r w:rsidR="00C63229">
        <w:rPr>
          <w:lang w:val="en-GB"/>
        </w:rPr>
        <w:t xml:space="preserve">J. B. </w:t>
      </w:r>
      <w:r w:rsidR="00C2160B" w:rsidRPr="00AF7AF5">
        <w:rPr>
          <w:lang w:val="en-GB"/>
        </w:rPr>
        <w:t>Waterbury</w:t>
      </w:r>
      <w:r w:rsidR="00C63229">
        <w:rPr>
          <w:lang w:val="en-GB"/>
        </w:rPr>
        <w:t xml:space="preserve">, in: J. T. </w:t>
      </w:r>
      <w:r w:rsidR="00C2160B" w:rsidRPr="00AF7AF5">
        <w:rPr>
          <w:lang w:val="en-GB"/>
        </w:rPr>
        <w:t xml:space="preserve">Staley, </w:t>
      </w:r>
      <w:r w:rsidR="00C63229">
        <w:rPr>
          <w:lang w:val="en-GB"/>
        </w:rPr>
        <w:t xml:space="preserve">M. P. </w:t>
      </w:r>
      <w:r w:rsidR="00C2160B" w:rsidRPr="00AF7AF5">
        <w:rPr>
          <w:lang w:val="en-GB"/>
        </w:rPr>
        <w:t xml:space="preserve">Bryant, </w:t>
      </w:r>
      <w:r w:rsidR="00C63229">
        <w:rPr>
          <w:lang w:val="en-GB"/>
        </w:rPr>
        <w:t xml:space="preserve">N. </w:t>
      </w:r>
      <w:proofErr w:type="spellStart"/>
      <w:r w:rsidR="00C2160B" w:rsidRPr="00AF7AF5">
        <w:rPr>
          <w:lang w:val="en-GB"/>
        </w:rPr>
        <w:t>Pfenning</w:t>
      </w:r>
      <w:proofErr w:type="spellEnd"/>
      <w:r w:rsidR="00C2160B" w:rsidRPr="00AF7AF5">
        <w:rPr>
          <w:lang w:val="en-GB"/>
        </w:rPr>
        <w:t xml:space="preserve">, </w:t>
      </w:r>
      <w:r w:rsidR="00C63229">
        <w:rPr>
          <w:lang w:val="en-GB"/>
        </w:rPr>
        <w:t xml:space="preserve">J. G. </w:t>
      </w:r>
      <w:r w:rsidR="00C2160B" w:rsidRPr="00AF7AF5">
        <w:rPr>
          <w:lang w:val="en-GB"/>
        </w:rPr>
        <w:t>Holt</w:t>
      </w:r>
      <w:r w:rsidR="00681034" w:rsidRPr="00AF7AF5">
        <w:rPr>
          <w:lang w:val="en-GB"/>
        </w:rPr>
        <w:t xml:space="preserve"> (</w:t>
      </w:r>
      <w:r w:rsidR="00C63229">
        <w:rPr>
          <w:lang w:val="en-GB"/>
        </w:rPr>
        <w:t>E</w:t>
      </w:r>
      <w:r w:rsidR="00681034" w:rsidRPr="00AF7AF5">
        <w:rPr>
          <w:lang w:val="en-GB"/>
        </w:rPr>
        <w:t>ds</w:t>
      </w:r>
      <w:r w:rsidR="00C63229">
        <w:rPr>
          <w:lang w:val="en-GB"/>
        </w:rPr>
        <w:t>.</w:t>
      </w:r>
      <w:r w:rsidR="00681034" w:rsidRPr="00AF7AF5">
        <w:rPr>
          <w:lang w:val="en-GB"/>
        </w:rPr>
        <w:t>)</w:t>
      </w:r>
      <w:r w:rsidR="00C63229">
        <w:rPr>
          <w:lang w:val="en-GB"/>
        </w:rPr>
        <w:t xml:space="preserve">: </w:t>
      </w:r>
      <w:r w:rsidR="00C2160B" w:rsidRPr="00AF7AF5">
        <w:rPr>
          <w:lang w:val="en-GB"/>
        </w:rPr>
        <w:t xml:space="preserve"> </w:t>
      </w:r>
      <w:proofErr w:type="spellStart"/>
      <w:r w:rsidR="00C2160B" w:rsidRPr="00C63229">
        <w:rPr>
          <w:lang w:val="en-GB"/>
        </w:rPr>
        <w:t>Bergey’s</w:t>
      </w:r>
      <w:proofErr w:type="spellEnd"/>
      <w:r w:rsidR="00C2160B" w:rsidRPr="00C63229">
        <w:rPr>
          <w:lang w:val="en-GB"/>
        </w:rPr>
        <w:t xml:space="preserve"> manual of systematic bacteriology</w:t>
      </w:r>
      <w:r w:rsidR="00C63229">
        <w:rPr>
          <w:lang w:val="en-GB"/>
        </w:rPr>
        <w:t xml:space="preserve">, </w:t>
      </w:r>
      <w:r w:rsidR="00C63229" w:rsidRPr="00AF7AF5">
        <w:rPr>
          <w:lang w:val="en-GB"/>
        </w:rPr>
        <w:t>Williams and Wilkins</w:t>
      </w:r>
      <w:r w:rsidR="00C63229">
        <w:rPr>
          <w:lang w:val="en-GB"/>
        </w:rPr>
        <w:t>,</w:t>
      </w:r>
      <w:r w:rsidR="00C2160B" w:rsidRPr="00AF7AF5">
        <w:rPr>
          <w:lang w:val="en-GB"/>
        </w:rPr>
        <w:t xml:space="preserve"> </w:t>
      </w:r>
      <w:r w:rsidR="00AE1257" w:rsidRPr="00AF7AF5">
        <w:rPr>
          <w:lang w:val="en-GB"/>
        </w:rPr>
        <w:t>Baltimore</w:t>
      </w:r>
      <w:r w:rsidR="00C63229">
        <w:rPr>
          <w:lang w:val="en-GB"/>
        </w:rPr>
        <w:t xml:space="preserve">, USA, </w:t>
      </w:r>
      <w:r w:rsidR="00C63229" w:rsidRPr="00C63229">
        <w:rPr>
          <w:b/>
          <w:lang w:val="en-GB"/>
        </w:rPr>
        <w:t>1989</w:t>
      </w:r>
      <w:r w:rsidR="00C63229">
        <w:rPr>
          <w:lang w:val="en-GB"/>
        </w:rPr>
        <w:t xml:space="preserve">, pp. </w:t>
      </w:r>
      <w:r w:rsidR="00AE1257" w:rsidRPr="00AF7AF5">
        <w:rPr>
          <w:lang w:val="en-GB"/>
        </w:rPr>
        <w:t xml:space="preserve"> 1</w:t>
      </w:r>
      <w:r w:rsidR="00681034" w:rsidRPr="00AF7AF5">
        <w:rPr>
          <w:lang w:val="en-GB"/>
        </w:rPr>
        <w:t>710-</w:t>
      </w:r>
      <w:r w:rsidR="00AE1257" w:rsidRPr="00AF7AF5">
        <w:rPr>
          <w:lang w:val="en-GB"/>
        </w:rPr>
        <w:t>17</w:t>
      </w:r>
      <w:r w:rsidR="00681034" w:rsidRPr="00AF7AF5">
        <w:rPr>
          <w:lang w:val="en-GB"/>
        </w:rPr>
        <w:t>89</w:t>
      </w:r>
      <w:r w:rsidR="00AE1257" w:rsidRPr="00AF7AF5">
        <w:rPr>
          <w:lang w:val="en-GB"/>
        </w:rPr>
        <w:t>.</w:t>
      </w:r>
    </w:p>
    <w:p w14:paraId="17EC88E4" w14:textId="43BBC5B8" w:rsidR="002D1F8A" w:rsidRPr="00AF7AF5" w:rsidRDefault="002D1F8A" w:rsidP="00D832B0">
      <w:pPr>
        <w:spacing w:after="0" w:line="360" w:lineRule="auto"/>
        <w:ind w:left="426" w:hanging="426"/>
        <w:rPr>
          <w:lang w:val="en-GB"/>
        </w:rPr>
      </w:pPr>
      <w:r>
        <w:rPr>
          <w:lang w:val="en-GB"/>
        </w:rPr>
        <w:t>36</w:t>
      </w:r>
      <w:r w:rsidR="00D832B0">
        <w:rPr>
          <w:lang w:val="en-GB"/>
        </w:rPr>
        <w:t>.</w:t>
      </w:r>
      <w:r>
        <w:rPr>
          <w:lang w:val="en-GB"/>
        </w:rPr>
        <w:t xml:space="preserve"> F. </w:t>
      </w:r>
      <w:r w:rsidRPr="00AF7AF5">
        <w:rPr>
          <w:lang w:val="en-GB"/>
        </w:rPr>
        <w:t xml:space="preserve">von </w:t>
      </w:r>
      <w:proofErr w:type="spellStart"/>
      <w:r w:rsidRPr="00AF7AF5">
        <w:rPr>
          <w:lang w:val="en-GB"/>
        </w:rPr>
        <w:t>Winztigerode</w:t>
      </w:r>
      <w:proofErr w:type="spellEnd"/>
      <w:r w:rsidRPr="00AF7AF5">
        <w:rPr>
          <w:lang w:val="en-GB"/>
        </w:rPr>
        <w:t xml:space="preserve">, </w:t>
      </w:r>
      <w:r>
        <w:rPr>
          <w:lang w:val="en-GB"/>
        </w:rPr>
        <w:t xml:space="preserve">U. B. </w:t>
      </w:r>
      <w:proofErr w:type="spellStart"/>
      <w:r w:rsidRPr="00AF7AF5">
        <w:rPr>
          <w:lang w:val="en-GB"/>
        </w:rPr>
        <w:t>Göbel</w:t>
      </w:r>
      <w:proofErr w:type="spellEnd"/>
      <w:r w:rsidRPr="00AF7AF5">
        <w:rPr>
          <w:lang w:val="en-GB"/>
        </w:rPr>
        <w:t xml:space="preserve">, </w:t>
      </w:r>
      <w:r>
        <w:rPr>
          <w:lang w:val="en-GB"/>
        </w:rPr>
        <w:t xml:space="preserve">E. </w:t>
      </w:r>
      <w:proofErr w:type="spellStart"/>
      <w:r w:rsidRPr="00AF7AF5">
        <w:rPr>
          <w:lang w:val="en-GB"/>
        </w:rPr>
        <w:t>Stackebrandt</w:t>
      </w:r>
      <w:proofErr w:type="spellEnd"/>
      <w:r>
        <w:rPr>
          <w:lang w:val="en-GB"/>
        </w:rPr>
        <w:t xml:space="preserve">, </w:t>
      </w:r>
      <w:r w:rsidRPr="00AF7AF5">
        <w:rPr>
          <w:i/>
          <w:lang w:val="en-GB"/>
        </w:rPr>
        <w:t xml:space="preserve">FEMS </w:t>
      </w:r>
      <w:proofErr w:type="spellStart"/>
      <w:r w:rsidRPr="00AF7AF5">
        <w:rPr>
          <w:i/>
          <w:lang w:val="en-GB"/>
        </w:rPr>
        <w:t>Microbiol</w:t>
      </w:r>
      <w:proofErr w:type="spellEnd"/>
      <w:r>
        <w:rPr>
          <w:i/>
          <w:lang w:val="en-GB"/>
        </w:rPr>
        <w:t>.</w:t>
      </w:r>
      <w:r w:rsidRPr="00AF7AF5">
        <w:rPr>
          <w:i/>
          <w:lang w:val="en-GB"/>
        </w:rPr>
        <w:t xml:space="preserve"> Rev</w:t>
      </w:r>
      <w:r>
        <w:rPr>
          <w:i/>
          <w:lang w:val="en-GB"/>
        </w:rPr>
        <w:t>.</w:t>
      </w:r>
      <w:r w:rsidRPr="00AF7AF5">
        <w:rPr>
          <w:lang w:val="en-GB"/>
        </w:rPr>
        <w:t xml:space="preserve"> </w:t>
      </w:r>
      <w:r w:rsidRPr="006F5EEA">
        <w:rPr>
          <w:b/>
          <w:lang w:val="en-GB"/>
        </w:rPr>
        <w:t>1997</w:t>
      </w:r>
      <w:r>
        <w:rPr>
          <w:lang w:val="en-GB"/>
        </w:rPr>
        <w:t xml:space="preserve">, </w:t>
      </w:r>
      <w:r w:rsidRPr="00D832B0">
        <w:rPr>
          <w:i/>
          <w:lang w:val="en-GB"/>
        </w:rPr>
        <w:t>21</w:t>
      </w:r>
      <w:r>
        <w:rPr>
          <w:lang w:val="en-GB"/>
        </w:rPr>
        <w:t xml:space="preserve">, </w:t>
      </w:r>
      <w:r w:rsidRPr="00AF7AF5">
        <w:rPr>
          <w:lang w:val="en-GB"/>
        </w:rPr>
        <w:t>213-29.</w:t>
      </w:r>
    </w:p>
    <w:p w14:paraId="3DFD50BE" w14:textId="53B842E6" w:rsidR="002D1F8A" w:rsidRPr="00AF7AF5" w:rsidRDefault="002D1F8A" w:rsidP="00D832B0">
      <w:pPr>
        <w:spacing w:after="0" w:line="360" w:lineRule="auto"/>
        <w:ind w:left="426" w:hanging="426"/>
        <w:rPr>
          <w:lang w:val="en-GB"/>
        </w:rPr>
      </w:pPr>
      <w:r>
        <w:rPr>
          <w:lang w:val="en-GB"/>
        </w:rPr>
        <w:t xml:space="preserve"> </w:t>
      </w:r>
      <w:r>
        <w:rPr>
          <w:lang w:val="sv-SE"/>
        </w:rPr>
        <w:t>37</w:t>
      </w:r>
      <w:r w:rsidR="00D832B0">
        <w:rPr>
          <w:lang w:val="sv-SE"/>
        </w:rPr>
        <w:t>.</w:t>
      </w:r>
      <w:r>
        <w:rPr>
          <w:lang w:val="sv-SE"/>
        </w:rPr>
        <w:t xml:space="preserve"> W. </w:t>
      </w:r>
      <w:r w:rsidRPr="00AF7AF5">
        <w:rPr>
          <w:lang w:val="sv-SE"/>
        </w:rPr>
        <w:t xml:space="preserve">Laloui, </w:t>
      </w:r>
      <w:r>
        <w:rPr>
          <w:lang w:val="sv-SE"/>
        </w:rPr>
        <w:t xml:space="preserve">K. A. </w:t>
      </w:r>
      <w:r w:rsidRPr="00AF7AF5">
        <w:rPr>
          <w:lang w:val="sv-SE"/>
        </w:rPr>
        <w:t xml:space="preserve">Palinska, </w:t>
      </w:r>
      <w:r>
        <w:rPr>
          <w:lang w:val="sv-SE"/>
        </w:rPr>
        <w:t xml:space="preserve">R. </w:t>
      </w:r>
      <w:r w:rsidRPr="00AF7AF5">
        <w:rPr>
          <w:lang w:val="sv-SE"/>
        </w:rPr>
        <w:t xml:space="preserve">Rippka, </w:t>
      </w:r>
      <w:r>
        <w:rPr>
          <w:lang w:val="sv-SE"/>
        </w:rPr>
        <w:t xml:space="preserve">F. </w:t>
      </w:r>
      <w:r w:rsidRPr="00AF7AF5">
        <w:rPr>
          <w:lang w:val="sv-SE"/>
        </w:rPr>
        <w:t xml:space="preserve">Partensky, </w:t>
      </w:r>
      <w:r>
        <w:rPr>
          <w:lang w:val="sv-SE"/>
        </w:rPr>
        <w:t xml:space="preserve">N. </w:t>
      </w:r>
      <w:r w:rsidRPr="00AF7AF5">
        <w:rPr>
          <w:lang w:val="sv-SE"/>
        </w:rPr>
        <w:t xml:space="preserve">Tandeau </w:t>
      </w:r>
      <w:r>
        <w:rPr>
          <w:lang w:val="sv-SE"/>
        </w:rPr>
        <w:t>d</w:t>
      </w:r>
      <w:r w:rsidRPr="00AF7AF5">
        <w:rPr>
          <w:lang w:val="sv-SE"/>
        </w:rPr>
        <w:t xml:space="preserve">e Marsac, </w:t>
      </w:r>
      <w:r>
        <w:rPr>
          <w:lang w:val="sv-SE"/>
        </w:rPr>
        <w:t xml:space="preserve">M. </w:t>
      </w:r>
      <w:r w:rsidRPr="00AF7AF5">
        <w:rPr>
          <w:lang w:val="sv-SE"/>
        </w:rPr>
        <w:t>Herdman</w:t>
      </w:r>
      <w:r>
        <w:rPr>
          <w:lang w:val="sv-SE"/>
        </w:rPr>
        <w:t>, I.</w:t>
      </w:r>
      <w:r w:rsidRPr="00AF7AF5">
        <w:rPr>
          <w:lang w:val="sv-SE"/>
        </w:rPr>
        <w:t xml:space="preserve"> Iteman</w:t>
      </w:r>
      <w:r>
        <w:rPr>
          <w:lang w:val="en-GB"/>
        </w:rPr>
        <w:t xml:space="preserve">, </w:t>
      </w:r>
      <w:proofErr w:type="spellStart"/>
      <w:r w:rsidRPr="00AF7AF5">
        <w:rPr>
          <w:i/>
          <w:lang w:val="en-GB"/>
        </w:rPr>
        <w:t>Microbiol</w:t>
      </w:r>
      <w:proofErr w:type="spellEnd"/>
      <w:r>
        <w:rPr>
          <w:i/>
          <w:lang w:val="en-GB"/>
        </w:rPr>
        <w:t>.</w:t>
      </w:r>
      <w:r w:rsidRPr="00AF7AF5">
        <w:rPr>
          <w:lang w:val="en-GB"/>
        </w:rPr>
        <w:t xml:space="preserve"> </w:t>
      </w:r>
      <w:r w:rsidRPr="0011666C">
        <w:rPr>
          <w:b/>
          <w:lang w:val="sv-SE"/>
        </w:rPr>
        <w:t>2002</w:t>
      </w:r>
      <w:r>
        <w:rPr>
          <w:lang w:val="en-GB"/>
        </w:rPr>
        <w:t xml:space="preserve">, </w:t>
      </w:r>
      <w:r w:rsidRPr="00D832B0">
        <w:rPr>
          <w:i/>
          <w:lang w:val="en-GB"/>
        </w:rPr>
        <w:t>148</w:t>
      </w:r>
      <w:r>
        <w:rPr>
          <w:lang w:val="en-GB"/>
        </w:rPr>
        <w:t xml:space="preserve">, </w:t>
      </w:r>
      <w:r w:rsidRPr="00AF7AF5">
        <w:rPr>
          <w:lang w:val="en-GB"/>
        </w:rPr>
        <w:t>453-465.</w:t>
      </w:r>
    </w:p>
    <w:p w14:paraId="3D13622B" w14:textId="587BFC32" w:rsidR="002D1F8A" w:rsidRPr="00AF7AF5" w:rsidRDefault="002D1F8A" w:rsidP="00D832B0">
      <w:pPr>
        <w:spacing w:after="0" w:line="360" w:lineRule="auto"/>
        <w:ind w:left="426" w:hanging="426"/>
        <w:rPr>
          <w:lang w:val="en-GB"/>
        </w:rPr>
      </w:pPr>
      <w:r>
        <w:rPr>
          <w:lang w:val="en-GB"/>
        </w:rPr>
        <w:lastRenderedPageBreak/>
        <w:t>38</w:t>
      </w:r>
      <w:r w:rsidR="00D832B0">
        <w:rPr>
          <w:lang w:val="en-GB"/>
        </w:rPr>
        <w:t>.</w:t>
      </w:r>
      <w:r>
        <w:rPr>
          <w:lang w:val="en-GB"/>
        </w:rPr>
        <w:t xml:space="preserve"> P. M. </w:t>
      </w:r>
      <w:r w:rsidRPr="00AF7AF5">
        <w:rPr>
          <w:lang w:val="en-GB"/>
        </w:rPr>
        <w:t xml:space="preserve">Shih, </w:t>
      </w:r>
      <w:r>
        <w:rPr>
          <w:lang w:val="en-GB"/>
        </w:rPr>
        <w:t xml:space="preserve">D. </w:t>
      </w:r>
      <w:r w:rsidRPr="00AF7AF5">
        <w:rPr>
          <w:lang w:val="en-GB"/>
        </w:rPr>
        <w:t xml:space="preserve">Wu, </w:t>
      </w:r>
      <w:r>
        <w:rPr>
          <w:lang w:val="en-GB"/>
        </w:rPr>
        <w:t xml:space="preserve">A. </w:t>
      </w:r>
      <w:proofErr w:type="spellStart"/>
      <w:r w:rsidRPr="00AF7AF5">
        <w:rPr>
          <w:lang w:val="en-GB"/>
        </w:rPr>
        <w:t>Latifi</w:t>
      </w:r>
      <w:proofErr w:type="spellEnd"/>
      <w:r w:rsidRPr="00AF7AF5">
        <w:rPr>
          <w:lang w:val="en-GB"/>
        </w:rPr>
        <w:t xml:space="preserve">, </w:t>
      </w:r>
      <w:r>
        <w:rPr>
          <w:lang w:val="en-GB"/>
        </w:rPr>
        <w:t xml:space="preserve">S. D. </w:t>
      </w:r>
      <w:proofErr w:type="spellStart"/>
      <w:r w:rsidRPr="00AF7AF5">
        <w:rPr>
          <w:lang w:val="en-GB"/>
        </w:rPr>
        <w:t>Axen</w:t>
      </w:r>
      <w:proofErr w:type="spellEnd"/>
      <w:r w:rsidRPr="00AF7AF5">
        <w:rPr>
          <w:lang w:val="en-GB"/>
        </w:rPr>
        <w:t xml:space="preserve">, </w:t>
      </w:r>
      <w:r>
        <w:rPr>
          <w:lang w:val="en-GB"/>
        </w:rPr>
        <w:t xml:space="preserve">D. P. </w:t>
      </w:r>
      <w:r w:rsidRPr="00AF7AF5">
        <w:rPr>
          <w:lang w:val="en-GB"/>
        </w:rPr>
        <w:t xml:space="preserve">Fewer, </w:t>
      </w:r>
      <w:r>
        <w:rPr>
          <w:lang w:val="en-GB"/>
        </w:rPr>
        <w:t xml:space="preserve">E. </w:t>
      </w:r>
      <w:proofErr w:type="spellStart"/>
      <w:r w:rsidRPr="00AF7AF5">
        <w:rPr>
          <w:lang w:val="en-GB"/>
        </w:rPr>
        <w:t>Talla</w:t>
      </w:r>
      <w:proofErr w:type="spellEnd"/>
      <w:r w:rsidRPr="00AF7AF5">
        <w:rPr>
          <w:lang w:val="en-GB"/>
        </w:rPr>
        <w:t xml:space="preserve">, </w:t>
      </w:r>
      <w:r>
        <w:rPr>
          <w:lang w:val="en-GB"/>
        </w:rPr>
        <w:t xml:space="preserve">A. </w:t>
      </w:r>
      <w:proofErr w:type="spellStart"/>
      <w:r w:rsidRPr="00AF7AF5">
        <w:rPr>
          <w:lang w:val="en-GB"/>
        </w:rPr>
        <w:t>Calteau</w:t>
      </w:r>
      <w:proofErr w:type="spellEnd"/>
      <w:r w:rsidRPr="00AF7AF5">
        <w:rPr>
          <w:lang w:val="en-GB"/>
        </w:rPr>
        <w:t xml:space="preserve">, </w:t>
      </w:r>
      <w:r>
        <w:rPr>
          <w:lang w:val="en-GB"/>
        </w:rPr>
        <w:t xml:space="preserve">F. </w:t>
      </w:r>
      <w:proofErr w:type="spellStart"/>
      <w:r w:rsidRPr="00AF7AF5">
        <w:rPr>
          <w:lang w:val="en-GB"/>
        </w:rPr>
        <w:t>Cai</w:t>
      </w:r>
      <w:proofErr w:type="spellEnd"/>
      <w:r w:rsidRPr="00AF7AF5">
        <w:rPr>
          <w:lang w:val="en-GB"/>
        </w:rPr>
        <w:t xml:space="preserve">, </w:t>
      </w:r>
      <w:r>
        <w:rPr>
          <w:lang w:val="en-GB"/>
        </w:rPr>
        <w:t xml:space="preserve">N. </w:t>
      </w:r>
      <w:proofErr w:type="spellStart"/>
      <w:r w:rsidRPr="00AF7AF5">
        <w:rPr>
          <w:lang w:val="en-GB"/>
        </w:rPr>
        <w:t>Tandeau</w:t>
      </w:r>
      <w:proofErr w:type="spellEnd"/>
      <w:r w:rsidRPr="00AF7AF5">
        <w:rPr>
          <w:lang w:val="en-GB"/>
        </w:rPr>
        <w:t xml:space="preserve"> de </w:t>
      </w:r>
      <w:proofErr w:type="spellStart"/>
      <w:r w:rsidRPr="00AF7AF5">
        <w:rPr>
          <w:lang w:val="en-GB"/>
        </w:rPr>
        <w:t>Marsac</w:t>
      </w:r>
      <w:proofErr w:type="spellEnd"/>
      <w:r w:rsidRPr="00AF7AF5">
        <w:rPr>
          <w:lang w:val="en-GB"/>
        </w:rPr>
        <w:t xml:space="preserve">, </w:t>
      </w:r>
      <w:r>
        <w:rPr>
          <w:lang w:val="en-GB"/>
        </w:rPr>
        <w:t xml:space="preserve">R. </w:t>
      </w:r>
      <w:proofErr w:type="spellStart"/>
      <w:r w:rsidRPr="00AF7AF5">
        <w:rPr>
          <w:lang w:val="en-GB"/>
        </w:rPr>
        <w:t>Rippka</w:t>
      </w:r>
      <w:proofErr w:type="spellEnd"/>
      <w:r w:rsidRPr="00AF7AF5">
        <w:rPr>
          <w:lang w:val="en-GB"/>
        </w:rPr>
        <w:t xml:space="preserve">, </w:t>
      </w:r>
      <w:r>
        <w:rPr>
          <w:lang w:val="en-GB"/>
        </w:rPr>
        <w:t xml:space="preserve">M. </w:t>
      </w:r>
      <w:proofErr w:type="spellStart"/>
      <w:r w:rsidRPr="00AF7AF5">
        <w:rPr>
          <w:lang w:val="en-GB"/>
        </w:rPr>
        <w:t>Herdman</w:t>
      </w:r>
      <w:proofErr w:type="spellEnd"/>
      <w:r w:rsidRPr="00AF7AF5">
        <w:rPr>
          <w:lang w:val="en-GB"/>
        </w:rPr>
        <w:t xml:space="preserve">, </w:t>
      </w:r>
      <w:r>
        <w:rPr>
          <w:lang w:val="en-GB"/>
        </w:rPr>
        <w:t xml:space="preserve">K. </w:t>
      </w:r>
      <w:proofErr w:type="spellStart"/>
      <w:r w:rsidRPr="00AF7AF5">
        <w:rPr>
          <w:lang w:val="en-GB"/>
        </w:rPr>
        <w:t>Sivonen</w:t>
      </w:r>
      <w:proofErr w:type="spellEnd"/>
      <w:r w:rsidRPr="00AF7AF5">
        <w:rPr>
          <w:lang w:val="en-GB"/>
        </w:rPr>
        <w:t xml:space="preserve">, </w:t>
      </w:r>
      <w:r>
        <w:rPr>
          <w:lang w:val="en-GB"/>
        </w:rPr>
        <w:t xml:space="preserve">T. </w:t>
      </w:r>
      <w:proofErr w:type="spellStart"/>
      <w:r w:rsidRPr="00AF7AF5">
        <w:rPr>
          <w:lang w:val="en-GB"/>
        </w:rPr>
        <w:t>Coursin</w:t>
      </w:r>
      <w:proofErr w:type="spellEnd"/>
      <w:r w:rsidRPr="00AF7AF5">
        <w:rPr>
          <w:lang w:val="en-GB"/>
        </w:rPr>
        <w:t xml:space="preserve">, </w:t>
      </w:r>
      <w:r>
        <w:rPr>
          <w:lang w:val="en-GB"/>
        </w:rPr>
        <w:t xml:space="preserve">T. </w:t>
      </w:r>
      <w:r w:rsidRPr="00AF7AF5">
        <w:rPr>
          <w:lang w:val="en-GB"/>
        </w:rPr>
        <w:t xml:space="preserve">Laurent, </w:t>
      </w:r>
      <w:r>
        <w:rPr>
          <w:lang w:val="en-GB"/>
        </w:rPr>
        <w:t xml:space="preserve">L. </w:t>
      </w:r>
      <w:r w:rsidRPr="00AF7AF5">
        <w:rPr>
          <w:lang w:val="en-GB"/>
        </w:rPr>
        <w:t xml:space="preserve">Goodwin, </w:t>
      </w:r>
      <w:r>
        <w:rPr>
          <w:lang w:val="en-GB"/>
        </w:rPr>
        <w:t xml:space="preserve">M. </w:t>
      </w:r>
      <w:r w:rsidRPr="00AF7AF5">
        <w:rPr>
          <w:lang w:val="en-GB"/>
        </w:rPr>
        <w:t xml:space="preserve">Nolan, </w:t>
      </w:r>
      <w:r>
        <w:rPr>
          <w:lang w:val="en-GB"/>
        </w:rPr>
        <w:t xml:space="preserve">K. W. </w:t>
      </w:r>
      <w:r w:rsidRPr="00AF7AF5">
        <w:rPr>
          <w:lang w:val="en-GB"/>
        </w:rPr>
        <w:t>Davenpor</w:t>
      </w:r>
      <w:r>
        <w:rPr>
          <w:lang w:val="en-GB"/>
        </w:rPr>
        <w:t>t</w:t>
      </w:r>
      <w:r w:rsidRPr="00AF7AF5">
        <w:rPr>
          <w:lang w:val="en-GB"/>
        </w:rPr>
        <w:t xml:space="preserve">, </w:t>
      </w:r>
      <w:r>
        <w:rPr>
          <w:lang w:val="en-GB"/>
        </w:rPr>
        <w:t xml:space="preserve">C. S. </w:t>
      </w:r>
      <w:r w:rsidRPr="00AF7AF5">
        <w:rPr>
          <w:lang w:val="en-GB"/>
        </w:rPr>
        <w:t xml:space="preserve">Han, </w:t>
      </w:r>
      <w:r>
        <w:rPr>
          <w:lang w:val="en-GB"/>
        </w:rPr>
        <w:t xml:space="preserve">E. M. </w:t>
      </w:r>
      <w:r w:rsidRPr="00AF7AF5">
        <w:rPr>
          <w:lang w:val="en-GB"/>
        </w:rPr>
        <w:t xml:space="preserve">Rubin, </w:t>
      </w:r>
      <w:r>
        <w:rPr>
          <w:lang w:val="en-GB"/>
        </w:rPr>
        <w:t xml:space="preserve">J. A. </w:t>
      </w:r>
      <w:proofErr w:type="spellStart"/>
      <w:r w:rsidRPr="00AF7AF5">
        <w:rPr>
          <w:lang w:val="en-GB"/>
        </w:rPr>
        <w:t>Eisen</w:t>
      </w:r>
      <w:proofErr w:type="spellEnd"/>
      <w:r w:rsidRPr="00AF7AF5">
        <w:rPr>
          <w:lang w:val="en-GB"/>
        </w:rPr>
        <w:t xml:space="preserve">, </w:t>
      </w:r>
      <w:r>
        <w:rPr>
          <w:lang w:val="en-GB"/>
        </w:rPr>
        <w:t xml:space="preserve">T. </w:t>
      </w:r>
      <w:proofErr w:type="spellStart"/>
      <w:r w:rsidRPr="00AF7AF5">
        <w:rPr>
          <w:lang w:val="en-GB"/>
        </w:rPr>
        <w:t>Woyke</w:t>
      </w:r>
      <w:proofErr w:type="spellEnd"/>
      <w:r w:rsidRPr="00AF7AF5">
        <w:rPr>
          <w:lang w:val="en-GB"/>
        </w:rPr>
        <w:t xml:space="preserve">, </w:t>
      </w:r>
      <w:r>
        <w:rPr>
          <w:lang w:val="en-GB"/>
        </w:rPr>
        <w:t xml:space="preserve">M. </w:t>
      </w:r>
      <w:proofErr w:type="spellStart"/>
      <w:r w:rsidRPr="00AF7AF5">
        <w:rPr>
          <w:lang w:val="en-GB"/>
        </w:rPr>
        <w:t>Gugger</w:t>
      </w:r>
      <w:proofErr w:type="spellEnd"/>
      <w:r w:rsidRPr="00AF7AF5">
        <w:rPr>
          <w:lang w:val="en-GB"/>
        </w:rPr>
        <w:t xml:space="preserve">, </w:t>
      </w:r>
      <w:r>
        <w:rPr>
          <w:lang w:val="en-GB"/>
        </w:rPr>
        <w:t xml:space="preserve">C. A. </w:t>
      </w:r>
      <w:proofErr w:type="spellStart"/>
      <w:r w:rsidRPr="00AF7AF5">
        <w:rPr>
          <w:lang w:val="en-GB"/>
        </w:rPr>
        <w:t>Kerfeld</w:t>
      </w:r>
      <w:proofErr w:type="spellEnd"/>
      <w:r>
        <w:rPr>
          <w:lang w:val="en-GB"/>
        </w:rPr>
        <w:t>,</w:t>
      </w:r>
      <w:r w:rsidRPr="00AF7AF5">
        <w:rPr>
          <w:lang w:val="en-GB"/>
        </w:rPr>
        <w:t xml:space="preserve"> </w:t>
      </w:r>
      <w:r w:rsidRPr="006F5EEA">
        <w:rPr>
          <w:bCs/>
          <w:i/>
          <w:iCs/>
          <w:lang w:val="en"/>
        </w:rPr>
        <w:t>Proc. Natl. Acad. Sci. U.S.A.</w:t>
      </w:r>
      <w:r w:rsidRPr="00AF7AF5">
        <w:rPr>
          <w:lang w:val="en-GB"/>
        </w:rPr>
        <w:t xml:space="preserve"> </w:t>
      </w:r>
      <w:r w:rsidRPr="006F5EEA">
        <w:rPr>
          <w:b/>
          <w:lang w:val="en-GB"/>
        </w:rPr>
        <w:t>2013</w:t>
      </w:r>
      <w:r>
        <w:rPr>
          <w:lang w:val="en-GB"/>
        </w:rPr>
        <w:t xml:space="preserve">, </w:t>
      </w:r>
      <w:r w:rsidRPr="00D832B0">
        <w:rPr>
          <w:i/>
          <w:lang w:val="en-GB"/>
        </w:rPr>
        <w:t>110</w:t>
      </w:r>
      <w:r>
        <w:rPr>
          <w:lang w:val="en-GB"/>
        </w:rPr>
        <w:t xml:space="preserve">, </w:t>
      </w:r>
      <w:r w:rsidRPr="00AF7AF5">
        <w:rPr>
          <w:lang w:val="en-GB"/>
        </w:rPr>
        <w:t>1053-1058.</w:t>
      </w:r>
    </w:p>
    <w:p w14:paraId="79C5578B" w14:textId="6B6E7F45" w:rsidR="002D1F8A" w:rsidRPr="00AF7AF5" w:rsidRDefault="002D1F8A" w:rsidP="00D832B0">
      <w:pPr>
        <w:spacing w:after="0" w:line="360" w:lineRule="auto"/>
        <w:ind w:left="426" w:hanging="426"/>
        <w:rPr>
          <w:lang w:val="en-GB"/>
        </w:rPr>
      </w:pPr>
      <w:r>
        <w:rPr>
          <w:lang w:val="en-GB"/>
        </w:rPr>
        <w:t>39</w:t>
      </w:r>
      <w:r w:rsidR="00D832B0">
        <w:rPr>
          <w:lang w:val="en-GB"/>
        </w:rPr>
        <w:t>.</w:t>
      </w:r>
      <w:r>
        <w:rPr>
          <w:lang w:val="en-GB"/>
        </w:rPr>
        <w:t xml:space="preserve"> M. </w:t>
      </w:r>
      <w:r w:rsidRPr="00AF7AF5">
        <w:rPr>
          <w:lang w:val="en-GB"/>
        </w:rPr>
        <w:t xml:space="preserve">Kopf, </w:t>
      </w:r>
      <w:r>
        <w:rPr>
          <w:lang w:val="en-GB"/>
        </w:rPr>
        <w:t xml:space="preserve">S. </w:t>
      </w:r>
      <w:proofErr w:type="spellStart"/>
      <w:r w:rsidRPr="00AF7AF5">
        <w:rPr>
          <w:lang w:val="en-GB"/>
        </w:rPr>
        <w:t>Klähn</w:t>
      </w:r>
      <w:proofErr w:type="spellEnd"/>
      <w:r w:rsidRPr="00AF7AF5">
        <w:rPr>
          <w:lang w:val="en-GB"/>
        </w:rPr>
        <w:t xml:space="preserve">, </w:t>
      </w:r>
      <w:r>
        <w:rPr>
          <w:lang w:val="en-GB"/>
        </w:rPr>
        <w:t xml:space="preserve">B. </w:t>
      </w:r>
      <w:r w:rsidRPr="00AF7AF5">
        <w:rPr>
          <w:lang w:val="en-GB"/>
        </w:rPr>
        <w:t xml:space="preserve">Voss, </w:t>
      </w:r>
      <w:r>
        <w:rPr>
          <w:lang w:val="en-GB"/>
        </w:rPr>
        <w:t xml:space="preserve">K. </w:t>
      </w:r>
      <w:proofErr w:type="spellStart"/>
      <w:r w:rsidRPr="00AF7AF5">
        <w:rPr>
          <w:lang w:val="en-GB"/>
        </w:rPr>
        <w:t>Stuber</w:t>
      </w:r>
      <w:proofErr w:type="spellEnd"/>
      <w:r w:rsidRPr="00AF7AF5">
        <w:rPr>
          <w:lang w:val="en-GB"/>
        </w:rPr>
        <w:t xml:space="preserve">, </w:t>
      </w:r>
      <w:r>
        <w:rPr>
          <w:lang w:val="en-GB"/>
        </w:rPr>
        <w:t xml:space="preserve">B. </w:t>
      </w:r>
      <w:proofErr w:type="spellStart"/>
      <w:r w:rsidRPr="00AF7AF5">
        <w:rPr>
          <w:lang w:val="en-GB"/>
        </w:rPr>
        <w:t>Huettel</w:t>
      </w:r>
      <w:proofErr w:type="spellEnd"/>
      <w:r w:rsidRPr="00AF7AF5">
        <w:rPr>
          <w:lang w:val="en-GB"/>
        </w:rPr>
        <w:t xml:space="preserve">, </w:t>
      </w:r>
      <w:r>
        <w:rPr>
          <w:lang w:val="en-GB"/>
        </w:rPr>
        <w:t xml:space="preserve">R. </w:t>
      </w:r>
      <w:r w:rsidRPr="00AF7AF5">
        <w:rPr>
          <w:lang w:val="en-GB"/>
        </w:rPr>
        <w:t xml:space="preserve">Reinhardt, </w:t>
      </w:r>
      <w:r>
        <w:rPr>
          <w:lang w:val="en-GB"/>
        </w:rPr>
        <w:t xml:space="preserve">W. R. </w:t>
      </w:r>
      <w:r w:rsidRPr="00AF7AF5">
        <w:rPr>
          <w:lang w:val="en-GB"/>
        </w:rPr>
        <w:t xml:space="preserve">Hess. </w:t>
      </w:r>
      <w:r w:rsidRPr="00AF7AF5">
        <w:rPr>
          <w:i/>
          <w:lang w:val="en-GB"/>
        </w:rPr>
        <w:t xml:space="preserve">Genome </w:t>
      </w:r>
      <w:proofErr w:type="spellStart"/>
      <w:r w:rsidRPr="00AF7AF5">
        <w:rPr>
          <w:i/>
          <w:lang w:val="en-GB"/>
        </w:rPr>
        <w:t>Announc</w:t>
      </w:r>
      <w:proofErr w:type="spellEnd"/>
      <w:r>
        <w:rPr>
          <w:i/>
          <w:lang w:val="en-GB"/>
        </w:rPr>
        <w:t xml:space="preserve">. </w:t>
      </w:r>
      <w:r w:rsidRPr="001953A4">
        <w:rPr>
          <w:b/>
          <w:lang w:val="en-GB"/>
        </w:rPr>
        <w:t>2014</w:t>
      </w:r>
      <w:r>
        <w:rPr>
          <w:lang w:val="en-GB"/>
        </w:rPr>
        <w:t xml:space="preserve">, </w:t>
      </w:r>
      <w:r w:rsidRPr="00D832B0">
        <w:rPr>
          <w:i/>
          <w:lang w:val="en-GB"/>
        </w:rPr>
        <w:t>2</w:t>
      </w:r>
      <w:r>
        <w:rPr>
          <w:lang w:val="en-GB"/>
        </w:rPr>
        <w:t xml:space="preserve">, </w:t>
      </w:r>
      <w:r w:rsidRPr="00AF7AF5">
        <w:rPr>
          <w:lang w:val="en-GB"/>
        </w:rPr>
        <w:t>e00757-14.</w:t>
      </w:r>
    </w:p>
    <w:p w14:paraId="5EE7C4CE" w14:textId="4F3967AA" w:rsidR="002D1F8A" w:rsidRPr="00AF7AF5" w:rsidRDefault="002D1F8A" w:rsidP="00D832B0">
      <w:pPr>
        <w:spacing w:after="0" w:line="360" w:lineRule="auto"/>
        <w:ind w:left="426" w:hanging="426"/>
        <w:rPr>
          <w:lang w:val="sv-SE"/>
        </w:rPr>
      </w:pPr>
      <w:r>
        <w:rPr>
          <w:lang w:val="en-GB"/>
        </w:rPr>
        <w:t>40</w:t>
      </w:r>
      <w:r w:rsidR="00D832B0">
        <w:rPr>
          <w:lang w:val="en-GB"/>
        </w:rPr>
        <w:t>.</w:t>
      </w:r>
      <w:r>
        <w:rPr>
          <w:lang w:val="en-GB"/>
        </w:rPr>
        <w:t xml:space="preserve"> T. </w:t>
      </w:r>
      <w:r w:rsidRPr="00AF7AF5">
        <w:rPr>
          <w:lang w:val="en-GB"/>
        </w:rPr>
        <w:t xml:space="preserve">Kaneko, </w:t>
      </w:r>
      <w:r>
        <w:rPr>
          <w:lang w:val="en-GB"/>
        </w:rPr>
        <w:t xml:space="preserve">S. </w:t>
      </w:r>
      <w:r w:rsidRPr="00AF7AF5">
        <w:rPr>
          <w:lang w:val="en-GB"/>
        </w:rPr>
        <w:t xml:space="preserve">Sato, </w:t>
      </w:r>
      <w:r>
        <w:rPr>
          <w:lang w:val="en-GB"/>
        </w:rPr>
        <w:t xml:space="preserve">H. </w:t>
      </w:r>
      <w:proofErr w:type="spellStart"/>
      <w:r w:rsidRPr="00AF7AF5">
        <w:rPr>
          <w:lang w:val="en-GB"/>
        </w:rPr>
        <w:t>Kotani</w:t>
      </w:r>
      <w:proofErr w:type="spellEnd"/>
      <w:r w:rsidRPr="00AF7AF5">
        <w:rPr>
          <w:lang w:val="en-GB"/>
        </w:rPr>
        <w:t xml:space="preserve">, </w:t>
      </w:r>
      <w:r>
        <w:rPr>
          <w:lang w:val="en-GB"/>
        </w:rPr>
        <w:t xml:space="preserve">A. </w:t>
      </w:r>
      <w:r w:rsidRPr="00AF7AF5">
        <w:rPr>
          <w:lang w:val="en-GB"/>
        </w:rPr>
        <w:t xml:space="preserve">Tanaka, </w:t>
      </w:r>
      <w:r>
        <w:rPr>
          <w:lang w:val="en-GB"/>
        </w:rPr>
        <w:t xml:space="preserve">E. </w:t>
      </w:r>
      <w:proofErr w:type="spellStart"/>
      <w:r w:rsidRPr="00AF7AF5">
        <w:rPr>
          <w:lang w:val="en-GB"/>
        </w:rPr>
        <w:t>Asamizu</w:t>
      </w:r>
      <w:proofErr w:type="spellEnd"/>
      <w:r w:rsidRPr="00AF7AF5">
        <w:rPr>
          <w:lang w:val="en-GB"/>
        </w:rPr>
        <w:t xml:space="preserve">, </w:t>
      </w:r>
      <w:r>
        <w:rPr>
          <w:lang w:val="en-GB"/>
        </w:rPr>
        <w:t xml:space="preserve">Y. </w:t>
      </w:r>
      <w:r w:rsidRPr="00AF7AF5">
        <w:rPr>
          <w:lang w:val="en-GB"/>
        </w:rPr>
        <w:t xml:space="preserve">Nakamura, </w:t>
      </w:r>
      <w:r>
        <w:rPr>
          <w:lang w:val="en-GB"/>
        </w:rPr>
        <w:t xml:space="preserve">N. </w:t>
      </w:r>
      <w:proofErr w:type="spellStart"/>
      <w:r w:rsidRPr="00AF7AF5">
        <w:rPr>
          <w:lang w:val="en-GB"/>
        </w:rPr>
        <w:t>Miyajima</w:t>
      </w:r>
      <w:proofErr w:type="spellEnd"/>
      <w:r w:rsidRPr="00AF7AF5">
        <w:rPr>
          <w:lang w:val="en-GB"/>
        </w:rPr>
        <w:t xml:space="preserve">, </w:t>
      </w:r>
      <w:r>
        <w:rPr>
          <w:lang w:val="en-GB"/>
        </w:rPr>
        <w:t xml:space="preserve">M. </w:t>
      </w:r>
      <w:proofErr w:type="spellStart"/>
      <w:r w:rsidRPr="00AF7AF5">
        <w:rPr>
          <w:lang w:val="en-GB"/>
        </w:rPr>
        <w:t>Hirosawa</w:t>
      </w:r>
      <w:proofErr w:type="spellEnd"/>
      <w:r w:rsidRPr="00AF7AF5">
        <w:rPr>
          <w:lang w:val="en-GB"/>
        </w:rPr>
        <w:t xml:space="preserve">, </w:t>
      </w:r>
      <w:r>
        <w:rPr>
          <w:lang w:val="en-GB"/>
        </w:rPr>
        <w:t xml:space="preserve">M. </w:t>
      </w:r>
      <w:proofErr w:type="spellStart"/>
      <w:r w:rsidRPr="00AF7AF5">
        <w:rPr>
          <w:lang w:val="en-GB"/>
        </w:rPr>
        <w:t>Sugiura</w:t>
      </w:r>
      <w:proofErr w:type="spellEnd"/>
      <w:r w:rsidRPr="00AF7AF5">
        <w:rPr>
          <w:lang w:val="en-GB"/>
        </w:rPr>
        <w:t xml:space="preserve">, </w:t>
      </w:r>
      <w:r>
        <w:rPr>
          <w:lang w:val="en-GB"/>
        </w:rPr>
        <w:t xml:space="preserve">S. </w:t>
      </w:r>
      <w:proofErr w:type="spellStart"/>
      <w:r w:rsidRPr="00AF7AF5">
        <w:rPr>
          <w:lang w:val="en-GB"/>
        </w:rPr>
        <w:t>Sasamoto</w:t>
      </w:r>
      <w:proofErr w:type="spellEnd"/>
      <w:r w:rsidRPr="00AF7AF5">
        <w:rPr>
          <w:lang w:val="en-GB"/>
        </w:rPr>
        <w:t xml:space="preserve">, </w:t>
      </w:r>
      <w:r>
        <w:rPr>
          <w:lang w:val="en-GB"/>
        </w:rPr>
        <w:t xml:space="preserve">T. </w:t>
      </w:r>
      <w:r w:rsidRPr="00AF7AF5">
        <w:rPr>
          <w:lang w:val="en-GB"/>
        </w:rPr>
        <w:t xml:space="preserve">Kimura, </w:t>
      </w:r>
      <w:r>
        <w:rPr>
          <w:lang w:val="en-GB"/>
        </w:rPr>
        <w:t xml:space="preserve">T. </w:t>
      </w:r>
      <w:proofErr w:type="spellStart"/>
      <w:r w:rsidRPr="00AF7AF5">
        <w:rPr>
          <w:lang w:val="en-GB"/>
        </w:rPr>
        <w:t>Hosouchi</w:t>
      </w:r>
      <w:proofErr w:type="spellEnd"/>
      <w:r w:rsidRPr="00AF7AF5">
        <w:rPr>
          <w:lang w:val="en-GB"/>
        </w:rPr>
        <w:t xml:space="preserve">, </w:t>
      </w:r>
      <w:r>
        <w:rPr>
          <w:lang w:val="en-GB"/>
        </w:rPr>
        <w:t xml:space="preserve">A. </w:t>
      </w:r>
      <w:proofErr w:type="spellStart"/>
      <w:r w:rsidRPr="00AF7AF5">
        <w:rPr>
          <w:lang w:val="en-GB"/>
        </w:rPr>
        <w:t>Matsuno</w:t>
      </w:r>
      <w:proofErr w:type="spellEnd"/>
      <w:r w:rsidRPr="00AF7AF5">
        <w:rPr>
          <w:lang w:val="en-GB"/>
        </w:rPr>
        <w:t xml:space="preserve">, </w:t>
      </w:r>
      <w:r>
        <w:rPr>
          <w:lang w:val="en-GB"/>
        </w:rPr>
        <w:t xml:space="preserve">A. </w:t>
      </w:r>
      <w:proofErr w:type="spellStart"/>
      <w:r w:rsidRPr="00AF7AF5">
        <w:rPr>
          <w:lang w:val="en-GB"/>
        </w:rPr>
        <w:t>Muraki</w:t>
      </w:r>
      <w:proofErr w:type="spellEnd"/>
      <w:r>
        <w:rPr>
          <w:lang w:val="en-GB"/>
        </w:rPr>
        <w:t>,</w:t>
      </w:r>
      <w:r w:rsidRPr="00AF7AF5">
        <w:rPr>
          <w:lang w:val="en-GB"/>
        </w:rPr>
        <w:t xml:space="preserve"> </w:t>
      </w:r>
      <w:r>
        <w:rPr>
          <w:lang w:val="en-GB"/>
        </w:rPr>
        <w:t xml:space="preserve">N. </w:t>
      </w:r>
      <w:proofErr w:type="spellStart"/>
      <w:r w:rsidRPr="00AF7AF5">
        <w:rPr>
          <w:lang w:val="en-GB"/>
        </w:rPr>
        <w:t>Nakazaki</w:t>
      </w:r>
      <w:proofErr w:type="spellEnd"/>
      <w:r w:rsidRPr="00AF7AF5">
        <w:rPr>
          <w:lang w:val="en-GB"/>
        </w:rPr>
        <w:t xml:space="preserve">, </w:t>
      </w:r>
      <w:r>
        <w:rPr>
          <w:lang w:val="en-GB"/>
        </w:rPr>
        <w:t xml:space="preserve">K. </w:t>
      </w:r>
      <w:proofErr w:type="spellStart"/>
      <w:r w:rsidRPr="00AF7AF5">
        <w:rPr>
          <w:lang w:val="en-GB"/>
        </w:rPr>
        <w:t>Naruo</w:t>
      </w:r>
      <w:proofErr w:type="spellEnd"/>
      <w:r w:rsidRPr="00AF7AF5">
        <w:rPr>
          <w:lang w:val="en-GB"/>
        </w:rPr>
        <w:t xml:space="preserve">, </w:t>
      </w:r>
      <w:r>
        <w:rPr>
          <w:lang w:val="en-GB"/>
        </w:rPr>
        <w:t xml:space="preserve">S. </w:t>
      </w:r>
      <w:r w:rsidRPr="00AF7AF5">
        <w:rPr>
          <w:lang w:val="en-GB"/>
        </w:rPr>
        <w:t xml:space="preserve">Okumura, </w:t>
      </w:r>
      <w:r>
        <w:rPr>
          <w:lang w:val="en-GB"/>
        </w:rPr>
        <w:t xml:space="preserve">S. </w:t>
      </w:r>
      <w:proofErr w:type="spellStart"/>
      <w:r w:rsidRPr="00AF7AF5">
        <w:rPr>
          <w:lang w:val="en-GB"/>
        </w:rPr>
        <w:t>Shimpo</w:t>
      </w:r>
      <w:proofErr w:type="spellEnd"/>
      <w:r w:rsidRPr="00AF7AF5">
        <w:rPr>
          <w:lang w:val="en-GB"/>
        </w:rPr>
        <w:t xml:space="preserve">, </w:t>
      </w:r>
      <w:r>
        <w:rPr>
          <w:lang w:val="en-GB"/>
        </w:rPr>
        <w:t xml:space="preserve">C. </w:t>
      </w:r>
      <w:r w:rsidRPr="00AF7AF5">
        <w:rPr>
          <w:lang w:val="en-GB"/>
        </w:rPr>
        <w:t xml:space="preserve">Takeuchi, </w:t>
      </w:r>
      <w:r>
        <w:rPr>
          <w:lang w:val="en-GB"/>
        </w:rPr>
        <w:t xml:space="preserve">T. </w:t>
      </w:r>
      <w:r w:rsidRPr="00AF7AF5">
        <w:rPr>
          <w:lang w:val="en-GB"/>
        </w:rPr>
        <w:t xml:space="preserve">Wada, </w:t>
      </w:r>
      <w:r>
        <w:rPr>
          <w:lang w:val="en-GB"/>
        </w:rPr>
        <w:t xml:space="preserve">A. </w:t>
      </w:r>
      <w:r w:rsidRPr="00AF7AF5">
        <w:rPr>
          <w:lang w:val="en-GB"/>
        </w:rPr>
        <w:t xml:space="preserve">Watanabe, </w:t>
      </w:r>
      <w:r>
        <w:rPr>
          <w:lang w:val="en-GB"/>
        </w:rPr>
        <w:t xml:space="preserve">M. </w:t>
      </w:r>
      <w:r w:rsidRPr="00AF7AF5">
        <w:rPr>
          <w:lang w:val="en-GB"/>
        </w:rPr>
        <w:t xml:space="preserve">Yamada, </w:t>
      </w:r>
      <w:r>
        <w:rPr>
          <w:lang w:val="en-GB"/>
        </w:rPr>
        <w:t xml:space="preserve">M. </w:t>
      </w:r>
      <w:r w:rsidRPr="00AF7AF5">
        <w:rPr>
          <w:lang w:val="en-GB"/>
        </w:rPr>
        <w:t xml:space="preserve">Yasuda, </w:t>
      </w:r>
      <w:r>
        <w:rPr>
          <w:lang w:val="en-GB"/>
        </w:rPr>
        <w:t xml:space="preserve">S. </w:t>
      </w:r>
      <w:proofErr w:type="spellStart"/>
      <w:r w:rsidRPr="00AF7AF5">
        <w:rPr>
          <w:lang w:val="en-GB"/>
        </w:rPr>
        <w:t>Tabata</w:t>
      </w:r>
      <w:proofErr w:type="spellEnd"/>
      <w:r>
        <w:rPr>
          <w:lang w:val="en-GB"/>
        </w:rPr>
        <w:t>,</w:t>
      </w:r>
      <w:r w:rsidRPr="00AF7AF5">
        <w:rPr>
          <w:lang w:val="en-GB"/>
        </w:rPr>
        <w:t xml:space="preserve"> </w:t>
      </w:r>
      <w:r w:rsidRPr="00AF7AF5">
        <w:rPr>
          <w:i/>
          <w:lang w:val="en-GB"/>
        </w:rPr>
        <w:t>DNA Res</w:t>
      </w:r>
      <w:r>
        <w:rPr>
          <w:i/>
          <w:lang w:val="en-GB"/>
        </w:rPr>
        <w:t xml:space="preserve">. </w:t>
      </w:r>
      <w:r w:rsidR="00D832B0">
        <w:rPr>
          <w:b/>
          <w:lang w:val="en-GB"/>
        </w:rPr>
        <w:t>1996</w:t>
      </w:r>
      <w:r w:rsidR="00D832B0" w:rsidRPr="00D832B0">
        <w:rPr>
          <w:lang w:val="en-GB"/>
        </w:rPr>
        <w:t>,</w:t>
      </w:r>
      <w:r w:rsidR="00D832B0">
        <w:rPr>
          <w:b/>
          <w:lang w:val="en-GB"/>
        </w:rPr>
        <w:t xml:space="preserve"> </w:t>
      </w:r>
      <w:r w:rsidRPr="00D832B0">
        <w:rPr>
          <w:i/>
          <w:lang w:val="en-GB"/>
        </w:rPr>
        <w:t>3</w:t>
      </w:r>
      <w:r>
        <w:rPr>
          <w:lang w:val="en-GB"/>
        </w:rPr>
        <w:t>,</w:t>
      </w:r>
      <w:r w:rsidRPr="00AF7AF5">
        <w:rPr>
          <w:lang w:val="en-GB"/>
        </w:rPr>
        <w:t>109-136.</w:t>
      </w:r>
    </w:p>
    <w:p w14:paraId="30ED29D0" w14:textId="476A8F2C" w:rsidR="002D1F8A" w:rsidRPr="00AF7AF5" w:rsidRDefault="002D1F8A" w:rsidP="00D832B0">
      <w:pPr>
        <w:spacing w:after="0" w:line="360" w:lineRule="auto"/>
        <w:ind w:left="426" w:hanging="426"/>
        <w:rPr>
          <w:lang w:val="en-GB"/>
        </w:rPr>
      </w:pPr>
      <w:r>
        <w:rPr>
          <w:lang w:val="en-GB"/>
        </w:rPr>
        <w:t>41</w:t>
      </w:r>
      <w:r w:rsidR="00D832B0">
        <w:rPr>
          <w:lang w:val="en-GB"/>
        </w:rPr>
        <w:t>.</w:t>
      </w:r>
      <w:r>
        <w:rPr>
          <w:lang w:val="en-GB"/>
        </w:rPr>
        <w:t xml:space="preserve"> J. </w:t>
      </w:r>
      <w:proofErr w:type="spellStart"/>
      <w:r w:rsidRPr="00AF7AF5">
        <w:rPr>
          <w:lang w:val="en-GB"/>
        </w:rPr>
        <w:t>Komárek</w:t>
      </w:r>
      <w:proofErr w:type="spellEnd"/>
      <w:r w:rsidRPr="00AF7AF5">
        <w:rPr>
          <w:lang w:val="en-GB"/>
        </w:rPr>
        <w:t xml:space="preserve">, </w:t>
      </w:r>
      <w:r>
        <w:rPr>
          <w:lang w:val="en-GB"/>
        </w:rPr>
        <w:t xml:space="preserve">K. </w:t>
      </w:r>
      <w:proofErr w:type="spellStart"/>
      <w:r w:rsidRPr="00AF7AF5">
        <w:rPr>
          <w:lang w:val="en-GB"/>
        </w:rPr>
        <w:t>Anagnostidis</w:t>
      </w:r>
      <w:proofErr w:type="spellEnd"/>
      <w:r>
        <w:rPr>
          <w:lang w:val="en-GB"/>
        </w:rPr>
        <w:t xml:space="preserve">, </w:t>
      </w:r>
      <w:r w:rsidRPr="00AF7AF5">
        <w:rPr>
          <w:i/>
          <w:lang w:val="en-GB"/>
        </w:rPr>
        <w:t>Algol</w:t>
      </w:r>
      <w:r>
        <w:rPr>
          <w:i/>
          <w:lang w:val="en-GB"/>
        </w:rPr>
        <w:t>.</w:t>
      </w:r>
      <w:r w:rsidRPr="00AF7AF5">
        <w:rPr>
          <w:i/>
          <w:lang w:val="en-GB"/>
        </w:rPr>
        <w:t xml:space="preserve"> Stud</w:t>
      </w:r>
      <w:r>
        <w:rPr>
          <w:i/>
          <w:lang w:val="en-GB"/>
        </w:rPr>
        <w:t>.</w:t>
      </w:r>
      <w:r w:rsidRPr="00AF7AF5">
        <w:rPr>
          <w:lang w:val="en-GB"/>
        </w:rPr>
        <w:t xml:space="preserve"> </w:t>
      </w:r>
      <w:r w:rsidRPr="003A2177">
        <w:rPr>
          <w:b/>
          <w:lang w:val="en-GB"/>
        </w:rPr>
        <w:t>1989</w:t>
      </w:r>
      <w:r>
        <w:rPr>
          <w:lang w:val="en-GB"/>
        </w:rPr>
        <w:t xml:space="preserve">, </w:t>
      </w:r>
      <w:r w:rsidRPr="00D832B0">
        <w:rPr>
          <w:i/>
          <w:lang w:val="en-GB"/>
        </w:rPr>
        <w:t>56</w:t>
      </w:r>
      <w:r>
        <w:rPr>
          <w:lang w:val="en-GB"/>
        </w:rPr>
        <w:t xml:space="preserve">, </w:t>
      </w:r>
      <w:r w:rsidRPr="00AF7AF5">
        <w:rPr>
          <w:lang w:val="en-GB"/>
        </w:rPr>
        <w:t>247-345.</w:t>
      </w:r>
    </w:p>
    <w:p w14:paraId="061CEE11" w14:textId="2AA2E344" w:rsidR="00C2160B" w:rsidRPr="00AF7AF5" w:rsidRDefault="00C7522B" w:rsidP="00D832B0">
      <w:pPr>
        <w:spacing w:after="0" w:line="360" w:lineRule="auto"/>
        <w:ind w:left="426" w:hanging="426"/>
        <w:rPr>
          <w:lang w:val="en-GB"/>
        </w:rPr>
      </w:pPr>
      <w:r>
        <w:rPr>
          <w:lang w:val="en-GB"/>
        </w:rPr>
        <w:t>42</w:t>
      </w:r>
      <w:r w:rsidR="00D832B0">
        <w:rPr>
          <w:lang w:val="en-GB"/>
        </w:rPr>
        <w:t>.</w:t>
      </w:r>
      <w:r>
        <w:rPr>
          <w:lang w:val="en-GB"/>
        </w:rPr>
        <w:t xml:space="preserve"> </w:t>
      </w:r>
      <w:r w:rsidR="00EB293E">
        <w:rPr>
          <w:lang w:val="en-GB"/>
        </w:rPr>
        <w:t xml:space="preserve">F. </w:t>
      </w:r>
      <w:r w:rsidR="00C2160B" w:rsidRPr="00AF7AF5">
        <w:rPr>
          <w:lang w:val="en-GB"/>
        </w:rPr>
        <w:t>Garcia-</w:t>
      </w:r>
      <w:proofErr w:type="spellStart"/>
      <w:r w:rsidR="00C2160B" w:rsidRPr="00AF7AF5">
        <w:rPr>
          <w:lang w:val="en-GB"/>
        </w:rPr>
        <w:t>Pichel</w:t>
      </w:r>
      <w:proofErr w:type="spellEnd"/>
      <w:r w:rsidR="00C2160B" w:rsidRPr="00AF7AF5">
        <w:rPr>
          <w:lang w:val="en-GB"/>
        </w:rPr>
        <w:t xml:space="preserve">, </w:t>
      </w:r>
      <w:r w:rsidR="00EB293E">
        <w:rPr>
          <w:lang w:val="en-GB"/>
        </w:rPr>
        <w:t xml:space="preserve">L. </w:t>
      </w:r>
      <w:proofErr w:type="spellStart"/>
      <w:r w:rsidR="00C2160B" w:rsidRPr="00AF7AF5">
        <w:rPr>
          <w:lang w:val="en-GB"/>
        </w:rPr>
        <w:t>Prufert-Bebout</w:t>
      </w:r>
      <w:proofErr w:type="spellEnd"/>
      <w:r w:rsidR="00C2160B" w:rsidRPr="00AF7AF5">
        <w:rPr>
          <w:lang w:val="en-GB"/>
        </w:rPr>
        <w:t xml:space="preserve">, </w:t>
      </w:r>
      <w:r w:rsidR="00EB293E">
        <w:rPr>
          <w:lang w:val="en-GB"/>
        </w:rPr>
        <w:t xml:space="preserve">G. </w:t>
      </w:r>
      <w:proofErr w:type="spellStart"/>
      <w:r w:rsidR="00C2160B" w:rsidRPr="00AF7AF5">
        <w:rPr>
          <w:lang w:val="en-GB"/>
        </w:rPr>
        <w:t>Muyzer</w:t>
      </w:r>
      <w:proofErr w:type="spellEnd"/>
      <w:r w:rsidR="00EB293E">
        <w:rPr>
          <w:lang w:val="en-GB"/>
        </w:rPr>
        <w:t xml:space="preserve">, </w:t>
      </w:r>
      <w:proofErr w:type="gramStart"/>
      <w:r w:rsidR="00AF0E6A" w:rsidRPr="00AF7AF5">
        <w:rPr>
          <w:i/>
          <w:lang w:val="en-GB"/>
        </w:rPr>
        <w:t>Appl</w:t>
      </w:r>
      <w:proofErr w:type="gramEnd"/>
      <w:r w:rsidR="00EB293E">
        <w:rPr>
          <w:i/>
          <w:lang w:val="en-GB"/>
        </w:rPr>
        <w:t>.</w:t>
      </w:r>
      <w:r w:rsidR="00AF0E6A" w:rsidRPr="00AF7AF5">
        <w:rPr>
          <w:i/>
          <w:lang w:val="en-GB"/>
        </w:rPr>
        <w:t xml:space="preserve"> Environ</w:t>
      </w:r>
      <w:r w:rsidR="00EB293E">
        <w:rPr>
          <w:i/>
          <w:lang w:val="en-GB"/>
        </w:rPr>
        <w:t>.</w:t>
      </w:r>
      <w:r w:rsidR="00AF0E6A" w:rsidRPr="00AF7AF5">
        <w:rPr>
          <w:i/>
          <w:lang w:val="en-GB"/>
        </w:rPr>
        <w:t xml:space="preserve"> </w:t>
      </w:r>
      <w:proofErr w:type="spellStart"/>
      <w:r w:rsidR="00AF0E6A" w:rsidRPr="00AF7AF5">
        <w:rPr>
          <w:i/>
          <w:lang w:val="en-GB"/>
        </w:rPr>
        <w:t>Microbiol</w:t>
      </w:r>
      <w:proofErr w:type="spellEnd"/>
      <w:r w:rsidR="00EB293E">
        <w:rPr>
          <w:i/>
          <w:lang w:val="en-GB"/>
        </w:rPr>
        <w:t>.</w:t>
      </w:r>
      <w:r w:rsidR="00EB293E">
        <w:rPr>
          <w:lang w:val="en-GB"/>
        </w:rPr>
        <w:t xml:space="preserve"> </w:t>
      </w:r>
      <w:r w:rsidR="00EB293E" w:rsidRPr="00EB293E">
        <w:rPr>
          <w:b/>
          <w:lang w:val="en-GB"/>
        </w:rPr>
        <w:t>1996</w:t>
      </w:r>
      <w:r w:rsidR="00EB293E">
        <w:rPr>
          <w:lang w:val="en-GB"/>
        </w:rPr>
        <w:t xml:space="preserve">, </w:t>
      </w:r>
      <w:r w:rsidR="00EB293E" w:rsidRPr="00D832B0">
        <w:rPr>
          <w:i/>
          <w:lang w:val="en-GB"/>
        </w:rPr>
        <w:t>6</w:t>
      </w:r>
      <w:r w:rsidR="00681034" w:rsidRPr="00D832B0">
        <w:rPr>
          <w:i/>
          <w:lang w:val="en-GB"/>
        </w:rPr>
        <w:t>2</w:t>
      </w:r>
      <w:r w:rsidR="00EB293E">
        <w:rPr>
          <w:lang w:val="en-GB"/>
        </w:rPr>
        <w:t xml:space="preserve">, </w:t>
      </w:r>
      <w:r w:rsidR="00681034" w:rsidRPr="00AF7AF5">
        <w:rPr>
          <w:lang w:val="en-GB"/>
        </w:rPr>
        <w:t>3284-</w:t>
      </w:r>
      <w:r w:rsidR="00791FD6" w:rsidRPr="00AF7AF5">
        <w:rPr>
          <w:lang w:val="en-GB"/>
        </w:rPr>
        <w:t>32</w:t>
      </w:r>
      <w:r w:rsidR="00681034" w:rsidRPr="00AF7AF5">
        <w:rPr>
          <w:lang w:val="en-GB"/>
        </w:rPr>
        <w:t>91</w:t>
      </w:r>
      <w:r w:rsidR="00791FD6" w:rsidRPr="00AF7AF5">
        <w:rPr>
          <w:lang w:val="en-GB"/>
        </w:rPr>
        <w:t>.</w:t>
      </w:r>
    </w:p>
    <w:p w14:paraId="1EE5C204" w14:textId="46359D80" w:rsidR="00C2160B" w:rsidRPr="00AF7AF5" w:rsidRDefault="00C7522B" w:rsidP="00D832B0">
      <w:pPr>
        <w:spacing w:after="0" w:line="360" w:lineRule="auto"/>
        <w:ind w:left="426" w:hanging="426"/>
        <w:rPr>
          <w:lang w:val="en-GB"/>
        </w:rPr>
      </w:pPr>
      <w:r>
        <w:rPr>
          <w:lang w:val="en-GB"/>
        </w:rPr>
        <w:t>43</w:t>
      </w:r>
      <w:r w:rsidR="00D832B0">
        <w:rPr>
          <w:lang w:val="en-GB"/>
        </w:rPr>
        <w:t>.</w:t>
      </w:r>
      <w:r>
        <w:rPr>
          <w:lang w:val="en-GB"/>
        </w:rPr>
        <w:t xml:space="preserve"> </w:t>
      </w:r>
      <w:r w:rsidR="00EB293E">
        <w:rPr>
          <w:lang w:val="en-GB"/>
        </w:rPr>
        <w:t xml:space="preserve">S. </w:t>
      </w:r>
      <w:proofErr w:type="spellStart"/>
      <w:r w:rsidR="00C2160B" w:rsidRPr="00AF7AF5">
        <w:rPr>
          <w:lang w:val="en-GB"/>
        </w:rPr>
        <w:t>Gkelis</w:t>
      </w:r>
      <w:proofErr w:type="spellEnd"/>
      <w:r w:rsidR="00C2160B" w:rsidRPr="00AF7AF5">
        <w:rPr>
          <w:lang w:val="en-GB"/>
        </w:rPr>
        <w:t xml:space="preserve">, </w:t>
      </w:r>
      <w:r w:rsidR="00EB293E">
        <w:rPr>
          <w:lang w:val="en-GB"/>
        </w:rPr>
        <w:t xml:space="preserve">P. </w:t>
      </w:r>
      <w:proofErr w:type="spellStart"/>
      <w:r w:rsidR="00C2160B" w:rsidRPr="00AF7AF5">
        <w:rPr>
          <w:lang w:val="en-GB"/>
        </w:rPr>
        <w:t>Rajaniemi</w:t>
      </w:r>
      <w:proofErr w:type="spellEnd"/>
      <w:r w:rsidR="00C2160B" w:rsidRPr="00AF7AF5">
        <w:rPr>
          <w:lang w:val="en-GB"/>
        </w:rPr>
        <w:t xml:space="preserve">, </w:t>
      </w:r>
      <w:r w:rsidR="00EB293E">
        <w:rPr>
          <w:lang w:val="en-GB"/>
        </w:rPr>
        <w:t xml:space="preserve">E. </w:t>
      </w:r>
      <w:proofErr w:type="spellStart"/>
      <w:r w:rsidR="00C2160B" w:rsidRPr="00AF7AF5">
        <w:rPr>
          <w:lang w:val="en-GB"/>
        </w:rPr>
        <w:t>Vardaka</w:t>
      </w:r>
      <w:proofErr w:type="spellEnd"/>
      <w:r w:rsidR="00C2160B" w:rsidRPr="00AF7AF5">
        <w:rPr>
          <w:lang w:val="en-GB"/>
        </w:rPr>
        <w:t xml:space="preserve">, </w:t>
      </w:r>
      <w:r w:rsidR="00EB293E">
        <w:rPr>
          <w:lang w:val="en-GB"/>
        </w:rPr>
        <w:t xml:space="preserve">M. </w:t>
      </w:r>
      <w:proofErr w:type="spellStart"/>
      <w:r w:rsidR="00C2160B" w:rsidRPr="00AF7AF5">
        <w:rPr>
          <w:lang w:val="en-GB"/>
        </w:rPr>
        <w:t>Moustaka-Gouni</w:t>
      </w:r>
      <w:proofErr w:type="spellEnd"/>
      <w:r w:rsidR="00C2160B" w:rsidRPr="00AF7AF5">
        <w:rPr>
          <w:lang w:val="en-GB"/>
        </w:rPr>
        <w:t xml:space="preserve">, </w:t>
      </w:r>
      <w:r w:rsidR="00EB293E">
        <w:rPr>
          <w:lang w:val="en-GB"/>
        </w:rPr>
        <w:t xml:space="preserve">T. </w:t>
      </w:r>
      <w:proofErr w:type="spellStart"/>
      <w:r w:rsidR="00C2160B" w:rsidRPr="00AF7AF5">
        <w:rPr>
          <w:lang w:val="en-GB"/>
        </w:rPr>
        <w:t>Tanaras</w:t>
      </w:r>
      <w:proofErr w:type="spellEnd"/>
      <w:r w:rsidR="00C2160B" w:rsidRPr="00AF7AF5">
        <w:rPr>
          <w:lang w:val="en-GB"/>
        </w:rPr>
        <w:t xml:space="preserve">, </w:t>
      </w:r>
      <w:r w:rsidR="00EB293E">
        <w:rPr>
          <w:lang w:val="en-GB"/>
        </w:rPr>
        <w:t xml:space="preserve">K. </w:t>
      </w:r>
      <w:proofErr w:type="spellStart"/>
      <w:r w:rsidR="00C2160B" w:rsidRPr="00AF7AF5">
        <w:rPr>
          <w:lang w:val="en-GB"/>
        </w:rPr>
        <w:t>Sivonen</w:t>
      </w:r>
      <w:proofErr w:type="spellEnd"/>
      <w:r w:rsidR="00EB293E">
        <w:rPr>
          <w:lang w:val="en-GB"/>
        </w:rPr>
        <w:t xml:space="preserve">, </w:t>
      </w:r>
      <w:proofErr w:type="spellStart"/>
      <w:r w:rsidR="00C2160B" w:rsidRPr="00AF7AF5">
        <w:rPr>
          <w:i/>
          <w:lang w:val="en-GB"/>
        </w:rPr>
        <w:t>Microb</w:t>
      </w:r>
      <w:proofErr w:type="spellEnd"/>
      <w:r w:rsidR="00EB293E">
        <w:rPr>
          <w:i/>
          <w:lang w:val="en-GB"/>
        </w:rPr>
        <w:t>.</w:t>
      </w:r>
      <w:r w:rsidR="00C2160B" w:rsidRPr="00AF7AF5">
        <w:rPr>
          <w:i/>
          <w:lang w:val="en-GB"/>
        </w:rPr>
        <w:t xml:space="preserve"> Ecol</w:t>
      </w:r>
      <w:r w:rsidR="00EB293E">
        <w:rPr>
          <w:i/>
          <w:lang w:val="en-GB"/>
        </w:rPr>
        <w:t>.</w:t>
      </w:r>
      <w:r w:rsidR="00681034" w:rsidRPr="00AF7AF5">
        <w:rPr>
          <w:lang w:val="en-GB"/>
        </w:rPr>
        <w:t xml:space="preserve"> </w:t>
      </w:r>
      <w:r w:rsidR="00EB293E" w:rsidRPr="00EB293E">
        <w:rPr>
          <w:b/>
          <w:lang w:val="en-GB"/>
        </w:rPr>
        <w:t>2005</w:t>
      </w:r>
      <w:r w:rsidR="00EB293E">
        <w:rPr>
          <w:lang w:val="en-GB"/>
        </w:rPr>
        <w:t>,</w:t>
      </w:r>
      <w:r w:rsidR="00EB293E" w:rsidRPr="00D832B0">
        <w:rPr>
          <w:i/>
          <w:lang w:val="en-GB"/>
        </w:rPr>
        <w:t xml:space="preserve"> </w:t>
      </w:r>
      <w:r w:rsidR="00C2160B" w:rsidRPr="00D832B0">
        <w:rPr>
          <w:i/>
          <w:lang w:val="en-GB"/>
        </w:rPr>
        <w:t>49</w:t>
      </w:r>
      <w:r w:rsidR="00EB293E">
        <w:rPr>
          <w:lang w:val="en-GB"/>
        </w:rPr>
        <w:t>,</w:t>
      </w:r>
      <w:r w:rsidR="00D832B0">
        <w:rPr>
          <w:lang w:val="en-GB"/>
        </w:rPr>
        <w:t xml:space="preserve"> </w:t>
      </w:r>
      <w:r w:rsidR="00C2160B" w:rsidRPr="00AF7AF5">
        <w:rPr>
          <w:lang w:val="en-GB"/>
        </w:rPr>
        <w:t>176-182</w:t>
      </w:r>
      <w:r w:rsidR="00791FD6" w:rsidRPr="00AF7AF5">
        <w:rPr>
          <w:lang w:val="en-GB"/>
        </w:rPr>
        <w:t>.</w:t>
      </w:r>
    </w:p>
    <w:p w14:paraId="1A217C5D" w14:textId="15871953" w:rsidR="002D1F8A" w:rsidRPr="00AF7AF5" w:rsidRDefault="002D1F8A" w:rsidP="00D832B0">
      <w:pPr>
        <w:spacing w:after="0" w:line="360" w:lineRule="auto"/>
        <w:ind w:left="426" w:hanging="426"/>
        <w:rPr>
          <w:lang w:val="en-GB"/>
        </w:rPr>
      </w:pPr>
      <w:r>
        <w:rPr>
          <w:lang w:val="en-GB"/>
        </w:rPr>
        <w:t>44</w:t>
      </w:r>
      <w:r w:rsidR="00D832B0">
        <w:rPr>
          <w:lang w:val="en-GB"/>
        </w:rPr>
        <w:t>.</w:t>
      </w:r>
      <w:r>
        <w:rPr>
          <w:lang w:val="en-GB"/>
        </w:rPr>
        <w:t xml:space="preserve"> R. </w:t>
      </w:r>
      <w:proofErr w:type="spellStart"/>
      <w:r w:rsidRPr="00AF7AF5">
        <w:rPr>
          <w:lang w:val="en-GB"/>
        </w:rPr>
        <w:t>Hoshina</w:t>
      </w:r>
      <w:proofErr w:type="spellEnd"/>
      <w:r>
        <w:rPr>
          <w:lang w:val="en-GB"/>
        </w:rPr>
        <w:t>,</w:t>
      </w:r>
      <w:r w:rsidRPr="00AF7AF5">
        <w:rPr>
          <w:lang w:val="en-GB"/>
        </w:rPr>
        <w:t xml:space="preserve"> </w:t>
      </w:r>
      <w:r w:rsidRPr="00AF7AF5">
        <w:rPr>
          <w:i/>
          <w:lang w:val="en-GB"/>
        </w:rPr>
        <w:t>BMC Res</w:t>
      </w:r>
      <w:r>
        <w:rPr>
          <w:i/>
          <w:lang w:val="en-GB"/>
        </w:rPr>
        <w:t xml:space="preserve">. </w:t>
      </w:r>
      <w:r w:rsidRPr="00AF7AF5">
        <w:rPr>
          <w:i/>
          <w:lang w:val="en-GB"/>
        </w:rPr>
        <w:t>Notes</w:t>
      </w:r>
      <w:r w:rsidRPr="00AF7AF5">
        <w:rPr>
          <w:lang w:val="en-GB"/>
        </w:rPr>
        <w:t xml:space="preserve"> </w:t>
      </w:r>
      <w:r w:rsidRPr="00D2211F">
        <w:rPr>
          <w:b/>
          <w:lang w:val="en-GB"/>
        </w:rPr>
        <w:t>2014</w:t>
      </w:r>
      <w:r>
        <w:rPr>
          <w:lang w:val="en-GB"/>
        </w:rPr>
        <w:t xml:space="preserve">, </w:t>
      </w:r>
      <w:r w:rsidRPr="00D832B0">
        <w:rPr>
          <w:i/>
          <w:lang w:val="en-GB"/>
        </w:rPr>
        <w:t>7</w:t>
      </w:r>
      <w:r>
        <w:rPr>
          <w:lang w:val="en-GB"/>
        </w:rPr>
        <w:t xml:space="preserve">, </w:t>
      </w:r>
      <w:r w:rsidRPr="00AF7AF5">
        <w:rPr>
          <w:lang w:val="en-GB"/>
        </w:rPr>
        <w:t>592.</w:t>
      </w:r>
    </w:p>
    <w:p w14:paraId="274BC3B4" w14:textId="447257C0" w:rsidR="002D1F8A" w:rsidRPr="00AF7AF5" w:rsidRDefault="002D1F8A" w:rsidP="00D832B0">
      <w:pPr>
        <w:spacing w:after="0" w:line="360" w:lineRule="auto"/>
        <w:ind w:left="426" w:hanging="426"/>
        <w:rPr>
          <w:lang w:val="en-GB"/>
        </w:rPr>
      </w:pPr>
      <w:r>
        <w:rPr>
          <w:lang w:val="en-GB"/>
        </w:rPr>
        <w:t>45</w:t>
      </w:r>
      <w:r w:rsidR="00D832B0">
        <w:rPr>
          <w:lang w:val="en-GB"/>
        </w:rPr>
        <w:t>.</w:t>
      </w:r>
      <w:r>
        <w:rPr>
          <w:lang w:val="en-GB"/>
        </w:rPr>
        <w:t xml:space="preserve"> M. </w:t>
      </w:r>
      <w:r w:rsidRPr="00AF7AF5">
        <w:rPr>
          <w:lang w:val="en-GB"/>
        </w:rPr>
        <w:t xml:space="preserve">Kopf, </w:t>
      </w:r>
      <w:r>
        <w:rPr>
          <w:lang w:val="en-GB"/>
        </w:rPr>
        <w:t xml:space="preserve">S. </w:t>
      </w:r>
      <w:proofErr w:type="spellStart"/>
      <w:r w:rsidRPr="00AF7AF5">
        <w:rPr>
          <w:lang w:val="en-GB"/>
        </w:rPr>
        <w:t>Klähn</w:t>
      </w:r>
      <w:proofErr w:type="spellEnd"/>
      <w:r w:rsidRPr="00AF7AF5">
        <w:rPr>
          <w:lang w:val="en-GB"/>
        </w:rPr>
        <w:t xml:space="preserve">, </w:t>
      </w:r>
      <w:r>
        <w:rPr>
          <w:lang w:val="en-GB"/>
        </w:rPr>
        <w:t xml:space="preserve">N. </w:t>
      </w:r>
      <w:proofErr w:type="spellStart"/>
      <w:r w:rsidRPr="00AF7AF5">
        <w:rPr>
          <w:lang w:val="en-GB"/>
        </w:rPr>
        <w:t>Pade</w:t>
      </w:r>
      <w:proofErr w:type="spellEnd"/>
      <w:r w:rsidRPr="00AF7AF5">
        <w:rPr>
          <w:lang w:val="en-GB"/>
        </w:rPr>
        <w:t xml:space="preserve">, </w:t>
      </w:r>
      <w:r>
        <w:rPr>
          <w:lang w:val="en-GB"/>
        </w:rPr>
        <w:t xml:space="preserve">C. </w:t>
      </w:r>
      <w:proofErr w:type="spellStart"/>
      <w:r w:rsidRPr="00AF7AF5">
        <w:rPr>
          <w:lang w:val="en-GB"/>
        </w:rPr>
        <w:t>Weingärtner</w:t>
      </w:r>
      <w:proofErr w:type="spellEnd"/>
      <w:r w:rsidRPr="00AF7AF5">
        <w:rPr>
          <w:lang w:val="en-GB"/>
        </w:rPr>
        <w:t xml:space="preserve">, </w:t>
      </w:r>
      <w:r>
        <w:rPr>
          <w:lang w:val="en-GB"/>
        </w:rPr>
        <w:t xml:space="preserve">M. </w:t>
      </w:r>
      <w:proofErr w:type="spellStart"/>
      <w:r w:rsidRPr="00AF7AF5">
        <w:rPr>
          <w:lang w:val="en-GB"/>
        </w:rPr>
        <w:t>Hagemann</w:t>
      </w:r>
      <w:proofErr w:type="spellEnd"/>
      <w:r w:rsidRPr="00AF7AF5">
        <w:rPr>
          <w:lang w:val="en-GB"/>
        </w:rPr>
        <w:t xml:space="preserve">, </w:t>
      </w:r>
      <w:r>
        <w:rPr>
          <w:lang w:val="en-GB"/>
        </w:rPr>
        <w:t xml:space="preserve">B. </w:t>
      </w:r>
      <w:r w:rsidRPr="00AF7AF5">
        <w:rPr>
          <w:lang w:val="en-GB"/>
        </w:rPr>
        <w:t xml:space="preserve">Voss, </w:t>
      </w:r>
      <w:r>
        <w:rPr>
          <w:lang w:val="en-GB"/>
        </w:rPr>
        <w:t xml:space="preserve">W. R: </w:t>
      </w:r>
      <w:r w:rsidRPr="00AF7AF5">
        <w:rPr>
          <w:lang w:val="en-GB"/>
        </w:rPr>
        <w:t>Hess</w:t>
      </w:r>
      <w:r>
        <w:rPr>
          <w:lang w:val="en-GB"/>
        </w:rPr>
        <w:t xml:space="preserve">, </w:t>
      </w:r>
      <w:r w:rsidRPr="00AF7AF5">
        <w:rPr>
          <w:i/>
          <w:lang w:val="en-GB"/>
        </w:rPr>
        <w:t>DNA Res</w:t>
      </w:r>
      <w:r>
        <w:rPr>
          <w:i/>
          <w:lang w:val="en-GB"/>
        </w:rPr>
        <w:t xml:space="preserve">. </w:t>
      </w:r>
      <w:r w:rsidRPr="00AF7AF5">
        <w:rPr>
          <w:lang w:val="en-GB"/>
        </w:rPr>
        <w:t xml:space="preserve"> </w:t>
      </w:r>
      <w:r w:rsidRPr="001953A4">
        <w:rPr>
          <w:b/>
          <w:lang w:val="en-GB"/>
        </w:rPr>
        <w:t>2014</w:t>
      </w:r>
      <w:r>
        <w:rPr>
          <w:lang w:val="en-GB"/>
        </w:rPr>
        <w:t xml:space="preserve">, </w:t>
      </w:r>
      <w:r w:rsidRPr="00D832B0">
        <w:rPr>
          <w:i/>
          <w:lang w:val="en-GB"/>
        </w:rPr>
        <w:t>21</w:t>
      </w:r>
      <w:r>
        <w:rPr>
          <w:lang w:val="en-GB"/>
        </w:rPr>
        <w:t xml:space="preserve">, </w:t>
      </w:r>
      <w:r w:rsidRPr="00AF7AF5">
        <w:rPr>
          <w:lang w:val="en-GB"/>
        </w:rPr>
        <w:t>255-266.</w:t>
      </w:r>
    </w:p>
    <w:p w14:paraId="1DD1FB7C" w14:textId="256847C3" w:rsidR="002D1F8A" w:rsidRPr="00AF7AF5" w:rsidRDefault="00C7522B" w:rsidP="00D832B0">
      <w:pPr>
        <w:spacing w:after="0" w:line="360" w:lineRule="auto"/>
        <w:ind w:left="426" w:hanging="426"/>
        <w:rPr>
          <w:lang w:val="en-GB"/>
        </w:rPr>
      </w:pPr>
      <w:r>
        <w:rPr>
          <w:lang w:val="en-GB"/>
        </w:rPr>
        <w:t>46</w:t>
      </w:r>
      <w:r w:rsidR="00D832B0">
        <w:rPr>
          <w:lang w:val="en-GB"/>
        </w:rPr>
        <w:t>.</w:t>
      </w:r>
      <w:r>
        <w:rPr>
          <w:lang w:val="en-GB"/>
        </w:rPr>
        <w:t xml:space="preserve"> </w:t>
      </w:r>
      <w:r w:rsidR="00EB293E">
        <w:rPr>
          <w:lang w:val="en-GB"/>
        </w:rPr>
        <w:t xml:space="preserve">K. </w:t>
      </w:r>
      <w:proofErr w:type="spellStart"/>
      <w:r w:rsidR="00E55212">
        <w:rPr>
          <w:lang w:val="en-GB"/>
        </w:rPr>
        <w:t>Zerulla</w:t>
      </w:r>
      <w:proofErr w:type="spellEnd"/>
      <w:r w:rsidR="00E55212">
        <w:rPr>
          <w:lang w:val="en-GB"/>
        </w:rPr>
        <w:t xml:space="preserve">, </w:t>
      </w:r>
      <w:r w:rsidR="00EB293E">
        <w:rPr>
          <w:lang w:val="en-GB"/>
        </w:rPr>
        <w:t xml:space="preserve">K. </w:t>
      </w:r>
      <w:proofErr w:type="spellStart"/>
      <w:r w:rsidR="00E55212">
        <w:rPr>
          <w:lang w:val="en-GB"/>
        </w:rPr>
        <w:t>Ludt</w:t>
      </w:r>
      <w:proofErr w:type="spellEnd"/>
      <w:r w:rsidR="00E55212">
        <w:rPr>
          <w:lang w:val="en-GB"/>
        </w:rPr>
        <w:t>,</w:t>
      </w:r>
      <w:r w:rsidR="00811A59" w:rsidRPr="00AF7AF5">
        <w:rPr>
          <w:lang w:val="en-GB"/>
        </w:rPr>
        <w:t xml:space="preserve"> </w:t>
      </w:r>
      <w:r w:rsidR="00EB293E">
        <w:rPr>
          <w:lang w:val="en-GB"/>
        </w:rPr>
        <w:t xml:space="preserve">J. </w:t>
      </w:r>
      <w:proofErr w:type="spellStart"/>
      <w:r w:rsidR="00811A59" w:rsidRPr="00AF7AF5">
        <w:rPr>
          <w:lang w:val="en-GB"/>
        </w:rPr>
        <w:t>Soppa</w:t>
      </w:r>
      <w:proofErr w:type="spellEnd"/>
      <w:r w:rsidR="00EB293E">
        <w:rPr>
          <w:lang w:val="en-GB"/>
        </w:rPr>
        <w:t>,</w:t>
      </w:r>
      <w:r w:rsidR="00811A59" w:rsidRPr="00AF7AF5">
        <w:rPr>
          <w:lang w:val="en-GB"/>
        </w:rPr>
        <w:t xml:space="preserve"> </w:t>
      </w:r>
      <w:proofErr w:type="spellStart"/>
      <w:r w:rsidR="00811A59" w:rsidRPr="00AF7AF5">
        <w:rPr>
          <w:i/>
          <w:lang w:val="en-GB"/>
        </w:rPr>
        <w:t>M</w:t>
      </w:r>
      <w:bookmarkStart w:id="4" w:name="_GoBack"/>
      <w:bookmarkEnd w:id="4"/>
      <w:r w:rsidR="00811A59" w:rsidRPr="00AF7AF5">
        <w:rPr>
          <w:i/>
          <w:lang w:val="en-GB"/>
        </w:rPr>
        <w:t>icrobiol</w:t>
      </w:r>
      <w:proofErr w:type="spellEnd"/>
      <w:r w:rsidR="00EB293E">
        <w:rPr>
          <w:i/>
          <w:lang w:val="en-GB"/>
        </w:rPr>
        <w:t>.</w:t>
      </w:r>
      <w:r w:rsidR="00811A59" w:rsidRPr="00AF7AF5">
        <w:rPr>
          <w:i/>
          <w:lang w:val="en-GB"/>
        </w:rPr>
        <w:t xml:space="preserve"> </w:t>
      </w:r>
      <w:r w:rsidR="00EB293E" w:rsidRPr="00EB293E">
        <w:rPr>
          <w:b/>
          <w:lang w:val="en-GB"/>
        </w:rPr>
        <w:t>2016</w:t>
      </w:r>
      <w:r w:rsidR="00EB293E">
        <w:rPr>
          <w:lang w:val="en-GB"/>
        </w:rPr>
        <w:t xml:space="preserve">, </w:t>
      </w:r>
      <w:r w:rsidR="00EB293E" w:rsidRPr="00D832B0">
        <w:rPr>
          <w:i/>
          <w:lang w:val="en-GB"/>
        </w:rPr>
        <w:t>1</w:t>
      </w:r>
      <w:r w:rsidR="00E55212" w:rsidRPr="00D832B0">
        <w:rPr>
          <w:i/>
          <w:lang w:val="en-GB"/>
        </w:rPr>
        <w:t>62</w:t>
      </w:r>
      <w:r w:rsidR="00EB293E">
        <w:rPr>
          <w:lang w:val="en-GB"/>
        </w:rPr>
        <w:t>,</w:t>
      </w:r>
      <w:r w:rsidR="00E55212" w:rsidRPr="00E55212">
        <w:rPr>
          <w:lang w:val="en-GB"/>
        </w:rPr>
        <w:t xml:space="preserve"> 730-739</w:t>
      </w:r>
      <w:r w:rsidR="00E55212">
        <w:rPr>
          <w:lang w:val="en-GB"/>
        </w:rPr>
        <w:t>.</w:t>
      </w:r>
    </w:p>
    <w:sectPr w:rsidR="002D1F8A" w:rsidRPr="00AF7AF5" w:rsidSect="00422DCC">
      <w:footerReference w:type="default" r:id="rId15"/>
      <w:pgSz w:w="12240" w:h="15840" w:code="1"/>
      <w:pgMar w:top="1440" w:right="1440" w:bottom="1440" w:left="1440" w:header="709" w:footer="709" w:gutter="0"/>
      <w:lnNumType w:countBy="1" w:restart="continuous"/>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333CD" w14:textId="77777777" w:rsidR="00E358C7" w:rsidRDefault="00E358C7" w:rsidP="004162D5">
      <w:pPr>
        <w:spacing w:after="0"/>
      </w:pPr>
      <w:r>
        <w:separator/>
      </w:r>
    </w:p>
  </w:endnote>
  <w:endnote w:type="continuationSeparator" w:id="0">
    <w:p w14:paraId="194F9E31" w14:textId="77777777" w:rsidR="00E358C7" w:rsidRDefault="00E358C7" w:rsidP="004162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885731"/>
      <w:docPartObj>
        <w:docPartGallery w:val="Page Numbers (Bottom of Page)"/>
        <w:docPartUnique/>
      </w:docPartObj>
    </w:sdtPr>
    <w:sdtEndPr>
      <w:rPr>
        <w:noProof/>
      </w:rPr>
    </w:sdtEndPr>
    <w:sdtContent>
      <w:p w14:paraId="47D5656B" w14:textId="0A04EDAA" w:rsidR="00D832B0" w:rsidRDefault="00D832B0">
        <w:pPr>
          <w:pStyle w:val="Footer"/>
          <w:jc w:val="right"/>
        </w:pPr>
        <w:r>
          <w:fldChar w:fldCharType="begin"/>
        </w:r>
        <w:r>
          <w:instrText xml:space="preserve"> PAGE   \* MERGEFORMAT </w:instrText>
        </w:r>
        <w:r>
          <w:fldChar w:fldCharType="separate"/>
        </w:r>
        <w:r w:rsidR="008628A9">
          <w:rPr>
            <w:noProof/>
          </w:rPr>
          <w:t>27</w:t>
        </w:r>
        <w:r>
          <w:rPr>
            <w:noProof/>
          </w:rPr>
          <w:fldChar w:fldCharType="end"/>
        </w:r>
      </w:p>
    </w:sdtContent>
  </w:sdt>
  <w:p w14:paraId="724F6C9F" w14:textId="77777777" w:rsidR="00D832B0" w:rsidRDefault="00D832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DD923" w14:textId="77777777" w:rsidR="00E358C7" w:rsidRDefault="00E358C7" w:rsidP="004162D5">
      <w:pPr>
        <w:spacing w:after="0"/>
      </w:pPr>
      <w:r>
        <w:separator/>
      </w:r>
    </w:p>
  </w:footnote>
  <w:footnote w:type="continuationSeparator" w:id="0">
    <w:p w14:paraId="542243D8" w14:textId="77777777" w:rsidR="00E358C7" w:rsidRDefault="00E358C7" w:rsidP="004162D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01FD5"/>
    <w:multiLevelType w:val="multilevel"/>
    <w:tmpl w:val="CEB0C6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wxdpzd9vd5r7e9t5b595djrfpttrxw9avp&quot;&gt;Sample_Library_X4&lt;record-ids&gt;&lt;item&gt;96&lt;/item&gt;&lt;item&gt;97&lt;/item&gt;&lt;item&gt;100&lt;/item&gt;&lt;item&gt;101&lt;/item&gt;&lt;item&gt;102&lt;/item&gt;&lt;item&gt;105&lt;/item&gt;&lt;item&gt;106&lt;/item&gt;&lt;item&gt;107&lt;/item&gt;&lt;item&gt;108&lt;/item&gt;&lt;item&gt;109&lt;/item&gt;&lt;item&gt;134&lt;/item&gt;&lt;item&gt;162&lt;/item&gt;&lt;item&gt;163&lt;/item&gt;&lt;item&gt;167&lt;/item&gt;&lt;item&gt;173&lt;/item&gt;&lt;item&gt;177&lt;/item&gt;&lt;item&gt;178&lt;/item&gt;&lt;item&gt;179&lt;/item&gt;&lt;item&gt;180&lt;/item&gt;&lt;item&gt;181&lt;/item&gt;&lt;item&gt;182&lt;/item&gt;&lt;item&gt;183&lt;/item&gt;&lt;item&gt;187&lt;/item&gt;&lt;item&gt;188&lt;/item&gt;&lt;item&gt;189&lt;/item&gt;&lt;item&gt;190&lt;/item&gt;&lt;item&gt;193&lt;/item&gt;&lt;item&gt;213&lt;/item&gt;&lt;item&gt;216&lt;/item&gt;&lt;item&gt;221&lt;/item&gt;&lt;item&gt;222&lt;/item&gt;&lt;item&gt;223&lt;/item&gt;&lt;item&gt;224&lt;/item&gt;&lt;item&gt;228&lt;/item&gt;&lt;item&gt;230&lt;/item&gt;&lt;item&gt;232&lt;/item&gt;&lt;item&gt;234&lt;/item&gt;&lt;item&gt;235&lt;/item&gt;&lt;item&gt;236&lt;/item&gt;&lt;item&gt;249&lt;/item&gt;&lt;item&gt;257&lt;/item&gt;&lt;item&gt;261&lt;/item&gt;&lt;item&gt;269&lt;/item&gt;&lt;item&gt;774&lt;/item&gt;&lt;item&gt;776&lt;/item&gt;&lt;item&gt;840&lt;/item&gt;&lt;/record-ids&gt;&lt;/item&gt;&lt;/Libraries&gt;"/>
  </w:docVars>
  <w:rsids>
    <w:rsidRoot w:val="00F57CFA"/>
    <w:rsid w:val="000300F6"/>
    <w:rsid w:val="000337E7"/>
    <w:rsid w:val="00033D27"/>
    <w:rsid w:val="0003566C"/>
    <w:rsid w:val="00036B32"/>
    <w:rsid w:val="00042256"/>
    <w:rsid w:val="00047F2C"/>
    <w:rsid w:val="00052C76"/>
    <w:rsid w:val="00053EBF"/>
    <w:rsid w:val="00056534"/>
    <w:rsid w:val="0005753E"/>
    <w:rsid w:val="000602FC"/>
    <w:rsid w:val="00061091"/>
    <w:rsid w:val="00095F6D"/>
    <w:rsid w:val="00096068"/>
    <w:rsid w:val="00096FC4"/>
    <w:rsid w:val="000A50CD"/>
    <w:rsid w:val="000B136C"/>
    <w:rsid w:val="000B4F23"/>
    <w:rsid w:val="000B5E83"/>
    <w:rsid w:val="000B71F7"/>
    <w:rsid w:val="000C3931"/>
    <w:rsid w:val="000C5885"/>
    <w:rsid w:val="000D6667"/>
    <w:rsid w:val="000E4FCB"/>
    <w:rsid w:val="000F0214"/>
    <w:rsid w:val="000F1B08"/>
    <w:rsid w:val="000F1D78"/>
    <w:rsid w:val="00104833"/>
    <w:rsid w:val="00104CDD"/>
    <w:rsid w:val="00104CEF"/>
    <w:rsid w:val="001114F0"/>
    <w:rsid w:val="0011308D"/>
    <w:rsid w:val="0011666C"/>
    <w:rsid w:val="00127C7E"/>
    <w:rsid w:val="00127D75"/>
    <w:rsid w:val="00130A17"/>
    <w:rsid w:val="00143E32"/>
    <w:rsid w:val="00145946"/>
    <w:rsid w:val="001469C8"/>
    <w:rsid w:val="00152867"/>
    <w:rsid w:val="00154A2D"/>
    <w:rsid w:val="00154BDF"/>
    <w:rsid w:val="00174977"/>
    <w:rsid w:val="0018131C"/>
    <w:rsid w:val="001815E2"/>
    <w:rsid w:val="001953A4"/>
    <w:rsid w:val="001A4A3D"/>
    <w:rsid w:val="001B3FB5"/>
    <w:rsid w:val="001B7823"/>
    <w:rsid w:val="001C512A"/>
    <w:rsid w:val="001D12BF"/>
    <w:rsid w:val="001D5A63"/>
    <w:rsid w:val="001E317C"/>
    <w:rsid w:val="001F0ACD"/>
    <w:rsid w:val="001F5379"/>
    <w:rsid w:val="002020E9"/>
    <w:rsid w:val="00207EF4"/>
    <w:rsid w:val="002448B7"/>
    <w:rsid w:val="00251371"/>
    <w:rsid w:val="00253682"/>
    <w:rsid w:val="00253DB8"/>
    <w:rsid w:val="00260754"/>
    <w:rsid w:val="00260CEF"/>
    <w:rsid w:val="00262113"/>
    <w:rsid w:val="00263D14"/>
    <w:rsid w:val="00265C5B"/>
    <w:rsid w:val="0027687A"/>
    <w:rsid w:val="00284EE5"/>
    <w:rsid w:val="00291089"/>
    <w:rsid w:val="002A680F"/>
    <w:rsid w:val="002A696B"/>
    <w:rsid w:val="002B0945"/>
    <w:rsid w:val="002C3B51"/>
    <w:rsid w:val="002C4A0A"/>
    <w:rsid w:val="002C4C4C"/>
    <w:rsid w:val="002D1F8A"/>
    <w:rsid w:val="002D3FB4"/>
    <w:rsid w:val="002D4529"/>
    <w:rsid w:val="002E4302"/>
    <w:rsid w:val="002F0608"/>
    <w:rsid w:val="002F7FDE"/>
    <w:rsid w:val="003009A0"/>
    <w:rsid w:val="00310BAA"/>
    <w:rsid w:val="00336B14"/>
    <w:rsid w:val="00341DED"/>
    <w:rsid w:val="00347A21"/>
    <w:rsid w:val="00350AC0"/>
    <w:rsid w:val="0035144E"/>
    <w:rsid w:val="003526EB"/>
    <w:rsid w:val="00360D92"/>
    <w:rsid w:val="00366F76"/>
    <w:rsid w:val="003A2177"/>
    <w:rsid w:val="003A3F26"/>
    <w:rsid w:val="003A45CF"/>
    <w:rsid w:val="003A6DB0"/>
    <w:rsid w:val="003A7EAC"/>
    <w:rsid w:val="003E1710"/>
    <w:rsid w:val="003E3764"/>
    <w:rsid w:val="003E69DC"/>
    <w:rsid w:val="003F1D76"/>
    <w:rsid w:val="003F5F71"/>
    <w:rsid w:val="003F7306"/>
    <w:rsid w:val="00400286"/>
    <w:rsid w:val="00401A20"/>
    <w:rsid w:val="00412ADE"/>
    <w:rsid w:val="00415F09"/>
    <w:rsid w:val="004162D5"/>
    <w:rsid w:val="00416EFE"/>
    <w:rsid w:val="004219EA"/>
    <w:rsid w:val="00422DCC"/>
    <w:rsid w:val="00436242"/>
    <w:rsid w:val="00440A50"/>
    <w:rsid w:val="0044351D"/>
    <w:rsid w:val="00445FA4"/>
    <w:rsid w:val="00447D5E"/>
    <w:rsid w:val="00452095"/>
    <w:rsid w:val="0045372A"/>
    <w:rsid w:val="00454E68"/>
    <w:rsid w:val="00455FB3"/>
    <w:rsid w:val="00466BD2"/>
    <w:rsid w:val="00470A41"/>
    <w:rsid w:val="00470F7F"/>
    <w:rsid w:val="00473FDF"/>
    <w:rsid w:val="004743E1"/>
    <w:rsid w:val="004815A4"/>
    <w:rsid w:val="004816D3"/>
    <w:rsid w:val="0048482E"/>
    <w:rsid w:val="00484CF4"/>
    <w:rsid w:val="00487BAB"/>
    <w:rsid w:val="00493751"/>
    <w:rsid w:val="004A0FEA"/>
    <w:rsid w:val="004A1B88"/>
    <w:rsid w:val="004A2913"/>
    <w:rsid w:val="004A62A3"/>
    <w:rsid w:val="004B09C1"/>
    <w:rsid w:val="004B7F10"/>
    <w:rsid w:val="004C44D9"/>
    <w:rsid w:val="004D3F72"/>
    <w:rsid w:val="004D629B"/>
    <w:rsid w:val="004E75A0"/>
    <w:rsid w:val="004F303B"/>
    <w:rsid w:val="004F6043"/>
    <w:rsid w:val="004F6769"/>
    <w:rsid w:val="005016CC"/>
    <w:rsid w:val="00506DBA"/>
    <w:rsid w:val="005128AD"/>
    <w:rsid w:val="005133BD"/>
    <w:rsid w:val="0052196B"/>
    <w:rsid w:val="00521F59"/>
    <w:rsid w:val="005230C4"/>
    <w:rsid w:val="00523C6C"/>
    <w:rsid w:val="00536CDB"/>
    <w:rsid w:val="005411A5"/>
    <w:rsid w:val="00541EAC"/>
    <w:rsid w:val="005430B1"/>
    <w:rsid w:val="0055059E"/>
    <w:rsid w:val="00556569"/>
    <w:rsid w:val="00561D2A"/>
    <w:rsid w:val="00587DE3"/>
    <w:rsid w:val="0059775C"/>
    <w:rsid w:val="005A1A52"/>
    <w:rsid w:val="005A5361"/>
    <w:rsid w:val="005B0A5F"/>
    <w:rsid w:val="005C565F"/>
    <w:rsid w:val="005D2623"/>
    <w:rsid w:val="005D45D5"/>
    <w:rsid w:val="005D6C18"/>
    <w:rsid w:val="005E10C6"/>
    <w:rsid w:val="005E33BA"/>
    <w:rsid w:val="005E54F8"/>
    <w:rsid w:val="005E6F72"/>
    <w:rsid w:val="005F0998"/>
    <w:rsid w:val="005F22BE"/>
    <w:rsid w:val="0061014C"/>
    <w:rsid w:val="006115E0"/>
    <w:rsid w:val="0061207F"/>
    <w:rsid w:val="00612F84"/>
    <w:rsid w:val="00621A76"/>
    <w:rsid w:val="00625599"/>
    <w:rsid w:val="00627546"/>
    <w:rsid w:val="00634ADE"/>
    <w:rsid w:val="00640201"/>
    <w:rsid w:val="006422A2"/>
    <w:rsid w:val="00647478"/>
    <w:rsid w:val="00663082"/>
    <w:rsid w:val="00665AD9"/>
    <w:rsid w:val="00676339"/>
    <w:rsid w:val="006805CE"/>
    <w:rsid w:val="00681034"/>
    <w:rsid w:val="00683505"/>
    <w:rsid w:val="00685235"/>
    <w:rsid w:val="00692B76"/>
    <w:rsid w:val="006A10B4"/>
    <w:rsid w:val="006A4C9A"/>
    <w:rsid w:val="006B7902"/>
    <w:rsid w:val="006C2816"/>
    <w:rsid w:val="006C505E"/>
    <w:rsid w:val="006D0734"/>
    <w:rsid w:val="006D0C50"/>
    <w:rsid w:val="006D6BF0"/>
    <w:rsid w:val="006E242F"/>
    <w:rsid w:val="006E5F97"/>
    <w:rsid w:val="006E76E4"/>
    <w:rsid w:val="006F1166"/>
    <w:rsid w:val="006F1B69"/>
    <w:rsid w:val="00702680"/>
    <w:rsid w:val="007061A1"/>
    <w:rsid w:val="00717BCB"/>
    <w:rsid w:val="007243E4"/>
    <w:rsid w:val="007252E8"/>
    <w:rsid w:val="0072553E"/>
    <w:rsid w:val="007259FC"/>
    <w:rsid w:val="00734624"/>
    <w:rsid w:val="00742744"/>
    <w:rsid w:val="00756D0C"/>
    <w:rsid w:val="007646A1"/>
    <w:rsid w:val="0077662D"/>
    <w:rsid w:val="007766D9"/>
    <w:rsid w:val="00780EDB"/>
    <w:rsid w:val="007865EB"/>
    <w:rsid w:val="00786D9A"/>
    <w:rsid w:val="00791FD6"/>
    <w:rsid w:val="007B392C"/>
    <w:rsid w:val="007B569D"/>
    <w:rsid w:val="007B74DF"/>
    <w:rsid w:val="007D166C"/>
    <w:rsid w:val="007D1C36"/>
    <w:rsid w:val="007D33CD"/>
    <w:rsid w:val="007D57BE"/>
    <w:rsid w:val="007D58D2"/>
    <w:rsid w:val="007E2F04"/>
    <w:rsid w:val="007E31F5"/>
    <w:rsid w:val="007E470D"/>
    <w:rsid w:val="007E7A99"/>
    <w:rsid w:val="007F3DAF"/>
    <w:rsid w:val="007F49B7"/>
    <w:rsid w:val="00803D6D"/>
    <w:rsid w:val="00805E48"/>
    <w:rsid w:val="0080624B"/>
    <w:rsid w:val="00811A59"/>
    <w:rsid w:val="00811E9C"/>
    <w:rsid w:val="008132D7"/>
    <w:rsid w:val="00813DF6"/>
    <w:rsid w:val="00820266"/>
    <w:rsid w:val="00824EE5"/>
    <w:rsid w:val="008326CB"/>
    <w:rsid w:val="00840C13"/>
    <w:rsid w:val="008452CB"/>
    <w:rsid w:val="00846ADB"/>
    <w:rsid w:val="008471A7"/>
    <w:rsid w:val="00847DC6"/>
    <w:rsid w:val="00861225"/>
    <w:rsid w:val="008628A9"/>
    <w:rsid w:val="00866D30"/>
    <w:rsid w:val="00876B33"/>
    <w:rsid w:val="008770E1"/>
    <w:rsid w:val="00877768"/>
    <w:rsid w:val="00880F3B"/>
    <w:rsid w:val="0088188E"/>
    <w:rsid w:val="008975E0"/>
    <w:rsid w:val="008A0AFA"/>
    <w:rsid w:val="008A55CD"/>
    <w:rsid w:val="008B12F5"/>
    <w:rsid w:val="008B2E7A"/>
    <w:rsid w:val="008C1A3B"/>
    <w:rsid w:val="008C27F3"/>
    <w:rsid w:val="008C4961"/>
    <w:rsid w:val="008D11E6"/>
    <w:rsid w:val="008D39C2"/>
    <w:rsid w:val="008F27DC"/>
    <w:rsid w:val="00900557"/>
    <w:rsid w:val="0090350D"/>
    <w:rsid w:val="0090387C"/>
    <w:rsid w:val="00907B54"/>
    <w:rsid w:val="00913750"/>
    <w:rsid w:val="00924E39"/>
    <w:rsid w:val="00936469"/>
    <w:rsid w:val="009464D4"/>
    <w:rsid w:val="009506B8"/>
    <w:rsid w:val="00961D46"/>
    <w:rsid w:val="00970ADA"/>
    <w:rsid w:val="009810A1"/>
    <w:rsid w:val="00991707"/>
    <w:rsid w:val="00994260"/>
    <w:rsid w:val="009A4E80"/>
    <w:rsid w:val="009B1E24"/>
    <w:rsid w:val="009B418D"/>
    <w:rsid w:val="009B5B8A"/>
    <w:rsid w:val="009B78CA"/>
    <w:rsid w:val="009D3DB1"/>
    <w:rsid w:val="009E24F8"/>
    <w:rsid w:val="009E3848"/>
    <w:rsid w:val="009E398D"/>
    <w:rsid w:val="009F100A"/>
    <w:rsid w:val="009F4752"/>
    <w:rsid w:val="009F4E64"/>
    <w:rsid w:val="009F6FEF"/>
    <w:rsid w:val="00A008C5"/>
    <w:rsid w:val="00A24FCA"/>
    <w:rsid w:val="00A309B3"/>
    <w:rsid w:val="00A34F1A"/>
    <w:rsid w:val="00A37185"/>
    <w:rsid w:val="00A41F08"/>
    <w:rsid w:val="00A518F5"/>
    <w:rsid w:val="00A523B1"/>
    <w:rsid w:val="00A570D2"/>
    <w:rsid w:val="00A62FB0"/>
    <w:rsid w:val="00A740FE"/>
    <w:rsid w:val="00A83978"/>
    <w:rsid w:val="00A915D2"/>
    <w:rsid w:val="00AA1E0F"/>
    <w:rsid w:val="00AB2230"/>
    <w:rsid w:val="00AB5741"/>
    <w:rsid w:val="00AC020F"/>
    <w:rsid w:val="00AC1FB8"/>
    <w:rsid w:val="00AC5B3C"/>
    <w:rsid w:val="00AC7525"/>
    <w:rsid w:val="00AD443F"/>
    <w:rsid w:val="00AE1257"/>
    <w:rsid w:val="00AE2B10"/>
    <w:rsid w:val="00AF0E6A"/>
    <w:rsid w:val="00AF4DC6"/>
    <w:rsid w:val="00AF7AF5"/>
    <w:rsid w:val="00B07810"/>
    <w:rsid w:val="00B10A94"/>
    <w:rsid w:val="00B234CA"/>
    <w:rsid w:val="00B23A88"/>
    <w:rsid w:val="00B322DE"/>
    <w:rsid w:val="00B3555E"/>
    <w:rsid w:val="00B41C84"/>
    <w:rsid w:val="00B50439"/>
    <w:rsid w:val="00B50840"/>
    <w:rsid w:val="00B53F62"/>
    <w:rsid w:val="00B5515A"/>
    <w:rsid w:val="00B62757"/>
    <w:rsid w:val="00B6369A"/>
    <w:rsid w:val="00B67A79"/>
    <w:rsid w:val="00B92F3B"/>
    <w:rsid w:val="00BA12C3"/>
    <w:rsid w:val="00BA3716"/>
    <w:rsid w:val="00BB04ED"/>
    <w:rsid w:val="00BB74A5"/>
    <w:rsid w:val="00BC05D4"/>
    <w:rsid w:val="00BF38F6"/>
    <w:rsid w:val="00BF4391"/>
    <w:rsid w:val="00BF740E"/>
    <w:rsid w:val="00C07086"/>
    <w:rsid w:val="00C07C7D"/>
    <w:rsid w:val="00C15635"/>
    <w:rsid w:val="00C159A5"/>
    <w:rsid w:val="00C2160B"/>
    <w:rsid w:val="00C24441"/>
    <w:rsid w:val="00C26ABC"/>
    <w:rsid w:val="00C35115"/>
    <w:rsid w:val="00C35726"/>
    <w:rsid w:val="00C365D8"/>
    <w:rsid w:val="00C36F32"/>
    <w:rsid w:val="00C411C5"/>
    <w:rsid w:val="00C53C0D"/>
    <w:rsid w:val="00C60938"/>
    <w:rsid w:val="00C63229"/>
    <w:rsid w:val="00C65BCA"/>
    <w:rsid w:val="00C710C6"/>
    <w:rsid w:val="00C716D4"/>
    <w:rsid w:val="00C72087"/>
    <w:rsid w:val="00C74027"/>
    <w:rsid w:val="00C7522B"/>
    <w:rsid w:val="00C76979"/>
    <w:rsid w:val="00C80C03"/>
    <w:rsid w:val="00C82CBF"/>
    <w:rsid w:val="00C85C59"/>
    <w:rsid w:val="00C8630E"/>
    <w:rsid w:val="00C944D3"/>
    <w:rsid w:val="00C961D0"/>
    <w:rsid w:val="00CA13D7"/>
    <w:rsid w:val="00CA2C9F"/>
    <w:rsid w:val="00CA4512"/>
    <w:rsid w:val="00CB0A64"/>
    <w:rsid w:val="00CB0AD0"/>
    <w:rsid w:val="00CB2345"/>
    <w:rsid w:val="00CB55A4"/>
    <w:rsid w:val="00CD1532"/>
    <w:rsid w:val="00CD1B0B"/>
    <w:rsid w:val="00CE1C0E"/>
    <w:rsid w:val="00CE65F6"/>
    <w:rsid w:val="00CE6778"/>
    <w:rsid w:val="00CF1DCB"/>
    <w:rsid w:val="00CF46B4"/>
    <w:rsid w:val="00CF649A"/>
    <w:rsid w:val="00D05D5C"/>
    <w:rsid w:val="00D15AFD"/>
    <w:rsid w:val="00D2211F"/>
    <w:rsid w:val="00D2446B"/>
    <w:rsid w:val="00D24F32"/>
    <w:rsid w:val="00D36FAF"/>
    <w:rsid w:val="00D406E4"/>
    <w:rsid w:val="00D412CE"/>
    <w:rsid w:val="00D43C82"/>
    <w:rsid w:val="00D44478"/>
    <w:rsid w:val="00D46F42"/>
    <w:rsid w:val="00D647C8"/>
    <w:rsid w:val="00D647EB"/>
    <w:rsid w:val="00D71BCD"/>
    <w:rsid w:val="00D7202A"/>
    <w:rsid w:val="00D76A5D"/>
    <w:rsid w:val="00D832B0"/>
    <w:rsid w:val="00D87C37"/>
    <w:rsid w:val="00D90DC0"/>
    <w:rsid w:val="00D9691C"/>
    <w:rsid w:val="00DA41E8"/>
    <w:rsid w:val="00DB20AD"/>
    <w:rsid w:val="00DB4EBB"/>
    <w:rsid w:val="00DC2246"/>
    <w:rsid w:val="00DD315C"/>
    <w:rsid w:val="00DD34E2"/>
    <w:rsid w:val="00DD6E8F"/>
    <w:rsid w:val="00DE1F80"/>
    <w:rsid w:val="00DE7B4A"/>
    <w:rsid w:val="00DE7EAA"/>
    <w:rsid w:val="00DF1347"/>
    <w:rsid w:val="00DF27D7"/>
    <w:rsid w:val="00DF32DE"/>
    <w:rsid w:val="00DF715B"/>
    <w:rsid w:val="00E05503"/>
    <w:rsid w:val="00E11B55"/>
    <w:rsid w:val="00E12D49"/>
    <w:rsid w:val="00E16293"/>
    <w:rsid w:val="00E2057B"/>
    <w:rsid w:val="00E21317"/>
    <w:rsid w:val="00E309C8"/>
    <w:rsid w:val="00E358C7"/>
    <w:rsid w:val="00E47B60"/>
    <w:rsid w:val="00E55212"/>
    <w:rsid w:val="00E55A8B"/>
    <w:rsid w:val="00E613C4"/>
    <w:rsid w:val="00E617E2"/>
    <w:rsid w:val="00E648C8"/>
    <w:rsid w:val="00E77F22"/>
    <w:rsid w:val="00E80854"/>
    <w:rsid w:val="00E87AED"/>
    <w:rsid w:val="00E87CFA"/>
    <w:rsid w:val="00EA0B87"/>
    <w:rsid w:val="00EB0290"/>
    <w:rsid w:val="00EB293E"/>
    <w:rsid w:val="00EB5AEF"/>
    <w:rsid w:val="00EC7ECB"/>
    <w:rsid w:val="00ED64F1"/>
    <w:rsid w:val="00ED7DF8"/>
    <w:rsid w:val="00EE7ECF"/>
    <w:rsid w:val="00F02175"/>
    <w:rsid w:val="00F142AA"/>
    <w:rsid w:val="00F170B7"/>
    <w:rsid w:val="00F240B7"/>
    <w:rsid w:val="00F316CE"/>
    <w:rsid w:val="00F32507"/>
    <w:rsid w:val="00F32D85"/>
    <w:rsid w:val="00F338B1"/>
    <w:rsid w:val="00F34D3B"/>
    <w:rsid w:val="00F45C43"/>
    <w:rsid w:val="00F4639B"/>
    <w:rsid w:val="00F54066"/>
    <w:rsid w:val="00F5448C"/>
    <w:rsid w:val="00F57CFA"/>
    <w:rsid w:val="00F6148A"/>
    <w:rsid w:val="00F63B0B"/>
    <w:rsid w:val="00F723FC"/>
    <w:rsid w:val="00F73F8A"/>
    <w:rsid w:val="00F75ECA"/>
    <w:rsid w:val="00F765A1"/>
    <w:rsid w:val="00F84D72"/>
    <w:rsid w:val="00F85139"/>
    <w:rsid w:val="00F879DB"/>
    <w:rsid w:val="00F97AED"/>
    <w:rsid w:val="00FA1AF8"/>
    <w:rsid w:val="00FB48AA"/>
    <w:rsid w:val="00FC0971"/>
    <w:rsid w:val="00FC2DDE"/>
    <w:rsid w:val="00FC480B"/>
    <w:rsid w:val="00FD22E8"/>
    <w:rsid w:val="00FD43E1"/>
    <w:rsid w:val="00FD5345"/>
    <w:rsid w:val="00FE0243"/>
    <w:rsid w:val="00FE1DB9"/>
    <w:rsid w:val="00FE3E05"/>
    <w:rsid w:val="00FE7849"/>
    <w:rsid w:val="00FF0652"/>
    <w:rsid w:val="00FF7A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93E45"/>
  <w15:docId w15:val="{141EE792-6C4D-4FC5-BE95-973614841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sl-SI" w:eastAsia="sl-SI" w:bidi="ar-SA"/>
      </w:rPr>
    </w:rPrDefault>
    <w:pPrDefault>
      <w:pPr>
        <w:spacing w:after="160"/>
        <w:ind w:left="640" w:hanging="6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5">
    <w:name w:val="5"/>
    <w:basedOn w:val="TableNormal"/>
    <w:pPr>
      <w:spacing w:after="0"/>
    </w:pPr>
    <w:tblPr>
      <w:tblStyleRowBandSize w:val="1"/>
      <w:tblStyleColBandSize w:val="1"/>
      <w:tblCellMar>
        <w:left w:w="115" w:type="dxa"/>
        <w:right w:w="115" w:type="dxa"/>
      </w:tblCellMar>
    </w:tblPr>
    <w:tblStylePr w:type="firstRow">
      <w:pPr>
        <w:contextualSpacing/>
      </w:pPr>
      <w:rPr>
        <w:rFonts w:ascii="Calibri" w:eastAsia="Calibri" w:hAnsi="Calibri" w:cs="Calibri"/>
      </w:rPr>
      <w:tblPr/>
      <w:tcPr>
        <w:tcBorders>
          <w:top w:val="nil"/>
          <w:bottom w:val="single" w:sz="8" w:space="0" w:color="000000"/>
        </w:tcBorders>
        <w:tcMar>
          <w:top w:w="0" w:type="nil"/>
          <w:left w:w="115" w:type="dxa"/>
          <w:bottom w:w="0" w:type="nil"/>
          <w:right w:w="115" w:type="dxa"/>
        </w:tcMar>
      </w:tcPr>
    </w:tblStylePr>
    <w:tblStylePr w:type="lastRow">
      <w:pPr>
        <w:contextualSpacing/>
      </w:pPr>
      <w:rPr>
        <w:b/>
      </w:rPr>
      <w:tblPr/>
      <w:tcPr>
        <w:tcBorders>
          <w:top w:val="single" w:sz="8" w:space="0" w:color="000000"/>
          <w:bottom w:val="single" w:sz="8" w:space="0" w:color="000000"/>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Borders>
          <w:top w:val="single" w:sz="8" w:space="0" w:color="000000"/>
          <w:bottom w:val="single" w:sz="8" w:space="0" w:color="000000"/>
        </w:tcBorders>
        <w:tcMar>
          <w:top w:w="0" w:type="nil"/>
          <w:left w:w="115" w:type="dxa"/>
          <w:bottom w:w="0" w:type="nil"/>
          <w:right w:w="115" w:type="dxa"/>
        </w:tcMar>
      </w:tcPr>
    </w:tblStylePr>
    <w:tblStylePr w:type="band1Vert">
      <w:pPr>
        <w:contextualSpacing/>
      </w:pPr>
      <w:tblPr/>
      <w:tcPr>
        <w:shd w:val="clear" w:color="auto" w:fill="C0C0C0"/>
        <w:tcMar>
          <w:top w:w="0" w:type="nil"/>
          <w:left w:w="115" w:type="dxa"/>
          <w:bottom w:w="0" w:type="nil"/>
          <w:right w:w="115" w:type="dxa"/>
        </w:tcMar>
      </w:tcPr>
    </w:tblStylePr>
    <w:tblStylePr w:type="band1Horz">
      <w:pPr>
        <w:contextualSpacing/>
      </w:pPr>
      <w:tblPr/>
      <w:tcPr>
        <w:shd w:val="clear" w:color="auto" w:fill="C0C0C0"/>
        <w:tcMar>
          <w:top w:w="0" w:type="nil"/>
          <w:left w:w="115" w:type="dxa"/>
          <w:bottom w:w="0" w:type="nil"/>
          <w:right w:w="115" w:type="dxa"/>
        </w:tcMar>
      </w:tcPr>
    </w:tblStylePr>
  </w:style>
  <w:style w:type="table" w:customStyle="1" w:styleId="4">
    <w:name w:val="4"/>
    <w:basedOn w:val="TableNormal"/>
    <w:pPr>
      <w:spacing w:after="0"/>
    </w:pPr>
    <w:tblPr>
      <w:tblStyleRowBandSize w:val="1"/>
      <w:tblStyleColBandSize w:val="1"/>
      <w:tblCellMar>
        <w:left w:w="115" w:type="dxa"/>
        <w:right w:w="115" w:type="dxa"/>
      </w:tblCellMar>
    </w:tblPr>
    <w:tblStylePr w:type="firstRow">
      <w:pPr>
        <w:contextualSpacing/>
      </w:pPr>
      <w:rPr>
        <w:rFonts w:ascii="Calibri" w:eastAsia="Calibri" w:hAnsi="Calibri" w:cs="Calibri"/>
      </w:rPr>
      <w:tblPr/>
      <w:tcPr>
        <w:tcBorders>
          <w:top w:val="nil"/>
          <w:bottom w:val="single" w:sz="8" w:space="0" w:color="000000"/>
        </w:tcBorders>
        <w:tcMar>
          <w:top w:w="0" w:type="nil"/>
          <w:left w:w="115" w:type="dxa"/>
          <w:bottom w:w="0" w:type="nil"/>
          <w:right w:w="115" w:type="dxa"/>
        </w:tcMar>
      </w:tcPr>
    </w:tblStylePr>
    <w:tblStylePr w:type="lastRow">
      <w:pPr>
        <w:contextualSpacing/>
      </w:pPr>
      <w:rPr>
        <w:b/>
      </w:rPr>
      <w:tblPr/>
      <w:tcPr>
        <w:tcBorders>
          <w:top w:val="single" w:sz="8" w:space="0" w:color="000000"/>
          <w:bottom w:val="single" w:sz="8" w:space="0" w:color="000000"/>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Borders>
          <w:top w:val="single" w:sz="8" w:space="0" w:color="000000"/>
          <w:bottom w:val="single" w:sz="8" w:space="0" w:color="000000"/>
        </w:tcBorders>
        <w:tcMar>
          <w:top w:w="0" w:type="nil"/>
          <w:left w:w="115" w:type="dxa"/>
          <w:bottom w:w="0" w:type="nil"/>
          <w:right w:w="115" w:type="dxa"/>
        </w:tcMar>
      </w:tcPr>
    </w:tblStylePr>
    <w:tblStylePr w:type="band1Vert">
      <w:pPr>
        <w:contextualSpacing/>
      </w:pPr>
      <w:tblPr/>
      <w:tcPr>
        <w:shd w:val="clear" w:color="auto" w:fill="C0C0C0"/>
        <w:tcMar>
          <w:top w:w="0" w:type="nil"/>
          <w:left w:w="115" w:type="dxa"/>
          <w:bottom w:w="0" w:type="nil"/>
          <w:right w:w="115" w:type="dxa"/>
        </w:tcMar>
      </w:tcPr>
    </w:tblStylePr>
    <w:tblStylePr w:type="band1Horz">
      <w:pPr>
        <w:contextualSpacing/>
      </w:pPr>
      <w:tblPr/>
      <w:tcPr>
        <w:shd w:val="clear" w:color="auto" w:fill="C0C0C0"/>
        <w:tcMar>
          <w:top w:w="0" w:type="nil"/>
          <w:left w:w="115" w:type="dxa"/>
          <w:bottom w:w="0" w:type="nil"/>
          <w:right w:w="115" w:type="dxa"/>
        </w:tcMar>
      </w:tcPr>
    </w:tblStylePr>
  </w:style>
  <w:style w:type="table" w:customStyle="1" w:styleId="3">
    <w:name w:val="3"/>
    <w:basedOn w:val="TableNormal"/>
    <w:pPr>
      <w:spacing w:after="0"/>
    </w:pPr>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6B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B3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8630E"/>
    <w:rPr>
      <w:b/>
      <w:bCs/>
    </w:rPr>
  </w:style>
  <w:style w:type="character" w:customStyle="1" w:styleId="CommentSubjectChar">
    <w:name w:val="Comment Subject Char"/>
    <w:basedOn w:val="CommentTextChar"/>
    <w:link w:val="CommentSubject"/>
    <w:uiPriority w:val="99"/>
    <w:semiHidden/>
    <w:rsid w:val="00C8630E"/>
    <w:rPr>
      <w:b/>
      <w:bCs/>
      <w:sz w:val="20"/>
      <w:szCs w:val="20"/>
    </w:rPr>
  </w:style>
  <w:style w:type="character" w:styleId="Hyperlink">
    <w:name w:val="Hyperlink"/>
    <w:basedOn w:val="DefaultParagraphFont"/>
    <w:uiPriority w:val="99"/>
    <w:unhideWhenUsed/>
    <w:rsid w:val="00251371"/>
    <w:rPr>
      <w:color w:val="0563C1" w:themeColor="hyperlink"/>
      <w:u w:val="single"/>
    </w:rPr>
  </w:style>
  <w:style w:type="character" w:customStyle="1" w:styleId="apple-converted-space">
    <w:name w:val="apple-converted-space"/>
    <w:basedOn w:val="DefaultParagraphFont"/>
    <w:rsid w:val="008471A7"/>
  </w:style>
  <w:style w:type="paragraph" w:styleId="FootnoteText">
    <w:name w:val="footnote text"/>
    <w:basedOn w:val="Normal"/>
    <w:link w:val="FootnoteTextChar"/>
    <w:uiPriority w:val="99"/>
    <w:semiHidden/>
    <w:unhideWhenUsed/>
    <w:rsid w:val="004162D5"/>
    <w:pPr>
      <w:spacing w:after="0"/>
    </w:pPr>
    <w:rPr>
      <w:sz w:val="20"/>
      <w:szCs w:val="20"/>
    </w:rPr>
  </w:style>
  <w:style w:type="character" w:customStyle="1" w:styleId="FootnoteTextChar">
    <w:name w:val="Footnote Text Char"/>
    <w:basedOn w:val="DefaultParagraphFont"/>
    <w:link w:val="FootnoteText"/>
    <w:uiPriority w:val="99"/>
    <w:semiHidden/>
    <w:rsid w:val="004162D5"/>
    <w:rPr>
      <w:sz w:val="20"/>
      <w:szCs w:val="20"/>
    </w:rPr>
  </w:style>
  <w:style w:type="character" w:styleId="FootnoteReference">
    <w:name w:val="footnote reference"/>
    <w:basedOn w:val="DefaultParagraphFont"/>
    <w:uiPriority w:val="99"/>
    <w:semiHidden/>
    <w:unhideWhenUsed/>
    <w:rsid w:val="004162D5"/>
    <w:rPr>
      <w:vertAlign w:val="superscript"/>
    </w:rPr>
  </w:style>
  <w:style w:type="character" w:styleId="LineNumber">
    <w:name w:val="line number"/>
    <w:basedOn w:val="DefaultParagraphFont"/>
    <w:uiPriority w:val="99"/>
    <w:semiHidden/>
    <w:unhideWhenUsed/>
    <w:rsid w:val="00E2057B"/>
  </w:style>
  <w:style w:type="character" w:customStyle="1" w:styleId="im">
    <w:name w:val="im"/>
    <w:basedOn w:val="DefaultParagraphFont"/>
    <w:rsid w:val="00702680"/>
  </w:style>
  <w:style w:type="paragraph" w:styleId="Header">
    <w:name w:val="header"/>
    <w:basedOn w:val="Normal"/>
    <w:link w:val="HeaderChar"/>
    <w:uiPriority w:val="99"/>
    <w:unhideWhenUsed/>
    <w:rsid w:val="00D15AFD"/>
    <w:pPr>
      <w:tabs>
        <w:tab w:val="center" w:pos="4536"/>
        <w:tab w:val="right" w:pos="9072"/>
      </w:tabs>
      <w:spacing w:after="0"/>
    </w:pPr>
  </w:style>
  <w:style w:type="character" w:customStyle="1" w:styleId="HeaderChar">
    <w:name w:val="Header Char"/>
    <w:basedOn w:val="DefaultParagraphFont"/>
    <w:link w:val="Header"/>
    <w:uiPriority w:val="99"/>
    <w:rsid w:val="00D15AFD"/>
  </w:style>
  <w:style w:type="paragraph" w:styleId="Footer">
    <w:name w:val="footer"/>
    <w:basedOn w:val="Normal"/>
    <w:link w:val="FooterChar"/>
    <w:uiPriority w:val="99"/>
    <w:unhideWhenUsed/>
    <w:rsid w:val="00D15AFD"/>
    <w:pPr>
      <w:tabs>
        <w:tab w:val="center" w:pos="4536"/>
        <w:tab w:val="right" w:pos="9072"/>
      </w:tabs>
      <w:spacing w:after="0"/>
    </w:pPr>
  </w:style>
  <w:style w:type="character" w:customStyle="1" w:styleId="FooterChar">
    <w:name w:val="Footer Char"/>
    <w:basedOn w:val="DefaultParagraphFont"/>
    <w:link w:val="Footer"/>
    <w:uiPriority w:val="99"/>
    <w:rsid w:val="00D15AFD"/>
  </w:style>
  <w:style w:type="paragraph" w:styleId="ListParagraph">
    <w:name w:val="List Paragraph"/>
    <w:basedOn w:val="Normal"/>
    <w:uiPriority w:val="34"/>
    <w:qFormat/>
    <w:rsid w:val="00440A50"/>
    <w:pPr>
      <w:ind w:left="720"/>
      <w:contextualSpacing/>
    </w:pPr>
  </w:style>
  <w:style w:type="character" w:customStyle="1" w:styleId="st">
    <w:name w:val="st"/>
    <w:basedOn w:val="DefaultParagraphFont"/>
    <w:rsid w:val="00D71BCD"/>
  </w:style>
  <w:style w:type="character" w:customStyle="1" w:styleId="pubauthors">
    <w:name w:val="pubauthors"/>
    <w:basedOn w:val="DefaultParagraphFont"/>
    <w:rsid w:val="001F5379"/>
  </w:style>
  <w:style w:type="character" w:styleId="HTMLCite">
    <w:name w:val="HTML Cite"/>
    <w:basedOn w:val="DefaultParagraphFont"/>
    <w:uiPriority w:val="99"/>
    <w:semiHidden/>
    <w:unhideWhenUsed/>
    <w:rsid w:val="001F53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543789">
      <w:bodyDiv w:val="1"/>
      <w:marLeft w:val="0"/>
      <w:marRight w:val="0"/>
      <w:marTop w:val="0"/>
      <w:marBottom w:val="0"/>
      <w:divBdr>
        <w:top w:val="none" w:sz="0" w:space="0" w:color="auto"/>
        <w:left w:val="none" w:sz="0" w:space="0" w:color="auto"/>
        <w:bottom w:val="none" w:sz="0" w:space="0" w:color="auto"/>
        <w:right w:val="none" w:sz="0" w:space="0" w:color="auto"/>
      </w:divBdr>
    </w:div>
    <w:div w:id="552811287">
      <w:bodyDiv w:val="1"/>
      <w:marLeft w:val="0"/>
      <w:marRight w:val="0"/>
      <w:marTop w:val="0"/>
      <w:marBottom w:val="0"/>
      <w:divBdr>
        <w:top w:val="none" w:sz="0" w:space="0" w:color="auto"/>
        <w:left w:val="none" w:sz="0" w:space="0" w:color="auto"/>
        <w:bottom w:val="none" w:sz="0" w:space="0" w:color="auto"/>
        <w:right w:val="none" w:sz="0" w:space="0" w:color="auto"/>
      </w:divBdr>
    </w:div>
    <w:div w:id="555548889">
      <w:bodyDiv w:val="1"/>
      <w:marLeft w:val="0"/>
      <w:marRight w:val="0"/>
      <w:marTop w:val="0"/>
      <w:marBottom w:val="0"/>
      <w:divBdr>
        <w:top w:val="none" w:sz="0" w:space="0" w:color="auto"/>
        <w:left w:val="none" w:sz="0" w:space="0" w:color="auto"/>
        <w:bottom w:val="none" w:sz="0" w:space="0" w:color="auto"/>
        <w:right w:val="none" w:sz="0" w:space="0" w:color="auto"/>
      </w:divBdr>
      <w:divsChild>
        <w:div w:id="1358308045">
          <w:marLeft w:val="0"/>
          <w:marRight w:val="0"/>
          <w:marTop w:val="0"/>
          <w:marBottom w:val="0"/>
          <w:divBdr>
            <w:top w:val="none" w:sz="0" w:space="0" w:color="auto"/>
            <w:left w:val="none" w:sz="0" w:space="0" w:color="auto"/>
            <w:bottom w:val="none" w:sz="0" w:space="0" w:color="auto"/>
            <w:right w:val="none" w:sz="0" w:space="0" w:color="auto"/>
          </w:divBdr>
        </w:div>
        <w:div w:id="1974406771">
          <w:marLeft w:val="0"/>
          <w:marRight w:val="0"/>
          <w:marTop w:val="0"/>
          <w:marBottom w:val="0"/>
          <w:divBdr>
            <w:top w:val="none" w:sz="0" w:space="0" w:color="auto"/>
            <w:left w:val="none" w:sz="0" w:space="0" w:color="auto"/>
            <w:bottom w:val="none" w:sz="0" w:space="0" w:color="auto"/>
            <w:right w:val="none" w:sz="0" w:space="0" w:color="auto"/>
          </w:divBdr>
        </w:div>
      </w:divsChild>
    </w:div>
    <w:div w:id="642665111">
      <w:bodyDiv w:val="1"/>
      <w:marLeft w:val="0"/>
      <w:marRight w:val="0"/>
      <w:marTop w:val="0"/>
      <w:marBottom w:val="0"/>
      <w:divBdr>
        <w:top w:val="none" w:sz="0" w:space="0" w:color="auto"/>
        <w:left w:val="none" w:sz="0" w:space="0" w:color="auto"/>
        <w:bottom w:val="none" w:sz="0" w:space="0" w:color="auto"/>
        <w:right w:val="none" w:sz="0" w:space="0" w:color="auto"/>
      </w:divBdr>
    </w:div>
    <w:div w:id="893345401">
      <w:bodyDiv w:val="1"/>
      <w:marLeft w:val="0"/>
      <w:marRight w:val="0"/>
      <w:marTop w:val="0"/>
      <w:marBottom w:val="0"/>
      <w:divBdr>
        <w:top w:val="none" w:sz="0" w:space="0" w:color="auto"/>
        <w:left w:val="none" w:sz="0" w:space="0" w:color="auto"/>
        <w:bottom w:val="none" w:sz="0" w:space="0" w:color="auto"/>
        <w:right w:val="none" w:sz="0" w:space="0" w:color="auto"/>
      </w:divBdr>
    </w:div>
    <w:div w:id="913592031">
      <w:bodyDiv w:val="1"/>
      <w:marLeft w:val="0"/>
      <w:marRight w:val="0"/>
      <w:marTop w:val="0"/>
      <w:marBottom w:val="0"/>
      <w:divBdr>
        <w:top w:val="none" w:sz="0" w:space="0" w:color="auto"/>
        <w:left w:val="none" w:sz="0" w:space="0" w:color="auto"/>
        <w:bottom w:val="none" w:sz="0" w:space="0" w:color="auto"/>
        <w:right w:val="none" w:sz="0" w:space="0" w:color="auto"/>
      </w:divBdr>
    </w:div>
    <w:div w:id="938289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o.dolinar@fkkt.uni-lj.si"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yanodb.cz/Synechococcu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yanodb.cz/Synechocyst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760EA-6A4C-4961-9D95-A60FF5E4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8263</Words>
  <Characters>47103</Characters>
  <Application>Microsoft Office Word</Application>
  <DocSecurity>0</DocSecurity>
  <Lines>392</Lines>
  <Paragraphs>110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FKKT</Company>
  <LinksUpToDate>false</LinksUpToDate>
  <CharactersWithSpaces>55256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MarkoD</cp:lastModifiedBy>
  <cp:revision>2</cp:revision>
  <cp:lastPrinted>2017-02-02T16:45:00Z</cp:lastPrinted>
  <dcterms:created xsi:type="dcterms:W3CDTF">2017-02-06T08:18:00Z</dcterms:created>
  <dcterms:modified xsi:type="dcterms:W3CDTF">2017-02-06T08:18:00Z</dcterms:modified>
</cp:coreProperties>
</file>