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91A" w:rsidRDefault="00E802F9" w:rsidP="00E802F9">
      <w:pPr>
        <w:spacing w:after="0"/>
        <w:jc w:val="center"/>
        <w:rPr>
          <w:rFonts w:asciiTheme="majorBidi" w:hAnsiTheme="majorBidi" w:cstheme="majorBidi"/>
          <w:b/>
          <w:bCs/>
          <w:sz w:val="28"/>
          <w:szCs w:val="28"/>
          <w:u w:val="single"/>
        </w:rPr>
      </w:pPr>
      <w:r w:rsidRPr="003462A2">
        <w:rPr>
          <w:rFonts w:asciiTheme="majorBidi" w:hAnsiTheme="majorBidi" w:cstheme="majorBidi"/>
          <w:b/>
          <w:bCs/>
          <w:sz w:val="28"/>
          <w:szCs w:val="28"/>
          <w:u w:val="single"/>
        </w:rPr>
        <w:t>Suggested Referees</w:t>
      </w:r>
      <w:r w:rsidR="009E1428">
        <w:rPr>
          <w:rFonts w:asciiTheme="majorBidi" w:hAnsiTheme="majorBidi" w:cstheme="majorBidi"/>
          <w:b/>
          <w:bCs/>
          <w:sz w:val="28"/>
          <w:szCs w:val="28"/>
          <w:u w:val="single"/>
        </w:rPr>
        <w:t xml:space="preserve"> with Publications</w:t>
      </w:r>
    </w:p>
    <w:p w:rsidR="000F1D9F" w:rsidRPr="003462A2" w:rsidRDefault="000F1D9F" w:rsidP="00E802F9">
      <w:pPr>
        <w:spacing w:after="0"/>
        <w:jc w:val="center"/>
        <w:rPr>
          <w:rFonts w:asciiTheme="majorBidi" w:hAnsiTheme="majorBidi" w:cstheme="majorBidi"/>
          <w:b/>
          <w:bCs/>
          <w:sz w:val="28"/>
          <w:szCs w:val="28"/>
          <w:u w:val="single"/>
        </w:rPr>
      </w:pPr>
    </w:p>
    <w:p w:rsidR="00FE503F" w:rsidRPr="00FE503F" w:rsidRDefault="00FE503F" w:rsidP="00FE503F">
      <w:pPr>
        <w:spacing w:after="0"/>
        <w:rPr>
          <w:rFonts w:asciiTheme="majorBidi" w:hAnsiTheme="majorBidi" w:cstheme="majorBidi"/>
          <w:b/>
          <w:color w:val="000000"/>
          <w:sz w:val="24"/>
          <w:szCs w:val="24"/>
          <w:lang w:val="en-AU"/>
        </w:rPr>
      </w:pPr>
      <w:r>
        <w:rPr>
          <w:rFonts w:asciiTheme="majorBidi" w:hAnsiTheme="majorBidi" w:cstheme="majorBidi"/>
          <w:color w:val="000000"/>
          <w:sz w:val="24"/>
          <w:szCs w:val="24"/>
          <w:lang w:val="en-AU"/>
        </w:rPr>
        <w:t>1</w:t>
      </w:r>
      <w:r w:rsidRPr="00FE503F">
        <w:rPr>
          <w:rFonts w:asciiTheme="majorBidi" w:hAnsiTheme="majorBidi" w:cstheme="majorBidi"/>
          <w:color w:val="000000"/>
          <w:sz w:val="24"/>
          <w:szCs w:val="24"/>
          <w:lang w:val="en-AU"/>
        </w:rPr>
        <w:t>.</w:t>
      </w:r>
      <w:r w:rsidRPr="00FE503F">
        <w:rPr>
          <w:rFonts w:asciiTheme="majorBidi" w:hAnsiTheme="majorBidi" w:cstheme="majorBidi"/>
          <w:color w:val="000000"/>
          <w:sz w:val="24"/>
          <w:szCs w:val="24"/>
          <w:lang w:val="en-AU"/>
        </w:rPr>
        <w:tab/>
      </w:r>
      <w:r w:rsidRPr="00FE503F">
        <w:rPr>
          <w:rFonts w:asciiTheme="majorBidi" w:hAnsiTheme="majorBidi" w:cstheme="majorBidi"/>
          <w:b/>
          <w:color w:val="000000"/>
          <w:sz w:val="24"/>
          <w:szCs w:val="24"/>
          <w:lang w:val="en-AU"/>
        </w:rPr>
        <w:t>Dr. Muhammad Zahid</w:t>
      </w:r>
    </w:p>
    <w:p w:rsidR="00FE503F" w:rsidRPr="00FE503F" w:rsidRDefault="00FE503F" w:rsidP="00FE503F">
      <w:pPr>
        <w:spacing w:after="0"/>
        <w:rPr>
          <w:rFonts w:asciiTheme="majorBidi" w:hAnsiTheme="majorBidi" w:cstheme="majorBidi"/>
          <w:color w:val="000000"/>
          <w:sz w:val="24"/>
          <w:szCs w:val="24"/>
          <w:lang w:val="en-AU"/>
        </w:rPr>
      </w:pPr>
      <w:r w:rsidRPr="00FE503F">
        <w:rPr>
          <w:rFonts w:asciiTheme="majorBidi" w:hAnsiTheme="majorBidi" w:cstheme="majorBidi"/>
          <w:b/>
          <w:color w:val="000000"/>
          <w:sz w:val="24"/>
          <w:szCs w:val="24"/>
          <w:lang w:val="en-AU"/>
        </w:rPr>
        <w:tab/>
      </w:r>
      <w:r w:rsidRPr="00FE503F">
        <w:rPr>
          <w:rFonts w:asciiTheme="majorBidi" w:hAnsiTheme="majorBidi" w:cstheme="majorBidi"/>
          <w:color w:val="000000"/>
          <w:sz w:val="24"/>
          <w:szCs w:val="24"/>
          <w:lang w:val="en-AU"/>
        </w:rPr>
        <w:t>Research Assistant Professor</w:t>
      </w:r>
    </w:p>
    <w:p w:rsidR="00FE503F" w:rsidRPr="00FE503F" w:rsidRDefault="00FE503F" w:rsidP="00FE503F">
      <w:pPr>
        <w:spacing w:after="0"/>
        <w:ind w:firstLine="720"/>
        <w:rPr>
          <w:rFonts w:asciiTheme="majorBidi" w:hAnsiTheme="majorBidi" w:cstheme="majorBidi"/>
          <w:sz w:val="24"/>
          <w:szCs w:val="24"/>
        </w:rPr>
      </w:pPr>
      <w:r w:rsidRPr="00FE503F">
        <w:rPr>
          <w:rFonts w:asciiTheme="majorBidi" w:hAnsiTheme="majorBidi" w:cstheme="majorBidi"/>
          <w:sz w:val="24"/>
          <w:szCs w:val="24"/>
        </w:rPr>
        <w:t>Eppley Institute for Research in Cancer and Allied Diseases</w:t>
      </w:r>
    </w:p>
    <w:p w:rsidR="00FE503F" w:rsidRPr="00FE503F" w:rsidRDefault="00FE503F" w:rsidP="00FE503F">
      <w:pPr>
        <w:spacing w:after="0"/>
        <w:ind w:firstLine="720"/>
        <w:rPr>
          <w:rFonts w:asciiTheme="majorBidi" w:hAnsiTheme="majorBidi" w:cstheme="majorBidi"/>
          <w:sz w:val="24"/>
          <w:szCs w:val="24"/>
        </w:rPr>
      </w:pPr>
      <w:r w:rsidRPr="00FE503F">
        <w:rPr>
          <w:rFonts w:asciiTheme="majorBidi" w:hAnsiTheme="majorBidi" w:cstheme="majorBidi"/>
          <w:sz w:val="24"/>
          <w:szCs w:val="24"/>
        </w:rPr>
        <w:t>Nebraska Medical Centre, Omaha, NE</w:t>
      </w:r>
      <w:r w:rsidRPr="00FE503F">
        <w:rPr>
          <w:rFonts w:asciiTheme="majorBidi" w:hAnsiTheme="majorBidi" w:cstheme="majorBidi"/>
          <w:color w:val="000000"/>
          <w:sz w:val="24"/>
          <w:szCs w:val="24"/>
        </w:rPr>
        <w:t>68198-6805</w:t>
      </w:r>
      <w:r w:rsidRPr="00FE503F">
        <w:rPr>
          <w:rFonts w:asciiTheme="majorBidi" w:hAnsiTheme="majorBidi" w:cstheme="majorBidi"/>
          <w:sz w:val="24"/>
          <w:szCs w:val="24"/>
        </w:rPr>
        <w:t xml:space="preserve">, </w:t>
      </w:r>
    </w:p>
    <w:p w:rsidR="00FE503F" w:rsidRPr="00FE503F" w:rsidRDefault="00FE503F" w:rsidP="00FE503F">
      <w:pPr>
        <w:spacing w:after="0"/>
        <w:ind w:firstLine="720"/>
        <w:rPr>
          <w:rFonts w:asciiTheme="majorBidi" w:hAnsiTheme="majorBidi" w:cstheme="majorBidi"/>
          <w:color w:val="000000"/>
          <w:sz w:val="24"/>
          <w:szCs w:val="24"/>
        </w:rPr>
      </w:pPr>
      <w:r w:rsidRPr="00FE503F">
        <w:rPr>
          <w:rFonts w:asciiTheme="majorBidi" w:hAnsiTheme="majorBidi" w:cstheme="majorBidi"/>
          <w:color w:val="000000"/>
          <w:sz w:val="24"/>
          <w:szCs w:val="24"/>
        </w:rPr>
        <w:t>Center for Environmental Toxicology 986805,</w:t>
      </w:r>
    </w:p>
    <w:p w:rsidR="00FE503F" w:rsidRPr="00FE503F" w:rsidRDefault="00FE503F" w:rsidP="00FE503F">
      <w:pPr>
        <w:spacing w:after="0"/>
        <w:ind w:firstLine="720"/>
        <w:rPr>
          <w:rFonts w:asciiTheme="majorBidi" w:hAnsiTheme="majorBidi" w:cstheme="majorBidi"/>
          <w:sz w:val="24"/>
          <w:szCs w:val="24"/>
        </w:rPr>
      </w:pPr>
      <w:r w:rsidRPr="00FE503F">
        <w:rPr>
          <w:rFonts w:asciiTheme="majorBidi" w:hAnsiTheme="majorBidi" w:cstheme="majorBidi"/>
          <w:color w:val="000000"/>
          <w:sz w:val="24"/>
          <w:szCs w:val="24"/>
        </w:rPr>
        <w:t xml:space="preserve">University of Nebraska. </w:t>
      </w:r>
      <w:r w:rsidRPr="00FE503F">
        <w:rPr>
          <w:rFonts w:asciiTheme="majorBidi" w:hAnsiTheme="majorBidi" w:cstheme="majorBidi"/>
          <w:sz w:val="24"/>
          <w:szCs w:val="24"/>
        </w:rPr>
        <w:t>USA</w:t>
      </w:r>
    </w:p>
    <w:p w:rsidR="00FE503F" w:rsidRPr="00FE503F" w:rsidRDefault="00FE503F" w:rsidP="00FE503F">
      <w:pPr>
        <w:spacing w:after="0"/>
        <w:ind w:firstLine="720"/>
        <w:rPr>
          <w:rFonts w:asciiTheme="majorBidi" w:hAnsiTheme="majorBidi" w:cstheme="majorBidi"/>
          <w:sz w:val="24"/>
          <w:szCs w:val="24"/>
        </w:rPr>
      </w:pPr>
      <w:r w:rsidRPr="00FE503F">
        <w:rPr>
          <w:rFonts w:asciiTheme="majorBidi" w:hAnsiTheme="majorBidi" w:cstheme="majorBidi"/>
          <w:sz w:val="24"/>
          <w:szCs w:val="24"/>
        </w:rPr>
        <w:t>Office: +1(402)-559-8912</w:t>
      </w:r>
      <w:r w:rsidRPr="00FE503F">
        <w:rPr>
          <w:rFonts w:asciiTheme="majorBidi" w:hAnsiTheme="majorBidi" w:cstheme="majorBidi"/>
          <w:sz w:val="24"/>
          <w:szCs w:val="24"/>
        </w:rPr>
        <w:tab/>
      </w:r>
      <w:r w:rsidRPr="00FE503F">
        <w:rPr>
          <w:rFonts w:asciiTheme="majorBidi" w:hAnsiTheme="majorBidi" w:cstheme="majorBidi"/>
          <w:sz w:val="24"/>
          <w:szCs w:val="24"/>
        </w:rPr>
        <w:tab/>
        <w:t>Fax: +1(402)-559-8068</w:t>
      </w:r>
    </w:p>
    <w:p w:rsidR="00FE503F" w:rsidRPr="00FE503F" w:rsidRDefault="00FE503F" w:rsidP="00FE503F">
      <w:pPr>
        <w:spacing w:after="0"/>
        <w:ind w:firstLine="720"/>
        <w:rPr>
          <w:rFonts w:asciiTheme="majorBidi" w:hAnsiTheme="majorBidi" w:cstheme="majorBidi"/>
          <w:sz w:val="24"/>
          <w:szCs w:val="24"/>
        </w:rPr>
      </w:pPr>
      <w:r w:rsidRPr="00FE503F">
        <w:rPr>
          <w:rFonts w:asciiTheme="majorBidi" w:hAnsiTheme="majorBidi" w:cstheme="majorBidi"/>
          <w:sz w:val="24"/>
          <w:szCs w:val="24"/>
        </w:rPr>
        <w:t xml:space="preserve">E-mail: </w:t>
      </w:r>
      <w:hyperlink r:id="rId7" w:history="1">
        <w:r w:rsidRPr="00FE503F">
          <w:rPr>
            <w:rStyle w:val="Hyperlink"/>
            <w:rFonts w:asciiTheme="majorBidi" w:hAnsiTheme="majorBidi" w:cstheme="majorBidi"/>
            <w:sz w:val="24"/>
            <w:szCs w:val="24"/>
          </w:rPr>
          <w:t>mzahid@unmc.edu</w:t>
        </w:r>
      </w:hyperlink>
    </w:p>
    <w:p w:rsidR="005A288A" w:rsidRDefault="005A288A" w:rsidP="005A288A">
      <w:pPr>
        <w:shd w:val="clear" w:color="auto" w:fill="FFFFFF"/>
        <w:spacing w:after="0" w:line="240" w:lineRule="auto"/>
        <w:jc w:val="both"/>
        <w:outlineLvl w:val="2"/>
        <w:rPr>
          <w:rFonts w:ascii="Arial" w:eastAsia="Times New Roman" w:hAnsi="Arial" w:cs="Arial"/>
          <w:b/>
          <w:bCs/>
          <w:sz w:val="31"/>
        </w:rPr>
      </w:pPr>
    </w:p>
    <w:p w:rsidR="006654AD" w:rsidRPr="000562D4" w:rsidRDefault="006654AD" w:rsidP="005A288A">
      <w:pPr>
        <w:shd w:val="clear" w:color="auto" w:fill="FFFFFF"/>
        <w:spacing w:after="0" w:line="240" w:lineRule="auto"/>
        <w:jc w:val="both"/>
        <w:outlineLvl w:val="2"/>
        <w:rPr>
          <w:rFonts w:asciiTheme="majorBidi" w:eastAsia="Times New Roman" w:hAnsiTheme="majorBidi" w:cstheme="majorBidi"/>
          <w:sz w:val="24"/>
          <w:szCs w:val="24"/>
        </w:rPr>
      </w:pPr>
      <w:r w:rsidRPr="000562D4">
        <w:rPr>
          <w:rFonts w:asciiTheme="majorBidi" w:eastAsia="Times New Roman" w:hAnsiTheme="majorBidi" w:cstheme="majorBidi"/>
          <w:b/>
          <w:bCs/>
          <w:sz w:val="24"/>
          <w:szCs w:val="24"/>
        </w:rPr>
        <w:t>Selected Publications</w:t>
      </w:r>
    </w:p>
    <w:p w:rsidR="006654AD" w:rsidRPr="006654AD" w:rsidRDefault="006654AD" w:rsidP="006654AD">
      <w:pPr>
        <w:numPr>
          <w:ilvl w:val="0"/>
          <w:numId w:val="1"/>
        </w:numPr>
        <w:shd w:val="clear" w:color="auto" w:fill="FFFFFF"/>
        <w:spacing w:after="0" w:line="240" w:lineRule="auto"/>
        <w:jc w:val="both"/>
        <w:rPr>
          <w:rFonts w:ascii="Arial" w:eastAsia="Times New Roman" w:hAnsi="Arial" w:cs="Arial"/>
          <w:sz w:val="19"/>
          <w:szCs w:val="19"/>
        </w:rPr>
      </w:pPr>
      <w:r w:rsidRPr="006654AD">
        <w:rPr>
          <w:rFonts w:ascii="Arial" w:eastAsia="Times New Roman" w:hAnsi="Arial" w:cs="Arial"/>
          <w:b/>
          <w:bCs/>
          <w:sz w:val="19"/>
        </w:rPr>
        <w:t>Zahid, M</w:t>
      </w:r>
      <w:r w:rsidRPr="006654AD">
        <w:rPr>
          <w:rFonts w:ascii="Arial" w:eastAsia="Times New Roman" w:hAnsi="Arial" w:cs="Arial"/>
          <w:sz w:val="19"/>
          <w:szCs w:val="19"/>
        </w:rPr>
        <w:t>., Kohli, E., Saeed, M., Rogan, E. and Cavalieri, E. The greater reactivity of estradiol-3,4-quinone versus estradiol-2,3-quinone with DNA in the formation of depurinating adducts. Implications for tumor-initiating activity. Chem. Res. Toxicol., 19: 164-172, 2006.</w:t>
      </w:r>
    </w:p>
    <w:p w:rsidR="006654AD" w:rsidRPr="006654AD" w:rsidRDefault="006654AD" w:rsidP="006654AD">
      <w:pPr>
        <w:numPr>
          <w:ilvl w:val="0"/>
          <w:numId w:val="1"/>
        </w:numPr>
        <w:shd w:val="clear" w:color="auto" w:fill="FFFFFF"/>
        <w:spacing w:after="0" w:line="240" w:lineRule="auto"/>
        <w:jc w:val="both"/>
        <w:rPr>
          <w:rFonts w:ascii="Arial" w:eastAsia="Times New Roman" w:hAnsi="Arial" w:cs="Arial"/>
          <w:sz w:val="19"/>
          <w:szCs w:val="19"/>
        </w:rPr>
      </w:pPr>
      <w:r w:rsidRPr="006654AD">
        <w:rPr>
          <w:rFonts w:ascii="Arial" w:eastAsia="Times New Roman" w:hAnsi="Arial" w:cs="Arial"/>
          <w:b/>
          <w:bCs/>
          <w:sz w:val="19"/>
        </w:rPr>
        <w:t>Zahid, M</w:t>
      </w:r>
      <w:r w:rsidRPr="006654AD">
        <w:rPr>
          <w:rFonts w:ascii="Arial" w:eastAsia="Times New Roman" w:hAnsi="Arial" w:cs="Arial"/>
          <w:sz w:val="19"/>
          <w:szCs w:val="19"/>
        </w:rPr>
        <w:t>., Saeed, M., Lu, F., Gaikwad, N., Rogan, E. and Cavalieri, E.L. Inhibition of catechol-O-methyltransferase increases estrogen DNA-adduct formation. Free. Radic. Biol. Med., 43: 1534-1540, 2007. PMCID: PMC2096412</w:t>
      </w:r>
    </w:p>
    <w:p w:rsidR="006654AD" w:rsidRPr="006654AD" w:rsidRDefault="006654AD" w:rsidP="006654AD">
      <w:pPr>
        <w:numPr>
          <w:ilvl w:val="0"/>
          <w:numId w:val="1"/>
        </w:numPr>
        <w:shd w:val="clear" w:color="auto" w:fill="FFFFFF"/>
        <w:spacing w:after="0" w:line="240" w:lineRule="auto"/>
        <w:jc w:val="both"/>
        <w:rPr>
          <w:rFonts w:ascii="Arial" w:eastAsia="Times New Roman" w:hAnsi="Arial" w:cs="Arial"/>
          <w:sz w:val="19"/>
          <w:szCs w:val="19"/>
        </w:rPr>
      </w:pPr>
      <w:r w:rsidRPr="006654AD">
        <w:rPr>
          <w:rFonts w:ascii="Arial" w:eastAsia="Times New Roman" w:hAnsi="Arial" w:cs="Arial"/>
          <w:b/>
          <w:bCs/>
          <w:sz w:val="19"/>
        </w:rPr>
        <w:t>Zahid, M</w:t>
      </w:r>
      <w:r w:rsidRPr="006654AD">
        <w:rPr>
          <w:rFonts w:ascii="Arial" w:eastAsia="Times New Roman" w:hAnsi="Arial" w:cs="Arial"/>
          <w:sz w:val="19"/>
          <w:szCs w:val="19"/>
        </w:rPr>
        <w:t>., Gaikwad, N.W., Ali, M.F., Lu, F., Saeed, M., Yang, L., Rogan, E.G. and Cavalieri, E.L. Prevention of estrogen-DNA adduct formation in MCF-10F cells by resveratrol. Free Radic. Biol. Med., 45: 136-145, 2008. PMCID: PMC2494714</w:t>
      </w:r>
    </w:p>
    <w:p w:rsidR="006654AD" w:rsidRPr="006654AD" w:rsidRDefault="006654AD" w:rsidP="006654AD">
      <w:pPr>
        <w:numPr>
          <w:ilvl w:val="0"/>
          <w:numId w:val="1"/>
        </w:numPr>
        <w:shd w:val="clear" w:color="auto" w:fill="FFFFFF"/>
        <w:spacing w:after="0" w:line="240" w:lineRule="auto"/>
        <w:jc w:val="both"/>
        <w:rPr>
          <w:rFonts w:ascii="Arial" w:eastAsia="Times New Roman" w:hAnsi="Arial" w:cs="Arial"/>
          <w:sz w:val="19"/>
          <w:szCs w:val="19"/>
        </w:rPr>
      </w:pPr>
      <w:r w:rsidRPr="006654AD">
        <w:rPr>
          <w:rFonts w:ascii="Arial" w:eastAsia="Times New Roman" w:hAnsi="Arial" w:cs="Arial"/>
          <w:sz w:val="19"/>
          <w:szCs w:val="19"/>
        </w:rPr>
        <w:t>Lu, F.,</w:t>
      </w:r>
      <w:r w:rsidRPr="006654AD">
        <w:rPr>
          <w:rFonts w:ascii="Arial" w:eastAsia="Times New Roman" w:hAnsi="Arial" w:cs="Arial"/>
          <w:sz w:val="19"/>
        </w:rPr>
        <w:t> </w:t>
      </w:r>
      <w:r w:rsidRPr="006654AD">
        <w:rPr>
          <w:rFonts w:ascii="Arial" w:eastAsia="Times New Roman" w:hAnsi="Arial" w:cs="Arial"/>
          <w:b/>
          <w:bCs/>
          <w:sz w:val="19"/>
        </w:rPr>
        <w:t>Zahid, M.,</w:t>
      </w:r>
      <w:r w:rsidRPr="006654AD">
        <w:rPr>
          <w:rFonts w:ascii="Arial" w:eastAsia="Times New Roman" w:hAnsi="Arial" w:cs="Arial"/>
          <w:sz w:val="19"/>
        </w:rPr>
        <w:t> </w:t>
      </w:r>
      <w:r w:rsidRPr="006654AD">
        <w:rPr>
          <w:rFonts w:ascii="Arial" w:eastAsia="Times New Roman" w:hAnsi="Arial" w:cs="Arial"/>
          <w:sz w:val="19"/>
          <w:szCs w:val="19"/>
        </w:rPr>
        <w:t>Wang, C., Saeed, M., Cavalieri, E. and Rogan, E. Resveratrol prevents estrogen-DNA adduct formation and neoplastic transformation in MCF-10F cells. Cancer Prev. Res., 1: 135-145, 2008.</w:t>
      </w:r>
    </w:p>
    <w:p w:rsidR="000562D4" w:rsidRDefault="000562D4" w:rsidP="006B3CFD">
      <w:pPr>
        <w:spacing w:after="0"/>
        <w:rPr>
          <w:rFonts w:asciiTheme="majorBidi" w:hAnsiTheme="majorBidi" w:cstheme="majorBidi"/>
          <w:sz w:val="24"/>
          <w:szCs w:val="24"/>
        </w:rPr>
      </w:pPr>
    </w:p>
    <w:p w:rsidR="00E802F9" w:rsidRPr="006B3CFD" w:rsidRDefault="00FE503F" w:rsidP="006B3CFD">
      <w:pPr>
        <w:spacing w:after="0"/>
        <w:rPr>
          <w:rStyle w:val="yshortcuts"/>
          <w:rFonts w:asciiTheme="majorBidi" w:hAnsiTheme="majorBidi" w:cstheme="majorBidi"/>
          <w:sz w:val="24"/>
          <w:szCs w:val="24"/>
        </w:rPr>
      </w:pPr>
      <w:r>
        <w:rPr>
          <w:rFonts w:asciiTheme="majorBidi" w:hAnsiTheme="majorBidi" w:cstheme="majorBidi"/>
          <w:sz w:val="24"/>
          <w:szCs w:val="24"/>
        </w:rPr>
        <w:t>2</w:t>
      </w:r>
      <w:r w:rsidR="00E802F9" w:rsidRPr="006B3CFD">
        <w:rPr>
          <w:rFonts w:asciiTheme="majorBidi" w:hAnsiTheme="majorBidi" w:cstheme="majorBidi"/>
          <w:sz w:val="24"/>
          <w:szCs w:val="24"/>
        </w:rPr>
        <w:t>.</w:t>
      </w:r>
      <w:r w:rsidR="00E802F9" w:rsidRPr="006B3CFD">
        <w:rPr>
          <w:rFonts w:asciiTheme="majorBidi" w:hAnsiTheme="majorBidi" w:cstheme="majorBidi"/>
          <w:sz w:val="24"/>
          <w:szCs w:val="24"/>
        </w:rPr>
        <w:tab/>
      </w:r>
      <w:r w:rsidR="00E802F9" w:rsidRPr="006B3CFD">
        <w:rPr>
          <w:rFonts w:asciiTheme="majorBidi" w:hAnsiTheme="majorBidi" w:cstheme="majorBidi"/>
          <w:b/>
          <w:sz w:val="24"/>
          <w:szCs w:val="24"/>
        </w:rPr>
        <w:t>Dr. Yeskaliyeva Balakyz</w:t>
      </w:r>
      <w:r w:rsidR="00E802F9" w:rsidRPr="006B3CFD">
        <w:rPr>
          <w:rFonts w:asciiTheme="majorBidi" w:hAnsiTheme="majorBidi" w:cstheme="majorBidi"/>
          <w:sz w:val="24"/>
          <w:szCs w:val="24"/>
        </w:rPr>
        <w:t>  </w:t>
      </w:r>
      <w:r w:rsidR="00E802F9" w:rsidRPr="006B3CFD">
        <w:rPr>
          <w:rStyle w:val="yshortcuts"/>
          <w:rFonts w:asciiTheme="majorBidi" w:hAnsiTheme="majorBidi" w:cstheme="majorBidi"/>
          <w:sz w:val="24"/>
          <w:szCs w:val="24"/>
        </w:rPr>
        <w:t xml:space="preserve"> </w:t>
      </w:r>
    </w:p>
    <w:p w:rsidR="00E802F9" w:rsidRPr="006B3CFD" w:rsidRDefault="00E802F9" w:rsidP="006B3CFD">
      <w:pPr>
        <w:spacing w:after="0"/>
        <w:ind w:firstLine="720"/>
        <w:rPr>
          <w:rStyle w:val="yshortcuts"/>
          <w:rFonts w:asciiTheme="majorBidi" w:hAnsiTheme="majorBidi" w:cstheme="majorBidi"/>
          <w:sz w:val="24"/>
          <w:szCs w:val="24"/>
        </w:rPr>
      </w:pPr>
      <w:r w:rsidRPr="006B3CFD">
        <w:rPr>
          <w:rFonts w:asciiTheme="majorBidi" w:hAnsiTheme="majorBidi" w:cstheme="majorBidi"/>
          <w:sz w:val="24"/>
          <w:szCs w:val="24"/>
        </w:rPr>
        <w:t>Assistant Professor</w:t>
      </w:r>
    </w:p>
    <w:p w:rsidR="00E802F9" w:rsidRPr="006B3CFD" w:rsidRDefault="00E802F9" w:rsidP="006B3CFD">
      <w:pPr>
        <w:spacing w:after="0"/>
        <w:ind w:firstLine="720"/>
        <w:rPr>
          <w:rFonts w:asciiTheme="majorBidi" w:hAnsiTheme="majorBidi" w:cstheme="majorBidi"/>
          <w:sz w:val="24"/>
          <w:szCs w:val="24"/>
        </w:rPr>
      </w:pPr>
      <w:r w:rsidRPr="006B3CFD">
        <w:rPr>
          <w:rFonts w:asciiTheme="majorBidi" w:hAnsiTheme="majorBidi" w:cstheme="majorBidi"/>
          <w:sz w:val="24"/>
          <w:szCs w:val="24"/>
        </w:rPr>
        <w:t xml:space="preserve">Department of Chemistry, </w:t>
      </w:r>
    </w:p>
    <w:p w:rsidR="00E802F9" w:rsidRPr="006B3CFD" w:rsidRDefault="00E802F9" w:rsidP="006B3CFD">
      <w:pPr>
        <w:spacing w:after="0"/>
        <w:ind w:firstLine="720"/>
        <w:rPr>
          <w:rFonts w:asciiTheme="majorBidi" w:hAnsiTheme="majorBidi" w:cstheme="majorBidi"/>
          <w:sz w:val="24"/>
          <w:szCs w:val="24"/>
        </w:rPr>
      </w:pPr>
      <w:r w:rsidRPr="006B3CFD">
        <w:rPr>
          <w:rFonts w:asciiTheme="majorBidi" w:hAnsiTheme="majorBidi" w:cstheme="majorBidi"/>
          <w:sz w:val="24"/>
          <w:szCs w:val="24"/>
        </w:rPr>
        <w:t xml:space="preserve">Al-Farabi </w:t>
      </w:r>
      <w:r w:rsidRPr="006B3CFD">
        <w:rPr>
          <w:rStyle w:val="yshortcuts"/>
          <w:rFonts w:asciiTheme="majorBidi" w:hAnsiTheme="majorBidi" w:cstheme="majorBidi"/>
          <w:sz w:val="24"/>
          <w:szCs w:val="24"/>
        </w:rPr>
        <w:t>Kazakh</w:t>
      </w:r>
      <w:r w:rsidRPr="006B3CFD">
        <w:rPr>
          <w:rFonts w:asciiTheme="majorBidi" w:hAnsiTheme="majorBidi" w:cstheme="majorBidi"/>
          <w:sz w:val="24"/>
          <w:szCs w:val="24"/>
        </w:rPr>
        <w:t xml:space="preserve"> National University, </w:t>
      </w:r>
    </w:p>
    <w:p w:rsidR="00E802F9" w:rsidRPr="006B3CFD" w:rsidRDefault="00E802F9" w:rsidP="006B3CFD">
      <w:pPr>
        <w:spacing w:after="0"/>
        <w:ind w:firstLine="720"/>
        <w:rPr>
          <w:rFonts w:asciiTheme="majorBidi" w:hAnsiTheme="majorBidi" w:cstheme="majorBidi"/>
          <w:sz w:val="24"/>
          <w:szCs w:val="24"/>
        </w:rPr>
      </w:pPr>
      <w:r w:rsidRPr="006B3CFD">
        <w:rPr>
          <w:rStyle w:val="yshortcuts"/>
          <w:rFonts w:asciiTheme="majorBidi" w:hAnsiTheme="majorBidi" w:cstheme="majorBidi"/>
          <w:sz w:val="24"/>
          <w:szCs w:val="24"/>
        </w:rPr>
        <w:t>KAZAKHSTAN</w:t>
      </w:r>
      <w:r w:rsidRPr="006B3CFD">
        <w:rPr>
          <w:rFonts w:asciiTheme="majorBidi" w:hAnsiTheme="majorBidi" w:cstheme="majorBidi"/>
          <w:sz w:val="24"/>
          <w:szCs w:val="24"/>
        </w:rPr>
        <w:t xml:space="preserve">, Almaty 050012 </w:t>
      </w:r>
    </w:p>
    <w:p w:rsidR="00E802F9" w:rsidRPr="006B3CFD" w:rsidRDefault="00E802F9" w:rsidP="006B3CFD">
      <w:pPr>
        <w:spacing w:after="0"/>
        <w:ind w:firstLine="720"/>
        <w:rPr>
          <w:rFonts w:asciiTheme="majorBidi" w:hAnsiTheme="majorBidi" w:cstheme="majorBidi"/>
          <w:sz w:val="24"/>
          <w:szCs w:val="24"/>
        </w:rPr>
      </w:pPr>
      <w:r w:rsidRPr="006B3CFD">
        <w:rPr>
          <w:rFonts w:asciiTheme="majorBidi" w:hAnsiTheme="majorBidi" w:cstheme="majorBidi"/>
          <w:sz w:val="24"/>
          <w:szCs w:val="24"/>
        </w:rPr>
        <w:t>Karasai batyr  st.  95a,</w:t>
      </w:r>
    </w:p>
    <w:p w:rsidR="00E802F9" w:rsidRPr="006B3CFD" w:rsidRDefault="00E802F9" w:rsidP="006B3CFD">
      <w:pPr>
        <w:spacing w:after="0"/>
        <w:rPr>
          <w:rFonts w:asciiTheme="majorBidi" w:hAnsiTheme="majorBidi" w:cstheme="majorBidi"/>
          <w:sz w:val="24"/>
          <w:szCs w:val="24"/>
        </w:rPr>
      </w:pPr>
      <w:r w:rsidRPr="006B3CFD">
        <w:rPr>
          <w:rFonts w:asciiTheme="majorBidi" w:hAnsiTheme="majorBidi" w:cstheme="majorBidi"/>
          <w:sz w:val="24"/>
          <w:szCs w:val="24"/>
        </w:rPr>
        <w:t>      </w:t>
      </w:r>
      <w:r w:rsidRPr="006B3CFD">
        <w:rPr>
          <w:rFonts w:asciiTheme="majorBidi" w:hAnsiTheme="majorBidi" w:cstheme="majorBidi"/>
          <w:sz w:val="24"/>
          <w:szCs w:val="24"/>
        </w:rPr>
        <w:tab/>
        <w:t xml:space="preserve">Email: </w:t>
      </w:r>
      <w:r w:rsidRPr="006B3CFD">
        <w:rPr>
          <w:rStyle w:val="email"/>
          <w:rFonts w:asciiTheme="majorBidi" w:hAnsiTheme="majorBidi" w:cstheme="majorBidi"/>
          <w:sz w:val="24"/>
          <w:szCs w:val="24"/>
        </w:rPr>
        <w:t>balakyz@yahoo.com</w:t>
      </w:r>
    </w:p>
    <w:p w:rsidR="005542A9" w:rsidRDefault="00E802F9" w:rsidP="005542A9">
      <w:pPr>
        <w:spacing w:after="0"/>
        <w:ind w:firstLine="720"/>
        <w:rPr>
          <w:rFonts w:asciiTheme="majorBidi" w:hAnsiTheme="majorBidi" w:cstheme="majorBidi"/>
          <w:sz w:val="24"/>
          <w:szCs w:val="24"/>
        </w:rPr>
      </w:pPr>
      <w:r w:rsidRPr="006B3CFD">
        <w:rPr>
          <w:rFonts w:asciiTheme="majorBidi" w:hAnsiTheme="majorBidi" w:cstheme="majorBidi"/>
          <w:sz w:val="24"/>
          <w:szCs w:val="24"/>
        </w:rPr>
        <w:t>Office: 007-727-2927026 (21-37)           Cell No. 007-777-160-77-90        </w:t>
      </w:r>
    </w:p>
    <w:p w:rsidR="000562D4" w:rsidRDefault="000562D4" w:rsidP="003462A2">
      <w:pPr>
        <w:spacing w:after="0"/>
        <w:rPr>
          <w:rFonts w:asciiTheme="majorBidi" w:hAnsiTheme="majorBidi" w:cstheme="majorBidi"/>
          <w:b/>
          <w:bCs/>
          <w:color w:val="212121"/>
          <w:sz w:val="24"/>
          <w:szCs w:val="24"/>
        </w:rPr>
      </w:pPr>
    </w:p>
    <w:p w:rsidR="00E2052F" w:rsidRPr="005542A9" w:rsidRDefault="005542A9" w:rsidP="003462A2">
      <w:pPr>
        <w:spacing w:after="0"/>
        <w:rPr>
          <w:rFonts w:asciiTheme="majorBidi" w:hAnsiTheme="majorBidi" w:cstheme="majorBidi"/>
          <w:b/>
          <w:bCs/>
          <w:sz w:val="24"/>
          <w:szCs w:val="24"/>
        </w:rPr>
      </w:pPr>
      <w:r>
        <w:rPr>
          <w:rFonts w:asciiTheme="majorBidi" w:hAnsiTheme="majorBidi" w:cstheme="majorBidi"/>
          <w:b/>
          <w:bCs/>
          <w:color w:val="212121"/>
          <w:sz w:val="24"/>
          <w:szCs w:val="24"/>
        </w:rPr>
        <w:t>S</w:t>
      </w:r>
      <w:r w:rsidR="003462A2">
        <w:rPr>
          <w:rFonts w:asciiTheme="majorBidi" w:hAnsiTheme="majorBidi" w:cstheme="majorBidi"/>
          <w:b/>
          <w:bCs/>
          <w:color w:val="212121"/>
          <w:sz w:val="24"/>
          <w:szCs w:val="24"/>
        </w:rPr>
        <w:t>elected</w:t>
      </w:r>
      <w:r w:rsidR="00E2052F" w:rsidRPr="005542A9">
        <w:rPr>
          <w:rFonts w:asciiTheme="majorBidi" w:hAnsiTheme="majorBidi" w:cstheme="majorBidi"/>
          <w:b/>
          <w:bCs/>
          <w:color w:val="212121"/>
          <w:sz w:val="24"/>
          <w:szCs w:val="24"/>
        </w:rPr>
        <w:t xml:space="preserve"> publications</w:t>
      </w:r>
    </w:p>
    <w:p w:rsidR="005542A9" w:rsidRDefault="00E2052F" w:rsidP="005542A9">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rPr>
      </w:pPr>
      <w:r w:rsidRPr="005542A9">
        <w:rPr>
          <w:rFonts w:asciiTheme="majorBidi" w:eastAsia="Times New Roman" w:hAnsiTheme="majorBidi" w:cstheme="majorBidi"/>
          <w:color w:val="212121"/>
          <w:sz w:val="24"/>
          <w:szCs w:val="24"/>
        </w:rPr>
        <w:t>Bwraşeva G. Abilov .. Black (Sarum Black) and Zeravshan (Buium Seravchanicum) cumin and organic acids // The bulletin territory. Chemical series 2011, Volume 65, No. 1, 423 - 427 Page. Page 5.</w:t>
      </w:r>
    </w:p>
    <w:p w:rsidR="005542A9" w:rsidRDefault="00E2052F" w:rsidP="005542A9">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rPr>
      </w:pPr>
      <w:r w:rsidRPr="005542A9">
        <w:rPr>
          <w:rFonts w:asciiTheme="majorBidi" w:eastAsia="Times New Roman" w:hAnsiTheme="majorBidi" w:cstheme="majorBidi"/>
          <w:color w:val="212121"/>
          <w:sz w:val="24"/>
          <w:szCs w:val="24"/>
        </w:rPr>
        <w:t xml:space="preserve"> Bwraşeva G. Abilov .. Black (Sarum Black) and Zeravshan (Buium Seravchanicum) cumin and organic acids // The bulletin territory. Chemical series 2011, Volume 65, No. 1, 423 - 427 Page. Page 5.</w:t>
      </w:r>
    </w:p>
    <w:p w:rsidR="005542A9" w:rsidRDefault="006104B7" w:rsidP="005542A9">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rPr>
      </w:pPr>
      <w:r w:rsidRPr="005542A9">
        <w:rPr>
          <w:rFonts w:asciiTheme="majorBidi" w:eastAsia="Times New Roman" w:hAnsiTheme="majorBidi" w:cstheme="majorBidi"/>
          <w:color w:val="212121"/>
          <w:sz w:val="24"/>
          <w:szCs w:val="24"/>
        </w:rPr>
        <w:t>Bwraşeva G. Abilov A .. Climacoptera (Klïmakoptera) chloroform extracts of some plants such research. // Bulletin. Chemical series 2011, Volume 65, No. 1, 380 - 384 Page. Page 5.</w:t>
      </w:r>
    </w:p>
    <w:p w:rsidR="005542A9" w:rsidRDefault="006104B7" w:rsidP="005542A9">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rPr>
      </w:pPr>
      <w:r w:rsidRPr="005542A9">
        <w:rPr>
          <w:rFonts w:asciiTheme="majorBidi" w:eastAsia="Times New Roman" w:hAnsiTheme="majorBidi" w:cstheme="majorBidi"/>
          <w:color w:val="212121"/>
          <w:sz w:val="24"/>
          <w:szCs w:val="24"/>
        </w:rPr>
        <w:lastRenderedPageBreak/>
        <w:t xml:space="preserve"> Bwraşeva G. Abilov A .. Climacoptera (Klïmakoptera) chloroform extracts of some plants such research. // Bulletin. Chemical series 2011, Volume 65, No. 1, 380 - 384 Page. Page 5.</w:t>
      </w:r>
    </w:p>
    <w:p w:rsidR="005542A9" w:rsidRDefault="006104B7" w:rsidP="005542A9">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rPr>
      </w:pPr>
      <w:r w:rsidRPr="005542A9">
        <w:rPr>
          <w:rFonts w:asciiTheme="majorBidi" w:eastAsia="Times New Roman" w:hAnsiTheme="majorBidi" w:cstheme="majorBidi"/>
          <w:color w:val="212121"/>
          <w:sz w:val="24"/>
          <w:szCs w:val="24"/>
        </w:rPr>
        <w:t>Bwraşeva G. Abilov .. Fïtoxïmïçeskoe Study Nekotorıx Vïdov plants rodakm Klïmakoptera (Climacoptera) // Izvestia Chemical and technology society "Kahak" 2011, Volume 33, No. 3, 61 - 64 Page. Page 4.</w:t>
      </w:r>
    </w:p>
    <w:p w:rsidR="000844B0" w:rsidRPr="005542A9" w:rsidRDefault="000844B0" w:rsidP="00B0032A">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rPr>
      </w:pPr>
      <w:r w:rsidRPr="005542A9">
        <w:rPr>
          <w:rFonts w:asciiTheme="majorBidi" w:eastAsia="Times New Roman" w:hAnsiTheme="majorBidi" w:cstheme="majorBidi"/>
          <w:color w:val="212121"/>
          <w:sz w:val="24"/>
          <w:szCs w:val="24"/>
        </w:rPr>
        <w:t xml:space="preserve">Burasheva GS Flavonoidis From Climacoptera Subcrassa. // Chemistry </w:t>
      </w:r>
      <w:r w:rsidR="00B0032A">
        <w:rPr>
          <w:rFonts w:asciiTheme="majorBidi" w:eastAsia="Times New Roman" w:hAnsiTheme="majorBidi" w:cstheme="majorBidi"/>
          <w:color w:val="212121"/>
          <w:sz w:val="24"/>
          <w:szCs w:val="24"/>
        </w:rPr>
        <w:t>o</w:t>
      </w:r>
      <w:r w:rsidRPr="005542A9">
        <w:rPr>
          <w:rFonts w:asciiTheme="majorBidi" w:eastAsia="Times New Roman" w:hAnsiTheme="majorBidi" w:cstheme="majorBidi"/>
          <w:color w:val="212121"/>
          <w:sz w:val="24"/>
          <w:szCs w:val="24"/>
        </w:rPr>
        <w:t>f Natural Compounds, Volume 48 2013, №6, 1076 - 1077 Page 2 -. P.</w:t>
      </w:r>
    </w:p>
    <w:p w:rsidR="00E2052F" w:rsidRPr="00E2052F" w:rsidRDefault="00E2052F" w:rsidP="00E2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rPr>
      </w:pPr>
    </w:p>
    <w:p w:rsidR="00E802F9" w:rsidRPr="006B3CFD" w:rsidRDefault="00FE503F" w:rsidP="006B3CFD">
      <w:pPr>
        <w:spacing w:after="0"/>
        <w:rPr>
          <w:rFonts w:asciiTheme="majorBidi" w:hAnsiTheme="majorBidi" w:cstheme="majorBidi"/>
          <w:sz w:val="24"/>
          <w:szCs w:val="24"/>
        </w:rPr>
      </w:pPr>
      <w:r>
        <w:rPr>
          <w:rFonts w:asciiTheme="majorBidi" w:hAnsiTheme="majorBidi" w:cstheme="majorBidi"/>
          <w:sz w:val="24"/>
          <w:szCs w:val="24"/>
        </w:rPr>
        <w:t>3</w:t>
      </w:r>
      <w:r w:rsidR="00E802F9" w:rsidRPr="006B3CFD">
        <w:rPr>
          <w:rFonts w:asciiTheme="majorBidi" w:hAnsiTheme="majorBidi" w:cstheme="majorBidi"/>
          <w:sz w:val="24"/>
          <w:szCs w:val="24"/>
        </w:rPr>
        <w:t>.</w:t>
      </w:r>
      <w:r w:rsidR="00E802F9" w:rsidRPr="006B3CFD">
        <w:rPr>
          <w:rFonts w:asciiTheme="majorBidi" w:hAnsiTheme="majorBidi" w:cstheme="majorBidi"/>
          <w:sz w:val="24"/>
          <w:szCs w:val="24"/>
        </w:rPr>
        <w:tab/>
      </w:r>
      <w:r w:rsidR="00E802F9" w:rsidRPr="006B3CFD">
        <w:rPr>
          <w:rFonts w:asciiTheme="majorBidi" w:hAnsiTheme="majorBidi" w:cstheme="majorBidi"/>
          <w:b/>
          <w:sz w:val="24"/>
          <w:szCs w:val="24"/>
        </w:rPr>
        <w:t>Dr. SHAMSUN NAHAR KHAN</w:t>
      </w:r>
      <w:r w:rsidR="00E802F9" w:rsidRPr="006B3CFD">
        <w:rPr>
          <w:rFonts w:asciiTheme="majorBidi" w:hAnsiTheme="majorBidi" w:cstheme="majorBidi"/>
          <w:sz w:val="24"/>
          <w:szCs w:val="24"/>
        </w:rPr>
        <w:t xml:space="preserve"> </w:t>
      </w:r>
    </w:p>
    <w:p w:rsidR="00E802F9" w:rsidRPr="006B3CFD" w:rsidRDefault="00E802F9" w:rsidP="00E56D94">
      <w:pPr>
        <w:spacing w:after="0"/>
        <w:ind w:firstLine="720"/>
        <w:rPr>
          <w:rFonts w:asciiTheme="majorBidi" w:hAnsiTheme="majorBidi" w:cstheme="majorBidi"/>
          <w:sz w:val="24"/>
          <w:szCs w:val="24"/>
        </w:rPr>
      </w:pPr>
      <w:r w:rsidRPr="006B3CFD">
        <w:rPr>
          <w:rStyle w:val="yshortcuts"/>
          <w:rFonts w:asciiTheme="majorBidi" w:hAnsiTheme="majorBidi" w:cstheme="majorBidi"/>
          <w:sz w:val="24"/>
          <w:szCs w:val="24"/>
        </w:rPr>
        <w:t>Ass</w:t>
      </w:r>
      <w:r w:rsidR="00E56D94">
        <w:rPr>
          <w:rStyle w:val="yshortcuts"/>
          <w:rFonts w:asciiTheme="majorBidi" w:hAnsiTheme="majorBidi" w:cstheme="majorBidi"/>
          <w:sz w:val="24"/>
          <w:szCs w:val="24"/>
        </w:rPr>
        <w:t>ociate</w:t>
      </w:r>
      <w:r w:rsidRPr="006B3CFD">
        <w:rPr>
          <w:rStyle w:val="yshortcuts"/>
          <w:rFonts w:asciiTheme="majorBidi" w:hAnsiTheme="majorBidi" w:cstheme="majorBidi"/>
          <w:sz w:val="24"/>
          <w:szCs w:val="24"/>
        </w:rPr>
        <w:t xml:space="preserve"> Professor</w:t>
      </w:r>
      <w:r w:rsidRPr="006B3CFD">
        <w:rPr>
          <w:rFonts w:asciiTheme="majorBidi" w:hAnsiTheme="majorBidi" w:cstheme="majorBidi"/>
          <w:sz w:val="24"/>
          <w:szCs w:val="24"/>
        </w:rPr>
        <w:t xml:space="preserve"> </w:t>
      </w:r>
    </w:p>
    <w:p w:rsidR="00E802F9" w:rsidRPr="006B3CFD" w:rsidRDefault="00E802F9" w:rsidP="006B3CFD">
      <w:pPr>
        <w:spacing w:after="0"/>
        <w:ind w:firstLine="720"/>
        <w:rPr>
          <w:rFonts w:asciiTheme="majorBidi" w:hAnsiTheme="majorBidi" w:cstheme="majorBidi"/>
          <w:sz w:val="24"/>
          <w:szCs w:val="24"/>
        </w:rPr>
      </w:pPr>
      <w:r w:rsidRPr="006B3CFD">
        <w:rPr>
          <w:rFonts w:asciiTheme="majorBidi" w:hAnsiTheme="majorBidi" w:cstheme="majorBidi"/>
          <w:sz w:val="24"/>
          <w:szCs w:val="24"/>
        </w:rPr>
        <w:t xml:space="preserve">Dept of pharmacy, </w:t>
      </w:r>
    </w:p>
    <w:p w:rsidR="00E802F9" w:rsidRPr="006B3CFD" w:rsidRDefault="00E802F9" w:rsidP="006B3CFD">
      <w:pPr>
        <w:spacing w:after="0"/>
        <w:ind w:firstLine="720"/>
        <w:rPr>
          <w:rFonts w:asciiTheme="majorBidi" w:hAnsiTheme="majorBidi" w:cstheme="majorBidi"/>
          <w:sz w:val="24"/>
          <w:szCs w:val="24"/>
        </w:rPr>
      </w:pPr>
      <w:r w:rsidRPr="006B3CFD">
        <w:rPr>
          <w:rStyle w:val="yshortcuts"/>
          <w:rFonts w:asciiTheme="majorBidi" w:hAnsiTheme="majorBidi" w:cstheme="majorBidi"/>
          <w:sz w:val="24"/>
          <w:szCs w:val="24"/>
        </w:rPr>
        <w:t>East West University</w:t>
      </w:r>
      <w:r w:rsidRPr="006B3CFD">
        <w:rPr>
          <w:rFonts w:asciiTheme="majorBidi" w:hAnsiTheme="majorBidi" w:cstheme="majorBidi"/>
          <w:sz w:val="24"/>
          <w:szCs w:val="24"/>
        </w:rPr>
        <w:t xml:space="preserve"> , 43, Mohakhali, Dhaka-1212 , </w:t>
      </w:r>
      <w:r w:rsidRPr="006B3CFD">
        <w:rPr>
          <w:rStyle w:val="yshortcuts"/>
          <w:rFonts w:asciiTheme="majorBidi" w:hAnsiTheme="majorBidi" w:cstheme="majorBidi"/>
          <w:sz w:val="24"/>
          <w:szCs w:val="24"/>
        </w:rPr>
        <w:t>BANGLADESH.</w:t>
      </w:r>
      <w:r w:rsidRPr="006B3CFD">
        <w:rPr>
          <w:rFonts w:asciiTheme="majorBidi" w:hAnsiTheme="majorBidi" w:cstheme="majorBidi"/>
          <w:sz w:val="24"/>
          <w:szCs w:val="24"/>
        </w:rPr>
        <w:t xml:space="preserve"> </w:t>
      </w:r>
    </w:p>
    <w:p w:rsidR="00E802F9" w:rsidRPr="006B3CFD" w:rsidRDefault="00E802F9" w:rsidP="006B3CFD">
      <w:pPr>
        <w:spacing w:after="0"/>
        <w:ind w:left="720"/>
        <w:rPr>
          <w:rFonts w:asciiTheme="majorBidi" w:hAnsiTheme="majorBidi" w:cstheme="majorBidi"/>
          <w:color w:val="000000"/>
          <w:sz w:val="24"/>
          <w:szCs w:val="24"/>
        </w:rPr>
      </w:pPr>
      <w:r w:rsidRPr="006B3CFD">
        <w:rPr>
          <w:rFonts w:asciiTheme="majorBidi" w:hAnsiTheme="majorBidi" w:cstheme="majorBidi"/>
          <w:sz w:val="24"/>
          <w:szCs w:val="24"/>
        </w:rPr>
        <w:t xml:space="preserve">Email: </w:t>
      </w:r>
      <w:r w:rsidRPr="006B3CFD">
        <w:rPr>
          <w:rStyle w:val="email"/>
          <w:rFonts w:asciiTheme="majorBidi" w:hAnsiTheme="majorBidi" w:cstheme="majorBidi"/>
          <w:sz w:val="24"/>
          <w:szCs w:val="24"/>
        </w:rPr>
        <w:t>nahar305@yahoo.com</w:t>
      </w:r>
    </w:p>
    <w:p w:rsidR="00E802F9" w:rsidRPr="006B3CFD" w:rsidRDefault="00E802F9" w:rsidP="006B3CFD">
      <w:pPr>
        <w:spacing w:after="0"/>
        <w:ind w:firstLine="720"/>
        <w:rPr>
          <w:rFonts w:asciiTheme="majorBidi" w:hAnsiTheme="majorBidi" w:cstheme="majorBidi"/>
          <w:sz w:val="24"/>
          <w:szCs w:val="24"/>
        </w:rPr>
      </w:pPr>
      <w:r w:rsidRPr="006B3CFD">
        <w:rPr>
          <w:rFonts w:asciiTheme="majorBidi" w:hAnsiTheme="majorBidi" w:cstheme="majorBidi"/>
          <w:sz w:val="24"/>
          <w:szCs w:val="24"/>
        </w:rPr>
        <w:t xml:space="preserve">Office: </w:t>
      </w:r>
      <w:r w:rsidRPr="006B3CFD">
        <w:rPr>
          <w:rFonts w:asciiTheme="majorBidi" w:hAnsiTheme="majorBidi" w:cstheme="majorBidi"/>
          <w:bCs/>
          <w:sz w:val="24"/>
          <w:szCs w:val="24"/>
        </w:rPr>
        <w:t>880-2-9882308</w:t>
      </w:r>
      <w:r w:rsidRPr="006B3CFD">
        <w:rPr>
          <w:rFonts w:asciiTheme="majorBidi" w:hAnsiTheme="majorBidi" w:cstheme="majorBidi"/>
          <w:sz w:val="24"/>
          <w:szCs w:val="24"/>
        </w:rPr>
        <w:tab/>
      </w:r>
      <w:r w:rsidRPr="006B3CFD">
        <w:rPr>
          <w:rFonts w:asciiTheme="majorBidi" w:hAnsiTheme="majorBidi" w:cstheme="majorBidi"/>
          <w:sz w:val="24"/>
          <w:szCs w:val="24"/>
        </w:rPr>
        <w:tab/>
        <w:t xml:space="preserve"> </w:t>
      </w:r>
    </w:p>
    <w:p w:rsidR="00077F4B" w:rsidRDefault="00077F4B" w:rsidP="00077F4B">
      <w:pPr>
        <w:spacing w:after="0"/>
        <w:rPr>
          <w:rFonts w:asciiTheme="majorBidi" w:hAnsiTheme="majorBidi" w:cstheme="majorBidi"/>
          <w:b/>
          <w:bCs/>
          <w:color w:val="212121"/>
          <w:sz w:val="24"/>
          <w:szCs w:val="24"/>
        </w:rPr>
      </w:pPr>
    </w:p>
    <w:p w:rsidR="00077F4B" w:rsidRPr="005542A9" w:rsidRDefault="00077F4B" w:rsidP="00077F4B">
      <w:pPr>
        <w:spacing w:after="0"/>
        <w:rPr>
          <w:rFonts w:asciiTheme="majorBidi" w:hAnsiTheme="majorBidi" w:cstheme="majorBidi"/>
          <w:b/>
          <w:bCs/>
          <w:sz w:val="24"/>
          <w:szCs w:val="24"/>
        </w:rPr>
      </w:pPr>
      <w:r>
        <w:rPr>
          <w:rFonts w:asciiTheme="majorBidi" w:hAnsiTheme="majorBidi" w:cstheme="majorBidi"/>
          <w:b/>
          <w:bCs/>
          <w:color w:val="212121"/>
          <w:sz w:val="24"/>
          <w:szCs w:val="24"/>
        </w:rPr>
        <w:t>Selected</w:t>
      </w:r>
      <w:r w:rsidRPr="005542A9">
        <w:rPr>
          <w:rFonts w:asciiTheme="majorBidi" w:hAnsiTheme="majorBidi" w:cstheme="majorBidi"/>
          <w:b/>
          <w:bCs/>
          <w:color w:val="212121"/>
          <w:sz w:val="24"/>
          <w:szCs w:val="24"/>
        </w:rPr>
        <w:t xml:space="preserve"> publications</w:t>
      </w:r>
    </w:p>
    <w:p w:rsidR="00AA5BBE" w:rsidRPr="00C1702F" w:rsidRDefault="00AA5BBE" w:rsidP="00C1702F">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rPr>
      </w:pPr>
      <w:r w:rsidRPr="00C1702F">
        <w:rPr>
          <w:rFonts w:asciiTheme="majorBidi" w:eastAsia="Times New Roman" w:hAnsiTheme="majorBidi" w:cstheme="majorBidi"/>
          <w:color w:val="212121"/>
          <w:sz w:val="24"/>
          <w:szCs w:val="24"/>
        </w:rPr>
        <w:t>Mosihuzzaman, M., Naheed, S., Hareem, S., Talib, S., Abbas, G., Khan, S.N., Choudhary, M.I., Sener, B., Tareen, R.B., Israr, M., ,</w:t>
      </w:r>
      <w:r w:rsidRPr="00C1702F">
        <w:rPr>
          <w:rFonts w:eastAsia="Times New Roman"/>
          <w:color w:val="212121"/>
        </w:rPr>
        <w:t> </w:t>
      </w:r>
      <w:r w:rsidRPr="00C1702F">
        <w:rPr>
          <w:rFonts w:asciiTheme="majorBidi" w:eastAsia="Times New Roman" w:hAnsiTheme="majorBidi" w:cstheme="majorBidi"/>
          <w:color w:val="212121"/>
          <w:sz w:val="24"/>
          <w:szCs w:val="24"/>
        </w:rPr>
        <w:t>“Studies on α-glucosidase inhibition and anti-glycation potential of Iris loczyi and Iris unguicularis”,</w:t>
      </w:r>
      <w:r w:rsidRPr="00C1702F">
        <w:rPr>
          <w:rFonts w:eastAsia="Times New Roman"/>
          <w:color w:val="212121"/>
        </w:rPr>
        <w:t> </w:t>
      </w:r>
      <w:r w:rsidRPr="00C1702F">
        <w:rPr>
          <w:rFonts w:asciiTheme="majorBidi" w:eastAsia="Times New Roman" w:hAnsiTheme="majorBidi" w:cstheme="majorBidi"/>
          <w:color w:val="212121"/>
          <w:sz w:val="24"/>
          <w:szCs w:val="24"/>
        </w:rPr>
        <w:t>Life Sciences</w:t>
      </w:r>
      <w:r w:rsidRPr="00C1702F">
        <w:rPr>
          <w:rFonts w:eastAsia="Times New Roman"/>
          <w:color w:val="212121"/>
        </w:rPr>
        <w:t> </w:t>
      </w:r>
      <w:r w:rsidRPr="00C1702F">
        <w:rPr>
          <w:rFonts w:asciiTheme="majorBidi" w:eastAsia="Times New Roman" w:hAnsiTheme="majorBidi" w:cstheme="majorBidi"/>
          <w:color w:val="212121"/>
          <w:sz w:val="24"/>
          <w:szCs w:val="24"/>
        </w:rPr>
        <w:t>,</w:t>
      </w:r>
      <w:r w:rsidRPr="00C1702F">
        <w:rPr>
          <w:rFonts w:eastAsia="Times New Roman"/>
          <w:color w:val="212121"/>
        </w:rPr>
        <w:t> </w:t>
      </w:r>
      <w:r w:rsidRPr="00C1702F">
        <w:rPr>
          <w:rFonts w:asciiTheme="majorBidi" w:eastAsia="Times New Roman" w:hAnsiTheme="majorBidi" w:cstheme="majorBidi"/>
          <w:color w:val="212121"/>
          <w:sz w:val="24"/>
          <w:szCs w:val="24"/>
        </w:rPr>
        <w:t>92, 187–192 (2013)</w:t>
      </w:r>
      <w:r w:rsidRPr="00C1702F">
        <w:rPr>
          <w:rFonts w:eastAsia="Times New Roman"/>
          <w:color w:val="212121"/>
        </w:rPr>
        <w:t> </w:t>
      </w:r>
      <w:r w:rsidRPr="00C1702F">
        <w:rPr>
          <w:rFonts w:asciiTheme="majorBidi" w:eastAsia="Times New Roman" w:hAnsiTheme="majorBidi" w:cstheme="majorBidi"/>
          <w:color w:val="212121"/>
          <w:sz w:val="24"/>
          <w:szCs w:val="24"/>
        </w:rPr>
        <w:t>, 2013</w:t>
      </w:r>
      <w:r w:rsidR="00CF5AB2" w:rsidRPr="00C1702F">
        <w:rPr>
          <w:rFonts w:asciiTheme="majorBidi" w:eastAsia="Times New Roman" w:hAnsiTheme="majorBidi" w:cstheme="majorBidi"/>
          <w:color w:val="212121"/>
          <w:sz w:val="24"/>
          <w:szCs w:val="24"/>
        </w:rPr>
        <w:t>.</w:t>
      </w:r>
    </w:p>
    <w:p w:rsidR="000549DE" w:rsidRPr="00C1702F" w:rsidRDefault="004D7A04" w:rsidP="00C1702F">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rPr>
      </w:pPr>
      <w:r w:rsidRPr="00C1702F">
        <w:rPr>
          <w:rFonts w:asciiTheme="majorBidi" w:eastAsia="Times New Roman" w:hAnsiTheme="majorBidi" w:cstheme="majorBidi"/>
          <w:color w:val="212121"/>
          <w:sz w:val="24"/>
          <w:szCs w:val="24"/>
        </w:rPr>
        <w:t>Sultan S, Choudhary MI, Khan SN, Fatima U, Atif M, Ali RA, Rahman AU, Fatmi MQ,</w:t>
      </w:r>
      <w:r w:rsidRPr="00C1702F">
        <w:rPr>
          <w:rFonts w:eastAsia="Times New Roman"/>
          <w:color w:val="212121"/>
        </w:rPr>
        <w:t> </w:t>
      </w:r>
      <w:r w:rsidRPr="00C1702F">
        <w:rPr>
          <w:rFonts w:asciiTheme="majorBidi" w:eastAsia="Times New Roman" w:hAnsiTheme="majorBidi" w:cstheme="majorBidi"/>
          <w:color w:val="212121"/>
          <w:sz w:val="24"/>
          <w:szCs w:val="24"/>
        </w:rPr>
        <w:t>“Fungal transformation of cedryl acetate and α-glucosidase inhibition assay, quantum mechanical calculations and molecular docking studies of its metabolites”,</w:t>
      </w:r>
      <w:r w:rsidRPr="00C1702F">
        <w:rPr>
          <w:rFonts w:eastAsia="Times New Roman"/>
          <w:color w:val="212121"/>
        </w:rPr>
        <w:t> </w:t>
      </w:r>
      <w:r w:rsidRPr="00C1702F">
        <w:rPr>
          <w:rFonts w:asciiTheme="majorBidi" w:eastAsia="Times New Roman" w:hAnsiTheme="majorBidi" w:cstheme="majorBidi"/>
          <w:color w:val="212121"/>
          <w:sz w:val="24"/>
          <w:szCs w:val="24"/>
        </w:rPr>
        <w:t>European Journal of Medicinal Chemistry,</w:t>
      </w:r>
      <w:r w:rsidRPr="00C1702F">
        <w:rPr>
          <w:rFonts w:eastAsia="Times New Roman"/>
          <w:color w:val="212121"/>
        </w:rPr>
        <w:t> </w:t>
      </w:r>
      <w:r w:rsidRPr="00C1702F">
        <w:rPr>
          <w:rFonts w:asciiTheme="majorBidi" w:eastAsia="Times New Roman" w:hAnsiTheme="majorBidi" w:cstheme="majorBidi"/>
          <w:color w:val="212121"/>
          <w:sz w:val="24"/>
          <w:szCs w:val="24"/>
        </w:rPr>
        <w:t>Volume 62(2013), 764–770, 2013</w:t>
      </w:r>
    </w:p>
    <w:p w:rsidR="00077F4B" w:rsidRPr="00C1702F" w:rsidRDefault="000549DE" w:rsidP="00C1702F">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rPr>
      </w:pPr>
      <w:r w:rsidRPr="00C1702F">
        <w:rPr>
          <w:rFonts w:asciiTheme="majorBidi" w:eastAsia="Times New Roman" w:hAnsiTheme="majorBidi" w:cstheme="majorBidi"/>
          <w:color w:val="212121"/>
          <w:sz w:val="24"/>
          <w:szCs w:val="24"/>
        </w:rPr>
        <w:t>M. Fawzi Mahomoodally, A. Hussein Subratty, A. Gurib-Fakim,M. Iqbal Choudhary and S. Nahar Khan, ,“Traditional Medicinal Herbs and Food Plants Have the Potential to Inhibit Key Carbohydrate Hydrolyzing Enzymes In Vitro and Reduce Postprandial Blood Glucose Peaks In Vivo”,</w:t>
      </w:r>
      <w:r w:rsidRPr="00C1702F">
        <w:rPr>
          <w:rFonts w:eastAsia="Times New Roman"/>
          <w:color w:val="212121"/>
        </w:rPr>
        <w:t> </w:t>
      </w:r>
      <w:r w:rsidRPr="00C1702F">
        <w:rPr>
          <w:rFonts w:asciiTheme="majorBidi" w:eastAsia="Times New Roman" w:hAnsiTheme="majorBidi" w:cstheme="majorBidi"/>
          <w:color w:val="212121"/>
          <w:sz w:val="24"/>
          <w:szCs w:val="24"/>
        </w:rPr>
        <w:t>The Scientific World Journal, (2012). USA, 2012</w:t>
      </w:r>
    </w:p>
    <w:p w:rsidR="00AA5BBE" w:rsidRPr="00C1702F" w:rsidRDefault="00077F4B" w:rsidP="00C1702F">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rPr>
      </w:pPr>
      <w:r w:rsidRPr="00C1702F">
        <w:rPr>
          <w:rFonts w:asciiTheme="majorBidi" w:eastAsia="Times New Roman" w:hAnsiTheme="majorBidi" w:cstheme="majorBidi"/>
          <w:color w:val="212121"/>
          <w:sz w:val="24"/>
          <w:szCs w:val="24"/>
        </w:rPr>
        <w:t>Shamsun Nahar Khan, Vincent Pham, V. M. Dsouza, ,</w:t>
      </w:r>
      <w:r w:rsidRPr="00C1702F">
        <w:rPr>
          <w:rFonts w:eastAsia="Times New Roman"/>
          <w:color w:val="212121"/>
        </w:rPr>
        <w:t> </w:t>
      </w:r>
      <w:r w:rsidRPr="00C1702F">
        <w:rPr>
          <w:rFonts w:asciiTheme="majorBidi" w:eastAsia="Times New Roman" w:hAnsiTheme="majorBidi" w:cstheme="majorBidi"/>
          <w:color w:val="212121"/>
          <w:sz w:val="24"/>
          <w:szCs w:val="24"/>
        </w:rPr>
        <w:t>“Structure and Function of Human 7SK snRNA and HIV1 Tat Interaction”,</w:t>
      </w:r>
      <w:r w:rsidRPr="00C1702F">
        <w:rPr>
          <w:rFonts w:eastAsia="Times New Roman"/>
          <w:color w:val="212121"/>
        </w:rPr>
        <w:t> </w:t>
      </w:r>
      <w:r w:rsidRPr="00C1702F">
        <w:rPr>
          <w:rFonts w:asciiTheme="majorBidi" w:eastAsia="Times New Roman" w:hAnsiTheme="majorBidi" w:cstheme="majorBidi"/>
          <w:color w:val="212121"/>
          <w:sz w:val="24"/>
          <w:szCs w:val="24"/>
        </w:rPr>
        <w:t>Molecular and Cellular Biology, 2011 MCB, 16-18 September, Woods Hole Marine Biological Laboratories, Woods Hole,</w:t>
      </w:r>
      <w:r w:rsidRPr="00C1702F">
        <w:rPr>
          <w:rFonts w:eastAsia="Times New Roman"/>
          <w:color w:val="212121"/>
        </w:rPr>
        <w:t> </w:t>
      </w:r>
      <w:r w:rsidRPr="00C1702F">
        <w:rPr>
          <w:rFonts w:asciiTheme="majorBidi" w:eastAsia="Times New Roman" w:hAnsiTheme="majorBidi" w:cstheme="majorBidi"/>
          <w:color w:val="212121"/>
          <w:sz w:val="24"/>
          <w:szCs w:val="24"/>
        </w:rPr>
        <w:t>47, (2012), USA, 2012</w:t>
      </w:r>
    </w:p>
    <w:p w:rsidR="00AA5BBE" w:rsidRDefault="00AA5BBE" w:rsidP="006B3CFD">
      <w:pPr>
        <w:pStyle w:val="HTMLPreformatted"/>
        <w:tabs>
          <w:tab w:val="clear" w:pos="916"/>
          <w:tab w:val="left" w:pos="720"/>
        </w:tabs>
        <w:spacing w:line="288" w:lineRule="atLeast"/>
        <w:rPr>
          <w:rFonts w:asciiTheme="majorBidi" w:hAnsiTheme="majorBidi" w:cstheme="majorBidi"/>
          <w:color w:val="000000"/>
          <w:sz w:val="24"/>
          <w:szCs w:val="24"/>
        </w:rPr>
      </w:pPr>
    </w:p>
    <w:p w:rsidR="00AA5BBE" w:rsidRPr="006B3CFD" w:rsidRDefault="00AA5BBE" w:rsidP="006B3CFD">
      <w:pPr>
        <w:pStyle w:val="HTMLPreformatted"/>
        <w:tabs>
          <w:tab w:val="clear" w:pos="916"/>
          <w:tab w:val="left" w:pos="720"/>
        </w:tabs>
        <w:spacing w:line="288" w:lineRule="atLeast"/>
        <w:rPr>
          <w:rFonts w:asciiTheme="majorBidi" w:hAnsiTheme="majorBidi" w:cstheme="majorBidi"/>
          <w:color w:val="000000"/>
          <w:sz w:val="24"/>
          <w:szCs w:val="24"/>
        </w:rPr>
      </w:pPr>
    </w:p>
    <w:p w:rsidR="00727733" w:rsidRPr="00727733" w:rsidRDefault="00727733" w:rsidP="00727733">
      <w:pPr>
        <w:pStyle w:val="Title"/>
        <w:jc w:val="both"/>
        <w:rPr>
          <w:rFonts w:asciiTheme="majorBidi" w:hAnsiTheme="majorBidi" w:cstheme="majorBidi"/>
          <w:sz w:val="24"/>
          <w:szCs w:val="24"/>
        </w:rPr>
      </w:pPr>
      <w:r>
        <w:rPr>
          <w:rFonts w:asciiTheme="majorBidi" w:hAnsiTheme="majorBidi" w:cstheme="majorBidi"/>
          <w:b w:val="0"/>
          <w:sz w:val="24"/>
          <w:szCs w:val="24"/>
        </w:rPr>
        <w:t>4</w:t>
      </w:r>
      <w:r w:rsidRPr="00727733">
        <w:rPr>
          <w:rFonts w:asciiTheme="majorBidi" w:hAnsiTheme="majorBidi" w:cstheme="majorBidi"/>
          <w:b w:val="0"/>
          <w:sz w:val="24"/>
          <w:szCs w:val="24"/>
        </w:rPr>
        <w:t>.</w:t>
      </w:r>
      <w:r w:rsidRPr="00727733">
        <w:rPr>
          <w:rFonts w:asciiTheme="majorBidi" w:hAnsiTheme="majorBidi" w:cstheme="majorBidi"/>
          <w:sz w:val="24"/>
          <w:szCs w:val="24"/>
        </w:rPr>
        <w:tab/>
        <w:t xml:space="preserve">SYED RAZIULLAH HUSSAINI </w:t>
      </w:r>
      <w:r w:rsidRPr="00727733">
        <w:rPr>
          <w:rFonts w:asciiTheme="majorBidi" w:hAnsiTheme="majorBidi" w:cstheme="majorBidi"/>
          <w:sz w:val="24"/>
          <w:szCs w:val="24"/>
          <w:vertAlign w:val="subscript"/>
        </w:rPr>
        <w:t>(PhD)</w:t>
      </w:r>
    </w:p>
    <w:p w:rsidR="00727733" w:rsidRPr="00727733" w:rsidRDefault="00727733" w:rsidP="00727733">
      <w:pPr>
        <w:pStyle w:val="Title"/>
        <w:jc w:val="both"/>
        <w:rPr>
          <w:rFonts w:asciiTheme="majorBidi" w:hAnsiTheme="majorBidi" w:cstheme="majorBidi"/>
          <w:b w:val="0"/>
          <w:sz w:val="24"/>
          <w:szCs w:val="24"/>
        </w:rPr>
      </w:pPr>
      <w:r w:rsidRPr="00727733">
        <w:rPr>
          <w:rFonts w:asciiTheme="majorBidi" w:hAnsiTheme="majorBidi" w:cstheme="majorBidi"/>
          <w:sz w:val="24"/>
          <w:szCs w:val="24"/>
        </w:rPr>
        <w:tab/>
      </w:r>
      <w:r w:rsidRPr="00727733">
        <w:rPr>
          <w:rFonts w:asciiTheme="majorBidi" w:hAnsiTheme="majorBidi" w:cstheme="majorBidi"/>
          <w:b w:val="0"/>
          <w:sz w:val="24"/>
          <w:szCs w:val="24"/>
        </w:rPr>
        <w:t>Assistant Professor</w:t>
      </w:r>
    </w:p>
    <w:p w:rsidR="00727733" w:rsidRPr="00727733" w:rsidRDefault="00727733" w:rsidP="00727733">
      <w:pPr>
        <w:tabs>
          <w:tab w:val="left" w:pos="6300"/>
          <w:tab w:val="left" w:pos="6480"/>
        </w:tabs>
        <w:spacing w:after="0" w:line="240" w:lineRule="auto"/>
        <w:ind w:left="720"/>
        <w:jc w:val="both"/>
        <w:rPr>
          <w:rFonts w:asciiTheme="majorBidi" w:hAnsiTheme="majorBidi" w:cstheme="majorBidi"/>
          <w:sz w:val="24"/>
          <w:szCs w:val="24"/>
        </w:rPr>
      </w:pPr>
      <w:r w:rsidRPr="00727733">
        <w:rPr>
          <w:rFonts w:asciiTheme="majorBidi" w:hAnsiTheme="majorBidi" w:cstheme="majorBidi"/>
          <w:sz w:val="24"/>
          <w:szCs w:val="24"/>
        </w:rPr>
        <w:t>Department of Chemistry and Biochemistry,</w:t>
      </w:r>
    </w:p>
    <w:p w:rsidR="00727733" w:rsidRPr="00727733" w:rsidRDefault="00727733" w:rsidP="00727733">
      <w:pPr>
        <w:spacing w:after="0" w:line="240" w:lineRule="auto"/>
        <w:ind w:left="720"/>
        <w:jc w:val="both"/>
        <w:rPr>
          <w:rFonts w:asciiTheme="majorBidi" w:hAnsiTheme="majorBidi" w:cstheme="majorBidi"/>
          <w:sz w:val="24"/>
          <w:szCs w:val="24"/>
        </w:rPr>
      </w:pPr>
      <w:r w:rsidRPr="00727733">
        <w:rPr>
          <w:rFonts w:asciiTheme="majorBidi" w:hAnsiTheme="majorBidi" w:cstheme="majorBidi"/>
          <w:sz w:val="24"/>
          <w:szCs w:val="24"/>
        </w:rPr>
        <w:t>The University of Tulsa, Keplinger Hall</w:t>
      </w:r>
    </w:p>
    <w:p w:rsidR="00727733" w:rsidRPr="00727733" w:rsidRDefault="00727733" w:rsidP="00727733">
      <w:pPr>
        <w:tabs>
          <w:tab w:val="left" w:pos="6300"/>
          <w:tab w:val="left" w:pos="6480"/>
        </w:tabs>
        <w:spacing w:after="0" w:line="240" w:lineRule="auto"/>
        <w:ind w:left="810"/>
        <w:jc w:val="both"/>
        <w:rPr>
          <w:rFonts w:asciiTheme="majorBidi" w:hAnsiTheme="majorBidi" w:cstheme="majorBidi"/>
          <w:sz w:val="24"/>
          <w:szCs w:val="24"/>
        </w:rPr>
      </w:pPr>
      <w:r w:rsidRPr="00727733">
        <w:rPr>
          <w:rFonts w:asciiTheme="majorBidi" w:hAnsiTheme="majorBidi" w:cstheme="majorBidi"/>
          <w:sz w:val="24"/>
          <w:szCs w:val="24"/>
        </w:rPr>
        <w:t>800 South Tucker Dr., Tulsa, OK 74104, USA.</w:t>
      </w:r>
    </w:p>
    <w:p w:rsidR="00727733" w:rsidRPr="00727733" w:rsidRDefault="00727733" w:rsidP="00727733">
      <w:pPr>
        <w:spacing w:after="0" w:line="240" w:lineRule="auto"/>
        <w:ind w:firstLine="720"/>
        <w:jc w:val="both"/>
        <w:rPr>
          <w:rFonts w:asciiTheme="majorBidi" w:hAnsiTheme="majorBidi" w:cstheme="majorBidi"/>
          <w:sz w:val="24"/>
          <w:szCs w:val="24"/>
        </w:rPr>
      </w:pPr>
      <w:r w:rsidRPr="00727733">
        <w:rPr>
          <w:rFonts w:asciiTheme="majorBidi" w:hAnsiTheme="majorBidi" w:cstheme="majorBidi"/>
          <w:sz w:val="24"/>
          <w:szCs w:val="24"/>
        </w:rPr>
        <w:t>Telephone: (918) 631-3520</w:t>
      </w:r>
    </w:p>
    <w:p w:rsidR="00727733" w:rsidRPr="00C1702F" w:rsidRDefault="00727733" w:rsidP="00727733">
      <w:pPr>
        <w:spacing w:after="0" w:line="240" w:lineRule="auto"/>
        <w:ind w:firstLine="720"/>
        <w:jc w:val="both"/>
        <w:rPr>
          <w:rFonts w:asciiTheme="majorBidi" w:hAnsiTheme="majorBidi" w:cstheme="majorBidi"/>
          <w:sz w:val="24"/>
          <w:szCs w:val="24"/>
        </w:rPr>
      </w:pPr>
      <w:r w:rsidRPr="00C1702F">
        <w:rPr>
          <w:rFonts w:asciiTheme="majorBidi" w:hAnsiTheme="majorBidi" w:cstheme="majorBidi"/>
          <w:sz w:val="24"/>
          <w:szCs w:val="24"/>
        </w:rPr>
        <w:t>E-mail: syed-hussaini@utulsa.edu</w:t>
      </w:r>
    </w:p>
    <w:p w:rsidR="000562D4" w:rsidRDefault="000562D4" w:rsidP="000562D4">
      <w:pPr>
        <w:spacing w:after="0"/>
        <w:rPr>
          <w:rFonts w:asciiTheme="majorBidi" w:hAnsiTheme="majorBidi" w:cstheme="majorBidi"/>
          <w:b/>
          <w:bCs/>
          <w:color w:val="212121"/>
          <w:sz w:val="24"/>
          <w:szCs w:val="24"/>
        </w:rPr>
      </w:pPr>
    </w:p>
    <w:p w:rsidR="000562D4" w:rsidRPr="005542A9" w:rsidRDefault="000562D4" w:rsidP="000562D4">
      <w:pPr>
        <w:spacing w:after="0"/>
        <w:rPr>
          <w:rFonts w:asciiTheme="majorBidi" w:hAnsiTheme="majorBidi" w:cstheme="majorBidi"/>
          <w:b/>
          <w:bCs/>
          <w:sz w:val="24"/>
          <w:szCs w:val="24"/>
        </w:rPr>
      </w:pPr>
      <w:r>
        <w:rPr>
          <w:rFonts w:asciiTheme="majorBidi" w:hAnsiTheme="majorBidi" w:cstheme="majorBidi"/>
          <w:b/>
          <w:bCs/>
          <w:color w:val="212121"/>
          <w:sz w:val="24"/>
          <w:szCs w:val="24"/>
        </w:rPr>
        <w:lastRenderedPageBreak/>
        <w:t>Selected</w:t>
      </w:r>
      <w:r w:rsidRPr="005542A9">
        <w:rPr>
          <w:rFonts w:asciiTheme="majorBidi" w:hAnsiTheme="majorBidi" w:cstheme="majorBidi"/>
          <w:b/>
          <w:bCs/>
          <w:color w:val="212121"/>
          <w:sz w:val="24"/>
          <w:szCs w:val="24"/>
        </w:rPr>
        <w:t xml:space="preserve"> publications</w:t>
      </w:r>
    </w:p>
    <w:p w:rsidR="00C1702F" w:rsidRPr="00C1702F" w:rsidRDefault="00C1702F" w:rsidP="00C1702F">
      <w:pPr>
        <w:pStyle w:val="ListParagraph"/>
        <w:numPr>
          <w:ilvl w:val="0"/>
          <w:numId w:val="5"/>
        </w:numPr>
        <w:spacing w:after="0"/>
        <w:jc w:val="both"/>
        <w:rPr>
          <w:rFonts w:asciiTheme="majorBidi" w:eastAsia="Times New Roman" w:hAnsiTheme="majorBidi" w:cstheme="majorBidi"/>
          <w:sz w:val="24"/>
          <w:szCs w:val="24"/>
          <w:shd w:val="clear" w:color="auto" w:fill="F0F2F5"/>
        </w:rPr>
      </w:pPr>
      <w:r w:rsidRPr="00C1702F">
        <w:rPr>
          <w:rFonts w:asciiTheme="majorBidi" w:eastAsia="Times New Roman" w:hAnsiTheme="majorBidi" w:cstheme="majorBidi"/>
          <w:sz w:val="24"/>
          <w:szCs w:val="24"/>
          <w:shd w:val="clear" w:color="auto" w:fill="F0F2F5"/>
        </w:rPr>
        <w:t>The Eschenmoser sulfide contraction method and its applications in the synthesis of natural products", S. R. Hussaini, R. R. Chamala and Z. Wang, </w:t>
      </w:r>
      <w:hyperlink r:id="rId8" w:tgtFrame="_blank" w:history="1">
        <w:r w:rsidRPr="00C1702F">
          <w:rPr>
            <w:rFonts w:asciiTheme="majorBidi" w:eastAsia="Times New Roman" w:hAnsiTheme="majorBidi" w:cstheme="majorBidi"/>
            <w:sz w:val="24"/>
            <w:szCs w:val="24"/>
            <w:shd w:val="clear" w:color="auto" w:fill="F0F2F5"/>
          </w:rPr>
          <w:t>Tetrahedron</w:t>
        </w:r>
      </w:hyperlink>
      <w:r w:rsidRPr="00C1702F">
        <w:rPr>
          <w:rFonts w:asciiTheme="majorBidi" w:eastAsia="Times New Roman" w:hAnsiTheme="majorBidi" w:cstheme="majorBidi"/>
          <w:sz w:val="24"/>
          <w:szCs w:val="24"/>
          <w:shd w:val="clear" w:color="auto" w:fill="F0F2F5"/>
        </w:rPr>
        <w:t>, 2015, 71, 6017–6086.</w:t>
      </w:r>
    </w:p>
    <w:p w:rsidR="00C1702F" w:rsidRPr="00C1702F" w:rsidRDefault="00C1702F" w:rsidP="00C1702F">
      <w:pPr>
        <w:pStyle w:val="ListParagraph"/>
        <w:numPr>
          <w:ilvl w:val="0"/>
          <w:numId w:val="5"/>
        </w:numPr>
        <w:spacing w:after="0"/>
        <w:jc w:val="both"/>
        <w:rPr>
          <w:rFonts w:asciiTheme="majorBidi" w:eastAsia="Times New Roman" w:hAnsiTheme="majorBidi" w:cstheme="majorBidi"/>
          <w:sz w:val="24"/>
          <w:szCs w:val="24"/>
          <w:shd w:val="clear" w:color="auto" w:fill="F0F2F5"/>
        </w:rPr>
      </w:pPr>
      <w:r w:rsidRPr="00C1702F">
        <w:rPr>
          <w:rFonts w:asciiTheme="majorBidi" w:eastAsia="Times New Roman" w:hAnsiTheme="majorBidi" w:cstheme="majorBidi"/>
          <w:sz w:val="24"/>
          <w:szCs w:val="24"/>
          <w:shd w:val="clear" w:color="auto" w:fill="F0F2F5"/>
        </w:rPr>
        <w:t>Identification of novel proteasome inhibitors from an enaminone library", M. Elliott, K. Thomas, S. Kennedy, N. D. Koduri, S. R. Hussaini and R. Sheaff, </w:t>
      </w:r>
      <w:hyperlink r:id="rId9" w:tgtFrame="_blank" w:history="1">
        <w:r w:rsidRPr="00C1702F">
          <w:rPr>
            <w:rFonts w:asciiTheme="majorBidi" w:eastAsia="Times New Roman" w:hAnsiTheme="majorBidi" w:cstheme="majorBidi"/>
            <w:sz w:val="24"/>
            <w:szCs w:val="24"/>
            <w:shd w:val="clear" w:color="auto" w:fill="F0F2F5"/>
          </w:rPr>
          <w:t>Chemical Biology &amp; Drug Design</w:t>
        </w:r>
      </w:hyperlink>
      <w:r w:rsidRPr="00C1702F">
        <w:rPr>
          <w:rFonts w:asciiTheme="majorBidi" w:eastAsia="Times New Roman" w:hAnsiTheme="majorBidi" w:cstheme="majorBidi"/>
          <w:sz w:val="24"/>
          <w:szCs w:val="24"/>
          <w:shd w:val="clear" w:color="auto" w:fill="F0F2F5"/>
        </w:rPr>
        <w:t>, 2015, doi:10.1111/cbdd.12496.</w:t>
      </w:r>
    </w:p>
    <w:p w:rsidR="00C1702F" w:rsidRPr="00C1702F" w:rsidRDefault="00C1702F" w:rsidP="00C1702F">
      <w:pPr>
        <w:pStyle w:val="ListParagraph"/>
        <w:numPr>
          <w:ilvl w:val="0"/>
          <w:numId w:val="5"/>
        </w:numPr>
        <w:spacing w:after="0"/>
        <w:jc w:val="both"/>
        <w:rPr>
          <w:rFonts w:asciiTheme="majorBidi" w:eastAsia="Times New Roman" w:hAnsiTheme="majorBidi" w:cstheme="majorBidi"/>
          <w:sz w:val="24"/>
          <w:szCs w:val="24"/>
          <w:shd w:val="clear" w:color="auto" w:fill="F0F2F5"/>
        </w:rPr>
      </w:pPr>
      <w:r w:rsidRPr="00C1702F">
        <w:rPr>
          <w:rFonts w:asciiTheme="majorBidi" w:eastAsia="Times New Roman" w:hAnsiTheme="majorBidi" w:cstheme="majorBidi"/>
          <w:sz w:val="24"/>
          <w:szCs w:val="24"/>
          <w:shd w:val="clear" w:color="auto" w:fill="F0F2F5"/>
        </w:rPr>
        <w:t>Enaminones via ruthenium-catalyzed coupling of thioamides and alpha diazocarbonyl compounds", N. D. Koduri, Z. Wang, G. Cannell, K. Cooley, T. Tsebaot, K. Miao, M. Nguyen, B. Frohock, M. Castaneda, H. Scott and S. R. Hussaini, </w:t>
      </w:r>
      <w:hyperlink r:id="rId10" w:tgtFrame="_blank" w:history="1">
        <w:r w:rsidRPr="00C1702F">
          <w:rPr>
            <w:rFonts w:asciiTheme="majorBidi" w:eastAsia="Times New Roman" w:hAnsiTheme="majorBidi" w:cstheme="majorBidi"/>
            <w:sz w:val="24"/>
            <w:szCs w:val="24"/>
            <w:shd w:val="clear" w:color="auto" w:fill="F0F2F5"/>
          </w:rPr>
          <w:t>The Journal of Organic Chemistry</w:t>
        </w:r>
      </w:hyperlink>
      <w:r w:rsidRPr="00C1702F">
        <w:rPr>
          <w:rFonts w:asciiTheme="majorBidi" w:eastAsia="Times New Roman" w:hAnsiTheme="majorBidi" w:cstheme="majorBidi"/>
          <w:sz w:val="24"/>
          <w:szCs w:val="24"/>
          <w:shd w:val="clear" w:color="auto" w:fill="F0F2F5"/>
        </w:rPr>
        <w:t>, 2014, 79, 7405–7414.</w:t>
      </w:r>
    </w:p>
    <w:p w:rsidR="00C1702F" w:rsidRPr="00C1702F" w:rsidRDefault="00C1702F" w:rsidP="00C1702F">
      <w:pPr>
        <w:pStyle w:val="ListParagraph"/>
        <w:numPr>
          <w:ilvl w:val="0"/>
          <w:numId w:val="5"/>
        </w:numPr>
        <w:spacing w:after="0"/>
        <w:jc w:val="both"/>
        <w:rPr>
          <w:rFonts w:asciiTheme="majorBidi" w:eastAsia="Times New Roman" w:hAnsiTheme="majorBidi" w:cstheme="majorBidi"/>
          <w:sz w:val="24"/>
          <w:szCs w:val="24"/>
          <w:shd w:val="clear" w:color="auto" w:fill="F0F2F5"/>
        </w:rPr>
      </w:pPr>
      <w:r w:rsidRPr="00C1702F">
        <w:rPr>
          <w:rFonts w:asciiTheme="majorBidi" w:eastAsia="Times New Roman" w:hAnsiTheme="majorBidi" w:cstheme="majorBidi"/>
          <w:sz w:val="24"/>
          <w:szCs w:val="24"/>
          <w:shd w:val="clear" w:color="auto" w:fill="F0F2F5"/>
        </w:rPr>
        <w:t>Converting chair-like transition states into zig-zag projections: A method of drawing stereochemical structures", S. R. Hussaini, </w:t>
      </w:r>
      <w:hyperlink r:id="rId11" w:tgtFrame="_blank" w:history="1">
        <w:r w:rsidRPr="00C1702F">
          <w:rPr>
            <w:rFonts w:asciiTheme="majorBidi" w:eastAsia="Times New Roman" w:hAnsiTheme="majorBidi" w:cstheme="majorBidi"/>
            <w:sz w:val="24"/>
            <w:szCs w:val="24"/>
            <w:shd w:val="clear" w:color="auto" w:fill="F0F2F5"/>
          </w:rPr>
          <w:t>Resonance - Journal of Science Education</w:t>
        </w:r>
      </w:hyperlink>
      <w:r w:rsidRPr="00C1702F">
        <w:rPr>
          <w:rFonts w:asciiTheme="majorBidi" w:eastAsia="Times New Roman" w:hAnsiTheme="majorBidi" w:cstheme="majorBidi"/>
          <w:sz w:val="24"/>
          <w:szCs w:val="24"/>
          <w:shd w:val="clear" w:color="auto" w:fill="F0F2F5"/>
        </w:rPr>
        <w:t>, 2014, 19, 846–850</w:t>
      </w:r>
    </w:p>
    <w:sectPr w:rsidR="00C1702F" w:rsidRPr="00C1702F" w:rsidSect="000A391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AD9" w:rsidRDefault="00547AD9" w:rsidP="001C79B2">
      <w:pPr>
        <w:spacing w:after="0" w:line="240" w:lineRule="auto"/>
      </w:pPr>
      <w:r>
        <w:separator/>
      </w:r>
    </w:p>
  </w:endnote>
  <w:endnote w:type="continuationSeparator" w:id="1">
    <w:p w:rsidR="00547AD9" w:rsidRDefault="00547AD9" w:rsidP="001C7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579"/>
      <w:docPartObj>
        <w:docPartGallery w:val="Page Numbers (Bottom of Page)"/>
        <w:docPartUnique/>
      </w:docPartObj>
    </w:sdtPr>
    <w:sdtContent>
      <w:p w:rsidR="001C79B2" w:rsidRDefault="001C79B2">
        <w:pPr>
          <w:pStyle w:val="Footer"/>
          <w:jc w:val="right"/>
        </w:pPr>
        <w:fldSimple w:instr=" PAGE   \* MERGEFORMAT ">
          <w:r w:rsidR="000F1D9F">
            <w:rPr>
              <w:noProof/>
            </w:rPr>
            <w:t>3</w:t>
          </w:r>
        </w:fldSimple>
      </w:p>
    </w:sdtContent>
  </w:sdt>
  <w:p w:rsidR="001C79B2" w:rsidRDefault="001C79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AD9" w:rsidRDefault="00547AD9" w:rsidP="001C79B2">
      <w:pPr>
        <w:spacing w:after="0" w:line="240" w:lineRule="auto"/>
      </w:pPr>
      <w:r>
        <w:separator/>
      </w:r>
    </w:p>
  </w:footnote>
  <w:footnote w:type="continuationSeparator" w:id="1">
    <w:p w:rsidR="00547AD9" w:rsidRDefault="00547AD9" w:rsidP="001C79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014C0"/>
    <w:multiLevelType w:val="hybridMultilevel"/>
    <w:tmpl w:val="6A5C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14EF4"/>
    <w:multiLevelType w:val="hybridMultilevel"/>
    <w:tmpl w:val="34AC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0D18E1"/>
    <w:multiLevelType w:val="multilevel"/>
    <w:tmpl w:val="46C4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513324"/>
    <w:multiLevelType w:val="hybridMultilevel"/>
    <w:tmpl w:val="33B06D5E"/>
    <w:lvl w:ilvl="0" w:tplc="04090001">
      <w:start w:val="1"/>
      <w:numFmt w:val="bullet"/>
      <w:lvlText w:val=""/>
      <w:lvlJc w:val="left"/>
      <w:pPr>
        <w:ind w:left="1630" w:hanging="360"/>
      </w:pPr>
      <w:rPr>
        <w:rFonts w:ascii="Symbol" w:hAnsi="Symbol" w:hint="default"/>
      </w:rPr>
    </w:lvl>
    <w:lvl w:ilvl="1" w:tplc="04090003" w:tentative="1">
      <w:start w:val="1"/>
      <w:numFmt w:val="bullet"/>
      <w:lvlText w:val="o"/>
      <w:lvlJc w:val="left"/>
      <w:pPr>
        <w:ind w:left="2350" w:hanging="360"/>
      </w:pPr>
      <w:rPr>
        <w:rFonts w:ascii="Courier New" w:hAnsi="Courier New" w:cs="Courier New" w:hint="default"/>
      </w:rPr>
    </w:lvl>
    <w:lvl w:ilvl="2" w:tplc="04090005" w:tentative="1">
      <w:start w:val="1"/>
      <w:numFmt w:val="bullet"/>
      <w:lvlText w:val=""/>
      <w:lvlJc w:val="left"/>
      <w:pPr>
        <w:ind w:left="3070" w:hanging="360"/>
      </w:pPr>
      <w:rPr>
        <w:rFonts w:ascii="Wingdings" w:hAnsi="Wingdings" w:hint="default"/>
      </w:rPr>
    </w:lvl>
    <w:lvl w:ilvl="3" w:tplc="04090001" w:tentative="1">
      <w:start w:val="1"/>
      <w:numFmt w:val="bullet"/>
      <w:lvlText w:val=""/>
      <w:lvlJc w:val="left"/>
      <w:pPr>
        <w:ind w:left="3790" w:hanging="360"/>
      </w:pPr>
      <w:rPr>
        <w:rFonts w:ascii="Symbol" w:hAnsi="Symbol" w:hint="default"/>
      </w:rPr>
    </w:lvl>
    <w:lvl w:ilvl="4" w:tplc="04090003" w:tentative="1">
      <w:start w:val="1"/>
      <w:numFmt w:val="bullet"/>
      <w:lvlText w:val="o"/>
      <w:lvlJc w:val="left"/>
      <w:pPr>
        <w:ind w:left="4510" w:hanging="360"/>
      </w:pPr>
      <w:rPr>
        <w:rFonts w:ascii="Courier New" w:hAnsi="Courier New" w:cs="Courier New" w:hint="default"/>
      </w:rPr>
    </w:lvl>
    <w:lvl w:ilvl="5" w:tplc="04090005" w:tentative="1">
      <w:start w:val="1"/>
      <w:numFmt w:val="bullet"/>
      <w:lvlText w:val=""/>
      <w:lvlJc w:val="left"/>
      <w:pPr>
        <w:ind w:left="5230" w:hanging="360"/>
      </w:pPr>
      <w:rPr>
        <w:rFonts w:ascii="Wingdings" w:hAnsi="Wingdings" w:hint="default"/>
      </w:rPr>
    </w:lvl>
    <w:lvl w:ilvl="6" w:tplc="04090001" w:tentative="1">
      <w:start w:val="1"/>
      <w:numFmt w:val="bullet"/>
      <w:lvlText w:val=""/>
      <w:lvlJc w:val="left"/>
      <w:pPr>
        <w:ind w:left="5950" w:hanging="360"/>
      </w:pPr>
      <w:rPr>
        <w:rFonts w:ascii="Symbol" w:hAnsi="Symbol" w:hint="default"/>
      </w:rPr>
    </w:lvl>
    <w:lvl w:ilvl="7" w:tplc="04090003" w:tentative="1">
      <w:start w:val="1"/>
      <w:numFmt w:val="bullet"/>
      <w:lvlText w:val="o"/>
      <w:lvlJc w:val="left"/>
      <w:pPr>
        <w:ind w:left="6670" w:hanging="360"/>
      </w:pPr>
      <w:rPr>
        <w:rFonts w:ascii="Courier New" w:hAnsi="Courier New" w:cs="Courier New" w:hint="default"/>
      </w:rPr>
    </w:lvl>
    <w:lvl w:ilvl="8" w:tplc="04090005" w:tentative="1">
      <w:start w:val="1"/>
      <w:numFmt w:val="bullet"/>
      <w:lvlText w:val=""/>
      <w:lvlJc w:val="left"/>
      <w:pPr>
        <w:ind w:left="7390" w:hanging="360"/>
      </w:pPr>
      <w:rPr>
        <w:rFonts w:ascii="Wingdings" w:hAnsi="Wingdings" w:hint="default"/>
      </w:rPr>
    </w:lvl>
  </w:abstractNum>
  <w:abstractNum w:abstractNumId="4">
    <w:nsid w:val="4D521A90"/>
    <w:multiLevelType w:val="hybridMultilevel"/>
    <w:tmpl w:val="708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E802F9"/>
    <w:rsid w:val="000549DE"/>
    <w:rsid w:val="000562D4"/>
    <w:rsid w:val="00077F4B"/>
    <w:rsid w:val="000844B0"/>
    <w:rsid w:val="000A391A"/>
    <w:rsid w:val="000F1D9F"/>
    <w:rsid w:val="001C79B2"/>
    <w:rsid w:val="003462A2"/>
    <w:rsid w:val="004B762D"/>
    <w:rsid w:val="004D7A04"/>
    <w:rsid w:val="005249CC"/>
    <w:rsid w:val="00547AD9"/>
    <w:rsid w:val="005542A9"/>
    <w:rsid w:val="005A288A"/>
    <w:rsid w:val="006104B7"/>
    <w:rsid w:val="006654AD"/>
    <w:rsid w:val="006B3CFD"/>
    <w:rsid w:val="00727733"/>
    <w:rsid w:val="009E1428"/>
    <w:rsid w:val="00AA084D"/>
    <w:rsid w:val="00AA5BBE"/>
    <w:rsid w:val="00B0032A"/>
    <w:rsid w:val="00B56565"/>
    <w:rsid w:val="00C1702F"/>
    <w:rsid w:val="00CF5AB2"/>
    <w:rsid w:val="00E2052F"/>
    <w:rsid w:val="00E56D94"/>
    <w:rsid w:val="00E802F9"/>
    <w:rsid w:val="00FE50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1A"/>
  </w:style>
  <w:style w:type="paragraph" w:styleId="Heading3">
    <w:name w:val="heading 3"/>
    <w:basedOn w:val="Normal"/>
    <w:link w:val="Heading3Char"/>
    <w:uiPriority w:val="9"/>
    <w:qFormat/>
    <w:rsid w:val="006654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E802F9"/>
  </w:style>
  <w:style w:type="character" w:customStyle="1" w:styleId="email">
    <w:name w:val="email"/>
    <w:basedOn w:val="DefaultParagraphFont"/>
    <w:rsid w:val="00E802F9"/>
  </w:style>
  <w:style w:type="paragraph" w:styleId="HTMLPreformatted">
    <w:name w:val="HTML Preformatted"/>
    <w:basedOn w:val="Normal"/>
    <w:link w:val="HTMLPreformattedChar"/>
    <w:uiPriority w:val="99"/>
    <w:rsid w:val="00E8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8"/>
      <w:szCs w:val="28"/>
    </w:rPr>
  </w:style>
  <w:style w:type="character" w:customStyle="1" w:styleId="HTMLPreformattedChar">
    <w:name w:val="HTML Preformatted Char"/>
    <w:basedOn w:val="DefaultParagraphFont"/>
    <w:link w:val="HTMLPreformatted"/>
    <w:uiPriority w:val="99"/>
    <w:rsid w:val="00E802F9"/>
    <w:rPr>
      <w:rFonts w:ascii="Courier New" w:eastAsia="Times New Roman" w:hAnsi="Courier New" w:cs="Courier New"/>
      <w:sz w:val="28"/>
      <w:szCs w:val="28"/>
    </w:rPr>
  </w:style>
  <w:style w:type="character" w:styleId="Hyperlink">
    <w:name w:val="Hyperlink"/>
    <w:basedOn w:val="DefaultParagraphFont"/>
    <w:rsid w:val="00FE503F"/>
    <w:rPr>
      <w:color w:val="0000FF"/>
      <w:u w:val="single"/>
    </w:rPr>
  </w:style>
  <w:style w:type="character" w:styleId="Strong">
    <w:name w:val="Strong"/>
    <w:basedOn w:val="DefaultParagraphFont"/>
    <w:uiPriority w:val="22"/>
    <w:qFormat/>
    <w:rsid w:val="00727733"/>
    <w:rPr>
      <w:b/>
      <w:bCs/>
    </w:rPr>
  </w:style>
  <w:style w:type="paragraph" w:styleId="Title">
    <w:name w:val="Title"/>
    <w:basedOn w:val="Normal"/>
    <w:link w:val="TitleChar"/>
    <w:qFormat/>
    <w:rsid w:val="00727733"/>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727733"/>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sid w:val="006654A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6654AD"/>
  </w:style>
  <w:style w:type="paragraph" w:styleId="ListParagraph">
    <w:name w:val="List Paragraph"/>
    <w:basedOn w:val="Normal"/>
    <w:uiPriority w:val="34"/>
    <w:qFormat/>
    <w:rsid w:val="005542A9"/>
    <w:pPr>
      <w:ind w:left="720"/>
      <w:contextualSpacing/>
    </w:pPr>
  </w:style>
  <w:style w:type="paragraph" w:styleId="Header">
    <w:name w:val="header"/>
    <w:basedOn w:val="Normal"/>
    <w:link w:val="HeaderChar"/>
    <w:uiPriority w:val="99"/>
    <w:semiHidden/>
    <w:unhideWhenUsed/>
    <w:rsid w:val="001C79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79B2"/>
  </w:style>
  <w:style w:type="paragraph" w:styleId="Footer">
    <w:name w:val="footer"/>
    <w:basedOn w:val="Normal"/>
    <w:link w:val="FooterChar"/>
    <w:uiPriority w:val="99"/>
    <w:unhideWhenUsed/>
    <w:rsid w:val="001C7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9B2"/>
  </w:style>
</w:styles>
</file>

<file path=word/webSettings.xml><?xml version="1.0" encoding="utf-8"?>
<w:webSettings xmlns:r="http://schemas.openxmlformats.org/officeDocument/2006/relationships" xmlns:w="http://schemas.openxmlformats.org/wordprocessingml/2006/main">
  <w:divs>
    <w:div w:id="195317688">
      <w:bodyDiv w:val="1"/>
      <w:marLeft w:val="0"/>
      <w:marRight w:val="0"/>
      <w:marTop w:val="0"/>
      <w:marBottom w:val="0"/>
      <w:divBdr>
        <w:top w:val="none" w:sz="0" w:space="0" w:color="auto"/>
        <w:left w:val="none" w:sz="0" w:space="0" w:color="auto"/>
        <w:bottom w:val="none" w:sz="0" w:space="0" w:color="auto"/>
        <w:right w:val="none" w:sz="0" w:space="0" w:color="auto"/>
      </w:divBdr>
    </w:div>
    <w:div w:id="213810918">
      <w:bodyDiv w:val="1"/>
      <w:marLeft w:val="0"/>
      <w:marRight w:val="0"/>
      <w:marTop w:val="0"/>
      <w:marBottom w:val="0"/>
      <w:divBdr>
        <w:top w:val="none" w:sz="0" w:space="0" w:color="auto"/>
        <w:left w:val="none" w:sz="0" w:space="0" w:color="auto"/>
        <w:bottom w:val="none" w:sz="0" w:space="0" w:color="auto"/>
        <w:right w:val="none" w:sz="0" w:space="0" w:color="auto"/>
      </w:divBdr>
    </w:div>
    <w:div w:id="302545645">
      <w:bodyDiv w:val="1"/>
      <w:marLeft w:val="0"/>
      <w:marRight w:val="0"/>
      <w:marTop w:val="0"/>
      <w:marBottom w:val="0"/>
      <w:divBdr>
        <w:top w:val="none" w:sz="0" w:space="0" w:color="auto"/>
        <w:left w:val="none" w:sz="0" w:space="0" w:color="auto"/>
        <w:bottom w:val="none" w:sz="0" w:space="0" w:color="auto"/>
        <w:right w:val="none" w:sz="0" w:space="0" w:color="auto"/>
      </w:divBdr>
    </w:div>
    <w:div w:id="1042707428">
      <w:bodyDiv w:val="1"/>
      <w:marLeft w:val="0"/>
      <w:marRight w:val="0"/>
      <w:marTop w:val="0"/>
      <w:marBottom w:val="0"/>
      <w:divBdr>
        <w:top w:val="none" w:sz="0" w:space="0" w:color="auto"/>
        <w:left w:val="none" w:sz="0" w:space="0" w:color="auto"/>
        <w:bottom w:val="none" w:sz="0" w:space="0" w:color="auto"/>
        <w:right w:val="none" w:sz="0" w:space="0" w:color="auto"/>
      </w:divBdr>
    </w:div>
    <w:div w:id="1158880336">
      <w:bodyDiv w:val="1"/>
      <w:marLeft w:val="0"/>
      <w:marRight w:val="0"/>
      <w:marTop w:val="0"/>
      <w:marBottom w:val="0"/>
      <w:divBdr>
        <w:top w:val="none" w:sz="0" w:space="0" w:color="auto"/>
        <w:left w:val="none" w:sz="0" w:space="0" w:color="auto"/>
        <w:bottom w:val="none" w:sz="0" w:space="0" w:color="auto"/>
        <w:right w:val="none" w:sz="0" w:space="0" w:color="auto"/>
      </w:divBdr>
    </w:div>
    <w:div w:id="135904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thors.elsevier.com/a/1RQ0L9BxJmB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zahid@unmc.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s.ac.in/resonance/php/toc.php?vol=19&amp;issue=09" TargetMode="External"/><Relationship Id="rId5" Type="http://schemas.openxmlformats.org/officeDocument/2006/relationships/footnotes" Target="footnotes.xml"/><Relationship Id="rId10" Type="http://schemas.openxmlformats.org/officeDocument/2006/relationships/hyperlink" Target="http://pubs.acs.org/doi/full/10.1021/jo5011312" TargetMode="External"/><Relationship Id="rId4" Type="http://schemas.openxmlformats.org/officeDocument/2006/relationships/webSettings" Target="webSettings.xml"/><Relationship Id="rId9" Type="http://schemas.openxmlformats.org/officeDocument/2006/relationships/hyperlink" Target="http://onlinelibrary.wiley.com/doi/10.1111/cbdd.12496/abstr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Atthar Abbasi</dc:creator>
  <cp:keywords/>
  <dc:description/>
  <cp:lastModifiedBy>Atthar Abbasi</cp:lastModifiedBy>
  <cp:revision>26</cp:revision>
  <dcterms:created xsi:type="dcterms:W3CDTF">2016-03-17T03:29:00Z</dcterms:created>
  <dcterms:modified xsi:type="dcterms:W3CDTF">2016-10-12T06:02:00Z</dcterms:modified>
</cp:coreProperties>
</file>