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6F" w:rsidRDefault="0007680D" w:rsidP="00901A7F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07680D">
        <w:rPr>
          <w:rFonts w:ascii="Times New Roman" w:hAnsi="Times New Roman" w:cs="Times New Roman"/>
          <w:b/>
          <w:sz w:val="24"/>
          <w:szCs w:val="24"/>
          <w:lang w:val="sl-SI"/>
        </w:rPr>
        <w:t>LIST OF SUGGESTED REVIEWERS</w:t>
      </w:r>
    </w:p>
    <w:p w:rsidR="00C278DD" w:rsidRDefault="00C278DD" w:rsidP="00C278D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We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propose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below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reviewers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to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evaluate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submitted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article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. As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organic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chemistry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expert</w:t>
      </w:r>
      <w:r w:rsidRPr="00C278DD">
        <w:rPr>
          <w:rFonts w:ascii="Times New Roman" w:hAnsi="Times New Roman" w:cs="Times New Roman"/>
          <w:sz w:val="24"/>
          <w:szCs w:val="24"/>
          <w:lang w:val="sl-SI"/>
        </w:rPr>
        <w:t>s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they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can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critically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evaluate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thematic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our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review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which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focuses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on drug substance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synthesis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potential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presence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278DD">
        <w:rPr>
          <w:rFonts w:ascii="Times New Roman" w:hAnsi="Times New Roman" w:cs="Times New Roman"/>
          <w:sz w:val="24"/>
          <w:szCs w:val="24"/>
          <w:lang w:val="sl-SI"/>
        </w:rPr>
        <w:t>mutagenic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impurities</w:t>
      </w:r>
      <w:proofErr w:type="spellEnd"/>
      <w:r w:rsidRPr="00C278DD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Please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note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that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parameter</w:t>
      </w:r>
      <w:r>
        <w:rPr>
          <w:rFonts w:ascii="Times New Roman" w:hAnsi="Times New Roman" w:cs="Times New Roman"/>
          <w:sz w:val="24"/>
          <w:szCs w:val="24"/>
          <w:lang w:val="sl-SI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(e.g.,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reactivity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) in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conditions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are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crucial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for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determination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understanding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166A71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theoret</w:t>
      </w:r>
      <w:r>
        <w:rPr>
          <w:rFonts w:ascii="Times New Roman" w:hAnsi="Times New Roman" w:cs="Times New Roman"/>
          <w:sz w:val="24"/>
          <w:szCs w:val="24"/>
          <w:lang w:val="sl-SI"/>
        </w:rPr>
        <w:t>ical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purge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described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:rsidR="00C278DD" w:rsidRDefault="00C278DD" w:rsidP="00901A7F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07680D" w:rsidRDefault="0007680D" w:rsidP="00901A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07680D">
        <w:rPr>
          <w:rFonts w:ascii="Times New Roman" w:hAnsi="Times New Roman" w:cs="Times New Roman"/>
          <w:b/>
          <w:sz w:val="24"/>
          <w:szCs w:val="24"/>
          <w:lang w:val="sl-SI"/>
        </w:rPr>
        <w:t xml:space="preserve">doc. dr. 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>KRIŠTOF KRANJC</w:t>
      </w:r>
    </w:p>
    <w:p w:rsidR="0007680D" w:rsidRPr="0007680D" w:rsidRDefault="0007680D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07680D">
        <w:rPr>
          <w:rFonts w:ascii="Times New Roman" w:hAnsi="Times New Roman" w:cs="Times New Roman"/>
          <w:sz w:val="24"/>
          <w:szCs w:val="24"/>
          <w:lang w:val="sl-SI"/>
        </w:rPr>
        <w:t xml:space="preserve">Katedra za organsko kemijo </w:t>
      </w:r>
    </w:p>
    <w:p w:rsidR="0007680D" w:rsidRDefault="0007680D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07680D">
        <w:rPr>
          <w:rFonts w:ascii="Times New Roman" w:hAnsi="Times New Roman" w:cs="Times New Roman"/>
          <w:sz w:val="24"/>
          <w:szCs w:val="24"/>
          <w:lang w:val="sl-SI"/>
        </w:rPr>
        <w:t>Fakulteta za kemijo in kemijsko tehnologijo</w:t>
      </w:r>
      <w:r w:rsidRPr="0007680D">
        <w:rPr>
          <w:rFonts w:ascii="Times New Roman" w:hAnsi="Times New Roman" w:cs="Times New Roman"/>
          <w:sz w:val="24"/>
          <w:szCs w:val="24"/>
          <w:lang w:val="sl-SI"/>
        </w:rPr>
        <w:t>, Univerza v Ljubljani</w:t>
      </w:r>
      <w:r>
        <w:rPr>
          <w:rFonts w:ascii="Times New Roman" w:hAnsi="Times New Roman" w:cs="Times New Roman"/>
          <w:sz w:val="24"/>
          <w:szCs w:val="24"/>
          <w:lang w:val="sl-SI"/>
        </w:rPr>
        <w:t>, Slovenija</w:t>
      </w:r>
    </w:p>
    <w:p w:rsidR="0007680D" w:rsidRDefault="0007680D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: </w:t>
      </w:r>
      <w:hyperlink r:id="rId6" w:history="1">
        <w:r w:rsidRPr="000C20CF">
          <w:rPr>
            <w:rStyle w:val="Hyperlink"/>
            <w:rFonts w:ascii="Times New Roman" w:hAnsi="Times New Roman" w:cs="Times New Roman"/>
            <w:sz w:val="24"/>
            <w:szCs w:val="24"/>
            <w:lang w:val="sl-SI"/>
          </w:rPr>
          <w:t>kristof.kranjc@fkkt.uni-lj.si</w:t>
        </w:r>
      </w:hyperlink>
    </w:p>
    <w:p w:rsidR="0007680D" w:rsidRDefault="0007680D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07680D" w:rsidRDefault="0007680D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bookmarkStart w:id="0" w:name="_GoBack"/>
      <w:bookmarkEnd w:id="0"/>
    </w:p>
    <w:p w:rsidR="0007680D" w:rsidRDefault="0007680D" w:rsidP="00901A7F">
      <w:pPr>
        <w:pStyle w:val="ListParagraph"/>
        <w:jc w:val="both"/>
      </w:pPr>
      <w:r>
        <w:t xml:space="preserve">KRANJC, </w:t>
      </w:r>
      <w:proofErr w:type="spellStart"/>
      <w:r>
        <w:t>Krištof</w:t>
      </w:r>
      <w:proofErr w:type="spellEnd"/>
      <w:r>
        <w:t xml:space="preserve">, KOČEVAR, Marijan. Diels-Alder reaction of highly substituted 2H-pyran-2-ones with </w:t>
      </w:r>
      <w:proofErr w:type="gramStart"/>
      <w:r>
        <w:t>alkynes :</w:t>
      </w:r>
      <w:proofErr w:type="gramEnd"/>
      <w:r>
        <w:t xml:space="preserve"> reactivity and </w:t>
      </w:r>
      <w:proofErr w:type="spellStart"/>
      <w:r>
        <w:t>regioselectivity</w:t>
      </w:r>
      <w:proofErr w:type="spellEnd"/>
      <w:r>
        <w:t xml:space="preserve">. </w:t>
      </w:r>
      <w:r>
        <w:rPr>
          <w:i/>
          <w:iCs/>
        </w:rPr>
        <w:t>New journal of chemistry</w:t>
      </w:r>
      <w:r>
        <w:t xml:space="preserve">, ISSN 1144-0546, 2005, vol. 29, no. 8, str. 1027-1034, Graf. </w:t>
      </w:r>
      <w:proofErr w:type="spellStart"/>
      <w:proofErr w:type="gramStart"/>
      <w:r>
        <w:t>prikazi</w:t>
      </w:r>
      <w:proofErr w:type="spellEnd"/>
      <w:proofErr w:type="gramEnd"/>
      <w:r>
        <w:t xml:space="preserve">. [COBISS.SI-ID </w:t>
      </w:r>
      <w:hyperlink r:id="rId7" w:tgtFrame="_blank" w:history="1">
        <w:r>
          <w:rPr>
            <w:rStyle w:val="Hyperlink"/>
          </w:rPr>
          <w:t>26882309</w:t>
        </w:r>
      </w:hyperlink>
      <w:r>
        <w:t>]</w:t>
      </w:r>
    </w:p>
    <w:p w:rsidR="0007680D" w:rsidRDefault="0007680D" w:rsidP="00901A7F">
      <w:pPr>
        <w:pStyle w:val="ListParagraph"/>
        <w:jc w:val="both"/>
      </w:pPr>
    </w:p>
    <w:p w:rsidR="00166A71" w:rsidRPr="00C278DD" w:rsidRDefault="0007680D" w:rsidP="00C278DD">
      <w:pPr>
        <w:pStyle w:val="ListParagraph"/>
        <w:jc w:val="both"/>
      </w:pPr>
      <w:bookmarkStart w:id="1" w:name="14"/>
      <w:bookmarkEnd w:id="1"/>
      <w:r>
        <w:t xml:space="preserve">HREN, Jure, KRANJC, </w:t>
      </w:r>
      <w:proofErr w:type="spellStart"/>
      <w:r>
        <w:t>Krištof</w:t>
      </w:r>
      <w:proofErr w:type="spellEnd"/>
      <w:r>
        <w:t xml:space="preserve">, POLANC, </w:t>
      </w:r>
      <w:proofErr w:type="spellStart"/>
      <w:r>
        <w:t>Slovenko</w:t>
      </w:r>
      <w:proofErr w:type="spellEnd"/>
      <w:r>
        <w:t xml:space="preserve">, KOČEVAR, Marijan. Aqueous versus neat reaction </w:t>
      </w:r>
      <w:proofErr w:type="gramStart"/>
      <w:r>
        <w:t>conditions :</w:t>
      </w:r>
      <w:proofErr w:type="gramEnd"/>
      <w:r>
        <w:t xml:space="preserve"> the microwave-assisted, selective conversion of a fused anhydride ring with amines in the presence of a keto group. </w:t>
      </w:r>
      <w:r>
        <w:rPr>
          <w:i/>
          <w:iCs/>
        </w:rPr>
        <w:t>Synthesis</w:t>
      </w:r>
      <w:r>
        <w:t xml:space="preserve">, ISSN 0039-7881, 2008, no. 3, str. 453-458. [COBISS.SI-ID </w:t>
      </w:r>
      <w:hyperlink r:id="rId8" w:tgtFrame="_blank" w:history="1">
        <w:r>
          <w:rPr>
            <w:rStyle w:val="Hyperlink"/>
          </w:rPr>
          <w:t>29213445</w:t>
        </w:r>
      </w:hyperlink>
      <w:r>
        <w:t>]</w:t>
      </w:r>
    </w:p>
    <w:p w:rsidR="00166A71" w:rsidRDefault="00166A71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166A71" w:rsidRDefault="00166A71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166A71" w:rsidRPr="00166A71" w:rsidRDefault="00166A71" w:rsidP="00901A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166A71">
        <w:rPr>
          <w:rFonts w:ascii="Times New Roman" w:hAnsi="Times New Roman" w:cs="Times New Roman"/>
          <w:b/>
          <w:sz w:val="24"/>
          <w:szCs w:val="24"/>
          <w:lang w:val="sl-SI"/>
        </w:rPr>
        <w:t xml:space="preserve">doc. dr. </w:t>
      </w:r>
      <w:r w:rsidRPr="00166A71">
        <w:rPr>
          <w:rFonts w:ascii="Times New Roman" w:hAnsi="Times New Roman" w:cs="Times New Roman"/>
          <w:b/>
          <w:sz w:val="24"/>
          <w:szCs w:val="24"/>
          <w:lang w:val="sl-SI"/>
        </w:rPr>
        <w:t xml:space="preserve">JANEZ CERKOVNIK </w:t>
      </w:r>
      <w:r w:rsidRPr="00166A7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   </w:t>
      </w:r>
    </w:p>
    <w:p w:rsidR="00166A71" w:rsidRDefault="00166A71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Katedra za organsko kemijo </w:t>
      </w:r>
    </w:p>
    <w:p w:rsidR="00901A7F" w:rsidRDefault="00166A71" w:rsidP="00C278D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Fakulteta</w:t>
      </w:r>
      <w:r w:rsidRPr="00166A71">
        <w:rPr>
          <w:rFonts w:ascii="Times New Roman" w:hAnsi="Times New Roman" w:cs="Times New Roman"/>
          <w:sz w:val="24"/>
          <w:szCs w:val="24"/>
          <w:lang w:val="sl-SI"/>
        </w:rPr>
        <w:t xml:space="preserve"> za kemijo in kemijsko tehnologijo</w:t>
      </w:r>
      <w:r>
        <w:rPr>
          <w:rFonts w:ascii="Times New Roman" w:hAnsi="Times New Roman" w:cs="Times New Roman"/>
          <w:sz w:val="24"/>
          <w:szCs w:val="24"/>
          <w:lang w:val="sl-SI"/>
        </w:rPr>
        <w:t>, Univerza v Ljubljani, Slovenija</w:t>
      </w:r>
    </w:p>
    <w:p w:rsidR="00C278DD" w:rsidRPr="00C278DD" w:rsidRDefault="00C278DD" w:rsidP="00C278D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901A7F" w:rsidRDefault="00901A7F" w:rsidP="00901A7F">
      <w:pPr>
        <w:pStyle w:val="ListParagraph"/>
        <w:jc w:val="both"/>
      </w:pPr>
      <w:r>
        <w:t xml:space="preserve">CERKOVNIK, Janez, PLESNIČAR, </w:t>
      </w:r>
      <w:proofErr w:type="spellStart"/>
      <w:r>
        <w:t>Božo</w:t>
      </w:r>
      <w:proofErr w:type="spellEnd"/>
      <w:r>
        <w:t xml:space="preserve">. Characterization and reactivity of hydrogen trioxide (HOOOH): a reactive intermediate formed in the low-temperature </w:t>
      </w:r>
      <w:proofErr w:type="spellStart"/>
      <w:r>
        <w:t>ozonation</w:t>
      </w:r>
      <w:proofErr w:type="spellEnd"/>
      <w:r>
        <w:t xml:space="preserve"> of 2-ethylanthrahydroquinone. </w:t>
      </w:r>
      <w:r>
        <w:rPr>
          <w:i/>
          <w:iCs/>
        </w:rPr>
        <w:t>Journal of the American Chemical Society</w:t>
      </w:r>
      <w:r>
        <w:t xml:space="preserve">, ISSN 0002-7863, 1993, vol. 115, no. 25, str. 12169-12170, </w:t>
      </w:r>
      <w:proofErr w:type="spellStart"/>
      <w:r>
        <w:t>graf</w:t>
      </w:r>
      <w:proofErr w:type="spellEnd"/>
      <w:r>
        <w:t xml:space="preserve">. </w:t>
      </w:r>
      <w:proofErr w:type="spellStart"/>
      <w:proofErr w:type="gramStart"/>
      <w:r>
        <w:t>prikazi</w:t>
      </w:r>
      <w:proofErr w:type="spellEnd"/>
      <w:proofErr w:type="gramEnd"/>
      <w:r>
        <w:t xml:space="preserve">. [COBISS.SI-ID </w:t>
      </w:r>
      <w:hyperlink r:id="rId9" w:tgtFrame="_blank" w:history="1">
        <w:r>
          <w:rPr>
            <w:rStyle w:val="Hyperlink"/>
          </w:rPr>
          <w:t>19565317</w:t>
        </w:r>
      </w:hyperlink>
      <w:r>
        <w:t>]</w:t>
      </w:r>
    </w:p>
    <w:p w:rsidR="00901A7F" w:rsidRDefault="00901A7F" w:rsidP="00901A7F">
      <w:pPr>
        <w:pStyle w:val="ListParagraph"/>
        <w:jc w:val="both"/>
      </w:pPr>
    </w:p>
    <w:p w:rsidR="00901A7F" w:rsidRDefault="00901A7F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t xml:space="preserve">JAVORŠEK, </w:t>
      </w:r>
      <w:proofErr w:type="spellStart"/>
      <w:r>
        <w:t>Dejana</w:t>
      </w:r>
      <w:proofErr w:type="spellEnd"/>
      <w:r>
        <w:t xml:space="preserve">, CERKOVNIK, Janez, GORENŠEK, Marija. </w:t>
      </w:r>
      <w:proofErr w:type="gramStart"/>
      <w:r>
        <w:t xml:space="preserve">The </w:t>
      </w:r>
      <w:proofErr w:type="spellStart"/>
      <w:r>
        <w:t>comparasion</w:t>
      </w:r>
      <w:proofErr w:type="spellEnd"/>
      <w:r>
        <w:t xml:space="preserve"> of the kinetics of hydrolysis of some reactive dyes before and after purification.</w:t>
      </w:r>
      <w:proofErr w:type="gramEnd"/>
      <w:r>
        <w:t xml:space="preserve"> </w:t>
      </w:r>
      <w:proofErr w:type="spellStart"/>
      <w:r>
        <w:rPr>
          <w:i/>
          <w:iCs/>
        </w:rPr>
        <w:t>Fibres</w:t>
      </w:r>
      <w:proofErr w:type="spellEnd"/>
      <w:r>
        <w:rPr>
          <w:i/>
          <w:iCs/>
        </w:rPr>
        <w:t xml:space="preserve"> &amp; textiles in Eastern Europe</w:t>
      </w:r>
      <w:r>
        <w:t xml:space="preserve">, ISSN 1230-3666, 2006, vol. 14, no. 2 (56), str. 85-88. [COBISS.SI-ID </w:t>
      </w:r>
      <w:hyperlink r:id="rId10" w:tgtFrame="_blank" w:history="1">
        <w:r>
          <w:rPr>
            <w:rStyle w:val="Hyperlink"/>
          </w:rPr>
          <w:t>1662320</w:t>
        </w:r>
      </w:hyperlink>
      <w:r>
        <w:t>]</w:t>
      </w:r>
    </w:p>
    <w:p w:rsidR="00166A71" w:rsidRDefault="00166A71" w:rsidP="00901A7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166A71" w:rsidRPr="00C278DD" w:rsidRDefault="00166A71" w:rsidP="00C278DD">
      <w:pPr>
        <w:tabs>
          <w:tab w:val="left" w:pos="927"/>
        </w:tabs>
        <w:rPr>
          <w:rFonts w:ascii="Times New Roman" w:hAnsi="Times New Roman" w:cs="Times New Roman"/>
          <w:sz w:val="24"/>
          <w:szCs w:val="24"/>
          <w:lang w:val="sl-SI"/>
        </w:rPr>
      </w:pPr>
    </w:p>
    <w:sectPr w:rsidR="00166A71" w:rsidRPr="00C278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708"/>
    <w:multiLevelType w:val="hybridMultilevel"/>
    <w:tmpl w:val="290C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0D"/>
    <w:rsid w:val="0006553C"/>
    <w:rsid w:val="0007680D"/>
    <w:rsid w:val="00166A71"/>
    <w:rsid w:val="00731A6F"/>
    <w:rsid w:val="00901A7F"/>
    <w:rsid w:val="00BB7F7A"/>
    <w:rsid w:val="00C278DD"/>
    <w:rsid w:val="00D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biss.izum.si/scripts/cobiss?command=DISPLAY&amp;base=COBIB&amp;RID=292134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biss.izum.si/scripts/cobiss?command=DISPLAY&amp;base=COBIB&amp;RID=268823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of.kranjc@fkkt.uni-lj.s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obiss.izum.si/scripts/cobiss?command=DISPLAY&amp;base=COBIB&amp;RID=1662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biss.izum.si/scripts/cobiss?command=DISPLAY&amp;base=COBIB&amp;RID=1956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Lapanja, Nevenka (Ext)</dc:creator>
  <cp:lastModifiedBy>Lapanja, Nevenka (Ext)</cp:lastModifiedBy>
  <cp:revision>1</cp:revision>
  <dcterms:created xsi:type="dcterms:W3CDTF">2016-08-19T11:05:00Z</dcterms:created>
  <dcterms:modified xsi:type="dcterms:W3CDTF">2016-08-19T11:51:00Z</dcterms:modified>
</cp:coreProperties>
</file>