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E40AE" w14:textId="592E999C" w:rsidR="00E72C6B" w:rsidRDefault="00C041D5" w:rsidP="00E72C6B">
      <w:pPr>
        <w:pStyle w:val="ACSi-title"/>
      </w:pPr>
      <w:r>
        <w:t xml:space="preserve">DEVELOPMENT OF CHEMISTRY PRE-SERVICE TEACHERS DURING PRACTICAL PEDAGOGICAL TRAINING: </w:t>
      </w:r>
      <w:r w:rsidR="008A5DAD">
        <w:br/>
      </w:r>
      <w:r>
        <w:t>SELF-EVALUATION VS. EVALUATION BY SCHOOL MENTORS</w:t>
      </w:r>
    </w:p>
    <w:p w14:paraId="6BC7DD38" w14:textId="77777777" w:rsidR="008259F9" w:rsidRDefault="008259F9" w:rsidP="00E72C6B">
      <w:pPr>
        <w:pStyle w:val="ACSi-title"/>
        <w:rPr>
          <w:b w:val="0"/>
        </w:rPr>
      </w:pPr>
    </w:p>
    <w:p w14:paraId="7934173E" w14:textId="60A94006" w:rsidR="00F32C04" w:rsidRDefault="00C041D5">
      <w:pPr>
        <w:pStyle w:val="ACSi-title"/>
      </w:pPr>
      <w:r w:rsidRPr="00C041D5">
        <w:t>Vesna Ferk Savec</w:t>
      </w:r>
      <w:r w:rsidR="00B00EB8">
        <w:t>*</w:t>
      </w:r>
      <w:r w:rsidRPr="00C041D5">
        <w:t xml:space="preserve"> and Katar</w:t>
      </w:r>
      <w:r w:rsidR="00F441AE">
        <w:t>ina</w:t>
      </w:r>
      <w:r w:rsidRPr="00C041D5">
        <w:t xml:space="preserve"> S. Wissiak Grm</w:t>
      </w:r>
    </w:p>
    <w:p w14:paraId="5E6CA307" w14:textId="4E306B3A" w:rsidR="00C041D5" w:rsidRDefault="00C041D5">
      <w:pPr>
        <w:jc w:val="center"/>
        <w:rPr>
          <w:i/>
        </w:rPr>
      </w:pPr>
      <w:r w:rsidRPr="00C041D5">
        <w:rPr>
          <w:i/>
        </w:rPr>
        <w:t>Faculty of Education, University Ljubl</w:t>
      </w:r>
      <w:r w:rsidR="00FF1DBB">
        <w:rPr>
          <w:i/>
        </w:rPr>
        <w:t>j</w:t>
      </w:r>
      <w:r w:rsidR="00037DB0">
        <w:rPr>
          <w:i/>
        </w:rPr>
        <w:t>an</w:t>
      </w:r>
      <w:r w:rsidRPr="00C041D5">
        <w:rPr>
          <w:i/>
        </w:rPr>
        <w:t>a, Kardeljeva ploščad 16, 1000 Ljubl</w:t>
      </w:r>
      <w:r w:rsidR="00FF1DBB">
        <w:rPr>
          <w:i/>
        </w:rPr>
        <w:t>jan</w:t>
      </w:r>
      <w:r w:rsidRPr="00C041D5">
        <w:rPr>
          <w:i/>
        </w:rPr>
        <w:t>a, Slovenia</w:t>
      </w:r>
    </w:p>
    <w:p w14:paraId="08B726FA" w14:textId="572307CF" w:rsidR="00F32C04" w:rsidRDefault="00F32C04">
      <w:pPr>
        <w:jc w:val="center"/>
        <w:rPr>
          <w:i/>
        </w:rPr>
      </w:pPr>
      <w:r>
        <w:rPr>
          <w:i/>
        </w:rPr>
        <w:t xml:space="preserve"> </w:t>
      </w:r>
    </w:p>
    <w:p w14:paraId="75EF77D2" w14:textId="0C380A50" w:rsidR="00B45AAE" w:rsidRDefault="00B45AAE">
      <w:pPr>
        <w:jc w:val="center"/>
        <w:rPr>
          <w:i/>
        </w:rPr>
      </w:pPr>
      <w:r>
        <w:rPr>
          <w:rFonts w:ascii="SSTimes-Italic" w:hAnsi="SSTimes-Italic" w:cs="SSTimes-Italic"/>
          <w:i/>
          <w:iCs/>
          <w:sz w:val="19"/>
          <w:szCs w:val="19"/>
          <w:lang w:val="en-GB" w:eastAsia="en-GB"/>
        </w:rPr>
        <w:t>*Corresponding author: E-mail: vesna.ferk</w:t>
      </w:r>
      <w:r>
        <w:rPr>
          <w:rFonts w:ascii="Helvetica-Oblique" w:hAnsi="Helvetica-Oblique" w:cs="Helvetica-Oblique"/>
          <w:i/>
          <w:iCs/>
          <w:sz w:val="19"/>
          <w:szCs w:val="19"/>
          <w:lang w:val="en-GB" w:eastAsia="en-GB"/>
        </w:rPr>
        <w:t>@pef.</w:t>
      </w:r>
      <w:r>
        <w:rPr>
          <w:rFonts w:ascii="SSTimes-Italic" w:hAnsi="SSTimes-Italic" w:cs="SSTimes-Italic"/>
          <w:i/>
          <w:iCs/>
          <w:sz w:val="19"/>
          <w:szCs w:val="19"/>
          <w:lang w:val="en-GB" w:eastAsia="en-GB"/>
        </w:rPr>
        <w:t>uni-lj.si</w:t>
      </w:r>
    </w:p>
    <w:p w14:paraId="124430C9" w14:textId="77777777" w:rsidR="00B45AAE" w:rsidRDefault="00B45AAE">
      <w:pPr>
        <w:jc w:val="center"/>
        <w:rPr>
          <w:i/>
        </w:rPr>
      </w:pPr>
    </w:p>
    <w:p w14:paraId="755EF9B7" w14:textId="77777777" w:rsidR="00F32C04" w:rsidRDefault="00F32C04">
      <w:pPr>
        <w:pStyle w:val="Naslov1"/>
      </w:pPr>
      <w:r>
        <w:t>Received dd-mm-yyyy</w:t>
      </w:r>
    </w:p>
    <w:p w14:paraId="579EEAD3" w14:textId="77777777" w:rsidR="00F32C04" w:rsidRDefault="00F32C04">
      <w:pPr>
        <w:spacing w:line="360" w:lineRule="auto"/>
        <w:jc w:val="center"/>
      </w:pPr>
    </w:p>
    <w:p w14:paraId="06A3788C" w14:textId="77777777" w:rsidR="00F32C04" w:rsidRDefault="00C041D5">
      <w:pPr>
        <w:pStyle w:val="ACSi-title"/>
      </w:pPr>
      <w:r>
        <w:t>Abstract</w:t>
      </w:r>
    </w:p>
    <w:p w14:paraId="485448CF" w14:textId="45993241" w:rsidR="00B73800" w:rsidRDefault="00C041D5" w:rsidP="005077AD">
      <w:pPr>
        <w:ind w:left="567" w:right="610"/>
        <w:jc w:val="both"/>
      </w:pPr>
      <w:r>
        <w:t>The research</w:t>
      </w:r>
      <w:r w:rsidR="00E72C6B">
        <w:t xml:space="preserve"> presented in this article</w:t>
      </w:r>
      <w:r>
        <w:t xml:space="preserve"> deals with the self-evaluation of </w:t>
      </w:r>
      <w:r w:rsidR="005077AD" w:rsidRPr="005077AD">
        <w:t>4</w:t>
      </w:r>
      <w:r w:rsidR="005077AD" w:rsidRPr="00347686">
        <w:rPr>
          <w:vertAlign w:val="superscript"/>
        </w:rPr>
        <w:t>th</w:t>
      </w:r>
      <w:r w:rsidR="005077AD" w:rsidRPr="005077AD">
        <w:t xml:space="preserve"> </w:t>
      </w:r>
      <w:r w:rsidR="005077AD">
        <w:t xml:space="preserve">year </w:t>
      </w:r>
      <w:r>
        <w:t xml:space="preserve">pre-service chemistry teachers’ progress during their </w:t>
      </w:r>
      <w:r w:rsidR="00347686">
        <w:t xml:space="preserve">second year </w:t>
      </w:r>
      <w:r>
        <w:t xml:space="preserve">practical pedagogical training in primary schools in comparison to the perception of their progress by their school mentors. The sample consisted of 21 pre-service </w:t>
      </w:r>
      <w:r w:rsidR="008B6FBA">
        <w:t xml:space="preserve">teachers and 21 school mentors, </w:t>
      </w:r>
      <w:r>
        <w:t>in-service chemistry teachers</w:t>
      </w:r>
      <w:r w:rsidR="008B6FBA">
        <w:t>,</w:t>
      </w:r>
      <w:r>
        <w:t xml:space="preserve"> at primary schools. For the purpose of </w:t>
      </w:r>
      <w:r w:rsidR="006B042A">
        <w:t>following to pre-service chemistry teachers` development</w:t>
      </w:r>
      <w:r>
        <w:t xml:space="preserve">, the pre-service teachers as well as their mentors completed the </w:t>
      </w:r>
      <w:r w:rsidR="005A6D60">
        <w:t>“Questionnaire for monitoring students’ progress”</w:t>
      </w:r>
      <w:r w:rsidR="00E72C6B">
        <w:t>,</w:t>
      </w:r>
      <w:r w:rsidR="005A6D60">
        <w:t xml:space="preserve"> </w:t>
      </w:r>
      <w:r>
        <w:t xml:space="preserve">focusing on eight characteristics of </w:t>
      </w:r>
      <w:r w:rsidR="00B73800">
        <w:t xml:space="preserve">professional </w:t>
      </w:r>
      <w:r>
        <w:t xml:space="preserve">development during practical pedagogical training. The </w:t>
      </w:r>
      <w:r w:rsidR="00B73800">
        <w:t xml:space="preserve">results reveal that </w:t>
      </w:r>
      <w:r w:rsidR="00DE47F7">
        <w:t>student-teachers</w:t>
      </w:r>
      <w:r w:rsidR="00B73800">
        <w:t xml:space="preserve"> were stricter in their</w:t>
      </w:r>
      <w:r w:rsidR="00B73800" w:rsidRPr="00477354">
        <w:t xml:space="preserve"> self-evaluation </w:t>
      </w:r>
      <w:r w:rsidR="00B73800">
        <w:t xml:space="preserve">in comparison to </w:t>
      </w:r>
      <w:r w:rsidR="00C7286E">
        <w:t>the</w:t>
      </w:r>
      <w:r w:rsidR="00C2351E">
        <w:t>ir</w:t>
      </w:r>
      <w:r w:rsidR="00C7286E">
        <w:t xml:space="preserve"> school</w:t>
      </w:r>
      <w:r w:rsidR="00B73800" w:rsidRPr="00477354">
        <w:t xml:space="preserve"> mentors </w:t>
      </w:r>
      <w:r w:rsidR="00B73800">
        <w:t>after their first</w:t>
      </w:r>
      <w:r w:rsidR="00B73800" w:rsidRPr="00477354">
        <w:t xml:space="preserve"> </w:t>
      </w:r>
      <w:r w:rsidR="00B73800">
        <w:t>chemistry lecture at school during the practical pedagogical training</w:t>
      </w:r>
      <w:r w:rsidR="00E72C6B">
        <w:t>;</w:t>
      </w:r>
      <w:r w:rsidR="00B73800">
        <w:t xml:space="preserve"> </w:t>
      </w:r>
      <w:r w:rsidR="004E7253" w:rsidRPr="00A2002E">
        <w:rPr>
          <w:noProof/>
        </w:rPr>
        <w:t>however</w:t>
      </w:r>
      <w:r w:rsidR="00E72C6B" w:rsidRPr="00A2002E">
        <w:rPr>
          <w:noProof/>
        </w:rPr>
        <w:t>,</w:t>
      </w:r>
      <w:r w:rsidR="004E7253">
        <w:t xml:space="preserve"> </w:t>
      </w:r>
      <w:r w:rsidR="00B73800">
        <w:t>after the</w:t>
      </w:r>
      <w:r w:rsidR="004E7253">
        <w:t>ir</w:t>
      </w:r>
      <w:r w:rsidR="00B73800">
        <w:t xml:space="preserve"> last </w:t>
      </w:r>
      <w:r w:rsidR="004E7253">
        <w:t>lecture, the evaluations were similar for most of the characteristics</w:t>
      </w:r>
      <w:r w:rsidR="00B73800">
        <w:t>.</w:t>
      </w:r>
      <w:r w:rsidR="005077AD">
        <w:t xml:space="preserve"> T</w:t>
      </w:r>
      <w:r w:rsidR="005077AD" w:rsidRPr="005077AD">
        <w:t xml:space="preserve">he development of five </w:t>
      </w:r>
      <w:r w:rsidR="00280E31">
        <w:t xml:space="preserve">randomly selected </w:t>
      </w:r>
      <w:r w:rsidR="00DE47F7">
        <w:t>student-teachers</w:t>
      </w:r>
      <w:r w:rsidR="00280E31">
        <w:t xml:space="preserve"> </w:t>
      </w:r>
      <w:r w:rsidR="005077AD" w:rsidRPr="005077AD">
        <w:t>is presented in detail from their own perspectives</w:t>
      </w:r>
      <w:r w:rsidR="00CE08A2">
        <w:t>,</w:t>
      </w:r>
      <w:r w:rsidR="005077AD" w:rsidRPr="005077AD">
        <w:t xml:space="preserve"> as well as from their school mentors’ perspectives.</w:t>
      </w:r>
    </w:p>
    <w:p w14:paraId="6479FEA5" w14:textId="77777777" w:rsidR="004E7253" w:rsidRDefault="004E7253" w:rsidP="004E7253">
      <w:pPr>
        <w:jc w:val="both"/>
      </w:pPr>
    </w:p>
    <w:p w14:paraId="372AEACA" w14:textId="77777777" w:rsidR="004E7253" w:rsidRDefault="004E7253" w:rsidP="004E7253">
      <w:pPr>
        <w:ind w:left="567" w:right="610"/>
        <w:jc w:val="both"/>
      </w:pPr>
      <w:r w:rsidRPr="004E7253">
        <w:rPr>
          <w:b/>
        </w:rPr>
        <w:t>Key Words:</w:t>
      </w:r>
      <w:r w:rsidRPr="00EA45AC">
        <w:t xml:space="preserve"> </w:t>
      </w:r>
      <w:r w:rsidRPr="00DC4C52">
        <w:rPr>
          <w:noProof/>
        </w:rPr>
        <w:t>chemistry</w:t>
      </w:r>
      <w:r w:rsidRPr="00EA45AC">
        <w:t xml:space="preserve"> teacher education, practical pedagogical training, </w:t>
      </w:r>
      <w:r>
        <w:t xml:space="preserve">pre-service </w:t>
      </w:r>
      <w:r w:rsidRPr="00EA45AC">
        <w:t xml:space="preserve">chemistry teachers, </w:t>
      </w:r>
      <w:r>
        <w:t>in-service chemistry teachers, school mentors</w:t>
      </w:r>
    </w:p>
    <w:p w14:paraId="047E21FA" w14:textId="77777777" w:rsidR="004E7253" w:rsidRDefault="004E7253" w:rsidP="00B73800">
      <w:pPr>
        <w:ind w:left="567" w:right="610"/>
        <w:jc w:val="both"/>
      </w:pPr>
    </w:p>
    <w:p w14:paraId="75EA1815" w14:textId="77777777" w:rsidR="00F32C04" w:rsidRDefault="00F32C04" w:rsidP="00B73800">
      <w:pPr>
        <w:ind w:left="567" w:right="610"/>
        <w:jc w:val="both"/>
      </w:pPr>
    </w:p>
    <w:p w14:paraId="30AADA89" w14:textId="77777777" w:rsidR="00F32C04" w:rsidRDefault="004E7253" w:rsidP="00DE47F7">
      <w:pPr>
        <w:pStyle w:val="ACSi-title"/>
        <w:spacing w:line="360" w:lineRule="auto"/>
      </w:pPr>
      <w:r>
        <w:t>Introduction</w:t>
      </w:r>
    </w:p>
    <w:p w14:paraId="258E8BD1" w14:textId="3FAB10BA" w:rsidR="004E7253" w:rsidRPr="004E7253" w:rsidRDefault="004E7253" w:rsidP="00DD78A9">
      <w:pPr>
        <w:spacing w:line="360" w:lineRule="auto"/>
        <w:ind w:firstLine="567"/>
        <w:jc w:val="both"/>
        <w:rPr>
          <w:sz w:val="24"/>
          <w:szCs w:val="24"/>
        </w:rPr>
      </w:pPr>
      <w:r w:rsidRPr="004E7253">
        <w:rPr>
          <w:sz w:val="24"/>
          <w:szCs w:val="24"/>
        </w:rPr>
        <w:t xml:space="preserve">Within the framework of </w:t>
      </w:r>
      <w:r w:rsidR="001609D9">
        <w:rPr>
          <w:sz w:val="24"/>
          <w:szCs w:val="24"/>
        </w:rPr>
        <w:t xml:space="preserve">the </w:t>
      </w:r>
      <w:r w:rsidRPr="004E7253">
        <w:rPr>
          <w:sz w:val="24"/>
          <w:szCs w:val="24"/>
        </w:rPr>
        <w:t xml:space="preserve">education of pre-service teachers, practical pedagogical training is viewed as </w:t>
      </w:r>
      <w:r w:rsidR="00E72C6B">
        <w:rPr>
          <w:sz w:val="24"/>
          <w:szCs w:val="24"/>
        </w:rPr>
        <w:t>a</w:t>
      </w:r>
      <w:r w:rsidRPr="004E7253">
        <w:rPr>
          <w:sz w:val="24"/>
          <w:szCs w:val="24"/>
        </w:rPr>
        <w:t xml:space="preserve"> crucial component in their professional development as </w:t>
      </w:r>
      <w:r w:rsidRPr="00DC4C52">
        <w:rPr>
          <w:noProof/>
          <w:sz w:val="24"/>
          <w:szCs w:val="24"/>
        </w:rPr>
        <w:t>teachers</w:t>
      </w:r>
      <w:r w:rsidR="00287F0F">
        <w:rPr>
          <w:sz w:val="24"/>
          <w:szCs w:val="24"/>
        </w:rPr>
        <w:t>.</w:t>
      </w:r>
      <w:r w:rsidR="00287F0F">
        <w:rPr>
          <w:sz w:val="24"/>
          <w:szCs w:val="24"/>
          <w:vertAlign w:val="superscript"/>
        </w:rPr>
        <w:t>1,2</w:t>
      </w:r>
      <w:r w:rsidRPr="004E7253">
        <w:rPr>
          <w:sz w:val="24"/>
          <w:szCs w:val="24"/>
        </w:rPr>
        <w:t xml:space="preserve"> </w:t>
      </w:r>
      <w:r w:rsidRPr="004E7253">
        <w:rPr>
          <w:noProof/>
          <w:sz w:val="24"/>
          <w:szCs w:val="24"/>
        </w:rPr>
        <w:fldChar w:fldCharType="begin"/>
      </w:r>
      <w:r w:rsidRPr="00A2002E">
        <w:rPr>
          <w:noProof/>
          <w:sz w:val="24"/>
          <w:szCs w:val="24"/>
        </w:rPr>
        <w:instrText xml:space="preserve"> ADDIN EN.CITE &lt;EndNote&gt;&lt;Cite&gt;&lt;Author&gt;Hascher&lt;/Author&gt;&lt;Year&gt;2016&lt;/Year&gt;&lt;IDText&gt;Openness to theory and its importance for pre-service teachers’ self-efficacy, emotions, and classroom behaviour in the teaching practicum&lt;/IDText&gt;&lt;DisplayText&gt;(Hascher &amp;amp; Hagenauer, 2016)&lt;/DisplayText&gt;&lt;record&gt;&lt;dates&gt;&lt;pub-dates&gt;&lt;date&gt;//&lt;/date&gt;&lt;/pub-dates&gt;&lt;year&gt;2016&lt;/year&gt;&lt;/dates&gt;&lt;keywords&gt;&lt;keyword&gt;Practicum&lt;/keyword&gt;&lt;keyword&gt;Student teachers&lt;/keyword&gt;&lt;keyword&gt;Emotions&lt;/keyword&gt;&lt;keyword&gt;Self-efficacy&lt;/keyword&gt;&lt;keyword&gt;Theory-practice&lt;/keyword&gt;&lt;/keywords&gt;&lt;urls&gt;&lt;related-urls&gt;&lt;url&gt;http://www.sciencedirect.com/science/article/pii/S0883035515303670&lt;/url&gt;&lt;/related-urls&gt;&lt;/urls&gt;&lt;isbn&gt;0883-0355&lt;/isbn&gt;&lt;titles&gt;&lt;title&gt;Openness to theory and its importance for pre-service teachers’ self-efficacy, emotions, and classroom behaviour in the teaching practicum&lt;/title&gt;&lt;secondary-title&gt;International Journal of Educational Research&lt;/secondary-title&gt;&lt;/titles&gt;&lt;pages&gt;15-25&lt;/pages&gt;&lt;contributors&gt;&lt;authors&gt;&lt;author&gt;Hascher, Tina&lt;/author&gt;&lt;author&gt;Hagenauer, Gerda&lt;/author&gt;&lt;/authors&gt;&lt;/contributors&gt;&lt;added-date format="utc"&gt;1469211139&lt;/added-date&gt;&lt;ref-type name="Journal Article"&gt;17&lt;/ref-type&gt;&lt;rec-number&gt;76&lt;/rec-number&gt;&lt;last-updated-date format="utc"&gt;1469211139&lt;/last-updated-date&gt;&lt;electronic-resource-num&gt;http://dx.doi.org/10.1016/j.ijer.2016.02.003&lt;/electronic-resource-num&gt;&lt;volume&gt;77&lt;/volume&gt;&lt;/record&gt;&lt;/Cite&gt;&lt;/EndNote&gt;</w:instrText>
      </w:r>
      <w:r w:rsidRPr="004E7253">
        <w:rPr>
          <w:noProof/>
          <w:sz w:val="24"/>
          <w:szCs w:val="24"/>
        </w:rPr>
        <w:fldChar w:fldCharType="separate"/>
      </w:r>
      <w:r w:rsidR="00287F0F" w:rsidRPr="00E72C6B">
        <w:rPr>
          <w:noProof/>
          <w:sz w:val="24"/>
          <w:szCs w:val="24"/>
        </w:rPr>
        <w:t>Hascher</w:t>
      </w:r>
      <w:r w:rsidR="00287F0F">
        <w:rPr>
          <w:noProof/>
          <w:sz w:val="24"/>
          <w:szCs w:val="24"/>
        </w:rPr>
        <w:t xml:space="preserve"> and</w:t>
      </w:r>
      <w:r w:rsidRPr="004E7253">
        <w:rPr>
          <w:noProof/>
          <w:sz w:val="24"/>
          <w:szCs w:val="24"/>
        </w:rPr>
        <w:t xml:space="preserve"> Hagenauer</w:t>
      </w:r>
      <w:r w:rsidRPr="004E7253">
        <w:rPr>
          <w:sz w:val="24"/>
          <w:szCs w:val="24"/>
        </w:rPr>
        <w:fldChar w:fldCharType="end"/>
      </w:r>
      <w:r w:rsidR="00287F0F">
        <w:rPr>
          <w:sz w:val="24"/>
          <w:szCs w:val="24"/>
          <w:vertAlign w:val="superscript"/>
        </w:rPr>
        <w:t>3</w:t>
      </w:r>
      <w:r w:rsidRPr="004E7253">
        <w:rPr>
          <w:sz w:val="24"/>
          <w:szCs w:val="24"/>
        </w:rPr>
        <w:t xml:space="preserve"> </w:t>
      </w:r>
      <w:r w:rsidR="00E72C6B">
        <w:rPr>
          <w:sz w:val="24"/>
          <w:szCs w:val="24"/>
        </w:rPr>
        <w:t>reviewed</w:t>
      </w:r>
      <w:r w:rsidRPr="004E7253">
        <w:rPr>
          <w:sz w:val="24"/>
          <w:szCs w:val="24"/>
        </w:rPr>
        <w:t xml:space="preserve"> different terms refer</w:t>
      </w:r>
      <w:r w:rsidR="00E72C6B">
        <w:rPr>
          <w:sz w:val="24"/>
          <w:szCs w:val="24"/>
        </w:rPr>
        <w:t>ring</w:t>
      </w:r>
      <w:r w:rsidRPr="004E7253">
        <w:rPr>
          <w:sz w:val="24"/>
          <w:szCs w:val="24"/>
        </w:rPr>
        <w:t xml:space="preserve"> to the various forms of practical training in teacher education, e.g. teaching practicum, student teaching, field experiences, teaching practice, clinical training, clinical teacher education, (guided) teaching experiences, internship, school practicum, school-based teacher </w:t>
      </w:r>
      <w:r w:rsidRPr="00DC4C52">
        <w:rPr>
          <w:noProof/>
          <w:sz w:val="24"/>
          <w:szCs w:val="24"/>
        </w:rPr>
        <w:t>education</w:t>
      </w:r>
      <w:r w:rsidRPr="004E7253">
        <w:rPr>
          <w:sz w:val="24"/>
          <w:szCs w:val="24"/>
        </w:rPr>
        <w:t xml:space="preserve">, and school placement. In </w:t>
      </w:r>
      <w:r w:rsidR="00E72C6B">
        <w:rPr>
          <w:sz w:val="24"/>
          <w:szCs w:val="24"/>
        </w:rPr>
        <w:t>this</w:t>
      </w:r>
      <w:r w:rsidRPr="004E7253">
        <w:rPr>
          <w:sz w:val="24"/>
          <w:szCs w:val="24"/>
        </w:rPr>
        <w:t xml:space="preserve"> article, we use the term </w:t>
      </w:r>
      <w:r w:rsidRPr="004E7253">
        <w:rPr>
          <w:i/>
          <w:sz w:val="24"/>
          <w:szCs w:val="24"/>
        </w:rPr>
        <w:t>practical pedagogical training</w:t>
      </w:r>
      <w:r w:rsidRPr="004E7253">
        <w:rPr>
          <w:sz w:val="24"/>
          <w:szCs w:val="24"/>
        </w:rPr>
        <w:t xml:space="preserve"> (PPT), which we define as a mandatory module in a pre-service </w:t>
      </w:r>
      <w:r w:rsidRPr="00E72C6B">
        <w:rPr>
          <w:noProof/>
          <w:sz w:val="24"/>
          <w:szCs w:val="24"/>
        </w:rPr>
        <w:t>teacher-education</w:t>
      </w:r>
      <w:r w:rsidRPr="004E7253">
        <w:rPr>
          <w:sz w:val="24"/>
          <w:szCs w:val="24"/>
        </w:rPr>
        <w:t xml:space="preserve"> programme that takes place at school under the supervision of a school mentor, </w:t>
      </w:r>
      <w:r w:rsidR="001609D9">
        <w:rPr>
          <w:sz w:val="24"/>
          <w:szCs w:val="24"/>
        </w:rPr>
        <w:t xml:space="preserve">who is </w:t>
      </w:r>
      <w:r w:rsidRPr="004E7253">
        <w:rPr>
          <w:sz w:val="24"/>
          <w:szCs w:val="24"/>
        </w:rPr>
        <w:t xml:space="preserve">an in-service teacher of a specific school subject. PPT </w:t>
      </w:r>
      <w:r w:rsidR="00E72C6B" w:rsidRPr="00A2002E">
        <w:rPr>
          <w:noProof/>
          <w:sz w:val="24"/>
          <w:szCs w:val="24"/>
        </w:rPr>
        <w:t>is aimed</w:t>
      </w:r>
      <w:r w:rsidR="00E72C6B">
        <w:rPr>
          <w:sz w:val="24"/>
          <w:szCs w:val="24"/>
        </w:rPr>
        <w:t xml:space="preserve"> at providing</w:t>
      </w:r>
      <w:r w:rsidRPr="004E7253">
        <w:rPr>
          <w:sz w:val="24"/>
          <w:szCs w:val="24"/>
        </w:rPr>
        <w:t xml:space="preserve"> pre-service teachers with an opportunity to gain experience in the classroom through their </w:t>
      </w:r>
      <w:r w:rsidRPr="00DC4C52">
        <w:rPr>
          <w:noProof/>
          <w:sz w:val="24"/>
          <w:szCs w:val="24"/>
        </w:rPr>
        <w:t>own</w:t>
      </w:r>
      <w:r w:rsidRPr="004E7253">
        <w:rPr>
          <w:sz w:val="24"/>
          <w:szCs w:val="24"/>
        </w:rPr>
        <w:t xml:space="preserve"> teaching and/or co-teaching facilitated by continuous feedback about their teaching from </w:t>
      </w:r>
      <w:r w:rsidR="00E72C6B">
        <w:rPr>
          <w:sz w:val="24"/>
          <w:szCs w:val="24"/>
        </w:rPr>
        <w:t xml:space="preserve">their </w:t>
      </w:r>
      <w:r w:rsidRPr="004E7253">
        <w:rPr>
          <w:sz w:val="24"/>
          <w:szCs w:val="24"/>
        </w:rPr>
        <w:t xml:space="preserve">school mentor.  </w:t>
      </w:r>
    </w:p>
    <w:p w14:paraId="6896A6CB" w14:textId="77777777" w:rsidR="004E7253" w:rsidRPr="00607B67" w:rsidRDefault="004E7253" w:rsidP="00DD78A9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4"/>
          <w:szCs w:val="24"/>
          <w:vertAlign w:val="superscript"/>
        </w:rPr>
      </w:pPr>
      <w:r w:rsidRPr="004E7253">
        <w:rPr>
          <w:color w:val="000000"/>
          <w:sz w:val="24"/>
          <w:szCs w:val="24"/>
        </w:rPr>
        <w:lastRenderedPageBreak/>
        <w:t xml:space="preserve">PPT and their contribution to the learning of pre-service teachers </w:t>
      </w:r>
      <w:r w:rsidRPr="00E72C6B">
        <w:rPr>
          <w:noProof/>
          <w:color w:val="000000"/>
          <w:sz w:val="24"/>
          <w:szCs w:val="24"/>
        </w:rPr>
        <w:t>ha</w:t>
      </w:r>
      <w:r w:rsidR="00E72C6B">
        <w:rPr>
          <w:noProof/>
          <w:color w:val="000000"/>
          <w:sz w:val="24"/>
          <w:szCs w:val="24"/>
        </w:rPr>
        <w:t>ve</w:t>
      </w:r>
      <w:r w:rsidRPr="004E7253">
        <w:rPr>
          <w:color w:val="000000"/>
          <w:sz w:val="24"/>
          <w:szCs w:val="24"/>
        </w:rPr>
        <w:t xml:space="preserve"> been an area of interest to researchers, teacher educators and teachers. </w:t>
      </w:r>
      <w:r w:rsidR="00E72C6B">
        <w:rPr>
          <w:noProof/>
          <w:color w:val="000000"/>
          <w:sz w:val="24"/>
          <w:szCs w:val="24"/>
        </w:rPr>
        <w:t>S</w:t>
      </w:r>
      <w:r w:rsidRPr="004E7253">
        <w:rPr>
          <w:color w:val="000000"/>
          <w:sz w:val="24"/>
          <w:szCs w:val="24"/>
        </w:rPr>
        <w:t xml:space="preserve">ome studies have focused on </w:t>
      </w:r>
      <w:r w:rsidRPr="004E7253">
        <w:rPr>
          <w:i/>
          <w:color w:val="000000"/>
          <w:sz w:val="24"/>
          <w:szCs w:val="24"/>
        </w:rPr>
        <w:t>pre-service teachers</w:t>
      </w:r>
      <w:r w:rsidRPr="004E7253">
        <w:rPr>
          <w:color w:val="000000"/>
          <w:sz w:val="24"/>
          <w:szCs w:val="24"/>
        </w:rPr>
        <w:t xml:space="preserve"> development, their </w:t>
      </w:r>
      <w:r w:rsidRPr="00E72C6B">
        <w:rPr>
          <w:rFonts w:eastAsia="Calibri"/>
          <w:noProof/>
          <w:sz w:val="24"/>
          <w:szCs w:val="24"/>
        </w:rPr>
        <w:t>beliefs</w:t>
      </w:r>
      <w:r w:rsidR="00E72C6B">
        <w:rPr>
          <w:rFonts w:eastAsia="Calibri"/>
          <w:noProof/>
          <w:sz w:val="24"/>
          <w:szCs w:val="24"/>
        </w:rPr>
        <w:t>,</w:t>
      </w:r>
      <w:r w:rsidRPr="004E7253">
        <w:rPr>
          <w:rFonts w:eastAsia="Calibri"/>
          <w:sz w:val="24"/>
          <w:szCs w:val="24"/>
        </w:rPr>
        <w:t xml:space="preserve"> experiences, </w:t>
      </w:r>
      <w:r w:rsidR="00E72C6B" w:rsidRPr="004E7253">
        <w:rPr>
          <w:rFonts w:eastAsia="Calibri"/>
          <w:sz w:val="24"/>
          <w:szCs w:val="24"/>
        </w:rPr>
        <w:t xml:space="preserve">and </w:t>
      </w:r>
      <w:r w:rsidRPr="004E7253">
        <w:rPr>
          <w:rFonts w:eastAsia="Calibri"/>
          <w:sz w:val="24"/>
          <w:szCs w:val="24"/>
        </w:rPr>
        <w:t xml:space="preserve">expectations, as well as the challenges and </w:t>
      </w:r>
      <w:r w:rsidRPr="004E7253">
        <w:rPr>
          <w:color w:val="000000"/>
          <w:sz w:val="24"/>
          <w:szCs w:val="24"/>
        </w:rPr>
        <w:t xml:space="preserve">their concerns relating to the </w:t>
      </w:r>
      <w:r w:rsidR="006C3EC6">
        <w:rPr>
          <w:color w:val="000000"/>
          <w:sz w:val="24"/>
          <w:szCs w:val="24"/>
        </w:rPr>
        <w:t>PPT.</w:t>
      </w:r>
      <w:r w:rsidR="00287F0F">
        <w:rPr>
          <w:color w:val="000000"/>
          <w:sz w:val="24"/>
          <w:szCs w:val="24"/>
          <w:vertAlign w:val="superscript"/>
        </w:rPr>
        <w:t>4,5</w:t>
      </w:r>
      <w:r w:rsidR="006C3EC6">
        <w:rPr>
          <w:color w:val="000000"/>
          <w:sz w:val="24"/>
          <w:szCs w:val="24"/>
          <w:vertAlign w:val="superscript"/>
        </w:rPr>
        <w:t>,6,7,8</w:t>
      </w:r>
      <w:r w:rsidRPr="004E7253">
        <w:rPr>
          <w:color w:val="000000"/>
          <w:sz w:val="24"/>
          <w:szCs w:val="24"/>
        </w:rPr>
        <w:t xml:space="preserve"> </w:t>
      </w:r>
      <w:r w:rsidR="00E72C6B">
        <w:rPr>
          <w:color w:val="000000"/>
          <w:sz w:val="24"/>
          <w:szCs w:val="24"/>
        </w:rPr>
        <w:t>Another</w:t>
      </w:r>
      <w:r w:rsidRPr="004E7253">
        <w:rPr>
          <w:color w:val="000000"/>
          <w:sz w:val="24"/>
          <w:szCs w:val="24"/>
        </w:rPr>
        <w:t xml:space="preserve"> group of studies focused on </w:t>
      </w:r>
      <w:r w:rsidRPr="004E7253">
        <w:rPr>
          <w:i/>
          <w:color w:val="000000"/>
          <w:sz w:val="24"/>
          <w:szCs w:val="24"/>
        </w:rPr>
        <w:t xml:space="preserve">mentors </w:t>
      </w:r>
      <w:r w:rsidRPr="004E7253">
        <w:rPr>
          <w:color w:val="000000"/>
          <w:sz w:val="24"/>
          <w:szCs w:val="24"/>
        </w:rPr>
        <w:t>and the mentoring provided by e</w:t>
      </w:r>
      <w:r w:rsidR="004B6F41">
        <w:rPr>
          <w:color w:val="000000"/>
          <w:sz w:val="24"/>
          <w:szCs w:val="24"/>
        </w:rPr>
        <w:t>xperienced teachers in schools.</w:t>
      </w:r>
      <w:r w:rsidR="004B6F41">
        <w:rPr>
          <w:color w:val="000000"/>
          <w:sz w:val="24"/>
          <w:szCs w:val="24"/>
          <w:vertAlign w:val="superscript"/>
        </w:rPr>
        <w:t>9,10,11,12</w:t>
      </w:r>
      <w:r w:rsidRPr="004E7253">
        <w:rPr>
          <w:color w:val="000000"/>
          <w:sz w:val="24"/>
          <w:szCs w:val="24"/>
        </w:rPr>
        <w:t xml:space="preserve"> </w:t>
      </w:r>
      <w:r w:rsidR="00E72C6B" w:rsidRPr="00DC4C52">
        <w:rPr>
          <w:noProof/>
          <w:color w:val="000000"/>
          <w:sz w:val="24"/>
          <w:szCs w:val="24"/>
        </w:rPr>
        <w:t>A</w:t>
      </w:r>
      <w:r w:rsidRPr="00DC4C52">
        <w:rPr>
          <w:noProof/>
          <w:color w:val="000000"/>
          <w:sz w:val="24"/>
          <w:szCs w:val="24"/>
        </w:rPr>
        <w:t xml:space="preserve"> third</w:t>
      </w:r>
      <w:r w:rsidRPr="004E7253">
        <w:rPr>
          <w:color w:val="000000"/>
          <w:sz w:val="24"/>
          <w:szCs w:val="24"/>
        </w:rPr>
        <w:t xml:space="preserve"> group of studies focused on the work of </w:t>
      </w:r>
      <w:r w:rsidRPr="004E7253">
        <w:rPr>
          <w:i/>
          <w:color w:val="000000"/>
          <w:sz w:val="24"/>
          <w:szCs w:val="24"/>
        </w:rPr>
        <w:t>teacher educators</w:t>
      </w:r>
      <w:r w:rsidRPr="004E7253">
        <w:rPr>
          <w:color w:val="000000"/>
          <w:sz w:val="24"/>
          <w:szCs w:val="24"/>
        </w:rPr>
        <w:t xml:space="preserve"> in finding ways to support pre-service teachers in developing their teaching of specific</w:t>
      </w:r>
      <w:r w:rsidR="00E72C6B">
        <w:rPr>
          <w:color w:val="000000"/>
          <w:sz w:val="24"/>
          <w:szCs w:val="24"/>
        </w:rPr>
        <w:t>s</w:t>
      </w:r>
      <w:r w:rsidRPr="004E7253">
        <w:rPr>
          <w:color w:val="000000"/>
          <w:sz w:val="24"/>
          <w:szCs w:val="24"/>
        </w:rPr>
        <w:t xml:space="preserve"> subject in school environment</w:t>
      </w:r>
      <w:r w:rsidR="00E72C6B">
        <w:rPr>
          <w:color w:val="000000"/>
          <w:sz w:val="24"/>
          <w:szCs w:val="24"/>
        </w:rPr>
        <w:t>s</w:t>
      </w:r>
      <w:r w:rsidR="00607B67">
        <w:rPr>
          <w:color w:val="000000"/>
          <w:sz w:val="24"/>
          <w:szCs w:val="24"/>
        </w:rPr>
        <w:t>.</w:t>
      </w:r>
      <w:r w:rsidR="00607B67">
        <w:rPr>
          <w:color w:val="000000"/>
          <w:sz w:val="24"/>
          <w:szCs w:val="24"/>
          <w:vertAlign w:val="superscript"/>
        </w:rPr>
        <w:t>13,14,15,16</w:t>
      </w:r>
    </w:p>
    <w:p w14:paraId="768999BA" w14:textId="1E6A8767" w:rsidR="004E7253" w:rsidRPr="004E7253" w:rsidRDefault="004E7253" w:rsidP="00DD78A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4E7253">
        <w:rPr>
          <w:rFonts w:eastAsia="Calibri"/>
          <w:sz w:val="24"/>
          <w:szCs w:val="24"/>
        </w:rPr>
        <w:t xml:space="preserve">According to </w:t>
      </w:r>
      <w:r w:rsidR="00E72C6B">
        <w:rPr>
          <w:rFonts w:eastAsia="Calibri"/>
          <w:sz w:val="24"/>
          <w:szCs w:val="24"/>
        </w:rPr>
        <w:t xml:space="preserve">the </w:t>
      </w:r>
      <w:r w:rsidR="00E72C6B" w:rsidRPr="004E7253">
        <w:rPr>
          <w:rFonts w:eastAsia="Calibri"/>
          <w:sz w:val="24"/>
          <w:szCs w:val="24"/>
        </w:rPr>
        <w:t xml:space="preserve">literature review </w:t>
      </w:r>
      <w:r w:rsidR="00E72C6B">
        <w:rPr>
          <w:rFonts w:eastAsia="Calibri"/>
          <w:sz w:val="24"/>
          <w:szCs w:val="24"/>
        </w:rPr>
        <w:t xml:space="preserve">of </w:t>
      </w:r>
      <w:r w:rsidRPr="004E7253">
        <w:rPr>
          <w:rFonts w:eastAsia="Calibri"/>
          <w:sz w:val="24"/>
          <w:szCs w:val="24"/>
        </w:rPr>
        <w:fldChar w:fldCharType="begin"/>
      </w:r>
      <w:r w:rsidRPr="004E7253">
        <w:rPr>
          <w:rFonts w:eastAsia="Calibri"/>
          <w:sz w:val="24"/>
          <w:szCs w:val="24"/>
        </w:rPr>
        <w:instrText xml:space="preserve"> ADDIN EN.CITE &lt;EndNote&gt;&lt;Cite&gt;&lt;Author&gt;Lawson&lt;/Author&gt;&lt;Year&gt;2015&lt;/Year&gt;&lt;IDText&gt;Research on teaching practicum – a systematic review&lt;/IDText&gt;&lt;DisplayText&gt;(Lawson et al., 2015)&lt;/DisplayText&gt;&lt;record&gt;&lt;dates&gt;&lt;pub-dates&gt;&lt;date&gt;2015/07/03&lt;/date&gt;&lt;/pub-dates&gt;&lt;year&gt;2015&lt;/year&gt;&lt;/dates&gt;&lt;urls&gt;&lt;related-urls&gt;&lt;url&gt;http://dx.doi.org/10.1080/02619768.2014.994060&lt;/url&gt;&lt;/related-urls&gt;&lt;/urls&gt;&lt;isbn&gt;0261-9768&lt;/isbn&gt;&lt;titles&gt;&lt;title&gt;Research on teaching practicum – a systematic review&lt;/title&gt;&lt;secondary-title&gt;European Journal of Teacher Education&lt;/secondary-title&gt;&lt;/titles&gt;&lt;pages&gt;392-407&lt;/pages&gt;&lt;number&gt;3&lt;/number&gt;&lt;contributors&gt;&lt;authors&gt;&lt;author&gt;Lawson, Tony&lt;/author&gt;&lt;author&gt;Çakmak, Melek&lt;/author&gt;&lt;author&gt;Gündüz, Müge&lt;/author&gt;&lt;author&gt;Busher, Hugh&lt;/author&gt;&lt;/authors&gt;&lt;/contributors&gt;&lt;added-date format="utc"&gt;1469223597&lt;/added-date&gt;&lt;ref-type name="Journal Article"&gt;17&lt;/ref-type&gt;&lt;rec-number&gt;81&lt;/rec-number&gt;&lt;publisher&gt;Routledge&lt;/publisher&gt;&lt;last-updated-date format="utc"&gt;1469223597&lt;/last-updated-date&gt;&lt;electronic-resource-num&gt;10.1080/02619768.2014.994060&lt;/electronic-resource-num&gt;&lt;volume&gt;38&lt;/volume&gt;&lt;/record&gt;&lt;/Cite&gt;&lt;/EndNote&gt;</w:instrText>
      </w:r>
      <w:r w:rsidRPr="004E7253">
        <w:rPr>
          <w:rFonts w:eastAsia="Calibri"/>
          <w:sz w:val="24"/>
          <w:szCs w:val="24"/>
        </w:rPr>
        <w:fldChar w:fldCharType="separate"/>
      </w:r>
      <w:r w:rsidRPr="004E7253">
        <w:rPr>
          <w:rFonts w:eastAsia="Calibri"/>
          <w:noProof/>
          <w:sz w:val="24"/>
          <w:szCs w:val="24"/>
        </w:rPr>
        <w:t xml:space="preserve">Lawson </w:t>
      </w:r>
      <w:r w:rsidRPr="00E72C6B">
        <w:rPr>
          <w:rFonts w:eastAsia="Calibri"/>
          <w:noProof/>
          <w:sz w:val="24"/>
          <w:szCs w:val="24"/>
        </w:rPr>
        <w:t>et</w:t>
      </w:r>
      <w:r w:rsidRPr="004E7253">
        <w:rPr>
          <w:rFonts w:eastAsia="Calibri"/>
          <w:noProof/>
          <w:sz w:val="24"/>
          <w:szCs w:val="24"/>
        </w:rPr>
        <w:t xml:space="preserve"> </w:t>
      </w:r>
      <w:r w:rsidRPr="00E72C6B">
        <w:rPr>
          <w:rFonts w:eastAsia="Calibri"/>
          <w:noProof/>
          <w:sz w:val="24"/>
          <w:szCs w:val="24"/>
        </w:rPr>
        <w:t>al</w:t>
      </w:r>
      <w:r w:rsidRPr="004E7253">
        <w:rPr>
          <w:rFonts w:eastAsia="Calibri"/>
          <w:noProof/>
          <w:sz w:val="24"/>
          <w:szCs w:val="24"/>
        </w:rPr>
        <w:t>.</w:t>
      </w:r>
      <w:r w:rsidRPr="004E7253">
        <w:rPr>
          <w:rFonts w:eastAsia="Calibri"/>
          <w:sz w:val="24"/>
          <w:szCs w:val="24"/>
        </w:rPr>
        <w:fldChar w:fldCharType="end"/>
      </w:r>
      <w:r w:rsidR="00E72C6B">
        <w:rPr>
          <w:rFonts w:eastAsia="Calibri"/>
          <w:sz w:val="24"/>
          <w:szCs w:val="24"/>
        </w:rPr>
        <w:t>,</w:t>
      </w:r>
      <w:r w:rsidR="00B35BDE">
        <w:rPr>
          <w:rFonts w:eastAsia="Calibri"/>
          <w:sz w:val="24"/>
          <w:szCs w:val="24"/>
          <w:vertAlign w:val="superscript"/>
        </w:rPr>
        <w:t>17</w:t>
      </w:r>
      <w:r w:rsidR="00B35BDE">
        <w:rPr>
          <w:rFonts w:eastAsia="Calibri"/>
          <w:sz w:val="24"/>
          <w:szCs w:val="24"/>
        </w:rPr>
        <w:t xml:space="preserve"> </w:t>
      </w:r>
      <w:r w:rsidR="00E72C6B">
        <w:rPr>
          <w:rFonts w:eastAsia="Calibri"/>
          <w:sz w:val="24"/>
          <w:szCs w:val="24"/>
        </w:rPr>
        <w:t xml:space="preserve">a </w:t>
      </w:r>
      <w:r w:rsidR="00E72C6B">
        <w:rPr>
          <w:rFonts w:eastAsia="Calibri"/>
          <w:noProof/>
          <w:sz w:val="24"/>
          <w:szCs w:val="24"/>
        </w:rPr>
        <w:t>broad</w:t>
      </w:r>
      <w:r w:rsidRPr="004E7253">
        <w:rPr>
          <w:rFonts w:eastAsia="Calibri"/>
          <w:color w:val="000000"/>
          <w:sz w:val="24"/>
          <w:szCs w:val="24"/>
        </w:rPr>
        <w:t xml:space="preserve"> range of factors play role</w:t>
      </w:r>
      <w:r w:rsidR="00E72C6B">
        <w:rPr>
          <w:rFonts w:eastAsia="Calibri"/>
          <w:color w:val="000000"/>
          <w:sz w:val="24"/>
          <w:szCs w:val="24"/>
        </w:rPr>
        <w:t>s</w:t>
      </w:r>
      <w:r w:rsidRPr="004E7253">
        <w:rPr>
          <w:rFonts w:eastAsia="Calibri"/>
          <w:color w:val="000000"/>
          <w:sz w:val="24"/>
          <w:szCs w:val="24"/>
        </w:rPr>
        <w:t xml:space="preserve"> in the PPT process for pre-service teachers. Among the outcomes </w:t>
      </w:r>
      <w:r w:rsidR="00E72C6B" w:rsidRPr="00DC4C52">
        <w:rPr>
          <w:rFonts w:eastAsia="Calibri"/>
          <w:noProof/>
          <w:color w:val="000000"/>
          <w:sz w:val="24"/>
          <w:szCs w:val="24"/>
        </w:rPr>
        <w:t>in</w:t>
      </w:r>
      <w:r w:rsidR="00E72C6B">
        <w:rPr>
          <w:rFonts w:eastAsia="Calibri"/>
          <w:color w:val="000000"/>
          <w:sz w:val="24"/>
          <w:szCs w:val="24"/>
        </w:rPr>
        <w:t xml:space="preserve"> </w:t>
      </w:r>
      <w:r w:rsidRPr="004E7253">
        <w:rPr>
          <w:rFonts w:eastAsia="Calibri"/>
          <w:color w:val="000000"/>
          <w:sz w:val="24"/>
          <w:szCs w:val="24"/>
        </w:rPr>
        <w:t xml:space="preserve">their review, the collaboration between </w:t>
      </w:r>
      <w:r w:rsidR="00DE47F7">
        <w:rPr>
          <w:rFonts w:eastAsia="Calibri"/>
          <w:sz w:val="24"/>
          <w:szCs w:val="24"/>
        </w:rPr>
        <w:t>student-teachers</w:t>
      </w:r>
      <w:r w:rsidRPr="004E7253">
        <w:rPr>
          <w:rFonts w:eastAsia="Calibri"/>
          <w:sz w:val="24"/>
          <w:szCs w:val="24"/>
        </w:rPr>
        <w:t xml:space="preserve"> and mentors emerged as significant for</w:t>
      </w:r>
      <w:r w:rsidR="00E72C6B">
        <w:rPr>
          <w:rFonts w:eastAsia="Calibri"/>
          <w:sz w:val="24"/>
          <w:szCs w:val="24"/>
        </w:rPr>
        <w:t xml:space="preserve"> the</w:t>
      </w:r>
      <w:r w:rsidRPr="004E7253">
        <w:rPr>
          <w:rFonts w:eastAsia="Calibri"/>
          <w:sz w:val="24"/>
          <w:szCs w:val="24"/>
        </w:rPr>
        <w:t xml:space="preserve"> </w:t>
      </w:r>
      <w:r w:rsidRPr="00E72C6B">
        <w:rPr>
          <w:rFonts w:eastAsia="Calibri"/>
          <w:noProof/>
          <w:sz w:val="24"/>
          <w:szCs w:val="24"/>
        </w:rPr>
        <w:t>professional</w:t>
      </w:r>
      <w:r w:rsidRPr="004E7253">
        <w:rPr>
          <w:rFonts w:eastAsia="Calibri"/>
          <w:sz w:val="24"/>
          <w:szCs w:val="24"/>
        </w:rPr>
        <w:t xml:space="preserve"> and individual development of pre-service teachers. It </w:t>
      </w:r>
      <w:r w:rsidRPr="00DC4C52">
        <w:rPr>
          <w:rFonts w:eastAsia="Calibri"/>
          <w:noProof/>
          <w:sz w:val="24"/>
          <w:szCs w:val="24"/>
        </w:rPr>
        <w:t>was pointed</w:t>
      </w:r>
      <w:r w:rsidRPr="004E7253">
        <w:rPr>
          <w:rFonts w:eastAsia="Calibri"/>
          <w:sz w:val="24"/>
          <w:szCs w:val="24"/>
        </w:rPr>
        <w:t xml:space="preserve"> out that mentors</w:t>
      </w:r>
      <w:r w:rsidR="00E72C6B">
        <w:rPr>
          <w:rFonts w:eastAsia="Calibri"/>
          <w:sz w:val="24"/>
          <w:szCs w:val="24"/>
        </w:rPr>
        <w:t>’</w:t>
      </w:r>
      <w:r w:rsidRPr="004E7253">
        <w:rPr>
          <w:rFonts w:eastAsia="Calibri"/>
          <w:sz w:val="24"/>
          <w:szCs w:val="24"/>
        </w:rPr>
        <w:t xml:space="preserve"> feedback is also a crucial aspect of the </w:t>
      </w:r>
      <w:r w:rsidRPr="00E72C6B">
        <w:rPr>
          <w:rFonts w:eastAsia="Calibri"/>
          <w:noProof/>
          <w:sz w:val="24"/>
          <w:szCs w:val="24"/>
        </w:rPr>
        <w:t>mentor-pre-service</w:t>
      </w:r>
      <w:r w:rsidRPr="004E7253">
        <w:rPr>
          <w:rFonts w:eastAsia="Calibri"/>
          <w:sz w:val="24"/>
          <w:szCs w:val="24"/>
        </w:rPr>
        <w:t xml:space="preserve"> </w:t>
      </w:r>
      <w:r w:rsidR="00F32C04" w:rsidRPr="004E7253">
        <w:rPr>
          <w:rFonts w:eastAsia="Calibri"/>
          <w:sz w:val="24"/>
          <w:szCs w:val="24"/>
        </w:rPr>
        <w:t>teacher</w:t>
      </w:r>
      <w:r w:rsidRPr="004E7253">
        <w:rPr>
          <w:rFonts w:eastAsia="Calibri"/>
          <w:sz w:val="24"/>
          <w:szCs w:val="24"/>
        </w:rPr>
        <w:t xml:space="preserve"> relationship, from the </w:t>
      </w:r>
      <w:r w:rsidR="00E72C6B">
        <w:rPr>
          <w:rFonts w:eastAsia="Calibri"/>
          <w:sz w:val="24"/>
          <w:szCs w:val="24"/>
        </w:rPr>
        <w:t>viewpoint</w:t>
      </w:r>
      <w:r w:rsidR="00E72C6B" w:rsidRPr="004E7253">
        <w:rPr>
          <w:rFonts w:eastAsia="Calibri"/>
          <w:sz w:val="24"/>
          <w:szCs w:val="24"/>
        </w:rPr>
        <w:t xml:space="preserve"> </w:t>
      </w:r>
      <w:r w:rsidRPr="004E7253">
        <w:rPr>
          <w:rFonts w:eastAsia="Calibri"/>
          <w:sz w:val="24"/>
          <w:szCs w:val="24"/>
        </w:rPr>
        <w:t xml:space="preserve">of prospective teachers. </w:t>
      </w:r>
    </w:p>
    <w:p w14:paraId="17DB6890" w14:textId="64A81A7F" w:rsidR="004E7253" w:rsidRPr="004E7253" w:rsidRDefault="004E7253" w:rsidP="00DD78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4E7253">
        <w:rPr>
          <w:sz w:val="24"/>
          <w:szCs w:val="24"/>
        </w:rPr>
        <w:t xml:space="preserve">Another viewpoint highlights pre-service teachers’ individual differences and the effects of the characteristics of individual </w:t>
      </w:r>
      <w:r w:rsidR="00DE47F7">
        <w:rPr>
          <w:sz w:val="24"/>
          <w:szCs w:val="24"/>
        </w:rPr>
        <w:t>student-teachers</w:t>
      </w:r>
      <w:r w:rsidRPr="004E7253">
        <w:rPr>
          <w:sz w:val="24"/>
          <w:szCs w:val="24"/>
        </w:rPr>
        <w:t xml:space="preserve"> on the processes during PPT and their ou</w:t>
      </w:r>
      <w:r w:rsidR="00323131">
        <w:rPr>
          <w:sz w:val="24"/>
          <w:szCs w:val="24"/>
        </w:rPr>
        <w:t>tcomes</w:t>
      </w:r>
      <w:r w:rsidRPr="004E7253">
        <w:rPr>
          <w:sz w:val="24"/>
          <w:szCs w:val="24"/>
        </w:rPr>
        <w:t>.</w:t>
      </w:r>
      <w:r w:rsidR="00323131">
        <w:rPr>
          <w:sz w:val="24"/>
          <w:szCs w:val="24"/>
          <w:vertAlign w:val="superscript"/>
        </w:rPr>
        <w:t>18,19,20</w:t>
      </w:r>
      <w:r w:rsidRPr="004E7253">
        <w:rPr>
          <w:sz w:val="24"/>
          <w:szCs w:val="24"/>
        </w:rPr>
        <w:t xml:space="preserve"> </w:t>
      </w:r>
    </w:p>
    <w:p w14:paraId="28BFDE90" w14:textId="0053BBA7" w:rsidR="004E7253" w:rsidRPr="004E7253" w:rsidRDefault="00642585" w:rsidP="00D9463E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hyperlink r:id="rId8" w:anchor="bib0205" w:history="1">
        <w:r w:rsidR="004E7253" w:rsidRPr="004E7253">
          <w:rPr>
            <w:rStyle w:val="Hiperpovezava"/>
            <w:b w:val="0"/>
            <w:color w:val="000000"/>
            <w:sz w:val="24"/>
            <w:szCs w:val="24"/>
            <w:shd w:val="clear" w:color="auto" w:fill="FFFFFF"/>
          </w:rPr>
          <w:t>Hascher and Kittinger</w:t>
        </w:r>
        <w:r w:rsidR="00C85487">
          <w:rPr>
            <w:rStyle w:val="Hiperpovezava"/>
            <w:b w:val="0"/>
            <w:color w:val="000000"/>
            <w:sz w:val="24"/>
            <w:szCs w:val="24"/>
            <w:shd w:val="clear" w:color="auto" w:fill="FFFFFF"/>
            <w:vertAlign w:val="superscript"/>
          </w:rPr>
          <w:t>21</w:t>
        </w:r>
        <w:r w:rsidR="004E7253" w:rsidRPr="004E7253">
          <w:rPr>
            <w:rStyle w:val="Hiperpovezava"/>
            <w:b w:val="0"/>
            <w:color w:val="000000"/>
            <w:sz w:val="24"/>
            <w:szCs w:val="24"/>
            <w:shd w:val="clear" w:color="auto" w:fill="FFFFFF"/>
          </w:rPr>
          <w:t xml:space="preserve"> </w:t>
        </w:r>
      </w:hyperlink>
      <w:r w:rsidR="004E7253" w:rsidRPr="004E725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730D00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proposed </w:t>
      </w:r>
      <w:r w:rsidR="004E7253" w:rsidRPr="004E7253">
        <w:rPr>
          <w:color w:val="000000"/>
          <w:sz w:val="24"/>
          <w:szCs w:val="24"/>
          <w:shd w:val="clear" w:color="auto" w:fill="FFFFFF"/>
        </w:rPr>
        <w:t>students</w:t>
      </w:r>
      <w:r w:rsidR="00730D00">
        <w:rPr>
          <w:color w:val="000000"/>
          <w:sz w:val="24"/>
          <w:szCs w:val="24"/>
          <w:shd w:val="clear" w:color="auto" w:fill="FFFFFF"/>
        </w:rPr>
        <w:t>-teachers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’ learning and performance model to explain learning in </w:t>
      </w:r>
      <w:r w:rsidR="00A452B5">
        <w:rPr>
          <w:color w:val="000000"/>
          <w:sz w:val="24"/>
          <w:szCs w:val="24"/>
          <w:shd w:val="clear" w:color="auto" w:fill="FFFFFF"/>
        </w:rPr>
        <w:t>PPT</w:t>
      </w:r>
      <w:r w:rsidR="00D9463E">
        <w:rPr>
          <w:color w:val="000000"/>
          <w:sz w:val="24"/>
          <w:szCs w:val="24"/>
          <w:shd w:val="clear" w:color="auto" w:fill="FFFFFF"/>
        </w:rPr>
        <w:t>. Their model</w:t>
      </w:r>
      <w:r w:rsidR="00C50F2F" w:rsidRPr="00E72C6B">
        <w:rPr>
          <w:noProof/>
          <w:color w:val="000000"/>
          <w:sz w:val="24"/>
          <w:szCs w:val="24"/>
          <w:shd w:val="clear" w:color="auto" w:fill="FFFFFF"/>
        </w:rPr>
        <w:t xml:space="preserve"> assume</w:t>
      </w:r>
      <w:r w:rsidR="00D9463E">
        <w:rPr>
          <w:noProof/>
          <w:color w:val="000000"/>
          <w:sz w:val="24"/>
          <w:szCs w:val="24"/>
          <w:shd w:val="clear" w:color="auto" w:fill="FFFFFF"/>
        </w:rPr>
        <w:t>s</w:t>
      </w:r>
      <w:r w:rsidR="004E7253" w:rsidRPr="00E72C6B">
        <w:rPr>
          <w:noProof/>
          <w:color w:val="000000"/>
          <w:sz w:val="24"/>
          <w:szCs w:val="24"/>
          <w:shd w:val="clear" w:color="auto" w:fill="FFFFFF"/>
        </w:rPr>
        <w:t xml:space="preserve"> that the quality of learning processes and learning outcomes during PPT </w:t>
      </w:r>
      <w:r w:rsidR="004E7253" w:rsidRPr="00DC4C52">
        <w:rPr>
          <w:noProof/>
          <w:color w:val="000000"/>
          <w:sz w:val="24"/>
          <w:szCs w:val="24"/>
          <w:shd w:val="clear" w:color="auto" w:fill="FFFFFF"/>
        </w:rPr>
        <w:t>is influenced</w:t>
      </w:r>
      <w:r w:rsidR="004E7253" w:rsidRPr="002C6BD5">
        <w:rPr>
          <w:noProof/>
          <w:color w:val="000000"/>
          <w:sz w:val="24"/>
          <w:szCs w:val="24"/>
          <w:shd w:val="clear" w:color="auto" w:fill="FFFFFF"/>
        </w:rPr>
        <w:t xml:space="preserve"> by </w:t>
      </w:r>
      <w:r w:rsidR="004E7253" w:rsidRPr="002C6BD5">
        <w:rPr>
          <w:i/>
          <w:noProof/>
          <w:color w:val="000000"/>
          <w:sz w:val="24"/>
          <w:szCs w:val="24"/>
          <w:shd w:val="clear" w:color="auto" w:fill="FFFFFF"/>
        </w:rPr>
        <w:t>structural aspects</w:t>
      </w:r>
      <w:r w:rsidR="004E7253" w:rsidRPr="008E2A17">
        <w:rPr>
          <w:noProof/>
          <w:color w:val="000000"/>
          <w:sz w:val="24"/>
          <w:szCs w:val="24"/>
          <w:shd w:val="clear" w:color="auto" w:fill="FFFFFF"/>
        </w:rPr>
        <w:t xml:space="preserve"> (e.g. single or tandem placement, short- or long-term practicum), </w:t>
      </w:r>
      <w:r w:rsidR="004E7253" w:rsidRPr="001E291F">
        <w:rPr>
          <w:i/>
          <w:noProof/>
          <w:color w:val="000000"/>
          <w:sz w:val="24"/>
          <w:szCs w:val="24"/>
          <w:shd w:val="clear" w:color="auto" w:fill="FFFFFF"/>
        </w:rPr>
        <w:t>organizational aspects</w:t>
      </w:r>
      <w:r w:rsidR="004E7253" w:rsidRPr="001E291F">
        <w:rPr>
          <w:noProof/>
          <w:color w:val="000000"/>
          <w:sz w:val="24"/>
          <w:szCs w:val="24"/>
          <w:shd w:val="clear" w:color="auto" w:fill="FFFFFF"/>
        </w:rPr>
        <w:t xml:space="preserve"> (e.g. university</w:t>
      </w:r>
      <w:r w:rsidR="001609D9">
        <w:rPr>
          <w:noProof/>
          <w:color w:val="000000"/>
          <w:sz w:val="24"/>
          <w:szCs w:val="24"/>
          <w:shd w:val="clear" w:color="auto" w:fill="FFFFFF"/>
        </w:rPr>
        <w:t>-</w:t>
      </w:r>
      <w:r w:rsidR="004E7253" w:rsidRPr="001E291F">
        <w:rPr>
          <w:noProof/>
          <w:color w:val="000000"/>
          <w:sz w:val="24"/>
          <w:szCs w:val="24"/>
          <w:shd w:val="clear" w:color="auto" w:fill="FFFFFF"/>
        </w:rPr>
        <w:t xml:space="preserve">school cooperation, school mentor professionalization), and </w:t>
      </w:r>
      <w:r w:rsidR="004E7253" w:rsidRPr="00292323">
        <w:rPr>
          <w:i/>
          <w:noProof/>
          <w:color w:val="000000"/>
          <w:sz w:val="24"/>
          <w:szCs w:val="24"/>
          <w:shd w:val="clear" w:color="auto" w:fill="FFFFFF"/>
        </w:rPr>
        <w:t>social aspects</w:t>
      </w:r>
      <w:r w:rsidR="004E7253" w:rsidRPr="00693642">
        <w:rPr>
          <w:noProof/>
          <w:color w:val="000000"/>
          <w:sz w:val="24"/>
          <w:szCs w:val="24"/>
          <w:shd w:val="clear" w:color="auto" w:fill="FFFFFF"/>
        </w:rPr>
        <w:t xml:space="preserve"> (e.g. school social climate, teacher candidate’s integration into the teaching staff).</w:t>
      </w:r>
      <w:r w:rsidR="00C50F2F" w:rsidRPr="00C50F2F">
        <w:rPr>
          <w:rFonts w:ascii="Arial" w:hAnsi="Arial" w:cs="Arial"/>
          <w:color w:val="000000"/>
          <w:shd w:val="clear" w:color="auto" w:fill="FFFFFF"/>
          <w:vertAlign w:val="superscript"/>
        </w:rPr>
        <w:t xml:space="preserve"> </w:t>
      </w:r>
      <w:r w:rsidR="004E7253" w:rsidRPr="004E7253">
        <w:rPr>
          <w:color w:val="000000"/>
          <w:sz w:val="24"/>
          <w:szCs w:val="24"/>
          <w:shd w:val="clear" w:color="auto" w:fill="FFFFFF"/>
        </w:rPr>
        <w:t>The</w:t>
      </w:r>
      <w:r w:rsidR="00392BD0">
        <w:rPr>
          <w:color w:val="000000"/>
          <w:sz w:val="24"/>
          <w:szCs w:val="24"/>
          <w:shd w:val="clear" w:color="auto" w:fill="FFFFFF"/>
        </w:rPr>
        <w:t>ir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 model </w:t>
      </w:r>
      <w:r w:rsidR="001C25A7" w:rsidRPr="004E7253">
        <w:rPr>
          <w:color w:val="000000"/>
          <w:sz w:val="24"/>
          <w:szCs w:val="24"/>
          <w:shd w:val="clear" w:color="auto" w:fill="FFFFFF"/>
        </w:rPr>
        <w:t>also</w:t>
      </w:r>
      <w:r w:rsidR="001C25A7">
        <w:rPr>
          <w:color w:val="000000"/>
          <w:sz w:val="24"/>
          <w:szCs w:val="24"/>
          <w:shd w:val="clear" w:color="auto" w:fill="FFFFFF"/>
        </w:rPr>
        <w:t xml:space="preserve"> </w:t>
      </w:r>
      <w:r w:rsidR="001C25A7" w:rsidRPr="004E7253">
        <w:rPr>
          <w:color w:val="000000"/>
          <w:sz w:val="24"/>
          <w:szCs w:val="24"/>
          <w:shd w:val="clear" w:color="auto" w:fill="FFFFFF"/>
        </w:rPr>
        <w:t>recognizes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 the role of individua</w:t>
      </w:r>
      <w:r w:rsidR="006D0449">
        <w:rPr>
          <w:color w:val="000000"/>
          <w:sz w:val="24"/>
          <w:szCs w:val="24"/>
          <w:shd w:val="clear" w:color="auto" w:fill="FFFFFF"/>
        </w:rPr>
        <w:t>l factors of pre-service teacher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s such as </w:t>
      </w:r>
      <w:r w:rsidR="004E7253" w:rsidRPr="004E7253">
        <w:rPr>
          <w:i/>
          <w:color w:val="000000"/>
          <w:sz w:val="24"/>
          <w:szCs w:val="24"/>
          <w:shd w:val="clear" w:color="auto" w:fill="FFFFFF"/>
        </w:rPr>
        <w:t>cognition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 (e.g. pre-knowledge, attitudes, beliefs), </w:t>
      </w:r>
      <w:r w:rsidR="004E7253" w:rsidRPr="004E7253">
        <w:rPr>
          <w:i/>
          <w:color w:val="000000"/>
          <w:sz w:val="24"/>
          <w:szCs w:val="24"/>
          <w:shd w:val="clear" w:color="auto" w:fill="FFFFFF"/>
        </w:rPr>
        <w:t>motivation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 (e.g. interest, goal orientation), and </w:t>
      </w:r>
      <w:r w:rsidR="004E7253" w:rsidRPr="004E7253">
        <w:rPr>
          <w:i/>
          <w:color w:val="000000"/>
          <w:sz w:val="24"/>
          <w:szCs w:val="24"/>
          <w:shd w:val="clear" w:color="auto" w:fill="FFFFFF"/>
        </w:rPr>
        <w:t>emotions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 (e.g. enjoyment, anger) to contribute to the learning process. The model also recognizes that factors at different levels (e.g. the culture of teacher education at the macro-level versus the teacher candidate</w:t>
      </w:r>
      <w:r w:rsidR="001609D9">
        <w:rPr>
          <w:color w:val="000000"/>
          <w:sz w:val="24"/>
          <w:szCs w:val="24"/>
          <w:shd w:val="clear" w:color="auto" w:fill="FFFFFF"/>
        </w:rPr>
        <w:t>-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mentor interaction at the micro-level) co-determine the outcomes of teacher </w:t>
      </w:r>
      <w:r w:rsidR="004E7253" w:rsidRPr="00DC4C52">
        <w:rPr>
          <w:noProof/>
          <w:color w:val="000000"/>
          <w:sz w:val="24"/>
          <w:szCs w:val="24"/>
          <w:shd w:val="clear" w:color="auto" w:fill="FFFFFF"/>
        </w:rPr>
        <w:t>education</w:t>
      </w:r>
      <w:r w:rsidR="004E7253" w:rsidRPr="004E7253">
        <w:rPr>
          <w:color w:val="000000"/>
          <w:sz w:val="24"/>
          <w:szCs w:val="24"/>
          <w:shd w:val="clear" w:color="auto" w:fill="FFFFFF"/>
        </w:rPr>
        <w:t>.</w:t>
      </w:r>
      <w:r w:rsidR="00392BD0" w:rsidRPr="00392BD0">
        <w:rPr>
          <w:rFonts w:ascii="Arial" w:hAnsi="Arial" w:cs="Arial"/>
          <w:color w:val="000000"/>
          <w:shd w:val="clear" w:color="auto" w:fill="FFFFFF"/>
          <w:vertAlign w:val="superscript"/>
        </w:rPr>
        <w:t xml:space="preserve"> </w:t>
      </w:r>
      <w:r w:rsidR="001C25A7">
        <w:rPr>
          <w:rFonts w:ascii="Arial" w:hAnsi="Arial" w:cs="Arial"/>
          <w:color w:val="000000"/>
          <w:shd w:val="clear" w:color="auto" w:fill="FFFFFF"/>
          <w:vertAlign w:val="superscript"/>
        </w:rPr>
        <w:t xml:space="preserve">20, </w:t>
      </w:r>
      <w:r w:rsidR="00392BD0" w:rsidRPr="00C85487">
        <w:rPr>
          <w:rFonts w:ascii="Arial" w:hAnsi="Arial" w:cs="Arial"/>
          <w:color w:val="000000"/>
          <w:shd w:val="clear" w:color="auto" w:fill="FFFFFF"/>
          <w:vertAlign w:val="superscript"/>
        </w:rPr>
        <w:t>21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63C9F667" w14:textId="244D8726" w:rsidR="004E7253" w:rsidRPr="004E7253" w:rsidRDefault="00E72C6B" w:rsidP="00DD78A9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This</w:t>
      </w:r>
      <w:r w:rsidR="004E7253" w:rsidRPr="004E7253">
        <w:rPr>
          <w:color w:val="000000"/>
          <w:sz w:val="24"/>
          <w:szCs w:val="24"/>
          <w:shd w:val="clear" w:color="auto" w:fill="FFFFFF"/>
        </w:rPr>
        <w:t xml:space="preserve"> article focuses on the </w:t>
      </w:r>
      <w:r w:rsidR="004E7253" w:rsidRPr="004E7253">
        <w:rPr>
          <w:bCs/>
          <w:sz w:val="24"/>
          <w:szCs w:val="24"/>
        </w:rPr>
        <w:t xml:space="preserve">self-evaluation of pre-service chemistry teachers’ progress during their </w:t>
      </w:r>
      <w:r w:rsidR="000775E8">
        <w:rPr>
          <w:bCs/>
          <w:sz w:val="24"/>
          <w:szCs w:val="24"/>
        </w:rPr>
        <w:t>PPT</w:t>
      </w:r>
      <w:r w:rsidR="004E7253" w:rsidRPr="004E7253">
        <w:rPr>
          <w:bCs/>
          <w:sz w:val="24"/>
          <w:szCs w:val="24"/>
        </w:rPr>
        <w:t xml:space="preserve"> in primary schools in comparison to the perception of their </w:t>
      </w:r>
      <w:r w:rsidR="004E7253" w:rsidRPr="004E7253">
        <w:rPr>
          <w:bCs/>
          <w:sz w:val="24"/>
          <w:szCs w:val="24"/>
        </w:rPr>
        <w:lastRenderedPageBreak/>
        <w:t xml:space="preserve">progress by their </w:t>
      </w:r>
      <w:r w:rsidR="006A7F93">
        <w:rPr>
          <w:bCs/>
          <w:sz w:val="24"/>
          <w:szCs w:val="24"/>
        </w:rPr>
        <w:t xml:space="preserve">school </w:t>
      </w:r>
      <w:r w:rsidR="00C7286E">
        <w:rPr>
          <w:sz w:val="24"/>
          <w:szCs w:val="24"/>
        </w:rPr>
        <w:t>mentors</w:t>
      </w:r>
      <w:r w:rsidR="004E7253" w:rsidRPr="004E7253">
        <w:rPr>
          <w:sz w:val="24"/>
          <w:szCs w:val="24"/>
        </w:rPr>
        <w:t xml:space="preserve">, who observed their teaching during </w:t>
      </w:r>
      <w:r w:rsidR="00937137">
        <w:rPr>
          <w:bCs/>
          <w:sz w:val="24"/>
          <w:szCs w:val="24"/>
        </w:rPr>
        <w:t>PPT</w:t>
      </w:r>
      <w:r w:rsidR="004E7253" w:rsidRPr="004E7253">
        <w:rPr>
          <w:sz w:val="24"/>
          <w:szCs w:val="24"/>
        </w:rPr>
        <w:t xml:space="preserve"> and provided feedback after each of the lessons</w:t>
      </w:r>
      <w:r w:rsidR="004E7253" w:rsidRPr="004E7253">
        <w:rPr>
          <w:bCs/>
          <w:sz w:val="24"/>
          <w:szCs w:val="24"/>
        </w:rPr>
        <w:t xml:space="preserve">. </w:t>
      </w:r>
    </w:p>
    <w:p w14:paraId="55FEC12E" w14:textId="77777777" w:rsidR="004E7253" w:rsidRPr="004E7253" w:rsidRDefault="004E7253" w:rsidP="00DD78A9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</w:p>
    <w:p w14:paraId="2945F3E7" w14:textId="3822D8F3" w:rsidR="004E7253" w:rsidRPr="00DD78A9" w:rsidRDefault="00DD78A9" w:rsidP="00DE47F7">
      <w:pPr>
        <w:pStyle w:val="ACSi-title"/>
        <w:spacing w:line="360" w:lineRule="auto"/>
      </w:pPr>
      <w:r w:rsidRPr="00DD78A9">
        <w:t xml:space="preserve">The </w:t>
      </w:r>
      <w:r w:rsidR="009C69F8">
        <w:t xml:space="preserve">context and the </w:t>
      </w:r>
      <w:r w:rsidRPr="00DD78A9">
        <w:t>purpose of the study</w:t>
      </w:r>
      <w:r w:rsidR="004E7253" w:rsidRPr="00DD78A9">
        <w:t xml:space="preserve"> </w:t>
      </w:r>
    </w:p>
    <w:p w14:paraId="7BAAB7DC" w14:textId="5D478D32" w:rsidR="004E7253" w:rsidRPr="00A2002E" w:rsidRDefault="004E7253" w:rsidP="00DD78A9">
      <w:pPr>
        <w:spacing w:line="360" w:lineRule="auto"/>
        <w:ind w:firstLine="567"/>
        <w:jc w:val="both"/>
        <w:rPr>
          <w:sz w:val="24"/>
          <w:szCs w:val="24"/>
        </w:rPr>
      </w:pPr>
      <w:r w:rsidRPr="00A2002E">
        <w:rPr>
          <w:sz w:val="24"/>
          <w:szCs w:val="24"/>
        </w:rPr>
        <w:t>At the Faculty of Education of the University of Ljubl</w:t>
      </w:r>
      <w:r w:rsidR="00187506">
        <w:rPr>
          <w:sz w:val="24"/>
          <w:szCs w:val="24"/>
        </w:rPr>
        <w:t>jan</w:t>
      </w:r>
      <w:r w:rsidRPr="00A2002E">
        <w:rPr>
          <w:sz w:val="24"/>
          <w:szCs w:val="24"/>
        </w:rPr>
        <w:t xml:space="preserve">a, Slovenia, the </w:t>
      </w:r>
      <w:r w:rsidR="000775E8">
        <w:rPr>
          <w:sz w:val="24"/>
          <w:szCs w:val="24"/>
        </w:rPr>
        <w:t>PPT</w:t>
      </w:r>
      <w:r w:rsidRPr="00A2002E">
        <w:rPr>
          <w:sz w:val="24"/>
          <w:szCs w:val="24"/>
        </w:rPr>
        <w:t xml:space="preserve"> of pre-service chemistry teachers commences in the 3</w:t>
      </w:r>
      <w:r w:rsidRPr="00A2002E">
        <w:rPr>
          <w:sz w:val="24"/>
          <w:szCs w:val="24"/>
          <w:vertAlign w:val="superscript"/>
        </w:rPr>
        <w:t>rd</w:t>
      </w:r>
      <w:r w:rsidRPr="00A2002E">
        <w:rPr>
          <w:sz w:val="24"/>
          <w:szCs w:val="24"/>
        </w:rPr>
        <w:t xml:space="preserve"> year of tertiary education and continues in the 4</w:t>
      </w:r>
      <w:r w:rsidRPr="00A2002E">
        <w:rPr>
          <w:sz w:val="24"/>
          <w:szCs w:val="24"/>
          <w:vertAlign w:val="superscript"/>
        </w:rPr>
        <w:t>th</w:t>
      </w:r>
      <w:r w:rsidRPr="00A2002E">
        <w:rPr>
          <w:sz w:val="24"/>
          <w:szCs w:val="24"/>
        </w:rPr>
        <w:t xml:space="preserve"> year. PPT is organized in collaboration between </w:t>
      </w:r>
      <w:r w:rsidR="006A7F93">
        <w:rPr>
          <w:sz w:val="24"/>
          <w:szCs w:val="24"/>
        </w:rPr>
        <w:t>teacher educators at the university</w:t>
      </w:r>
      <w:r w:rsidRPr="00A2002E">
        <w:rPr>
          <w:sz w:val="24"/>
          <w:szCs w:val="24"/>
        </w:rPr>
        <w:t xml:space="preserve"> and </w:t>
      </w:r>
      <w:r w:rsidR="007E5C24">
        <w:rPr>
          <w:sz w:val="24"/>
          <w:szCs w:val="24"/>
        </w:rPr>
        <w:t xml:space="preserve">selected primary school </w:t>
      </w:r>
      <w:r w:rsidRPr="00A2002E">
        <w:rPr>
          <w:sz w:val="24"/>
          <w:szCs w:val="24"/>
        </w:rPr>
        <w:t xml:space="preserve">mentors. It </w:t>
      </w:r>
      <w:r w:rsidRPr="00DC4C52">
        <w:rPr>
          <w:noProof/>
          <w:sz w:val="24"/>
          <w:szCs w:val="24"/>
        </w:rPr>
        <w:t>is conducted</w:t>
      </w:r>
      <w:r w:rsidRPr="00A2002E">
        <w:rPr>
          <w:sz w:val="24"/>
          <w:szCs w:val="24"/>
        </w:rPr>
        <w:t xml:space="preserve"> in primary schools in Slovenia. Within the framework of PPT, </w:t>
      </w:r>
      <w:r w:rsidR="00DE47F7">
        <w:rPr>
          <w:sz w:val="24"/>
          <w:szCs w:val="24"/>
        </w:rPr>
        <w:t>student-teachers</w:t>
      </w:r>
      <w:r w:rsidRPr="00A2002E">
        <w:rPr>
          <w:sz w:val="24"/>
          <w:szCs w:val="24"/>
        </w:rPr>
        <w:t xml:space="preserve"> prepare lesson plans and teach chemistry in the 8</w:t>
      </w:r>
      <w:r w:rsidRPr="00A2002E">
        <w:rPr>
          <w:sz w:val="24"/>
          <w:szCs w:val="24"/>
          <w:vertAlign w:val="superscript"/>
        </w:rPr>
        <w:t>th</w:t>
      </w:r>
      <w:r w:rsidRPr="00A2002E">
        <w:rPr>
          <w:sz w:val="24"/>
          <w:szCs w:val="24"/>
        </w:rPr>
        <w:t xml:space="preserve"> and </w:t>
      </w:r>
      <w:r w:rsidRPr="00DC4C52">
        <w:rPr>
          <w:noProof/>
          <w:sz w:val="24"/>
          <w:szCs w:val="24"/>
        </w:rPr>
        <w:t>9</w:t>
      </w:r>
      <w:r w:rsidRPr="00DC4C52">
        <w:rPr>
          <w:noProof/>
          <w:sz w:val="24"/>
          <w:szCs w:val="24"/>
          <w:vertAlign w:val="superscript"/>
        </w:rPr>
        <w:t>th</w:t>
      </w:r>
      <w:r w:rsidRPr="00A2002E">
        <w:rPr>
          <w:sz w:val="24"/>
          <w:szCs w:val="24"/>
        </w:rPr>
        <w:t xml:space="preserve"> years of Slovenian primary schools (the </w:t>
      </w:r>
      <w:r w:rsidR="00915382">
        <w:rPr>
          <w:sz w:val="24"/>
          <w:szCs w:val="24"/>
        </w:rPr>
        <w:t>students</w:t>
      </w:r>
      <w:r w:rsidRPr="00A2002E">
        <w:rPr>
          <w:sz w:val="24"/>
          <w:szCs w:val="24"/>
        </w:rPr>
        <w:t xml:space="preserve"> are 14</w:t>
      </w:r>
      <w:r w:rsidR="00E72C6B" w:rsidRPr="00A2002E">
        <w:rPr>
          <w:sz w:val="24"/>
          <w:szCs w:val="24"/>
        </w:rPr>
        <w:t xml:space="preserve"> to </w:t>
      </w:r>
      <w:r w:rsidRPr="00A2002E">
        <w:rPr>
          <w:sz w:val="24"/>
          <w:szCs w:val="24"/>
        </w:rPr>
        <w:t xml:space="preserve">15 years old). At selected primary schools, pre-service teachers have a </w:t>
      </w:r>
      <w:r w:rsidR="00A54300">
        <w:rPr>
          <w:sz w:val="24"/>
          <w:szCs w:val="24"/>
        </w:rPr>
        <w:t xml:space="preserve">school </w:t>
      </w:r>
      <w:r w:rsidRPr="00A2002E">
        <w:rPr>
          <w:sz w:val="24"/>
          <w:szCs w:val="24"/>
        </w:rPr>
        <w:t>mentor (</w:t>
      </w:r>
      <w:r w:rsidR="0046466A">
        <w:rPr>
          <w:sz w:val="24"/>
          <w:szCs w:val="24"/>
        </w:rPr>
        <w:t xml:space="preserve">experienced </w:t>
      </w:r>
      <w:r w:rsidRPr="00A2002E">
        <w:rPr>
          <w:sz w:val="24"/>
          <w:szCs w:val="24"/>
        </w:rPr>
        <w:t>in-service chemistry</w:t>
      </w:r>
      <w:r w:rsidR="00AF7E49">
        <w:rPr>
          <w:sz w:val="24"/>
          <w:szCs w:val="24"/>
        </w:rPr>
        <w:t xml:space="preserve"> teacher</w:t>
      </w:r>
      <w:r w:rsidRPr="00A2002E">
        <w:rPr>
          <w:sz w:val="24"/>
          <w:szCs w:val="24"/>
        </w:rPr>
        <w:t xml:space="preserve">). The role of the </w:t>
      </w:r>
      <w:r w:rsidR="00A54300">
        <w:rPr>
          <w:sz w:val="24"/>
          <w:szCs w:val="24"/>
        </w:rPr>
        <w:t xml:space="preserve">school </w:t>
      </w:r>
      <w:r w:rsidR="00352E3E" w:rsidRPr="00A2002E">
        <w:rPr>
          <w:sz w:val="24"/>
          <w:szCs w:val="24"/>
        </w:rPr>
        <w:t xml:space="preserve">mentor </w:t>
      </w:r>
      <w:r w:rsidRPr="00A2002E">
        <w:rPr>
          <w:sz w:val="24"/>
          <w:szCs w:val="24"/>
        </w:rPr>
        <w:t xml:space="preserve">is to give directions </w:t>
      </w:r>
      <w:r w:rsidRPr="00DC4C52">
        <w:rPr>
          <w:noProof/>
          <w:sz w:val="24"/>
          <w:szCs w:val="24"/>
        </w:rPr>
        <w:t>prior to</w:t>
      </w:r>
      <w:r w:rsidRPr="00A2002E">
        <w:rPr>
          <w:sz w:val="24"/>
          <w:szCs w:val="24"/>
        </w:rPr>
        <w:t xml:space="preserve"> the commencement of PPT for successful inclusion in the current teaching plan, within the framework of which the </w:t>
      </w:r>
      <w:r w:rsidR="00DE47F7">
        <w:rPr>
          <w:sz w:val="24"/>
          <w:szCs w:val="24"/>
        </w:rPr>
        <w:t>student-teachers</w:t>
      </w:r>
      <w:r w:rsidRPr="00A2002E">
        <w:rPr>
          <w:sz w:val="24"/>
          <w:szCs w:val="24"/>
        </w:rPr>
        <w:t xml:space="preserve"> conduct and attend lessons during the time of PPT. T</w:t>
      </w:r>
      <w:r w:rsidR="00A54300">
        <w:rPr>
          <w:sz w:val="24"/>
          <w:szCs w:val="24"/>
        </w:rPr>
        <w:t xml:space="preserve">he school </w:t>
      </w:r>
      <w:r w:rsidRPr="00A2002E">
        <w:rPr>
          <w:sz w:val="24"/>
          <w:szCs w:val="24"/>
        </w:rPr>
        <w:t xml:space="preserve">mentor is also present during all of the lessons that the </w:t>
      </w:r>
      <w:r w:rsidR="007918D3">
        <w:rPr>
          <w:sz w:val="24"/>
          <w:szCs w:val="24"/>
        </w:rPr>
        <w:t>student-teacher</w:t>
      </w:r>
      <w:r w:rsidR="001952E6">
        <w:rPr>
          <w:sz w:val="24"/>
          <w:szCs w:val="24"/>
        </w:rPr>
        <w:t xml:space="preserve"> </w:t>
      </w:r>
      <w:r w:rsidRPr="00A2002E">
        <w:rPr>
          <w:sz w:val="24"/>
          <w:szCs w:val="24"/>
        </w:rPr>
        <w:t xml:space="preserve">conducts and, directly after each lesson, provides the </w:t>
      </w:r>
      <w:r w:rsidR="00567989">
        <w:rPr>
          <w:sz w:val="24"/>
          <w:szCs w:val="24"/>
        </w:rPr>
        <w:t>student-teacher</w:t>
      </w:r>
      <w:r w:rsidRPr="00A2002E">
        <w:rPr>
          <w:sz w:val="24"/>
          <w:szCs w:val="24"/>
        </w:rPr>
        <w:t xml:space="preserve"> with feedback on the positive aspects of the </w:t>
      </w:r>
      <w:r w:rsidRPr="00A2002E">
        <w:rPr>
          <w:noProof/>
          <w:sz w:val="24"/>
          <w:szCs w:val="24"/>
        </w:rPr>
        <w:t>individual</w:t>
      </w:r>
      <w:r w:rsidRPr="00A2002E">
        <w:rPr>
          <w:sz w:val="24"/>
          <w:szCs w:val="24"/>
        </w:rPr>
        <w:t xml:space="preserve"> </w:t>
      </w:r>
      <w:r w:rsidR="00E72C6B" w:rsidRPr="00A2002E">
        <w:rPr>
          <w:sz w:val="24"/>
          <w:szCs w:val="24"/>
        </w:rPr>
        <w:t>performance</w:t>
      </w:r>
      <w:r w:rsidRPr="00A2002E">
        <w:rPr>
          <w:sz w:val="24"/>
          <w:szCs w:val="24"/>
        </w:rPr>
        <w:t xml:space="preserve">, as well as on necessary improvements. </w:t>
      </w:r>
    </w:p>
    <w:p w14:paraId="5F5C760B" w14:textId="296B2A27" w:rsidR="004E7253" w:rsidRPr="00A2002E" w:rsidRDefault="004E7253" w:rsidP="00DD78A9">
      <w:pPr>
        <w:spacing w:line="360" w:lineRule="auto"/>
        <w:ind w:firstLine="567"/>
        <w:jc w:val="both"/>
        <w:rPr>
          <w:sz w:val="24"/>
          <w:szCs w:val="24"/>
        </w:rPr>
      </w:pPr>
      <w:r w:rsidRPr="00A2002E">
        <w:rPr>
          <w:noProof/>
          <w:sz w:val="24"/>
          <w:szCs w:val="24"/>
        </w:rPr>
        <w:t>In order to improve pre-service teachers’ learning possibilities during PPT, we attempted to adjust PPT to pre-service teachers’ suggestions based on previous research</w:t>
      </w:r>
      <w:r w:rsidR="006544FC">
        <w:rPr>
          <w:noProof/>
          <w:sz w:val="24"/>
          <w:szCs w:val="24"/>
        </w:rPr>
        <w:t>.</w:t>
      </w:r>
      <w:r w:rsidR="005A6D60" w:rsidRPr="00A2002E">
        <w:rPr>
          <w:noProof/>
          <w:sz w:val="24"/>
          <w:szCs w:val="24"/>
          <w:vertAlign w:val="superscript"/>
        </w:rPr>
        <w:t>7</w:t>
      </w:r>
      <w:r w:rsidR="006544FC">
        <w:rPr>
          <w:noProof/>
          <w:sz w:val="24"/>
          <w:szCs w:val="24"/>
        </w:rPr>
        <w:t xml:space="preserve"> </w:t>
      </w:r>
      <w:r w:rsidR="00E72C6B" w:rsidRPr="00A2002E">
        <w:rPr>
          <w:sz w:val="24"/>
          <w:szCs w:val="24"/>
        </w:rPr>
        <w:t>Specifically</w:t>
      </w:r>
      <w:r w:rsidRPr="00A2002E">
        <w:rPr>
          <w:sz w:val="24"/>
          <w:szCs w:val="24"/>
        </w:rPr>
        <w:t>, we have considered the following main proposals given by the pre-service chemistry teachers</w:t>
      </w:r>
      <w:r w:rsidR="00BE1F0A" w:rsidRPr="00A2002E">
        <w:rPr>
          <w:noProof/>
          <w:sz w:val="24"/>
          <w:szCs w:val="24"/>
          <w:vertAlign w:val="superscript"/>
        </w:rPr>
        <w:t>7</w:t>
      </w:r>
      <w:r w:rsidRPr="00A2002E">
        <w:rPr>
          <w:sz w:val="24"/>
          <w:szCs w:val="24"/>
        </w:rPr>
        <w:t xml:space="preserve">: (1) longer PPT, (2) </w:t>
      </w:r>
      <w:r w:rsidRPr="00DC4C52">
        <w:rPr>
          <w:noProof/>
          <w:sz w:val="24"/>
          <w:szCs w:val="24"/>
        </w:rPr>
        <w:t>independent</w:t>
      </w:r>
      <w:r w:rsidRPr="00A2002E">
        <w:rPr>
          <w:sz w:val="24"/>
          <w:szCs w:val="24"/>
        </w:rPr>
        <w:t xml:space="preserve"> choice of location and school for PPT, and (3) the possibility of doing PPT in several schools in cooperation with </w:t>
      </w:r>
      <w:r w:rsidRPr="00DC4C52">
        <w:rPr>
          <w:noProof/>
          <w:sz w:val="24"/>
          <w:szCs w:val="24"/>
        </w:rPr>
        <w:t>a number of</w:t>
      </w:r>
      <w:r w:rsidRPr="00A2002E">
        <w:rPr>
          <w:sz w:val="24"/>
          <w:szCs w:val="24"/>
        </w:rPr>
        <w:t xml:space="preserve"> different </w:t>
      </w:r>
      <w:r w:rsidR="00567989">
        <w:rPr>
          <w:sz w:val="24"/>
          <w:szCs w:val="24"/>
        </w:rPr>
        <w:t xml:space="preserve">school </w:t>
      </w:r>
      <w:r w:rsidRPr="00A2002E">
        <w:rPr>
          <w:sz w:val="24"/>
          <w:szCs w:val="24"/>
        </w:rPr>
        <w:t xml:space="preserve">mentors. The changes that have </w:t>
      </w:r>
      <w:r w:rsidRPr="00DC4C52">
        <w:rPr>
          <w:noProof/>
          <w:sz w:val="24"/>
          <w:szCs w:val="24"/>
        </w:rPr>
        <w:t>been introduced</w:t>
      </w:r>
      <w:r w:rsidRPr="00A2002E">
        <w:rPr>
          <w:sz w:val="24"/>
          <w:szCs w:val="24"/>
        </w:rPr>
        <w:t xml:space="preserve"> in PPT </w:t>
      </w:r>
      <w:r w:rsidRPr="00DC4C52">
        <w:rPr>
          <w:noProof/>
          <w:sz w:val="24"/>
          <w:szCs w:val="24"/>
        </w:rPr>
        <w:t>with regard to</w:t>
      </w:r>
      <w:r w:rsidR="00567989">
        <w:rPr>
          <w:sz w:val="24"/>
          <w:szCs w:val="24"/>
        </w:rPr>
        <w:t xml:space="preserve"> student-</w:t>
      </w:r>
      <w:r w:rsidRPr="00A2002E">
        <w:rPr>
          <w:sz w:val="24"/>
          <w:szCs w:val="24"/>
        </w:rPr>
        <w:t>teachers’ suggestions</w:t>
      </w:r>
      <w:r w:rsidR="009152E1" w:rsidRPr="00A2002E">
        <w:rPr>
          <w:noProof/>
          <w:sz w:val="24"/>
          <w:szCs w:val="24"/>
          <w:vertAlign w:val="superscript"/>
        </w:rPr>
        <w:t>7</w:t>
      </w:r>
      <w:r w:rsidRPr="00A2002E">
        <w:rPr>
          <w:sz w:val="24"/>
          <w:szCs w:val="24"/>
        </w:rPr>
        <w:t xml:space="preserve"> </w:t>
      </w:r>
      <w:r w:rsidRPr="00DC4C52">
        <w:rPr>
          <w:noProof/>
          <w:sz w:val="24"/>
          <w:szCs w:val="24"/>
        </w:rPr>
        <w:t>are presented</w:t>
      </w:r>
      <w:r w:rsidRPr="00A2002E">
        <w:rPr>
          <w:sz w:val="24"/>
          <w:szCs w:val="24"/>
        </w:rPr>
        <w:t xml:space="preserve"> in Table 1.</w:t>
      </w:r>
    </w:p>
    <w:p w14:paraId="79297F66" w14:textId="77777777" w:rsidR="004E7253" w:rsidRPr="00A2002E" w:rsidRDefault="004E7253" w:rsidP="00DD78A9">
      <w:pPr>
        <w:ind w:firstLine="567"/>
        <w:jc w:val="both"/>
        <w:rPr>
          <w:sz w:val="24"/>
          <w:szCs w:val="24"/>
        </w:rPr>
      </w:pPr>
    </w:p>
    <w:p w14:paraId="1371E827" w14:textId="77777777" w:rsidR="00BE652F" w:rsidRDefault="00BE65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809727A" w14:textId="439A59C0" w:rsidR="004E7253" w:rsidRPr="00A2002E" w:rsidRDefault="004E7253" w:rsidP="00477040">
      <w:pPr>
        <w:jc w:val="both"/>
        <w:rPr>
          <w:rFonts w:ascii="Arial" w:hAnsi="Arial" w:cs="Arial"/>
        </w:rPr>
      </w:pPr>
      <w:r w:rsidRPr="00A2002E">
        <w:rPr>
          <w:rFonts w:ascii="Arial" w:hAnsi="Arial" w:cs="Arial"/>
          <w:b/>
        </w:rPr>
        <w:lastRenderedPageBreak/>
        <w:t>Table 1</w:t>
      </w:r>
      <w:r w:rsidRPr="00A2002E">
        <w:rPr>
          <w:rFonts w:ascii="Arial" w:hAnsi="Arial" w:cs="Arial"/>
        </w:rPr>
        <w:t xml:space="preserve">: Changes that have </w:t>
      </w:r>
      <w:r w:rsidRPr="00DC4C52">
        <w:rPr>
          <w:rFonts w:ascii="Arial" w:hAnsi="Arial" w:cs="Arial"/>
          <w:noProof/>
        </w:rPr>
        <w:t>been introduced</w:t>
      </w:r>
      <w:r w:rsidRPr="00A2002E">
        <w:rPr>
          <w:rFonts w:ascii="Arial" w:hAnsi="Arial" w:cs="Arial"/>
        </w:rPr>
        <w:t xml:space="preserve"> in PPT </w:t>
      </w:r>
      <w:r w:rsidRPr="00DC4C52">
        <w:rPr>
          <w:rFonts w:ascii="Arial" w:hAnsi="Arial" w:cs="Arial"/>
          <w:noProof/>
        </w:rPr>
        <w:t>with regard to</w:t>
      </w:r>
      <w:r w:rsidRPr="00A2002E">
        <w:rPr>
          <w:rFonts w:ascii="Arial" w:hAnsi="Arial" w:cs="Arial"/>
        </w:rPr>
        <w:t xml:space="preserve"> </w:t>
      </w:r>
      <w:r w:rsidR="00567989">
        <w:rPr>
          <w:sz w:val="24"/>
          <w:szCs w:val="24"/>
        </w:rPr>
        <w:t>student-</w:t>
      </w:r>
      <w:r w:rsidR="00352E3E" w:rsidRPr="00A2002E">
        <w:rPr>
          <w:sz w:val="24"/>
          <w:szCs w:val="24"/>
        </w:rPr>
        <w:t>teachers’</w:t>
      </w:r>
      <w:r w:rsidRPr="00A2002E">
        <w:rPr>
          <w:rFonts w:ascii="Arial" w:hAnsi="Arial" w:cs="Arial"/>
        </w:rPr>
        <w:t xml:space="preserve"> suggestions</w:t>
      </w:r>
    </w:p>
    <w:tbl>
      <w:tblPr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613"/>
        <w:gridCol w:w="2570"/>
      </w:tblGrid>
      <w:tr w:rsidR="004E7253" w:rsidRPr="000933BF" w14:paraId="4092B29D" w14:textId="77777777" w:rsidTr="000933BF">
        <w:tc>
          <w:tcPr>
            <w:tcW w:w="2381" w:type="dxa"/>
            <w:shd w:val="clear" w:color="auto" w:fill="F2F2F2" w:themeFill="background1" w:themeFillShade="F2"/>
          </w:tcPr>
          <w:p w14:paraId="2D798711" w14:textId="625B6A09" w:rsidR="004E7253" w:rsidRPr="000933BF" w:rsidRDefault="00567989" w:rsidP="005679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Student-</w:t>
            </w:r>
            <w:r w:rsidR="00A82D6E" w:rsidRPr="000933BF">
              <w:rPr>
                <w:rFonts w:ascii="Arial" w:hAnsi="Arial" w:cs="Arial"/>
                <w:sz w:val="16"/>
                <w:szCs w:val="16"/>
              </w:rPr>
              <w:t>teachers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’ suggestions for optimization of PPT based on the evaluation of PPT</w:t>
            </w:r>
            <w:r w:rsidR="005A6D60" w:rsidRPr="000933BF">
              <w:rPr>
                <w:noProof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2613" w:type="dxa"/>
            <w:shd w:val="clear" w:color="auto" w:fill="F2F2F2" w:themeFill="background1" w:themeFillShade="F2"/>
          </w:tcPr>
          <w:p w14:paraId="2A3F5B5D" w14:textId="77777777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State of PPT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 the 2008/09 academic year</w:t>
            </w:r>
            <w:r w:rsidR="005A6D60" w:rsidRPr="000933BF">
              <w:rPr>
                <w:noProof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2570" w:type="dxa"/>
            <w:shd w:val="clear" w:color="auto" w:fill="F2F2F2" w:themeFill="background1" w:themeFillShade="F2"/>
          </w:tcPr>
          <w:p w14:paraId="5BA0BD80" w14:textId="5ED6CE33" w:rsidR="004E7253" w:rsidRPr="000933BF" w:rsidRDefault="004E7253" w:rsidP="001952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State of PPT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 the 2014/15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academic</w:t>
            </w:r>
            <w:r w:rsidR="001952E6" w:rsidRPr="000933BF">
              <w:rPr>
                <w:rFonts w:ascii="Arial" w:hAnsi="Arial" w:cs="Arial"/>
                <w:sz w:val="16"/>
                <w:szCs w:val="16"/>
              </w:rPr>
              <w:t xml:space="preserve"> year</w:t>
            </w:r>
          </w:p>
        </w:tc>
      </w:tr>
      <w:tr w:rsidR="004E7253" w:rsidRPr="000933BF" w14:paraId="4C7F64FF" w14:textId="77777777" w:rsidTr="00A2002E">
        <w:tc>
          <w:tcPr>
            <w:tcW w:w="2381" w:type="dxa"/>
            <w:shd w:val="clear" w:color="auto" w:fill="auto"/>
          </w:tcPr>
          <w:p w14:paraId="56DB0614" w14:textId="0578707D" w:rsidR="004E7253" w:rsidRPr="000933BF" w:rsidRDefault="00A82D6E" w:rsidP="00567989">
            <w:pPr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567989" w:rsidRPr="000933BF">
              <w:rPr>
                <w:rFonts w:ascii="Arial" w:hAnsi="Arial" w:cs="Arial"/>
                <w:sz w:val="16"/>
                <w:szCs w:val="16"/>
              </w:rPr>
              <w:t>Student-</w:t>
            </w:r>
            <w:r w:rsidRPr="000933BF">
              <w:rPr>
                <w:rFonts w:ascii="Arial" w:hAnsi="Arial" w:cs="Arial"/>
                <w:sz w:val="16"/>
                <w:szCs w:val="16"/>
              </w:rPr>
              <w:t>teachers’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suggestion for a longer PPT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2613" w:type="dxa"/>
            <w:shd w:val="clear" w:color="auto" w:fill="auto"/>
          </w:tcPr>
          <w:p w14:paraId="2B850D53" w14:textId="54F9AF86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Five school days per 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 xml:space="preserve">academic </w:t>
            </w:r>
            <w:r w:rsidRPr="000933BF">
              <w:rPr>
                <w:rFonts w:ascii="Arial" w:hAnsi="Arial" w:cs="Arial"/>
                <w:sz w:val="16"/>
                <w:szCs w:val="16"/>
              </w:rPr>
              <w:t>year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2570" w:type="dxa"/>
            <w:shd w:val="clear" w:color="auto" w:fill="auto"/>
          </w:tcPr>
          <w:p w14:paraId="2A5CFDBF" w14:textId="01D54039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Ten school days per 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 xml:space="preserve">academic </w:t>
            </w:r>
            <w:r w:rsidRPr="000933BF">
              <w:rPr>
                <w:rFonts w:ascii="Arial" w:hAnsi="Arial" w:cs="Arial"/>
                <w:sz w:val="16"/>
                <w:szCs w:val="16"/>
              </w:rPr>
              <w:t>year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4E7253" w:rsidRPr="000933BF" w14:paraId="136CA309" w14:textId="77777777" w:rsidTr="00A2002E">
        <w:tc>
          <w:tcPr>
            <w:tcW w:w="2381" w:type="dxa"/>
            <w:shd w:val="clear" w:color="auto" w:fill="auto"/>
          </w:tcPr>
          <w:p w14:paraId="4E5277F5" w14:textId="23C8C700" w:rsidR="004E7253" w:rsidRPr="000933BF" w:rsidRDefault="00A82D6E" w:rsidP="00567989">
            <w:pPr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567989" w:rsidRPr="000933BF">
              <w:rPr>
                <w:rFonts w:ascii="Arial" w:hAnsi="Arial" w:cs="Arial"/>
                <w:sz w:val="16"/>
                <w:szCs w:val="16"/>
              </w:rPr>
              <w:t>Student-</w:t>
            </w:r>
            <w:r w:rsidRPr="000933BF">
              <w:rPr>
                <w:rFonts w:ascii="Arial" w:hAnsi="Arial" w:cs="Arial"/>
                <w:sz w:val="16"/>
                <w:szCs w:val="16"/>
              </w:rPr>
              <w:t>teachers’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suggestion for 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an independent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choice of location and school for PPT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2613" w:type="dxa"/>
            <w:shd w:val="clear" w:color="auto" w:fill="auto"/>
          </w:tcPr>
          <w:p w14:paraId="4CD0CC5E" w14:textId="77777777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Seven primary schools </w:t>
            </w:r>
          </w:p>
          <w:p w14:paraId="013D0E3D" w14:textId="0731836B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Within the Ljubl</w:t>
            </w:r>
            <w:r w:rsidR="005A74FD" w:rsidRPr="000933BF">
              <w:rPr>
                <w:rFonts w:ascii="Arial" w:hAnsi="Arial" w:cs="Arial"/>
                <w:sz w:val="16"/>
                <w:szCs w:val="16"/>
              </w:rPr>
              <w:t>jan</w:t>
            </w:r>
            <w:r w:rsidRPr="000933BF">
              <w:rPr>
                <w:rFonts w:ascii="Arial" w:hAnsi="Arial" w:cs="Arial"/>
                <w:sz w:val="16"/>
                <w:szCs w:val="16"/>
              </w:rPr>
              <w:t>a Urban Municipality, Slovenia;</w:t>
            </w:r>
          </w:p>
          <w:p w14:paraId="1E57F6B4" w14:textId="77777777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Schools chosen by the University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14:paraId="2FA0283E" w14:textId="56B4A223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2–3 </w:t>
            </w:r>
            <w:r w:rsidR="00DE47F7" w:rsidRPr="000933BF">
              <w:rPr>
                <w:rFonts w:ascii="Arial" w:hAnsi="Arial" w:cs="Arial"/>
                <w:sz w:val="16"/>
                <w:szCs w:val="16"/>
              </w:rPr>
              <w:t>student-teachers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conducted PPT simultaneously at the same school at the time;</w:t>
            </w:r>
          </w:p>
        </w:tc>
        <w:tc>
          <w:tcPr>
            <w:tcW w:w="2570" w:type="dxa"/>
            <w:shd w:val="clear" w:color="auto" w:fill="auto"/>
          </w:tcPr>
          <w:p w14:paraId="2E349121" w14:textId="71FC11DA" w:rsidR="004E7253" w:rsidRPr="000933BF" w:rsidRDefault="00297141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T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wenty-one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primary schools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 xml:space="preserve"> (for 4</w:t>
            </w:r>
            <w:r w:rsidR="0018105A" w:rsidRPr="000933BF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 xml:space="preserve"> year </w:t>
            </w:r>
            <w:r w:rsidR="00DE47F7" w:rsidRPr="000933BF">
              <w:rPr>
                <w:rFonts w:ascii="Arial" w:hAnsi="Arial" w:cs="Arial"/>
                <w:sz w:val="16"/>
                <w:szCs w:val="16"/>
              </w:rPr>
              <w:t>student-teachers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)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1B05C78" w14:textId="77777777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All Slovenian regions;</w:t>
            </w:r>
          </w:p>
          <w:p w14:paraId="55D82FA3" w14:textId="084695E9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Schools chosen independently by each of the </w:t>
            </w:r>
            <w:r w:rsidR="00DE47F7" w:rsidRPr="000933BF">
              <w:rPr>
                <w:rFonts w:ascii="Arial" w:hAnsi="Arial" w:cs="Arial"/>
                <w:sz w:val="16"/>
                <w:szCs w:val="16"/>
              </w:rPr>
              <w:t>student-teachers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14:paraId="61A85FB6" w14:textId="37A78216" w:rsidR="004E7253" w:rsidRPr="000933BF" w:rsidRDefault="00297141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O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ne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student conducted PPT at each of the schools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4E7253" w:rsidRPr="000933BF" w14:paraId="0956C317" w14:textId="77777777" w:rsidTr="00A2002E">
        <w:tc>
          <w:tcPr>
            <w:tcW w:w="2381" w:type="dxa"/>
            <w:shd w:val="clear" w:color="auto" w:fill="auto"/>
          </w:tcPr>
          <w:p w14:paraId="49B7428C" w14:textId="056FBBFD" w:rsidR="004E7253" w:rsidRPr="000933BF" w:rsidRDefault="00A82D6E" w:rsidP="00567989">
            <w:pPr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(3) </w:t>
            </w:r>
            <w:r w:rsidR="00567989" w:rsidRPr="000933BF">
              <w:rPr>
                <w:rFonts w:ascii="Arial" w:hAnsi="Arial" w:cs="Arial"/>
                <w:sz w:val="16"/>
                <w:szCs w:val="16"/>
              </w:rPr>
              <w:t>Student-</w:t>
            </w:r>
            <w:r w:rsidRPr="000933BF">
              <w:rPr>
                <w:rFonts w:ascii="Arial" w:hAnsi="Arial" w:cs="Arial"/>
                <w:sz w:val="16"/>
                <w:szCs w:val="16"/>
              </w:rPr>
              <w:t>teachers’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suggestion for the possibility of doing PPT in several schools in cooperation with 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a number of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different </w:t>
            </w:r>
            <w:r w:rsidR="00C7286E" w:rsidRPr="000933BF">
              <w:rPr>
                <w:rFonts w:ascii="Arial" w:hAnsi="Arial" w:cs="Arial"/>
                <w:sz w:val="16"/>
                <w:szCs w:val="16"/>
              </w:rPr>
              <w:t>school mentors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2613" w:type="dxa"/>
            <w:shd w:val="clear" w:color="auto" w:fill="auto"/>
          </w:tcPr>
          <w:p w14:paraId="1680CA21" w14:textId="51CDEA7D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Each of the </w:t>
            </w:r>
            <w:r w:rsidR="00DE47F7" w:rsidRPr="000933BF">
              <w:rPr>
                <w:rFonts w:ascii="Arial" w:hAnsi="Arial" w:cs="Arial"/>
                <w:sz w:val="16"/>
                <w:szCs w:val="16"/>
              </w:rPr>
              <w:t>student-teachers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had the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possibility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52E1" w:rsidRPr="000933BF">
              <w:rPr>
                <w:rFonts w:ascii="Arial" w:hAnsi="Arial" w:cs="Arial"/>
                <w:sz w:val="16"/>
                <w:szCs w:val="16"/>
              </w:rPr>
              <w:t xml:space="preserve">to collaborate with one school </w:t>
            </w:r>
            <w:r w:rsidRPr="000933BF">
              <w:rPr>
                <w:rFonts w:ascii="Arial" w:hAnsi="Arial" w:cs="Arial"/>
                <w:sz w:val="16"/>
                <w:szCs w:val="16"/>
              </w:rPr>
              <w:t>mentor in the same academic year in the framework of PPT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2570" w:type="dxa"/>
            <w:shd w:val="clear" w:color="auto" w:fill="auto"/>
          </w:tcPr>
          <w:p w14:paraId="65D72296" w14:textId="7A9B1540" w:rsidR="004E7253" w:rsidRPr="000933BF" w:rsidRDefault="004E7253" w:rsidP="00490D36">
            <w:pPr>
              <w:pStyle w:val="Odstavekseznama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Each of the </w:t>
            </w:r>
            <w:r w:rsidR="00DE47F7" w:rsidRPr="000933BF">
              <w:rPr>
                <w:rFonts w:ascii="Arial" w:hAnsi="Arial" w:cs="Arial"/>
                <w:sz w:val="16"/>
                <w:szCs w:val="16"/>
              </w:rPr>
              <w:t>student-teachers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had the possibility to collaborate with several </w:t>
            </w:r>
            <w:r w:rsidR="00C7286E" w:rsidRPr="000933BF">
              <w:rPr>
                <w:rFonts w:ascii="Arial" w:hAnsi="Arial" w:cs="Arial"/>
                <w:sz w:val="16"/>
                <w:szCs w:val="16"/>
              </w:rPr>
              <w:t>school mentors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 the same academic year in the framework of PPT</w:t>
            </w:r>
            <w:r w:rsidR="0018105A" w:rsidRPr="000933B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</w:tbl>
    <w:p w14:paraId="608700BA" w14:textId="77777777" w:rsidR="004E7253" w:rsidRPr="00A2002E" w:rsidRDefault="004E7253" w:rsidP="00DD78A9">
      <w:pPr>
        <w:spacing w:line="360" w:lineRule="auto"/>
        <w:ind w:firstLine="567"/>
        <w:jc w:val="both"/>
        <w:rPr>
          <w:sz w:val="24"/>
          <w:szCs w:val="24"/>
        </w:rPr>
      </w:pPr>
    </w:p>
    <w:p w14:paraId="6BBA60EA" w14:textId="77777777" w:rsidR="00CD3945" w:rsidRDefault="004E7253" w:rsidP="00DD78A9">
      <w:pPr>
        <w:pStyle w:val="Odstavekseznama"/>
        <w:spacing w:line="360" w:lineRule="auto"/>
        <w:ind w:left="0" w:firstLine="567"/>
        <w:jc w:val="both"/>
        <w:rPr>
          <w:noProof/>
          <w:vertAlign w:val="superscript"/>
        </w:rPr>
      </w:pPr>
      <w:r w:rsidRPr="00A2002E">
        <w:t>Th</w:t>
      </w:r>
      <w:r w:rsidR="00E72C6B" w:rsidRPr="00A2002E">
        <w:t xml:space="preserve">is article </w:t>
      </w:r>
      <w:r w:rsidRPr="00A2002E">
        <w:t>deals with p</w:t>
      </w:r>
      <w:r w:rsidR="00BE1F0A">
        <w:t xml:space="preserve">re-service chemistry teachers’, </w:t>
      </w:r>
      <w:r w:rsidRPr="00A2002E">
        <w:rPr>
          <w:noProof/>
        </w:rPr>
        <w:t>4</w:t>
      </w:r>
      <w:r w:rsidRPr="00A2002E">
        <w:rPr>
          <w:noProof/>
          <w:vertAlign w:val="superscript"/>
        </w:rPr>
        <w:t>th</w:t>
      </w:r>
      <w:r w:rsidRPr="00A2002E">
        <w:rPr>
          <w:noProof/>
        </w:rPr>
        <w:t>-year</w:t>
      </w:r>
      <w:r w:rsidRPr="00A2002E">
        <w:t xml:space="preserve"> </w:t>
      </w:r>
      <w:r w:rsidR="00DE47F7">
        <w:t>student-teachers</w:t>
      </w:r>
      <w:r w:rsidR="00BE1F0A">
        <w:t>,</w:t>
      </w:r>
      <w:r w:rsidRPr="00A2002E">
        <w:t xml:space="preserve"> development during the</w:t>
      </w:r>
      <w:r w:rsidR="005F5610">
        <w:t xml:space="preserve">ir second-year experience </w:t>
      </w:r>
      <w:r w:rsidRPr="00A2002E">
        <w:t>with teaching during their PPT</w:t>
      </w:r>
      <w:r w:rsidR="00BE1F0A">
        <w:t>.</w:t>
      </w:r>
      <w:r w:rsidRPr="00A2002E">
        <w:t xml:space="preserve"> </w:t>
      </w:r>
      <w:r w:rsidRPr="00A2002E">
        <w:rPr>
          <w:noProof/>
        </w:rPr>
        <w:t xml:space="preserve">The article focuses on </w:t>
      </w:r>
      <w:r w:rsidR="00E72C6B" w:rsidRPr="00A2002E">
        <w:rPr>
          <w:noProof/>
        </w:rPr>
        <w:t xml:space="preserve">the </w:t>
      </w:r>
      <w:r w:rsidRPr="00A2002E">
        <w:rPr>
          <w:noProof/>
        </w:rPr>
        <w:t xml:space="preserve">monitoring of pre-service chemistry teachers’ first and the last lecture during their PPT based on their own and their </w:t>
      </w:r>
      <w:r w:rsidR="00C7286E">
        <w:rPr>
          <w:noProof/>
        </w:rPr>
        <w:t>school mentors</w:t>
      </w:r>
      <w:r w:rsidRPr="00A2002E">
        <w:rPr>
          <w:noProof/>
        </w:rPr>
        <w:t>’ perceptions of eigh</w:t>
      </w:r>
      <w:r w:rsidR="00A54300">
        <w:rPr>
          <w:noProof/>
        </w:rPr>
        <w:t xml:space="preserve">t characteristics of </w:t>
      </w:r>
      <w:r w:rsidR="00DE47F7">
        <w:rPr>
          <w:noProof/>
        </w:rPr>
        <w:t>student-teachers</w:t>
      </w:r>
      <w:r w:rsidRPr="00A2002E">
        <w:rPr>
          <w:noProof/>
        </w:rPr>
        <w:t xml:space="preserve">’ development measured by </w:t>
      </w:r>
      <w:r w:rsidR="001609D9">
        <w:rPr>
          <w:noProof/>
        </w:rPr>
        <w:t xml:space="preserve">the </w:t>
      </w:r>
      <w:r w:rsidR="005A6D60" w:rsidRPr="00A2002E">
        <w:rPr>
          <w:noProof/>
        </w:rPr>
        <w:t>“Questionnaire for monitoring students’ progress”</w:t>
      </w:r>
      <w:r w:rsidR="005A6D60" w:rsidRPr="00A2002E">
        <w:rPr>
          <w:noProof/>
          <w:vertAlign w:val="superscript"/>
        </w:rPr>
        <w:t>7</w:t>
      </w:r>
      <w:r w:rsidR="00BE1F0A">
        <w:rPr>
          <w:noProof/>
        </w:rPr>
        <w:t>.</w:t>
      </w:r>
      <w:r w:rsidR="005A6D60" w:rsidRPr="00A2002E">
        <w:rPr>
          <w:noProof/>
          <w:vertAlign w:val="superscript"/>
        </w:rPr>
        <w:t xml:space="preserve"> </w:t>
      </w:r>
    </w:p>
    <w:p w14:paraId="3633C254" w14:textId="7A9CC83A" w:rsidR="004E7253" w:rsidRPr="00A2002E" w:rsidRDefault="004E7253" w:rsidP="00DD78A9">
      <w:pPr>
        <w:pStyle w:val="Odstavekseznama"/>
        <w:spacing w:line="360" w:lineRule="auto"/>
        <w:ind w:left="0" w:firstLine="567"/>
        <w:jc w:val="both"/>
      </w:pPr>
      <w:r w:rsidRPr="00A2002E">
        <w:rPr>
          <w:noProof/>
        </w:rPr>
        <w:t>The study addresses the following research question:</w:t>
      </w:r>
    </w:p>
    <w:p w14:paraId="7AB2D36C" w14:textId="1D8D44E7" w:rsidR="004E7253" w:rsidRPr="00A2002E" w:rsidRDefault="004E7253" w:rsidP="00DD78A9">
      <w:pPr>
        <w:pStyle w:val="Odstavekseznama"/>
        <w:spacing w:line="360" w:lineRule="auto"/>
        <w:ind w:left="1134"/>
        <w:jc w:val="both"/>
        <w:rPr>
          <w:i/>
        </w:rPr>
      </w:pPr>
      <w:r w:rsidRPr="00A2002E">
        <w:rPr>
          <w:i/>
        </w:rPr>
        <w:t xml:space="preserve">How do pre-service chemistry teachers evaluate their development in comparison with their </w:t>
      </w:r>
      <w:r w:rsidR="00C7286E">
        <w:rPr>
          <w:i/>
        </w:rPr>
        <w:t>school mentors</w:t>
      </w:r>
      <w:r w:rsidRPr="00A2002E">
        <w:rPr>
          <w:i/>
        </w:rPr>
        <w:t xml:space="preserve"> </w:t>
      </w:r>
      <w:r w:rsidR="00DC4C52">
        <w:rPr>
          <w:i/>
        </w:rPr>
        <w:t>on</w:t>
      </w:r>
      <w:r w:rsidRPr="00A2002E">
        <w:rPr>
          <w:i/>
        </w:rPr>
        <w:t xml:space="preserve"> their second-year </w:t>
      </w:r>
      <w:r w:rsidRPr="00A2002E">
        <w:rPr>
          <w:i/>
          <w:noProof/>
        </w:rPr>
        <w:t>experience with</w:t>
      </w:r>
      <w:r w:rsidRPr="00A2002E">
        <w:rPr>
          <w:i/>
        </w:rPr>
        <w:t xml:space="preserve"> teaching during their PPT?</w:t>
      </w:r>
    </w:p>
    <w:p w14:paraId="26587948" w14:textId="3D0EA4A7" w:rsidR="00BE652F" w:rsidRDefault="00BE652F">
      <w:pPr>
        <w:rPr>
          <w:b/>
          <w:sz w:val="24"/>
        </w:rPr>
      </w:pPr>
    </w:p>
    <w:p w14:paraId="140E2AC8" w14:textId="23D7BC1D" w:rsidR="004F1723" w:rsidRPr="00A2002E" w:rsidRDefault="004F1723" w:rsidP="00781693">
      <w:pPr>
        <w:pStyle w:val="ACSi-title"/>
      </w:pPr>
      <w:r w:rsidRPr="00A2002E">
        <w:t>Methodology</w:t>
      </w:r>
    </w:p>
    <w:p w14:paraId="7E8C0954" w14:textId="77777777" w:rsidR="004F1723" w:rsidRPr="00A2002E" w:rsidRDefault="004E7253" w:rsidP="004F1723">
      <w:pPr>
        <w:spacing w:line="360" w:lineRule="auto"/>
        <w:jc w:val="both"/>
        <w:rPr>
          <w:b/>
          <w:sz w:val="24"/>
          <w:szCs w:val="24"/>
        </w:rPr>
      </w:pPr>
      <w:r w:rsidRPr="00A2002E">
        <w:rPr>
          <w:b/>
          <w:sz w:val="24"/>
          <w:szCs w:val="24"/>
        </w:rPr>
        <w:t>Instruments</w:t>
      </w:r>
    </w:p>
    <w:p w14:paraId="5D4ED114" w14:textId="274CAC01" w:rsidR="004E7253" w:rsidRPr="00A2002E" w:rsidRDefault="004E7253" w:rsidP="004F1723">
      <w:pPr>
        <w:spacing w:line="360" w:lineRule="auto"/>
        <w:ind w:firstLine="567"/>
        <w:jc w:val="both"/>
        <w:rPr>
          <w:sz w:val="24"/>
          <w:szCs w:val="24"/>
        </w:rPr>
      </w:pPr>
      <w:r w:rsidRPr="00A2002E">
        <w:rPr>
          <w:sz w:val="24"/>
          <w:szCs w:val="24"/>
        </w:rPr>
        <w:t>For the pu</w:t>
      </w:r>
      <w:r w:rsidR="005A6D60" w:rsidRPr="00A2002E">
        <w:rPr>
          <w:sz w:val="24"/>
          <w:szCs w:val="24"/>
        </w:rPr>
        <w:t>rpose of the investigation, the</w:t>
      </w:r>
      <w:r w:rsidRPr="00A2002E">
        <w:rPr>
          <w:sz w:val="24"/>
          <w:szCs w:val="24"/>
        </w:rPr>
        <w:t xml:space="preserve"> </w:t>
      </w:r>
      <w:r w:rsidR="005A6D60" w:rsidRPr="00A2002E">
        <w:rPr>
          <w:sz w:val="24"/>
          <w:szCs w:val="24"/>
        </w:rPr>
        <w:t>“Questionnaire for monitoring students’ progress</w:t>
      </w:r>
      <w:r w:rsidR="001609D9">
        <w:rPr>
          <w:sz w:val="24"/>
          <w:szCs w:val="24"/>
        </w:rPr>
        <w:t>”</w:t>
      </w:r>
      <w:r w:rsidR="005A6D60" w:rsidRPr="00A2002E">
        <w:rPr>
          <w:noProof/>
          <w:sz w:val="24"/>
          <w:szCs w:val="24"/>
          <w:vertAlign w:val="superscript"/>
        </w:rPr>
        <w:t>7</w:t>
      </w:r>
      <w:r w:rsidR="005A6D60" w:rsidRPr="00A2002E">
        <w:rPr>
          <w:noProof/>
          <w:vertAlign w:val="superscript"/>
        </w:rPr>
        <w:t xml:space="preserve"> </w:t>
      </w:r>
      <w:r w:rsidRPr="00A2002E">
        <w:rPr>
          <w:sz w:val="24"/>
          <w:szCs w:val="24"/>
        </w:rPr>
        <w:t xml:space="preserve">was applied. The questionnaire showed appropriate internal consistency (Cronbach </w:t>
      </w:r>
      <w:r w:rsidRPr="00A2002E">
        <w:rPr>
          <w:sz w:val="24"/>
          <w:szCs w:val="24"/>
        </w:rPr>
        <w:sym w:font="Symbol" w:char="0061"/>
      </w:r>
      <w:r w:rsidRPr="00A2002E">
        <w:rPr>
          <w:sz w:val="24"/>
          <w:szCs w:val="24"/>
        </w:rPr>
        <w:t xml:space="preserve"> = </w:t>
      </w:r>
      <w:r w:rsidR="005A6D60" w:rsidRPr="00A2002E">
        <w:rPr>
          <w:sz w:val="24"/>
          <w:szCs w:val="24"/>
        </w:rPr>
        <w:t>.89)</w:t>
      </w:r>
      <w:r w:rsidRPr="00A2002E">
        <w:rPr>
          <w:sz w:val="24"/>
          <w:szCs w:val="24"/>
        </w:rPr>
        <w:t>.</w:t>
      </w:r>
      <w:r w:rsidR="005A6D60" w:rsidRPr="00A2002E">
        <w:rPr>
          <w:noProof/>
          <w:sz w:val="24"/>
          <w:szCs w:val="24"/>
          <w:vertAlign w:val="superscript"/>
        </w:rPr>
        <w:t>7</w:t>
      </w:r>
    </w:p>
    <w:p w14:paraId="33B7C5F5" w14:textId="72DA93A8" w:rsidR="004E7253" w:rsidRPr="00A2002E" w:rsidRDefault="004E7253" w:rsidP="004F1723">
      <w:pPr>
        <w:tabs>
          <w:tab w:val="right" w:pos="567"/>
        </w:tabs>
        <w:spacing w:line="360" w:lineRule="auto"/>
        <w:ind w:firstLine="567"/>
        <w:jc w:val="both"/>
        <w:rPr>
          <w:noProof/>
          <w:sz w:val="24"/>
          <w:szCs w:val="24"/>
        </w:rPr>
      </w:pPr>
      <w:r w:rsidRPr="00A2002E">
        <w:rPr>
          <w:noProof/>
          <w:sz w:val="24"/>
          <w:szCs w:val="24"/>
        </w:rPr>
        <w:t>The questionnaire enables reflect</w:t>
      </w:r>
      <w:r w:rsidR="00A82D6E">
        <w:rPr>
          <w:noProof/>
          <w:sz w:val="24"/>
          <w:szCs w:val="24"/>
        </w:rPr>
        <w:t>ion</w:t>
      </w:r>
      <w:r w:rsidRPr="00A2002E">
        <w:rPr>
          <w:noProof/>
          <w:sz w:val="24"/>
          <w:szCs w:val="24"/>
        </w:rPr>
        <w:t xml:space="preserve"> on </w:t>
      </w:r>
      <w:r w:rsidR="00A82D6E">
        <w:rPr>
          <w:noProof/>
          <w:sz w:val="24"/>
          <w:szCs w:val="24"/>
        </w:rPr>
        <w:t xml:space="preserve">pre-service teachers’ </w:t>
      </w:r>
      <w:r w:rsidRPr="00A2002E">
        <w:rPr>
          <w:noProof/>
          <w:sz w:val="24"/>
          <w:szCs w:val="24"/>
        </w:rPr>
        <w:t>d</w:t>
      </w:r>
      <w:r w:rsidR="008C3BD9">
        <w:rPr>
          <w:noProof/>
          <w:sz w:val="24"/>
          <w:szCs w:val="24"/>
        </w:rPr>
        <w:t>evelopment during PPT, in particula</w:t>
      </w:r>
      <w:r w:rsidRPr="00A2002E">
        <w:rPr>
          <w:noProof/>
          <w:sz w:val="24"/>
          <w:szCs w:val="24"/>
        </w:rPr>
        <w:t xml:space="preserve">r </w:t>
      </w:r>
      <w:r w:rsidR="00E72C6B" w:rsidRPr="00A2002E">
        <w:rPr>
          <w:noProof/>
          <w:sz w:val="24"/>
          <w:szCs w:val="24"/>
        </w:rPr>
        <w:t>with regards to</w:t>
      </w:r>
      <w:r w:rsidRPr="00A2002E">
        <w:rPr>
          <w:noProof/>
          <w:sz w:val="24"/>
          <w:szCs w:val="24"/>
        </w:rPr>
        <w:t xml:space="preserve"> the following eight </w:t>
      </w:r>
      <w:r w:rsidR="007918D3">
        <w:rPr>
          <w:noProof/>
          <w:sz w:val="24"/>
          <w:szCs w:val="24"/>
        </w:rPr>
        <w:t>student-teacher</w:t>
      </w:r>
      <w:r w:rsidRPr="00A2002E">
        <w:rPr>
          <w:noProof/>
          <w:sz w:val="24"/>
          <w:szCs w:val="24"/>
        </w:rPr>
        <w:t xml:space="preserve"> c</w:t>
      </w:r>
      <w:r w:rsidR="00E72C6B" w:rsidRPr="00A2002E">
        <w:rPr>
          <w:noProof/>
          <w:sz w:val="24"/>
          <w:szCs w:val="24"/>
        </w:rPr>
        <w:t>h</w:t>
      </w:r>
      <w:r w:rsidRPr="00A2002E">
        <w:rPr>
          <w:noProof/>
          <w:sz w:val="24"/>
          <w:szCs w:val="24"/>
        </w:rPr>
        <w:t xml:space="preserve">aracteristics: </w:t>
      </w:r>
    </w:p>
    <w:p w14:paraId="2C320BBE" w14:textId="77777777" w:rsidR="004E7253" w:rsidRPr="00A2002E" w:rsidRDefault="004E7253" w:rsidP="004F1723">
      <w:pPr>
        <w:pStyle w:val="Odstavekseznama"/>
        <w:numPr>
          <w:ilvl w:val="0"/>
          <w:numId w:val="9"/>
        </w:numPr>
        <w:tabs>
          <w:tab w:val="right" w:pos="567"/>
          <w:tab w:val="right" w:pos="1134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 xml:space="preserve">the pre-service  teacher’s self–esteem while conducting the lessons </w:t>
      </w:r>
    </w:p>
    <w:p w14:paraId="16F9334B" w14:textId="77777777" w:rsidR="004E7253" w:rsidRPr="00A2002E" w:rsidRDefault="004F1723" w:rsidP="004F1723">
      <w:pPr>
        <w:pStyle w:val="Odstavekseznama"/>
        <w:tabs>
          <w:tab w:val="right" w:pos="567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ab/>
      </w:r>
      <w:r w:rsidRPr="00A2002E">
        <w:rPr>
          <w:noProof/>
        </w:rPr>
        <w:tab/>
      </w:r>
      <w:r w:rsidR="004E7253" w:rsidRPr="00A2002E">
        <w:rPr>
          <w:noProof/>
        </w:rPr>
        <w:t>–refer</w:t>
      </w:r>
      <w:r w:rsidR="00E72C6B" w:rsidRPr="00A2002E">
        <w:rPr>
          <w:noProof/>
        </w:rPr>
        <w:t>re</w:t>
      </w:r>
      <w:r w:rsidR="004E7253" w:rsidRPr="00A2002E">
        <w:rPr>
          <w:noProof/>
        </w:rPr>
        <w:t xml:space="preserve">d to as </w:t>
      </w:r>
      <w:r w:rsidR="004E7253" w:rsidRPr="00A2002E">
        <w:rPr>
          <w:i/>
        </w:rPr>
        <w:t>Self-esteem</w:t>
      </w:r>
      <w:r w:rsidR="00E72C6B" w:rsidRPr="00A2002E">
        <w:rPr>
          <w:noProof/>
        </w:rPr>
        <w:t xml:space="preserve"> in this article</w:t>
      </w:r>
      <w:r w:rsidR="004E7253" w:rsidRPr="00A2002E">
        <w:rPr>
          <w:noProof/>
        </w:rPr>
        <w:t xml:space="preserve">, </w:t>
      </w:r>
    </w:p>
    <w:p w14:paraId="713191B8" w14:textId="77777777" w:rsidR="004E7253" w:rsidRPr="00A2002E" w:rsidRDefault="004E7253" w:rsidP="004F1723">
      <w:pPr>
        <w:pStyle w:val="Odstavekseznama"/>
        <w:numPr>
          <w:ilvl w:val="0"/>
          <w:numId w:val="9"/>
        </w:numPr>
        <w:tabs>
          <w:tab w:val="right" w:pos="567"/>
          <w:tab w:val="right" w:pos="1134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 xml:space="preserve">the pre-service  teacher’s ability to establish discipline in class </w:t>
      </w:r>
    </w:p>
    <w:p w14:paraId="15B03901" w14:textId="77777777" w:rsidR="004E7253" w:rsidRPr="00A2002E" w:rsidRDefault="004F1723" w:rsidP="004F1723">
      <w:pPr>
        <w:pStyle w:val="Odstavekseznama"/>
        <w:tabs>
          <w:tab w:val="right" w:pos="567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lastRenderedPageBreak/>
        <w:tab/>
      </w:r>
      <w:r w:rsidRPr="00A2002E">
        <w:rPr>
          <w:noProof/>
        </w:rPr>
        <w:tab/>
      </w:r>
      <w:r w:rsidR="004E7253" w:rsidRPr="00A2002E">
        <w:rPr>
          <w:noProof/>
        </w:rPr>
        <w:t>–refer</w:t>
      </w:r>
      <w:r w:rsidR="00E72C6B" w:rsidRPr="00A2002E">
        <w:rPr>
          <w:noProof/>
        </w:rPr>
        <w:t>re</w:t>
      </w:r>
      <w:r w:rsidR="004E7253" w:rsidRPr="00A2002E">
        <w:rPr>
          <w:noProof/>
        </w:rPr>
        <w:t xml:space="preserve">d to as </w:t>
      </w:r>
      <w:r w:rsidR="004E7253" w:rsidRPr="00A2002E">
        <w:rPr>
          <w:i/>
        </w:rPr>
        <w:t>Discipline</w:t>
      </w:r>
      <w:r w:rsidR="00E72C6B" w:rsidRPr="00A2002E">
        <w:rPr>
          <w:noProof/>
        </w:rPr>
        <w:t xml:space="preserve"> in this article</w:t>
      </w:r>
      <w:r w:rsidR="004E7253" w:rsidRPr="00A2002E">
        <w:rPr>
          <w:noProof/>
        </w:rPr>
        <w:t xml:space="preserve">, </w:t>
      </w:r>
    </w:p>
    <w:p w14:paraId="2487AA44" w14:textId="77777777" w:rsidR="004E7253" w:rsidRPr="00A2002E" w:rsidRDefault="004E7253" w:rsidP="004F1723">
      <w:pPr>
        <w:pStyle w:val="Odstavekseznama"/>
        <w:numPr>
          <w:ilvl w:val="0"/>
          <w:numId w:val="9"/>
        </w:numPr>
        <w:tabs>
          <w:tab w:val="right" w:pos="567"/>
          <w:tab w:val="right" w:pos="1134"/>
        </w:tabs>
        <w:spacing w:line="360" w:lineRule="auto"/>
        <w:ind w:left="1134" w:hanging="567"/>
        <w:jc w:val="both"/>
        <w:rPr>
          <w:noProof/>
        </w:rPr>
      </w:pPr>
      <w:r w:rsidRPr="00A2002E">
        <w:rPr>
          <w:noProof/>
        </w:rPr>
        <w:t xml:space="preserve">the suitability of the pre-service  teacher’s explanation of the chemistry topic taught </w:t>
      </w:r>
    </w:p>
    <w:p w14:paraId="039BB073" w14:textId="77777777" w:rsidR="004E7253" w:rsidRPr="00A2002E" w:rsidRDefault="004F1723" w:rsidP="004F1723">
      <w:pPr>
        <w:pStyle w:val="Odstavekseznama"/>
        <w:tabs>
          <w:tab w:val="right" w:pos="567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ab/>
      </w:r>
      <w:r w:rsidRPr="00A2002E">
        <w:rPr>
          <w:noProof/>
        </w:rPr>
        <w:tab/>
      </w:r>
      <w:r w:rsidR="004E7253" w:rsidRPr="00A2002E">
        <w:rPr>
          <w:noProof/>
        </w:rPr>
        <w:t>–refer</w:t>
      </w:r>
      <w:r w:rsidR="00E72C6B" w:rsidRPr="00A2002E">
        <w:rPr>
          <w:noProof/>
        </w:rPr>
        <w:t>re</w:t>
      </w:r>
      <w:r w:rsidR="004E7253" w:rsidRPr="00A2002E">
        <w:rPr>
          <w:noProof/>
        </w:rPr>
        <w:t xml:space="preserve">d to as </w:t>
      </w:r>
      <w:r w:rsidR="004E7253" w:rsidRPr="00A2002E">
        <w:rPr>
          <w:i/>
        </w:rPr>
        <w:t>Explanation</w:t>
      </w:r>
      <w:r w:rsidR="00E72C6B" w:rsidRPr="00A2002E">
        <w:rPr>
          <w:noProof/>
        </w:rPr>
        <w:t xml:space="preserve"> in this article</w:t>
      </w:r>
      <w:r w:rsidR="004E7253" w:rsidRPr="00A2002E">
        <w:rPr>
          <w:noProof/>
        </w:rPr>
        <w:t xml:space="preserve">, </w:t>
      </w:r>
    </w:p>
    <w:p w14:paraId="06CCD2AB" w14:textId="3B632F44" w:rsidR="004E7253" w:rsidRPr="00A2002E" w:rsidRDefault="004E7253" w:rsidP="004F1723">
      <w:pPr>
        <w:pStyle w:val="Odstavekseznama"/>
        <w:numPr>
          <w:ilvl w:val="0"/>
          <w:numId w:val="9"/>
        </w:numPr>
        <w:tabs>
          <w:tab w:val="right" w:pos="567"/>
          <w:tab w:val="right" w:pos="1134"/>
        </w:tabs>
        <w:spacing w:line="360" w:lineRule="auto"/>
        <w:ind w:left="1134" w:hanging="567"/>
        <w:jc w:val="both"/>
        <w:rPr>
          <w:noProof/>
        </w:rPr>
      </w:pPr>
      <w:r w:rsidRPr="00A2002E">
        <w:rPr>
          <w:noProof/>
        </w:rPr>
        <w:t xml:space="preserve">the ability of the pre-service teacher to anticipate </w:t>
      </w:r>
      <w:r w:rsidR="008F0942">
        <w:rPr>
          <w:noProof/>
        </w:rPr>
        <w:t>the appropriate amount of mat</w:t>
      </w:r>
      <w:r w:rsidR="009B2205">
        <w:rPr>
          <w:noProof/>
        </w:rPr>
        <w:t>e</w:t>
      </w:r>
      <w:r w:rsidR="008F0942">
        <w:rPr>
          <w:noProof/>
        </w:rPr>
        <w:t>rial</w:t>
      </w:r>
      <w:r w:rsidRPr="00A2002E">
        <w:rPr>
          <w:noProof/>
        </w:rPr>
        <w:t xml:space="preserve"> to present during the lesson </w:t>
      </w:r>
    </w:p>
    <w:p w14:paraId="7ABAA802" w14:textId="55F87421" w:rsidR="004E7253" w:rsidRPr="00A2002E" w:rsidRDefault="004F1723" w:rsidP="004F1723">
      <w:pPr>
        <w:pStyle w:val="Odstavekseznama"/>
        <w:tabs>
          <w:tab w:val="right" w:pos="567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ab/>
      </w:r>
      <w:r w:rsidRPr="00A2002E">
        <w:rPr>
          <w:noProof/>
        </w:rPr>
        <w:tab/>
      </w:r>
      <w:r w:rsidR="004E7253" w:rsidRPr="00A2002E">
        <w:rPr>
          <w:noProof/>
        </w:rPr>
        <w:t>–refer</w:t>
      </w:r>
      <w:r w:rsidR="00E72C6B" w:rsidRPr="00A2002E">
        <w:rPr>
          <w:noProof/>
        </w:rPr>
        <w:t>re</w:t>
      </w:r>
      <w:r w:rsidR="004E7253" w:rsidRPr="00A2002E">
        <w:rPr>
          <w:noProof/>
        </w:rPr>
        <w:t xml:space="preserve">d to as </w:t>
      </w:r>
      <w:r w:rsidR="004E7253" w:rsidRPr="00A2002E">
        <w:rPr>
          <w:i/>
        </w:rPr>
        <w:t xml:space="preserve">The </w:t>
      </w:r>
      <w:r w:rsidR="00212FC6">
        <w:rPr>
          <w:i/>
        </w:rPr>
        <w:t>amount of contents</w:t>
      </w:r>
      <w:r w:rsidR="00E72C6B" w:rsidRPr="00A2002E">
        <w:rPr>
          <w:noProof/>
        </w:rPr>
        <w:t xml:space="preserve"> in this article</w:t>
      </w:r>
      <w:r w:rsidR="004E7253" w:rsidRPr="00A2002E">
        <w:rPr>
          <w:noProof/>
        </w:rPr>
        <w:t xml:space="preserve">, </w:t>
      </w:r>
    </w:p>
    <w:p w14:paraId="65CC5647" w14:textId="77777777" w:rsidR="004E7253" w:rsidRPr="00A2002E" w:rsidRDefault="004E7253" w:rsidP="004F1723">
      <w:pPr>
        <w:pStyle w:val="Odstavekseznama"/>
        <w:numPr>
          <w:ilvl w:val="0"/>
          <w:numId w:val="9"/>
        </w:numPr>
        <w:tabs>
          <w:tab w:val="right" w:pos="567"/>
          <w:tab w:val="right" w:pos="1134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 xml:space="preserve">the pre-service  teacher’s experimental skills </w:t>
      </w:r>
    </w:p>
    <w:p w14:paraId="6B16BDE1" w14:textId="77777777" w:rsidR="004E7253" w:rsidRPr="00A2002E" w:rsidRDefault="004F1723" w:rsidP="004F1723">
      <w:pPr>
        <w:pStyle w:val="Odstavekseznama"/>
        <w:tabs>
          <w:tab w:val="right" w:pos="567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ab/>
      </w:r>
      <w:r w:rsidRPr="00A2002E">
        <w:rPr>
          <w:noProof/>
        </w:rPr>
        <w:tab/>
      </w:r>
      <w:r w:rsidR="004E7253" w:rsidRPr="00A2002E">
        <w:rPr>
          <w:noProof/>
        </w:rPr>
        <w:t>–</w:t>
      </w:r>
      <w:r w:rsidR="004E7253" w:rsidRPr="00DC4C52">
        <w:rPr>
          <w:noProof/>
        </w:rPr>
        <w:t>refer</w:t>
      </w:r>
      <w:r w:rsidR="002C6BD5" w:rsidRPr="00DC4C52">
        <w:rPr>
          <w:noProof/>
        </w:rPr>
        <w:t>re</w:t>
      </w:r>
      <w:r w:rsidR="004E7253" w:rsidRPr="00DC4C52">
        <w:rPr>
          <w:noProof/>
        </w:rPr>
        <w:t>d to as</w:t>
      </w:r>
      <w:r w:rsidR="004E7253" w:rsidRPr="00A2002E">
        <w:rPr>
          <w:noProof/>
        </w:rPr>
        <w:t xml:space="preserve"> </w:t>
      </w:r>
      <w:r w:rsidR="004E7253" w:rsidRPr="00A2002E">
        <w:rPr>
          <w:i/>
        </w:rPr>
        <w:t xml:space="preserve">Experimental </w:t>
      </w:r>
      <w:r w:rsidR="004E7253" w:rsidRPr="00DC4C52">
        <w:rPr>
          <w:i/>
          <w:noProof/>
        </w:rPr>
        <w:t>skills</w:t>
      </w:r>
      <w:r w:rsidR="002C6BD5" w:rsidRPr="00A2002E">
        <w:rPr>
          <w:noProof/>
        </w:rPr>
        <w:t xml:space="preserve"> in this </w:t>
      </w:r>
      <w:r w:rsidR="002C6BD5" w:rsidRPr="00DC4C52">
        <w:rPr>
          <w:noProof/>
        </w:rPr>
        <w:t>article</w:t>
      </w:r>
      <w:r w:rsidR="004E7253" w:rsidRPr="00A2002E">
        <w:rPr>
          <w:noProof/>
        </w:rPr>
        <w:t xml:space="preserve">, </w:t>
      </w:r>
    </w:p>
    <w:p w14:paraId="627F43A4" w14:textId="4D6A55DC" w:rsidR="004E7253" w:rsidRPr="00A2002E" w:rsidRDefault="004E7253" w:rsidP="004F1723">
      <w:pPr>
        <w:pStyle w:val="Odstavekseznama"/>
        <w:numPr>
          <w:ilvl w:val="0"/>
          <w:numId w:val="9"/>
        </w:numPr>
        <w:tabs>
          <w:tab w:val="right" w:pos="567"/>
          <w:tab w:val="right" w:pos="1134"/>
        </w:tabs>
        <w:spacing w:line="360" w:lineRule="auto"/>
        <w:ind w:left="1134" w:hanging="567"/>
        <w:jc w:val="both"/>
        <w:rPr>
          <w:noProof/>
        </w:rPr>
      </w:pPr>
      <w:r w:rsidRPr="00A2002E">
        <w:rPr>
          <w:noProof/>
        </w:rPr>
        <w:t xml:space="preserve">the pre-service teacher’s expertise in providing an appropriate response to the </w:t>
      </w:r>
      <w:r w:rsidR="00915382">
        <w:rPr>
          <w:noProof/>
        </w:rPr>
        <w:t>students</w:t>
      </w:r>
      <w:r w:rsidRPr="00A2002E">
        <w:rPr>
          <w:noProof/>
        </w:rPr>
        <w:t xml:space="preserve"> </w:t>
      </w:r>
    </w:p>
    <w:p w14:paraId="4752E1CA" w14:textId="77777777" w:rsidR="004E7253" w:rsidRPr="00A2002E" w:rsidRDefault="004F1723" w:rsidP="004F1723">
      <w:pPr>
        <w:pStyle w:val="Odstavekseznama"/>
        <w:tabs>
          <w:tab w:val="right" w:pos="567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ab/>
      </w:r>
      <w:r w:rsidRPr="00A2002E">
        <w:rPr>
          <w:noProof/>
        </w:rPr>
        <w:tab/>
      </w:r>
      <w:r w:rsidR="004E7253" w:rsidRPr="00A2002E">
        <w:rPr>
          <w:noProof/>
        </w:rPr>
        <w:t>–refer</w:t>
      </w:r>
      <w:r w:rsidR="002C6BD5" w:rsidRPr="00A2002E">
        <w:rPr>
          <w:noProof/>
        </w:rPr>
        <w:t>re</w:t>
      </w:r>
      <w:r w:rsidR="004E7253" w:rsidRPr="00A2002E">
        <w:rPr>
          <w:noProof/>
        </w:rPr>
        <w:t xml:space="preserve">d to as </w:t>
      </w:r>
      <w:r w:rsidR="004E7253" w:rsidRPr="00A2002E">
        <w:rPr>
          <w:i/>
        </w:rPr>
        <w:t>Response</w:t>
      </w:r>
      <w:r w:rsidR="002C6BD5" w:rsidRPr="00A2002E">
        <w:rPr>
          <w:noProof/>
        </w:rPr>
        <w:t xml:space="preserve"> in this article</w:t>
      </w:r>
      <w:r w:rsidR="004E7253" w:rsidRPr="00A2002E">
        <w:rPr>
          <w:i/>
        </w:rPr>
        <w:t>,</w:t>
      </w:r>
      <w:r w:rsidR="004E7253" w:rsidRPr="00A2002E">
        <w:rPr>
          <w:noProof/>
        </w:rPr>
        <w:t xml:space="preserve"> </w:t>
      </w:r>
    </w:p>
    <w:p w14:paraId="51ACDBD9" w14:textId="5DB3B3A6" w:rsidR="004E7253" w:rsidRPr="00A2002E" w:rsidRDefault="004E7253" w:rsidP="004F1723">
      <w:pPr>
        <w:pStyle w:val="Odstavekseznama"/>
        <w:numPr>
          <w:ilvl w:val="0"/>
          <w:numId w:val="9"/>
        </w:numPr>
        <w:tabs>
          <w:tab w:val="right" w:pos="567"/>
          <w:tab w:val="right" w:pos="1134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>the pre-service  teac</w:t>
      </w:r>
      <w:r w:rsidR="006D0449">
        <w:rPr>
          <w:noProof/>
        </w:rPr>
        <w:t xml:space="preserve">her’s ability to involve </w:t>
      </w:r>
      <w:r w:rsidR="00915382">
        <w:rPr>
          <w:noProof/>
        </w:rPr>
        <w:t>students</w:t>
      </w:r>
      <w:r w:rsidRPr="00A2002E">
        <w:rPr>
          <w:noProof/>
        </w:rPr>
        <w:t xml:space="preserve"> actively </w:t>
      </w:r>
    </w:p>
    <w:p w14:paraId="6F7AE906" w14:textId="77777777" w:rsidR="004E7253" w:rsidRPr="00A2002E" w:rsidRDefault="004F1723" w:rsidP="004F1723">
      <w:pPr>
        <w:pStyle w:val="Odstavekseznama"/>
        <w:tabs>
          <w:tab w:val="right" w:pos="567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ab/>
      </w:r>
      <w:r w:rsidRPr="00A2002E">
        <w:rPr>
          <w:noProof/>
        </w:rPr>
        <w:tab/>
      </w:r>
      <w:r w:rsidR="004E7253" w:rsidRPr="00A2002E">
        <w:rPr>
          <w:noProof/>
        </w:rPr>
        <w:t>–</w:t>
      </w:r>
      <w:r w:rsidR="002C6BD5" w:rsidRPr="00A2002E">
        <w:rPr>
          <w:noProof/>
        </w:rPr>
        <w:t xml:space="preserve"> referred </w:t>
      </w:r>
      <w:r w:rsidR="004E7253" w:rsidRPr="00A2002E">
        <w:rPr>
          <w:noProof/>
        </w:rPr>
        <w:t xml:space="preserve">to as </w:t>
      </w:r>
      <w:r w:rsidR="004E7253" w:rsidRPr="00A2002E">
        <w:rPr>
          <w:i/>
        </w:rPr>
        <w:t>Active student’s involvement</w:t>
      </w:r>
      <w:r w:rsidR="002C6BD5" w:rsidRPr="00A2002E">
        <w:rPr>
          <w:noProof/>
        </w:rPr>
        <w:t xml:space="preserve"> in this article</w:t>
      </w:r>
      <w:r w:rsidR="004E7253" w:rsidRPr="00A2002E">
        <w:rPr>
          <w:noProof/>
        </w:rPr>
        <w:t xml:space="preserve">, and </w:t>
      </w:r>
    </w:p>
    <w:p w14:paraId="594A792C" w14:textId="77777777" w:rsidR="004E7253" w:rsidRPr="00A2002E" w:rsidRDefault="004E7253" w:rsidP="004F1723">
      <w:pPr>
        <w:pStyle w:val="Odstavekseznama"/>
        <w:numPr>
          <w:ilvl w:val="0"/>
          <w:numId w:val="9"/>
        </w:numPr>
        <w:tabs>
          <w:tab w:val="right" w:pos="567"/>
          <w:tab w:val="right" w:pos="1134"/>
        </w:tabs>
        <w:spacing w:line="360" w:lineRule="auto"/>
        <w:ind w:left="0" w:firstLine="567"/>
        <w:jc w:val="both"/>
        <w:rPr>
          <w:noProof/>
        </w:rPr>
      </w:pPr>
      <w:r w:rsidRPr="00A2002E">
        <w:rPr>
          <w:noProof/>
        </w:rPr>
        <w:t xml:space="preserve">the pre-service  teacher’s self-dependence in preparing for the lesson </w:t>
      </w:r>
    </w:p>
    <w:p w14:paraId="19177FB4" w14:textId="77777777" w:rsidR="004E7253" w:rsidRPr="00A2002E" w:rsidRDefault="004F1723" w:rsidP="004F1723">
      <w:pPr>
        <w:pStyle w:val="Odstavekseznama"/>
        <w:tabs>
          <w:tab w:val="right" w:pos="567"/>
        </w:tabs>
        <w:spacing w:line="360" w:lineRule="auto"/>
        <w:ind w:left="0" w:firstLine="567"/>
        <w:jc w:val="both"/>
      </w:pPr>
      <w:r w:rsidRPr="00A2002E">
        <w:rPr>
          <w:noProof/>
        </w:rPr>
        <w:tab/>
      </w:r>
      <w:r w:rsidRPr="00A2002E">
        <w:rPr>
          <w:noProof/>
        </w:rPr>
        <w:tab/>
      </w:r>
      <w:r w:rsidR="004E7253" w:rsidRPr="00A2002E">
        <w:rPr>
          <w:noProof/>
        </w:rPr>
        <w:t>–refer</w:t>
      </w:r>
      <w:r w:rsidR="002C6BD5" w:rsidRPr="00A2002E">
        <w:rPr>
          <w:noProof/>
        </w:rPr>
        <w:t>re</w:t>
      </w:r>
      <w:r w:rsidR="004E7253" w:rsidRPr="00A2002E">
        <w:rPr>
          <w:noProof/>
        </w:rPr>
        <w:t xml:space="preserve">d to as </w:t>
      </w:r>
      <w:r w:rsidR="004E7253" w:rsidRPr="00A2002E">
        <w:rPr>
          <w:i/>
        </w:rPr>
        <w:t>Self-dependence</w:t>
      </w:r>
      <w:r w:rsidR="002C6BD5" w:rsidRPr="00A2002E">
        <w:rPr>
          <w:noProof/>
        </w:rPr>
        <w:t xml:space="preserve"> in this article</w:t>
      </w:r>
      <w:r w:rsidR="004E7253" w:rsidRPr="00A2002E">
        <w:rPr>
          <w:noProof/>
        </w:rPr>
        <w:t>.</w:t>
      </w:r>
      <w:r w:rsidR="004E7253" w:rsidRPr="00A2002E">
        <w:t xml:space="preserve"> </w:t>
      </w:r>
    </w:p>
    <w:p w14:paraId="1342F286" w14:textId="6F82E786" w:rsidR="00906434" w:rsidRDefault="00906434" w:rsidP="00906434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Pre-service teachers and their school mentors</w:t>
      </w:r>
      <w:r w:rsidRPr="00A2002E">
        <w:rPr>
          <w:sz w:val="24"/>
          <w:szCs w:val="24"/>
        </w:rPr>
        <w:t xml:space="preserve"> evaluated </w:t>
      </w:r>
      <w:r w:rsidR="003C0945">
        <w:rPr>
          <w:sz w:val="24"/>
          <w:szCs w:val="24"/>
        </w:rPr>
        <w:t>pre-service</w:t>
      </w:r>
      <w:r w:rsidR="002D4E0D">
        <w:rPr>
          <w:sz w:val="24"/>
          <w:szCs w:val="24"/>
        </w:rPr>
        <w:t xml:space="preserve"> teacher</w:t>
      </w:r>
      <w:r>
        <w:rPr>
          <w:sz w:val="24"/>
          <w:szCs w:val="24"/>
        </w:rPr>
        <w:t xml:space="preserve">s` development regarding </w:t>
      </w:r>
      <w:r w:rsidRPr="00A2002E">
        <w:rPr>
          <w:sz w:val="24"/>
          <w:szCs w:val="24"/>
        </w:rPr>
        <w:t xml:space="preserve">each of the above-listed specific characteristics with a mark in the range 1–5, in which “1” represents the lowest </w:t>
      </w:r>
      <w:r w:rsidR="00DE47F7">
        <w:rPr>
          <w:sz w:val="24"/>
          <w:szCs w:val="24"/>
        </w:rPr>
        <w:t>student-teachers</w:t>
      </w:r>
      <w:r w:rsidRPr="00A2002E">
        <w:rPr>
          <w:sz w:val="24"/>
          <w:szCs w:val="24"/>
        </w:rPr>
        <w:t>’ competence and “</w:t>
      </w:r>
      <w:r w:rsidRPr="00A2002E">
        <w:rPr>
          <w:noProof/>
          <w:sz w:val="24"/>
          <w:szCs w:val="24"/>
        </w:rPr>
        <w:t>5”</w:t>
      </w:r>
      <w:r w:rsidRPr="00A2002E">
        <w:rPr>
          <w:sz w:val="24"/>
          <w:szCs w:val="24"/>
        </w:rPr>
        <w:t xml:space="preserve"> the </w:t>
      </w:r>
      <w:r w:rsidRPr="00A2002E">
        <w:rPr>
          <w:noProof/>
          <w:sz w:val="24"/>
          <w:szCs w:val="24"/>
        </w:rPr>
        <w:t>highest</w:t>
      </w:r>
      <w:r w:rsidRPr="00A2002E">
        <w:rPr>
          <w:sz w:val="24"/>
          <w:szCs w:val="24"/>
        </w:rPr>
        <w:t xml:space="preserve"> </w:t>
      </w:r>
      <w:r w:rsidR="00DE47F7">
        <w:rPr>
          <w:sz w:val="24"/>
          <w:szCs w:val="24"/>
        </w:rPr>
        <w:t>student-teachers</w:t>
      </w:r>
      <w:r w:rsidRPr="00A2002E">
        <w:rPr>
          <w:sz w:val="24"/>
          <w:szCs w:val="24"/>
        </w:rPr>
        <w:t>’ competence.</w:t>
      </w:r>
      <w:r w:rsidRPr="004E7253">
        <w:rPr>
          <w:sz w:val="24"/>
          <w:szCs w:val="24"/>
        </w:rPr>
        <w:t xml:space="preserve"> </w:t>
      </w:r>
    </w:p>
    <w:p w14:paraId="7ACA3AB3" w14:textId="77777777" w:rsidR="00BE652F" w:rsidRDefault="00BE652F" w:rsidP="004F1723">
      <w:pPr>
        <w:spacing w:line="360" w:lineRule="auto"/>
        <w:jc w:val="both"/>
        <w:rPr>
          <w:b/>
          <w:sz w:val="24"/>
          <w:szCs w:val="24"/>
        </w:rPr>
      </w:pPr>
    </w:p>
    <w:p w14:paraId="06D8190B" w14:textId="7E0E045C" w:rsidR="004E7253" w:rsidRPr="004F1723" w:rsidRDefault="004E7253" w:rsidP="004F1723">
      <w:pPr>
        <w:spacing w:line="360" w:lineRule="auto"/>
        <w:jc w:val="both"/>
        <w:rPr>
          <w:b/>
          <w:sz w:val="24"/>
          <w:szCs w:val="24"/>
        </w:rPr>
      </w:pPr>
      <w:r w:rsidRPr="004F1723">
        <w:rPr>
          <w:b/>
          <w:sz w:val="24"/>
          <w:szCs w:val="24"/>
        </w:rPr>
        <w:t xml:space="preserve">Sample </w:t>
      </w:r>
    </w:p>
    <w:p w14:paraId="2B457478" w14:textId="04D89FAC" w:rsidR="004E7253" w:rsidRPr="004E7253" w:rsidRDefault="004E7253" w:rsidP="00DD78A9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4E7253">
        <w:rPr>
          <w:color w:val="000000"/>
          <w:sz w:val="24"/>
          <w:szCs w:val="24"/>
        </w:rPr>
        <w:t xml:space="preserve">The sample consisted of </w:t>
      </w:r>
      <w:r w:rsidR="00DE47F7">
        <w:rPr>
          <w:color w:val="000000"/>
          <w:sz w:val="24"/>
          <w:szCs w:val="24"/>
        </w:rPr>
        <w:t>student-teachers</w:t>
      </w:r>
      <w:r w:rsidRPr="004E7253">
        <w:rPr>
          <w:color w:val="000000"/>
          <w:sz w:val="24"/>
          <w:szCs w:val="24"/>
        </w:rPr>
        <w:t xml:space="preserve"> (N=21) enrolled in the 2014/15 academic year in</w:t>
      </w:r>
      <w:r w:rsidR="002C6BD5">
        <w:rPr>
          <w:color w:val="000000"/>
          <w:sz w:val="24"/>
          <w:szCs w:val="24"/>
        </w:rPr>
        <w:t xml:space="preserve"> the</w:t>
      </w:r>
      <w:r w:rsidRPr="004E7253">
        <w:rPr>
          <w:color w:val="000000"/>
          <w:sz w:val="24"/>
          <w:szCs w:val="24"/>
        </w:rPr>
        <w:t xml:space="preserve"> </w:t>
      </w:r>
      <w:r w:rsidRPr="002C6BD5">
        <w:rPr>
          <w:noProof/>
          <w:color w:val="000000"/>
          <w:sz w:val="24"/>
          <w:szCs w:val="24"/>
        </w:rPr>
        <w:t>4</w:t>
      </w:r>
      <w:r w:rsidRPr="002C6BD5">
        <w:rPr>
          <w:noProof/>
          <w:color w:val="000000"/>
          <w:sz w:val="24"/>
          <w:szCs w:val="24"/>
          <w:vertAlign w:val="superscript"/>
        </w:rPr>
        <w:t>th</w:t>
      </w:r>
      <w:r w:rsidRPr="004E7253">
        <w:rPr>
          <w:color w:val="000000"/>
          <w:sz w:val="24"/>
          <w:szCs w:val="24"/>
        </w:rPr>
        <w:t xml:space="preserve"> year of the undergraduate </w:t>
      </w:r>
      <w:r w:rsidR="004F1723" w:rsidRPr="004E7253">
        <w:rPr>
          <w:color w:val="000000"/>
          <w:sz w:val="24"/>
          <w:szCs w:val="24"/>
        </w:rPr>
        <w:t>program</w:t>
      </w:r>
      <w:r w:rsidR="001609D9">
        <w:rPr>
          <w:color w:val="000000"/>
          <w:sz w:val="24"/>
          <w:szCs w:val="24"/>
        </w:rPr>
        <w:t>me</w:t>
      </w:r>
      <w:r w:rsidR="004F1723" w:rsidRPr="004E7253">
        <w:rPr>
          <w:color w:val="000000"/>
          <w:sz w:val="24"/>
          <w:szCs w:val="24"/>
        </w:rPr>
        <w:t>s</w:t>
      </w:r>
      <w:r w:rsidRPr="004E7253">
        <w:rPr>
          <w:color w:val="000000"/>
          <w:sz w:val="24"/>
          <w:szCs w:val="24"/>
        </w:rPr>
        <w:t xml:space="preserve"> “Chemistry and Biology” or “Chemistry and Physics” or “Chemistry and Home </w:t>
      </w:r>
      <w:r w:rsidR="00E72C6B">
        <w:rPr>
          <w:noProof/>
          <w:color w:val="000000"/>
          <w:sz w:val="24"/>
          <w:szCs w:val="24"/>
        </w:rPr>
        <w:t>E</w:t>
      </w:r>
      <w:r w:rsidRPr="00E72C6B">
        <w:rPr>
          <w:noProof/>
          <w:color w:val="000000"/>
          <w:sz w:val="24"/>
          <w:szCs w:val="24"/>
        </w:rPr>
        <w:t>conomics</w:t>
      </w:r>
      <w:r w:rsidRPr="004E7253">
        <w:rPr>
          <w:color w:val="000000"/>
          <w:sz w:val="24"/>
          <w:szCs w:val="24"/>
        </w:rPr>
        <w:t>” at the</w:t>
      </w:r>
      <w:r w:rsidRPr="004E7253">
        <w:rPr>
          <w:sz w:val="24"/>
          <w:szCs w:val="24"/>
        </w:rPr>
        <w:t xml:space="preserve"> Faculty of Education, University of Ljubl</w:t>
      </w:r>
      <w:r w:rsidR="008C3BD9">
        <w:rPr>
          <w:sz w:val="24"/>
          <w:szCs w:val="24"/>
        </w:rPr>
        <w:t>jan</w:t>
      </w:r>
      <w:r w:rsidRPr="004E7253">
        <w:rPr>
          <w:sz w:val="24"/>
          <w:szCs w:val="24"/>
        </w:rPr>
        <w:t>a</w:t>
      </w:r>
      <w:r w:rsidRPr="004E7253">
        <w:rPr>
          <w:color w:val="000000"/>
          <w:sz w:val="24"/>
          <w:szCs w:val="24"/>
        </w:rPr>
        <w:t xml:space="preserve">. The </w:t>
      </w:r>
      <w:r w:rsidR="00DE47F7">
        <w:rPr>
          <w:color w:val="000000"/>
          <w:sz w:val="24"/>
          <w:szCs w:val="24"/>
        </w:rPr>
        <w:t>student-teachers</w:t>
      </w:r>
      <w:r w:rsidRPr="004E7253">
        <w:rPr>
          <w:color w:val="000000"/>
          <w:sz w:val="24"/>
          <w:szCs w:val="24"/>
        </w:rPr>
        <w:t xml:space="preserve"> involved were predom</w:t>
      </w:r>
      <w:r w:rsidR="00DF0DCD">
        <w:rPr>
          <w:color w:val="000000"/>
          <w:sz w:val="24"/>
          <w:szCs w:val="24"/>
        </w:rPr>
        <w:t>inan</w:t>
      </w:r>
      <w:r w:rsidRPr="004E7253">
        <w:rPr>
          <w:color w:val="000000"/>
          <w:sz w:val="24"/>
          <w:szCs w:val="24"/>
        </w:rPr>
        <w:t>tly female (</w:t>
      </w:r>
      <w:r w:rsidR="005A6D60">
        <w:rPr>
          <w:color w:val="000000"/>
          <w:sz w:val="24"/>
          <w:szCs w:val="24"/>
        </w:rPr>
        <w:t>N=</w:t>
      </w:r>
      <w:r w:rsidRPr="004E7253">
        <w:rPr>
          <w:color w:val="000000"/>
          <w:sz w:val="24"/>
          <w:szCs w:val="24"/>
        </w:rPr>
        <w:t xml:space="preserve">20), and only </w:t>
      </w:r>
      <w:r w:rsidR="008E2A17">
        <w:rPr>
          <w:color w:val="000000"/>
          <w:sz w:val="24"/>
          <w:szCs w:val="24"/>
        </w:rPr>
        <w:t>one was</w:t>
      </w:r>
      <w:r w:rsidRPr="004E7253">
        <w:rPr>
          <w:color w:val="000000"/>
          <w:sz w:val="24"/>
          <w:szCs w:val="24"/>
        </w:rPr>
        <w:t xml:space="preserve"> ma</w:t>
      </w:r>
      <w:r w:rsidR="005A6D60">
        <w:rPr>
          <w:color w:val="000000"/>
          <w:sz w:val="24"/>
          <w:szCs w:val="24"/>
        </w:rPr>
        <w:t>le (N=1)</w:t>
      </w:r>
      <w:r w:rsidR="008E2A17">
        <w:rPr>
          <w:color w:val="000000"/>
          <w:sz w:val="24"/>
          <w:szCs w:val="24"/>
        </w:rPr>
        <w:t>;</w:t>
      </w:r>
      <w:r w:rsidR="005A6D60">
        <w:rPr>
          <w:color w:val="000000"/>
          <w:sz w:val="24"/>
          <w:szCs w:val="24"/>
        </w:rPr>
        <w:t xml:space="preserve"> their average age was 23.</w:t>
      </w:r>
      <w:r w:rsidRPr="004E7253">
        <w:rPr>
          <w:color w:val="000000"/>
          <w:sz w:val="24"/>
          <w:szCs w:val="24"/>
        </w:rPr>
        <w:t>9</w:t>
      </w:r>
      <w:r w:rsidR="005A6D60">
        <w:rPr>
          <w:color w:val="000000"/>
          <w:sz w:val="24"/>
          <w:szCs w:val="24"/>
        </w:rPr>
        <w:t>1</w:t>
      </w:r>
      <w:r w:rsidRPr="004E7253">
        <w:rPr>
          <w:color w:val="000000"/>
          <w:sz w:val="24"/>
          <w:szCs w:val="24"/>
        </w:rPr>
        <w:t xml:space="preserve"> years. Due to their</w:t>
      </w:r>
      <w:r w:rsidR="009B2205">
        <w:rPr>
          <w:color w:val="000000"/>
          <w:sz w:val="24"/>
          <w:szCs w:val="24"/>
        </w:rPr>
        <w:t xml:space="preserve"> future profession, they</w:t>
      </w:r>
      <w:r w:rsidRPr="004E7253">
        <w:rPr>
          <w:color w:val="000000"/>
          <w:sz w:val="24"/>
          <w:szCs w:val="24"/>
        </w:rPr>
        <w:t xml:space="preserve"> are referred to as </w:t>
      </w:r>
      <w:r w:rsidRPr="00C7286E">
        <w:rPr>
          <w:i/>
          <w:color w:val="000000"/>
          <w:sz w:val="24"/>
          <w:szCs w:val="24"/>
        </w:rPr>
        <w:t>pre-</w:t>
      </w:r>
      <w:r w:rsidR="004F1723" w:rsidRPr="00C7286E">
        <w:rPr>
          <w:i/>
          <w:color w:val="000000"/>
          <w:sz w:val="24"/>
          <w:szCs w:val="24"/>
        </w:rPr>
        <w:t>service teachers</w:t>
      </w:r>
      <w:r w:rsidR="00D65748">
        <w:rPr>
          <w:color w:val="000000"/>
          <w:sz w:val="24"/>
          <w:szCs w:val="24"/>
        </w:rPr>
        <w:t xml:space="preserve"> or </w:t>
      </w:r>
      <w:r w:rsidR="00DE47F7">
        <w:rPr>
          <w:i/>
          <w:color w:val="000000"/>
          <w:sz w:val="24"/>
          <w:szCs w:val="24"/>
        </w:rPr>
        <w:t>student-teachers</w:t>
      </w:r>
      <w:r w:rsidRPr="004E7253">
        <w:rPr>
          <w:color w:val="000000"/>
          <w:sz w:val="24"/>
          <w:szCs w:val="24"/>
        </w:rPr>
        <w:t xml:space="preserve"> in this </w:t>
      </w:r>
      <w:r w:rsidR="00E72C6B">
        <w:rPr>
          <w:color w:val="000000"/>
          <w:sz w:val="24"/>
          <w:szCs w:val="24"/>
        </w:rPr>
        <w:t>article</w:t>
      </w:r>
      <w:r w:rsidRPr="004E7253">
        <w:rPr>
          <w:color w:val="000000"/>
          <w:sz w:val="24"/>
          <w:szCs w:val="24"/>
        </w:rPr>
        <w:t xml:space="preserve">. </w:t>
      </w:r>
    </w:p>
    <w:p w14:paraId="2291DF49" w14:textId="2980F56B" w:rsidR="004E7253" w:rsidRPr="004E7253" w:rsidRDefault="008E2A17" w:rsidP="00DD78A9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addition to </w:t>
      </w:r>
      <w:r w:rsidRPr="008E2A17">
        <w:rPr>
          <w:noProof/>
          <w:color w:val="000000"/>
          <w:sz w:val="24"/>
          <w:szCs w:val="24"/>
        </w:rPr>
        <w:t>th</w:t>
      </w:r>
      <w:r>
        <w:rPr>
          <w:noProof/>
          <w:color w:val="000000"/>
          <w:sz w:val="24"/>
          <w:szCs w:val="24"/>
        </w:rPr>
        <w:t>e</w:t>
      </w:r>
      <w:r w:rsidRPr="004E7253">
        <w:rPr>
          <w:color w:val="000000"/>
          <w:sz w:val="24"/>
          <w:szCs w:val="24"/>
        </w:rPr>
        <w:t xml:space="preserve"> </w:t>
      </w:r>
      <w:r w:rsidR="004E7253" w:rsidRPr="004E7253">
        <w:rPr>
          <w:color w:val="000000"/>
          <w:sz w:val="24"/>
          <w:szCs w:val="24"/>
        </w:rPr>
        <w:t>pre-</w:t>
      </w:r>
      <w:r w:rsidR="004F1723" w:rsidRPr="004E7253">
        <w:rPr>
          <w:color w:val="000000"/>
          <w:sz w:val="24"/>
          <w:szCs w:val="24"/>
        </w:rPr>
        <w:t>service teachers</w:t>
      </w:r>
      <w:r w:rsidR="004E7253" w:rsidRPr="004E7253">
        <w:rPr>
          <w:color w:val="000000"/>
          <w:sz w:val="24"/>
          <w:szCs w:val="24"/>
        </w:rPr>
        <w:t xml:space="preserve"> their </w:t>
      </w:r>
      <w:r w:rsidR="004E7253" w:rsidRPr="003C0945">
        <w:rPr>
          <w:i/>
          <w:color w:val="000000"/>
          <w:sz w:val="24"/>
          <w:szCs w:val="24"/>
        </w:rPr>
        <w:t xml:space="preserve">school </w:t>
      </w:r>
      <w:r w:rsidR="00C7286E" w:rsidRPr="003C0945">
        <w:rPr>
          <w:i/>
          <w:color w:val="000000"/>
          <w:sz w:val="24"/>
          <w:szCs w:val="24"/>
        </w:rPr>
        <w:t>mentors</w:t>
      </w:r>
      <w:r w:rsidR="004E7253" w:rsidRPr="004E7253">
        <w:rPr>
          <w:color w:val="000000"/>
          <w:sz w:val="24"/>
          <w:szCs w:val="24"/>
        </w:rPr>
        <w:t xml:space="preserve">, </w:t>
      </w:r>
      <w:r w:rsidR="00541398">
        <w:rPr>
          <w:color w:val="000000"/>
          <w:sz w:val="24"/>
          <w:szCs w:val="24"/>
        </w:rPr>
        <w:t>experienced</w:t>
      </w:r>
      <w:r w:rsidR="009152E1">
        <w:rPr>
          <w:color w:val="000000"/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in-service chemistry teachers (N=21), from </w:t>
      </w:r>
      <w:r>
        <w:rPr>
          <w:sz w:val="24"/>
          <w:szCs w:val="24"/>
        </w:rPr>
        <w:t xml:space="preserve">the </w:t>
      </w:r>
      <w:r w:rsidR="004E7253" w:rsidRPr="004E7253">
        <w:rPr>
          <w:sz w:val="24"/>
          <w:szCs w:val="24"/>
        </w:rPr>
        <w:t>twenty-one primary schools where PPT took place,</w:t>
      </w:r>
      <w:r w:rsidR="004E7253" w:rsidRPr="004E7253" w:rsidDel="00A15299">
        <w:rPr>
          <w:color w:val="000000"/>
          <w:sz w:val="24"/>
          <w:szCs w:val="24"/>
        </w:rPr>
        <w:t xml:space="preserve"> </w:t>
      </w:r>
      <w:r w:rsidR="004E7253" w:rsidRPr="00E72C6B">
        <w:rPr>
          <w:noProof/>
          <w:color w:val="000000"/>
          <w:sz w:val="24"/>
          <w:szCs w:val="24"/>
        </w:rPr>
        <w:lastRenderedPageBreak/>
        <w:t xml:space="preserve">were </w:t>
      </w:r>
      <w:r w:rsidR="001E291F" w:rsidRPr="004E7253">
        <w:rPr>
          <w:color w:val="000000"/>
          <w:sz w:val="24"/>
          <w:szCs w:val="24"/>
        </w:rPr>
        <w:t xml:space="preserve">also </w:t>
      </w:r>
      <w:r w:rsidR="004E7253" w:rsidRPr="00E72C6B">
        <w:rPr>
          <w:noProof/>
          <w:color w:val="000000"/>
          <w:sz w:val="24"/>
          <w:szCs w:val="24"/>
        </w:rPr>
        <w:t>involved</w:t>
      </w:r>
      <w:r w:rsidRPr="008E2A17">
        <w:rPr>
          <w:color w:val="000000"/>
          <w:sz w:val="24"/>
          <w:szCs w:val="24"/>
        </w:rPr>
        <w:t xml:space="preserve"> </w:t>
      </w:r>
      <w:r w:rsidRPr="004E7253">
        <w:rPr>
          <w:color w:val="000000"/>
          <w:sz w:val="24"/>
          <w:szCs w:val="24"/>
        </w:rPr>
        <w:t xml:space="preserve">in </w:t>
      </w:r>
      <w:r>
        <w:rPr>
          <w:color w:val="000000"/>
          <w:sz w:val="24"/>
          <w:szCs w:val="24"/>
        </w:rPr>
        <w:t>this</w:t>
      </w:r>
      <w:r w:rsidRPr="004E7253">
        <w:rPr>
          <w:color w:val="000000"/>
          <w:sz w:val="24"/>
          <w:szCs w:val="24"/>
        </w:rPr>
        <w:t xml:space="preserve"> study</w:t>
      </w:r>
      <w:r w:rsidR="004E7253" w:rsidRPr="004E7253">
        <w:rPr>
          <w:sz w:val="24"/>
          <w:szCs w:val="24"/>
        </w:rPr>
        <w:t>.</w:t>
      </w:r>
      <w:r w:rsidR="004E7253" w:rsidRPr="004E7253">
        <w:rPr>
          <w:color w:val="000000"/>
          <w:sz w:val="24"/>
          <w:szCs w:val="24"/>
        </w:rPr>
        <w:t xml:space="preserve"> All participating </w:t>
      </w:r>
      <w:r w:rsidR="00541398">
        <w:rPr>
          <w:sz w:val="24"/>
          <w:szCs w:val="24"/>
        </w:rPr>
        <w:t>school mentors</w:t>
      </w:r>
      <w:r w:rsidR="004E7253" w:rsidRPr="004E7253">
        <w:rPr>
          <w:sz w:val="24"/>
          <w:szCs w:val="24"/>
        </w:rPr>
        <w:t xml:space="preserve"> </w:t>
      </w:r>
      <w:r w:rsidR="004E7253" w:rsidRPr="004E7253">
        <w:rPr>
          <w:color w:val="000000"/>
          <w:sz w:val="24"/>
          <w:szCs w:val="24"/>
        </w:rPr>
        <w:t xml:space="preserve">were </w:t>
      </w:r>
      <w:r w:rsidR="004E7253" w:rsidRPr="008E2A17">
        <w:rPr>
          <w:noProof/>
          <w:color w:val="000000"/>
          <w:sz w:val="24"/>
          <w:szCs w:val="24"/>
        </w:rPr>
        <w:t>female</w:t>
      </w:r>
      <w:r>
        <w:rPr>
          <w:noProof/>
          <w:color w:val="000000"/>
          <w:sz w:val="24"/>
          <w:szCs w:val="24"/>
        </w:rPr>
        <w:t>,</w:t>
      </w:r>
      <w:r w:rsidR="004E7253" w:rsidRPr="004E7253">
        <w:rPr>
          <w:color w:val="000000"/>
          <w:sz w:val="24"/>
          <w:szCs w:val="24"/>
        </w:rPr>
        <w:t xml:space="preserve"> and their average age was</w:t>
      </w:r>
      <w:r w:rsidR="005A6D60">
        <w:rPr>
          <w:color w:val="000000"/>
          <w:sz w:val="24"/>
          <w:szCs w:val="24"/>
        </w:rPr>
        <w:t xml:space="preserve"> 46.</w:t>
      </w:r>
      <w:r w:rsidR="004E7253" w:rsidRPr="004E7253">
        <w:rPr>
          <w:color w:val="000000"/>
          <w:sz w:val="24"/>
          <w:szCs w:val="24"/>
        </w:rPr>
        <w:t>2</w:t>
      </w:r>
      <w:r w:rsidR="005A6D60">
        <w:rPr>
          <w:color w:val="000000"/>
          <w:sz w:val="24"/>
          <w:szCs w:val="24"/>
        </w:rPr>
        <w:t xml:space="preserve">0 years. In </w:t>
      </w:r>
      <w:r w:rsidR="005A6D60" w:rsidRPr="00E72C6B">
        <w:rPr>
          <w:noProof/>
          <w:color w:val="000000"/>
          <w:sz w:val="24"/>
          <w:szCs w:val="24"/>
        </w:rPr>
        <w:t>average</w:t>
      </w:r>
      <w:r w:rsidR="00E72C6B">
        <w:rPr>
          <w:noProof/>
          <w:color w:val="000000"/>
          <w:sz w:val="24"/>
          <w:szCs w:val="24"/>
        </w:rPr>
        <w:t>,</w:t>
      </w:r>
      <w:r w:rsidR="005A6D60">
        <w:rPr>
          <w:color w:val="000000"/>
          <w:sz w:val="24"/>
          <w:szCs w:val="24"/>
        </w:rPr>
        <w:t xml:space="preserve"> they had 20.</w:t>
      </w:r>
      <w:r w:rsidR="004E7253" w:rsidRPr="004E7253">
        <w:rPr>
          <w:color w:val="000000"/>
          <w:sz w:val="24"/>
          <w:szCs w:val="24"/>
        </w:rPr>
        <w:t>8</w:t>
      </w:r>
      <w:r w:rsidR="005A6D60">
        <w:rPr>
          <w:color w:val="000000"/>
          <w:sz w:val="24"/>
          <w:szCs w:val="24"/>
        </w:rPr>
        <w:t>1</w:t>
      </w:r>
      <w:r w:rsidR="004E7253" w:rsidRPr="004E7253">
        <w:rPr>
          <w:color w:val="000000"/>
          <w:sz w:val="24"/>
          <w:szCs w:val="24"/>
        </w:rPr>
        <w:t xml:space="preserve"> years of experience in </w:t>
      </w:r>
      <w:r w:rsidR="001E291F">
        <w:rPr>
          <w:color w:val="000000"/>
          <w:sz w:val="24"/>
          <w:szCs w:val="24"/>
        </w:rPr>
        <w:t xml:space="preserve">the </w:t>
      </w:r>
      <w:r w:rsidR="004E7253" w:rsidRPr="004E7253">
        <w:rPr>
          <w:color w:val="000000"/>
          <w:sz w:val="24"/>
          <w:szCs w:val="24"/>
        </w:rPr>
        <w:t xml:space="preserve">teaching of </w:t>
      </w:r>
      <w:r w:rsidR="001E291F">
        <w:rPr>
          <w:color w:val="000000"/>
          <w:sz w:val="24"/>
          <w:szCs w:val="24"/>
        </w:rPr>
        <w:t xml:space="preserve">the </w:t>
      </w:r>
      <w:r w:rsidR="004E7253" w:rsidRPr="004E7253">
        <w:rPr>
          <w:color w:val="000000"/>
          <w:sz w:val="24"/>
          <w:szCs w:val="24"/>
        </w:rPr>
        <w:t xml:space="preserve">subject </w:t>
      </w:r>
      <w:r w:rsidR="001E291F">
        <w:rPr>
          <w:color w:val="000000"/>
          <w:sz w:val="24"/>
          <w:szCs w:val="24"/>
        </w:rPr>
        <w:t xml:space="preserve">of </w:t>
      </w:r>
      <w:r w:rsidR="004E7253" w:rsidRPr="004E7253">
        <w:rPr>
          <w:color w:val="000000"/>
          <w:sz w:val="24"/>
          <w:szCs w:val="24"/>
        </w:rPr>
        <w:t>chemistry in primary schools.</w:t>
      </w:r>
    </w:p>
    <w:p w14:paraId="512FB621" w14:textId="1322BDDF" w:rsidR="004E7253" w:rsidRPr="004E7253" w:rsidRDefault="004E7253" w:rsidP="00DD78A9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4E7253">
        <w:rPr>
          <w:color w:val="000000"/>
          <w:sz w:val="24"/>
          <w:szCs w:val="24"/>
        </w:rPr>
        <w:t>In</w:t>
      </w:r>
      <w:r w:rsidR="008E2A17">
        <w:rPr>
          <w:color w:val="000000"/>
          <w:sz w:val="24"/>
          <w:szCs w:val="24"/>
        </w:rPr>
        <w:t xml:space="preserve"> </w:t>
      </w:r>
      <w:r w:rsidR="00E72C6B">
        <w:rPr>
          <w:noProof/>
          <w:color w:val="000000"/>
          <w:sz w:val="24"/>
          <w:szCs w:val="24"/>
        </w:rPr>
        <w:t>this</w:t>
      </w:r>
      <w:r w:rsidR="00E72C6B" w:rsidRPr="004E7253">
        <w:rPr>
          <w:color w:val="000000"/>
          <w:sz w:val="24"/>
          <w:szCs w:val="24"/>
        </w:rPr>
        <w:t xml:space="preserve"> </w:t>
      </w:r>
      <w:r w:rsidRPr="004E7253">
        <w:rPr>
          <w:color w:val="000000"/>
          <w:sz w:val="24"/>
          <w:szCs w:val="24"/>
        </w:rPr>
        <w:t>study, the development of five 4</w:t>
      </w:r>
      <w:r w:rsidRPr="004E7253">
        <w:rPr>
          <w:color w:val="000000"/>
          <w:sz w:val="24"/>
          <w:szCs w:val="24"/>
          <w:vertAlign w:val="superscript"/>
        </w:rPr>
        <w:t>th</w:t>
      </w:r>
      <w:r w:rsidRPr="004E7253">
        <w:rPr>
          <w:color w:val="000000"/>
          <w:sz w:val="24"/>
          <w:szCs w:val="24"/>
        </w:rPr>
        <w:t xml:space="preserve"> year pre-service chemistry teachers, </w:t>
      </w:r>
      <w:r w:rsidR="001E291F">
        <w:rPr>
          <w:color w:val="000000"/>
          <w:sz w:val="24"/>
          <w:szCs w:val="24"/>
        </w:rPr>
        <w:t>who</w:t>
      </w:r>
      <w:r w:rsidR="001E291F" w:rsidRPr="004E7253">
        <w:rPr>
          <w:color w:val="000000"/>
          <w:sz w:val="24"/>
          <w:szCs w:val="24"/>
        </w:rPr>
        <w:t xml:space="preserve"> </w:t>
      </w:r>
      <w:r w:rsidRPr="00DC4C52">
        <w:rPr>
          <w:noProof/>
          <w:color w:val="000000"/>
          <w:sz w:val="24"/>
          <w:szCs w:val="24"/>
        </w:rPr>
        <w:t>were chosen</w:t>
      </w:r>
      <w:r w:rsidRPr="004E7253">
        <w:rPr>
          <w:color w:val="000000"/>
          <w:sz w:val="24"/>
          <w:szCs w:val="24"/>
        </w:rPr>
        <w:t xml:space="preserve"> from the sample via random selection, is presented in detail from their </w:t>
      </w:r>
      <w:r w:rsidRPr="00DC4C52">
        <w:rPr>
          <w:noProof/>
          <w:color w:val="000000"/>
          <w:sz w:val="24"/>
          <w:szCs w:val="24"/>
        </w:rPr>
        <w:t>own</w:t>
      </w:r>
      <w:r w:rsidRPr="004E7253">
        <w:rPr>
          <w:color w:val="000000"/>
          <w:sz w:val="24"/>
          <w:szCs w:val="24"/>
        </w:rPr>
        <w:t xml:space="preserve"> perspective</w:t>
      </w:r>
      <w:r w:rsidR="001E291F">
        <w:rPr>
          <w:color w:val="000000"/>
          <w:sz w:val="24"/>
          <w:szCs w:val="24"/>
        </w:rPr>
        <w:t>s</w:t>
      </w:r>
      <w:r w:rsidR="00C7286E">
        <w:rPr>
          <w:color w:val="000000"/>
          <w:sz w:val="24"/>
          <w:szCs w:val="24"/>
        </w:rPr>
        <w:t xml:space="preserve"> as well as from their school mentors</w:t>
      </w:r>
      <w:r w:rsidRPr="004E7253">
        <w:rPr>
          <w:color w:val="000000"/>
          <w:sz w:val="24"/>
          <w:szCs w:val="24"/>
        </w:rPr>
        <w:t>’ perspective</w:t>
      </w:r>
      <w:r w:rsidR="001E291F">
        <w:rPr>
          <w:color w:val="000000"/>
          <w:sz w:val="24"/>
          <w:szCs w:val="24"/>
        </w:rPr>
        <w:t>s</w:t>
      </w:r>
      <w:r w:rsidRPr="004E7253">
        <w:rPr>
          <w:color w:val="000000"/>
          <w:sz w:val="24"/>
          <w:szCs w:val="24"/>
        </w:rPr>
        <w:t>. The pre-service teachers’ names presented in the results of the article are pseudonyms.</w:t>
      </w:r>
    </w:p>
    <w:p w14:paraId="2E6AFC30" w14:textId="77777777" w:rsidR="004E7253" w:rsidRPr="004F1723" w:rsidRDefault="004E7253" w:rsidP="004F1723">
      <w:pPr>
        <w:spacing w:line="360" w:lineRule="auto"/>
        <w:jc w:val="both"/>
        <w:rPr>
          <w:b/>
          <w:sz w:val="24"/>
          <w:szCs w:val="24"/>
        </w:rPr>
      </w:pPr>
      <w:r w:rsidRPr="004F1723">
        <w:rPr>
          <w:b/>
          <w:sz w:val="24"/>
          <w:szCs w:val="24"/>
        </w:rPr>
        <w:t xml:space="preserve">Data Collection </w:t>
      </w:r>
    </w:p>
    <w:p w14:paraId="0B3BA80C" w14:textId="7FC80DC3" w:rsidR="009C69F8" w:rsidRPr="004E7253" w:rsidRDefault="004E7253" w:rsidP="009C69F8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1170E1">
        <w:rPr>
          <w:sz w:val="24"/>
          <w:szCs w:val="24"/>
        </w:rPr>
        <w:t xml:space="preserve">The PPT </w:t>
      </w:r>
      <w:r w:rsidR="003C0945">
        <w:rPr>
          <w:sz w:val="24"/>
          <w:szCs w:val="24"/>
        </w:rPr>
        <w:t>for 4</w:t>
      </w:r>
      <w:r w:rsidR="003C0945" w:rsidRPr="003C0945">
        <w:rPr>
          <w:sz w:val="24"/>
          <w:szCs w:val="24"/>
          <w:vertAlign w:val="superscript"/>
        </w:rPr>
        <w:t>th</w:t>
      </w:r>
      <w:r w:rsidR="003C0945">
        <w:rPr>
          <w:sz w:val="24"/>
          <w:szCs w:val="24"/>
        </w:rPr>
        <w:t xml:space="preserve"> year </w:t>
      </w:r>
      <w:r w:rsidR="00DE47F7">
        <w:rPr>
          <w:sz w:val="24"/>
          <w:szCs w:val="24"/>
        </w:rPr>
        <w:t>student-teachers</w:t>
      </w:r>
      <w:r w:rsidR="003C0945">
        <w:rPr>
          <w:sz w:val="24"/>
          <w:szCs w:val="24"/>
        </w:rPr>
        <w:t xml:space="preserve"> </w:t>
      </w:r>
      <w:r w:rsidRPr="001170E1">
        <w:rPr>
          <w:sz w:val="24"/>
          <w:szCs w:val="24"/>
        </w:rPr>
        <w:t xml:space="preserve">was conducted in April 2015 at </w:t>
      </w:r>
      <w:r w:rsidR="009C69F8" w:rsidRPr="004E7253">
        <w:rPr>
          <w:sz w:val="24"/>
          <w:szCs w:val="24"/>
        </w:rPr>
        <w:t xml:space="preserve">twenty-one </w:t>
      </w:r>
      <w:r w:rsidRPr="001170E1">
        <w:rPr>
          <w:sz w:val="24"/>
          <w:szCs w:val="24"/>
        </w:rPr>
        <w:t xml:space="preserve">primary schools throughout Slovenia. Every student spent two weeks (10 days) at an independently selected primary school, which was their </w:t>
      </w:r>
      <w:r w:rsidR="009C69F8">
        <w:rPr>
          <w:sz w:val="24"/>
          <w:szCs w:val="24"/>
        </w:rPr>
        <w:t xml:space="preserve">second year </w:t>
      </w:r>
      <w:r w:rsidRPr="001170E1">
        <w:rPr>
          <w:sz w:val="24"/>
          <w:szCs w:val="24"/>
        </w:rPr>
        <w:t>experience of teaching chemistry. Each student</w:t>
      </w:r>
      <w:r w:rsidR="00541398">
        <w:rPr>
          <w:sz w:val="24"/>
          <w:szCs w:val="24"/>
        </w:rPr>
        <w:t>-teacher</w:t>
      </w:r>
      <w:r w:rsidRPr="001170E1">
        <w:rPr>
          <w:sz w:val="24"/>
          <w:szCs w:val="24"/>
        </w:rPr>
        <w:t xml:space="preserve"> monitored their </w:t>
      </w:r>
      <w:r w:rsidRPr="00DC4C52">
        <w:rPr>
          <w:noProof/>
          <w:sz w:val="24"/>
          <w:szCs w:val="24"/>
        </w:rPr>
        <w:t>own</w:t>
      </w:r>
      <w:r w:rsidRPr="001170E1">
        <w:rPr>
          <w:sz w:val="24"/>
          <w:szCs w:val="24"/>
        </w:rPr>
        <w:t xml:space="preserve"> progress </w:t>
      </w:r>
      <w:r w:rsidR="008D1A98">
        <w:rPr>
          <w:sz w:val="24"/>
          <w:szCs w:val="24"/>
        </w:rPr>
        <w:t xml:space="preserve">every day </w:t>
      </w:r>
      <w:r w:rsidRPr="001170E1">
        <w:rPr>
          <w:sz w:val="24"/>
          <w:szCs w:val="24"/>
        </w:rPr>
        <w:t xml:space="preserve">during PPT with the aid of the </w:t>
      </w:r>
      <w:r w:rsidR="001170E1" w:rsidRPr="001170E1">
        <w:rPr>
          <w:sz w:val="24"/>
          <w:szCs w:val="24"/>
        </w:rPr>
        <w:t>“</w:t>
      </w:r>
      <w:r w:rsidR="005C2ECD">
        <w:rPr>
          <w:sz w:val="24"/>
          <w:szCs w:val="24"/>
        </w:rPr>
        <w:t>Q</w:t>
      </w:r>
      <w:r w:rsidR="00292323" w:rsidRPr="001170E1">
        <w:rPr>
          <w:sz w:val="24"/>
          <w:szCs w:val="24"/>
        </w:rPr>
        <w:t xml:space="preserve">uestionnaire </w:t>
      </w:r>
      <w:r w:rsidRPr="001170E1">
        <w:rPr>
          <w:sz w:val="24"/>
          <w:szCs w:val="24"/>
        </w:rPr>
        <w:t>for monitoring students’ progress</w:t>
      </w:r>
      <w:r w:rsidR="001170E1" w:rsidRPr="001170E1">
        <w:rPr>
          <w:sz w:val="24"/>
          <w:szCs w:val="24"/>
        </w:rPr>
        <w:t>”</w:t>
      </w:r>
      <w:r w:rsidR="003C0945" w:rsidRPr="00A2002E">
        <w:rPr>
          <w:noProof/>
          <w:sz w:val="24"/>
          <w:szCs w:val="24"/>
          <w:vertAlign w:val="superscript"/>
        </w:rPr>
        <w:t>7</w:t>
      </w:r>
      <w:r w:rsidRPr="001170E1">
        <w:rPr>
          <w:sz w:val="24"/>
          <w:szCs w:val="24"/>
        </w:rPr>
        <w:t>.</w:t>
      </w:r>
      <w:r w:rsidR="003C0945">
        <w:rPr>
          <w:sz w:val="24"/>
          <w:szCs w:val="24"/>
        </w:rPr>
        <w:t xml:space="preserve"> </w:t>
      </w:r>
      <w:r w:rsidR="009C69F8">
        <w:rPr>
          <w:bCs/>
          <w:sz w:val="24"/>
          <w:szCs w:val="24"/>
        </w:rPr>
        <w:t>The</w:t>
      </w:r>
      <w:r w:rsidR="009C69F8" w:rsidRPr="004E7253">
        <w:rPr>
          <w:bCs/>
          <w:sz w:val="24"/>
          <w:szCs w:val="24"/>
        </w:rPr>
        <w:t xml:space="preserve"> </w:t>
      </w:r>
      <w:r w:rsidR="009C69F8">
        <w:rPr>
          <w:sz w:val="24"/>
          <w:szCs w:val="24"/>
        </w:rPr>
        <w:t>school mentors</w:t>
      </w:r>
      <w:r w:rsidR="009C69F8" w:rsidRPr="00A2002E">
        <w:rPr>
          <w:sz w:val="24"/>
          <w:szCs w:val="24"/>
        </w:rPr>
        <w:t xml:space="preserve"> evaluate</w:t>
      </w:r>
      <w:r w:rsidR="009C69F8">
        <w:rPr>
          <w:sz w:val="24"/>
          <w:szCs w:val="24"/>
        </w:rPr>
        <w:t>d</w:t>
      </w:r>
      <w:r w:rsidR="009C69F8" w:rsidRPr="00A2002E">
        <w:rPr>
          <w:sz w:val="24"/>
          <w:szCs w:val="24"/>
        </w:rPr>
        <w:t xml:space="preserve"> </w:t>
      </w:r>
      <w:r w:rsidR="00DE47F7">
        <w:rPr>
          <w:sz w:val="24"/>
          <w:szCs w:val="24"/>
        </w:rPr>
        <w:t>student-teachers</w:t>
      </w:r>
      <w:r w:rsidR="009C69F8">
        <w:rPr>
          <w:sz w:val="24"/>
          <w:szCs w:val="24"/>
        </w:rPr>
        <w:t xml:space="preserve">` </w:t>
      </w:r>
      <w:r w:rsidR="009C69F8" w:rsidRPr="00A2002E">
        <w:rPr>
          <w:noProof/>
          <w:sz w:val="24"/>
          <w:szCs w:val="24"/>
        </w:rPr>
        <w:t xml:space="preserve">development </w:t>
      </w:r>
      <w:r w:rsidR="009C69F8">
        <w:rPr>
          <w:sz w:val="24"/>
          <w:szCs w:val="24"/>
        </w:rPr>
        <w:t xml:space="preserve">by the use of </w:t>
      </w:r>
      <w:r w:rsidR="009C69F8" w:rsidRPr="00A2002E">
        <w:rPr>
          <w:sz w:val="24"/>
          <w:szCs w:val="24"/>
        </w:rPr>
        <w:t>“Questionnaire for monitoring students’ progress</w:t>
      </w:r>
      <w:r w:rsidR="009C69F8">
        <w:rPr>
          <w:sz w:val="24"/>
          <w:szCs w:val="24"/>
        </w:rPr>
        <w:t>”</w:t>
      </w:r>
      <w:r w:rsidR="009C69F8" w:rsidRPr="004A6062">
        <w:rPr>
          <w:noProof/>
          <w:sz w:val="24"/>
          <w:szCs w:val="24"/>
          <w:vertAlign w:val="superscript"/>
        </w:rPr>
        <w:t xml:space="preserve"> </w:t>
      </w:r>
      <w:r w:rsidR="009C69F8" w:rsidRPr="00A2002E">
        <w:rPr>
          <w:noProof/>
          <w:sz w:val="24"/>
          <w:szCs w:val="24"/>
          <w:vertAlign w:val="superscript"/>
        </w:rPr>
        <w:t>7</w:t>
      </w:r>
      <w:r w:rsidR="009C69F8">
        <w:rPr>
          <w:sz w:val="24"/>
          <w:szCs w:val="24"/>
        </w:rPr>
        <w:t xml:space="preserve"> twice - after their first and last chemistry lecture during PPT.</w:t>
      </w:r>
    </w:p>
    <w:p w14:paraId="661F9E2E" w14:textId="77777777" w:rsidR="004E7253" w:rsidRPr="001170E1" w:rsidRDefault="004E7253" w:rsidP="004F1723">
      <w:pPr>
        <w:spacing w:line="360" w:lineRule="auto"/>
        <w:jc w:val="both"/>
        <w:rPr>
          <w:b/>
          <w:sz w:val="24"/>
          <w:szCs w:val="24"/>
        </w:rPr>
      </w:pPr>
      <w:r w:rsidRPr="001170E1">
        <w:rPr>
          <w:b/>
          <w:sz w:val="24"/>
          <w:szCs w:val="24"/>
        </w:rPr>
        <w:t xml:space="preserve">Data Analysis </w:t>
      </w:r>
    </w:p>
    <w:p w14:paraId="66042659" w14:textId="77777777" w:rsidR="004E7253" w:rsidRPr="001170E1" w:rsidRDefault="004E7253" w:rsidP="005E437F">
      <w:pPr>
        <w:spacing w:line="360" w:lineRule="auto"/>
        <w:jc w:val="both"/>
        <w:rPr>
          <w:i/>
          <w:sz w:val="24"/>
          <w:szCs w:val="24"/>
        </w:rPr>
      </w:pPr>
      <w:r w:rsidRPr="001170E1">
        <w:rPr>
          <w:i/>
          <w:sz w:val="24"/>
          <w:szCs w:val="24"/>
        </w:rPr>
        <w:t xml:space="preserve">Analysis of the </w:t>
      </w:r>
      <w:r w:rsidR="005A6D60" w:rsidRPr="001170E1">
        <w:rPr>
          <w:i/>
          <w:sz w:val="24"/>
          <w:szCs w:val="24"/>
        </w:rPr>
        <w:t>“Questionnaire for monitoring students’ progress “</w:t>
      </w:r>
    </w:p>
    <w:p w14:paraId="484003CA" w14:textId="2E5A6AE1" w:rsidR="004E7253" w:rsidRDefault="004E7253" w:rsidP="00DD78A9">
      <w:pPr>
        <w:spacing w:line="360" w:lineRule="auto"/>
        <w:ind w:firstLine="567"/>
        <w:jc w:val="both"/>
        <w:rPr>
          <w:sz w:val="24"/>
          <w:szCs w:val="24"/>
        </w:rPr>
      </w:pPr>
      <w:r w:rsidRPr="001170E1">
        <w:rPr>
          <w:sz w:val="24"/>
          <w:szCs w:val="24"/>
        </w:rPr>
        <w:t xml:space="preserve">The results collected from pre-service chemistry teachers and their </w:t>
      </w:r>
      <w:r w:rsidR="00C7286E">
        <w:rPr>
          <w:sz w:val="24"/>
          <w:szCs w:val="24"/>
        </w:rPr>
        <w:t>school mentors</w:t>
      </w:r>
      <w:r w:rsidRPr="001170E1">
        <w:rPr>
          <w:sz w:val="24"/>
          <w:szCs w:val="24"/>
        </w:rPr>
        <w:t xml:space="preserve"> in the </w:t>
      </w:r>
      <w:r w:rsidR="005A6D60" w:rsidRPr="001170E1">
        <w:rPr>
          <w:sz w:val="24"/>
          <w:szCs w:val="24"/>
        </w:rPr>
        <w:t>“Questionnaire for monitoring students’ progress</w:t>
      </w:r>
      <w:r w:rsidR="00292323" w:rsidRPr="001170E1">
        <w:rPr>
          <w:sz w:val="24"/>
          <w:szCs w:val="24"/>
        </w:rPr>
        <w:t>”</w:t>
      </w:r>
      <w:r w:rsidR="00B400C1">
        <w:rPr>
          <w:sz w:val="24"/>
          <w:szCs w:val="24"/>
          <w:vertAlign w:val="superscript"/>
        </w:rPr>
        <w:t>7</w:t>
      </w:r>
      <w:r w:rsidR="00292323" w:rsidRPr="001170E1">
        <w:rPr>
          <w:i/>
          <w:sz w:val="24"/>
          <w:szCs w:val="24"/>
        </w:rPr>
        <w:t xml:space="preserve"> </w:t>
      </w:r>
      <w:r w:rsidRPr="001170E1">
        <w:rPr>
          <w:noProof/>
          <w:sz w:val="24"/>
          <w:szCs w:val="24"/>
        </w:rPr>
        <w:t>were entered</w:t>
      </w:r>
      <w:r w:rsidRPr="001170E1">
        <w:rPr>
          <w:sz w:val="24"/>
          <w:szCs w:val="24"/>
        </w:rPr>
        <w:t xml:space="preserve"> into MS Excel, and appropriate calc</w:t>
      </w:r>
      <w:r w:rsidR="000933BF">
        <w:rPr>
          <w:sz w:val="24"/>
          <w:szCs w:val="24"/>
        </w:rPr>
        <w:t>ula</w:t>
      </w:r>
      <w:r w:rsidRPr="001170E1">
        <w:rPr>
          <w:sz w:val="24"/>
          <w:szCs w:val="24"/>
        </w:rPr>
        <w:t xml:space="preserve">tions and figures </w:t>
      </w:r>
      <w:r w:rsidRPr="00DC4C52">
        <w:rPr>
          <w:noProof/>
          <w:sz w:val="24"/>
          <w:szCs w:val="24"/>
        </w:rPr>
        <w:t>were prepared</w:t>
      </w:r>
      <w:r w:rsidRPr="001170E1">
        <w:rPr>
          <w:sz w:val="24"/>
          <w:szCs w:val="24"/>
        </w:rPr>
        <w:t>. Further analysis was conducted using the Statistical Package for the Social Sciences (SPSS</w:t>
      </w:r>
      <w:r w:rsidRPr="004E7253">
        <w:rPr>
          <w:sz w:val="24"/>
          <w:szCs w:val="24"/>
        </w:rPr>
        <w:t>), version 21. The nonparametric test Wilcoxon Ranks Test (Z) was used to evaluate significant differences in perception</w:t>
      </w:r>
      <w:r w:rsidR="00292323">
        <w:rPr>
          <w:sz w:val="24"/>
          <w:szCs w:val="24"/>
        </w:rPr>
        <w:t>s</w:t>
      </w:r>
      <w:r w:rsidRPr="004E7253">
        <w:rPr>
          <w:sz w:val="24"/>
          <w:szCs w:val="24"/>
        </w:rPr>
        <w:t xml:space="preserve"> of </w:t>
      </w:r>
      <w:r w:rsidR="00DE47F7">
        <w:rPr>
          <w:noProof/>
          <w:sz w:val="24"/>
          <w:szCs w:val="24"/>
        </w:rPr>
        <w:t>student-teachers</w:t>
      </w:r>
      <w:r w:rsidR="00E72C6B">
        <w:rPr>
          <w:noProof/>
          <w:sz w:val="24"/>
          <w:szCs w:val="24"/>
        </w:rPr>
        <w:t>’</w:t>
      </w:r>
      <w:r w:rsidRPr="004E7253">
        <w:rPr>
          <w:noProof/>
          <w:sz w:val="24"/>
          <w:szCs w:val="24"/>
        </w:rPr>
        <w:t xml:space="preserve"> </w:t>
      </w:r>
      <w:r w:rsidRPr="00292323">
        <w:rPr>
          <w:noProof/>
          <w:sz w:val="24"/>
          <w:szCs w:val="24"/>
        </w:rPr>
        <w:t>c</w:t>
      </w:r>
      <w:r w:rsidR="00292323">
        <w:rPr>
          <w:noProof/>
          <w:sz w:val="24"/>
          <w:szCs w:val="24"/>
        </w:rPr>
        <w:t>h</w:t>
      </w:r>
      <w:r w:rsidRPr="00292323">
        <w:rPr>
          <w:noProof/>
          <w:sz w:val="24"/>
          <w:szCs w:val="24"/>
        </w:rPr>
        <w:t>aracteristics</w:t>
      </w:r>
      <w:r w:rsidRPr="004E7253">
        <w:rPr>
          <w:sz w:val="24"/>
          <w:szCs w:val="24"/>
        </w:rPr>
        <w:t xml:space="preserve"> by pre-service teachers in comparison to their </w:t>
      </w:r>
      <w:r w:rsidR="00E36585">
        <w:rPr>
          <w:sz w:val="24"/>
          <w:szCs w:val="24"/>
        </w:rPr>
        <w:t xml:space="preserve">school </w:t>
      </w:r>
      <w:r w:rsidR="00B40EBB">
        <w:rPr>
          <w:sz w:val="24"/>
          <w:szCs w:val="24"/>
        </w:rPr>
        <w:t>mentors</w:t>
      </w:r>
      <w:r w:rsidRPr="004E7253">
        <w:rPr>
          <w:sz w:val="24"/>
          <w:szCs w:val="24"/>
        </w:rPr>
        <w:t>. Pre-service teachers</w:t>
      </w:r>
      <w:r w:rsidR="00E72C6B">
        <w:rPr>
          <w:sz w:val="24"/>
          <w:szCs w:val="24"/>
        </w:rPr>
        <w:t>’</w:t>
      </w:r>
      <w:r w:rsidRPr="004E7253">
        <w:rPr>
          <w:sz w:val="24"/>
          <w:szCs w:val="24"/>
        </w:rPr>
        <w:t xml:space="preserve"> comments accompanying the numerical data </w:t>
      </w:r>
      <w:r w:rsidRPr="00DC4C52">
        <w:rPr>
          <w:noProof/>
          <w:sz w:val="24"/>
          <w:szCs w:val="24"/>
        </w:rPr>
        <w:t>were transcribed</w:t>
      </w:r>
      <w:r w:rsidRPr="004E7253">
        <w:rPr>
          <w:sz w:val="24"/>
          <w:szCs w:val="24"/>
        </w:rPr>
        <w:t>.</w:t>
      </w:r>
    </w:p>
    <w:p w14:paraId="5ADE45F5" w14:textId="0A30BAC5" w:rsidR="004F1723" w:rsidRDefault="004F1723" w:rsidP="00DD78A9">
      <w:pPr>
        <w:spacing w:line="360" w:lineRule="auto"/>
        <w:ind w:firstLine="567"/>
        <w:jc w:val="both"/>
        <w:rPr>
          <w:sz w:val="24"/>
          <w:szCs w:val="24"/>
        </w:rPr>
      </w:pPr>
    </w:p>
    <w:p w14:paraId="0A79D293" w14:textId="77777777" w:rsidR="000933BF" w:rsidRPr="004E7253" w:rsidRDefault="000933BF" w:rsidP="00DD78A9">
      <w:pPr>
        <w:spacing w:line="360" w:lineRule="auto"/>
        <w:ind w:firstLine="567"/>
        <w:jc w:val="both"/>
        <w:rPr>
          <w:sz w:val="24"/>
          <w:szCs w:val="24"/>
        </w:rPr>
      </w:pPr>
    </w:p>
    <w:p w14:paraId="1C2E9F39" w14:textId="77777777" w:rsidR="004F1723" w:rsidRDefault="004F1723" w:rsidP="00A80E40">
      <w:pPr>
        <w:pStyle w:val="ACSi-title"/>
        <w:spacing w:line="360" w:lineRule="auto"/>
      </w:pPr>
      <w:r>
        <w:t>Results and discussion</w:t>
      </w:r>
    </w:p>
    <w:p w14:paraId="48759D4B" w14:textId="6FD8D623" w:rsidR="004E7253" w:rsidRPr="004E7253" w:rsidRDefault="000B360F" w:rsidP="00A80E40">
      <w:pPr>
        <w:pStyle w:val="Odstavekseznama"/>
        <w:spacing w:line="360" w:lineRule="auto"/>
        <w:ind w:left="0"/>
        <w:jc w:val="both"/>
        <w:rPr>
          <w:b/>
        </w:rPr>
      </w:pPr>
      <w:r>
        <w:rPr>
          <w:b/>
        </w:rPr>
        <w:t>I</w:t>
      </w:r>
      <w:r w:rsidR="007E77FE">
        <w:rPr>
          <w:b/>
        </w:rPr>
        <w:t xml:space="preserve">. </w:t>
      </w:r>
      <w:r w:rsidR="004E7253" w:rsidRPr="004E7253">
        <w:rPr>
          <w:b/>
        </w:rPr>
        <w:t>Pre-service chemis</w:t>
      </w:r>
      <w:r w:rsidR="00AB18E1">
        <w:rPr>
          <w:b/>
        </w:rPr>
        <w:t>try teachers first presentation</w:t>
      </w:r>
    </w:p>
    <w:p w14:paraId="63202DB8" w14:textId="0741EE0D" w:rsidR="004E7253" w:rsidRPr="004E7253" w:rsidRDefault="00DC4C52" w:rsidP="00DD78A9">
      <w:pPr>
        <w:pStyle w:val="Odstavekseznama"/>
        <w:spacing w:line="360" w:lineRule="auto"/>
        <w:ind w:left="0" w:firstLine="567"/>
        <w:jc w:val="both"/>
      </w:pPr>
      <w:r>
        <w:lastRenderedPageBreak/>
        <w:t>At</w:t>
      </w:r>
      <w:r w:rsidRPr="004E7253">
        <w:t xml:space="preserve"> </w:t>
      </w:r>
      <w:r w:rsidR="00292323">
        <w:t>the</w:t>
      </w:r>
      <w:r w:rsidR="004E7253" w:rsidRPr="004E7253">
        <w:t xml:space="preserve"> </w:t>
      </w:r>
      <w:r w:rsidR="004E7253" w:rsidRPr="00292323">
        <w:rPr>
          <w:noProof/>
        </w:rPr>
        <w:t>pre-service</w:t>
      </w:r>
      <w:r w:rsidR="004E7253" w:rsidRPr="004E7253">
        <w:t xml:space="preserve"> teachers</w:t>
      </w:r>
      <w:r w:rsidR="00292323">
        <w:t>’</w:t>
      </w:r>
      <w:r w:rsidR="004E7253" w:rsidRPr="004E7253">
        <w:t xml:space="preserve"> first teaching of chemistry at school during</w:t>
      </w:r>
      <w:r w:rsidR="00F14699">
        <w:t xml:space="preserve"> their second year PPT</w:t>
      </w:r>
      <w:r w:rsidR="004E7253" w:rsidRPr="004E7253">
        <w:t xml:space="preserve">, their school </w:t>
      </w:r>
      <w:r w:rsidR="00C7286E">
        <w:t>mentors</w:t>
      </w:r>
      <w:r w:rsidR="006D6A2B">
        <w:t xml:space="preserve"> evaluated</w:t>
      </w:r>
      <w:r w:rsidR="004E7253" w:rsidRPr="004E7253">
        <w:t xml:space="preserve"> the</w:t>
      </w:r>
      <w:r w:rsidR="004E7253" w:rsidRPr="004E7253">
        <w:rPr>
          <w:noProof/>
        </w:rPr>
        <w:t xml:space="preserve"> </w:t>
      </w:r>
      <w:r w:rsidR="00DE47F7">
        <w:rPr>
          <w:noProof/>
        </w:rPr>
        <w:t>student-teachers</w:t>
      </w:r>
      <w:r w:rsidR="00E72C6B">
        <w:rPr>
          <w:noProof/>
        </w:rPr>
        <w:t>’</w:t>
      </w:r>
      <w:r w:rsidR="004E7253" w:rsidRPr="004E7253">
        <w:rPr>
          <w:noProof/>
        </w:rPr>
        <w:t xml:space="preserve"> </w:t>
      </w:r>
      <w:r w:rsidR="004E7253" w:rsidRPr="00292323">
        <w:rPr>
          <w:noProof/>
        </w:rPr>
        <w:t>c</w:t>
      </w:r>
      <w:r w:rsidR="00292323">
        <w:rPr>
          <w:noProof/>
        </w:rPr>
        <w:t>h</w:t>
      </w:r>
      <w:r w:rsidR="004E7253" w:rsidRPr="00292323">
        <w:rPr>
          <w:noProof/>
        </w:rPr>
        <w:t>aracteristics</w:t>
      </w:r>
      <w:r w:rsidR="004E7253" w:rsidRPr="004E7253">
        <w:rPr>
          <w:noProof/>
        </w:rPr>
        <w:t xml:space="preserve"> with higher values in comparison to pre-service teachers </w:t>
      </w:r>
      <w:r w:rsidR="004E7253" w:rsidRPr="00292323">
        <w:rPr>
          <w:noProof/>
        </w:rPr>
        <w:t>self</w:t>
      </w:r>
      <w:r w:rsidR="00292323">
        <w:rPr>
          <w:noProof/>
        </w:rPr>
        <w:t>-</w:t>
      </w:r>
      <w:r w:rsidR="004E7253" w:rsidRPr="00292323">
        <w:rPr>
          <w:noProof/>
        </w:rPr>
        <w:t>evaluation</w:t>
      </w:r>
      <w:r w:rsidR="004E7253" w:rsidRPr="004E7253">
        <w:rPr>
          <w:noProof/>
        </w:rPr>
        <w:t xml:space="preserve"> as can be seen from the mean values in Table </w:t>
      </w:r>
      <w:r w:rsidR="003D71EC">
        <w:rPr>
          <w:noProof/>
        </w:rPr>
        <w:t>2</w:t>
      </w:r>
      <w:r w:rsidR="004E7253" w:rsidRPr="004E7253">
        <w:rPr>
          <w:noProof/>
        </w:rPr>
        <w:t>.</w:t>
      </w:r>
    </w:p>
    <w:p w14:paraId="6486E620" w14:textId="69BEF14F" w:rsidR="004E7253" w:rsidRPr="00E5219D" w:rsidRDefault="003D71EC" w:rsidP="007976F7">
      <w:pPr>
        <w:pStyle w:val="Napis"/>
        <w:keepNext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Table 2</w:t>
      </w:r>
      <w:r w:rsidR="004E7253" w:rsidRPr="007976F7">
        <w:rPr>
          <w:rFonts w:ascii="Arial" w:hAnsi="Arial" w:cs="Arial"/>
        </w:rPr>
        <w:t xml:space="preserve">: </w:t>
      </w:r>
      <w:r w:rsidR="004E7253" w:rsidRPr="007976F7">
        <w:rPr>
          <w:rFonts w:ascii="Arial" w:hAnsi="Arial" w:cs="Arial"/>
          <w:b w:val="0"/>
        </w:rPr>
        <w:t xml:space="preserve">The </w:t>
      </w:r>
      <w:r w:rsidR="004E7253" w:rsidRPr="00292323">
        <w:rPr>
          <w:rFonts w:ascii="Arial" w:hAnsi="Arial" w:cs="Arial"/>
          <w:b w:val="0"/>
          <w:noProof/>
        </w:rPr>
        <w:t>mean</w:t>
      </w:r>
      <w:r w:rsidR="004E7253" w:rsidRPr="007976F7">
        <w:rPr>
          <w:rFonts w:ascii="Arial" w:hAnsi="Arial" w:cs="Arial"/>
          <w:b w:val="0"/>
        </w:rPr>
        <w:t xml:space="preserve"> values for </w:t>
      </w:r>
      <w:r w:rsidR="00E5219D">
        <w:rPr>
          <w:rFonts w:ascii="Arial" w:hAnsi="Arial" w:cs="Arial"/>
          <w:b w:val="0"/>
        </w:rPr>
        <w:t xml:space="preserve">eight </w:t>
      </w:r>
      <w:r w:rsidR="004E7253" w:rsidRPr="007976F7">
        <w:rPr>
          <w:rFonts w:ascii="Arial" w:hAnsi="Arial" w:cs="Arial"/>
          <w:b w:val="0"/>
        </w:rPr>
        <w:t>characteristics</w:t>
      </w:r>
      <w:r w:rsidR="00E5219D">
        <w:rPr>
          <w:rFonts w:ascii="Arial" w:hAnsi="Arial" w:cs="Arial"/>
          <w:b w:val="0"/>
        </w:rPr>
        <w:t xml:space="preserve"> measured by</w:t>
      </w:r>
      <w:r w:rsidR="004E7253" w:rsidRPr="007976F7">
        <w:rPr>
          <w:rFonts w:ascii="Arial" w:hAnsi="Arial" w:cs="Arial"/>
          <w:b w:val="0"/>
        </w:rPr>
        <w:t xml:space="preserve"> </w:t>
      </w:r>
      <w:r w:rsidR="00E5219D" w:rsidRPr="00E5219D">
        <w:rPr>
          <w:rFonts w:ascii="Arial" w:hAnsi="Arial" w:cs="Arial"/>
          <w:b w:val="0"/>
        </w:rPr>
        <w:t>“Questionnaire for monitoring students’ progress”</w:t>
      </w:r>
      <w:r w:rsidR="00E5219D">
        <w:rPr>
          <w:rFonts w:ascii="Arial" w:hAnsi="Arial" w:cs="Arial"/>
          <w:b w:val="0"/>
          <w:vertAlign w:val="superscript"/>
        </w:rPr>
        <w:t>7</w:t>
      </w:r>
      <w:r w:rsidR="00E5219D" w:rsidRPr="00E5219D">
        <w:rPr>
          <w:rFonts w:ascii="Arial" w:hAnsi="Arial" w:cs="Arial"/>
          <w:b w:val="0"/>
        </w:rPr>
        <w:t xml:space="preserve"> </w:t>
      </w:r>
      <w:r w:rsidR="004E7253" w:rsidRPr="007976F7">
        <w:rPr>
          <w:rFonts w:ascii="Arial" w:hAnsi="Arial" w:cs="Arial"/>
          <w:b w:val="0"/>
        </w:rPr>
        <w:t xml:space="preserve">from </w:t>
      </w:r>
      <w:r w:rsidR="00DE47F7">
        <w:rPr>
          <w:rFonts w:ascii="Arial" w:hAnsi="Arial" w:cs="Arial"/>
          <w:b w:val="0"/>
        </w:rPr>
        <w:t>student-teachers</w:t>
      </w:r>
      <w:r w:rsidR="00E72C6B">
        <w:rPr>
          <w:rFonts w:ascii="Arial" w:hAnsi="Arial" w:cs="Arial"/>
          <w:b w:val="0"/>
        </w:rPr>
        <w:t>’</w:t>
      </w:r>
      <w:r w:rsidR="004E7253" w:rsidRPr="007976F7">
        <w:rPr>
          <w:rFonts w:ascii="Arial" w:hAnsi="Arial" w:cs="Arial"/>
          <w:b w:val="0"/>
        </w:rPr>
        <w:t xml:space="preserve"> and school </w:t>
      </w:r>
      <w:r w:rsidR="00C7286E">
        <w:rPr>
          <w:rFonts w:ascii="Arial" w:hAnsi="Arial" w:cs="Arial"/>
          <w:b w:val="0"/>
        </w:rPr>
        <w:t>mentors</w:t>
      </w:r>
      <w:r w:rsidR="00E72C6B">
        <w:rPr>
          <w:rFonts w:ascii="Arial" w:hAnsi="Arial" w:cs="Arial"/>
          <w:b w:val="0"/>
        </w:rPr>
        <w:t>’</w:t>
      </w:r>
      <w:r w:rsidR="004E7253" w:rsidRPr="007976F7">
        <w:rPr>
          <w:rFonts w:ascii="Arial" w:hAnsi="Arial" w:cs="Arial"/>
          <w:b w:val="0"/>
        </w:rPr>
        <w:t xml:space="preserve"> perspective</w:t>
      </w:r>
      <w:r w:rsidR="00292323">
        <w:rPr>
          <w:rFonts w:ascii="Arial" w:hAnsi="Arial" w:cs="Arial"/>
          <w:b w:val="0"/>
        </w:rPr>
        <w:t>s</w:t>
      </w:r>
      <w:r w:rsidR="004E7253" w:rsidRPr="007976F7">
        <w:rPr>
          <w:rFonts w:ascii="Arial" w:hAnsi="Arial" w:cs="Arial"/>
          <w:b w:val="0"/>
        </w:rPr>
        <w:t xml:space="preserve"> at their first presentation in PPT</w:t>
      </w:r>
    </w:p>
    <w:tbl>
      <w:tblPr>
        <w:tblW w:w="72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974"/>
        <w:gridCol w:w="1136"/>
        <w:gridCol w:w="974"/>
        <w:gridCol w:w="1123"/>
      </w:tblGrid>
      <w:tr w:rsidR="004E7253" w:rsidRPr="000933BF" w14:paraId="17516259" w14:textId="77777777" w:rsidTr="000933BF">
        <w:trPr>
          <w:trHeight w:val="255"/>
        </w:trPr>
        <w:tc>
          <w:tcPr>
            <w:tcW w:w="3031" w:type="dxa"/>
            <w:vMerge w:val="restar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374440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Characteristic </w:t>
            </w:r>
          </w:p>
        </w:tc>
        <w:tc>
          <w:tcPr>
            <w:tcW w:w="2110" w:type="dxa"/>
            <w:gridSpan w:val="2"/>
            <w:shd w:val="clear" w:color="auto" w:fill="F2F2F2" w:themeFill="background1" w:themeFillShade="F2"/>
            <w:vAlign w:val="bottom"/>
          </w:tcPr>
          <w:p w14:paraId="314210EF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Pre-service-teachers</w:t>
            </w:r>
          </w:p>
        </w:tc>
        <w:tc>
          <w:tcPr>
            <w:tcW w:w="2097" w:type="dxa"/>
            <w:gridSpan w:val="2"/>
            <w:shd w:val="clear" w:color="auto" w:fill="F2F2F2" w:themeFill="background1" w:themeFillShade="F2"/>
            <w:vAlign w:val="bottom"/>
          </w:tcPr>
          <w:p w14:paraId="4E9077D1" w14:textId="7D7996CD" w:rsidR="004E7253" w:rsidRPr="000933BF" w:rsidRDefault="004E7253" w:rsidP="00EB2B0D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C7286E" w:rsidRPr="000933BF">
              <w:rPr>
                <w:rFonts w:ascii="Arial" w:hAnsi="Arial" w:cs="Arial"/>
                <w:sz w:val="16"/>
                <w:szCs w:val="16"/>
              </w:rPr>
              <w:t>mentors</w:t>
            </w:r>
          </w:p>
        </w:tc>
      </w:tr>
      <w:tr w:rsidR="004E7253" w:rsidRPr="000933BF" w14:paraId="4C510859" w14:textId="77777777" w:rsidTr="000933BF">
        <w:trPr>
          <w:trHeight w:val="255"/>
        </w:trPr>
        <w:tc>
          <w:tcPr>
            <w:tcW w:w="303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36A682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539E8937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0402E178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97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906DF0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28D69CFB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SD</w:t>
            </w:r>
          </w:p>
        </w:tc>
      </w:tr>
      <w:tr w:rsidR="004E7253" w:rsidRPr="000933BF" w14:paraId="5D771CD8" w14:textId="77777777" w:rsidTr="00F32C04">
        <w:trPr>
          <w:trHeight w:val="255"/>
        </w:trPr>
        <w:tc>
          <w:tcPr>
            <w:tcW w:w="3031" w:type="dxa"/>
            <w:tcBorders>
              <w:top w:val="double" w:sz="4" w:space="0" w:color="auto"/>
            </w:tcBorders>
            <w:noWrap/>
            <w:vAlign w:val="bottom"/>
          </w:tcPr>
          <w:p w14:paraId="5BBA1CE4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Self-esteem</w:t>
            </w:r>
          </w:p>
        </w:tc>
        <w:tc>
          <w:tcPr>
            <w:tcW w:w="974" w:type="dxa"/>
            <w:tcBorders>
              <w:top w:val="double" w:sz="4" w:space="0" w:color="auto"/>
            </w:tcBorders>
            <w:vAlign w:val="bottom"/>
          </w:tcPr>
          <w:p w14:paraId="0DF33983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3.39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14:paraId="46F21288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0.70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4FBDD13C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vAlign w:val="center"/>
          </w:tcPr>
          <w:p w14:paraId="4010BEDE" w14:textId="77777777" w:rsidR="004E7253" w:rsidRPr="000933BF" w:rsidRDefault="004E7253" w:rsidP="007976F7">
            <w:pPr>
              <w:ind w:firstLine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</w:tr>
      <w:tr w:rsidR="004E7253" w:rsidRPr="000933BF" w14:paraId="20C798B3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3D9A6E46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Discipline</w:t>
            </w:r>
          </w:p>
        </w:tc>
        <w:tc>
          <w:tcPr>
            <w:tcW w:w="974" w:type="dxa"/>
            <w:vAlign w:val="bottom"/>
          </w:tcPr>
          <w:p w14:paraId="68854B2B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3.33</w:t>
            </w:r>
          </w:p>
        </w:tc>
        <w:tc>
          <w:tcPr>
            <w:tcW w:w="1136" w:type="dxa"/>
            <w:vAlign w:val="center"/>
          </w:tcPr>
          <w:p w14:paraId="5CA1A55C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0" w:type="auto"/>
            <w:vAlign w:val="center"/>
          </w:tcPr>
          <w:p w14:paraId="4051941D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123" w:type="dxa"/>
            <w:vAlign w:val="center"/>
          </w:tcPr>
          <w:p w14:paraId="14ABE046" w14:textId="77777777" w:rsidR="004E7253" w:rsidRPr="000933BF" w:rsidRDefault="004E7253" w:rsidP="007976F7">
            <w:pPr>
              <w:ind w:firstLine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</w:tr>
      <w:tr w:rsidR="004E7253" w:rsidRPr="000933BF" w14:paraId="2E02BEF7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2439D881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Explanation</w:t>
            </w:r>
          </w:p>
        </w:tc>
        <w:tc>
          <w:tcPr>
            <w:tcW w:w="974" w:type="dxa"/>
            <w:vAlign w:val="bottom"/>
          </w:tcPr>
          <w:p w14:paraId="5A339FA8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3.78</w:t>
            </w:r>
          </w:p>
        </w:tc>
        <w:tc>
          <w:tcPr>
            <w:tcW w:w="1136" w:type="dxa"/>
            <w:vAlign w:val="center"/>
          </w:tcPr>
          <w:p w14:paraId="0980E539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0.73</w:t>
            </w:r>
          </w:p>
        </w:tc>
        <w:tc>
          <w:tcPr>
            <w:tcW w:w="0" w:type="auto"/>
            <w:vAlign w:val="center"/>
          </w:tcPr>
          <w:p w14:paraId="30E6727B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3.94</w:t>
            </w:r>
          </w:p>
        </w:tc>
        <w:tc>
          <w:tcPr>
            <w:tcW w:w="1123" w:type="dxa"/>
            <w:vAlign w:val="center"/>
          </w:tcPr>
          <w:p w14:paraId="13C2AA0F" w14:textId="77777777" w:rsidR="004E7253" w:rsidRPr="000933BF" w:rsidRDefault="004E7253" w:rsidP="007976F7">
            <w:pPr>
              <w:ind w:firstLine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0.64</w:t>
            </w:r>
          </w:p>
        </w:tc>
      </w:tr>
      <w:tr w:rsidR="004E7253" w:rsidRPr="000933BF" w14:paraId="2514D817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3A64E871" w14:textId="1BE6E41A" w:rsidR="004E7253" w:rsidRPr="000933BF" w:rsidRDefault="004E7253" w:rsidP="00DF0DCD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The amount of </w:t>
            </w:r>
            <w:r w:rsidR="00DF0DCD" w:rsidRPr="00DF0DCD">
              <w:rPr>
                <w:rFonts w:ascii="Arial" w:hAnsi="Arial" w:cs="Arial"/>
                <w:sz w:val="16"/>
                <w:szCs w:val="16"/>
              </w:rPr>
              <w:t>contents</w:t>
            </w:r>
          </w:p>
        </w:tc>
        <w:tc>
          <w:tcPr>
            <w:tcW w:w="974" w:type="dxa"/>
            <w:vAlign w:val="bottom"/>
          </w:tcPr>
          <w:p w14:paraId="4C36014E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3.39</w:t>
            </w:r>
          </w:p>
        </w:tc>
        <w:tc>
          <w:tcPr>
            <w:tcW w:w="1136" w:type="dxa"/>
            <w:vAlign w:val="center"/>
          </w:tcPr>
          <w:p w14:paraId="4EDCE766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0" w:type="auto"/>
            <w:vAlign w:val="center"/>
          </w:tcPr>
          <w:p w14:paraId="0BA61AA3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1123" w:type="dxa"/>
            <w:vAlign w:val="center"/>
          </w:tcPr>
          <w:p w14:paraId="7E5885E0" w14:textId="77777777" w:rsidR="004E7253" w:rsidRPr="000933BF" w:rsidRDefault="004E7253" w:rsidP="007976F7">
            <w:pPr>
              <w:ind w:firstLine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</w:tr>
      <w:tr w:rsidR="004E7253" w:rsidRPr="000933BF" w14:paraId="649FD221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2BB2AB9F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Experimental skills </w:t>
            </w:r>
          </w:p>
        </w:tc>
        <w:tc>
          <w:tcPr>
            <w:tcW w:w="974" w:type="dxa"/>
            <w:vAlign w:val="bottom"/>
          </w:tcPr>
          <w:p w14:paraId="006EAE42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3.72</w:t>
            </w:r>
          </w:p>
        </w:tc>
        <w:tc>
          <w:tcPr>
            <w:tcW w:w="1136" w:type="dxa"/>
            <w:vAlign w:val="center"/>
          </w:tcPr>
          <w:p w14:paraId="311FD5FF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0" w:type="auto"/>
            <w:vAlign w:val="center"/>
          </w:tcPr>
          <w:p w14:paraId="2D615E12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123" w:type="dxa"/>
            <w:vAlign w:val="center"/>
          </w:tcPr>
          <w:p w14:paraId="0B62B3FE" w14:textId="77777777" w:rsidR="004E7253" w:rsidRPr="000933BF" w:rsidRDefault="004E7253" w:rsidP="007976F7">
            <w:pPr>
              <w:ind w:firstLine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</w:tr>
      <w:tr w:rsidR="004E7253" w:rsidRPr="000933BF" w14:paraId="08B62FE6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624D1CAE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Response </w:t>
            </w:r>
          </w:p>
        </w:tc>
        <w:tc>
          <w:tcPr>
            <w:tcW w:w="974" w:type="dxa"/>
            <w:vAlign w:val="bottom"/>
          </w:tcPr>
          <w:p w14:paraId="43523BE4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4.11</w:t>
            </w:r>
          </w:p>
        </w:tc>
        <w:tc>
          <w:tcPr>
            <w:tcW w:w="1136" w:type="dxa"/>
            <w:vAlign w:val="center"/>
          </w:tcPr>
          <w:p w14:paraId="44D07D42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0.68</w:t>
            </w:r>
          </w:p>
        </w:tc>
        <w:tc>
          <w:tcPr>
            <w:tcW w:w="0" w:type="auto"/>
            <w:vAlign w:val="center"/>
          </w:tcPr>
          <w:p w14:paraId="0D62283E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123" w:type="dxa"/>
            <w:vAlign w:val="center"/>
          </w:tcPr>
          <w:p w14:paraId="09AE8F25" w14:textId="77777777" w:rsidR="004E7253" w:rsidRPr="000933BF" w:rsidRDefault="004E7253" w:rsidP="007976F7">
            <w:pPr>
              <w:ind w:firstLine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4E7253" w:rsidRPr="000933BF" w14:paraId="46139406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50583989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Active student’s involvement</w:t>
            </w:r>
          </w:p>
        </w:tc>
        <w:tc>
          <w:tcPr>
            <w:tcW w:w="974" w:type="dxa"/>
            <w:vAlign w:val="center"/>
          </w:tcPr>
          <w:p w14:paraId="63A41256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3.44</w:t>
            </w:r>
          </w:p>
        </w:tc>
        <w:tc>
          <w:tcPr>
            <w:tcW w:w="1136" w:type="dxa"/>
            <w:vAlign w:val="center"/>
          </w:tcPr>
          <w:p w14:paraId="286057B8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1.10</w:t>
            </w:r>
          </w:p>
        </w:tc>
        <w:tc>
          <w:tcPr>
            <w:tcW w:w="0" w:type="auto"/>
            <w:vAlign w:val="center"/>
          </w:tcPr>
          <w:p w14:paraId="1311E598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1123" w:type="dxa"/>
            <w:vAlign w:val="center"/>
          </w:tcPr>
          <w:p w14:paraId="30A1B117" w14:textId="77777777" w:rsidR="004E7253" w:rsidRPr="000933BF" w:rsidRDefault="004E7253" w:rsidP="007976F7">
            <w:pPr>
              <w:ind w:firstLine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</w:tr>
      <w:tr w:rsidR="004E7253" w:rsidRPr="000933BF" w14:paraId="3297D379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78228DC2" w14:textId="77777777" w:rsidR="004E7253" w:rsidRPr="000933BF" w:rsidRDefault="004E7253" w:rsidP="007976F7">
            <w:pPr>
              <w:ind w:firstLine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Self-dependence</w:t>
            </w:r>
          </w:p>
        </w:tc>
        <w:tc>
          <w:tcPr>
            <w:tcW w:w="974" w:type="dxa"/>
            <w:vAlign w:val="bottom"/>
          </w:tcPr>
          <w:p w14:paraId="60A534AD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3.89</w:t>
            </w:r>
          </w:p>
        </w:tc>
        <w:tc>
          <w:tcPr>
            <w:tcW w:w="1136" w:type="dxa"/>
            <w:vAlign w:val="center"/>
          </w:tcPr>
          <w:p w14:paraId="3CE2AB96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0" w:type="auto"/>
            <w:vAlign w:val="center"/>
          </w:tcPr>
          <w:p w14:paraId="5EDD720E" w14:textId="77777777" w:rsidR="004E7253" w:rsidRPr="000933BF" w:rsidRDefault="004E7253" w:rsidP="007976F7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1123" w:type="dxa"/>
            <w:vAlign w:val="center"/>
          </w:tcPr>
          <w:p w14:paraId="706D77BF" w14:textId="77777777" w:rsidR="004E7253" w:rsidRPr="000933BF" w:rsidRDefault="004E7253" w:rsidP="007976F7">
            <w:pPr>
              <w:ind w:firstLine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</w:tr>
    </w:tbl>
    <w:p w14:paraId="059890D1" w14:textId="77777777" w:rsidR="004E7253" w:rsidRPr="004E7253" w:rsidRDefault="004E7253" w:rsidP="00DD78A9">
      <w:pPr>
        <w:pStyle w:val="Odstavekseznama"/>
        <w:spacing w:line="360" w:lineRule="auto"/>
        <w:ind w:left="0" w:firstLine="567"/>
        <w:jc w:val="both"/>
      </w:pPr>
    </w:p>
    <w:p w14:paraId="48F85CD2" w14:textId="60EF1141" w:rsidR="004E7253" w:rsidRPr="004E7253" w:rsidRDefault="006D6A2B" w:rsidP="00C108B5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The</w:t>
      </w:r>
      <w:r w:rsidR="00C219E8">
        <w:rPr>
          <w:noProof/>
          <w:sz w:val="24"/>
          <w:szCs w:val="24"/>
        </w:rPr>
        <w:t>reby,</w:t>
      </w:r>
      <w:r w:rsidR="004E7253" w:rsidRPr="00DC4C52">
        <w:rPr>
          <w:noProof/>
          <w:sz w:val="24"/>
          <w:szCs w:val="24"/>
        </w:rPr>
        <w:t xml:space="preserve"> Wilcoxon Ranks Test showed significant differences in perception between pre-service teachers and their school </w:t>
      </w:r>
      <w:r w:rsidR="00C7286E">
        <w:rPr>
          <w:noProof/>
          <w:sz w:val="24"/>
          <w:szCs w:val="24"/>
        </w:rPr>
        <w:t>mentors</w:t>
      </w:r>
      <w:r w:rsidR="004E7253" w:rsidRPr="00DC4C52">
        <w:rPr>
          <w:noProof/>
          <w:sz w:val="24"/>
          <w:szCs w:val="24"/>
        </w:rPr>
        <w:t xml:space="preserve"> about the future teachers competence in four characteristics: Self-esteem (Z=</w:t>
      </w:r>
      <w:r w:rsidR="004E7253" w:rsidRPr="00DC4C52">
        <w:rPr>
          <w:rFonts w:eastAsia="Calibri"/>
          <w:noProof/>
          <w:color w:val="000000"/>
          <w:sz w:val="24"/>
          <w:szCs w:val="24"/>
        </w:rPr>
        <w:t>-2.924</w:t>
      </w:r>
      <w:r w:rsidR="004E7253" w:rsidRPr="00AB5DA8">
        <w:rPr>
          <w:noProof/>
          <w:sz w:val="24"/>
          <w:szCs w:val="24"/>
        </w:rPr>
        <w:t>, p=.</w:t>
      </w:r>
      <w:r w:rsidR="004E7253" w:rsidRPr="00AB5DA8">
        <w:rPr>
          <w:rFonts w:eastAsia="Calibri"/>
          <w:noProof/>
          <w:color w:val="000000"/>
          <w:sz w:val="24"/>
          <w:szCs w:val="24"/>
        </w:rPr>
        <w:t>003</w:t>
      </w:r>
      <w:r w:rsidR="004E7253" w:rsidRPr="00AB5DA8">
        <w:rPr>
          <w:noProof/>
          <w:sz w:val="24"/>
          <w:szCs w:val="24"/>
        </w:rPr>
        <w:t>), Discipline (Z=</w:t>
      </w:r>
      <w:r w:rsidR="004E7253" w:rsidRPr="00F84570">
        <w:rPr>
          <w:rFonts w:eastAsia="Calibri"/>
          <w:noProof/>
          <w:color w:val="000000"/>
          <w:sz w:val="24"/>
          <w:szCs w:val="24"/>
        </w:rPr>
        <w:t>-2.223</w:t>
      </w:r>
      <w:r w:rsidR="004E7253" w:rsidRPr="00F84570">
        <w:rPr>
          <w:noProof/>
          <w:sz w:val="24"/>
          <w:szCs w:val="24"/>
        </w:rPr>
        <w:t>, p=</w:t>
      </w:r>
      <w:r w:rsidR="004E7253" w:rsidRPr="00F84570">
        <w:rPr>
          <w:rFonts w:eastAsia="Calibri"/>
          <w:noProof/>
          <w:color w:val="000000"/>
          <w:sz w:val="24"/>
          <w:szCs w:val="24"/>
        </w:rPr>
        <w:t>.026</w:t>
      </w:r>
      <w:r w:rsidR="004E7253" w:rsidRPr="008D2B40">
        <w:rPr>
          <w:noProof/>
          <w:sz w:val="24"/>
          <w:szCs w:val="24"/>
        </w:rPr>
        <w:t xml:space="preserve">), The </w:t>
      </w:r>
      <w:r w:rsidR="00212FC6">
        <w:rPr>
          <w:noProof/>
          <w:sz w:val="24"/>
          <w:szCs w:val="24"/>
        </w:rPr>
        <w:t>amount of contents</w:t>
      </w:r>
      <w:r w:rsidR="004E7253" w:rsidRPr="008D2B40">
        <w:rPr>
          <w:noProof/>
          <w:sz w:val="24"/>
          <w:szCs w:val="24"/>
        </w:rPr>
        <w:t xml:space="preserve"> (Z=</w:t>
      </w:r>
      <w:r w:rsidR="004E7253" w:rsidRPr="008D2B40">
        <w:rPr>
          <w:rFonts w:eastAsia="Calibri"/>
          <w:noProof/>
          <w:color w:val="000000"/>
          <w:sz w:val="24"/>
          <w:szCs w:val="24"/>
        </w:rPr>
        <w:t>-2.799</w:t>
      </w:r>
      <w:r w:rsidR="004E7253" w:rsidRPr="008D2B40">
        <w:rPr>
          <w:noProof/>
          <w:sz w:val="24"/>
          <w:szCs w:val="24"/>
        </w:rPr>
        <w:t>, p=.</w:t>
      </w:r>
      <w:r w:rsidR="004E7253" w:rsidRPr="001609D9">
        <w:rPr>
          <w:rFonts w:eastAsia="Calibri"/>
          <w:noProof/>
          <w:color w:val="000000"/>
          <w:sz w:val="24"/>
          <w:szCs w:val="24"/>
        </w:rPr>
        <w:t>005</w:t>
      </w:r>
      <w:r w:rsidR="004E7253" w:rsidRPr="001609D9">
        <w:rPr>
          <w:noProof/>
          <w:sz w:val="24"/>
          <w:szCs w:val="24"/>
        </w:rPr>
        <w:t>), Active student’s involvement (Z=</w:t>
      </w:r>
      <w:r w:rsidR="004E7253" w:rsidRPr="001609D9">
        <w:rPr>
          <w:rFonts w:eastAsia="Calibri"/>
          <w:noProof/>
          <w:color w:val="000000"/>
          <w:sz w:val="24"/>
          <w:szCs w:val="24"/>
        </w:rPr>
        <w:t>-2.315</w:t>
      </w:r>
      <w:r w:rsidR="004E7253" w:rsidRPr="001609D9">
        <w:rPr>
          <w:noProof/>
          <w:sz w:val="24"/>
          <w:szCs w:val="24"/>
        </w:rPr>
        <w:t>, p=.</w:t>
      </w:r>
      <w:r w:rsidR="004E7253" w:rsidRPr="001609D9">
        <w:rPr>
          <w:rFonts w:eastAsia="Calibri"/>
          <w:noProof/>
          <w:color w:val="000000"/>
          <w:sz w:val="24"/>
          <w:szCs w:val="24"/>
        </w:rPr>
        <w:t>021</w:t>
      </w:r>
      <w:r w:rsidR="004E7253" w:rsidRPr="001609D9">
        <w:rPr>
          <w:noProof/>
          <w:sz w:val="24"/>
          <w:szCs w:val="24"/>
        </w:rPr>
        <w:t>).</w:t>
      </w:r>
      <w:r w:rsidR="004E7253" w:rsidRPr="004E7253">
        <w:rPr>
          <w:sz w:val="24"/>
          <w:szCs w:val="24"/>
        </w:rPr>
        <w:t xml:space="preserve"> </w:t>
      </w:r>
      <w:r w:rsidR="00292323">
        <w:rPr>
          <w:sz w:val="24"/>
          <w:szCs w:val="24"/>
        </w:rPr>
        <w:t>In contrast,</w:t>
      </w:r>
      <w:r w:rsidR="00292323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>no significant differences were found in the other four characteristics Explanation (Z=</w:t>
      </w:r>
      <w:r w:rsidR="004E7253" w:rsidRPr="004E7253">
        <w:rPr>
          <w:rFonts w:eastAsia="Calibri"/>
          <w:color w:val="000000"/>
          <w:sz w:val="24"/>
          <w:szCs w:val="24"/>
        </w:rPr>
        <w:t>-.566</w:t>
      </w:r>
      <w:r w:rsidR="004E7253" w:rsidRPr="004E7253">
        <w:rPr>
          <w:sz w:val="24"/>
          <w:szCs w:val="24"/>
        </w:rPr>
        <w:t>, p=</w:t>
      </w:r>
      <w:r w:rsidR="004E7253" w:rsidRPr="004E7253">
        <w:rPr>
          <w:rFonts w:eastAsia="Calibri"/>
          <w:color w:val="000000"/>
          <w:sz w:val="24"/>
          <w:szCs w:val="24"/>
        </w:rPr>
        <w:t>.572</w:t>
      </w:r>
      <w:r w:rsidR="004E7253" w:rsidRPr="004E7253">
        <w:rPr>
          <w:sz w:val="24"/>
          <w:szCs w:val="24"/>
        </w:rPr>
        <w:t>), Experimental skills (Z=</w:t>
      </w:r>
      <w:r w:rsidR="004E7253" w:rsidRPr="004E7253">
        <w:rPr>
          <w:rFonts w:eastAsia="Calibri"/>
          <w:color w:val="000000"/>
          <w:sz w:val="24"/>
          <w:szCs w:val="24"/>
        </w:rPr>
        <w:t>-.366</w:t>
      </w:r>
      <w:r w:rsidR="004E7253" w:rsidRPr="004E7253">
        <w:rPr>
          <w:sz w:val="24"/>
          <w:szCs w:val="24"/>
        </w:rPr>
        <w:t>, p=.</w:t>
      </w:r>
      <w:r w:rsidR="004E7253" w:rsidRPr="004E7253">
        <w:rPr>
          <w:rFonts w:eastAsia="Calibri"/>
          <w:color w:val="000000"/>
          <w:sz w:val="24"/>
          <w:szCs w:val="24"/>
        </w:rPr>
        <w:t>714</w:t>
      </w:r>
      <w:r w:rsidR="004E7253" w:rsidRPr="004E7253">
        <w:rPr>
          <w:sz w:val="24"/>
          <w:szCs w:val="24"/>
        </w:rPr>
        <w:t>), Response (Z=-.</w:t>
      </w:r>
      <w:r w:rsidR="004E7253" w:rsidRPr="004E7253">
        <w:rPr>
          <w:rFonts w:eastAsia="Calibri"/>
          <w:color w:val="000000"/>
          <w:sz w:val="24"/>
          <w:szCs w:val="24"/>
        </w:rPr>
        <w:t>540</w:t>
      </w:r>
      <w:r w:rsidR="004E7253" w:rsidRPr="004E7253">
        <w:rPr>
          <w:sz w:val="24"/>
          <w:szCs w:val="24"/>
        </w:rPr>
        <w:t>, p=</w:t>
      </w:r>
      <w:r w:rsidR="004E7253" w:rsidRPr="004E7253">
        <w:rPr>
          <w:rFonts w:eastAsia="Calibri"/>
          <w:color w:val="000000"/>
          <w:sz w:val="24"/>
          <w:szCs w:val="24"/>
        </w:rPr>
        <w:t>.589</w:t>
      </w:r>
      <w:r w:rsidR="004E7253" w:rsidRPr="004E7253">
        <w:rPr>
          <w:sz w:val="24"/>
          <w:szCs w:val="24"/>
        </w:rPr>
        <w:t>), Self-dependence (Z=</w:t>
      </w:r>
      <w:r w:rsidR="004E7253" w:rsidRPr="004E7253">
        <w:rPr>
          <w:rFonts w:eastAsia="Calibri"/>
          <w:color w:val="000000"/>
          <w:sz w:val="24"/>
          <w:szCs w:val="24"/>
        </w:rPr>
        <w:t>-1.310</w:t>
      </w:r>
      <w:r w:rsidR="004E7253" w:rsidRPr="004E7253">
        <w:rPr>
          <w:sz w:val="24"/>
          <w:szCs w:val="24"/>
        </w:rPr>
        <w:t>, p=.</w:t>
      </w:r>
      <w:r w:rsidR="004E7253" w:rsidRPr="004E7253">
        <w:rPr>
          <w:rFonts w:eastAsia="Calibri"/>
          <w:color w:val="000000"/>
          <w:sz w:val="24"/>
          <w:szCs w:val="24"/>
        </w:rPr>
        <w:t>190</w:t>
      </w:r>
      <w:r w:rsidR="004E7253" w:rsidRPr="004E7253">
        <w:rPr>
          <w:sz w:val="24"/>
          <w:szCs w:val="24"/>
        </w:rPr>
        <w:t>). Based on these results</w:t>
      </w:r>
      <w:r w:rsidR="00292323">
        <w:rPr>
          <w:sz w:val="24"/>
          <w:szCs w:val="24"/>
        </w:rPr>
        <w:t>,</w:t>
      </w:r>
      <w:r w:rsidR="004E7253" w:rsidRPr="004E7253">
        <w:rPr>
          <w:sz w:val="24"/>
          <w:szCs w:val="24"/>
        </w:rPr>
        <w:t xml:space="preserve"> it can be summarized </w:t>
      </w:r>
      <w:r w:rsidR="004E7253" w:rsidRPr="00292323">
        <w:rPr>
          <w:noProof/>
          <w:sz w:val="24"/>
          <w:szCs w:val="24"/>
        </w:rPr>
        <w:t>that pre-service teachers</w:t>
      </w:r>
      <w:r w:rsidR="004E7253" w:rsidRPr="004E7253">
        <w:rPr>
          <w:sz w:val="24"/>
          <w:szCs w:val="24"/>
        </w:rPr>
        <w:t xml:space="preserve"> are </w:t>
      </w:r>
      <w:r w:rsidR="00F20771">
        <w:rPr>
          <w:sz w:val="24"/>
          <w:szCs w:val="24"/>
        </w:rPr>
        <w:t xml:space="preserve">more </w:t>
      </w:r>
      <w:r w:rsidR="004E7253" w:rsidRPr="00292323">
        <w:rPr>
          <w:noProof/>
          <w:sz w:val="24"/>
          <w:szCs w:val="24"/>
        </w:rPr>
        <w:t>realistic</w:t>
      </w:r>
      <w:r w:rsidR="004E7253" w:rsidRPr="004E7253">
        <w:rPr>
          <w:sz w:val="24"/>
          <w:szCs w:val="24"/>
        </w:rPr>
        <w:t xml:space="preserve"> in estimating their competence for</w:t>
      </w:r>
      <w:r w:rsidR="00292323">
        <w:rPr>
          <w:sz w:val="24"/>
          <w:szCs w:val="24"/>
        </w:rPr>
        <w:t xml:space="preserve"> </w:t>
      </w:r>
      <w:r w:rsidR="004E7253" w:rsidRPr="00292323">
        <w:rPr>
          <w:noProof/>
          <w:sz w:val="24"/>
          <w:szCs w:val="24"/>
        </w:rPr>
        <w:t>explanation</w:t>
      </w:r>
      <w:r w:rsidR="00292323" w:rsidRPr="00D137BF">
        <w:rPr>
          <w:noProof/>
          <w:sz w:val="24"/>
          <w:szCs w:val="24"/>
        </w:rPr>
        <w:t>s</w:t>
      </w:r>
      <w:r w:rsidR="004E7253" w:rsidRPr="004E7253">
        <w:rPr>
          <w:noProof/>
          <w:sz w:val="24"/>
          <w:szCs w:val="24"/>
        </w:rPr>
        <w:t xml:space="preserve"> of the chemistry topic taught</w:t>
      </w:r>
      <w:r w:rsidR="004E7253" w:rsidRPr="004E7253">
        <w:rPr>
          <w:sz w:val="24"/>
          <w:szCs w:val="24"/>
        </w:rPr>
        <w:t xml:space="preserve">, their experimental skills, their ability for </w:t>
      </w:r>
      <w:r w:rsidR="004E7253" w:rsidRPr="004E7253">
        <w:rPr>
          <w:noProof/>
          <w:sz w:val="24"/>
          <w:szCs w:val="24"/>
        </w:rPr>
        <w:t>providing an app</w:t>
      </w:r>
      <w:r w:rsidR="006D0449">
        <w:rPr>
          <w:noProof/>
          <w:sz w:val="24"/>
          <w:szCs w:val="24"/>
        </w:rPr>
        <w:t xml:space="preserve">ropriate response to the </w:t>
      </w:r>
      <w:r w:rsidR="00915382">
        <w:rPr>
          <w:noProof/>
          <w:sz w:val="24"/>
          <w:szCs w:val="24"/>
        </w:rPr>
        <w:t>students</w:t>
      </w:r>
      <w:r w:rsidR="004E7253" w:rsidRPr="004E7253">
        <w:rPr>
          <w:noProof/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in the classrooms and their self-dependence </w:t>
      </w:r>
      <w:r w:rsidR="004E7253" w:rsidRPr="004E7253">
        <w:rPr>
          <w:noProof/>
          <w:sz w:val="24"/>
          <w:szCs w:val="24"/>
        </w:rPr>
        <w:t>in preparing for the lesson</w:t>
      </w:r>
      <w:r w:rsidR="004E7253" w:rsidRPr="004E7253">
        <w:rPr>
          <w:sz w:val="24"/>
          <w:szCs w:val="24"/>
        </w:rPr>
        <w:t xml:space="preserve">. </w:t>
      </w:r>
      <w:r w:rsidR="004E7253" w:rsidRPr="00292323">
        <w:rPr>
          <w:noProof/>
          <w:sz w:val="24"/>
          <w:szCs w:val="24"/>
        </w:rPr>
        <w:t xml:space="preserve">However, pre-service teachers seem to </w:t>
      </w:r>
      <w:r w:rsidR="00F20771" w:rsidRPr="00292323">
        <w:rPr>
          <w:noProof/>
          <w:sz w:val="24"/>
          <w:szCs w:val="24"/>
        </w:rPr>
        <w:t>be stricter in evaluation of</w:t>
      </w:r>
      <w:r w:rsidR="004E7253" w:rsidRPr="00292323">
        <w:rPr>
          <w:noProof/>
          <w:sz w:val="24"/>
          <w:szCs w:val="24"/>
        </w:rPr>
        <w:t xml:space="preserve"> their appearance of self</w:t>
      </w:r>
      <w:r w:rsidR="00292323" w:rsidRPr="00292323">
        <w:rPr>
          <w:noProof/>
          <w:sz w:val="24"/>
          <w:szCs w:val="24"/>
        </w:rPr>
        <w:t>-</w:t>
      </w:r>
      <w:r w:rsidR="004E7253" w:rsidRPr="00693642">
        <w:rPr>
          <w:noProof/>
          <w:sz w:val="24"/>
          <w:szCs w:val="24"/>
        </w:rPr>
        <w:t>esteem while conducting the lessons and ability to establish discipline in class</w:t>
      </w:r>
      <w:r w:rsidR="004E7253" w:rsidRPr="003976FA">
        <w:rPr>
          <w:noProof/>
          <w:sz w:val="24"/>
          <w:szCs w:val="24"/>
        </w:rPr>
        <w:t xml:space="preserve"> during lesson</w:t>
      </w:r>
      <w:r w:rsidR="00292323" w:rsidRPr="003976FA">
        <w:rPr>
          <w:noProof/>
          <w:sz w:val="24"/>
          <w:szCs w:val="24"/>
        </w:rPr>
        <w:t>s</w:t>
      </w:r>
      <w:r w:rsidR="004E7253" w:rsidRPr="0022417B">
        <w:rPr>
          <w:noProof/>
          <w:sz w:val="24"/>
          <w:szCs w:val="24"/>
        </w:rPr>
        <w:t xml:space="preserve">, also their ability to anticipate </w:t>
      </w:r>
      <w:r w:rsidR="00B23EC7">
        <w:rPr>
          <w:noProof/>
          <w:sz w:val="24"/>
          <w:szCs w:val="24"/>
        </w:rPr>
        <w:t xml:space="preserve">the appropriate </w:t>
      </w:r>
      <w:r w:rsidR="00212FC6">
        <w:rPr>
          <w:noProof/>
          <w:sz w:val="24"/>
          <w:szCs w:val="24"/>
        </w:rPr>
        <w:t>amount of contents</w:t>
      </w:r>
      <w:r w:rsidR="004E7253" w:rsidRPr="0022417B">
        <w:rPr>
          <w:noProof/>
          <w:sz w:val="24"/>
          <w:szCs w:val="24"/>
        </w:rPr>
        <w:t xml:space="preserve"> to present during the lesson and to </w:t>
      </w:r>
      <w:r w:rsidR="00292323" w:rsidRPr="0022417B">
        <w:rPr>
          <w:noProof/>
          <w:sz w:val="24"/>
          <w:szCs w:val="24"/>
        </w:rPr>
        <w:t xml:space="preserve">actively </w:t>
      </w:r>
      <w:r w:rsidR="004E7253" w:rsidRPr="008E20C9">
        <w:rPr>
          <w:noProof/>
          <w:sz w:val="24"/>
          <w:szCs w:val="24"/>
        </w:rPr>
        <w:t xml:space="preserve">involve </w:t>
      </w:r>
      <w:r w:rsidR="00915382">
        <w:rPr>
          <w:noProof/>
          <w:sz w:val="24"/>
          <w:szCs w:val="24"/>
        </w:rPr>
        <w:t>students</w:t>
      </w:r>
      <w:r w:rsidR="004E7253" w:rsidRPr="008E20C9">
        <w:rPr>
          <w:noProof/>
          <w:sz w:val="24"/>
          <w:szCs w:val="24"/>
        </w:rPr>
        <w:t xml:space="preserve"> </w:t>
      </w:r>
      <w:r w:rsidR="004E7253" w:rsidRPr="00311E94">
        <w:rPr>
          <w:noProof/>
          <w:sz w:val="24"/>
          <w:szCs w:val="24"/>
        </w:rPr>
        <w:t xml:space="preserve">seem to </w:t>
      </w:r>
      <w:r w:rsidR="004E7253" w:rsidRPr="00A2002E">
        <w:rPr>
          <w:noProof/>
          <w:sz w:val="24"/>
          <w:szCs w:val="24"/>
        </w:rPr>
        <w:t xml:space="preserve">be underestimated </w:t>
      </w:r>
      <w:r w:rsidR="004E7253" w:rsidRPr="00DC4C52">
        <w:rPr>
          <w:noProof/>
          <w:sz w:val="24"/>
          <w:szCs w:val="24"/>
        </w:rPr>
        <w:t>with regard to</w:t>
      </w:r>
      <w:r w:rsidR="004E7253" w:rsidRPr="00A2002E">
        <w:rPr>
          <w:noProof/>
          <w:sz w:val="24"/>
          <w:szCs w:val="24"/>
        </w:rPr>
        <w:t xml:space="preserve"> the perception of their school </w:t>
      </w:r>
      <w:r w:rsidR="00C7286E">
        <w:rPr>
          <w:noProof/>
          <w:sz w:val="24"/>
          <w:szCs w:val="24"/>
        </w:rPr>
        <w:t>mentors</w:t>
      </w:r>
      <w:r w:rsidR="004E7253" w:rsidRPr="00A2002E">
        <w:rPr>
          <w:noProof/>
          <w:sz w:val="24"/>
          <w:szCs w:val="24"/>
        </w:rPr>
        <w:t>.</w:t>
      </w:r>
      <w:r w:rsidR="00765CB2">
        <w:rPr>
          <w:noProof/>
          <w:sz w:val="24"/>
          <w:szCs w:val="24"/>
        </w:rPr>
        <w:t xml:space="preserve"> </w:t>
      </w:r>
    </w:p>
    <w:p w14:paraId="7B0DB549" w14:textId="27D967F8" w:rsidR="004E7253" w:rsidRPr="004E7253" w:rsidRDefault="004E7253" w:rsidP="00DD78A9">
      <w:pPr>
        <w:pStyle w:val="Odstavekseznama"/>
        <w:spacing w:line="360" w:lineRule="auto"/>
        <w:ind w:left="0" w:firstLine="567"/>
        <w:jc w:val="both"/>
      </w:pPr>
      <w:r w:rsidRPr="004E7253">
        <w:t xml:space="preserve">To </w:t>
      </w:r>
      <w:r w:rsidR="00292323">
        <w:t>obtain</w:t>
      </w:r>
      <w:r w:rsidRPr="004E7253">
        <w:t xml:space="preserve"> insight in</w:t>
      </w:r>
      <w:r w:rsidR="00292323">
        <w:t>to the</w:t>
      </w:r>
      <w:r w:rsidRPr="004E7253">
        <w:t xml:space="preserve"> </w:t>
      </w:r>
      <w:r w:rsidRPr="00292323">
        <w:rPr>
          <w:noProof/>
        </w:rPr>
        <w:t>situation</w:t>
      </w:r>
      <w:r w:rsidRPr="004E7253">
        <w:t xml:space="preserve"> of individual pre-service teachers</w:t>
      </w:r>
      <w:r w:rsidR="00E72C6B">
        <w:t>’</w:t>
      </w:r>
      <w:r w:rsidRPr="004E7253">
        <w:t xml:space="preserve">, examples of the individual evaluations of eight characteristics are presented for five </w:t>
      </w:r>
      <w:r w:rsidR="00DE47F7">
        <w:t>student-teachers</w:t>
      </w:r>
      <w:r w:rsidRPr="004E7253">
        <w:t xml:space="preserve"> in comparison with their development as seen by their school </w:t>
      </w:r>
      <w:r w:rsidR="00C7286E">
        <w:t>mentors</w:t>
      </w:r>
      <w:r w:rsidRPr="004E7253">
        <w:t xml:space="preserve">. </w:t>
      </w:r>
    </w:p>
    <w:p w14:paraId="57F098EB" w14:textId="38C9A972" w:rsidR="004E7253" w:rsidRPr="00807F29" w:rsidRDefault="004E7253" w:rsidP="0035216A">
      <w:pPr>
        <w:pStyle w:val="Naslov3"/>
        <w:spacing w:line="360" w:lineRule="auto"/>
        <w:jc w:val="both"/>
        <w:rPr>
          <w:rFonts w:cs="Times New Roman"/>
          <w:b/>
          <w:i w:val="0"/>
          <w:sz w:val="24"/>
          <w:szCs w:val="24"/>
        </w:rPr>
      </w:pPr>
      <w:r w:rsidRPr="00807F29">
        <w:rPr>
          <w:rFonts w:cs="Times New Roman"/>
          <w:b/>
          <w:i w:val="0"/>
          <w:sz w:val="24"/>
          <w:szCs w:val="24"/>
        </w:rPr>
        <w:lastRenderedPageBreak/>
        <w:t xml:space="preserve">Example 1: </w:t>
      </w:r>
      <w:r w:rsidRPr="00292323">
        <w:rPr>
          <w:rFonts w:cs="Times New Roman"/>
          <w:b/>
          <w:i w:val="0"/>
          <w:noProof/>
          <w:sz w:val="24"/>
          <w:szCs w:val="24"/>
        </w:rPr>
        <w:t>4</w:t>
      </w:r>
      <w:r w:rsidRPr="00292323">
        <w:rPr>
          <w:rFonts w:cs="Times New Roman"/>
          <w:b/>
          <w:i w:val="0"/>
          <w:noProof/>
          <w:sz w:val="24"/>
          <w:szCs w:val="24"/>
          <w:vertAlign w:val="superscript"/>
        </w:rPr>
        <w:t>th</w:t>
      </w:r>
      <w:r w:rsidR="00292323">
        <w:rPr>
          <w:rFonts w:cs="Times New Roman"/>
          <w:b/>
          <w:i w:val="0"/>
          <w:noProof/>
          <w:sz w:val="24"/>
          <w:szCs w:val="24"/>
        </w:rPr>
        <w:t>-</w:t>
      </w:r>
      <w:r w:rsidRPr="00292323">
        <w:rPr>
          <w:rFonts w:cs="Times New Roman"/>
          <w:b/>
          <w:i w:val="0"/>
          <w:noProof/>
          <w:sz w:val="24"/>
          <w:szCs w:val="24"/>
        </w:rPr>
        <w:t>year</w:t>
      </w:r>
      <w:r w:rsidRPr="00807F29">
        <w:rPr>
          <w:rFonts w:cs="Times New Roman"/>
          <w:b/>
          <w:i w:val="0"/>
          <w:sz w:val="24"/>
          <w:szCs w:val="24"/>
        </w:rPr>
        <w:t xml:space="preserve"> student</w:t>
      </w:r>
      <w:r w:rsidR="00FE3763">
        <w:rPr>
          <w:rFonts w:cs="Times New Roman"/>
          <w:b/>
          <w:i w:val="0"/>
          <w:sz w:val="24"/>
          <w:szCs w:val="24"/>
        </w:rPr>
        <w:t>-teacher</w:t>
      </w:r>
      <w:r w:rsidRPr="00807F29">
        <w:rPr>
          <w:rFonts w:cs="Times New Roman"/>
          <w:b/>
          <w:i w:val="0"/>
          <w:sz w:val="24"/>
          <w:szCs w:val="24"/>
        </w:rPr>
        <w:t xml:space="preserve"> </w:t>
      </w:r>
      <w:r w:rsidR="000A1253">
        <w:rPr>
          <w:rFonts w:cs="Times New Roman"/>
          <w:b/>
          <w:i w:val="0"/>
          <w:sz w:val="24"/>
          <w:szCs w:val="24"/>
        </w:rPr>
        <w:t>“Ina”</w:t>
      </w:r>
    </w:p>
    <w:p w14:paraId="442762B0" w14:textId="408B7A8E" w:rsidR="004E7253" w:rsidRPr="006B5E76" w:rsidRDefault="003D71EC" w:rsidP="0035216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3</w:t>
      </w:r>
      <w:r w:rsidR="004E7253" w:rsidRPr="006B5E76">
        <w:rPr>
          <w:rFonts w:ascii="Arial" w:hAnsi="Arial" w:cs="Arial"/>
          <w:b/>
        </w:rPr>
        <w:t>:</w:t>
      </w:r>
      <w:r w:rsidR="004E7253" w:rsidRPr="006B5E76">
        <w:rPr>
          <w:rFonts w:ascii="Arial" w:hAnsi="Arial" w:cs="Arial"/>
        </w:rPr>
        <w:t xml:space="preserve"> </w:t>
      </w:r>
      <w:r w:rsidR="000A1253">
        <w:rPr>
          <w:rFonts w:ascii="Arial" w:hAnsi="Arial" w:cs="Arial"/>
        </w:rPr>
        <w:t>“Ina”</w:t>
      </w:r>
      <w:r w:rsidR="000A7788">
        <w:rPr>
          <w:rFonts w:ascii="Arial" w:hAnsi="Arial" w:cs="Arial"/>
        </w:rPr>
        <w:t>`s</w:t>
      </w:r>
      <w:r w:rsidR="004E7253" w:rsidRPr="006B5E76">
        <w:rPr>
          <w:rFonts w:ascii="Arial" w:hAnsi="Arial" w:cs="Arial"/>
        </w:rPr>
        <w:t xml:space="preserve"> self-evaluation of her skills and knowledge in specific fields at her </w:t>
      </w:r>
      <w:r w:rsidR="004E7253" w:rsidRPr="006B5E76">
        <w:rPr>
          <w:rFonts w:ascii="Arial" w:hAnsi="Arial" w:cs="Arial"/>
          <w:i/>
        </w:rPr>
        <w:t>first presentation</w:t>
      </w:r>
      <w:r w:rsidR="004E7253" w:rsidRPr="006B5E76">
        <w:rPr>
          <w:rFonts w:ascii="Arial" w:hAnsi="Arial" w:cs="Arial"/>
        </w:rPr>
        <w:t xml:space="preserve"> during their 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4250"/>
      </w:tblGrid>
      <w:tr w:rsidR="004E7253" w:rsidRPr="000933BF" w14:paraId="1D005E99" w14:textId="77777777" w:rsidTr="000933BF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601C252" w14:textId="7F27F6BB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self-evaluation of her skills and knowledge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7C888918" w14:textId="6E65E0B5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Teacher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 evaluation of </w:t>
            </w:r>
            <w:r w:rsidR="000A1253"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Pr="000933BF">
              <w:rPr>
                <w:rFonts w:ascii="Arial" w:hAnsi="Arial" w:cs="Arial"/>
                <w:sz w:val="16"/>
                <w:szCs w:val="16"/>
              </w:rPr>
              <w:t>’s skills</w:t>
            </w:r>
            <w:r w:rsidR="00E367CC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0933BF" w14:paraId="47C24309" w14:textId="77777777" w:rsidTr="003C3505">
        <w:trPr>
          <w:trHeight w:val="2888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3239D73E" w14:textId="7A86F5F8" w:rsidR="004E7253" w:rsidRPr="000933BF" w:rsidRDefault="00217F43" w:rsidP="003C3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74DD98E" wp14:editId="1CCA796B">
                  <wp:extent cx="2593869" cy="1828800"/>
                  <wp:effectExtent l="0" t="0" r="0" b="0"/>
                  <wp:docPr id="22" name="Slika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4" t="6763" r="14664" b="5763"/>
                          <a:stretch/>
                        </pic:blipFill>
                        <pic:spPr bwMode="auto">
                          <a:xfrm>
                            <a:off x="0" y="0"/>
                            <a:ext cx="2607827" cy="183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7003402F" w14:textId="2C926939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09FDCF4" wp14:editId="1BF24B0B">
                  <wp:extent cx="2575999" cy="1797050"/>
                  <wp:effectExtent l="0" t="0" r="0" b="0"/>
                  <wp:docPr id="3" name="Slika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4" t="6863" r="15293" b="7189"/>
                          <a:stretch/>
                        </pic:blipFill>
                        <pic:spPr bwMode="auto">
                          <a:xfrm>
                            <a:off x="0" y="0"/>
                            <a:ext cx="2588226" cy="180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933BF" w14:paraId="1AE859C5" w14:textId="77777777" w:rsidTr="000933BF">
        <w:trPr>
          <w:trHeight w:val="904"/>
        </w:trPr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029282C5" w14:textId="6EEFEC06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explained:</w:t>
            </w:r>
          </w:p>
          <w:p w14:paraId="49AF7284" w14:textId="41566B09" w:rsidR="004E7253" w:rsidRPr="000933BF" w:rsidRDefault="004E7253" w:rsidP="006D0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“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After a year outside the school climate, I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did not feel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very self-confident, since I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had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not met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yet.”</w:t>
            </w:r>
          </w:p>
        </w:tc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6AC91F93" w14:textId="71E2AD44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0933BF">
              <w:rPr>
                <w:rFonts w:ascii="Arial" w:hAnsi="Arial" w:cs="Arial"/>
                <w:sz w:val="16"/>
                <w:szCs w:val="16"/>
              </w:rPr>
              <w:t>mentor explained: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CD3147" w14:textId="3D8E13CA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“She presented the new chemi</w:t>
            </w:r>
            <w:r w:rsidR="00292323" w:rsidRPr="000933BF">
              <w:rPr>
                <w:rFonts w:ascii="Arial" w:hAnsi="Arial" w:cs="Arial"/>
                <w:sz w:val="16"/>
                <w:szCs w:val="16"/>
              </w:rPr>
              <w:t>stry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topic thoroughly through the experimental work. </w:t>
            </w:r>
            <w:r w:rsidR="000A1253"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’s explanation was clear and she was able to adapt to the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>’ rhythm of knowledge comprehension.</w:t>
            </w:r>
            <w:r w:rsidR="00292323" w:rsidRPr="000933BF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EC8A066" w14:textId="01318AF6" w:rsidR="004E7253" w:rsidRPr="004E7253" w:rsidRDefault="004E7253" w:rsidP="00DD78A9">
      <w:pPr>
        <w:spacing w:line="360" w:lineRule="auto"/>
        <w:ind w:firstLine="567"/>
        <w:jc w:val="both"/>
        <w:rPr>
          <w:sz w:val="24"/>
          <w:szCs w:val="24"/>
        </w:rPr>
      </w:pPr>
      <w:r w:rsidRPr="004E7253">
        <w:rPr>
          <w:sz w:val="24"/>
          <w:szCs w:val="24"/>
        </w:rPr>
        <w:t xml:space="preserve">It is </w:t>
      </w:r>
      <w:r w:rsidRPr="00DC4C52">
        <w:rPr>
          <w:noProof/>
          <w:sz w:val="24"/>
          <w:szCs w:val="24"/>
        </w:rPr>
        <w:t>clear</w:t>
      </w:r>
      <w:r w:rsidRPr="004E7253">
        <w:rPr>
          <w:sz w:val="24"/>
          <w:szCs w:val="24"/>
        </w:rPr>
        <w:t xml:space="preserve"> from Table </w:t>
      </w:r>
      <w:r w:rsidR="003D71EC">
        <w:rPr>
          <w:sz w:val="24"/>
          <w:szCs w:val="24"/>
        </w:rPr>
        <w:t>3</w:t>
      </w:r>
      <w:r w:rsidRPr="004E7253">
        <w:rPr>
          <w:sz w:val="24"/>
          <w:szCs w:val="24"/>
        </w:rPr>
        <w:t xml:space="preserve"> that the student </w:t>
      </w:r>
      <w:r w:rsidR="000A1253">
        <w:rPr>
          <w:sz w:val="24"/>
          <w:szCs w:val="24"/>
        </w:rPr>
        <w:t>“Ina”</w:t>
      </w:r>
      <w:r w:rsidRPr="004E7253">
        <w:rPr>
          <w:sz w:val="24"/>
          <w:szCs w:val="24"/>
        </w:rPr>
        <w:t xml:space="preserve"> had </w:t>
      </w:r>
      <w:r w:rsidR="00292323">
        <w:rPr>
          <w:sz w:val="24"/>
          <w:szCs w:val="24"/>
        </w:rPr>
        <w:t>perceived</w:t>
      </w:r>
      <w:r w:rsidR="00292323" w:rsidRPr="004E7253">
        <w:rPr>
          <w:sz w:val="24"/>
          <w:szCs w:val="24"/>
        </w:rPr>
        <w:t xml:space="preserve"> </w:t>
      </w:r>
      <w:r w:rsidRPr="00292323">
        <w:rPr>
          <w:noProof/>
          <w:sz w:val="24"/>
          <w:szCs w:val="24"/>
        </w:rPr>
        <w:t>herself</w:t>
      </w:r>
      <w:r w:rsidR="00292323" w:rsidRPr="00292323">
        <w:rPr>
          <w:noProof/>
          <w:sz w:val="24"/>
          <w:szCs w:val="24"/>
        </w:rPr>
        <w:t xml:space="preserve"> as ha</w:t>
      </w:r>
      <w:r w:rsidR="00292323">
        <w:rPr>
          <w:noProof/>
          <w:sz w:val="24"/>
          <w:szCs w:val="24"/>
        </w:rPr>
        <w:t>ving</w:t>
      </w:r>
      <w:r w:rsidRPr="00292323">
        <w:rPr>
          <w:noProof/>
          <w:sz w:val="24"/>
          <w:szCs w:val="24"/>
        </w:rPr>
        <w:t xml:space="preserve"> </w:t>
      </w:r>
      <w:r w:rsidRPr="00DC4C52">
        <w:rPr>
          <w:noProof/>
          <w:sz w:val="24"/>
          <w:szCs w:val="24"/>
        </w:rPr>
        <w:t>very little</w:t>
      </w:r>
      <w:r w:rsidRPr="004E7253">
        <w:rPr>
          <w:sz w:val="24"/>
          <w:szCs w:val="24"/>
        </w:rPr>
        <w:t xml:space="preserve"> self-confiden</w:t>
      </w:r>
      <w:r w:rsidR="00292323">
        <w:rPr>
          <w:sz w:val="24"/>
          <w:szCs w:val="24"/>
        </w:rPr>
        <w:t>ce</w:t>
      </w:r>
      <w:r w:rsidRPr="004E7253">
        <w:rPr>
          <w:sz w:val="24"/>
          <w:szCs w:val="24"/>
        </w:rPr>
        <w:t xml:space="preserve">, </w:t>
      </w:r>
      <w:r w:rsidR="00292323">
        <w:rPr>
          <w:sz w:val="24"/>
          <w:szCs w:val="24"/>
        </w:rPr>
        <w:t>which</w:t>
      </w:r>
      <w:r w:rsidRPr="004E7253">
        <w:rPr>
          <w:sz w:val="24"/>
          <w:szCs w:val="24"/>
        </w:rPr>
        <w:t xml:space="preserve"> was in contradiction with </w:t>
      </w:r>
      <w:r w:rsidR="00693642">
        <w:rPr>
          <w:sz w:val="24"/>
          <w:szCs w:val="24"/>
        </w:rPr>
        <w:t>her</w:t>
      </w:r>
      <w:r w:rsidR="00693642" w:rsidRPr="004E7253">
        <w:rPr>
          <w:sz w:val="24"/>
          <w:szCs w:val="24"/>
        </w:rPr>
        <w:t xml:space="preserve"> </w:t>
      </w:r>
      <w:r w:rsidRPr="004E7253">
        <w:rPr>
          <w:sz w:val="24"/>
          <w:szCs w:val="24"/>
        </w:rPr>
        <w:t xml:space="preserve">teacher mentor’s comprehension of her </w:t>
      </w:r>
      <w:r w:rsidR="00F20771" w:rsidRPr="004E7253">
        <w:rPr>
          <w:sz w:val="24"/>
          <w:szCs w:val="24"/>
        </w:rPr>
        <w:t>behavior</w:t>
      </w:r>
      <w:r w:rsidRPr="004E7253">
        <w:rPr>
          <w:sz w:val="24"/>
          <w:szCs w:val="24"/>
        </w:rPr>
        <w:t xml:space="preserve">. In general, </w:t>
      </w:r>
      <w:r w:rsidR="00693642">
        <w:rPr>
          <w:sz w:val="24"/>
          <w:szCs w:val="24"/>
        </w:rPr>
        <w:t xml:space="preserve">the </w:t>
      </w:r>
      <w:r w:rsidRPr="004E7253">
        <w:rPr>
          <w:sz w:val="24"/>
          <w:szCs w:val="24"/>
        </w:rPr>
        <w:t xml:space="preserve">teacher mentor had seen </w:t>
      </w:r>
      <w:r w:rsidR="000A1253">
        <w:rPr>
          <w:sz w:val="24"/>
          <w:szCs w:val="24"/>
        </w:rPr>
        <w:t>“Ina”</w:t>
      </w:r>
      <w:r w:rsidRPr="004E7253">
        <w:rPr>
          <w:sz w:val="24"/>
          <w:szCs w:val="24"/>
        </w:rPr>
        <w:t xml:space="preserve">’s presence in the class as </w:t>
      </w:r>
      <w:r w:rsidR="00693642">
        <w:rPr>
          <w:sz w:val="24"/>
          <w:szCs w:val="24"/>
        </w:rPr>
        <w:t xml:space="preserve">being </w:t>
      </w:r>
      <w:r w:rsidRPr="004E7253">
        <w:rPr>
          <w:sz w:val="24"/>
          <w:szCs w:val="24"/>
        </w:rPr>
        <w:t xml:space="preserve">very appropriate regarding all the </w:t>
      </w:r>
      <w:r w:rsidR="00292323">
        <w:rPr>
          <w:noProof/>
          <w:sz w:val="24"/>
          <w:szCs w:val="24"/>
        </w:rPr>
        <w:t>significant</w:t>
      </w:r>
      <w:r w:rsidR="00292323" w:rsidRPr="004E7253">
        <w:rPr>
          <w:sz w:val="24"/>
          <w:szCs w:val="24"/>
        </w:rPr>
        <w:t xml:space="preserve"> </w:t>
      </w:r>
      <w:r w:rsidRPr="004E7253">
        <w:rPr>
          <w:sz w:val="24"/>
          <w:szCs w:val="24"/>
        </w:rPr>
        <w:t xml:space="preserve">characteristics observed.  </w:t>
      </w:r>
    </w:p>
    <w:p w14:paraId="51BE4DFB" w14:textId="22900694" w:rsidR="004E7253" w:rsidRPr="00807F29" w:rsidRDefault="004E7253" w:rsidP="00807F29">
      <w:pPr>
        <w:pStyle w:val="Naslov3"/>
        <w:spacing w:line="360" w:lineRule="auto"/>
        <w:jc w:val="both"/>
        <w:rPr>
          <w:rFonts w:cs="Times New Roman"/>
          <w:b/>
          <w:i w:val="0"/>
          <w:sz w:val="24"/>
          <w:szCs w:val="24"/>
        </w:rPr>
      </w:pPr>
      <w:r w:rsidRPr="00807F29">
        <w:rPr>
          <w:rFonts w:cs="Times New Roman"/>
          <w:b/>
          <w:i w:val="0"/>
          <w:sz w:val="24"/>
          <w:szCs w:val="24"/>
        </w:rPr>
        <w:t xml:space="preserve">Example 2: </w:t>
      </w:r>
      <w:r w:rsidRPr="00292323">
        <w:rPr>
          <w:rFonts w:cs="Times New Roman"/>
          <w:b/>
          <w:i w:val="0"/>
          <w:noProof/>
          <w:sz w:val="24"/>
          <w:szCs w:val="24"/>
        </w:rPr>
        <w:t>4</w:t>
      </w:r>
      <w:r w:rsidRPr="007B2EAB">
        <w:rPr>
          <w:rFonts w:cs="Times New Roman"/>
          <w:b/>
          <w:i w:val="0"/>
          <w:noProof/>
          <w:sz w:val="24"/>
          <w:szCs w:val="24"/>
          <w:vertAlign w:val="superscript"/>
        </w:rPr>
        <w:t>th</w:t>
      </w:r>
      <w:r w:rsidR="00292323">
        <w:rPr>
          <w:rFonts w:cs="Times New Roman"/>
          <w:b/>
          <w:i w:val="0"/>
          <w:noProof/>
          <w:sz w:val="24"/>
          <w:szCs w:val="24"/>
        </w:rPr>
        <w:t>-</w:t>
      </w:r>
      <w:r w:rsidRPr="00292323">
        <w:rPr>
          <w:rFonts w:cs="Times New Roman"/>
          <w:b/>
          <w:i w:val="0"/>
          <w:noProof/>
          <w:sz w:val="24"/>
          <w:szCs w:val="24"/>
        </w:rPr>
        <w:t>year</w:t>
      </w:r>
      <w:r w:rsidRPr="00807F29">
        <w:rPr>
          <w:rFonts w:cs="Times New Roman"/>
          <w:b/>
          <w:i w:val="0"/>
          <w:sz w:val="24"/>
          <w:szCs w:val="24"/>
        </w:rPr>
        <w:t xml:space="preserve"> </w:t>
      </w:r>
      <w:r w:rsidR="00FE3763" w:rsidRPr="00807F29">
        <w:rPr>
          <w:rFonts w:cs="Times New Roman"/>
          <w:b/>
          <w:i w:val="0"/>
          <w:sz w:val="24"/>
          <w:szCs w:val="24"/>
        </w:rPr>
        <w:t>student</w:t>
      </w:r>
      <w:r w:rsidR="00FE3763">
        <w:rPr>
          <w:rFonts w:cs="Times New Roman"/>
          <w:b/>
          <w:i w:val="0"/>
          <w:sz w:val="24"/>
          <w:szCs w:val="24"/>
        </w:rPr>
        <w:t>-teacher</w:t>
      </w:r>
      <w:r w:rsidRPr="00807F29">
        <w:rPr>
          <w:rFonts w:cs="Times New Roman"/>
          <w:b/>
          <w:i w:val="0"/>
          <w:sz w:val="24"/>
          <w:szCs w:val="24"/>
        </w:rPr>
        <w:t xml:space="preserve"> </w:t>
      </w:r>
      <w:r w:rsidR="000A1253">
        <w:rPr>
          <w:rFonts w:cs="Times New Roman"/>
          <w:b/>
          <w:i w:val="0"/>
          <w:sz w:val="24"/>
          <w:szCs w:val="24"/>
        </w:rPr>
        <w:t>“Sara”</w:t>
      </w:r>
    </w:p>
    <w:p w14:paraId="0CC289BA" w14:textId="4A7320D6" w:rsidR="004E7253" w:rsidRPr="00E367CC" w:rsidRDefault="003D71EC" w:rsidP="00E367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4</w:t>
      </w:r>
      <w:r w:rsidR="004E7253" w:rsidRPr="003558D5">
        <w:rPr>
          <w:rFonts w:ascii="Arial" w:hAnsi="Arial" w:cs="Arial"/>
          <w:b/>
        </w:rPr>
        <w:t>:</w:t>
      </w:r>
      <w:r w:rsidR="004E7253" w:rsidRPr="00E367CC">
        <w:rPr>
          <w:rFonts w:ascii="Arial" w:hAnsi="Arial" w:cs="Arial"/>
        </w:rPr>
        <w:t xml:space="preserve"> </w:t>
      </w:r>
      <w:r w:rsidR="000A1253">
        <w:rPr>
          <w:rFonts w:ascii="Arial" w:hAnsi="Arial" w:cs="Arial"/>
        </w:rPr>
        <w:t>“Sara”</w:t>
      </w:r>
      <w:r w:rsidR="004E7253" w:rsidRPr="00E367CC">
        <w:rPr>
          <w:rFonts w:ascii="Arial" w:hAnsi="Arial" w:cs="Arial"/>
        </w:rPr>
        <w:t xml:space="preserve">’s self-evaluation of her skills and knowledge in specific fields at her </w:t>
      </w:r>
      <w:r w:rsidR="004E7253" w:rsidRPr="00E367CC">
        <w:rPr>
          <w:rFonts w:ascii="Arial" w:hAnsi="Arial" w:cs="Arial"/>
          <w:i/>
        </w:rPr>
        <w:t>first presentation</w:t>
      </w:r>
      <w:r w:rsidR="004E7253" w:rsidRPr="00E367CC">
        <w:rPr>
          <w:rFonts w:ascii="Arial" w:hAnsi="Arial" w:cs="Arial"/>
        </w:rPr>
        <w:t xml:space="preserve"> during their 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9"/>
        <w:gridCol w:w="4269"/>
      </w:tblGrid>
      <w:tr w:rsidR="004E7253" w:rsidRPr="00000C6A" w14:paraId="05AF9145" w14:textId="77777777" w:rsidTr="000933BF">
        <w:tc>
          <w:tcPr>
            <w:tcW w:w="2500" w:type="pct"/>
            <w:shd w:val="clear" w:color="auto" w:fill="F2F2F2" w:themeFill="background1" w:themeFillShade="F2"/>
          </w:tcPr>
          <w:p w14:paraId="1E2A5B7F" w14:textId="6E02C40C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“Sara”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self-evaluation of her skills and knowledge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5A04D015" w14:textId="4956DE4D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Teacher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 evaluation of </w:t>
            </w:r>
            <w:r w:rsidR="000A1253" w:rsidRPr="000933BF">
              <w:rPr>
                <w:rFonts w:ascii="Arial" w:hAnsi="Arial" w:cs="Arial"/>
                <w:sz w:val="16"/>
                <w:szCs w:val="16"/>
              </w:rPr>
              <w:t>“Sara”</w:t>
            </w:r>
            <w:r w:rsidRPr="000933BF">
              <w:rPr>
                <w:rFonts w:ascii="Arial" w:hAnsi="Arial" w:cs="Arial"/>
                <w:sz w:val="16"/>
                <w:szCs w:val="16"/>
              </w:rPr>
              <w:t>’s skills</w:t>
            </w:r>
            <w:r w:rsidR="00E367CC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000C6A" w14:paraId="49C04DCF" w14:textId="77777777" w:rsidTr="00DF7E57">
        <w:trPr>
          <w:trHeight w:val="2681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3B64BD2A" w14:textId="1285E15D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FEC313E" wp14:editId="78CA074F">
                  <wp:extent cx="2622550" cy="1833394"/>
                  <wp:effectExtent l="0" t="0" r="6350" b="0"/>
                  <wp:docPr id="4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58" t="6767" r="14739" b="6767"/>
                          <a:stretch/>
                        </pic:blipFill>
                        <pic:spPr bwMode="auto">
                          <a:xfrm>
                            <a:off x="0" y="0"/>
                            <a:ext cx="2642499" cy="184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22B9B778" w14:textId="65196381" w:rsidR="004E7253" w:rsidRPr="000933BF" w:rsidRDefault="00217F43" w:rsidP="00836E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329DEA2" wp14:editId="71D1BEF6">
                  <wp:extent cx="2665810" cy="1833245"/>
                  <wp:effectExtent l="0" t="0" r="1270" b="0"/>
                  <wp:docPr id="5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9" t="7090" r="14765" b="7463"/>
                          <a:stretch/>
                        </pic:blipFill>
                        <pic:spPr bwMode="auto">
                          <a:xfrm>
                            <a:off x="0" y="0"/>
                            <a:ext cx="2674531" cy="183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00C6A" w14:paraId="11626E2A" w14:textId="77777777" w:rsidTr="00DF7E57">
        <w:trPr>
          <w:trHeight w:val="1298"/>
        </w:trPr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7175E885" w14:textId="6941D456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“Sara”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explained: </w:t>
            </w:r>
          </w:p>
          <w:p w14:paraId="53662CDA" w14:textId="5B4CFDA1" w:rsidR="004E7253" w:rsidRPr="000933BF" w:rsidRDefault="004E7253" w:rsidP="001170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“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I was satisfied with the way I was able to carry out the teaching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lesson,</w:t>
            </w:r>
            <w:r w:rsidR="006D0449" w:rsidRPr="000933BF">
              <w:rPr>
                <w:rFonts w:ascii="Arial" w:hAnsi="Arial" w:cs="Arial"/>
                <w:sz w:val="16"/>
                <w:szCs w:val="16"/>
              </w:rPr>
              <w:t xml:space="preserve"> since I was able to ask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enough different questions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.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were also very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active,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since they were involved in the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teaching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and learning process properly.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11D38ED3" w14:textId="77777777" w:rsidR="004E7253" w:rsidRPr="000933BF" w:rsidRDefault="004E7253" w:rsidP="00000C6A">
            <w:pPr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7C1AF024" w14:textId="36E2AF7B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“Sara”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0933BF">
              <w:rPr>
                <w:rFonts w:ascii="Arial" w:hAnsi="Arial" w:cs="Arial"/>
                <w:sz w:val="16"/>
                <w:szCs w:val="16"/>
              </w:rPr>
              <w:t>mentor explained: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07B9DD3" w14:textId="13ACDF5B" w:rsidR="004E7253" w:rsidRPr="000933BF" w:rsidRDefault="004E7253" w:rsidP="00310E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</w:t>
            </w:r>
            <w:r w:rsidR="00310E0B" w:rsidRPr="000933BF">
              <w:rPr>
                <w:rFonts w:ascii="Arial" w:hAnsi="Arial" w:cs="Arial"/>
                <w:sz w:val="16"/>
                <w:szCs w:val="16"/>
              </w:rPr>
              <w:t xml:space="preserve">“Sara”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was able to perform the lesson very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well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, involving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 the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teaching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and learning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process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. Her explanations were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clear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and the lecture was designed appropriately due to the logical structure from the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beginning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to the end.  She only could check the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intensively by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reviewing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their notes during the lesson.</w:t>
            </w:r>
            <w:r w:rsidR="00693642" w:rsidRPr="000933BF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828F1D1" w14:textId="133CA68F" w:rsidR="004E7253" w:rsidRPr="004E7253" w:rsidRDefault="00DC4C52" w:rsidP="00DD78A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t>At</w:t>
      </w:r>
      <w:r w:rsidR="00693642" w:rsidRPr="004E7253">
        <w:rPr>
          <w:sz w:val="24"/>
          <w:szCs w:val="24"/>
        </w:rPr>
        <w:t xml:space="preserve"> her first presentation</w:t>
      </w:r>
      <w:r w:rsidR="00693642">
        <w:rPr>
          <w:sz w:val="24"/>
          <w:szCs w:val="24"/>
        </w:rPr>
        <w:t>,</w:t>
      </w:r>
      <w:r w:rsidR="00693642" w:rsidRPr="004E7253">
        <w:rPr>
          <w:sz w:val="24"/>
          <w:szCs w:val="24"/>
        </w:rPr>
        <w:t xml:space="preserve"> </w:t>
      </w:r>
      <w:r w:rsidR="00693642">
        <w:rPr>
          <w:sz w:val="24"/>
          <w:szCs w:val="24"/>
        </w:rPr>
        <w:t>i</w:t>
      </w:r>
      <w:r w:rsidR="004E7253" w:rsidRPr="004E7253">
        <w:rPr>
          <w:sz w:val="24"/>
          <w:szCs w:val="24"/>
        </w:rPr>
        <w:t xml:space="preserve">t is </w:t>
      </w:r>
      <w:r w:rsidR="004E7253" w:rsidRPr="00DC4C52">
        <w:rPr>
          <w:noProof/>
          <w:sz w:val="24"/>
          <w:szCs w:val="24"/>
        </w:rPr>
        <w:t>clear</w:t>
      </w:r>
      <w:r w:rsidR="003D71EC">
        <w:rPr>
          <w:sz w:val="24"/>
          <w:szCs w:val="24"/>
        </w:rPr>
        <w:t xml:space="preserve"> from Table 4</w:t>
      </w:r>
      <w:r w:rsidR="004E7253" w:rsidRPr="004E7253">
        <w:rPr>
          <w:sz w:val="24"/>
          <w:szCs w:val="24"/>
        </w:rPr>
        <w:t xml:space="preserve"> that the student</w:t>
      </w:r>
      <w:r w:rsidR="00037DB0">
        <w:rPr>
          <w:sz w:val="24"/>
          <w:szCs w:val="24"/>
        </w:rPr>
        <w:t>-teacher</w:t>
      </w:r>
      <w:r w:rsidR="004E7253" w:rsidRPr="004E7253">
        <w:rPr>
          <w:sz w:val="24"/>
          <w:szCs w:val="24"/>
        </w:rPr>
        <w:t xml:space="preserve"> </w:t>
      </w:r>
      <w:r w:rsidR="000A1253">
        <w:rPr>
          <w:sz w:val="24"/>
          <w:szCs w:val="24"/>
        </w:rPr>
        <w:t>“Sara”</w:t>
      </w:r>
      <w:r w:rsidR="004E7253" w:rsidRPr="004E7253">
        <w:rPr>
          <w:sz w:val="24"/>
          <w:szCs w:val="24"/>
        </w:rPr>
        <w:t xml:space="preserve"> had </w:t>
      </w:r>
      <w:r w:rsidR="00693642" w:rsidRPr="004E7253">
        <w:rPr>
          <w:sz w:val="24"/>
          <w:szCs w:val="24"/>
        </w:rPr>
        <w:t xml:space="preserve">seen </w:t>
      </w:r>
      <w:r w:rsidR="004E7253" w:rsidRPr="004E7253">
        <w:rPr>
          <w:sz w:val="24"/>
          <w:szCs w:val="24"/>
        </w:rPr>
        <w:t xml:space="preserve">all of her </w:t>
      </w:r>
      <w:r w:rsidR="004E7253" w:rsidRPr="00DC4C52">
        <w:rPr>
          <w:noProof/>
          <w:sz w:val="24"/>
          <w:szCs w:val="24"/>
        </w:rPr>
        <w:t>influential</w:t>
      </w:r>
      <w:r w:rsidR="004E7253" w:rsidRPr="004E7253">
        <w:rPr>
          <w:sz w:val="24"/>
          <w:szCs w:val="24"/>
        </w:rPr>
        <w:t xml:space="preserve"> characteristics through self-assessment </w:t>
      </w:r>
      <w:r w:rsidR="00693642">
        <w:rPr>
          <w:sz w:val="24"/>
          <w:szCs w:val="24"/>
        </w:rPr>
        <w:t xml:space="preserve">as being </w:t>
      </w:r>
      <w:r w:rsidR="004E7253" w:rsidRPr="004E7253">
        <w:rPr>
          <w:sz w:val="24"/>
          <w:szCs w:val="24"/>
        </w:rPr>
        <w:t xml:space="preserve">quite low, except regarding the chemical experiment demonstration and the ability to anticipate the appropriate amount of matter </w:t>
      </w:r>
      <w:r w:rsidR="00693642">
        <w:rPr>
          <w:sz w:val="24"/>
          <w:szCs w:val="24"/>
        </w:rPr>
        <w:t>to be presented</w:t>
      </w:r>
      <w:r w:rsidR="00693642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during the lesson. Quite the opposite was </w:t>
      </w:r>
      <w:r w:rsidR="000A1253">
        <w:rPr>
          <w:noProof/>
          <w:sz w:val="24"/>
          <w:szCs w:val="24"/>
        </w:rPr>
        <w:t>“Sara”</w:t>
      </w:r>
      <w:r w:rsidR="004E7253" w:rsidRPr="00693642">
        <w:rPr>
          <w:noProof/>
          <w:sz w:val="24"/>
          <w:szCs w:val="24"/>
        </w:rPr>
        <w:t>’s</w:t>
      </w:r>
      <w:r w:rsidR="00F3696A">
        <w:rPr>
          <w:sz w:val="24"/>
          <w:szCs w:val="24"/>
        </w:rPr>
        <w:t xml:space="preserve"> school</w:t>
      </w:r>
      <w:r w:rsidR="004E7253" w:rsidRPr="004E7253">
        <w:rPr>
          <w:sz w:val="24"/>
          <w:szCs w:val="24"/>
        </w:rPr>
        <w:t xml:space="preserve"> mentor’s opinion, except regarding </w:t>
      </w:r>
      <w:r w:rsidR="000A1253">
        <w:rPr>
          <w:sz w:val="24"/>
          <w:szCs w:val="24"/>
        </w:rPr>
        <w:t>“Sara”</w:t>
      </w:r>
      <w:r w:rsidR="004E7253" w:rsidRPr="004E7253">
        <w:rPr>
          <w:sz w:val="24"/>
          <w:szCs w:val="24"/>
        </w:rPr>
        <w:t xml:space="preserve">’s self-esteem; she evaluated </w:t>
      </w:r>
      <w:r w:rsidR="000A1253">
        <w:rPr>
          <w:sz w:val="24"/>
          <w:szCs w:val="24"/>
        </w:rPr>
        <w:t>“Sara”</w:t>
      </w:r>
      <w:r w:rsidR="004E7253" w:rsidRPr="004E7253">
        <w:rPr>
          <w:sz w:val="24"/>
          <w:szCs w:val="24"/>
        </w:rPr>
        <w:t xml:space="preserve"> with </w:t>
      </w:r>
      <w:r w:rsidR="004E7253" w:rsidRPr="00693642">
        <w:rPr>
          <w:noProof/>
          <w:sz w:val="24"/>
          <w:szCs w:val="24"/>
        </w:rPr>
        <w:t>quite</w:t>
      </w:r>
      <w:r w:rsidR="00693642">
        <w:rPr>
          <w:noProof/>
          <w:sz w:val="24"/>
          <w:szCs w:val="24"/>
        </w:rPr>
        <w:t xml:space="preserve"> </w:t>
      </w:r>
      <w:r w:rsidR="004E7253" w:rsidRPr="00693642">
        <w:rPr>
          <w:noProof/>
          <w:sz w:val="24"/>
          <w:szCs w:val="24"/>
        </w:rPr>
        <w:t>high</w:t>
      </w:r>
      <w:r w:rsidR="004E7253" w:rsidRPr="004E7253">
        <w:rPr>
          <w:sz w:val="24"/>
          <w:szCs w:val="24"/>
        </w:rPr>
        <w:t xml:space="preserve"> mark</w:t>
      </w:r>
      <w:r w:rsidR="00693642">
        <w:rPr>
          <w:sz w:val="24"/>
          <w:szCs w:val="24"/>
        </w:rPr>
        <w:t>s</w:t>
      </w:r>
      <w:r w:rsidR="004E7253" w:rsidRPr="004E7253">
        <w:rPr>
          <w:sz w:val="24"/>
          <w:szCs w:val="24"/>
        </w:rPr>
        <w:t xml:space="preserve"> regarding all other influential characteristics observed.</w:t>
      </w:r>
    </w:p>
    <w:p w14:paraId="25D18704" w14:textId="1E19B084" w:rsidR="004E7253" w:rsidRPr="00807F29" w:rsidRDefault="004E7253" w:rsidP="000933BF">
      <w:pPr>
        <w:rPr>
          <w:b/>
          <w:i/>
          <w:sz w:val="24"/>
          <w:szCs w:val="24"/>
        </w:rPr>
      </w:pPr>
      <w:r w:rsidRPr="00807F29">
        <w:rPr>
          <w:b/>
          <w:i/>
          <w:sz w:val="24"/>
          <w:szCs w:val="24"/>
        </w:rPr>
        <w:t xml:space="preserve">Example 3: </w:t>
      </w:r>
      <w:r w:rsidRPr="00693642">
        <w:rPr>
          <w:b/>
          <w:i/>
          <w:noProof/>
          <w:sz w:val="24"/>
          <w:szCs w:val="24"/>
        </w:rPr>
        <w:t>4</w:t>
      </w:r>
      <w:r w:rsidRPr="00693642">
        <w:rPr>
          <w:b/>
          <w:i/>
          <w:noProof/>
          <w:sz w:val="24"/>
          <w:szCs w:val="24"/>
          <w:vertAlign w:val="superscript"/>
        </w:rPr>
        <w:t>th</w:t>
      </w:r>
      <w:r w:rsidR="00693642">
        <w:rPr>
          <w:b/>
          <w:i/>
          <w:noProof/>
          <w:sz w:val="24"/>
          <w:szCs w:val="24"/>
        </w:rPr>
        <w:t>-</w:t>
      </w:r>
      <w:r w:rsidRPr="00693642">
        <w:rPr>
          <w:b/>
          <w:i/>
          <w:noProof/>
          <w:sz w:val="24"/>
          <w:szCs w:val="24"/>
        </w:rPr>
        <w:t>year</w:t>
      </w:r>
      <w:r w:rsidR="006D0449">
        <w:rPr>
          <w:b/>
          <w:i/>
          <w:sz w:val="24"/>
          <w:szCs w:val="24"/>
        </w:rPr>
        <w:t xml:space="preserve"> </w:t>
      </w:r>
      <w:r w:rsidR="00FE3763" w:rsidRPr="00807F29">
        <w:rPr>
          <w:b/>
          <w:i/>
          <w:sz w:val="24"/>
          <w:szCs w:val="24"/>
        </w:rPr>
        <w:t>student</w:t>
      </w:r>
      <w:r w:rsidR="00FE3763">
        <w:rPr>
          <w:b/>
          <w:i/>
          <w:sz w:val="24"/>
          <w:szCs w:val="24"/>
        </w:rPr>
        <w:t>-teacher</w:t>
      </w:r>
      <w:r w:rsidRPr="00807F29">
        <w:rPr>
          <w:b/>
          <w:i/>
          <w:sz w:val="24"/>
          <w:szCs w:val="24"/>
        </w:rPr>
        <w:t xml:space="preserve"> </w:t>
      </w:r>
      <w:r w:rsidR="00037DB0">
        <w:rPr>
          <w:b/>
          <w:i/>
          <w:sz w:val="24"/>
          <w:szCs w:val="24"/>
        </w:rPr>
        <w:t>“Jan”</w:t>
      </w:r>
    </w:p>
    <w:p w14:paraId="72355EBF" w14:textId="058BD4AF" w:rsidR="004E7253" w:rsidRPr="00E367CC" w:rsidRDefault="003D71EC" w:rsidP="00E367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5</w:t>
      </w:r>
      <w:r w:rsidR="004E7253" w:rsidRPr="00E367CC">
        <w:rPr>
          <w:rFonts w:ascii="Arial" w:hAnsi="Arial" w:cs="Arial"/>
          <w:b/>
        </w:rPr>
        <w:t>:</w:t>
      </w:r>
      <w:r w:rsidR="004E7253" w:rsidRPr="00E367CC">
        <w:rPr>
          <w:rFonts w:ascii="Arial" w:hAnsi="Arial" w:cs="Arial"/>
        </w:rPr>
        <w:t xml:space="preserve"> </w:t>
      </w:r>
      <w:r w:rsidR="00037DB0">
        <w:rPr>
          <w:rFonts w:ascii="Arial" w:hAnsi="Arial" w:cs="Arial"/>
        </w:rPr>
        <w:t>“Jan”</w:t>
      </w:r>
      <w:r w:rsidR="004E7253" w:rsidRPr="00E367CC">
        <w:rPr>
          <w:rFonts w:ascii="Arial" w:hAnsi="Arial" w:cs="Arial"/>
        </w:rPr>
        <w:t>’s self-evaluation of her skills and knowledge in specific fields at h</w:t>
      </w:r>
      <w:r w:rsidR="001170E1">
        <w:rPr>
          <w:rFonts w:ascii="Arial" w:hAnsi="Arial" w:cs="Arial"/>
        </w:rPr>
        <w:t>is</w:t>
      </w:r>
      <w:r w:rsidR="004E7253" w:rsidRPr="00E367CC">
        <w:rPr>
          <w:rFonts w:ascii="Arial" w:hAnsi="Arial" w:cs="Arial"/>
        </w:rPr>
        <w:t xml:space="preserve"> </w:t>
      </w:r>
      <w:r w:rsidR="004E7253" w:rsidRPr="00E367CC">
        <w:rPr>
          <w:rFonts w:ascii="Arial" w:hAnsi="Arial" w:cs="Arial"/>
          <w:i/>
        </w:rPr>
        <w:t>first presentation</w:t>
      </w:r>
      <w:r w:rsidR="004E7253" w:rsidRPr="00E367CC">
        <w:rPr>
          <w:rFonts w:ascii="Arial" w:hAnsi="Arial" w:cs="Arial"/>
        </w:rPr>
        <w:t xml:space="preserve"> during their 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4388"/>
      </w:tblGrid>
      <w:tr w:rsidR="004E7253" w:rsidRPr="000933BF" w14:paraId="6274D278" w14:textId="77777777" w:rsidTr="000933BF">
        <w:tc>
          <w:tcPr>
            <w:tcW w:w="2403" w:type="pct"/>
            <w:shd w:val="clear" w:color="auto" w:fill="F2F2F2" w:themeFill="background1" w:themeFillShade="F2"/>
          </w:tcPr>
          <w:p w14:paraId="0480AB5E" w14:textId="3D209992" w:rsidR="004E7253" w:rsidRPr="000933BF" w:rsidRDefault="00037DB0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“Jan”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self-evaluation of her skills and knowledge</w:t>
            </w:r>
          </w:p>
        </w:tc>
        <w:tc>
          <w:tcPr>
            <w:tcW w:w="2597" w:type="pct"/>
            <w:shd w:val="clear" w:color="auto" w:fill="F2F2F2" w:themeFill="background1" w:themeFillShade="F2"/>
          </w:tcPr>
          <w:p w14:paraId="0B374593" w14:textId="6643EB55" w:rsidR="004E7253" w:rsidRPr="000933BF" w:rsidRDefault="004E7253" w:rsidP="00836E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Teacher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evaluation of </w:t>
            </w:r>
            <w:r w:rsidR="00037DB0" w:rsidRPr="000933BF">
              <w:rPr>
                <w:rFonts w:ascii="Arial" w:hAnsi="Arial" w:cs="Arial"/>
                <w:sz w:val="16"/>
                <w:szCs w:val="16"/>
              </w:rPr>
              <w:t>“Jan”</w:t>
            </w:r>
            <w:r w:rsidRPr="000933BF">
              <w:rPr>
                <w:rFonts w:ascii="Arial" w:hAnsi="Arial" w:cs="Arial"/>
                <w:sz w:val="16"/>
                <w:szCs w:val="16"/>
              </w:rPr>
              <w:t>’s</w:t>
            </w:r>
            <w:r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skills</w:t>
            </w:r>
            <w:r w:rsidR="00836EBD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0933BF" w14:paraId="3A6B90D7" w14:textId="77777777" w:rsidTr="00DF7E57">
        <w:trPr>
          <w:trHeight w:val="2967"/>
        </w:trPr>
        <w:tc>
          <w:tcPr>
            <w:tcW w:w="2403" w:type="pct"/>
            <w:tcBorders>
              <w:bottom w:val="nil"/>
            </w:tcBorders>
            <w:shd w:val="clear" w:color="auto" w:fill="auto"/>
          </w:tcPr>
          <w:p w14:paraId="36BB3D08" w14:textId="2E633365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484EAECA" wp14:editId="6E5BDEA4">
                  <wp:extent cx="2520950" cy="1741136"/>
                  <wp:effectExtent l="0" t="0" r="0" b="0"/>
                  <wp:docPr id="6" name="Slik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79" t="6645" r="14571" b="7309"/>
                          <a:stretch/>
                        </pic:blipFill>
                        <pic:spPr bwMode="auto">
                          <a:xfrm>
                            <a:off x="0" y="0"/>
                            <a:ext cx="2526235" cy="174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pct"/>
            <w:tcBorders>
              <w:bottom w:val="nil"/>
            </w:tcBorders>
            <w:shd w:val="clear" w:color="auto" w:fill="auto"/>
          </w:tcPr>
          <w:p w14:paraId="482123EA" w14:textId="7D081ED6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0D944F3B" wp14:editId="16A6FE43">
                  <wp:extent cx="2674208" cy="1866900"/>
                  <wp:effectExtent l="0" t="0" r="0" b="0"/>
                  <wp:docPr id="7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2" t="7358" r="15059" b="6020"/>
                          <a:stretch/>
                        </pic:blipFill>
                        <pic:spPr bwMode="auto">
                          <a:xfrm>
                            <a:off x="0" y="0"/>
                            <a:ext cx="2685440" cy="187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933BF" w14:paraId="65ACD323" w14:textId="77777777" w:rsidTr="00DF7E57">
        <w:trPr>
          <w:trHeight w:val="1298"/>
        </w:trPr>
        <w:tc>
          <w:tcPr>
            <w:tcW w:w="2403" w:type="pct"/>
            <w:tcBorders>
              <w:top w:val="nil"/>
            </w:tcBorders>
            <w:shd w:val="clear" w:color="auto" w:fill="auto"/>
          </w:tcPr>
          <w:p w14:paraId="4BA050DC" w14:textId="6F75AF49" w:rsidR="004E7253" w:rsidRPr="000933BF" w:rsidRDefault="00037DB0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“Jan”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explained:</w:t>
            </w:r>
          </w:p>
          <w:p w14:paraId="604AF012" w14:textId="77777777" w:rsidR="004E7253" w:rsidRPr="000933BF" w:rsidRDefault="004E7253" w:rsidP="006936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“A bit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frightened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...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it has been a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year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since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have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 been </w:t>
            </w:r>
            <w:r w:rsidRPr="000933BF">
              <w:rPr>
                <w:rFonts w:ascii="Arial" w:hAnsi="Arial" w:cs="Arial"/>
                <w:sz w:val="16"/>
                <w:szCs w:val="16"/>
              </w:rPr>
              <w:t>in front of the class performing the teaching lecture.</w:t>
            </w:r>
            <w:r w:rsidR="00693642" w:rsidRPr="000933BF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597" w:type="pct"/>
            <w:tcBorders>
              <w:top w:val="nil"/>
            </w:tcBorders>
            <w:shd w:val="clear" w:color="auto" w:fill="auto"/>
          </w:tcPr>
          <w:p w14:paraId="35E8CED0" w14:textId="1D8A9ECB" w:rsidR="004E7253" w:rsidRPr="000933BF" w:rsidRDefault="00037DB0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“Jan”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0933BF">
              <w:rPr>
                <w:rFonts w:ascii="Arial" w:hAnsi="Arial" w:cs="Arial"/>
                <w:sz w:val="16"/>
                <w:szCs w:val="16"/>
              </w:rPr>
              <w:t>mentor explained: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52C719" w14:textId="23EFEAA0" w:rsidR="004E7253" w:rsidRPr="000933BF" w:rsidRDefault="004E7253" w:rsidP="006936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</w:t>
            </w:r>
            <w:r w:rsidR="00037DB0" w:rsidRPr="000933BF">
              <w:rPr>
                <w:rFonts w:ascii="Arial" w:hAnsi="Arial" w:cs="Arial"/>
                <w:sz w:val="16"/>
                <w:szCs w:val="16"/>
              </w:rPr>
              <w:t>“Jan”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’s teacher plan was correctly prepared in advance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regarding the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content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timetable. He was able to give brief and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effective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instructions to the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. Worksheets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were appropriately prepared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advance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;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 xml:space="preserve"> consequently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were able to 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complete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them independently</w:t>
            </w:r>
            <w:r w:rsidR="008D2B40" w:rsidRPr="000933BF">
              <w:rPr>
                <w:rFonts w:ascii="Arial" w:hAnsi="Arial" w:cs="Arial"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and then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they were all checked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at the end of the lesson. Therefore,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were active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throughout the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teaching process.</w:t>
            </w:r>
            <w:r w:rsidR="00693642" w:rsidRPr="000933BF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</w:p>
        </w:tc>
      </w:tr>
    </w:tbl>
    <w:p w14:paraId="322CC360" w14:textId="77777777" w:rsidR="004E7253" w:rsidRPr="004E7253" w:rsidRDefault="004E7253" w:rsidP="00DD78A9">
      <w:pPr>
        <w:ind w:firstLine="567"/>
        <w:jc w:val="both"/>
        <w:rPr>
          <w:sz w:val="24"/>
          <w:szCs w:val="24"/>
        </w:rPr>
      </w:pPr>
    </w:p>
    <w:p w14:paraId="7A5015A9" w14:textId="641A1EE0" w:rsidR="004E7253" w:rsidRPr="004E7253" w:rsidRDefault="005C2ECD" w:rsidP="00F62F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At </w:t>
      </w:r>
      <w:r w:rsidR="00F62F7A">
        <w:rPr>
          <w:sz w:val="24"/>
          <w:szCs w:val="24"/>
        </w:rPr>
        <w:t>his first presentation</w:t>
      </w:r>
      <w:r>
        <w:rPr>
          <w:sz w:val="24"/>
          <w:szCs w:val="24"/>
        </w:rPr>
        <w:t>,</w:t>
      </w:r>
      <w:r w:rsidR="00F62F7A">
        <w:rPr>
          <w:sz w:val="24"/>
          <w:szCs w:val="24"/>
        </w:rPr>
        <w:t xml:space="preserve"> i</w:t>
      </w:r>
      <w:r w:rsidR="004E7253" w:rsidRPr="004E7253">
        <w:rPr>
          <w:sz w:val="24"/>
          <w:szCs w:val="24"/>
        </w:rPr>
        <w:t xml:space="preserve">t is </w:t>
      </w:r>
      <w:r w:rsidR="004E7253" w:rsidRPr="00DC4C52">
        <w:rPr>
          <w:noProof/>
          <w:sz w:val="24"/>
          <w:szCs w:val="24"/>
        </w:rPr>
        <w:t>clear</w:t>
      </w:r>
      <w:r w:rsidR="003D71EC">
        <w:rPr>
          <w:sz w:val="24"/>
          <w:szCs w:val="24"/>
        </w:rPr>
        <w:t xml:space="preserve"> from Table 5</w:t>
      </w:r>
      <w:r w:rsidR="004E7253" w:rsidRPr="004E7253">
        <w:rPr>
          <w:sz w:val="24"/>
          <w:szCs w:val="24"/>
        </w:rPr>
        <w:t xml:space="preserve"> that the student</w:t>
      </w:r>
      <w:r w:rsidR="00037DB0">
        <w:rPr>
          <w:sz w:val="24"/>
          <w:szCs w:val="24"/>
        </w:rPr>
        <w:t>-teacher</w:t>
      </w:r>
      <w:r w:rsidR="004E7253" w:rsidRPr="004E7253">
        <w:rPr>
          <w:sz w:val="24"/>
          <w:szCs w:val="24"/>
        </w:rPr>
        <w:t xml:space="preserve"> </w:t>
      </w:r>
      <w:r w:rsidR="00037DB0">
        <w:rPr>
          <w:sz w:val="24"/>
          <w:szCs w:val="24"/>
        </w:rPr>
        <w:t>“Jan”</w:t>
      </w:r>
      <w:r w:rsidR="004E7253" w:rsidRPr="004E7253">
        <w:rPr>
          <w:sz w:val="24"/>
          <w:szCs w:val="24"/>
        </w:rPr>
        <w:t xml:space="preserve"> </w:t>
      </w:r>
      <w:r w:rsidR="00F62F7A" w:rsidRPr="004E7253">
        <w:rPr>
          <w:sz w:val="24"/>
          <w:szCs w:val="24"/>
        </w:rPr>
        <w:t xml:space="preserve">had </w:t>
      </w:r>
      <w:r>
        <w:rPr>
          <w:sz w:val="24"/>
          <w:szCs w:val="24"/>
        </w:rPr>
        <w:t>evaluated</w:t>
      </w:r>
      <w:r w:rsidRPr="004E7253">
        <w:rPr>
          <w:sz w:val="24"/>
          <w:szCs w:val="24"/>
        </w:rPr>
        <w:t xml:space="preserve"> </w:t>
      </w:r>
      <w:r w:rsidR="00F62F7A" w:rsidRPr="004E7253">
        <w:rPr>
          <w:sz w:val="24"/>
          <w:szCs w:val="24"/>
        </w:rPr>
        <w:t xml:space="preserve">all of his </w:t>
      </w:r>
      <w:r w:rsidR="00F62F7A" w:rsidRPr="00DC4C52">
        <w:rPr>
          <w:noProof/>
          <w:sz w:val="24"/>
          <w:szCs w:val="24"/>
        </w:rPr>
        <w:t>influential</w:t>
      </w:r>
      <w:r w:rsidR="00F62F7A" w:rsidRPr="004E7253">
        <w:rPr>
          <w:sz w:val="24"/>
          <w:szCs w:val="24"/>
        </w:rPr>
        <w:t xml:space="preserve"> characteristics much </w:t>
      </w:r>
      <w:r w:rsidR="00F62F7A">
        <w:rPr>
          <w:sz w:val="24"/>
          <w:szCs w:val="24"/>
        </w:rPr>
        <w:t xml:space="preserve">more </w:t>
      </w:r>
      <w:r w:rsidR="00F62F7A" w:rsidRPr="004E7253">
        <w:rPr>
          <w:sz w:val="24"/>
          <w:szCs w:val="24"/>
        </w:rPr>
        <w:t>strict</w:t>
      </w:r>
      <w:r w:rsidR="00934B3A">
        <w:rPr>
          <w:sz w:val="24"/>
          <w:szCs w:val="24"/>
        </w:rPr>
        <w:t>ly than his school</w:t>
      </w:r>
      <w:r w:rsidR="00F62F7A">
        <w:rPr>
          <w:sz w:val="24"/>
          <w:szCs w:val="24"/>
        </w:rPr>
        <w:t xml:space="preserve"> </w:t>
      </w:r>
      <w:r w:rsidR="00F62F7A" w:rsidRPr="004E7253">
        <w:rPr>
          <w:sz w:val="24"/>
          <w:szCs w:val="24"/>
        </w:rPr>
        <w:t>mentor</w:t>
      </w:r>
      <w:r w:rsidR="00F62F7A">
        <w:rPr>
          <w:sz w:val="24"/>
          <w:szCs w:val="24"/>
        </w:rPr>
        <w:t xml:space="preserve"> did.</w:t>
      </w:r>
    </w:p>
    <w:p w14:paraId="6D5BE1CA" w14:textId="5458C8AC" w:rsidR="004E7253" w:rsidRPr="00807F29" w:rsidRDefault="004E7253" w:rsidP="000933BF">
      <w:pPr>
        <w:rPr>
          <w:b/>
          <w:i/>
          <w:sz w:val="24"/>
          <w:szCs w:val="24"/>
        </w:rPr>
      </w:pPr>
      <w:r w:rsidRPr="00807F29">
        <w:rPr>
          <w:b/>
          <w:i/>
          <w:sz w:val="24"/>
          <w:szCs w:val="24"/>
        </w:rPr>
        <w:t xml:space="preserve">Example 4: </w:t>
      </w:r>
      <w:r w:rsidRPr="00693642">
        <w:rPr>
          <w:b/>
          <w:i/>
          <w:noProof/>
          <w:sz w:val="24"/>
          <w:szCs w:val="24"/>
        </w:rPr>
        <w:t>4</w:t>
      </w:r>
      <w:r w:rsidRPr="007B2EAB">
        <w:rPr>
          <w:b/>
          <w:i/>
          <w:noProof/>
          <w:sz w:val="24"/>
          <w:szCs w:val="24"/>
          <w:vertAlign w:val="superscript"/>
        </w:rPr>
        <w:t>th</w:t>
      </w:r>
      <w:r w:rsidR="00693642">
        <w:rPr>
          <w:b/>
          <w:i/>
          <w:noProof/>
          <w:sz w:val="24"/>
          <w:szCs w:val="24"/>
        </w:rPr>
        <w:t>-</w:t>
      </w:r>
      <w:r w:rsidRPr="00693642">
        <w:rPr>
          <w:b/>
          <w:i/>
          <w:noProof/>
          <w:sz w:val="24"/>
          <w:szCs w:val="24"/>
        </w:rPr>
        <w:t>year</w:t>
      </w:r>
      <w:r w:rsidR="006D0449">
        <w:rPr>
          <w:b/>
          <w:i/>
          <w:sz w:val="24"/>
          <w:szCs w:val="24"/>
        </w:rPr>
        <w:t xml:space="preserve"> </w:t>
      </w:r>
      <w:r w:rsidR="00FE3763" w:rsidRPr="00807F29">
        <w:rPr>
          <w:b/>
          <w:i/>
          <w:sz w:val="24"/>
          <w:szCs w:val="24"/>
        </w:rPr>
        <w:t>student</w:t>
      </w:r>
      <w:r w:rsidR="00FE3763">
        <w:rPr>
          <w:b/>
          <w:i/>
          <w:sz w:val="24"/>
          <w:szCs w:val="24"/>
        </w:rPr>
        <w:t>-teacher</w:t>
      </w:r>
      <w:r w:rsidR="006D0449">
        <w:rPr>
          <w:b/>
          <w:i/>
          <w:sz w:val="24"/>
          <w:szCs w:val="24"/>
        </w:rPr>
        <w:t xml:space="preserve"> </w:t>
      </w:r>
      <w:r w:rsidR="007571DB">
        <w:rPr>
          <w:b/>
          <w:i/>
          <w:sz w:val="24"/>
          <w:szCs w:val="24"/>
        </w:rPr>
        <w:t>“Mara”</w:t>
      </w:r>
    </w:p>
    <w:p w14:paraId="78F1E3B6" w14:textId="16C051A8" w:rsidR="004E7253" w:rsidRPr="00E367CC" w:rsidRDefault="003D71EC" w:rsidP="00E367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6</w:t>
      </w:r>
      <w:r w:rsidR="004E7253" w:rsidRPr="003558D5">
        <w:rPr>
          <w:rFonts w:ascii="Arial" w:hAnsi="Arial" w:cs="Arial"/>
          <w:b/>
        </w:rPr>
        <w:t>:</w:t>
      </w:r>
      <w:r w:rsidR="004E7253" w:rsidRPr="00E367CC">
        <w:rPr>
          <w:rFonts w:ascii="Arial" w:hAnsi="Arial" w:cs="Arial"/>
        </w:rPr>
        <w:t xml:space="preserve"> </w:t>
      </w:r>
      <w:r w:rsidR="007571DB">
        <w:rPr>
          <w:rFonts w:ascii="Arial" w:hAnsi="Arial" w:cs="Arial"/>
        </w:rPr>
        <w:t>“Mara”</w:t>
      </w:r>
      <w:r w:rsidR="004E7253" w:rsidRPr="00E367CC">
        <w:rPr>
          <w:rFonts w:ascii="Arial" w:hAnsi="Arial" w:cs="Arial"/>
        </w:rPr>
        <w:t xml:space="preserve">’s self-evaluation of her skills and knowledge in specific fields at her </w:t>
      </w:r>
      <w:r w:rsidR="004E7253" w:rsidRPr="00E367CC">
        <w:rPr>
          <w:rFonts w:ascii="Arial" w:hAnsi="Arial" w:cs="Arial"/>
          <w:i/>
        </w:rPr>
        <w:t>first presentation</w:t>
      </w:r>
      <w:r w:rsidR="004E7253" w:rsidRPr="00E367CC">
        <w:rPr>
          <w:rFonts w:ascii="Arial" w:hAnsi="Arial" w:cs="Arial"/>
        </w:rPr>
        <w:t xml:space="preserve"> during their PPT in comparison with the evaluation of her </w:t>
      </w:r>
      <w:r w:rsidR="007571DB">
        <w:rPr>
          <w:rFonts w:ascii="Arial" w:hAnsi="Arial" w:cs="Arial"/>
        </w:rPr>
        <w:t xml:space="preserve">school mentor </w:t>
      </w:r>
      <w:r w:rsidR="004E7253" w:rsidRPr="00E367CC">
        <w:rPr>
          <w:rFonts w:ascii="Arial" w:hAnsi="Arial" w:cs="Arial"/>
        </w:rPr>
        <w:t xml:space="preserve"> 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4250"/>
      </w:tblGrid>
      <w:tr w:rsidR="004E7253" w:rsidRPr="000933BF" w14:paraId="0E06AED4" w14:textId="77777777" w:rsidTr="000933BF">
        <w:tc>
          <w:tcPr>
            <w:tcW w:w="2500" w:type="pct"/>
            <w:shd w:val="clear" w:color="auto" w:fill="F2F2F2" w:themeFill="background1" w:themeFillShade="F2"/>
          </w:tcPr>
          <w:p w14:paraId="72B9BB85" w14:textId="6719C91F" w:rsidR="004E7253" w:rsidRPr="000933BF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self-evaluation of her skills and knowledge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5A5BC7A3" w14:textId="7D2048A8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Teacher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 evaluation of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sz w:val="16"/>
                <w:szCs w:val="16"/>
              </w:rPr>
              <w:t>s skills</w:t>
            </w:r>
            <w:r w:rsidR="00E367CC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0933BF" w14:paraId="3A6B53BD" w14:textId="77777777" w:rsidTr="000933BF">
        <w:trPr>
          <w:trHeight w:val="2927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316DC319" w14:textId="023C0BEB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lastRenderedPageBreak/>
              <w:drawing>
                <wp:inline distT="0" distB="0" distL="0" distR="0" wp14:anchorId="0DB047BA" wp14:editId="1B55E83C">
                  <wp:extent cx="2635250" cy="1847539"/>
                  <wp:effectExtent l="0" t="0" r="0" b="635"/>
                  <wp:docPr id="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05" t="6376" r="15152" b="7047"/>
                          <a:stretch/>
                        </pic:blipFill>
                        <pic:spPr bwMode="auto">
                          <a:xfrm>
                            <a:off x="0" y="0"/>
                            <a:ext cx="2647599" cy="1856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5AE265E1" w14:textId="0B6F8853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EBC7460" wp14:editId="2D9C88C6">
                  <wp:extent cx="2671986" cy="1847215"/>
                  <wp:effectExtent l="0" t="0" r="0" b="635"/>
                  <wp:docPr id="9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65" t="5769" r="14395" b="7372"/>
                          <a:stretch/>
                        </pic:blipFill>
                        <pic:spPr bwMode="auto">
                          <a:xfrm>
                            <a:off x="0" y="0"/>
                            <a:ext cx="2681366" cy="185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933BF" w14:paraId="26D8AC12" w14:textId="77777777" w:rsidTr="00EE30AF">
        <w:trPr>
          <w:trHeight w:val="1298"/>
        </w:trPr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42783BD2" w14:textId="6DD513F5" w:rsidR="007E0125" w:rsidRPr="000933BF" w:rsidRDefault="007571DB" w:rsidP="007E01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="007E0125" w:rsidRPr="000933BF">
              <w:rPr>
                <w:rFonts w:ascii="Arial" w:hAnsi="Arial" w:cs="Arial"/>
                <w:sz w:val="16"/>
                <w:szCs w:val="16"/>
              </w:rPr>
              <w:t xml:space="preserve"> explained:</w:t>
            </w:r>
          </w:p>
          <w:p w14:paraId="199BD00B" w14:textId="77777777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“My first lesson presentation after one year outside the school practice.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feel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am able to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carry out the teaching lesson appropriately, but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do need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my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teacher mentor to supervise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give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a proper advice where needed.”</w:t>
            </w:r>
          </w:p>
          <w:p w14:paraId="0988E6EE" w14:textId="77777777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  <w:highlight w:val="red"/>
              </w:rPr>
            </w:pPr>
          </w:p>
        </w:tc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640FDD06" w14:textId="4F9B566A" w:rsidR="004E7253" w:rsidRPr="000933BF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0933BF">
              <w:rPr>
                <w:rFonts w:ascii="Arial" w:hAnsi="Arial" w:cs="Arial"/>
                <w:sz w:val="16"/>
                <w:szCs w:val="16"/>
              </w:rPr>
              <w:t>mentor explained:</w:t>
            </w:r>
          </w:p>
          <w:p w14:paraId="4F9F2198" w14:textId="181EB2DD" w:rsidR="004E7253" w:rsidRPr="000933BF" w:rsidRDefault="00693642" w:rsidP="005C2E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In the 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future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should work on </w:t>
            </w:r>
            <w:r w:rsidRPr="000933BF">
              <w:rPr>
                <w:rFonts w:ascii="Arial" w:hAnsi="Arial" w:cs="Arial"/>
                <w:sz w:val="16"/>
                <w:szCs w:val="16"/>
              </w:rPr>
              <w:t>step-by-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step explanation</w:t>
            </w:r>
            <w:r w:rsidRPr="000933BF">
              <w:rPr>
                <w:rFonts w:ascii="Arial" w:hAnsi="Arial" w:cs="Arial"/>
                <w:sz w:val="16"/>
                <w:szCs w:val="16"/>
              </w:rPr>
              <w:t>s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of new chemical concepts introduced to the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during her lesson. For the whole image of 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the teaching lesson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it would be beneficial to add visual elements for better introducing and launching the new chemi</w:t>
            </w:r>
            <w:r w:rsidRPr="000933BF">
              <w:rPr>
                <w:rFonts w:ascii="Arial" w:hAnsi="Arial" w:cs="Arial"/>
                <w:sz w:val="16"/>
                <w:szCs w:val="16"/>
              </w:rPr>
              <w:t>stry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topics. There were some troubles with the time component of the teaching plan, which consequently was not appropriately carried out. </w:t>
            </w:r>
            <w:r w:rsidR="005C2ECD" w:rsidRPr="000933BF">
              <w:rPr>
                <w:rFonts w:ascii="Arial" w:hAnsi="Arial" w:cs="Arial"/>
                <w:sz w:val="16"/>
                <w:szCs w:val="16"/>
              </w:rPr>
              <w:t>She had quite a few problems with correct use of Slovenian language, as she spoke in a dialect.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</w:tr>
    </w:tbl>
    <w:p w14:paraId="614DFEEF" w14:textId="77777777" w:rsidR="004E7253" w:rsidRPr="004E7253" w:rsidRDefault="004E7253" w:rsidP="00DD78A9">
      <w:pPr>
        <w:ind w:firstLine="567"/>
        <w:jc w:val="both"/>
        <w:rPr>
          <w:sz w:val="24"/>
          <w:szCs w:val="24"/>
        </w:rPr>
      </w:pPr>
    </w:p>
    <w:p w14:paraId="083A1335" w14:textId="7E2939D0" w:rsidR="004E7253" w:rsidRPr="004E7253" w:rsidRDefault="004E7253" w:rsidP="00E367CC">
      <w:pPr>
        <w:spacing w:line="360" w:lineRule="auto"/>
        <w:ind w:firstLine="567"/>
        <w:jc w:val="both"/>
        <w:rPr>
          <w:sz w:val="24"/>
          <w:szCs w:val="24"/>
        </w:rPr>
      </w:pPr>
      <w:r w:rsidRPr="004E7253">
        <w:rPr>
          <w:sz w:val="24"/>
          <w:szCs w:val="24"/>
        </w:rPr>
        <w:t xml:space="preserve">It is </w:t>
      </w:r>
      <w:r w:rsidRPr="00DC4C52">
        <w:rPr>
          <w:noProof/>
          <w:sz w:val="24"/>
          <w:szCs w:val="24"/>
        </w:rPr>
        <w:t>clear</w:t>
      </w:r>
      <w:r w:rsidRPr="004E7253">
        <w:rPr>
          <w:sz w:val="24"/>
          <w:szCs w:val="24"/>
        </w:rPr>
        <w:t xml:space="preserve"> from Table </w:t>
      </w:r>
      <w:r w:rsidR="003D71EC">
        <w:rPr>
          <w:sz w:val="24"/>
          <w:szCs w:val="24"/>
        </w:rPr>
        <w:t>6</w:t>
      </w:r>
      <w:r w:rsidRPr="004E7253">
        <w:rPr>
          <w:sz w:val="24"/>
          <w:szCs w:val="24"/>
        </w:rPr>
        <w:t xml:space="preserve"> </w:t>
      </w:r>
      <w:r w:rsidR="00693642">
        <w:rPr>
          <w:sz w:val="24"/>
          <w:szCs w:val="24"/>
        </w:rPr>
        <w:t>that</w:t>
      </w:r>
      <w:r w:rsidRPr="004E7253">
        <w:rPr>
          <w:sz w:val="24"/>
          <w:szCs w:val="24"/>
        </w:rPr>
        <w:t xml:space="preserve"> </w:t>
      </w:r>
      <w:r w:rsidR="007571DB">
        <w:rPr>
          <w:sz w:val="24"/>
          <w:szCs w:val="24"/>
        </w:rPr>
        <w:t>“Mara”</w:t>
      </w:r>
      <w:r w:rsidRPr="004E7253">
        <w:rPr>
          <w:sz w:val="24"/>
          <w:szCs w:val="24"/>
        </w:rPr>
        <w:t xml:space="preserve"> had seen her suitability of explanation of the topic taught</w:t>
      </w:r>
      <w:r w:rsidR="00693642">
        <w:rPr>
          <w:sz w:val="24"/>
          <w:szCs w:val="24"/>
        </w:rPr>
        <w:t xml:space="preserve"> to be</w:t>
      </w:r>
      <w:r w:rsidRPr="004E7253">
        <w:rPr>
          <w:sz w:val="24"/>
          <w:szCs w:val="24"/>
        </w:rPr>
        <w:t xml:space="preserve"> extremely low </w:t>
      </w:r>
      <w:r w:rsidR="00DC4C52">
        <w:rPr>
          <w:noProof/>
          <w:sz w:val="24"/>
          <w:szCs w:val="24"/>
        </w:rPr>
        <w:t>at</w:t>
      </w:r>
      <w:r w:rsidRPr="004E7253">
        <w:rPr>
          <w:sz w:val="24"/>
          <w:szCs w:val="24"/>
        </w:rPr>
        <w:t xml:space="preserve"> her first presentation</w:t>
      </w:r>
      <w:r w:rsidR="00693642">
        <w:rPr>
          <w:sz w:val="24"/>
          <w:szCs w:val="24"/>
        </w:rPr>
        <w:t>,</w:t>
      </w:r>
      <w:r w:rsidRPr="004E7253">
        <w:rPr>
          <w:sz w:val="24"/>
          <w:szCs w:val="24"/>
        </w:rPr>
        <w:t xml:space="preserve"> and she consequently marked herself </w:t>
      </w:r>
      <w:r w:rsidR="00693642" w:rsidRPr="004E7253">
        <w:rPr>
          <w:sz w:val="24"/>
          <w:szCs w:val="24"/>
        </w:rPr>
        <w:t xml:space="preserve">her self-esteem </w:t>
      </w:r>
      <w:r w:rsidRPr="004E7253">
        <w:rPr>
          <w:sz w:val="24"/>
          <w:szCs w:val="24"/>
        </w:rPr>
        <w:t xml:space="preserve">extremely </w:t>
      </w:r>
      <w:r w:rsidRPr="00693642">
        <w:rPr>
          <w:noProof/>
          <w:sz w:val="24"/>
          <w:szCs w:val="24"/>
        </w:rPr>
        <w:t>low.</w:t>
      </w:r>
      <w:r w:rsidRPr="004E7253">
        <w:rPr>
          <w:sz w:val="24"/>
          <w:szCs w:val="24"/>
        </w:rPr>
        <w:t xml:space="preserve"> </w:t>
      </w:r>
      <w:r w:rsidR="00693642">
        <w:rPr>
          <w:sz w:val="24"/>
          <w:szCs w:val="24"/>
        </w:rPr>
        <w:t>H</w:t>
      </w:r>
      <w:r w:rsidR="00E36585">
        <w:rPr>
          <w:sz w:val="24"/>
          <w:szCs w:val="24"/>
        </w:rPr>
        <w:t>er school</w:t>
      </w:r>
      <w:r w:rsidRPr="004E7253">
        <w:rPr>
          <w:sz w:val="24"/>
          <w:szCs w:val="24"/>
        </w:rPr>
        <w:t xml:space="preserve"> mentor </w:t>
      </w:r>
      <w:r w:rsidR="00693642">
        <w:rPr>
          <w:sz w:val="24"/>
          <w:szCs w:val="24"/>
        </w:rPr>
        <w:t>did</w:t>
      </w:r>
      <w:r w:rsidR="00693642" w:rsidRPr="004E7253">
        <w:rPr>
          <w:sz w:val="24"/>
          <w:szCs w:val="24"/>
        </w:rPr>
        <w:t xml:space="preserve"> </w:t>
      </w:r>
      <w:r w:rsidRPr="004E7253">
        <w:rPr>
          <w:sz w:val="24"/>
          <w:szCs w:val="24"/>
        </w:rPr>
        <w:t xml:space="preserve">not </w:t>
      </w:r>
      <w:r w:rsidR="00693642" w:rsidRPr="00693642">
        <w:rPr>
          <w:noProof/>
          <w:sz w:val="24"/>
          <w:szCs w:val="24"/>
        </w:rPr>
        <w:t>evaluate here higher</w:t>
      </w:r>
      <w:r w:rsidRPr="00693642">
        <w:rPr>
          <w:noProof/>
          <w:sz w:val="24"/>
          <w:szCs w:val="24"/>
        </w:rPr>
        <w:t>,</w:t>
      </w:r>
      <w:r w:rsidRPr="004E7253">
        <w:rPr>
          <w:sz w:val="24"/>
          <w:szCs w:val="24"/>
        </w:rPr>
        <w:t xml:space="preserve"> since she detected troubles with introducing and launching the new topics as well as with the time component of the teaching plan.</w:t>
      </w:r>
    </w:p>
    <w:p w14:paraId="6DC34324" w14:textId="77777777" w:rsidR="000933BF" w:rsidRDefault="000933BF">
      <w:pPr>
        <w:rPr>
          <w:b/>
          <w:bCs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36FF9FD0" w14:textId="5B79E140" w:rsidR="004E7253" w:rsidRPr="008556C3" w:rsidRDefault="004E7253" w:rsidP="008556C3">
      <w:pPr>
        <w:pStyle w:val="Naslov3"/>
        <w:spacing w:line="360" w:lineRule="auto"/>
        <w:jc w:val="both"/>
        <w:rPr>
          <w:rFonts w:cs="Times New Roman"/>
          <w:b/>
          <w:i w:val="0"/>
          <w:sz w:val="24"/>
          <w:szCs w:val="24"/>
        </w:rPr>
      </w:pPr>
      <w:r w:rsidRPr="008556C3">
        <w:rPr>
          <w:rFonts w:cs="Times New Roman"/>
          <w:b/>
          <w:i w:val="0"/>
          <w:sz w:val="24"/>
          <w:szCs w:val="24"/>
        </w:rPr>
        <w:lastRenderedPageBreak/>
        <w:t xml:space="preserve">Example 5: </w:t>
      </w:r>
      <w:r w:rsidRPr="00693642">
        <w:rPr>
          <w:rFonts w:cs="Times New Roman"/>
          <w:b/>
          <w:i w:val="0"/>
          <w:noProof/>
          <w:sz w:val="24"/>
          <w:szCs w:val="24"/>
        </w:rPr>
        <w:t>4</w:t>
      </w:r>
      <w:r w:rsidRPr="007B2EAB">
        <w:rPr>
          <w:rFonts w:cs="Times New Roman"/>
          <w:b/>
          <w:i w:val="0"/>
          <w:noProof/>
          <w:sz w:val="24"/>
          <w:szCs w:val="24"/>
          <w:vertAlign w:val="superscript"/>
        </w:rPr>
        <w:t>th</w:t>
      </w:r>
      <w:r w:rsidR="00693642">
        <w:rPr>
          <w:rFonts w:cs="Times New Roman"/>
          <w:b/>
          <w:i w:val="0"/>
          <w:noProof/>
          <w:sz w:val="24"/>
          <w:szCs w:val="24"/>
        </w:rPr>
        <w:t>-</w:t>
      </w:r>
      <w:r w:rsidRPr="00693642">
        <w:rPr>
          <w:rFonts w:cs="Times New Roman"/>
          <w:b/>
          <w:i w:val="0"/>
          <w:noProof/>
          <w:sz w:val="24"/>
          <w:szCs w:val="24"/>
        </w:rPr>
        <w:t>year</w:t>
      </w:r>
      <w:r w:rsidRPr="008556C3">
        <w:rPr>
          <w:rFonts w:cs="Times New Roman"/>
          <w:b/>
          <w:i w:val="0"/>
          <w:sz w:val="24"/>
          <w:szCs w:val="24"/>
        </w:rPr>
        <w:t xml:space="preserve"> </w:t>
      </w:r>
      <w:r w:rsidR="00FE3763" w:rsidRPr="00807F29">
        <w:rPr>
          <w:rFonts w:cs="Times New Roman"/>
          <w:b/>
          <w:i w:val="0"/>
          <w:sz w:val="24"/>
          <w:szCs w:val="24"/>
        </w:rPr>
        <w:t>student</w:t>
      </w:r>
      <w:r w:rsidR="00FE3763">
        <w:rPr>
          <w:rFonts w:cs="Times New Roman"/>
          <w:b/>
          <w:i w:val="0"/>
          <w:sz w:val="24"/>
          <w:szCs w:val="24"/>
        </w:rPr>
        <w:t>-teacher</w:t>
      </w:r>
      <w:r w:rsidR="00FE3763" w:rsidRPr="00807F29">
        <w:rPr>
          <w:rFonts w:cs="Times New Roman"/>
          <w:b/>
          <w:i w:val="0"/>
          <w:sz w:val="24"/>
          <w:szCs w:val="24"/>
        </w:rPr>
        <w:t xml:space="preserve"> </w:t>
      </w:r>
      <w:r w:rsidR="007571DB">
        <w:rPr>
          <w:rFonts w:cs="Times New Roman"/>
          <w:b/>
          <w:i w:val="0"/>
          <w:sz w:val="24"/>
          <w:szCs w:val="24"/>
        </w:rPr>
        <w:t>“Ula”</w:t>
      </w:r>
    </w:p>
    <w:p w14:paraId="07A2B3F3" w14:textId="44C0EEEB" w:rsidR="004E7253" w:rsidRPr="00E367CC" w:rsidRDefault="004E7253" w:rsidP="00E367CC">
      <w:pPr>
        <w:jc w:val="both"/>
        <w:rPr>
          <w:rFonts w:ascii="Arial" w:hAnsi="Arial" w:cs="Arial"/>
        </w:rPr>
      </w:pPr>
      <w:r w:rsidRPr="00E367CC">
        <w:rPr>
          <w:rFonts w:ascii="Arial" w:hAnsi="Arial" w:cs="Arial"/>
          <w:b/>
        </w:rPr>
        <w:t xml:space="preserve">Table </w:t>
      </w:r>
      <w:r w:rsidR="003D71EC">
        <w:rPr>
          <w:rFonts w:ascii="Arial" w:hAnsi="Arial" w:cs="Arial"/>
          <w:b/>
        </w:rPr>
        <w:t>7</w:t>
      </w:r>
      <w:r w:rsidRPr="00E367CC">
        <w:rPr>
          <w:rFonts w:ascii="Arial" w:hAnsi="Arial" w:cs="Arial"/>
          <w:b/>
        </w:rPr>
        <w:t>:</w:t>
      </w:r>
      <w:r w:rsidR="000933BF">
        <w:rPr>
          <w:rFonts w:ascii="Arial" w:hAnsi="Arial" w:cs="Arial"/>
        </w:rPr>
        <w:t xml:space="preserve"> </w:t>
      </w:r>
      <w:r w:rsidR="007571DB">
        <w:rPr>
          <w:rFonts w:ascii="Arial" w:hAnsi="Arial" w:cs="Arial"/>
        </w:rPr>
        <w:t>“Ula”</w:t>
      </w:r>
      <w:r w:rsidRPr="00E367CC">
        <w:rPr>
          <w:rFonts w:ascii="Arial" w:hAnsi="Arial" w:cs="Arial"/>
        </w:rPr>
        <w:t xml:space="preserve">’s self-evaluation of her skills and knowledge in specific fields at her </w:t>
      </w:r>
      <w:r w:rsidRPr="00E367CC">
        <w:rPr>
          <w:rFonts w:ascii="Arial" w:hAnsi="Arial" w:cs="Arial"/>
          <w:i/>
        </w:rPr>
        <w:t>first presentation</w:t>
      </w:r>
      <w:r w:rsidRPr="00E367CC">
        <w:rPr>
          <w:rFonts w:ascii="Arial" w:hAnsi="Arial" w:cs="Arial"/>
        </w:rPr>
        <w:t xml:space="preserve"> during their 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4250"/>
      </w:tblGrid>
      <w:tr w:rsidR="004E7253" w:rsidRPr="000933BF" w14:paraId="256F1642" w14:textId="77777777" w:rsidTr="000933BF">
        <w:trPr>
          <w:trHeight w:val="106"/>
        </w:trPr>
        <w:tc>
          <w:tcPr>
            <w:tcW w:w="2500" w:type="pct"/>
            <w:shd w:val="clear" w:color="auto" w:fill="F2F2F2" w:themeFill="background1" w:themeFillShade="F2"/>
          </w:tcPr>
          <w:p w14:paraId="07DE2C66" w14:textId="5BE110D0" w:rsidR="004E7253" w:rsidRPr="000933BF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“Ula”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self-evaluation of her skills and knowledge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715A0497" w14:textId="41602AF1" w:rsidR="004E7253" w:rsidRPr="000933BF" w:rsidRDefault="004E7253" w:rsidP="00E86BBB">
            <w:pPr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Teacher</w:t>
            </w:r>
            <w:r w:rsidR="00E72C6B" w:rsidRPr="000933BF">
              <w:rPr>
                <w:rFonts w:ascii="Arial" w:hAnsi="Arial" w:cs="Arial"/>
                <w:noProof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evaluation of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>“Ula”</w:t>
            </w:r>
            <w:r w:rsidRPr="000933BF">
              <w:rPr>
                <w:rFonts w:ascii="Arial" w:hAnsi="Arial" w:cs="Arial"/>
                <w:sz w:val="16"/>
                <w:szCs w:val="16"/>
              </w:rPr>
              <w:t>’s skills and knowledge</w:t>
            </w:r>
          </w:p>
        </w:tc>
      </w:tr>
      <w:tr w:rsidR="004E7253" w:rsidRPr="00000C6A" w14:paraId="0C34CA08" w14:textId="77777777" w:rsidTr="00224F60">
        <w:trPr>
          <w:trHeight w:val="2967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31B5B021" w14:textId="0D2E05C0" w:rsidR="004E7253" w:rsidRPr="00000C6A" w:rsidRDefault="00217F43" w:rsidP="00000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5EC95D7E" wp14:editId="0EA728CA">
                  <wp:extent cx="2582469" cy="1803400"/>
                  <wp:effectExtent l="0" t="0" r="8890" b="6350"/>
                  <wp:docPr id="10" name="Slika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6" t="6576" r="14730" b="6920"/>
                          <a:stretch/>
                        </pic:blipFill>
                        <pic:spPr bwMode="auto">
                          <a:xfrm>
                            <a:off x="0" y="0"/>
                            <a:ext cx="2597920" cy="181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2232A6C6" w14:textId="7274E95C" w:rsidR="004E7253" w:rsidRPr="00000C6A" w:rsidRDefault="00217F43" w:rsidP="00000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6E1483B6" wp14:editId="45705C9C">
                  <wp:extent cx="2633536" cy="1803400"/>
                  <wp:effectExtent l="0" t="0" r="0" b="6350"/>
                  <wp:docPr id="11" name="Slika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46" t="6143" r="14344" b="7850"/>
                          <a:stretch/>
                        </pic:blipFill>
                        <pic:spPr bwMode="auto">
                          <a:xfrm>
                            <a:off x="0" y="0"/>
                            <a:ext cx="2649405" cy="1814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00C6A" w14:paraId="49DE1246" w14:textId="77777777" w:rsidTr="00224F60">
        <w:trPr>
          <w:trHeight w:val="1298"/>
        </w:trPr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60374F0D" w14:textId="68B0F2E8" w:rsidR="004E7253" w:rsidRPr="000933BF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“Ula”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explained: </w:t>
            </w:r>
          </w:p>
          <w:p w14:paraId="44E07DC3" w14:textId="77777777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“The first teaching lessons have been successfully applied.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felt less nervous and have had more control over the situation in the classroom.”</w:t>
            </w:r>
          </w:p>
        </w:tc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73458C16" w14:textId="13D283E4" w:rsidR="004E7253" w:rsidRPr="000933BF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“Ula”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0933BF">
              <w:rPr>
                <w:rFonts w:ascii="Arial" w:hAnsi="Arial" w:cs="Arial"/>
                <w:sz w:val="16"/>
                <w:szCs w:val="16"/>
              </w:rPr>
              <w:t>mentor explained: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E1C178F" w14:textId="271A8EEE" w:rsidR="00C869D9" w:rsidRPr="000933BF" w:rsidRDefault="004E7253" w:rsidP="00C869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>“Ula”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was able to prepare a compact teaching lesson</w:t>
            </w:r>
            <w:r w:rsidR="00653A68" w:rsidRPr="000933BF">
              <w:rPr>
                <w:rFonts w:ascii="Arial" w:hAnsi="Arial" w:cs="Arial"/>
                <w:sz w:val="16"/>
                <w:szCs w:val="16"/>
              </w:rPr>
              <w:t xml:space="preserve"> plan, firstly, 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suitable for checking student’s </w:t>
            </w:r>
            <w:r w:rsidR="00653A68" w:rsidRPr="000933BF">
              <w:rPr>
                <w:rFonts w:ascii="Arial" w:hAnsi="Arial" w:cs="Arial"/>
                <w:sz w:val="16"/>
                <w:szCs w:val="16"/>
              </w:rPr>
              <w:t>pre-knowledge and secondly for</w:t>
            </w:r>
            <w:r w:rsidR="00DC4C52" w:rsidRPr="000933BF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="00653A68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69D9" w:rsidRPr="000933BF">
              <w:rPr>
                <w:rFonts w:ascii="Arial" w:hAnsi="Arial" w:cs="Arial"/>
                <w:noProof/>
                <w:sz w:val="16"/>
                <w:szCs w:val="16"/>
              </w:rPr>
              <w:t>introduction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 of new chemistry concepts</w:t>
            </w:r>
            <w:r w:rsidR="005C2ECD" w:rsidRPr="000933BF">
              <w:rPr>
                <w:rFonts w:ascii="Arial" w:hAnsi="Arial" w:cs="Arial"/>
                <w:sz w:val="16"/>
                <w:szCs w:val="16"/>
              </w:rPr>
              <w:t>,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3A68" w:rsidRPr="000933BF">
              <w:rPr>
                <w:rFonts w:ascii="Arial" w:hAnsi="Arial" w:cs="Arial"/>
                <w:sz w:val="16"/>
                <w:szCs w:val="16"/>
              </w:rPr>
              <w:t>which has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 to </w:t>
            </w:r>
            <w:r w:rsidR="00C869D9" w:rsidRPr="000933BF">
              <w:rPr>
                <w:rFonts w:ascii="Arial" w:hAnsi="Arial" w:cs="Arial"/>
                <w:noProof/>
                <w:sz w:val="16"/>
                <w:szCs w:val="16"/>
              </w:rPr>
              <w:t>be presented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 in </w:t>
            </w:r>
            <w:r w:rsidR="00C869D9" w:rsidRPr="000933BF">
              <w:rPr>
                <w:rFonts w:ascii="Arial" w:hAnsi="Arial" w:cs="Arial"/>
                <w:noProof/>
                <w:sz w:val="16"/>
                <w:szCs w:val="16"/>
              </w:rPr>
              <w:t xml:space="preserve">the </w:t>
            </w:r>
            <w:r w:rsidR="00653A68" w:rsidRPr="000933BF">
              <w:rPr>
                <w:rFonts w:ascii="Arial" w:hAnsi="Arial" w:cs="Arial"/>
                <w:noProof/>
                <w:sz w:val="16"/>
                <w:szCs w:val="16"/>
              </w:rPr>
              <w:t xml:space="preserve">teaching </w:t>
            </w:r>
            <w:r w:rsidR="00C869D9" w:rsidRPr="000933BF">
              <w:rPr>
                <w:rFonts w:ascii="Arial" w:hAnsi="Arial" w:cs="Arial"/>
                <w:noProof/>
                <w:sz w:val="16"/>
                <w:szCs w:val="16"/>
              </w:rPr>
              <w:t>lesson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94469" w:rsidRPr="000933BF">
              <w:rPr>
                <w:rFonts w:ascii="Arial" w:hAnsi="Arial" w:cs="Arial"/>
                <w:sz w:val="16"/>
                <w:szCs w:val="16"/>
              </w:rPr>
              <w:t xml:space="preserve">Before this </w:t>
            </w:r>
            <w:r w:rsidR="00C869D9" w:rsidRPr="000933BF">
              <w:rPr>
                <w:rFonts w:ascii="Arial" w:hAnsi="Arial" w:cs="Arial"/>
                <w:noProof/>
                <w:sz w:val="16"/>
                <w:szCs w:val="16"/>
              </w:rPr>
              <w:t>point</w:t>
            </w:r>
            <w:r w:rsidR="00DC4C52"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 she </w:t>
            </w:r>
            <w:r w:rsidR="00DC4C52" w:rsidRPr="000933BF">
              <w:rPr>
                <w:rFonts w:ascii="Arial" w:hAnsi="Arial" w:cs="Arial"/>
                <w:sz w:val="16"/>
                <w:szCs w:val="16"/>
              </w:rPr>
              <w:t xml:space="preserve">had 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needed quite </w:t>
            </w:r>
            <w:r w:rsidR="005C2ECD" w:rsidRPr="000933BF">
              <w:rPr>
                <w:rFonts w:ascii="Arial" w:hAnsi="Arial" w:cs="Arial"/>
                <w:sz w:val="16"/>
                <w:szCs w:val="16"/>
              </w:rPr>
              <w:t>a lot of</w:t>
            </w:r>
            <w:r w:rsidR="00653A68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>help,</w:t>
            </w:r>
            <w:r w:rsidR="00653A68" w:rsidRPr="000933BF">
              <w:rPr>
                <w:rFonts w:ascii="Arial" w:hAnsi="Arial" w:cs="Arial"/>
                <w:sz w:val="16"/>
                <w:szCs w:val="16"/>
              </w:rPr>
              <w:t xml:space="preserve"> but after </w:t>
            </w:r>
            <w:r w:rsidR="00653A68" w:rsidRPr="000933BF">
              <w:rPr>
                <w:rFonts w:ascii="Arial" w:hAnsi="Arial" w:cs="Arial"/>
                <w:noProof/>
                <w:sz w:val="16"/>
                <w:szCs w:val="16"/>
              </w:rPr>
              <w:t>my</w:t>
            </w:r>
            <w:r w:rsidR="00653A68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469" w:rsidRPr="000933BF">
              <w:rPr>
                <w:rFonts w:ascii="Arial" w:hAnsi="Arial" w:cs="Arial"/>
                <w:sz w:val="16"/>
                <w:szCs w:val="16"/>
              </w:rPr>
              <w:t xml:space="preserve">careful </w:t>
            </w:r>
            <w:r w:rsidR="00094469" w:rsidRPr="000933BF">
              <w:rPr>
                <w:rFonts w:ascii="Arial" w:hAnsi="Arial" w:cs="Arial"/>
                <w:noProof/>
                <w:sz w:val="16"/>
                <w:szCs w:val="16"/>
              </w:rPr>
              <w:t>review</w:t>
            </w:r>
            <w:r w:rsidR="00DC4C52"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094469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she </w:t>
            </w:r>
            <w:r w:rsidR="00E36585" w:rsidRPr="000933BF">
              <w:rPr>
                <w:rFonts w:ascii="Arial" w:hAnsi="Arial" w:cs="Arial"/>
                <w:sz w:val="16"/>
                <w:szCs w:val="16"/>
              </w:rPr>
              <w:t xml:space="preserve">finally </w:t>
            </w:r>
            <w:r w:rsidR="00C869D9" w:rsidRPr="000933BF">
              <w:rPr>
                <w:rFonts w:ascii="Arial" w:hAnsi="Arial" w:cs="Arial"/>
                <w:noProof/>
                <w:sz w:val="16"/>
                <w:szCs w:val="16"/>
              </w:rPr>
              <w:t>succeed</w:t>
            </w:r>
            <w:r w:rsidR="00DC4C52" w:rsidRPr="000933BF">
              <w:rPr>
                <w:rFonts w:ascii="Arial" w:hAnsi="Arial" w:cs="Arial"/>
                <w:noProof/>
                <w:sz w:val="16"/>
                <w:szCs w:val="16"/>
              </w:rPr>
              <w:t>ed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C4C52" w:rsidRPr="000933BF">
              <w:rPr>
                <w:rFonts w:ascii="Arial" w:hAnsi="Arial" w:cs="Arial"/>
                <w:sz w:val="16"/>
                <w:szCs w:val="16"/>
              </w:rPr>
              <w:t>to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 prepar</w:t>
            </w:r>
            <w:r w:rsidR="00DC4C52" w:rsidRPr="000933BF">
              <w:rPr>
                <w:rFonts w:ascii="Arial" w:hAnsi="Arial" w:cs="Arial"/>
                <w:sz w:val="16"/>
                <w:szCs w:val="16"/>
              </w:rPr>
              <w:t>e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69D9" w:rsidRPr="000933BF">
              <w:rPr>
                <w:rFonts w:ascii="Arial" w:hAnsi="Arial" w:cs="Arial"/>
                <w:noProof/>
                <w:sz w:val="16"/>
                <w:szCs w:val="16"/>
              </w:rPr>
              <w:t>a good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 xml:space="preserve">, complex and systematic teaching </w:t>
            </w:r>
            <w:r w:rsidR="00094469" w:rsidRPr="000933BF">
              <w:rPr>
                <w:rFonts w:ascii="Arial" w:hAnsi="Arial" w:cs="Arial"/>
                <w:sz w:val="16"/>
                <w:szCs w:val="16"/>
              </w:rPr>
              <w:t xml:space="preserve">lesson 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>plan.</w:t>
            </w:r>
          </w:p>
          <w:p w14:paraId="26C0B49F" w14:textId="5DD33CDC" w:rsidR="004E7253" w:rsidRPr="000933BF" w:rsidRDefault="00653A68" w:rsidP="005C2E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During carrying out the teaching lesson in the class, she had to face </w:t>
            </w:r>
            <w:r w:rsidR="00C869D9" w:rsidRPr="000933BF">
              <w:rPr>
                <w:rFonts w:ascii="Arial" w:hAnsi="Arial" w:cs="Arial"/>
                <w:sz w:val="16"/>
                <w:szCs w:val="16"/>
              </w:rPr>
              <w:t>s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ome problems</w:t>
            </w:r>
            <w:r w:rsidRPr="000933BF">
              <w:rPr>
                <w:rFonts w:ascii="Arial" w:hAnsi="Arial" w:cs="Arial"/>
                <w:sz w:val="16"/>
                <w:szCs w:val="16"/>
              </w:rPr>
              <w:t>,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regarding the disci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pline, </w:t>
            </w:r>
            <w:r w:rsidR="00094469" w:rsidRPr="000933BF">
              <w:rPr>
                <w:rFonts w:ascii="Arial" w:hAnsi="Arial" w:cs="Arial"/>
                <w:sz w:val="16"/>
                <w:szCs w:val="16"/>
              </w:rPr>
              <w:t xml:space="preserve">but it was an expected and understandable situation, since the class </w:t>
            </w:r>
            <w:r w:rsidRPr="000933BF">
              <w:rPr>
                <w:rFonts w:ascii="Arial" w:hAnsi="Arial" w:cs="Arial"/>
                <w:sz w:val="16"/>
                <w:szCs w:val="16"/>
              </w:rPr>
              <w:t>is</w:t>
            </w:r>
            <w:r w:rsidR="005C2ECD" w:rsidRPr="000933BF">
              <w:rPr>
                <w:rFonts w:ascii="Arial" w:hAnsi="Arial" w:cs="Arial"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469" w:rsidRPr="000933BF">
              <w:rPr>
                <w:rFonts w:ascii="Arial" w:hAnsi="Arial" w:cs="Arial"/>
                <w:sz w:val="16"/>
                <w:szCs w:val="16"/>
              </w:rPr>
              <w:t>in general</w:t>
            </w:r>
            <w:r w:rsidR="005C2ECD" w:rsidRPr="000933BF">
              <w:rPr>
                <w:rFonts w:ascii="Arial" w:hAnsi="Arial" w:cs="Arial"/>
                <w:sz w:val="16"/>
                <w:szCs w:val="16"/>
              </w:rPr>
              <w:t>,</w:t>
            </w:r>
            <w:r w:rsidR="00094469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a bit problematic</w:t>
            </w:r>
            <w:r w:rsidR="00094469" w:rsidRPr="000933BF">
              <w:rPr>
                <w:rFonts w:ascii="Arial" w:hAnsi="Arial" w:cs="Arial"/>
                <w:sz w:val="16"/>
                <w:szCs w:val="16"/>
              </w:rPr>
              <w:t>.</w:t>
            </w:r>
            <w:r w:rsidR="005C2ECD" w:rsidRPr="000933BF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</w:tr>
    </w:tbl>
    <w:p w14:paraId="676FF173" w14:textId="77777777" w:rsidR="004E7253" w:rsidRPr="004E7253" w:rsidRDefault="004E7253" w:rsidP="00DD78A9">
      <w:pPr>
        <w:ind w:firstLine="567"/>
        <w:jc w:val="both"/>
        <w:rPr>
          <w:sz w:val="24"/>
          <w:szCs w:val="24"/>
        </w:rPr>
      </w:pPr>
    </w:p>
    <w:p w14:paraId="4C8EC9CE" w14:textId="3D414758" w:rsidR="004E7253" w:rsidRPr="004E7253" w:rsidRDefault="00DC4C52" w:rsidP="0078169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At</w:t>
      </w:r>
      <w:r w:rsidR="00693642" w:rsidRPr="004E7253">
        <w:rPr>
          <w:sz w:val="24"/>
          <w:szCs w:val="24"/>
        </w:rPr>
        <w:t xml:space="preserve"> her first presentation</w:t>
      </w:r>
      <w:r w:rsidR="00693642">
        <w:rPr>
          <w:sz w:val="24"/>
          <w:szCs w:val="24"/>
        </w:rPr>
        <w:t>,</w:t>
      </w:r>
      <w:r w:rsidR="00693642" w:rsidRPr="004E7253">
        <w:rPr>
          <w:sz w:val="24"/>
          <w:szCs w:val="24"/>
        </w:rPr>
        <w:t xml:space="preserve"> </w:t>
      </w:r>
      <w:r w:rsidR="00693642">
        <w:rPr>
          <w:sz w:val="24"/>
          <w:szCs w:val="24"/>
        </w:rPr>
        <w:t>i</w:t>
      </w:r>
      <w:r w:rsidR="004E7253" w:rsidRPr="004E7253">
        <w:rPr>
          <w:sz w:val="24"/>
          <w:szCs w:val="24"/>
        </w:rPr>
        <w:t xml:space="preserve">t is </w:t>
      </w:r>
      <w:r w:rsidR="004E7253" w:rsidRPr="00DC4C52">
        <w:rPr>
          <w:noProof/>
          <w:sz w:val="24"/>
          <w:szCs w:val="24"/>
        </w:rPr>
        <w:t>clear</w:t>
      </w:r>
      <w:r w:rsidR="004E7253" w:rsidRPr="004E7253">
        <w:rPr>
          <w:sz w:val="24"/>
          <w:szCs w:val="24"/>
        </w:rPr>
        <w:t xml:space="preserve"> from Table </w:t>
      </w:r>
      <w:r w:rsidR="003D71EC">
        <w:rPr>
          <w:sz w:val="24"/>
          <w:szCs w:val="24"/>
        </w:rPr>
        <w:t>7</w:t>
      </w:r>
      <w:r w:rsidR="004E7253" w:rsidRPr="004E7253">
        <w:rPr>
          <w:sz w:val="24"/>
          <w:szCs w:val="24"/>
        </w:rPr>
        <w:t xml:space="preserve"> that </w:t>
      </w:r>
      <w:r w:rsidR="007571DB">
        <w:rPr>
          <w:sz w:val="24"/>
          <w:szCs w:val="24"/>
        </w:rPr>
        <w:t>“Ula”</w:t>
      </w:r>
      <w:r w:rsidR="004E7253" w:rsidRPr="004E7253">
        <w:rPr>
          <w:sz w:val="24"/>
          <w:szCs w:val="24"/>
        </w:rPr>
        <w:t xml:space="preserve"> had </w:t>
      </w:r>
      <w:r w:rsidR="00693642">
        <w:rPr>
          <w:sz w:val="24"/>
          <w:szCs w:val="24"/>
        </w:rPr>
        <w:t xml:space="preserve">perceived </w:t>
      </w:r>
      <w:r w:rsidR="004E7253" w:rsidRPr="004E7253">
        <w:rPr>
          <w:sz w:val="24"/>
          <w:szCs w:val="24"/>
        </w:rPr>
        <w:t xml:space="preserve">all of her </w:t>
      </w:r>
      <w:r w:rsidR="004E7253" w:rsidRPr="00DC4C52">
        <w:rPr>
          <w:noProof/>
          <w:sz w:val="24"/>
          <w:szCs w:val="24"/>
        </w:rPr>
        <w:t>influential</w:t>
      </w:r>
      <w:r w:rsidR="004E7253" w:rsidRPr="004E7253">
        <w:rPr>
          <w:sz w:val="24"/>
          <w:szCs w:val="24"/>
        </w:rPr>
        <w:t xml:space="preserve"> characteristics </w:t>
      </w:r>
      <w:r w:rsidR="00693642">
        <w:rPr>
          <w:sz w:val="24"/>
          <w:szCs w:val="24"/>
        </w:rPr>
        <w:t>more strictly</w:t>
      </w:r>
      <w:r w:rsidR="004E7253" w:rsidRPr="004E7253">
        <w:rPr>
          <w:sz w:val="24"/>
          <w:szCs w:val="24"/>
        </w:rPr>
        <w:t xml:space="preserve"> than her teacher mentor</w:t>
      </w:r>
      <w:r w:rsidR="00693642">
        <w:rPr>
          <w:sz w:val="24"/>
          <w:szCs w:val="24"/>
        </w:rPr>
        <w:t xml:space="preserve"> had</w:t>
      </w:r>
      <w:r w:rsidR="004E7253" w:rsidRPr="004E7253">
        <w:rPr>
          <w:sz w:val="24"/>
          <w:szCs w:val="24"/>
        </w:rPr>
        <w:t>.</w:t>
      </w:r>
    </w:p>
    <w:p w14:paraId="1CE0B56F" w14:textId="77777777" w:rsidR="004E7253" w:rsidRPr="004E7253" w:rsidRDefault="004E7253" w:rsidP="00DD78A9">
      <w:pPr>
        <w:pStyle w:val="Odstavekseznama"/>
        <w:spacing w:line="360" w:lineRule="auto"/>
        <w:ind w:left="0" w:firstLine="567"/>
        <w:jc w:val="both"/>
      </w:pPr>
    </w:p>
    <w:p w14:paraId="739D35BE" w14:textId="05A2B301" w:rsidR="004E7253" w:rsidRPr="004E7253" w:rsidRDefault="00FE3763" w:rsidP="00FE3763">
      <w:pPr>
        <w:pStyle w:val="Odstavekseznama"/>
        <w:tabs>
          <w:tab w:val="right" w:pos="567"/>
        </w:tabs>
        <w:ind w:left="0"/>
        <w:jc w:val="both"/>
        <w:rPr>
          <w:b/>
        </w:rPr>
      </w:pPr>
      <w:r>
        <w:rPr>
          <w:b/>
        </w:rPr>
        <w:t xml:space="preserve">II. </w:t>
      </w:r>
      <w:r w:rsidR="004E7253" w:rsidRPr="004E7253">
        <w:rPr>
          <w:b/>
        </w:rPr>
        <w:t xml:space="preserve">Pre-service chemistry teachers last presentation </w:t>
      </w:r>
    </w:p>
    <w:p w14:paraId="7123B2BB" w14:textId="76103AA4" w:rsidR="004E7253" w:rsidRPr="004E7253" w:rsidRDefault="00DC4C52" w:rsidP="00DD78A9">
      <w:pPr>
        <w:pStyle w:val="Odstavekseznama"/>
        <w:spacing w:line="360" w:lineRule="auto"/>
        <w:ind w:left="0" w:firstLine="567"/>
        <w:jc w:val="both"/>
      </w:pPr>
      <w:r>
        <w:t>At</w:t>
      </w:r>
      <w:r w:rsidR="00693642">
        <w:t xml:space="preserve"> the</w:t>
      </w:r>
      <w:r w:rsidR="004E7253" w:rsidRPr="004E7253">
        <w:t xml:space="preserve"> </w:t>
      </w:r>
      <w:r w:rsidR="004E7253" w:rsidRPr="00693642">
        <w:rPr>
          <w:noProof/>
        </w:rPr>
        <w:t>pre-service</w:t>
      </w:r>
      <w:r w:rsidR="004E7253" w:rsidRPr="004E7253">
        <w:t xml:space="preserve"> </w:t>
      </w:r>
      <w:r w:rsidR="004E7253" w:rsidRPr="00693642">
        <w:rPr>
          <w:noProof/>
        </w:rPr>
        <w:t>teachers</w:t>
      </w:r>
      <w:r w:rsidR="00693642">
        <w:rPr>
          <w:noProof/>
        </w:rPr>
        <w:t>’</w:t>
      </w:r>
      <w:r w:rsidR="004E7253" w:rsidRPr="004E7253">
        <w:t xml:space="preserve"> </w:t>
      </w:r>
      <w:r w:rsidR="00E36585">
        <w:t>final</w:t>
      </w:r>
      <w:r w:rsidR="00693642" w:rsidRPr="004E7253">
        <w:t xml:space="preserve"> </w:t>
      </w:r>
      <w:r w:rsidR="004E7253" w:rsidRPr="004E7253">
        <w:t>teaching of chemistry at school during their second</w:t>
      </w:r>
      <w:r w:rsidR="00693642">
        <w:t>-</w:t>
      </w:r>
      <w:r w:rsidR="004E7253" w:rsidRPr="004E7253">
        <w:t>year PPT</w:t>
      </w:r>
      <w:r w:rsidR="00693642">
        <w:t>,</w:t>
      </w:r>
      <w:r w:rsidR="004E7253" w:rsidRPr="004E7253">
        <w:t xml:space="preserve"> </w:t>
      </w:r>
      <w:r w:rsidR="00DE47F7">
        <w:t>student-teachers</w:t>
      </w:r>
      <w:r w:rsidR="00E72C6B">
        <w:t>’</w:t>
      </w:r>
      <w:r w:rsidR="004E7253" w:rsidRPr="004E7253">
        <w:t xml:space="preserve"> </w:t>
      </w:r>
      <w:r w:rsidR="004E7253" w:rsidRPr="00693642">
        <w:rPr>
          <w:noProof/>
        </w:rPr>
        <w:t>competences</w:t>
      </w:r>
      <w:r w:rsidR="004E7253" w:rsidRPr="004E7253">
        <w:t xml:space="preserve"> were again investigated. From </w:t>
      </w:r>
      <w:r w:rsidR="004E7253" w:rsidRPr="004E7253">
        <w:rPr>
          <w:noProof/>
        </w:rPr>
        <w:t xml:space="preserve">the mean values in </w:t>
      </w:r>
      <w:r w:rsidR="004E7253" w:rsidRPr="004E7253">
        <w:t xml:space="preserve">Table </w:t>
      </w:r>
      <w:r w:rsidR="003D71EC">
        <w:t>8</w:t>
      </w:r>
      <w:r w:rsidR="00693642">
        <w:t>,</w:t>
      </w:r>
      <w:r w:rsidR="004E7253" w:rsidRPr="004E7253">
        <w:t xml:space="preserve"> it can be </w:t>
      </w:r>
      <w:r w:rsidR="00693642">
        <w:t>determined</w:t>
      </w:r>
      <w:r w:rsidR="004E7253" w:rsidRPr="004E7253">
        <w:t xml:space="preserve"> that their perception of their </w:t>
      </w:r>
      <w:r w:rsidR="004E7253" w:rsidRPr="00DC4C52">
        <w:rPr>
          <w:noProof/>
        </w:rPr>
        <w:t>own</w:t>
      </w:r>
      <w:r w:rsidR="004E7253" w:rsidRPr="004E7253">
        <w:t xml:space="preserve"> competence </w:t>
      </w:r>
      <w:r w:rsidR="004E7253" w:rsidRPr="004B428D">
        <w:rPr>
          <w:noProof/>
        </w:rPr>
        <w:t>was</w:t>
      </w:r>
      <w:r w:rsidR="004E7253" w:rsidRPr="004E7253">
        <w:t xml:space="preserve"> closer to</w:t>
      </w:r>
      <w:r w:rsidR="00693642">
        <w:t xml:space="preserve"> that of</w:t>
      </w:r>
      <w:r w:rsidR="004E7253" w:rsidRPr="004E7253">
        <w:t xml:space="preserve"> their </w:t>
      </w:r>
      <w:r w:rsidR="00E36585">
        <w:t>school mentor`</w:t>
      </w:r>
      <w:r w:rsidR="00C7286E">
        <w:t>s</w:t>
      </w:r>
      <w:r w:rsidRPr="00DC4C52">
        <w:rPr>
          <w:noProof/>
        </w:rPr>
        <w:t xml:space="preserve"> at that time</w:t>
      </w:r>
      <w:r w:rsidR="004E7253" w:rsidRPr="004E7253">
        <w:rPr>
          <w:noProof/>
        </w:rPr>
        <w:t>.</w:t>
      </w:r>
    </w:p>
    <w:p w14:paraId="018CA1C1" w14:textId="77777777" w:rsidR="004E7253" w:rsidRPr="004E7253" w:rsidRDefault="004E7253" w:rsidP="00DD78A9">
      <w:pPr>
        <w:ind w:firstLine="567"/>
        <w:jc w:val="both"/>
        <w:rPr>
          <w:sz w:val="24"/>
          <w:szCs w:val="24"/>
        </w:rPr>
      </w:pPr>
    </w:p>
    <w:p w14:paraId="0B26194C" w14:textId="68370889" w:rsidR="004E7253" w:rsidRPr="00E367CC" w:rsidRDefault="004E7253" w:rsidP="008556C3">
      <w:pPr>
        <w:pStyle w:val="Napis"/>
        <w:keepNext/>
        <w:jc w:val="both"/>
        <w:rPr>
          <w:rFonts w:ascii="Arial" w:hAnsi="Arial" w:cs="Arial"/>
        </w:rPr>
      </w:pPr>
      <w:r w:rsidRPr="00E367CC">
        <w:rPr>
          <w:rFonts w:ascii="Arial" w:hAnsi="Arial" w:cs="Arial"/>
        </w:rPr>
        <w:t xml:space="preserve">Table </w:t>
      </w:r>
      <w:r w:rsidR="003D71EC">
        <w:rPr>
          <w:rFonts w:ascii="Arial" w:hAnsi="Arial" w:cs="Arial"/>
        </w:rPr>
        <w:t>8</w:t>
      </w:r>
      <w:r w:rsidRPr="00E367CC">
        <w:rPr>
          <w:rFonts w:ascii="Arial" w:hAnsi="Arial" w:cs="Arial"/>
        </w:rPr>
        <w:t xml:space="preserve">: </w:t>
      </w:r>
      <w:r w:rsidR="004A3353" w:rsidRPr="007976F7">
        <w:rPr>
          <w:rFonts w:ascii="Arial" w:hAnsi="Arial" w:cs="Arial"/>
          <w:b w:val="0"/>
        </w:rPr>
        <w:t xml:space="preserve">The </w:t>
      </w:r>
      <w:r w:rsidR="004A3353" w:rsidRPr="00292323">
        <w:rPr>
          <w:rFonts w:ascii="Arial" w:hAnsi="Arial" w:cs="Arial"/>
          <w:b w:val="0"/>
          <w:noProof/>
        </w:rPr>
        <w:t>mean</w:t>
      </w:r>
      <w:r w:rsidR="004A3353" w:rsidRPr="007976F7">
        <w:rPr>
          <w:rFonts w:ascii="Arial" w:hAnsi="Arial" w:cs="Arial"/>
          <w:b w:val="0"/>
        </w:rPr>
        <w:t xml:space="preserve"> values for </w:t>
      </w:r>
      <w:r w:rsidR="004A3353">
        <w:rPr>
          <w:rFonts w:ascii="Arial" w:hAnsi="Arial" w:cs="Arial"/>
          <w:b w:val="0"/>
        </w:rPr>
        <w:t xml:space="preserve">eight </w:t>
      </w:r>
      <w:r w:rsidR="004A3353" w:rsidRPr="007976F7">
        <w:rPr>
          <w:rFonts w:ascii="Arial" w:hAnsi="Arial" w:cs="Arial"/>
          <w:b w:val="0"/>
        </w:rPr>
        <w:t>characteristics</w:t>
      </w:r>
      <w:r w:rsidR="004A3353">
        <w:rPr>
          <w:rFonts w:ascii="Arial" w:hAnsi="Arial" w:cs="Arial"/>
          <w:b w:val="0"/>
        </w:rPr>
        <w:t xml:space="preserve"> measured by</w:t>
      </w:r>
      <w:r w:rsidR="004A3353" w:rsidRPr="007976F7">
        <w:rPr>
          <w:rFonts w:ascii="Arial" w:hAnsi="Arial" w:cs="Arial"/>
          <w:b w:val="0"/>
        </w:rPr>
        <w:t xml:space="preserve"> </w:t>
      </w:r>
      <w:r w:rsidR="004A3353" w:rsidRPr="00E5219D">
        <w:rPr>
          <w:rFonts w:ascii="Arial" w:hAnsi="Arial" w:cs="Arial"/>
          <w:b w:val="0"/>
        </w:rPr>
        <w:t>“Questionnaire for monitoring students’ progress”</w:t>
      </w:r>
      <w:r w:rsidR="004A3353">
        <w:rPr>
          <w:rFonts w:ascii="Arial" w:hAnsi="Arial" w:cs="Arial"/>
          <w:b w:val="0"/>
          <w:vertAlign w:val="superscript"/>
        </w:rPr>
        <w:t>7</w:t>
      </w:r>
      <w:r w:rsidR="004A3353" w:rsidRPr="00E5219D">
        <w:rPr>
          <w:rFonts w:ascii="Arial" w:hAnsi="Arial" w:cs="Arial"/>
          <w:b w:val="0"/>
        </w:rPr>
        <w:t xml:space="preserve"> </w:t>
      </w:r>
      <w:r w:rsidR="004A3353" w:rsidRPr="007976F7">
        <w:rPr>
          <w:rFonts w:ascii="Arial" w:hAnsi="Arial" w:cs="Arial"/>
          <w:b w:val="0"/>
        </w:rPr>
        <w:t xml:space="preserve">from </w:t>
      </w:r>
      <w:r w:rsidR="004A3353">
        <w:rPr>
          <w:rFonts w:ascii="Arial" w:hAnsi="Arial" w:cs="Arial"/>
          <w:b w:val="0"/>
        </w:rPr>
        <w:t>student-teachers’</w:t>
      </w:r>
      <w:r w:rsidR="004A3353" w:rsidRPr="007976F7">
        <w:rPr>
          <w:rFonts w:ascii="Arial" w:hAnsi="Arial" w:cs="Arial"/>
          <w:b w:val="0"/>
        </w:rPr>
        <w:t xml:space="preserve"> and school </w:t>
      </w:r>
      <w:r w:rsidR="004A3353">
        <w:rPr>
          <w:rFonts w:ascii="Arial" w:hAnsi="Arial" w:cs="Arial"/>
          <w:b w:val="0"/>
        </w:rPr>
        <w:t>mentors’</w:t>
      </w:r>
      <w:r w:rsidR="004A3353" w:rsidRPr="007976F7">
        <w:rPr>
          <w:rFonts w:ascii="Arial" w:hAnsi="Arial" w:cs="Arial"/>
          <w:b w:val="0"/>
        </w:rPr>
        <w:t xml:space="preserve"> perspective</w:t>
      </w:r>
      <w:r w:rsidR="004A3353">
        <w:rPr>
          <w:rFonts w:ascii="Arial" w:hAnsi="Arial" w:cs="Arial"/>
          <w:b w:val="0"/>
        </w:rPr>
        <w:t>s</w:t>
      </w:r>
      <w:r w:rsidR="004A3353" w:rsidRPr="007976F7">
        <w:rPr>
          <w:rFonts w:ascii="Arial" w:hAnsi="Arial" w:cs="Arial"/>
          <w:b w:val="0"/>
        </w:rPr>
        <w:t xml:space="preserve"> at their </w:t>
      </w:r>
      <w:r w:rsidRPr="00E367CC">
        <w:rPr>
          <w:rFonts w:ascii="Arial" w:hAnsi="Arial" w:cs="Arial"/>
          <w:b w:val="0"/>
        </w:rPr>
        <w:t>last presentation in PPT</w:t>
      </w:r>
    </w:p>
    <w:tbl>
      <w:tblPr>
        <w:tblW w:w="72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974"/>
        <w:gridCol w:w="1136"/>
        <w:gridCol w:w="974"/>
        <w:gridCol w:w="1123"/>
      </w:tblGrid>
      <w:tr w:rsidR="004E7253" w:rsidRPr="000933BF" w14:paraId="11E750E5" w14:textId="77777777" w:rsidTr="000933BF">
        <w:trPr>
          <w:trHeight w:val="273"/>
        </w:trPr>
        <w:tc>
          <w:tcPr>
            <w:tcW w:w="3031" w:type="dxa"/>
            <w:vMerge w:val="restar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A52438" w14:textId="77777777" w:rsidR="004E7253" w:rsidRPr="000933BF" w:rsidRDefault="004E7253" w:rsidP="008556C3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Characteristic</w:t>
            </w:r>
          </w:p>
        </w:tc>
        <w:tc>
          <w:tcPr>
            <w:tcW w:w="2110" w:type="dxa"/>
            <w:gridSpan w:val="2"/>
            <w:shd w:val="clear" w:color="auto" w:fill="F2F2F2" w:themeFill="background1" w:themeFillShade="F2"/>
            <w:vAlign w:val="bottom"/>
          </w:tcPr>
          <w:p w14:paraId="0D6B52C0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Pre-service-teachers</w:t>
            </w:r>
          </w:p>
        </w:tc>
        <w:tc>
          <w:tcPr>
            <w:tcW w:w="2097" w:type="dxa"/>
            <w:gridSpan w:val="2"/>
            <w:shd w:val="clear" w:color="auto" w:fill="F2F2F2" w:themeFill="background1" w:themeFillShade="F2"/>
            <w:vAlign w:val="bottom"/>
          </w:tcPr>
          <w:p w14:paraId="695235D0" w14:textId="254E42A2" w:rsidR="004E7253" w:rsidRPr="000933BF" w:rsidRDefault="004E7253" w:rsidP="008556C3">
            <w:pPr>
              <w:ind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C7286E" w:rsidRPr="000933BF">
              <w:rPr>
                <w:rFonts w:ascii="Arial" w:hAnsi="Arial" w:cs="Arial"/>
                <w:sz w:val="16"/>
                <w:szCs w:val="16"/>
              </w:rPr>
              <w:t>mentors</w:t>
            </w:r>
          </w:p>
        </w:tc>
      </w:tr>
      <w:tr w:rsidR="008556C3" w:rsidRPr="000933BF" w14:paraId="3D0B6806" w14:textId="77777777" w:rsidTr="000933BF">
        <w:trPr>
          <w:trHeight w:val="255"/>
        </w:trPr>
        <w:tc>
          <w:tcPr>
            <w:tcW w:w="303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171CFB" w14:textId="77777777" w:rsidR="008556C3" w:rsidRPr="000933BF" w:rsidRDefault="008556C3" w:rsidP="008556C3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BBFC76F" w14:textId="77777777" w:rsidR="008556C3" w:rsidRPr="000933BF" w:rsidRDefault="008556C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0752F014" w14:textId="77777777" w:rsidR="008556C3" w:rsidRPr="000933BF" w:rsidRDefault="008556C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97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D0E165" w14:textId="77777777" w:rsidR="008556C3" w:rsidRPr="000933BF" w:rsidRDefault="008556C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4F63A706" w14:textId="77777777" w:rsidR="008556C3" w:rsidRPr="000933BF" w:rsidRDefault="008556C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SD</w:t>
            </w:r>
          </w:p>
        </w:tc>
      </w:tr>
      <w:tr w:rsidR="004E7253" w:rsidRPr="000933BF" w14:paraId="468BD5C2" w14:textId="77777777" w:rsidTr="00F32C04">
        <w:trPr>
          <w:trHeight w:val="255"/>
        </w:trPr>
        <w:tc>
          <w:tcPr>
            <w:tcW w:w="3031" w:type="dxa"/>
            <w:tcBorders>
              <w:top w:val="double" w:sz="4" w:space="0" w:color="auto"/>
            </w:tcBorders>
            <w:noWrap/>
            <w:vAlign w:val="bottom"/>
          </w:tcPr>
          <w:p w14:paraId="79A275A8" w14:textId="77777777" w:rsidR="004E7253" w:rsidRPr="000933BF" w:rsidRDefault="004E7253" w:rsidP="008556C3">
            <w:pPr>
              <w:ind w:firstLine="214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Self-esteem</w:t>
            </w:r>
          </w:p>
        </w:tc>
        <w:tc>
          <w:tcPr>
            <w:tcW w:w="974" w:type="dxa"/>
            <w:tcBorders>
              <w:top w:val="double" w:sz="4" w:space="0" w:color="auto"/>
            </w:tcBorders>
            <w:vAlign w:val="center"/>
          </w:tcPr>
          <w:p w14:paraId="6888B92C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14:paraId="6034B2A9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0B6E9E4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4.72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vAlign w:val="center"/>
          </w:tcPr>
          <w:p w14:paraId="6437AA44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</w:tr>
      <w:tr w:rsidR="004E7253" w:rsidRPr="000933BF" w14:paraId="50DA44D1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7D945242" w14:textId="77777777" w:rsidR="004E7253" w:rsidRPr="000933BF" w:rsidRDefault="004E7253" w:rsidP="008556C3">
            <w:pPr>
              <w:ind w:firstLine="214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Discipline</w:t>
            </w:r>
          </w:p>
        </w:tc>
        <w:tc>
          <w:tcPr>
            <w:tcW w:w="974" w:type="dxa"/>
            <w:vAlign w:val="center"/>
          </w:tcPr>
          <w:p w14:paraId="3E24A590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1136" w:type="dxa"/>
            <w:vAlign w:val="center"/>
          </w:tcPr>
          <w:p w14:paraId="1EF05B42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vAlign w:val="center"/>
          </w:tcPr>
          <w:p w14:paraId="05E9B392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1123" w:type="dxa"/>
            <w:vAlign w:val="center"/>
          </w:tcPr>
          <w:p w14:paraId="719A8B2E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</w:tr>
      <w:tr w:rsidR="004E7253" w:rsidRPr="000933BF" w14:paraId="5C43757F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608EEF59" w14:textId="77777777" w:rsidR="004E7253" w:rsidRPr="000933BF" w:rsidRDefault="004E7253" w:rsidP="008556C3">
            <w:pPr>
              <w:ind w:firstLine="214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Explanation</w:t>
            </w:r>
          </w:p>
        </w:tc>
        <w:tc>
          <w:tcPr>
            <w:tcW w:w="974" w:type="dxa"/>
            <w:vAlign w:val="center"/>
          </w:tcPr>
          <w:p w14:paraId="668118F9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1136" w:type="dxa"/>
            <w:vAlign w:val="center"/>
          </w:tcPr>
          <w:p w14:paraId="01A7FB07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vAlign w:val="center"/>
          </w:tcPr>
          <w:p w14:paraId="2455E49B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4.72</w:t>
            </w:r>
          </w:p>
        </w:tc>
        <w:tc>
          <w:tcPr>
            <w:tcW w:w="1123" w:type="dxa"/>
            <w:vAlign w:val="center"/>
          </w:tcPr>
          <w:p w14:paraId="0E2FD678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</w:tr>
      <w:tr w:rsidR="004E7253" w:rsidRPr="000933BF" w14:paraId="13502C11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22FF7EAA" w14:textId="7FF689F2" w:rsidR="004E7253" w:rsidRPr="000933BF" w:rsidRDefault="004E7253" w:rsidP="008556C3">
            <w:pPr>
              <w:ind w:firstLine="214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212FC6" w:rsidRPr="000933BF">
              <w:rPr>
                <w:rFonts w:ascii="Arial" w:hAnsi="Arial" w:cs="Arial"/>
                <w:sz w:val="16"/>
                <w:szCs w:val="16"/>
              </w:rPr>
              <w:t>amount of contents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3EAB02BE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4.72</w:t>
            </w:r>
          </w:p>
        </w:tc>
        <w:tc>
          <w:tcPr>
            <w:tcW w:w="1136" w:type="dxa"/>
            <w:vAlign w:val="center"/>
          </w:tcPr>
          <w:p w14:paraId="41951BB3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vAlign w:val="center"/>
          </w:tcPr>
          <w:p w14:paraId="1054725B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1123" w:type="dxa"/>
            <w:vAlign w:val="center"/>
          </w:tcPr>
          <w:p w14:paraId="12B3B5BF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E7253" w:rsidRPr="000933BF" w14:paraId="57C7FAB7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05B74D30" w14:textId="77777777" w:rsidR="004E7253" w:rsidRPr="000933BF" w:rsidRDefault="004E7253" w:rsidP="008556C3">
            <w:pPr>
              <w:ind w:firstLine="214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lastRenderedPageBreak/>
              <w:t xml:space="preserve">Experimental skills </w:t>
            </w:r>
          </w:p>
        </w:tc>
        <w:tc>
          <w:tcPr>
            <w:tcW w:w="974" w:type="dxa"/>
            <w:vAlign w:val="center"/>
          </w:tcPr>
          <w:p w14:paraId="6418E913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4.72</w:t>
            </w:r>
          </w:p>
        </w:tc>
        <w:tc>
          <w:tcPr>
            <w:tcW w:w="1136" w:type="dxa"/>
            <w:vAlign w:val="center"/>
          </w:tcPr>
          <w:p w14:paraId="2AB27869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vAlign w:val="center"/>
          </w:tcPr>
          <w:p w14:paraId="1BC22D50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1123" w:type="dxa"/>
            <w:vAlign w:val="center"/>
          </w:tcPr>
          <w:p w14:paraId="03510F63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4E7253" w:rsidRPr="000933BF" w14:paraId="52308202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2DEA2FB3" w14:textId="77777777" w:rsidR="004E7253" w:rsidRPr="000933BF" w:rsidRDefault="004E7253" w:rsidP="008556C3">
            <w:pPr>
              <w:ind w:firstLine="214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Response </w:t>
            </w:r>
          </w:p>
        </w:tc>
        <w:tc>
          <w:tcPr>
            <w:tcW w:w="974" w:type="dxa"/>
            <w:vAlign w:val="center"/>
          </w:tcPr>
          <w:p w14:paraId="0C34C21E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1136" w:type="dxa"/>
            <w:vAlign w:val="center"/>
          </w:tcPr>
          <w:p w14:paraId="5F07B570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vAlign w:val="center"/>
          </w:tcPr>
          <w:p w14:paraId="45C880E6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1123" w:type="dxa"/>
            <w:vAlign w:val="center"/>
          </w:tcPr>
          <w:p w14:paraId="3805D105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4E7253" w:rsidRPr="000933BF" w14:paraId="263A2514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29F874B9" w14:textId="77777777" w:rsidR="004E7253" w:rsidRPr="000933BF" w:rsidRDefault="004E7253" w:rsidP="008556C3">
            <w:pPr>
              <w:ind w:firstLine="214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Active student’s involvement</w:t>
            </w:r>
          </w:p>
        </w:tc>
        <w:tc>
          <w:tcPr>
            <w:tcW w:w="974" w:type="dxa"/>
            <w:vAlign w:val="center"/>
          </w:tcPr>
          <w:p w14:paraId="3BA2A98F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4.72</w:t>
            </w:r>
          </w:p>
        </w:tc>
        <w:tc>
          <w:tcPr>
            <w:tcW w:w="1136" w:type="dxa"/>
            <w:vAlign w:val="center"/>
          </w:tcPr>
          <w:p w14:paraId="6A4FB04F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vAlign w:val="center"/>
          </w:tcPr>
          <w:p w14:paraId="0E2BACFB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1123" w:type="dxa"/>
            <w:vAlign w:val="center"/>
          </w:tcPr>
          <w:p w14:paraId="3C97CA56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</w:tr>
      <w:tr w:rsidR="004E7253" w:rsidRPr="000933BF" w14:paraId="79262DA6" w14:textId="77777777" w:rsidTr="00F32C04">
        <w:trPr>
          <w:trHeight w:val="255"/>
        </w:trPr>
        <w:tc>
          <w:tcPr>
            <w:tcW w:w="3031" w:type="dxa"/>
            <w:noWrap/>
            <w:vAlign w:val="bottom"/>
          </w:tcPr>
          <w:p w14:paraId="1FAD2FF5" w14:textId="77777777" w:rsidR="004E7253" w:rsidRPr="000933BF" w:rsidRDefault="004E7253" w:rsidP="008556C3">
            <w:pPr>
              <w:ind w:firstLine="214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Self-dependence</w:t>
            </w:r>
          </w:p>
        </w:tc>
        <w:tc>
          <w:tcPr>
            <w:tcW w:w="974" w:type="dxa"/>
            <w:vAlign w:val="center"/>
          </w:tcPr>
          <w:p w14:paraId="52158C9D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1136" w:type="dxa"/>
            <w:vAlign w:val="center"/>
          </w:tcPr>
          <w:p w14:paraId="1FC04F3C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vAlign w:val="center"/>
          </w:tcPr>
          <w:p w14:paraId="2FAC6F5D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1123" w:type="dxa"/>
            <w:vAlign w:val="center"/>
          </w:tcPr>
          <w:p w14:paraId="05390FF7" w14:textId="77777777" w:rsidR="004E7253" w:rsidRPr="000933BF" w:rsidRDefault="004E7253" w:rsidP="008556C3">
            <w:pPr>
              <w:ind w:firstLine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</w:tr>
    </w:tbl>
    <w:p w14:paraId="48B23EFA" w14:textId="77777777" w:rsidR="004E7253" w:rsidRPr="004E7253" w:rsidRDefault="004E7253" w:rsidP="00DD78A9">
      <w:pPr>
        <w:pStyle w:val="Odstavekseznama"/>
        <w:spacing w:line="360" w:lineRule="auto"/>
        <w:ind w:left="0" w:firstLine="567"/>
        <w:jc w:val="both"/>
      </w:pPr>
    </w:p>
    <w:p w14:paraId="7926D874" w14:textId="704A4D6F" w:rsidR="004E7253" w:rsidRPr="004E7253" w:rsidRDefault="00693642" w:rsidP="00DD78A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E7253" w:rsidRPr="004E7253">
        <w:rPr>
          <w:sz w:val="24"/>
          <w:szCs w:val="24"/>
        </w:rPr>
        <w:t xml:space="preserve">Wilcoxon Ranks Test showed significant differences in perception between pre-service teachers and their </w:t>
      </w:r>
      <w:r w:rsidR="00E36585">
        <w:rPr>
          <w:sz w:val="24"/>
          <w:szCs w:val="24"/>
        </w:rPr>
        <w:t>school mentor</w:t>
      </w:r>
      <w:r w:rsidR="00C7286E">
        <w:rPr>
          <w:sz w:val="24"/>
          <w:szCs w:val="24"/>
        </w:rPr>
        <w:t>s</w:t>
      </w:r>
      <w:r w:rsidR="004E7253" w:rsidRPr="004E7253">
        <w:rPr>
          <w:sz w:val="24"/>
          <w:szCs w:val="24"/>
        </w:rPr>
        <w:t xml:space="preserve"> about the future </w:t>
      </w:r>
      <w:r w:rsidR="004E7253" w:rsidRPr="004B428D">
        <w:rPr>
          <w:noProof/>
          <w:sz w:val="24"/>
          <w:szCs w:val="24"/>
        </w:rPr>
        <w:t>teachers</w:t>
      </w:r>
      <w:r w:rsidR="00DC4C52" w:rsidRPr="004B428D">
        <w:rPr>
          <w:noProof/>
          <w:sz w:val="24"/>
          <w:szCs w:val="24"/>
        </w:rPr>
        <w:t>’</w:t>
      </w:r>
      <w:r w:rsidR="004E7253" w:rsidRPr="004E7253">
        <w:rPr>
          <w:sz w:val="24"/>
          <w:szCs w:val="24"/>
        </w:rPr>
        <w:t xml:space="preserve"> competence in only one </w:t>
      </w:r>
      <w:r w:rsidR="008D2B40">
        <w:rPr>
          <w:sz w:val="24"/>
          <w:szCs w:val="24"/>
        </w:rPr>
        <w:t>of</w:t>
      </w:r>
      <w:r w:rsidR="008D2B40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eight characteristics, </w:t>
      </w:r>
      <w:r w:rsidR="004E7253" w:rsidRPr="00DC4C52">
        <w:rPr>
          <w:noProof/>
          <w:sz w:val="24"/>
          <w:szCs w:val="24"/>
        </w:rPr>
        <w:t xml:space="preserve">in </w:t>
      </w:r>
      <w:r w:rsidRPr="00DC4C52">
        <w:rPr>
          <w:noProof/>
          <w:sz w:val="24"/>
          <w:szCs w:val="24"/>
        </w:rPr>
        <w:t>t</w:t>
      </w:r>
      <w:r w:rsidR="004E7253" w:rsidRPr="00DC4C52">
        <w:rPr>
          <w:noProof/>
          <w:sz w:val="24"/>
          <w:szCs w:val="24"/>
        </w:rPr>
        <w:t xml:space="preserve">he </w:t>
      </w:r>
      <w:r w:rsidR="00212FC6">
        <w:rPr>
          <w:noProof/>
          <w:sz w:val="24"/>
          <w:szCs w:val="24"/>
        </w:rPr>
        <w:t>amount of contents</w:t>
      </w:r>
      <w:r w:rsidR="004E7253" w:rsidRPr="004E7253">
        <w:rPr>
          <w:sz w:val="24"/>
          <w:szCs w:val="24"/>
        </w:rPr>
        <w:t xml:space="preserve"> (Z= -2,236, p=.</w:t>
      </w:r>
      <w:r w:rsidR="004E7253" w:rsidRPr="004E7253">
        <w:rPr>
          <w:rFonts w:eastAsia="Calibri"/>
          <w:color w:val="000000"/>
          <w:sz w:val="24"/>
          <w:szCs w:val="24"/>
        </w:rPr>
        <w:t>025</w:t>
      </w:r>
      <w:r w:rsidR="004E7253" w:rsidRPr="004E7253">
        <w:rPr>
          <w:sz w:val="24"/>
          <w:szCs w:val="24"/>
        </w:rPr>
        <w:t xml:space="preserve">). No significant differences were found in other seven </w:t>
      </w:r>
      <w:r w:rsidR="004E7253" w:rsidRPr="00DC4C52">
        <w:rPr>
          <w:noProof/>
          <w:sz w:val="24"/>
          <w:szCs w:val="24"/>
        </w:rPr>
        <w:t>characteristics</w:t>
      </w:r>
      <w:r w:rsidR="004E7253" w:rsidRPr="004E7253">
        <w:rPr>
          <w:sz w:val="24"/>
          <w:szCs w:val="24"/>
        </w:rPr>
        <w:t>: Self-esteem (Z=</w:t>
      </w:r>
      <w:r w:rsidR="004E7253" w:rsidRPr="004E7253">
        <w:rPr>
          <w:rFonts w:eastAsia="Calibri"/>
          <w:color w:val="000000"/>
          <w:sz w:val="24"/>
          <w:szCs w:val="24"/>
        </w:rPr>
        <w:t>-1.536</w:t>
      </w:r>
      <w:r w:rsidR="004E7253" w:rsidRPr="004E7253">
        <w:rPr>
          <w:sz w:val="24"/>
          <w:szCs w:val="24"/>
        </w:rPr>
        <w:t>, p=.125), Discipline (Z=</w:t>
      </w:r>
      <w:r w:rsidR="004E7253" w:rsidRPr="004E7253">
        <w:rPr>
          <w:rFonts w:eastAsia="Calibri"/>
          <w:color w:val="000000"/>
          <w:sz w:val="24"/>
          <w:szCs w:val="24"/>
        </w:rPr>
        <w:t>.000</w:t>
      </w:r>
      <w:r w:rsidR="004E7253" w:rsidRPr="004E7253">
        <w:rPr>
          <w:sz w:val="24"/>
          <w:szCs w:val="24"/>
        </w:rPr>
        <w:t>, p=1</w:t>
      </w:r>
      <w:r w:rsidR="004E7253" w:rsidRPr="004E7253">
        <w:rPr>
          <w:rFonts w:eastAsia="Calibri"/>
          <w:color w:val="000000"/>
          <w:sz w:val="24"/>
          <w:szCs w:val="24"/>
        </w:rPr>
        <w:t>.000</w:t>
      </w:r>
      <w:r w:rsidR="004E7253" w:rsidRPr="004E7253">
        <w:rPr>
          <w:sz w:val="24"/>
          <w:szCs w:val="24"/>
        </w:rPr>
        <w:t>), Explanation (Z=</w:t>
      </w:r>
      <w:r w:rsidR="004E7253" w:rsidRPr="004E7253">
        <w:rPr>
          <w:rFonts w:eastAsia="Calibri"/>
          <w:color w:val="000000"/>
          <w:sz w:val="24"/>
          <w:szCs w:val="24"/>
        </w:rPr>
        <w:t>-.707</w:t>
      </w:r>
      <w:r w:rsidR="004E7253" w:rsidRPr="004E7253">
        <w:rPr>
          <w:sz w:val="24"/>
          <w:szCs w:val="24"/>
        </w:rPr>
        <w:t>, p=</w:t>
      </w:r>
      <w:r w:rsidR="004E7253" w:rsidRPr="004E7253">
        <w:rPr>
          <w:rFonts w:eastAsia="Calibri"/>
          <w:color w:val="000000"/>
          <w:sz w:val="24"/>
          <w:szCs w:val="24"/>
        </w:rPr>
        <w:t>.480</w:t>
      </w:r>
      <w:r w:rsidR="004E7253" w:rsidRPr="004E7253">
        <w:rPr>
          <w:sz w:val="24"/>
          <w:szCs w:val="24"/>
        </w:rPr>
        <w:t>), Experimental skills (Z=</w:t>
      </w:r>
      <w:r w:rsidR="004E7253" w:rsidRPr="004E7253">
        <w:rPr>
          <w:rFonts w:eastAsia="Calibri"/>
          <w:color w:val="000000"/>
          <w:sz w:val="24"/>
          <w:szCs w:val="24"/>
        </w:rPr>
        <w:t>-.832</w:t>
      </w:r>
      <w:r w:rsidR="004E7253" w:rsidRPr="004E7253">
        <w:rPr>
          <w:sz w:val="24"/>
          <w:szCs w:val="24"/>
        </w:rPr>
        <w:t>, p=.405), Response (Z=-1.342, p=</w:t>
      </w:r>
      <w:r w:rsidR="004E7253" w:rsidRPr="004E7253">
        <w:rPr>
          <w:rFonts w:eastAsia="Calibri"/>
          <w:color w:val="000000"/>
          <w:sz w:val="24"/>
          <w:szCs w:val="24"/>
        </w:rPr>
        <w:t>.180</w:t>
      </w:r>
      <w:r w:rsidR="004E7253" w:rsidRPr="004E7253">
        <w:rPr>
          <w:sz w:val="24"/>
          <w:szCs w:val="24"/>
        </w:rPr>
        <w:t>), Active student’s involvement (Z=</w:t>
      </w:r>
      <w:r w:rsidR="004E7253" w:rsidRPr="004E7253">
        <w:rPr>
          <w:rFonts w:eastAsia="Calibri"/>
          <w:color w:val="000000"/>
          <w:sz w:val="24"/>
          <w:szCs w:val="24"/>
        </w:rPr>
        <w:t>-1.387</w:t>
      </w:r>
      <w:r w:rsidR="004E7253" w:rsidRPr="004E7253">
        <w:rPr>
          <w:sz w:val="24"/>
          <w:szCs w:val="24"/>
        </w:rPr>
        <w:t>, p=.</w:t>
      </w:r>
      <w:r w:rsidR="004E7253" w:rsidRPr="004E7253">
        <w:rPr>
          <w:rFonts w:eastAsia="Calibri"/>
          <w:color w:val="000000"/>
          <w:sz w:val="24"/>
          <w:szCs w:val="24"/>
        </w:rPr>
        <w:t>166</w:t>
      </w:r>
      <w:r w:rsidR="004E7253" w:rsidRPr="004E7253">
        <w:rPr>
          <w:sz w:val="24"/>
          <w:szCs w:val="24"/>
        </w:rPr>
        <w:t>), Self-dependence (Z=</w:t>
      </w:r>
      <w:r w:rsidR="004E7253" w:rsidRPr="004E7253">
        <w:rPr>
          <w:rFonts w:eastAsia="Calibri"/>
          <w:color w:val="000000"/>
          <w:sz w:val="24"/>
          <w:szCs w:val="24"/>
        </w:rPr>
        <w:t>-1.897</w:t>
      </w:r>
      <w:r w:rsidR="004E7253" w:rsidRPr="004E7253">
        <w:rPr>
          <w:sz w:val="24"/>
          <w:szCs w:val="24"/>
        </w:rPr>
        <w:t>, p=.058).  Based on these results</w:t>
      </w:r>
      <w:r>
        <w:rPr>
          <w:sz w:val="24"/>
          <w:szCs w:val="24"/>
        </w:rPr>
        <w:t>,</w:t>
      </w:r>
      <w:r w:rsidR="004E7253" w:rsidRPr="004E7253">
        <w:rPr>
          <w:sz w:val="24"/>
          <w:szCs w:val="24"/>
        </w:rPr>
        <w:t xml:space="preserve"> it can be summarized </w:t>
      </w:r>
      <w:r w:rsidR="004E7253" w:rsidRPr="00693642">
        <w:rPr>
          <w:noProof/>
          <w:sz w:val="24"/>
          <w:szCs w:val="24"/>
        </w:rPr>
        <w:t>that pre-service teachers</w:t>
      </w:r>
      <w:r w:rsidR="004E7253" w:rsidRPr="004E7253">
        <w:rPr>
          <w:sz w:val="24"/>
          <w:szCs w:val="24"/>
        </w:rPr>
        <w:t xml:space="preserve"> gained more realistic estimation of their </w:t>
      </w:r>
      <w:r w:rsidR="004E7253" w:rsidRPr="00693642">
        <w:rPr>
          <w:noProof/>
          <w:sz w:val="24"/>
          <w:szCs w:val="24"/>
        </w:rPr>
        <w:t>competences</w:t>
      </w:r>
      <w:r w:rsidR="004E7253" w:rsidRPr="004E7253">
        <w:rPr>
          <w:sz w:val="24"/>
          <w:szCs w:val="24"/>
        </w:rPr>
        <w:t xml:space="preserve"> during the time of </w:t>
      </w:r>
      <w:r w:rsidR="004E7253" w:rsidRPr="00693642">
        <w:rPr>
          <w:noProof/>
          <w:sz w:val="24"/>
          <w:szCs w:val="24"/>
        </w:rPr>
        <w:t>PPT</w:t>
      </w:r>
      <w:r w:rsidR="004E7253" w:rsidRPr="004E72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comparison </w:t>
      </w:r>
      <w:r w:rsidRPr="00693642">
        <w:rPr>
          <w:noProof/>
          <w:sz w:val="24"/>
          <w:szCs w:val="24"/>
        </w:rPr>
        <w:t>to</w:t>
      </w:r>
      <w:r w:rsidR="004E7253" w:rsidRPr="00693642">
        <w:rPr>
          <w:noProof/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their </w:t>
      </w:r>
      <w:r w:rsidR="00E36585">
        <w:rPr>
          <w:sz w:val="24"/>
          <w:szCs w:val="24"/>
        </w:rPr>
        <w:t xml:space="preserve">school </w:t>
      </w:r>
      <w:r w:rsidR="00B40EBB">
        <w:rPr>
          <w:sz w:val="24"/>
          <w:szCs w:val="24"/>
        </w:rPr>
        <w:t>mentors</w:t>
      </w:r>
      <w:r w:rsidR="00E72C6B">
        <w:rPr>
          <w:sz w:val="24"/>
          <w:szCs w:val="24"/>
        </w:rPr>
        <w:t>’</w:t>
      </w:r>
      <w:r w:rsidR="004E7253" w:rsidRPr="004E7253">
        <w:rPr>
          <w:sz w:val="24"/>
          <w:szCs w:val="24"/>
        </w:rPr>
        <w:t xml:space="preserve"> perception</w:t>
      </w:r>
      <w:r>
        <w:rPr>
          <w:sz w:val="24"/>
          <w:szCs w:val="24"/>
        </w:rPr>
        <w:t>s</w:t>
      </w:r>
      <w:r w:rsidR="004E7253" w:rsidRPr="004E7253">
        <w:rPr>
          <w:sz w:val="24"/>
          <w:szCs w:val="24"/>
        </w:rPr>
        <w:t>.</w:t>
      </w:r>
    </w:p>
    <w:p w14:paraId="624ADFF6" w14:textId="0406610A" w:rsidR="004E7253" w:rsidRPr="004E7253" w:rsidRDefault="004E7253" w:rsidP="00DD78A9">
      <w:pPr>
        <w:pStyle w:val="Odstavekseznama"/>
        <w:spacing w:line="360" w:lineRule="auto"/>
        <w:ind w:left="0" w:firstLine="567"/>
        <w:jc w:val="both"/>
      </w:pPr>
      <w:r w:rsidRPr="004E7253">
        <w:t xml:space="preserve">Examples of the individual evaluations of eight characteristics </w:t>
      </w:r>
      <w:r w:rsidRPr="00DC4C52">
        <w:rPr>
          <w:noProof/>
        </w:rPr>
        <w:t>are presented</w:t>
      </w:r>
      <w:r w:rsidRPr="004E7253">
        <w:t xml:space="preserve"> for </w:t>
      </w:r>
      <w:r w:rsidR="00693642">
        <w:t xml:space="preserve">the </w:t>
      </w:r>
      <w:r w:rsidRPr="004E7253">
        <w:t xml:space="preserve">same examples of five </w:t>
      </w:r>
      <w:r w:rsidR="00DE47F7">
        <w:t>student-teachers</w:t>
      </w:r>
      <w:r w:rsidRPr="004E7253">
        <w:t xml:space="preserve"> </w:t>
      </w:r>
      <w:r w:rsidRPr="00693642">
        <w:rPr>
          <w:noProof/>
        </w:rPr>
        <w:t xml:space="preserve">as </w:t>
      </w:r>
      <w:r w:rsidR="00693642">
        <w:rPr>
          <w:noProof/>
        </w:rPr>
        <w:t>at</w:t>
      </w:r>
      <w:r w:rsidRPr="004E7253">
        <w:t xml:space="preserve"> the beginning of </w:t>
      </w:r>
      <w:r w:rsidRPr="00693642">
        <w:rPr>
          <w:noProof/>
        </w:rPr>
        <w:t>PPT</w:t>
      </w:r>
      <w:r w:rsidR="00693642">
        <w:rPr>
          <w:noProof/>
        </w:rPr>
        <w:t>,</w:t>
      </w:r>
      <w:r w:rsidRPr="004E7253">
        <w:t xml:space="preserve"> and their comparison with their development as seen by their </w:t>
      </w:r>
      <w:r w:rsidR="00E36585">
        <w:t xml:space="preserve">school </w:t>
      </w:r>
      <w:r w:rsidR="00B40EBB">
        <w:t>mentors</w:t>
      </w:r>
      <w:r w:rsidRPr="004E7253">
        <w:t xml:space="preserve"> </w:t>
      </w:r>
      <w:r w:rsidR="00693642" w:rsidRPr="00693642">
        <w:rPr>
          <w:noProof/>
        </w:rPr>
        <w:t xml:space="preserve">are </w:t>
      </w:r>
      <w:r w:rsidRPr="00693642">
        <w:rPr>
          <w:noProof/>
        </w:rPr>
        <w:t>presented</w:t>
      </w:r>
      <w:r w:rsidRPr="004E7253">
        <w:t>.</w:t>
      </w:r>
    </w:p>
    <w:p w14:paraId="6D7ECA17" w14:textId="6CCE938E" w:rsidR="004E7253" w:rsidRPr="00402687" w:rsidRDefault="004E7253" w:rsidP="00402687">
      <w:pPr>
        <w:pStyle w:val="Naslov3"/>
        <w:spacing w:line="360" w:lineRule="auto"/>
        <w:jc w:val="both"/>
        <w:rPr>
          <w:rFonts w:cs="Times New Roman"/>
          <w:b/>
          <w:i w:val="0"/>
          <w:sz w:val="24"/>
          <w:szCs w:val="24"/>
        </w:rPr>
      </w:pPr>
      <w:r w:rsidRPr="00402687">
        <w:rPr>
          <w:rFonts w:cs="Times New Roman"/>
          <w:b/>
          <w:i w:val="0"/>
          <w:sz w:val="24"/>
          <w:szCs w:val="24"/>
        </w:rPr>
        <w:t xml:space="preserve">Example 1: </w:t>
      </w:r>
      <w:r w:rsidRPr="00693642">
        <w:rPr>
          <w:rFonts w:cs="Times New Roman"/>
          <w:b/>
          <w:i w:val="0"/>
          <w:noProof/>
          <w:sz w:val="24"/>
          <w:szCs w:val="24"/>
        </w:rPr>
        <w:t>4</w:t>
      </w:r>
      <w:r w:rsidRPr="007B2EAB">
        <w:rPr>
          <w:rFonts w:cs="Times New Roman"/>
          <w:b/>
          <w:i w:val="0"/>
          <w:noProof/>
          <w:sz w:val="24"/>
          <w:szCs w:val="24"/>
          <w:vertAlign w:val="superscript"/>
        </w:rPr>
        <w:t>th</w:t>
      </w:r>
      <w:r w:rsidR="00693642">
        <w:rPr>
          <w:rFonts w:cs="Times New Roman"/>
          <w:b/>
          <w:i w:val="0"/>
          <w:noProof/>
          <w:sz w:val="24"/>
          <w:szCs w:val="24"/>
        </w:rPr>
        <w:t>-</w:t>
      </w:r>
      <w:r w:rsidRPr="00693642">
        <w:rPr>
          <w:rFonts w:cs="Times New Roman"/>
          <w:b/>
          <w:i w:val="0"/>
          <w:noProof/>
          <w:sz w:val="24"/>
          <w:szCs w:val="24"/>
        </w:rPr>
        <w:t>year</w:t>
      </w:r>
      <w:r w:rsidRPr="00402687">
        <w:rPr>
          <w:rFonts w:cs="Times New Roman"/>
          <w:b/>
          <w:i w:val="0"/>
          <w:sz w:val="24"/>
          <w:szCs w:val="24"/>
        </w:rPr>
        <w:t xml:space="preserve"> </w:t>
      </w:r>
      <w:r w:rsidR="00FE3763" w:rsidRPr="00807F29">
        <w:rPr>
          <w:rFonts w:cs="Times New Roman"/>
          <w:b/>
          <w:i w:val="0"/>
          <w:sz w:val="24"/>
          <w:szCs w:val="24"/>
        </w:rPr>
        <w:t>student</w:t>
      </w:r>
      <w:r w:rsidR="00FE3763">
        <w:rPr>
          <w:rFonts w:cs="Times New Roman"/>
          <w:b/>
          <w:i w:val="0"/>
          <w:sz w:val="24"/>
          <w:szCs w:val="24"/>
        </w:rPr>
        <w:t>-teacher</w:t>
      </w:r>
      <w:r w:rsidRPr="00402687">
        <w:rPr>
          <w:rFonts w:cs="Times New Roman"/>
          <w:b/>
          <w:i w:val="0"/>
          <w:sz w:val="24"/>
          <w:szCs w:val="24"/>
        </w:rPr>
        <w:t xml:space="preserve"> </w:t>
      </w:r>
      <w:r w:rsidR="000A1253">
        <w:rPr>
          <w:rFonts w:cs="Times New Roman"/>
          <w:b/>
          <w:i w:val="0"/>
          <w:sz w:val="24"/>
          <w:szCs w:val="24"/>
        </w:rPr>
        <w:t>“Ina”</w:t>
      </w:r>
    </w:p>
    <w:p w14:paraId="341BB982" w14:textId="67694CE1" w:rsidR="004E7253" w:rsidRPr="00E367CC" w:rsidRDefault="004E7253" w:rsidP="00E367CC">
      <w:pPr>
        <w:jc w:val="both"/>
        <w:rPr>
          <w:rFonts w:ascii="Arial" w:hAnsi="Arial" w:cs="Arial"/>
        </w:rPr>
      </w:pPr>
      <w:r w:rsidRPr="003558D5">
        <w:rPr>
          <w:rFonts w:ascii="Arial" w:hAnsi="Arial" w:cs="Arial"/>
          <w:b/>
        </w:rPr>
        <w:t xml:space="preserve">Table </w:t>
      </w:r>
      <w:r w:rsidR="003D71EC">
        <w:rPr>
          <w:rFonts w:ascii="Arial" w:hAnsi="Arial" w:cs="Arial"/>
          <w:b/>
        </w:rPr>
        <w:t>9</w:t>
      </w:r>
      <w:r w:rsidRPr="003558D5">
        <w:rPr>
          <w:rFonts w:ascii="Arial" w:hAnsi="Arial" w:cs="Arial"/>
          <w:b/>
        </w:rPr>
        <w:t>:</w:t>
      </w:r>
      <w:r w:rsidRPr="00E367CC">
        <w:rPr>
          <w:rFonts w:ascii="Arial" w:hAnsi="Arial" w:cs="Arial"/>
        </w:rPr>
        <w:t xml:space="preserve"> </w:t>
      </w:r>
      <w:r w:rsidR="000A1253">
        <w:rPr>
          <w:rFonts w:ascii="Arial" w:hAnsi="Arial" w:cs="Arial"/>
        </w:rPr>
        <w:t>“Ina”</w:t>
      </w:r>
      <w:r w:rsidRPr="00E367CC">
        <w:rPr>
          <w:rFonts w:ascii="Arial" w:hAnsi="Arial" w:cs="Arial"/>
        </w:rPr>
        <w:t xml:space="preserve">’s self-evaluation of her skills and knowledge in specific fields at her </w:t>
      </w:r>
      <w:r w:rsidRPr="00E367CC">
        <w:rPr>
          <w:rFonts w:ascii="Arial" w:hAnsi="Arial" w:cs="Arial"/>
          <w:i/>
        </w:rPr>
        <w:t>last presentation</w:t>
      </w:r>
      <w:r w:rsidRPr="00E367CC">
        <w:rPr>
          <w:rFonts w:ascii="Arial" w:hAnsi="Arial" w:cs="Arial"/>
        </w:rPr>
        <w:t xml:space="preserve"> during </w:t>
      </w:r>
      <w:r w:rsidR="00693642">
        <w:rPr>
          <w:rFonts w:ascii="Arial" w:hAnsi="Arial" w:cs="Arial"/>
        </w:rPr>
        <w:t>her</w:t>
      </w:r>
      <w:r w:rsidR="00693642" w:rsidRPr="00E367CC">
        <w:rPr>
          <w:rFonts w:ascii="Arial" w:hAnsi="Arial" w:cs="Arial"/>
        </w:rPr>
        <w:t xml:space="preserve"> </w:t>
      </w:r>
      <w:r w:rsidRPr="00E367CC">
        <w:rPr>
          <w:rFonts w:ascii="Arial" w:hAnsi="Arial" w:cs="Arial"/>
        </w:rPr>
        <w:t xml:space="preserve">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84"/>
      </w:tblGrid>
      <w:tr w:rsidR="004E7253" w:rsidRPr="000933BF" w14:paraId="3494D4FA" w14:textId="77777777" w:rsidTr="000933BF">
        <w:tc>
          <w:tcPr>
            <w:tcW w:w="2492" w:type="pct"/>
            <w:shd w:val="clear" w:color="auto" w:fill="F2F2F2" w:themeFill="background1" w:themeFillShade="F2"/>
            <w:vAlign w:val="center"/>
          </w:tcPr>
          <w:p w14:paraId="26A89276" w14:textId="63B0A187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self-evaluation of her skills and knowledge</w:t>
            </w:r>
          </w:p>
        </w:tc>
        <w:tc>
          <w:tcPr>
            <w:tcW w:w="2508" w:type="pct"/>
            <w:shd w:val="clear" w:color="auto" w:fill="F2F2F2" w:themeFill="background1" w:themeFillShade="F2"/>
          </w:tcPr>
          <w:p w14:paraId="2C07715D" w14:textId="2D03A243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Teacher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 evaluation of </w:t>
            </w:r>
            <w:r w:rsidR="000A1253"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Pr="000933BF">
              <w:rPr>
                <w:rFonts w:ascii="Arial" w:hAnsi="Arial" w:cs="Arial"/>
                <w:sz w:val="16"/>
                <w:szCs w:val="16"/>
              </w:rPr>
              <w:t>’s skills</w:t>
            </w:r>
            <w:r w:rsidR="00936AE6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0933BF" w14:paraId="42138844" w14:textId="77777777" w:rsidTr="00224F60">
        <w:trPr>
          <w:trHeight w:val="2837"/>
        </w:trPr>
        <w:tc>
          <w:tcPr>
            <w:tcW w:w="2492" w:type="pct"/>
            <w:tcBorders>
              <w:bottom w:val="nil"/>
            </w:tcBorders>
            <w:shd w:val="clear" w:color="auto" w:fill="auto"/>
          </w:tcPr>
          <w:p w14:paraId="4CBB4CA4" w14:textId="2322A659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40DCE43" wp14:editId="3C6C08F6">
                  <wp:extent cx="2590800" cy="1795895"/>
                  <wp:effectExtent l="0" t="0" r="0" b="0"/>
                  <wp:docPr id="12" name="Slika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35" t="7092" r="14712" b="6383"/>
                          <a:stretch/>
                        </pic:blipFill>
                        <pic:spPr bwMode="auto">
                          <a:xfrm>
                            <a:off x="0" y="0"/>
                            <a:ext cx="2614033" cy="18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pct"/>
            <w:tcBorders>
              <w:bottom w:val="nil"/>
            </w:tcBorders>
            <w:shd w:val="clear" w:color="auto" w:fill="auto"/>
          </w:tcPr>
          <w:p w14:paraId="487816E7" w14:textId="1B5B3DFD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40AE9E9B" wp14:editId="18F5ABD3">
                  <wp:extent cx="2602303" cy="1835150"/>
                  <wp:effectExtent l="0" t="0" r="7620" b="0"/>
                  <wp:docPr id="13" name="Slika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74" t="6383" r="15352" b="7092"/>
                          <a:stretch/>
                        </pic:blipFill>
                        <pic:spPr bwMode="auto">
                          <a:xfrm>
                            <a:off x="0" y="0"/>
                            <a:ext cx="2610507" cy="184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933BF" w14:paraId="7DD377CA" w14:textId="77777777" w:rsidTr="00224F60">
        <w:trPr>
          <w:trHeight w:val="557"/>
        </w:trPr>
        <w:tc>
          <w:tcPr>
            <w:tcW w:w="2492" w:type="pct"/>
            <w:tcBorders>
              <w:top w:val="nil"/>
            </w:tcBorders>
            <w:shd w:val="clear" w:color="auto" w:fill="auto"/>
          </w:tcPr>
          <w:p w14:paraId="025F6536" w14:textId="3C7FDE95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explained:</w:t>
            </w:r>
          </w:p>
          <w:p w14:paraId="20BA6731" w14:textId="77777777" w:rsidR="004E7253" w:rsidRPr="000933BF" w:rsidRDefault="004E7253" w:rsidP="006936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“During the practical pedagogical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training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ha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d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gained self-confidence,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ha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d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0933BF">
              <w:rPr>
                <w:rFonts w:ascii="Arial" w:hAnsi="Arial" w:cs="Arial"/>
                <w:sz w:val="16"/>
                <w:szCs w:val="16"/>
              </w:rPr>
              <w:t>better feeling regarding explaining teaching topic and was better when came to establish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ing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discipline in the class</w:t>
            </w: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.”</w:t>
            </w:r>
          </w:p>
        </w:tc>
        <w:tc>
          <w:tcPr>
            <w:tcW w:w="2508" w:type="pct"/>
            <w:tcBorders>
              <w:top w:val="nil"/>
            </w:tcBorders>
            <w:shd w:val="clear" w:color="auto" w:fill="auto"/>
          </w:tcPr>
          <w:p w14:paraId="2A157A7A" w14:textId="2BA23A03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“Ina”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0933BF">
              <w:rPr>
                <w:rFonts w:ascii="Arial" w:hAnsi="Arial" w:cs="Arial"/>
                <w:sz w:val="16"/>
                <w:szCs w:val="16"/>
              </w:rPr>
              <w:t>mentor explained:</w:t>
            </w:r>
          </w:p>
          <w:p w14:paraId="1508633A" w14:textId="66E50075" w:rsidR="004E7253" w:rsidRPr="000933BF" w:rsidRDefault="004E7253" w:rsidP="006936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“During the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lessons</w:t>
            </w:r>
            <w:r w:rsidR="00693642"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she succeed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>ed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 applying all the teaching goals designed in advanced.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were able to be actively involved in the process of presenting </w:t>
            </w:r>
            <w:r w:rsidR="00693642" w:rsidRPr="000933B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new chemistry topic. Experimental work was carried out in a correct and appropriate manner. The content of the chemistry topic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was properly introduced</w:t>
            </w:r>
            <w:r w:rsidRPr="000933BF">
              <w:rPr>
                <w:rFonts w:ascii="Arial" w:hAnsi="Arial" w:cs="Arial"/>
                <w:sz w:val="16"/>
                <w:szCs w:val="16"/>
              </w:rPr>
              <w:t>.</w:t>
            </w: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>“</w:t>
            </w:r>
          </w:p>
        </w:tc>
      </w:tr>
    </w:tbl>
    <w:p w14:paraId="34A78AC7" w14:textId="77777777" w:rsidR="004E7253" w:rsidRPr="004E7253" w:rsidRDefault="004E7253" w:rsidP="00DD78A9">
      <w:pPr>
        <w:ind w:firstLine="567"/>
        <w:jc w:val="both"/>
        <w:rPr>
          <w:sz w:val="24"/>
          <w:szCs w:val="24"/>
        </w:rPr>
      </w:pPr>
    </w:p>
    <w:p w14:paraId="1A83BAA7" w14:textId="28153C52" w:rsidR="004E7253" w:rsidRPr="004E7253" w:rsidRDefault="00DC4C52" w:rsidP="00DD78A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</w:t>
      </w:r>
      <w:r w:rsidR="004E7253" w:rsidRPr="004E7253">
        <w:rPr>
          <w:sz w:val="24"/>
          <w:szCs w:val="24"/>
        </w:rPr>
        <w:t xml:space="preserve"> </w:t>
      </w:r>
      <w:r w:rsidR="000A1253">
        <w:rPr>
          <w:sz w:val="24"/>
          <w:szCs w:val="24"/>
        </w:rPr>
        <w:t>“Ina”</w:t>
      </w:r>
      <w:r w:rsidR="004E7253" w:rsidRPr="004E7253">
        <w:rPr>
          <w:sz w:val="24"/>
          <w:szCs w:val="24"/>
        </w:rPr>
        <w:t xml:space="preserve">’s </w:t>
      </w:r>
      <w:r w:rsidR="00E36585">
        <w:rPr>
          <w:sz w:val="24"/>
          <w:szCs w:val="24"/>
        </w:rPr>
        <w:t>final</w:t>
      </w:r>
      <w:r w:rsidR="003D71EC">
        <w:rPr>
          <w:sz w:val="24"/>
          <w:szCs w:val="24"/>
        </w:rPr>
        <w:t xml:space="preserve"> presentation (Table 9</w:t>
      </w:r>
      <w:r w:rsidR="004E7253" w:rsidRPr="004E7253">
        <w:rPr>
          <w:sz w:val="24"/>
          <w:szCs w:val="24"/>
        </w:rPr>
        <w:t>) in the class during PPT</w:t>
      </w:r>
      <w:r w:rsidR="00693642">
        <w:rPr>
          <w:sz w:val="24"/>
          <w:szCs w:val="24"/>
        </w:rPr>
        <w:t>,</w:t>
      </w:r>
      <w:r w:rsidR="004E7253" w:rsidRPr="004E7253">
        <w:rPr>
          <w:sz w:val="24"/>
          <w:szCs w:val="24"/>
        </w:rPr>
        <w:t xml:space="preserve"> </w:t>
      </w:r>
      <w:r w:rsidR="00693642">
        <w:rPr>
          <w:sz w:val="24"/>
          <w:szCs w:val="24"/>
        </w:rPr>
        <w:t>her</w:t>
      </w:r>
      <w:r w:rsidR="00693642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>self-evaluation opinion had changed</w:t>
      </w:r>
      <w:r w:rsidR="00693642">
        <w:rPr>
          <w:sz w:val="24"/>
          <w:szCs w:val="24"/>
        </w:rPr>
        <w:t>;</w:t>
      </w:r>
      <w:r w:rsidR="004E7253" w:rsidRPr="004E7253">
        <w:rPr>
          <w:sz w:val="24"/>
          <w:szCs w:val="24"/>
        </w:rPr>
        <w:t xml:space="preserve"> </w:t>
      </w:r>
      <w:r w:rsidR="00693642">
        <w:rPr>
          <w:sz w:val="24"/>
          <w:szCs w:val="24"/>
        </w:rPr>
        <w:t>she saw</w:t>
      </w:r>
      <w:r w:rsidR="004E7253" w:rsidRPr="004E7253">
        <w:rPr>
          <w:sz w:val="24"/>
          <w:szCs w:val="24"/>
        </w:rPr>
        <w:t xml:space="preserve"> herself in a much better light regarding almost all </w:t>
      </w:r>
      <w:r w:rsidR="004E7253" w:rsidRPr="00DC4C52">
        <w:rPr>
          <w:noProof/>
          <w:sz w:val="24"/>
          <w:szCs w:val="24"/>
        </w:rPr>
        <w:t>influential</w:t>
      </w:r>
      <w:r w:rsidR="004E7253" w:rsidRPr="004E7253">
        <w:rPr>
          <w:sz w:val="24"/>
          <w:szCs w:val="24"/>
        </w:rPr>
        <w:t xml:space="preserve"> characteristics. </w:t>
      </w:r>
      <w:r w:rsidR="000A1253">
        <w:rPr>
          <w:sz w:val="24"/>
          <w:szCs w:val="24"/>
        </w:rPr>
        <w:t>“Ina”</w:t>
      </w:r>
      <w:r w:rsidR="004E7253" w:rsidRPr="004E7253">
        <w:rPr>
          <w:sz w:val="24"/>
          <w:szCs w:val="24"/>
        </w:rPr>
        <w:t>’s teacher mentor</w:t>
      </w:r>
      <w:r w:rsidR="00693642">
        <w:rPr>
          <w:sz w:val="24"/>
          <w:szCs w:val="24"/>
        </w:rPr>
        <w:t>’s</w:t>
      </w:r>
      <w:r w:rsidR="004E7253" w:rsidRPr="004E7253">
        <w:rPr>
          <w:sz w:val="24"/>
          <w:szCs w:val="24"/>
        </w:rPr>
        <w:t xml:space="preserve"> opinion was also consistent with </w:t>
      </w:r>
      <w:r w:rsidR="000A1253">
        <w:rPr>
          <w:sz w:val="24"/>
          <w:szCs w:val="24"/>
        </w:rPr>
        <w:t>“Ina”</w:t>
      </w:r>
      <w:r w:rsidR="004E7253" w:rsidRPr="004E7253">
        <w:rPr>
          <w:sz w:val="24"/>
          <w:szCs w:val="24"/>
        </w:rPr>
        <w:t xml:space="preserve">’s self-evaluation. </w:t>
      </w:r>
    </w:p>
    <w:p w14:paraId="4A9C61A6" w14:textId="40E5FBCE" w:rsidR="004E7253" w:rsidRPr="00402687" w:rsidRDefault="004E7253" w:rsidP="00402687">
      <w:pPr>
        <w:pStyle w:val="Naslov3"/>
        <w:spacing w:line="360" w:lineRule="auto"/>
        <w:jc w:val="both"/>
        <w:rPr>
          <w:rFonts w:cs="Times New Roman"/>
          <w:b/>
          <w:i w:val="0"/>
          <w:sz w:val="24"/>
          <w:szCs w:val="24"/>
        </w:rPr>
      </w:pPr>
      <w:r w:rsidRPr="00402687">
        <w:rPr>
          <w:rFonts w:cs="Times New Roman"/>
          <w:b/>
          <w:i w:val="0"/>
          <w:sz w:val="24"/>
          <w:szCs w:val="24"/>
        </w:rPr>
        <w:t xml:space="preserve">Example 2: </w:t>
      </w:r>
      <w:r w:rsidRPr="00693642">
        <w:rPr>
          <w:rFonts w:cs="Times New Roman"/>
          <w:b/>
          <w:i w:val="0"/>
          <w:noProof/>
          <w:sz w:val="24"/>
          <w:szCs w:val="24"/>
        </w:rPr>
        <w:t>4</w:t>
      </w:r>
      <w:r w:rsidRPr="007B2EAB">
        <w:rPr>
          <w:rFonts w:cs="Times New Roman"/>
          <w:b/>
          <w:i w:val="0"/>
          <w:noProof/>
          <w:sz w:val="24"/>
          <w:szCs w:val="24"/>
          <w:vertAlign w:val="superscript"/>
        </w:rPr>
        <w:t>th</w:t>
      </w:r>
      <w:r w:rsidR="00693642">
        <w:rPr>
          <w:rFonts w:cs="Times New Roman"/>
          <w:b/>
          <w:i w:val="0"/>
          <w:noProof/>
          <w:sz w:val="24"/>
          <w:szCs w:val="24"/>
        </w:rPr>
        <w:t>-</w:t>
      </w:r>
      <w:r w:rsidRPr="00693642">
        <w:rPr>
          <w:rFonts w:cs="Times New Roman"/>
          <w:b/>
          <w:i w:val="0"/>
          <w:noProof/>
          <w:sz w:val="24"/>
          <w:szCs w:val="24"/>
        </w:rPr>
        <w:t>year</w:t>
      </w:r>
      <w:r w:rsidR="006D0449">
        <w:rPr>
          <w:rFonts w:cs="Times New Roman"/>
          <w:b/>
          <w:i w:val="0"/>
          <w:sz w:val="24"/>
          <w:szCs w:val="24"/>
        </w:rPr>
        <w:t xml:space="preserve"> </w:t>
      </w:r>
      <w:r w:rsidR="00FE3763" w:rsidRPr="00807F29">
        <w:rPr>
          <w:rFonts w:cs="Times New Roman"/>
          <w:b/>
          <w:i w:val="0"/>
          <w:sz w:val="24"/>
          <w:szCs w:val="24"/>
        </w:rPr>
        <w:t>student</w:t>
      </w:r>
      <w:r w:rsidR="00FE3763">
        <w:rPr>
          <w:rFonts w:cs="Times New Roman"/>
          <w:b/>
          <w:i w:val="0"/>
          <w:sz w:val="24"/>
          <w:szCs w:val="24"/>
        </w:rPr>
        <w:t>-teacher</w:t>
      </w:r>
      <w:r w:rsidRPr="00402687">
        <w:rPr>
          <w:rFonts w:cs="Times New Roman"/>
          <w:b/>
          <w:i w:val="0"/>
          <w:sz w:val="24"/>
          <w:szCs w:val="24"/>
        </w:rPr>
        <w:t xml:space="preserve"> </w:t>
      </w:r>
      <w:r w:rsidR="000A1253">
        <w:rPr>
          <w:rFonts w:cs="Times New Roman"/>
          <w:b/>
          <w:i w:val="0"/>
          <w:sz w:val="24"/>
          <w:szCs w:val="24"/>
        </w:rPr>
        <w:t>“Sara”</w:t>
      </w:r>
    </w:p>
    <w:p w14:paraId="6C5AF3FF" w14:textId="4E19BC65" w:rsidR="004E7253" w:rsidRPr="00E367CC" w:rsidRDefault="003D71EC" w:rsidP="00E367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10</w:t>
      </w:r>
      <w:r w:rsidR="004E7253" w:rsidRPr="003558D5">
        <w:rPr>
          <w:rFonts w:ascii="Arial" w:hAnsi="Arial" w:cs="Arial"/>
          <w:b/>
        </w:rPr>
        <w:t>:</w:t>
      </w:r>
      <w:r w:rsidR="00B40EBB">
        <w:rPr>
          <w:rFonts w:ascii="Arial" w:hAnsi="Arial" w:cs="Arial"/>
        </w:rPr>
        <w:t xml:space="preserve"> </w:t>
      </w:r>
      <w:r w:rsidR="000A1253">
        <w:rPr>
          <w:rFonts w:ascii="Arial" w:hAnsi="Arial" w:cs="Arial"/>
        </w:rPr>
        <w:t>“Sara”</w:t>
      </w:r>
      <w:r w:rsidR="004E7253" w:rsidRPr="00E367CC">
        <w:rPr>
          <w:rFonts w:ascii="Arial" w:hAnsi="Arial" w:cs="Arial"/>
        </w:rPr>
        <w:t xml:space="preserve">’s self-evaluation of her skills and knowledge in specific fields at her </w:t>
      </w:r>
      <w:r w:rsidR="004E7253" w:rsidRPr="00E367CC">
        <w:rPr>
          <w:rFonts w:ascii="Arial" w:hAnsi="Arial" w:cs="Arial"/>
          <w:i/>
        </w:rPr>
        <w:t>last presentation</w:t>
      </w:r>
      <w:r w:rsidR="004E7253" w:rsidRPr="00E367CC">
        <w:rPr>
          <w:rFonts w:ascii="Arial" w:hAnsi="Arial" w:cs="Arial"/>
        </w:rPr>
        <w:t xml:space="preserve"> during </w:t>
      </w:r>
      <w:r w:rsidR="00693642">
        <w:rPr>
          <w:rFonts w:ascii="Arial" w:hAnsi="Arial" w:cs="Arial"/>
        </w:rPr>
        <w:t>her</w:t>
      </w:r>
      <w:r w:rsidR="00693642" w:rsidRPr="00E367CC">
        <w:rPr>
          <w:rFonts w:ascii="Arial" w:hAnsi="Arial" w:cs="Arial"/>
        </w:rPr>
        <w:t xml:space="preserve"> </w:t>
      </w:r>
      <w:r w:rsidR="004E7253" w:rsidRPr="00E367CC">
        <w:rPr>
          <w:rFonts w:ascii="Arial" w:hAnsi="Arial" w:cs="Arial"/>
        </w:rPr>
        <w:t xml:space="preserve">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4263"/>
      </w:tblGrid>
      <w:tr w:rsidR="004E7253" w:rsidRPr="000933BF" w14:paraId="6A02CEE1" w14:textId="77777777" w:rsidTr="000933BF">
        <w:tc>
          <w:tcPr>
            <w:tcW w:w="2467" w:type="pct"/>
            <w:shd w:val="clear" w:color="auto" w:fill="F2F2F2" w:themeFill="background1" w:themeFillShade="F2"/>
          </w:tcPr>
          <w:p w14:paraId="784F5D8B" w14:textId="19C92061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“Sara”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>self-evaluation of her skills and knowledge</w:t>
            </w:r>
          </w:p>
        </w:tc>
        <w:tc>
          <w:tcPr>
            <w:tcW w:w="2533" w:type="pct"/>
            <w:shd w:val="clear" w:color="auto" w:fill="F2F2F2" w:themeFill="background1" w:themeFillShade="F2"/>
          </w:tcPr>
          <w:p w14:paraId="17C48A85" w14:textId="1E421ED5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Teacher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 evaluation of </w:t>
            </w:r>
            <w:r w:rsidR="000A1253" w:rsidRPr="000933BF">
              <w:rPr>
                <w:rFonts w:ascii="Arial" w:hAnsi="Arial" w:cs="Arial"/>
                <w:sz w:val="16"/>
                <w:szCs w:val="16"/>
              </w:rPr>
              <w:t>“Sara”</w:t>
            </w:r>
            <w:r w:rsidRPr="000933BF">
              <w:rPr>
                <w:rFonts w:ascii="Arial" w:hAnsi="Arial" w:cs="Arial"/>
                <w:sz w:val="16"/>
                <w:szCs w:val="16"/>
              </w:rPr>
              <w:t>’s skills</w:t>
            </w:r>
            <w:r w:rsidR="00936AE6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0933BF" w14:paraId="5DA10493" w14:textId="77777777" w:rsidTr="00224F60">
        <w:trPr>
          <w:trHeight w:val="2815"/>
        </w:trPr>
        <w:tc>
          <w:tcPr>
            <w:tcW w:w="2467" w:type="pct"/>
            <w:tcBorders>
              <w:bottom w:val="nil"/>
            </w:tcBorders>
            <w:shd w:val="clear" w:color="auto" w:fill="auto"/>
          </w:tcPr>
          <w:p w14:paraId="08C78148" w14:textId="4ECF4406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060777FB" wp14:editId="3C07317F">
                  <wp:extent cx="2565400" cy="1800416"/>
                  <wp:effectExtent l="0" t="0" r="6350" b="9525"/>
                  <wp:docPr id="14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0" t="5992" r="14732" b="6741"/>
                          <a:stretch/>
                        </pic:blipFill>
                        <pic:spPr bwMode="auto">
                          <a:xfrm>
                            <a:off x="0" y="0"/>
                            <a:ext cx="2578205" cy="1809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pct"/>
            <w:tcBorders>
              <w:bottom w:val="nil"/>
            </w:tcBorders>
            <w:shd w:val="clear" w:color="auto" w:fill="auto"/>
          </w:tcPr>
          <w:p w14:paraId="68B75E14" w14:textId="3E956360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792793A" wp14:editId="546D025B">
                  <wp:extent cx="2540000" cy="1801365"/>
                  <wp:effectExtent l="0" t="0" r="0" b="8890"/>
                  <wp:docPr id="15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72" t="6593" r="15198" b="5861"/>
                          <a:stretch/>
                        </pic:blipFill>
                        <pic:spPr bwMode="auto">
                          <a:xfrm>
                            <a:off x="0" y="0"/>
                            <a:ext cx="2544874" cy="180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933BF" w14:paraId="2B43092C" w14:textId="77777777" w:rsidTr="00224F60">
        <w:trPr>
          <w:trHeight w:val="1298"/>
        </w:trPr>
        <w:tc>
          <w:tcPr>
            <w:tcW w:w="2467" w:type="pct"/>
            <w:tcBorders>
              <w:top w:val="nil"/>
            </w:tcBorders>
            <w:shd w:val="clear" w:color="auto" w:fill="auto"/>
          </w:tcPr>
          <w:p w14:paraId="0539570B" w14:textId="0DE9771B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“Sara”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explained: </w:t>
            </w:r>
          </w:p>
          <w:p w14:paraId="03CCFA18" w14:textId="6CBD1700" w:rsidR="004E7253" w:rsidRPr="000933BF" w:rsidRDefault="004E7253" w:rsidP="006D0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“I feel that my ability </w:t>
            </w:r>
            <w:r w:rsidR="003976FA" w:rsidRPr="000933BF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establish discipline in the class </w:t>
            </w:r>
            <w:r w:rsidRPr="000933BF">
              <w:rPr>
                <w:rStyle w:val="shorttext"/>
                <w:rFonts w:ascii="Arial" w:hAnsi="Arial" w:cs="Arial"/>
                <w:noProof/>
                <w:color w:val="222222"/>
                <w:sz w:val="16"/>
                <w:szCs w:val="16"/>
                <w:lang w:val="en"/>
              </w:rPr>
              <w:t>ha</w:t>
            </w:r>
            <w:r w:rsidR="00693642" w:rsidRPr="000933BF">
              <w:rPr>
                <w:rStyle w:val="shorttext"/>
                <w:rFonts w:ascii="Arial" w:hAnsi="Arial" w:cs="Arial"/>
                <w:noProof/>
                <w:color w:val="222222"/>
                <w:sz w:val="16"/>
                <w:szCs w:val="16"/>
                <w:lang w:val="en"/>
              </w:rPr>
              <w:t>s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improved</w:t>
            </w:r>
            <w:r w:rsidR="003976FA"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>;</w:t>
            </w:r>
            <w:r w:rsidR="006D0449"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</w:t>
            </w:r>
            <w:r w:rsidR="00915382"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>students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are listening to me and are willing to cooperate. </w:t>
            </w:r>
            <w:r w:rsidRPr="000933BF">
              <w:rPr>
                <w:rStyle w:val="shorttext"/>
                <w:rFonts w:ascii="Arial" w:hAnsi="Arial" w:cs="Arial"/>
                <w:noProof/>
                <w:color w:val="222222"/>
                <w:sz w:val="16"/>
                <w:szCs w:val="16"/>
                <w:lang w:val="en"/>
              </w:rPr>
              <w:t>I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also feel that </w:t>
            </w:r>
            <w:r w:rsidRPr="000933BF">
              <w:rPr>
                <w:rStyle w:val="shorttext"/>
                <w:rFonts w:ascii="Arial" w:hAnsi="Arial" w:cs="Arial"/>
                <w:noProof/>
                <w:color w:val="222222"/>
                <w:sz w:val="16"/>
                <w:szCs w:val="16"/>
                <w:lang w:val="en"/>
              </w:rPr>
              <w:t>I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am doing better when performing experiments in the class, </w:t>
            </w:r>
            <w:r w:rsidRPr="000933BF">
              <w:rPr>
                <w:rStyle w:val="shorttext"/>
                <w:rFonts w:ascii="Arial" w:hAnsi="Arial" w:cs="Arial"/>
                <w:noProof/>
                <w:color w:val="222222"/>
                <w:sz w:val="16"/>
                <w:szCs w:val="16"/>
                <w:lang w:val="en"/>
              </w:rPr>
              <w:t>I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am </w:t>
            </w:r>
            <w:r w:rsidR="003976FA"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>no longer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frighten</w:t>
            </w:r>
            <w:r w:rsidR="003976FA"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>ed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when demonstrating the chemical experiment in front of the </w:t>
            </w:r>
            <w:r w:rsidR="00915382"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>students</w:t>
            </w:r>
            <w:r w:rsidRPr="000933BF">
              <w:rPr>
                <w:rStyle w:val="shorttext"/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 in the class.” </w:t>
            </w:r>
          </w:p>
        </w:tc>
        <w:tc>
          <w:tcPr>
            <w:tcW w:w="2533" w:type="pct"/>
            <w:tcBorders>
              <w:top w:val="nil"/>
            </w:tcBorders>
            <w:shd w:val="clear" w:color="auto" w:fill="auto"/>
          </w:tcPr>
          <w:p w14:paraId="69A32DED" w14:textId="50CCE11B" w:rsidR="004E7253" w:rsidRPr="000933BF" w:rsidRDefault="000A1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“Sara”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D3CB0" w:rsidRPr="000933BF">
              <w:rPr>
                <w:rFonts w:ascii="Arial" w:hAnsi="Arial" w:cs="Arial"/>
                <w:sz w:val="16"/>
                <w:szCs w:val="16"/>
              </w:rPr>
              <w:t>mentor explained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3425DAAE" w14:textId="69690AA8" w:rsidR="004E7253" w:rsidRPr="000933BF" w:rsidRDefault="004E7253" w:rsidP="003976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</w:t>
            </w:r>
            <w:r w:rsidR="000A1253" w:rsidRPr="000933BF">
              <w:rPr>
                <w:rFonts w:ascii="Arial" w:hAnsi="Arial" w:cs="Arial"/>
                <w:sz w:val="16"/>
                <w:szCs w:val="16"/>
              </w:rPr>
              <w:t>“Sara”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is more confident and convincing when introducing new chemistry topic</w:t>
            </w:r>
            <w:r w:rsidR="003976FA" w:rsidRPr="000933BF">
              <w:rPr>
                <w:rFonts w:ascii="Arial" w:hAnsi="Arial" w:cs="Arial"/>
                <w:sz w:val="16"/>
                <w:szCs w:val="16"/>
              </w:rPr>
              <w:t>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. She </w:t>
            </w:r>
            <w:r w:rsidR="00B70AA9" w:rsidRPr="000933BF">
              <w:rPr>
                <w:rFonts w:ascii="Arial" w:hAnsi="Arial" w:cs="Arial"/>
                <w:sz w:val="16"/>
                <w:szCs w:val="16"/>
              </w:rPr>
              <w:t>skillfully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reacted when waiting for the experiment to occur, since the safety rules in the lab </w:t>
            </w:r>
            <w:r w:rsidR="003976FA" w:rsidRPr="000933BF">
              <w:rPr>
                <w:rFonts w:ascii="Arial" w:hAnsi="Arial" w:cs="Arial"/>
                <w:noProof/>
                <w:sz w:val="16"/>
                <w:szCs w:val="16"/>
              </w:rPr>
              <w:t xml:space="preserve">had been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revised</w:t>
            </w:r>
            <w:r w:rsidRPr="000933BF">
              <w:rPr>
                <w:rFonts w:ascii="Arial" w:hAnsi="Arial" w:cs="Arial"/>
                <w:sz w:val="16"/>
                <w:szCs w:val="16"/>
              </w:rPr>
              <w:t>.</w:t>
            </w:r>
            <w:r w:rsidR="003976FA" w:rsidRPr="000933BF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5C3AD28" w14:textId="77777777" w:rsidR="004E7253" w:rsidRPr="004E7253" w:rsidRDefault="004E7253" w:rsidP="00DD78A9">
      <w:pPr>
        <w:ind w:firstLine="567"/>
        <w:jc w:val="both"/>
        <w:rPr>
          <w:sz w:val="24"/>
          <w:szCs w:val="24"/>
        </w:rPr>
      </w:pPr>
    </w:p>
    <w:p w14:paraId="7ED6BF01" w14:textId="0200BC1A" w:rsidR="004E7253" w:rsidRPr="004E7253" w:rsidRDefault="003D71EC" w:rsidP="00DD78A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From Table 10</w:t>
      </w:r>
      <w:r w:rsidR="003976FA">
        <w:rPr>
          <w:sz w:val="24"/>
          <w:szCs w:val="24"/>
        </w:rPr>
        <w:t>,</w:t>
      </w:r>
      <w:r w:rsidR="004E7253" w:rsidRPr="004E7253">
        <w:rPr>
          <w:sz w:val="24"/>
          <w:szCs w:val="24"/>
        </w:rPr>
        <w:t xml:space="preserve"> it can be </w:t>
      </w:r>
      <w:r w:rsidR="003976FA">
        <w:rPr>
          <w:sz w:val="24"/>
          <w:szCs w:val="24"/>
        </w:rPr>
        <w:t>determined</w:t>
      </w:r>
      <w:r w:rsidR="004E7253" w:rsidRPr="004E7253">
        <w:rPr>
          <w:sz w:val="24"/>
          <w:szCs w:val="24"/>
        </w:rPr>
        <w:t xml:space="preserve"> that </w:t>
      </w:r>
      <w:r w:rsidR="003976FA">
        <w:rPr>
          <w:sz w:val="24"/>
          <w:szCs w:val="24"/>
        </w:rPr>
        <w:t>t</w:t>
      </w:r>
      <w:r w:rsidR="004E7253" w:rsidRPr="004E7253">
        <w:rPr>
          <w:sz w:val="24"/>
          <w:szCs w:val="24"/>
        </w:rPr>
        <w:t xml:space="preserve">he situation </w:t>
      </w:r>
      <w:r w:rsidR="003976FA" w:rsidRPr="00DC4C52">
        <w:rPr>
          <w:noProof/>
          <w:sz w:val="24"/>
          <w:szCs w:val="24"/>
        </w:rPr>
        <w:t>had</w:t>
      </w:r>
      <w:r w:rsidR="003976FA">
        <w:rPr>
          <w:sz w:val="24"/>
          <w:szCs w:val="24"/>
        </w:rPr>
        <w:t xml:space="preserve"> changed significantly by </w:t>
      </w:r>
      <w:r w:rsidR="000A1253">
        <w:rPr>
          <w:sz w:val="24"/>
          <w:szCs w:val="24"/>
        </w:rPr>
        <w:t>“Sara”</w:t>
      </w:r>
      <w:r w:rsidR="004E7253" w:rsidRPr="004E7253">
        <w:rPr>
          <w:sz w:val="24"/>
          <w:szCs w:val="24"/>
        </w:rPr>
        <w:t xml:space="preserve">’s last presentation during PPT. While conducting the </w:t>
      </w:r>
      <w:r w:rsidR="00E36585">
        <w:rPr>
          <w:sz w:val="24"/>
          <w:szCs w:val="24"/>
        </w:rPr>
        <w:t>final</w:t>
      </w:r>
      <w:r w:rsidR="004E7253" w:rsidRPr="004E7253">
        <w:rPr>
          <w:sz w:val="24"/>
          <w:szCs w:val="24"/>
        </w:rPr>
        <w:t xml:space="preserve"> </w:t>
      </w:r>
      <w:r w:rsidR="00472D3F">
        <w:rPr>
          <w:sz w:val="24"/>
          <w:szCs w:val="24"/>
        </w:rPr>
        <w:t>chemistry</w:t>
      </w:r>
      <w:r w:rsidR="004E7253" w:rsidRPr="004E7253">
        <w:rPr>
          <w:sz w:val="24"/>
          <w:szCs w:val="24"/>
        </w:rPr>
        <w:t xml:space="preserve"> lesson, </w:t>
      </w:r>
      <w:r w:rsidR="000A1253">
        <w:rPr>
          <w:sz w:val="24"/>
          <w:szCs w:val="24"/>
        </w:rPr>
        <w:t>“Sara”</w:t>
      </w:r>
      <w:r w:rsidR="004E7253" w:rsidRPr="004E7253">
        <w:rPr>
          <w:sz w:val="24"/>
          <w:szCs w:val="24"/>
        </w:rPr>
        <w:t xml:space="preserve"> had </w:t>
      </w:r>
      <w:r w:rsidR="003976FA">
        <w:rPr>
          <w:sz w:val="24"/>
          <w:szCs w:val="24"/>
        </w:rPr>
        <w:t>perceived</w:t>
      </w:r>
      <w:r w:rsidR="003976FA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herself </w:t>
      </w:r>
      <w:r w:rsidR="003976FA">
        <w:rPr>
          <w:sz w:val="24"/>
          <w:szCs w:val="24"/>
        </w:rPr>
        <w:t xml:space="preserve">to be </w:t>
      </w:r>
      <w:r w:rsidR="004E7253" w:rsidRPr="004E7253">
        <w:rPr>
          <w:sz w:val="24"/>
          <w:szCs w:val="24"/>
        </w:rPr>
        <w:t xml:space="preserve">very appropriate while grading all the </w:t>
      </w:r>
      <w:r w:rsidR="004E7253" w:rsidRPr="00DC4C52">
        <w:rPr>
          <w:noProof/>
          <w:sz w:val="24"/>
          <w:szCs w:val="24"/>
        </w:rPr>
        <w:t>influential</w:t>
      </w:r>
      <w:r w:rsidR="004E7253" w:rsidRPr="004E7253">
        <w:rPr>
          <w:sz w:val="24"/>
          <w:szCs w:val="24"/>
        </w:rPr>
        <w:t xml:space="preserve"> </w:t>
      </w:r>
      <w:r w:rsidR="004E7253" w:rsidRPr="003976FA">
        <w:rPr>
          <w:noProof/>
          <w:sz w:val="24"/>
          <w:szCs w:val="24"/>
        </w:rPr>
        <w:t>characteristics</w:t>
      </w:r>
      <w:r w:rsidR="003976FA" w:rsidRPr="00B36A55">
        <w:rPr>
          <w:noProof/>
          <w:sz w:val="24"/>
          <w:szCs w:val="24"/>
        </w:rPr>
        <w:t>;</w:t>
      </w:r>
      <w:r w:rsidR="004E7253" w:rsidRPr="003976FA">
        <w:rPr>
          <w:noProof/>
          <w:sz w:val="24"/>
          <w:szCs w:val="24"/>
        </w:rPr>
        <w:t xml:space="preserve"> she</w:t>
      </w:r>
      <w:r w:rsidR="004E7253" w:rsidRPr="004E7253">
        <w:rPr>
          <w:sz w:val="24"/>
          <w:szCs w:val="24"/>
        </w:rPr>
        <w:t xml:space="preserve"> only </w:t>
      </w:r>
      <w:r w:rsidR="004E7253" w:rsidRPr="003976FA">
        <w:rPr>
          <w:noProof/>
          <w:sz w:val="24"/>
          <w:szCs w:val="24"/>
        </w:rPr>
        <w:t>mark</w:t>
      </w:r>
      <w:r w:rsidR="003976FA" w:rsidRPr="00B36A55">
        <w:rPr>
          <w:noProof/>
          <w:sz w:val="24"/>
          <w:szCs w:val="24"/>
        </w:rPr>
        <w:t>ed</w:t>
      </w:r>
      <w:r w:rsidR="004E7253" w:rsidRPr="004E7253">
        <w:rPr>
          <w:sz w:val="24"/>
          <w:szCs w:val="24"/>
        </w:rPr>
        <w:t xml:space="preserve"> herself a bit lower regarding </w:t>
      </w:r>
      <w:r w:rsidR="003976FA" w:rsidRPr="003976FA">
        <w:rPr>
          <w:noProof/>
          <w:sz w:val="24"/>
          <w:szCs w:val="24"/>
        </w:rPr>
        <w:t xml:space="preserve">the </w:t>
      </w:r>
      <w:r w:rsidR="004E7253" w:rsidRPr="003976FA">
        <w:rPr>
          <w:noProof/>
          <w:sz w:val="24"/>
          <w:szCs w:val="24"/>
        </w:rPr>
        <w:t>successful</w:t>
      </w:r>
      <w:r w:rsidR="004E7253" w:rsidRPr="004E7253">
        <w:rPr>
          <w:sz w:val="24"/>
          <w:szCs w:val="24"/>
        </w:rPr>
        <w:t xml:space="preserve"> involvement of </w:t>
      </w:r>
      <w:r w:rsidR="00915382">
        <w:rPr>
          <w:sz w:val="24"/>
          <w:szCs w:val="24"/>
        </w:rPr>
        <w:t>students</w:t>
      </w:r>
      <w:r w:rsidR="004E7253" w:rsidRPr="004E7253">
        <w:rPr>
          <w:sz w:val="24"/>
          <w:szCs w:val="24"/>
        </w:rPr>
        <w:t xml:space="preserve"> in the lesson. </w:t>
      </w:r>
      <w:r w:rsidR="003976FA">
        <w:rPr>
          <w:sz w:val="24"/>
          <w:szCs w:val="24"/>
        </w:rPr>
        <w:t xml:space="preserve">The </w:t>
      </w:r>
      <w:r w:rsidR="004E7253" w:rsidRPr="004E7253">
        <w:rPr>
          <w:sz w:val="24"/>
          <w:szCs w:val="24"/>
        </w:rPr>
        <w:t xml:space="preserve">opinion </w:t>
      </w:r>
      <w:r w:rsidR="003976FA">
        <w:rPr>
          <w:sz w:val="24"/>
          <w:szCs w:val="24"/>
        </w:rPr>
        <w:t xml:space="preserve">of </w:t>
      </w:r>
      <w:r w:rsidR="000A1253">
        <w:rPr>
          <w:sz w:val="24"/>
          <w:szCs w:val="24"/>
        </w:rPr>
        <w:t>“Sara”</w:t>
      </w:r>
      <w:r w:rsidR="006D3CB0">
        <w:rPr>
          <w:sz w:val="24"/>
          <w:szCs w:val="24"/>
        </w:rPr>
        <w:t>’s t</w:t>
      </w:r>
      <w:r w:rsidR="004E7253" w:rsidRPr="004E7253">
        <w:rPr>
          <w:sz w:val="24"/>
          <w:szCs w:val="24"/>
        </w:rPr>
        <w:t xml:space="preserve">eacher </w:t>
      </w:r>
      <w:r w:rsidR="004E7253" w:rsidRPr="003976FA">
        <w:rPr>
          <w:noProof/>
          <w:sz w:val="24"/>
          <w:szCs w:val="24"/>
        </w:rPr>
        <w:t>mentor</w:t>
      </w:r>
      <w:r w:rsidR="003976FA" w:rsidRPr="003976FA">
        <w:rPr>
          <w:noProof/>
          <w:sz w:val="24"/>
          <w:szCs w:val="24"/>
        </w:rPr>
        <w:t xml:space="preserve"> </w:t>
      </w:r>
      <w:r w:rsidR="003976FA" w:rsidRPr="004E7253">
        <w:rPr>
          <w:sz w:val="24"/>
          <w:szCs w:val="24"/>
        </w:rPr>
        <w:t xml:space="preserve">was </w:t>
      </w:r>
      <w:r w:rsidR="003976FA">
        <w:rPr>
          <w:noProof/>
          <w:sz w:val="24"/>
          <w:szCs w:val="24"/>
        </w:rPr>
        <w:t>v</w:t>
      </w:r>
      <w:r w:rsidR="003976FA" w:rsidRPr="003976FA">
        <w:rPr>
          <w:noProof/>
          <w:sz w:val="24"/>
          <w:szCs w:val="24"/>
        </w:rPr>
        <w:t>ery similar</w:t>
      </w:r>
      <w:r w:rsidR="003976FA">
        <w:rPr>
          <w:noProof/>
          <w:sz w:val="24"/>
          <w:szCs w:val="24"/>
        </w:rPr>
        <w:t>;</w:t>
      </w:r>
      <w:r w:rsidR="004E7253" w:rsidRPr="004E7253">
        <w:rPr>
          <w:sz w:val="24"/>
          <w:szCs w:val="24"/>
        </w:rPr>
        <w:t xml:space="preserve"> she gave her </w:t>
      </w:r>
      <w:r w:rsidR="004E7253" w:rsidRPr="00DC4C52">
        <w:rPr>
          <w:noProof/>
          <w:sz w:val="24"/>
          <w:szCs w:val="24"/>
        </w:rPr>
        <w:t>very good</w:t>
      </w:r>
      <w:r w:rsidR="004E7253" w:rsidRPr="004E7253">
        <w:rPr>
          <w:sz w:val="24"/>
          <w:szCs w:val="24"/>
        </w:rPr>
        <w:t xml:space="preserve"> marks regarding almost all </w:t>
      </w:r>
      <w:r w:rsidR="004E7253" w:rsidRPr="00DC4C52">
        <w:rPr>
          <w:noProof/>
          <w:sz w:val="24"/>
          <w:szCs w:val="24"/>
        </w:rPr>
        <w:t>i</w:t>
      </w:r>
      <w:r w:rsidR="003976FA" w:rsidRPr="00DC4C52">
        <w:rPr>
          <w:noProof/>
          <w:sz w:val="24"/>
          <w:szCs w:val="24"/>
        </w:rPr>
        <w:t>mportant</w:t>
      </w:r>
      <w:r w:rsidR="004E7253" w:rsidRPr="004E7253">
        <w:rPr>
          <w:sz w:val="24"/>
          <w:szCs w:val="24"/>
        </w:rPr>
        <w:t xml:space="preserve"> characteristics observed.</w:t>
      </w:r>
    </w:p>
    <w:p w14:paraId="0F6A83A6" w14:textId="49562F04" w:rsidR="004E7253" w:rsidRPr="00402687" w:rsidRDefault="004E7253" w:rsidP="00402687">
      <w:pPr>
        <w:pStyle w:val="Naslov3"/>
        <w:spacing w:line="360" w:lineRule="auto"/>
        <w:jc w:val="both"/>
        <w:rPr>
          <w:rFonts w:cs="Times New Roman"/>
          <w:b/>
          <w:i w:val="0"/>
          <w:sz w:val="24"/>
          <w:szCs w:val="24"/>
        </w:rPr>
      </w:pPr>
      <w:r w:rsidRPr="00402687">
        <w:rPr>
          <w:rFonts w:cs="Times New Roman"/>
          <w:b/>
          <w:i w:val="0"/>
          <w:sz w:val="24"/>
          <w:szCs w:val="24"/>
        </w:rPr>
        <w:t xml:space="preserve">Example 3: </w:t>
      </w:r>
      <w:r w:rsidRPr="003976FA">
        <w:rPr>
          <w:rFonts w:cs="Times New Roman"/>
          <w:b/>
          <w:i w:val="0"/>
          <w:noProof/>
          <w:sz w:val="24"/>
          <w:szCs w:val="24"/>
        </w:rPr>
        <w:t>4</w:t>
      </w:r>
      <w:r w:rsidRPr="007B2EAB">
        <w:rPr>
          <w:rFonts w:cs="Times New Roman"/>
          <w:b/>
          <w:i w:val="0"/>
          <w:noProof/>
          <w:sz w:val="24"/>
          <w:szCs w:val="24"/>
          <w:vertAlign w:val="superscript"/>
        </w:rPr>
        <w:t>th</w:t>
      </w:r>
      <w:r w:rsidR="003976FA">
        <w:rPr>
          <w:rFonts w:cs="Times New Roman"/>
          <w:b/>
          <w:i w:val="0"/>
          <w:noProof/>
          <w:sz w:val="24"/>
          <w:szCs w:val="24"/>
        </w:rPr>
        <w:t>-</w:t>
      </w:r>
      <w:r w:rsidRPr="003976FA">
        <w:rPr>
          <w:rFonts w:cs="Times New Roman"/>
          <w:b/>
          <w:i w:val="0"/>
          <w:noProof/>
          <w:sz w:val="24"/>
          <w:szCs w:val="24"/>
        </w:rPr>
        <w:t>year</w:t>
      </w:r>
      <w:r w:rsidRPr="00402687">
        <w:rPr>
          <w:rFonts w:cs="Times New Roman"/>
          <w:b/>
          <w:i w:val="0"/>
          <w:sz w:val="24"/>
          <w:szCs w:val="24"/>
        </w:rPr>
        <w:t xml:space="preserve"> </w:t>
      </w:r>
      <w:r w:rsidR="00FE3763" w:rsidRPr="00807F29">
        <w:rPr>
          <w:rFonts w:cs="Times New Roman"/>
          <w:b/>
          <w:i w:val="0"/>
          <w:sz w:val="24"/>
          <w:szCs w:val="24"/>
        </w:rPr>
        <w:t>student</w:t>
      </w:r>
      <w:r w:rsidR="00FE3763">
        <w:rPr>
          <w:rFonts w:cs="Times New Roman"/>
          <w:b/>
          <w:i w:val="0"/>
          <w:sz w:val="24"/>
          <w:szCs w:val="24"/>
        </w:rPr>
        <w:t>-teacher</w:t>
      </w:r>
      <w:r w:rsidRPr="00402687">
        <w:rPr>
          <w:rFonts w:cs="Times New Roman"/>
          <w:b/>
          <w:i w:val="0"/>
          <w:sz w:val="24"/>
          <w:szCs w:val="24"/>
        </w:rPr>
        <w:t xml:space="preserve"> </w:t>
      </w:r>
      <w:r w:rsidR="00037DB0">
        <w:rPr>
          <w:rFonts w:cs="Times New Roman"/>
          <w:b/>
          <w:i w:val="0"/>
          <w:sz w:val="24"/>
          <w:szCs w:val="24"/>
        </w:rPr>
        <w:t>“Jan”</w:t>
      </w:r>
    </w:p>
    <w:p w14:paraId="04493B91" w14:textId="6A7B2AFC" w:rsidR="004E7253" w:rsidRPr="00E367CC" w:rsidRDefault="003D71EC" w:rsidP="00E367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11</w:t>
      </w:r>
      <w:r w:rsidR="004E7253" w:rsidRPr="003558D5">
        <w:rPr>
          <w:rFonts w:ascii="Arial" w:hAnsi="Arial" w:cs="Arial"/>
          <w:b/>
        </w:rPr>
        <w:t>:</w:t>
      </w:r>
      <w:r w:rsidR="004E7253" w:rsidRPr="00E367CC">
        <w:rPr>
          <w:rFonts w:ascii="Arial" w:hAnsi="Arial" w:cs="Arial"/>
        </w:rPr>
        <w:t xml:space="preserve"> </w:t>
      </w:r>
      <w:r w:rsidR="00037DB0">
        <w:rPr>
          <w:rFonts w:ascii="Arial" w:hAnsi="Arial" w:cs="Arial"/>
        </w:rPr>
        <w:t>“Jan”</w:t>
      </w:r>
      <w:r w:rsidR="004E7253" w:rsidRPr="00E367CC">
        <w:rPr>
          <w:rFonts w:ascii="Arial" w:hAnsi="Arial" w:cs="Arial"/>
        </w:rPr>
        <w:t xml:space="preserve">’s self-evaluation of her skills and knowledge in specific fields at her </w:t>
      </w:r>
      <w:r w:rsidR="004E7253" w:rsidRPr="00E367CC">
        <w:rPr>
          <w:rFonts w:ascii="Arial" w:hAnsi="Arial" w:cs="Arial"/>
          <w:i/>
        </w:rPr>
        <w:t>last presentation</w:t>
      </w:r>
      <w:r w:rsidR="004E7253" w:rsidRPr="00E367CC">
        <w:rPr>
          <w:rFonts w:ascii="Arial" w:hAnsi="Arial" w:cs="Arial"/>
        </w:rPr>
        <w:t xml:space="preserve"> during </w:t>
      </w:r>
      <w:r w:rsidR="003976FA">
        <w:rPr>
          <w:rFonts w:ascii="Arial" w:hAnsi="Arial" w:cs="Arial"/>
        </w:rPr>
        <w:t>his</w:t>
      </w:r>
      <w:r w:rsidR="003976FA" w:rsidRPr="00E367CC">
        <w:rPr>
          <w:rFonts w:ascii="Arial" w:hAnsi="Arial" w:cs="Arial"/>
        </w:rPr>
        <w:t xml:space="preserve"> </w:t>
      </w:r>
      <w:r w:rsidR="004E7253" w:rsidRPr="00E367CC">
        <w:rPr>
          <w:rFonts w:ascii="Arial" w:hAnsi="Arial" w:cs="Arial"/>
        </w:rPr>
        <w:t xml:space="preserve">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4243"/>
      </w:tblGrid>
      <w:tr w:rsidR="00224F60" w:rsidRPr="000933BF" w14:paraId="5A0326A2" w14:textId="77777777" w:rsidTr="000933BF">
        <w:tc>
          <w:tcPr>
            <w:tcW w:w="2515" w:type="pct"/>
            <w:shd w:val="clear" w:color="auto" w:fill="F2F2F2" w:themeFill="background1" w:themeFillShade="F2"/>
          </w:tcPr>
          <w:p w14:paraId="087EEF5D" w14:textId="0ABE3E68" w:rsidR="004E7253" w:rsidRPr="000933BF" w:rsidRDefault="00037DB0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“Jan”</w:t>
            </w:r>
            <w:r w:rsidR="004E7253" w:rsidRPr="000933BF">
              <w:rPr>
                <w:rFonts w:ascii="Arial" w:hAnsi="Arial" w:cs="Arial"/>
                <w:noProof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self-evaluation of her skills and knowledge</w:t>
            </w:r>
          </w:p>
        </w:tc>
        <w:tc>
          <w:tcPr>
            <w:tcW w:w="2485" w:type="pct"/>
            <w:shd w:val="clear" w:color="auto" w:fill="F2F2F2" w:themeFill="background1" w:themeFillShade="F2"/>
          </w:tcPr>
          <w:p w14:paraId="1AA57EEE" w14:textId="41F86CAA" w:rsidR="004E7253" w:rsidRPr="000933BF" w:rsidRDefault="004E7253" w:rsidP="00224F6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Teacher</w:t>
            </w:r>
            <w:r w:rsidR="00E72C6B" w:rsidRPr="000933BF">
              <w:rPr>
                <w:rFonts w:ascii="Arial" w:hAnsi="Arial" w:cs="Arial"/>
                <w:noProof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evaluation of </w:t>
            </w:r>
            <w:r w:rsidR="00037DB0" w:rsidRPr="000933BF">
              <w:rPr>
                <w:rFonts w:ascii="Arial" w:hAnsi="Arial" w:cs="Arial"/>
                <w:sz w:val="16"/>
                <w:szCs w:val="16"/>
              </w:rPr>
              <w:t>“Jan”</w:t>
            </w:r>
            <w:r w:rsidRPr="000933BF">
              <w:rPr>
                <w:rFonts w:ascii="Arial" w:hAnsi="Arial" w:cs="Arial"/>
                <w:sz w:val="16"/>
                <w:szCs w:val="16"/>
              </w:rPr>
              <w:t>’s</w:t>
            </w:r>
            <w:r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skills</w:t>
            </w:r>
            <w:r w:rsidR="00224F60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0933BF" w14:paraId="61DBB696" w14:textId="77777777" w:rsidTr="00224F60">
        <w:trPr>
          <w:trHeight w:val="2826"/>
        </w:trPr>
        <w:tc>
          <w:tcPr>
            <w:tcW w:w="2515" w:type="pct"/>
            <w:tcBorders>
              <w:bottom w:val="nil"/>
            </w:tcBorders>
            <w:shd w:val="clear" w:color="auto" w:fill="auto"/>
          </w:tcPr>
          <w:p w14:paraId="45EDFB34" w14:textId="47670B15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lastRenderedPageBreak/>
              <w:drawing>
                <wp:inline distT="0" distB="0" distL="0" distR="0" wp14:anchorId="794183E1" wp14:editId="2AAF63E8">
                  <wp:extent cx="2630807" cy="1805305"/>
                  <wp:effectExtent l="0" t="0" r="0" b="4445"/>
                  <wp:docPr id="16" name="Slik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6" t="6985" r="14128" b="6985"/>
                          <a:stretch/>
                        </pic:blipFill>
                        <pic:spPr bwMode="auto">
                          <a:xfrm>
                            <a:off x="0" y="0"/>
                            <a:ext cx="2639786" cy="181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pct"/>
            <w:tcBorders>
              <w:bottom w:val="nil"/>
            </w:tcBorders>
            <w:shd w:val="clear" w:color="auto" w:fill="auto"/>
          </w:tcPr>
          <w:p w14:paraId="55CAD860" w14:textId="65110EF4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16D3876" wp14:editId="226B9EEB">
                  <wp:extent cx="2597150" cy="1805711"/>
                  <wp:effectExtent l="0" t="0" r="0" b="4445"/>
                  <wp:docPr id="17" name="Slik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5" t="6273" r="15011" b="7011"/>
                          <a:stretch/>
                        </pic:blipFill>
                        <pic:spPr bwMode="auto">
                          <a:xfrm>
                            <a:off x="0" y="0"/>
                            <a:ext cx="2623449" cy="182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933BF" w14:paraId="793621FA" w14:textId="77777777" w:rsidTr="000933BF">
        <w:trPr>
          <w:trHeight w:val="1671"/>
        </w:trPr>
        <w:tc>
          <w:tcPr>
            <w:tcW w:w="2515" w:type="pct"/>
            <w:tcBorders>
              <w:top w:val="nil"/>
            </w:tcBorders>
            <w:shd w:val="clear" w:color="auto" w:fill="auto"/>
          </w:tcPr>
          <w:p w14:paraId="44F87EEB" w14:textId="5091CD53" w:rsidR="004E7253" w:rsidRPr="000933BF" w:rsidRDefault="00037DB0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“Jan”</w:t>
            </w:r>
            <w:r w:rsidR="004E7253" w:rsidRPr="000933B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explained: </w:t>
            </w:r>
          </w:p>
          <w:p w14:paraId="0C29E2D4" w14:textId="3268A409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“My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224F60" w:rsidRPr="000933BF">
              <w:rPr>
                <w:rFonts w:ascii="Arial" w:hAnsi="Arial" w:cs="Arial"/>
                <w:sz w:val="16"/>
                <w:szCs w:val="16"/>
              </w:rPr>
              <w:t>mentor complimented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me.” </w:t>
            </w:r>
          </w:p>
          <w:p w14:paraId="3DEF903E" w14:textId="77777777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pct"/>
            <w:tcBorders>
              <w:top w:val="nil"/>
            </w:tcBorders>
            <w:shd w:val="clear" w:color="auto" w:fill="auto"/>
          </w:tcPr>
          <w:p w14:paraId="2A7D8154" w14:textId="351FC667" w:rsidR="004E7253" w:rsidRPr="000933BF" w:rsidRDefault="00037DB0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“Jan”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0933BF">
              <w:rPr>
                <w:rFonts w:ascii="Arial" w:hAnsi="Arial" w:cs="Arial"/>
                <w:sz w:val="16"/>
                <w:szCs w:val="16"/>
              </w:rPr>
              <w:t>mentor explained:</w:t>
            </w:r>
          </w:p>
          <w:p w14:paraId="2BD72F16" w14:textId="6F195F18" w:rsidR="004E7253" w:rsidRPr="000933BF" w:rsidRDefault="004E7253" w:rsidP="003976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 xml:space="preserve"> “</w:t>
            </w:r>
            <w:r w:rsidR="00037DB0" w:rsidRPr="000933BF">
              <w:rPr>
                <w:rFonts w:ascii="Arial" w:hAnsi="Arial" w:cs="Arial"/>
                <w:sz w:val="16"/>
                <w:szCs w:val="16"/>
              </w:rPr>
              <w:t>“Jan”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carried out the lesson independently.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Prior to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his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lesson</w:t>
            </w:r>
            <w:r w:rsidR="003976FA"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he attended the observation </w:t>
            </w:r>
            <w:r w:rsidR="003976FA" w:rsidRPr="000933BF">
              <w:rPr>
                <w:rFonts w:ascii="Arial" w:hAnsi="Arial" w:cs="Arial"/>
                <w:noProof/>
                <w:sz w:val="16"/>
                <w:szCs w:val="16"/>
              </w:rPr>
              <w:t xml:space="preserve">of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my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class</w:t>
            </w:r>
            <w:r w:rsidR="003976FA" w:rsidRPr="000933BF">
              <w:rPr>
                <w:rFonts w:ascii="Arial" w:hAnsi="Arial" w:cs="Arial"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and then he repeated the same topic. He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carried out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76FA" w:rsidRPr="000933BF">
              <w:rPr>
                <w:rFonts w:ascii="Arial" w:hAnsi="Arial" w:cs="Arial"/>
                <w:noProof/>
                <w:sz w:val="16"/>
                <w:szCs w:val="16"/>
              </w:rPr>
              <w:t>experimental group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work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successfully</w:t>
            </w:r>
            <w:r w:rsidR="003976FA" w:rsidRPr="000933BF">
              <w:rPr>
                <w:rFonts w:ascii="Arial" w:hAnsi="Arial" w:cs="Arial"/>
                <w:noProof/>
                <w:sz w:val="16"/>
                <w:szCs w:val="16"/>
              </w:rPr>
              <w:t>;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 xml:space="preserve"> the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instructions were clearly and briefly delivered in advance. The results of the experiments were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analysed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with the </w:t>
            </w:r>
            <w:r w:rsidR="00915382" w:rsidRPr="000933BF">
              <w:rPr>
                <w:rFonts w:ascii="Arial" w:hAnsi="Arial" w:cs="Arial"/>
                <w:sz w:val="16"/>
                <w:szCs w:val="16"/>
              </w:rPr>
              <w:t>students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and therefore they successfully concluded the teaching lesson together.”</w:t>
            </w:r>
          </w:p>
        </w:tc>
      </w:tr>
    </w:tbl>
    <w:p w14:paraId="2CC25C7F" w14:textId="77777777" w:rsidR="004E7253" w:rsidRPr="004E7253" w:rsidRDefault="004E7253" w:rsidP="00DD78A9">
      <w:pPr>
        <w:ind w:firstLine="567"/>
        <w:jc w:val="both"/>
        <w:rPr>
          <w:sz w:val="24"/>
          <w:szCs w:val="24"/>
        </w:rPr>
      </w:pPr>
    </w:p>
    <w:p w14:paraId="37634489" w14:textId="48B3DED7" w:rsidR="004E7253" w:rsidRPr="004E7253" w:rsidRDefault="004E7253" w:rsidP="00DD78A9">
      <w:pPr>
        <w:spacing w:line="360" w:lineRule="auto"/>
        <w:ind w:firstLine="567"/>
        <w:jc w:val="both"/>
        <w:rPr>
          <w:sz w:val="24"/>
          <w:szCs w:val="24"/>
        </w:rPr>
      </w:pPr>
      <w:r w:rsidRPr="004E7253">
        <w:rPr>
          <w:sz w:val="24"/>
          <w:szCs w:val="24"/>
        </w:rPr>
        <w:t xml:space="preserve">It can </w:t>
      </w:r>
      <w:r w:rsidRPr="00DC4C52">
        <w:rPr>
          <w:noProof/>
          <w:sz w:val="24"/>
          <w:szCs w:val="24"/>
        </w:rPr>
        <w:t>be seen</w:t>
      </w:r>
      <w:r w:rsidR="003D71EC">
        <w:rPr>
          <w:sz w:val="24"/>
          <w:szCs w:val="24"/>
        </w:rPr>
        <w:t xml:space="preserve"> from Table 11</w:t>
      </w:r>
      <w:r w:rsidRPr="004E7253">
        <w:rPr>
          <w:sz w:val="24"/>
          <w:szCs w:val="24"/>
        </w:rPr>
        <w:t xml:space="preserve"> that the situation had changed at </w:t>
      </w:r>
      <w:r w:rsidR="00037DB0">
        <w:rPr>
          <w:sz w:val="24"/>
          <w:szCs w:val="24"/>
        </w:rPr>
        <w:t>“Jan”</w:t>
      </w:r>
      <w:r w:rsidRPr="004E7253">
        <w:rPr>
          <w:sz w:val="24"/>
          <w:szCs w:val="24"/>
        </w:rPr>
        <w:t xml:space="preserve">’s </w:t>
      </w:r>
      <w:r w:rsidR="00E36585">
        <w:rPr>
          <w:sz w:val="24"/>
          <w:szCs w:val="24"/>
        </w:rPr>
        <w:t>final</w:t>
      </w:r>
      <w:r w:rsidRPr="004E7253">
        <w:rPr>
          <w:sz w:val="24"/>
          <w:szCs w:val="24"/>
        </w:rPr>
        <w:t xml:space="preserve"> presentation</w:t>
      </w:r>
      <w:r w:rsidR="003976FA">
        <w:rPr>
          <w:sz w:val="24"/>
          <w:szCs w:val="24"/>
        </w:rPr>
        <w:t xml:space="preserve">: </w:t>
      </w:r>
      <w:r w:rsidRPr="004E7253">
        <w:rPr>
          <w:sz w:val="24"/>
          <w:szCs w:val="24"/>
        </w:rPr>
        <w:t xml:space="preserve">their opinions were all quite consistent, except regarding </w:t>
      </w:r>
      <w:r w:rsidR="00037DB0">
        <w:rPr>
          <w:sz w:val="24"/>
          <w:szCs w:val="24"/>
        </w:rPr>
        <w:t>“Jan”</w:t>
      </w:r>
      <w:r w:rsidRPr="004E7253">
        <w:rPr>
          <w:sz w:val="24"/>
          <w:szCs w:val="24"/>
        </w:rPr>
        <w:t xml:space="preserve">’s experimental skills and the suitability of </w:t>
      </w:r>
      <w:r w:rsidR="00037DB0">
        <w:rPr>
          <w:sz w:val="24"/>
          <w:szCs w:val="24"/>
        </w:rPr>
        <w:t>“Jan”</w:t>
      </w:r>
      <w:r w:rsidRPr="004E7253">
        <w:rPr>
          <w:sz w:val="24"/>
          <w:szCs w:val="24"/>
        </w:rPr>
        <w:t>’s explanation of the topic taught.</w:t>
      </w:r>
    </w:p>
    <w:p w14:paraId="764911C9" w14:textId="37559DEA" w:rsidR="004E7253" w:rsidRPr="00402687" w:rsidRDefault="004E7253" w:rsidP="00402687">
      <w:pPr>
        <w:pStyle w:val="Naslov3"/>
        <w:spacing w:line="360" w:lineRule="auto"/>
        <w:jc w:val="both"/>
        <w:rPr>
          <w:rFonts w:cs="Times New Roman"/>
          <w:b/>
          <w:i w:val="0"/>
          <w:sz w:val="24"/>
          <w:szCs w:val="24"/>
        </w:rPr>
      </w:pPr>
      <w:r w:rsidRPr="00402687">
        <w:rPr>
          <w:rFonts w:cs="Times New Roman"/>
          <w:b/>
          <w:i w:val="0"/>
          <w:sz w:val="24"/>
          <w:szCs w:val="24"/>
        </w:rPr>
        <w:t xml:space="preserve">Example 4: </w:t>
      </w:r>
      <w:r w:rsidRPr="003976FA">
        <w:rPr>
          <w:rFonts w:cs="Times New Roman"/>
          <w:b/>
          <w:i w:val="0"/>
          <w:noProof/>
          <w:sz w:val="24"/>
          <w:szCs w:val="24"/>
        </w:rPr>
        <w:t>4</w:t>
      </w:r>
      <w:r w:rsidRPr="007B2EAB">
        <w:rPr>
          <w:rFonts w:cs="Times New Roman"/>
          <w:b/>
          <w:i w:val="0"/>
          <w:noProof/>
          <w:sz w:val="24"/>
          <w:szCs w:val="24"/>
          <w:vertAlign w:val="superscript"/>
        </w:rPr>
        <w:t>th</w:t>
      </w:r>
      <w:r w:rsidR="003976FA">
        <w:rPr>
          <w:rFonts w:cs="Times New Roman"/>
          <w:b/>
          <w:i w:val="0"/>
          <w:noProof/>
          <w:sz w:val="24"/>
          <w:szCs w:val="24"/>
        </w:rPr>
        <w:t>-</w:t>
      </w:r>
      <w:r w:rsidRPr="003976FA">
        <w:rPr>
          <w:rFonts w:cs="Times New Roman"/>
          <w:b/>
          <w:i w:val="0"/>
          <w:noProof/>
          <w:sz w:val="24"/>
          <w:szCs w:val="24"/>
        </w:rPr>
        <w:t>year</w:t>
      </w:r>
      <w:r w:rsidRPr="00402687">
        <w:rPr>
          <w:rFonts w:cs="Times New Roman"/>
          <w:b/>
          <w:i w:val="0"/>
          <w:sz w:val="24"/>
          <w:szCs w:val="24"/>
        </w:rPr>
        <w:t xml:space="preserve"> </w:t>
      </w:r>
      <w:r w:rsidR="00FE3763" w:rsidRPr="00807F29">
        <w:rPr>
          <w:rFonts w:cs="Times New Roman"/>
          <w:b/>
          <w:i w:val="0"/>
          <w:sz w:val="24"/>
          <w:szCs w:val="24"/>
        </w:rPr>
        <w:t>student</w:t>
      </w:r>
      <w:r w:rsidR="00FE3763">
        <w:rPr>
          <w:rFonts w:cs="Times New Roman"/>
          <w:b/>
          <w:i w:val="0"/>
          <w:sz w:val="24"/>
          <w:szCs w:val="24"/>
        </w:rPr>
        <w:t>-teacher</w:t>
      </w:r>
      <w:r w:rsidRPr="00402687">
        <w:rPr>
          <w:rFonts w:cs="Times New Roman"/>
          <w:b/>
          <w:i w:val="0"/>
          <w:sz w:val="24"/>
          <w:szCs w:val="24"/>
        </w:rPr>
        <w:t xml:space="preserve"> </w:t>
      </w:r>
      <w:r w:rsidR="007571DB">
        <w:rPr>
          <w:rFonts w:cs="Times New Roman"/>
          <w:b/>
          <w:i w:val="0"/>
          <w:sz w:val="24"/>
          <w:szCs w:val="24"/>
        </w:rPr>
        <w:t>“Mara”</w:t>
      </w:r>
    </w:p>
    <w:p w14:paraId="6C3C39F0" w14:textId="54B8ED59" w:rsidR="004E7253" w:rsidRPr="00E367CC" w:rsidRDefault="003D71EC" w:rsidP="00E367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12</w:t>
      </w:r>
      <w:r w:rsidR="004E7253" w:rsidRPr="003558D5">
        <w:rPr>
          <w:rFonts w:ascii="Arial" w:hAnsi="Arial" w:cs="Arial"/>
          <w:b/>
        </w:rPr>
        <w:t>:</w:t>
      </w:r>
      <w:r w:rsidR="004E7253" w:rsidRPr="00E367CC">
        <w:rPr>
          <w:rFonts w:ascii="Arial" w:hAnsi="Arial" w:cs="Arial"/>
        </w:rPr>
        <w:t xml:space="preserve"> </w:t>
      </w:r>
      <w:r w:rsidR="007571DB">
        <w:rPr>
          <w:rFonts w:ascii="Arial" w:hAnsi="Arial" w:cs="Arial"/>
        </w:rPr>
        <w:t>“Mara”</w:t>
      </w:r>
      <w:r w:rsidR="004E7253" w:rsidRPr="00E367CC">
        <w:rPr>
          <w:rFonts w:ascii="Arial" w:hAnsi="Arial" w:cs="Arial"/>
        </w:rPr>
        <w:t xml:space="preserve">’s self-evaluation of her </w:t>
      </w:r>
      <w:r w:rsidR="004E7253" w:rsidRPr="00DC4C52">
        <w:rPr>
          <w:rFonts w:ascii="Arial" w:hAnsi="Arial" w:cs="Arial"/>
          <w:noProof/>
        </w:rPr>
        <w:t>skills</w:t>
      </w:r>
      <w:r w:rsidR="004E7253" w:rsidRPr="00E367CC">
        <w:rPr>
          <w:rFonts w:ascii="Arial" w:hAnsi="Arial" w:cs="Arial"/>
        </w:rPr>
        <w:t xml:space="preserve"> and knowledge in specific fields </w:t>
      </w:r>
      <w:r w:rsidR="00DC4C52">
        <w:rPr>
          <w:rFonts w:ascii="Arial" w:hAnsi="Arial" w:cs="Arial"/>
        </w:rPr>
        <w:t>at</w:t>
      </w:r>
      <w:r w:rsidR="00DC4C52" w:rsidRPr="00E367CC">
        <w:rPr>
          <w:rFonts w:ascii="Arial" w:hAnsi="Arial" w:cs="Arial"/>
        </w:rPr>
        <w:t xml:space="preserve"> </w:t>
      </w:r>
      <w:r w:rsidR="004E7253" w:rsidRPr="00E367CC">
        <w:rPr>
          <w:rFonts w:ascii="Arial" w:hAnsi="Arial" w:cs="Arial"/>
        </w:rPr>
        <w:t xml:space="preserve">her </w:t>
      </w:r>
      <w:r w:rsidR="004E7253" w:rsidRPr="00E367CC">
        <w:rPr>
          <w:rFonts w:ascii="Arial" w:hAnsi="Arial" w:cs="Arial"/>
          <w:i/>
        </w:rPr>
        <w:t>last presentation</w:t>
      </w:r>
      <w:r w:rsidR="004E7253" w:rsidRPr="00E367CC">
        <w:rPr>
          <w:rFonts w:ascii="Arial" w:hAnsi="Arial" w:cs="Arial"/>
        </w:rPr>
        <w:t xml:space="preserve"> during </w:t>
      </w:r>
      <w:r w:rsidR="003976FA">
        <w:rPr>
          <w:rFonts w:ascii="Arial" w:hAnsi="Arial" w:cs="Arial"/>
        </w:rPr>
        <w:t>her</w:t>
      </w:r>
      <w:r w:rsidR="003976FA" w:rsidRPr="00E367CC">
        <w:rPr>
          <w:rFonts w:ascii="Arial" w:hAnsi="Arial" w:cs="Arial"/>
        </w:rPr>
        <w:t xml:space="preserve"> </w:t>
      </w:r>
      <w:r w:rsidR="004E7253" w:rsidRPr="00E367CC">
        <w:rPr>
          <w:rFonts w:ascii="Arial" w:hAnsi="Arial" w:cs="Arial"/>
        </w:rPr>
        <w:t xml:space="preserve">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278"/>
      </w:tblGrid>
      <w:tr w:rsidR="004E7253" w:rsidRPr="000933BF" w14:paraId="576F1900" w14:textId="77777777" w:rsidTr="00F33012">
        <w:tc>
          <w:tcPr>
            <w:tcW w:w="2515" w:type="pct"/>
            <w:shd w:val="clear" w:color="auto" w:fill="F2F2F2" w:themeFill="background1" w:themeFillShade="F2"/>
          </w:tcPr>
          <w:p w14:paraId="5D879802" w14:textId="3DBBEE82" w:rsidR="004E7253" w:rsidRPr="000933BF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“Mara”</w:t>
            </w:r>
            <w:r w:rsidR="003976FA" w:rsidRPr="000933BF">
              <w:rPr>
                <w:rFonts w:ascii="Arial" w:hAnsi="Arial" w:cs="Arial"/>
                <w:noProof/>
                <w:sz w:val="16"/>
                <w:szCs w:val="16"/>
              </w:rPr>
              <w:t>’s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self-evaluation of her skills and knowledge</w:t>
            </w:r>
          </w:p>
        </w:tc>
        <w:tc>
          <w:tcPr>
            <w:tcW w:w="2485" w:type="pct"/>
            <w:shd w:val="clear" w:color="auto" w:fill="F2F2F2" w:themeFill="background1" w:themeFillShade="F2"/>
          </w:tcPr>
          <w:p w14:paraId="35DF6D41" w14:textId="09AAB421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Teacher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 evaluation of 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="00E72C6B" w:rsidRPr="000933BF">
              <w:rPr>
                <w:rFonts w:ascii="Arial" w:hAnsi="Arial" w:cs="Arial"/>
                <w:sz w:val="16"/>
                <w:szCs w:val="16"/>
              </w:rPr>
              <w:t>’</w:t>
            </w:r>
            <w:r w:rsidRPr="000933BF">
              <w:rPr>
                <w:rFonts w:ascii="Arial" w:hAnsi="Arial" w:cs="Arial"/>
                <w:sz w:val="16"/>
                <w:szCs w:val="16"/>
              </w:rPr>
              <w:t>s skills</w:t>
            </w:r>
            <w:r w:rsidR="006F10A8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33BF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0933BF" w14:paraId="4081BE66" w14:textId="77777777" w:rsidTr="00224F60">
        <w:trPr>
          <w:trHeight w:val="2929"/>
        </w:trPr>
        <w:tc>
          <w:tcPr>
            <w:tcW w:w="2515" w:type="pct"/>
            <w:tcBorders>
              <w:bottom w:val="nil"/>
            </w:tcBorders>
            <w:shd w:val="clear" w:color="auto" w:fill="auto"/>
          </w:tcPr>
          <w:p w14:paraId="5C1EEC4A" w14:textId="3B99137C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61BEC19" wp14:editId="18C6923B">
                  <wp:extent cx="2636274" cy="1816100"/>
                  <wp:effectExtent l="0" t="0" r="0" b="0"/>
                  <wp:docPr id="18" name="Slik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56" t="6969" r="13987" b="6620"/>
                          <a:stretch/>
                        </pic:blipFill>
                        <pic:spPr bwMode="auto">
                          <a:xfrm>
                            <a:off x="0" y="0"/>
                            <a:ext cx="2644723" cy="182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pct"/>
            <w:tcBorders>
              <w:bottom w:val="nil"/>
            </w:tcBorders>
            <w:shd w:val="clear" w:color="auto" w:fill="auto"/>
          </w:tcPr>
          <w:p w14:paraId="295BC42D" w14:textId="1D27C887" w:rsidR="004E7253" w:rsidRPr="000933BF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83D3DC4" wp14:editId="6EBBCB46">
                  <wp:extent cx="2643597" cy="1816100"/>
                  <wp:effectExtent l="0" t="0" r="4445" b="0"/>
                  <wp:docPr id="19" name="Slik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6" t="6228" r="14938" b="7958"/>
                          <a:stretch/>
                        </pic:blipFill>
                        <pic:spPr bwMode="auto">
                          <a:xfrm>
                            <a:off x="0" y="0"/>
                            <a:ext cx="2656318" cy="1824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0933BF" w14:paraId="4C6CDC83" w14:textId="77777777" w:rsidTr="00224F60">
        <w:trPr>
          <w:trHeight w:val="699"/>
        </w:trPr>
        <w:tc>
          <w:tcPr>
            <w:tcW w:w="2515" w:type="pct"/>
            <w:tcBorders>
              <w:top w:val="nil"/>
            </w:tcBorders>
            <w:shd w:val="clear" w:color="auto" w:fill="auto"/>
          </w:tcPr>
          <w:p w14:paraId="4C7236E8" w14:textId="7AD3D62C" w:rsidR="004E7253" w:rsidRPr="000933BF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explained: </w:t>
            </w:r>
          </w:p>
          <w:p w14:paraId="54B132AE" w14:textId="77777777" w:rsidR="004E7253" w:rsidRPr="000933BF" w:rsidRDefault="004E7253" w:rsidP="00000C6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</w:t>
            </w: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 xml:space="preserve">My last day of practical pedagogical training. </w:t>
            </w:r>
            <w:r w:rsidRPr="000933BF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I</w:t>
            </w: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 xml:space="preserve"> am full of new impressions and experience</w:t>
            </w:r>
            <w:r w:rsidR="0022417B" w:rsidRPr="000933BF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933B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933BF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I feel I am </w:t>
            </w:r>
            <w:r w:rsidR="003976FA" w:rsidRPr="000933BF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no longer </w:t>
            </w:r>
            <w:r w:rsidRPr="000933BF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so nervous</w:t>
            </w:r>
            <w:r w:rsidR="003976FA" w:rsidRPr="000933BF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and I</w:t>
            </w:r>
            <w:r w:rsidR="003976FA" w:rsidRPr="000933BF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have</w:t>
            </w:r>
            <w:r w:rsidRPr="000933BF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gained self-confidence.”</w:t>
            </w:r>
          </w:p>
          <w:p w14:paraId="2CF2133B" w14:textId="77777777" w:rsidR="004E7253" w:rsidRPr="000933BF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5" w:type="pct"/>
            <w:tcBorders>
              <w:top w:val="nil"/>
            </w:tcBorders>
            <w:shd w:val="clear" w:color="auto" w:fill="auto"/>
          </w:tcPr>
          <w:p w14:paraId="5DD885FD" w14:textId="09A4AF90" w:rsidR="004E7253" w:rsidRPr="000933BF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0933BF">
              <w:rPr>
                <w:rFonts w:ascii="Arial" w:hAnsi="Arial" w:cs="Arial"/>
                <w:sz w:val="16"/>
                <w:szCs w:val="16"/>
              </w:rPr>
              <w:t>mentor explained:</w:t>
            </w:r>
            <w:r w:rsidR="004E7253" w:rsidRPr="000933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9926A8" w14:textId="2FFE0EC1" w:rsidR="004E7253" w:rsidRPr="000933BF" w:rsidRDefault="004E7253" w:rsidP="002241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3BF">
              <w:rPr>
                <w:rFonts w:ascii="Arial" w:hAnsi="Arial" w:cs="Arial"/>
                <w:sz w:val="16"/>
                <w:szCs w:val="16"/>
              </w:rPr>
              <w:t>“</w:t>
            </w:r>
            <w:r w:rsidR="007571DB" w:rsidRPr="000933BF">
              <w:rPr>
                <w:rFonts w:ascii="Arial" w:hAnsi="Arial" w:cs="Arial"/>
                <w:sz w:val="16"/>
                <w:szCs w:val="16"/>
              </w:rPr>
              <w:t>“Mara”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should try to show a little bit more enthusiasm while teaching in the classroom. Consequently, the atmosphere in the classroom would be improved. The lesson </w:t>
            </w:r>
            <w:r w:rsidR="00B70AA9" w:rsidRPr="000933BF">
              <w:rPr>
                <w:rFonts w:ascii="Arial" w:hAnsi="Arial" w:cs="Arial"/>
                <w:noProof/>
                <w:sz w:val="16"/>
                <w:szCs w:val="16"/>
              </w:rPr>
              <w:t>should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be more compact. In </w:t>
            </w:r>
            <w:r w:rsidR="003976FA" w:rsidRPr="000933BF">
              <w:rPr>
                <w:rFonts w:ascii="Arial" w:hAnsi="Arial" w:cs="Arial"/>
                <w:noProof/>
                <w:sz w:val="16"/>
                <w:szCs w:val="16"/>
              </w:rPr>
              <w:t xml:space="preserve">these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terms</w:t>
            </w:r>
            <w:r w:rsidR="003976FA" w:rsidRPr="000933BF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she should try to connect the parts of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the lesson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more tightly. However, she improved her teaching image </w:t>
            </w:r>
            <w:r w:rsidR="0022417B" w:rsidRPr="000933BF">
              <w:rPr>
                <w:rFonts w:ascii="Arial" w:hAnsi="Arial" w:cs="Arial"/>
                <w:sz w:val="16"/>
                <w:szCs w:val="16"/>
              </w:rPr>
              <w:t xml:space="preserve">in comparison 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to the last year of her PPT in our school.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recommend </w:t>
            </w:r>
            <w:r w:rsidR="0022417B" w:rsidRPr="000933BF">
              <w:rPr>
                <w:rFonts w:ascii="Arial" w:hAnsi="Arial" w:cs="Arial"/>
                <w:sz w:val="16"/>
                <w:szCs w:val="16"/>
              </w:rPr>
              <w:t>that se</w:t>
            </w:r>
            <w:r w:rsidRPr="000933BF">
              <w:rPr>
                <w:rFonts w:ascii="Arial" w:hAnsi="Arial" w:cs="Arial"/>
                <w:sz w:val="16"/>
                <w:szCs w:val="16"/>
              </w:rPr>
              <w:t xml:space="preserve"> work on developing her natural body language when performing </w:t>
            </w:r>
            <w:r w:rsidRPr="000933BF">
              <w:rPr>
                <w:rFonts w:ascii="Arial" w:hAnsi="Arial" w:cs="Arial"/>
                <w:noProof/>
                <w:sz w:val="16"/>
                <w:szCs w:val="16"/>
              </w:rPr>
              <w:t>the teaching process</w:t>
            </w:r>
            <w:r w:rsidRPr="000933BF">
              <w:rPr>
                <w:rFonts w:ascii="Arial" w:hAnsi="Arial" w:cs="Arial"/>
                <w:sz w:val="16"/>
                <w:szCs w:val="16"/>
              </w:rPr>
              <w:t>.”</w:t>
            </w:r>
          </w:p>
        </w:tc>
      </w:tr>
    </w:tbl>
    <w:p w14:paraId="0754737F" w14:textId="77777777" w:rsidR="004E7253" w:rsidRPr="004E7253" w:rsidRDefault="004E7253" w:rsidP="00DD78A9">
      <w:pPr>
        <w:ind w:firstLine="567"/>
        <w:jc w:val="both"/>
        <w:rPr>
          <w:sz w:val="24"/>
          <w:szCs w:val="24"/>
        </w:rPr>
      </w:pPr>
      <w:r w:rsidRPr="004E7253">
        <w:rPr>
          <w:sz w:val="24"/>
          <w:szCs w:val="24"/>
        </w:rPr>
        <w:tab/>
      </w:r>
    </w:p>
    <w:p w14:paraId="4DDF83D0" w14:textId="279EF71A" w:rsidR="004E7253" w:rsidRPr="004E7253" w:rsidRDefault="00DC4C52" w:rsidP="00DD78A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</w:t>
      </w:r>
      <w:r w:rsidR="004E7253" w:rsidRPr="004E7253">
        <w:rPr>
          <w:sz w:val="24"/>
          <w:szCs w:val="24"/>
        </w:rPr>
        <w:t xml:space="preserve"> </w:t>
      </w:r>
      <w:r w:rsidR="0022417B">
        <w:rPr>
          <w:sz w:val="24"/>
          <w:szCs w:val="24"/>
        </w:rPr>
        <w:t>her last</w:t>
      </w:r>
      <w:r w:rsidR="0022417B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presentation, both </w:t>
      </w:r>
      <w:r w:rsidR="007571DB">
        <w:rPr>
          <w:noProof/>
          <w:sz w:val="24"/>
          <w:szCs w:val="24"/>
        </w:rPr>
        <w:t>“Mara”</w:t>
      </w:r>
      <w:r w:rsidR="004E7253" w:rsidRPr="004E7253">
        <w:rPr>
          <w:sz w:val="24"/>
          <w:szCs w:val="24"/>
        </w:rPr>
        <w:t xml:space="preserve"> and </w:t>
      </w:r>
      <w:r w:rsidR="0022417B">
        <w:rPr>
          <w:sz w:val="24"/>
          <w:szCs w:val="24"/>
        </w:rPr>
        <w:t xml:space="preserve">her </w:t>
      </w:r>
      <w:r w:rsidR="004E7253" w:rsidRPr="004E7253">
        <w:rPr>
          <w:sz w:val="24"/>
          <w:szCs w:val="24"/>
        </w:rPr>
        <w:t xml:space="preserve">teacher mentor changed their opinions as </w:t>
      </w:r>
      <w:r w:rsidR="004E7253" w:rsidRPr="0022417B">
        <w:rPr>
          <w:noProof/>
          <w:sz w:val="24"/>
          <w:szCs w:val="24"/>
        </w:rPr>
        <w:t>c</w:t>
      </w:r>
      <w:r w:rsidR="0022417B" w:rsidRPr="00B36A55">
        <w:rPr>
          <w:noProof/>
          <w:sz w:val="24"/>
          <w:szCs w:val="24"/>
        </w:rPr>
        <w:t>a</w:t>
      </w:r>
      <w:r w:rsidR="004E7253" w:rsidRPr="0022417B">
        <w:rPr>
          <w:noProof/>
          <w:sz w:val="24"/>
          <w:szCs w:val="24"/>
        </w:rPr>
        <w:t>n</w:t>
      </w:r>
      <w:r w:rsidR="004E7253" w:rsidRPr="004E7253">
        <w:rPr>
          <w:sz w:val="24"/>
          <w:szCs w:val="24"/>
        </w:rPr>
        <w:t xml:space="preserve"> </w:t>
      </w:r>
      <w:r w:rsidR="004E7253" w:rsidRPr="0022417B">
        <w:rPr>
          <w:noProof/>
          <w:sz w:val="24"/>
          <w:szCs w:val="24"/>
        </w:rPr>
        <w:t xml:space="preserve">be </w:t>
      </w:r>
      <w:r w:rsidR="0022417B">
        <w:rPr>
          <w:noProof/>
          <w:sz w:val="24"/>
          <w:szCs w:val="24"/>
        </w:rPr>
        <w:t>seen in</w:t>
      </w:r>
      <w:r w:rsidR="004E7253" w:rsidRPr="004E7253">
        <w:rPr>
          <w:sz w:val="24"/>
          <w:szCs w:val="24"/>
        </w:rPr>
        <w:t xml:space="preserve"> Table 1</w:t>
      </w:r>
      <w:r w:rsidR="003D71EC">
        <w:rPr>
          <w:sz w:val="24"/>
          <w:szCs w:val="24"/>
        </w:rPr>
        <w:t>2</w:t>
      </w:r>
      <w:r w:rsidR="004E7253" w:rsidRPr="004E7253">
        <w:rPr>
          <w:sz w:val="24"/>
          <w:szCs w:val="24"/>
        </w:rPr>
        <w:t xml:space="preserve">. All the </w:t>
      </w:r>
      <w:r w:rsidR="004E7253" w:rsidRPr="0022417B">
        <w:rPr>
          <w:noProof/>
          <w:sz w:val="24"/>
          <w:szCs w:val="24"/>
        </w:rPr>
        <w:t>i</w:t>
      </w:r>
      <w:r w:rsidR="0022417B" w:rsidRPr="0022417B">
        <w:rPr>
          <w:noProof/>
          <w:sz w:val="24"/>
          <w:szCs w:val="24"/>
        </w:rPr>
        <w:t>mportant</w:t>
      </w:r>
      <w:r w:rsidR="004E7253" w:rsidRPr="004E7253">
        <w:rPr>
          <w:sz w:val="24"/>
          <w:szCs w:val="24"/>
        </w:rPr>
        <w:t xml:space="preserve"> characteristics were marked excellent by her teacher mentor, except in </w:t>
      </w:r>
      <w:r w:rsidR="0022417B" w:rsidRPr="0022417B">
        <w:rPr>
          <w:noProof/>
          <w:sz w:val="24"/>
          <w:szCs w:val="24"/>
        </w:rPr>
        <w:t xml:space="preserve">the </w:t>
      </w:r>
      <w:r w:rsidR="004E7253" w:rsidRPr="0022417B">
        <w:rPr>
          <w:noProof/>
          <w:sz w:val="24"/>
          <w:szCs w:val="24"/>
        </w:rPr>
        <w:t>case</w:t>
      </w:r>
      <w:r w:rsidR="004E7253" w:rsidRPr="004E7253">
        <w:rPr>
          <w:sz w:val="24"/>
          <w:szCs w:val="24"/>
        </w:rPr>
        <w:t xml:space="preserve"> of </w:t>
      </w:r>
      <w:r w:rsidR="007571DB">
        <w:rPr>
          <w:sz w:val="24"/>
          <w:szCs w:val="24"/>
        </w:rPr>
        <w:t>“Mara”</w:t>
      </w:r>
      <w:r w:rsidR="004E7253" w:rsidRPr="004E7253">
        <w:rPr>
          <w:sz w:val="24"/>
          <w:szCs w:val="24"/>
        </w:rPr>
        <w:t>’s experimental skills, where she can slightly improve,</w:t>
      </w:r>
      <w:r w:rsidR="0022417B">
        <w:rPr>
          <w:sz w:val="24"/>
          <w:szCs w:val="24"/>
        </w:rPr>
        <w:t xml:space="preserve"> in</w:t>
      </w:r>
      <w:r w:rsidR="004E7253" w:rsidRPr="004E7253">
        <w:rPr>
          <w:sz w:val="24"/>
          <w:szCs w:val="24"/>
        </w:rPr>
        <w:t xml:space="preserve"> the opinion of her </w:t>
      </w:r>
      <w:r w:rsidR="007571DB">
        <w:rPr>
          <w:sz w:val="24"/>
          <w:szCs w:val="24"/>
        </w:rPr>
        <w:t>school mentor</w:t>
      </w:r>
      <w:r w:rsidR="004E7253" w:rsidRPr="004E7253">
        <w:rPr>
          <w:sz w:val="24"/>
          <w:szCs w:val="24"/>
        </w:rPr>
        <w:t>.</w:t>
      </w:r>
    </w:p>
    <w:p w14:paraId="12D090A4" w14:textId="45EA7C07" w:rsidR="004E7253" w:rsidRPr="00402687" w:rsidRDefault="004E7253" w:rsidP="00402687">
      <w:pPr>
        <w:pStyle w:val="Naslov3"/>
        <w:spacing w:line="360" w:lineRule="auto"/>
        <w:jc w:val="both"/>
        <w:rPr>
          <w:rFonts w:cs="Times New Roman"/>
          <w:b/>
          <w:i w:val="0"/>
          <w:sz w:val="24"/>
          <w:szCs w:val="24"/>
        </w:rPr>
      </w:pPr>
      <w:r w:rsidRPr="00402687">
        <w:rPr>
          <w:rFonts w:cs="Times New Roman"/>
          <w:b/>
          <w:i w:val="0"/>
          <w:sz w:val="24"/>
          <w:szCs w:val="24"/>
        </w:rPr>
        <w:t xml:space="preserve">Example 5: </w:t>
      </w:r>
      <w:r w:rsidRPr="0022417B">
        <w:rPr>
          <w:rFonts w:cs="Times New Roman"/>
          <w:b/>
          <w:i w:val="0"/>
          <w:noProof/>
          <w:sz w:val="24"/>
          <w:szCs w:val="24"/>
        </w:rPr>
        <w:t>4</w:t>
      </w:r>
      <w:r w:rsidRPr="007B2EAB">
        <w:rPr>
          <w:rFonts w:cs="Times New Roman"/>
          <w:b/>
          <w:i w:val="0"/>
          <w:noProof/>
          <w:sz w:val="24"/>
          <w:szCs w:val="24"/>
          <w:vertAlign w:val="superscript"/>
        </w:rPr>
        <w:t>th</w:t>
      </w:r>
      <w:r w:rsidR="0022417B">
        <w:rPr>
          <w:rFonts w:cs="Times New Roman"/>
          <w:b/>
          <w:i w:val="0"/>
          <w:noProof/>
          <w:sz w:val="24"/>
          <w:szCs w:val="24"/>
        </w:rPr>
        <w:t>-</w:t>
      </w:r>
      <w:r w:rsidRPr="0022417B">
        <w:rPr>
          <w:rFonts w:cs="Times New Roman"/>
          <w:b/>
          <w:i w:val="0"/>
          <w:noProof/>
          <w:sz w:val="24"/>
          <w:szCs w:val="24"/>
        </w:rPr>
        <w:t>year</w:t>
      </w:r>
      <w:r w:rsidR="00FE3763" w:rsidRPr="00FE3763">
        <w:rPr>
          <w:rFonts w:cs="Times New Roman"/>
          <w:b/>
          <w:i w:val="0"/>
          <w:sz w:val="24"/>
          <w:szCs w:val="24"/>
        </w:rPr>
        <w:t xml:space="preserve"> </w:t>
      </w:r>
      <w:r w:rsidR="00FE3763" w:rsidRPr="00807F29">
        <w:rPr>
          <w:rFonts w:cs="Times New Roman"/>
          <w:b/>
          <w:i w:val="0"/>
          <w:sz w:val="24"/>
          <w:szCs w:val="24"/>
        </w:rPr>
        <w:t>student</w:t>
      </w:r>
      <w:r w:rsidR="00FE3763">
        <w:rPr>
          <w:rFonts w:cs="Times New Roman"/>
          <w:b/>
          <w:i w:val="0"/>
          <w:sz w:val="24"/>
          <w:szCs w:val="24"/>
        </w:rPr>
        <w:t>-teacher</w:t>
      </w:r>
      <w:r w:rsidR="00FE3763" w:rsidRPr="00807F29">
        <w:rPr>
          <w:rFonts w:cs="Times New Roman"/>
          <w:b/>
          <w:i w:val="0"/>
          <w:sz w:val="24"/>
          <w:szCs w:val="24"/>
        </w:rPr>
        <w:t xml:space="preserve"> </w:t>
      </w:r>
      <w:r w:rsidR="007571DB">
        <w:rPr>
          <w:rFonts w:cs="Times New Roman"/>
          <w:b/>
          <w:i w:val="0"/>
          <w:sz w:val="24"/>
          <w:szCs w:val="24"/>
        </w:rPr>
        <w:t>“Ula”</w:t>
      </w:r>
    </w:p>
    <w:p w14:paraId="6649A164" w14:textId="1B1B6019" w:rsidR="004E7253" w:rsidRPr="00E367CC" w:rsidRDefault="003D71EC" w:rsidP="00E367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Table 13</w:t>
      </w:r>
      <w:r w:rsidR="004E7253" w:rsidRPr="003558D5">
        <w:rPr>
          <w:rFonts w:ascii="Arial" w:hAnsi="Arial" w:cs="Arial"/>
          <w:b/>
        </w:rPr>
        <w:t>:</w:t>
      </w:r>
      <w:r w:rsidR="004E7253" w:rsidRPr="00E367CC">
        <w:rPr>
          <w:rFonts w:ascii="Arial" w:hAnsi="Arial" w:cs="Arial"/>
        </w:rPr>
        <w:t xml:space="preserve"> </w:t>
      </w:r>
      <w:r w:rsidR="007571DB">
        <w:rPr>
          <w:rFonts w:ascii="Arial" w:hAnsi="Arial" w:cs="Arial"/>
        </w:rPr>
        <w:t>“Ula”</w:t>
      </w:r>
      <w:r w:rsidR="004E7253" w:rsidRPr="00E367CC">
        <w:rPr>
          <w:rFonts w:ascii="Arial" w:hAnsi="Arial" w:cs="Arial"/>
        </w:rPr>
        <w:t xml:space="preserve">’s self-evaluation of her skills and knowledge in specific fields at her </w:t>
      </w:r>
      <w:r w:rsidR="004E7253" w:rsidRPr="00E367CC">
        <w:rPr>
          <w:rFonts w:ascii="Arial" w:hAnsi="Arial" w:cs="Arial"/>
          <w:i/>
        </w:rPr>
        <w:t>last presentation</w:t>
      </w:r>
      <w:r w:rsidR="004E7253" w:rsidRPr="00E367CC">
        <w:rPr>
          <w:rFonts w:ascii="Arial" w:hAnsi="Arial" w:cs="Arial"/>
        </w:rPr>
        <w:t xml:space="preserve"> during </w:t>
      </w:r>
      <w:r w:rsidR="0022417B">
        <w:rPr>
          <w:rFonts w:ascii="Arial" w:hAnsi="Arial" w:cs="Arial"/>
        </w:rPr>
        <w:t>her</w:t>
      </w:r>
      <w:r w:rsidR="0022417B" w:rsidRPr="00E367CC">
        <w:rPr>
          <w:rFonts w:ascii="Arial" w:hAnsi="Arial" w:cs="Arial"/>
        </w:rPr>
        <w:t xml:space="preserve"> </w:t>
      </w:r>
      <w:r w:rsidR="004E7253" w:rsidRPr="00E367CC">
        <w:rPr>
          <w:rFonts w:ascii="Arial" w:hAnsi="Arial" w:cs="Arial"/>
        </w:rPr>
        <w:t xml:space="preserve">PPT in comparison with the evaluation of her </w:t>
      </w:r>
      <w:r w:rsidR="007571DB">
        <w:rPr>
          <w:rFonts w:ascii="Arial" w:hAnsi="Arial" w:cs="Arial"/>
        </w:rPr>
        <w:t xml:space="preserve">school mentor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9"/>
        <w:gridCol w:w="4269"/>
      </w:tblGrid>
      <w:tr w:rsidR="004E7253" w:rsidRPr="00F33012" w14:paraId="434D5ADB" w14:textId="77777777" w:rsidTr="00F33012">
        <w:trPr>
          <w:trHeight w:val="161"/>
        </w:trPr>
        <w:tc>
          <w:tcPr>
            <w:tcW w:w="2500" w:type="pct"/>
            <w:shd w:val="clear" w:color="auto" w:fill="F2F2F2" w:themeFill="background1" w:themeFillShade="F2"/>
          </w:tcPr>
          <w:p w14:paraId="31C173E9" w14:textId="78295482" w:rsidR="004E7253" w:rsidRPr="00F33012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012">
              <w:rPr>
                <w:rFonts w:ascii="Arial" w:hAnsi="Arial" w:cs="Arial"/>
                <w:noProof/>
                <w:sz w:val="16"/>
                <w:szCs w:val="16"/>
              </w:rPr>
              <w:t>“Ula”</w:t>
            </w:r>
            <w:r w:rsidR="004E7253" w:rsidRPr="00F33012">
              <w:rPr>
                <w:rFonts w:ascii="Arial" w:hAnsi="Arial" w:cs="Arial"/>
                <w:noProof/>
                <w:sz w:val="16"/>
                <w:szCs w:val="16"/>
              </w:rPr>
              <w:t>’s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 self-evaluation of her skills and knowledge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658891C7" w14:textId="1243BC9C" w:rsidR="004E7253" w:rsidRPr="00F33012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012">
              <w:rPr>
                <w:rFonts w:ascii="Arial" w:hAnsi="Arial" w:cs="Arial"/>
                <w:noProof/>
                <w:sz w:val="16"/>
                <w:szCs w:val="16"/>
              </w:rPr>
              <w:t>Teacher</w:t>
            </w:r>
            <w:r w:rsidR="00E72C6B" w:rsidRPr="00F33012">
              <w:rPr>
                <w:rFonts w:ascii="Arial" w:hAnsi="Arial" w:cs="Arial"/>
                <w:noProof/>
                <w:sz w:val="16"/>
                <w:szCs w:val="16"/>
              </w:rPr>
              <w:t>’</w:t>
            </w:r>
            <w:r w:rsidRPr="00F33012">
              <w:rPr>
                <w:rFonts w:ascii="Arial" w:hAnsi="Arial" w:cs="Arial"/>
                <w:noProof/>
                <w:sz w:val="16"/>
                <w:szCs w:val="16"/>
              </w:rPr>
              <w:t>s</w:t>
            </w:r>
            <w:r w:rsidRPr="00F33012">
              <w:rPr>
                <w:rFonts w:ascii="Arial" w:hAnsi="Arial" w:cs="Arial"/>
                <w:sz w:val="16"/>
                <w:szCs w:val="16"/>
              </w:rPr>
              <w:t xml:space="preserve"> evaluation of </w:t>
            </w:r>
            <w:r w:rsidR="007571DB" w:rsidRPr="00F33012">
              <w:rPr>
                <w:rFonts w:ascii="Arial" w:hAnsi="Arial" w:cs="Arial"/>
                <w:sz w:val="16"/>
                <w:szCs w:val="16"/>
              </w:rPr>
              <w:t>“Ula”</w:t>
            </w:r>
            <w:r w:rsidR="00F33012">
              <w:rPr>
                <w:rFonts w:ascii="Arial" w:hAnsi="Arial" w:cs="Arial"/>
                <w:sz w:val="16"/>
                <w:szCs w:val="16"/>
              </w:rPr>
              <w:t xml:space="preserve">’s skills </w:t>
            </w:r>
            <w:r w:rsidRPr="00F33012">
              <w:rPr>
                <w:rFonts w:ascii="Arial" w:hAnsi="Arial" w:cs="Arial"/>
                <w:sz w:val="16"/>
                <w:szCs w:val="16"/>
              </w:rPr>
              <w:t>and knowledge</w:t>
            </w:r>
          </w:p>
        </w:tc>
      </w:tr>
      <w:tr w:rsidR="004E7253" w:rsidRPr="00F33012" w14:paraId="6F33BDED" w14:textId="77777777" w:rsidTr="00F33012">
        <w:trPr>
          <w:trHeight w:val="2823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09A35C0D" w14:textId="55ED7C16" w:rsidR="004E7253" w:rsidRPr="00F33012" w:rsidRDefault="004E7253" w:rsidP="00000C6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</w:pPr>
            <w:r w:rsidRPr="00F33012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br w:type="column"/>
            </w:r>
            <w:r w:rsidR="00217F43" w:rsidRPr="00F33012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0777B5F" wp14:editId="72E09684">
                  <wp:extent cx="2622550" cy="1836541"/>
                  <wp:effectExtent l="0" t="0" r="6350" b="0"/>
                  <wp:docPr id="20" name="Slika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21" t="6428" r="14774" b="6786"/>
                          <a:stretch/>
                        </pic:blipFill>
                        <pic:spPr bwMode="auto">
                          <a:xfrm>
                            <a:off x="0" y="0"/>
                            <a:ext cx="2627163" cy="1839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5B0F260E" w14:textId="62D9A142" w:rsidR="004E7253" w:rsidRPr="00F33012" w:rsidRDefault="00217F4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012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52C4A5F4" wp14:editId="57E4FCAF">
                  <wp:extent cx="2592148" cy="1836420"/>
                  <wp:effectExtent l="0" t="0" r="0" b="0"/>
                  <wp:docPr id="21" name="Slika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29" t="6137" r="14967" b="6137"/>
                          <a:stretch/>
                        </pic:blipFill>
                        <pic:spPr bwMode="auto">
                          <a:xfrm>
                            <a:off x="0" y="0"/>
                            <a:ext cx="2601633" cy="184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253" w:rsidRPr="00F33012" w14:paraId="7DC617F2" w14:textId="77777777" w:rsidTr="00F33012">
        <w:trPr>
          <w:trHeight w:val="1298"/>
        </w:trPr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2F0A1AF2" w14:textId="0B989F8C" w:rsidR="004E7253" w:rsidRPr="00F33012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012">
              <w:rPr>
                <w:rFonts w:ascii="Arial" w:hAnsi="Arial" w:cs="Arial"/>
                <w:sz w:val="16"/>
                <w:szCs w:val="16"/>
              </w:rPr>
              <w:t>“Ula”</w:t>
            </w:r>
            <w:r w:rsidR="004E7253" w:rsidRPr="00F33012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explained: “The last day </w:t>
            </w:r>
            <w:r w:rsidR="004E7253" w:rsidRPr="00F33012">
              <w:rPr>
                <w:rFonts w:ascii="Arial" w:hAnsi="Arial" w:cs="Arial"/>
                <w:noProof/>
                <w:sz w:val="16"/>
                <w:szCs w:val="16"/>
              </w:rPr>
              <w:t>o</w:t>
            </w:r>
            <w:r w:rsidR="0022417B" w:rsidRPr="00F33012">
              <w:rPr>
                <w:rFonts w:ascii="Arial" w:hAnsi="Arial" w:cs="Arial"/>
                <w:noProof/>
                <w:sz w:val="16"/>
                <w:szCs w:val="16"/>
              </w:rPr>
              <w:t>f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 my practical pedagogical </w:t>
            </w:r>
            <w:r w:rsidR="0022417B" w:rsidRPr="00F33012">
              <w:rPr>
                <w:rFonts w:ascii="Arial" w:hAnsi="Arial" w:cs="Arial"/>
                <w:noProof/>
                <w:sz w:val="16"/>
                <w:szCs w:val="16"/>
              </w:rPr>
              <w:t>t</w:t>
            </w:r>
            <w:r w:rsidR="004E7253" w:rsidRPr="00F33012">
              <w:rPr>
                <w:rFonts w:ascii="Arial" w:hAnsi="Arial" w:cs="Arial"/>
                <w:noProof/>
                <w:sz w:val="16"/>
                <w:szCs w:val="16"/>
              </w:rPr>
              <w:t>raining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E7253" w:rsidRPr="00F33012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 am full of new impressions; </w:t>
            </w:r>
            <w:r w:rsidR="004E7253" w:rsidRPr="00F33012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 am feeling much less </w:t>
            </w:r>
            <w:r w:rsidR="004E7253" w:rsidRPr="00F33012">
              <w:rPr>
                <w:rFonts w:ascii="Arial" w:hAnsi="Arial" w:cs="Arial"/>
                <w:noProof/>
                <w:sz w:val="16"/>
                <w:szCs w:val="16"/>
              </w:rPr>
              <w:t>nervous</w:t>
            </w:r>
            <w:r w:rsidR="00DC4C52" w:rsidRPr="00F33012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4E7253" w:rsidRPr="00F33012">
              <w:rPr>
                <w:rFonts w:ascii="Arial" w:hAnsi="Arial" w:cs="Arial"/>
                <w:noProof/>
                <w:sz w:val="16"/>
                <w:szCs w:val="16"/>
              </w:rPr>
              <w:t>I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417B" w:rsidRPr="00F33012">
              <w:rPr>
                <w:rFonts w:ascii="Arial" w:hAnsi="Arial" w:cs="Arial"/>
                <w:sz w:val="16"/>
                <w:szCs w:val="16"/>
              </w:rPr>
              <w:t xml:space="preserve">have 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>gained</w:t>
            </w:r>
            <w:r w:rsidR="0022417B" w:rsidRPr="00F330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417B" w:rsidRPr="00F33012">
              <w:rPr>
                <w:rFonts w:ascii="Arial" w:hAnsi="Arial" w:cs="Arial"/>
                <w:noProof/>
                <w:sz w:val="16"/>
                <w:szCs w:val="16"/>
              </w:rPr>
              <w:t>much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 self-confidence.”</w:t>
            </w:r>
          </w:p>
          <w:p w14:paraId="31B8747B" w14:textId="77777777" w:rsidR="004E7253" w:rsidRPr="00F33012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595FDD" w14:textId="77777777" w:rsidR="004E7253" w:rsidRPr="00F33012" w:rsidRDefault="004E7253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</w:tcBorders>
            <w:shd w:val="clear" w:color="auto" w:fill="auto"/>
          </w:tcPr>
          <w:p w14:paraId="5BBF5835" w14:textId="58AABA4A" w:rsidR="004E7253" w:rsidRPr="00F33012" w:rsidRDefault="007571DB" w:rsidP="00000C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012">
              <w:rPr>
                <w:rFonts w:ascii="Arial" w:hAnsi="Arial" w:cs="Arial"/>
                <w:sz w:val="16"/>
                <w:szCs w:val="16"/>
              </w:rPr>
              <w:t>“Ula”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’s </w:t>
            </w:r>
            <w:r w:rsidRPr="00F33012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691D07" w:rsidRPr="00F33012">
              <w:rPr>
                <w:rFonts w:ascii="Arial" w:hAnsi="Arial" w:cs="Arial"/>
                <w:sz w:val="16"/>
                <w:szCs w:val="16"/>
              </w:rPr>
              <w:t>mentor explained:</w:t>
            </w:r>
            <w:r w:rsidR="004E7253" w:rsidRPr="00F3301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A7C890" w14:textId="2B387AD5" w:rsidR="004E7253" w:rsidRPr="00F33012" w:rsidRDefault="004E7253" w:rsidP="002241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012">
              <w:rPr>
                <w:rFonts w:ascii="Arial" w:hAnsi="Arial" w:cs="Arial"/>
                <w:sz w:val="16"/>
                <w:szCs w:val="16"/>
              </w:rPr>
              <w:t>“</w:t>
            </w:r>
            <w:r w:rsidR="007571DB" w:rsidRPr="00F33012">
              <w:rPr>
                <w:rFonts w:ascii="Arial" w:hAnsi="Arial" w:cs="Arial"/>
                <w:sz w:val="16"/>
                <w:szCs w:val="16"/>
              </w:rPr>
              <w:t>“Ula”</w:t>
            </w:r>
            <w:r w:rsidRPr="00F33012">
              <w:rPr>
                <w:rFonts w:ascii="Arial" w:hAnsi="Arial" w:cs="Arial"/>
                <w:sz w:val="16"/>
                <w:szCs w:val="16"/>
              </w:rPr>
              <w:t xml:space="preserve"> was able to prepare an interesting lesson presenting the chemistry concepts in a way interesting for teaching and learning. Her appropriate teaching plan co</w:t>
            </w:r>
            <w:r w:rsidR="0022417B" w:rsidRPr="00F33012">
              <w:rPr>
                <w:rFonts w:ascii="Arial" w:hAnsi="Arial" w:cs="Arial"/>
                <w:sz w:val="16"/>
                <w:szCs w:val="16"/>
              </w:rPr>
              <w:t>mprises</w:t>
            </w:r>
            <w:r w:rsidRPr="00F33012">
              <w:rPr>
                <w:rFonts w:ascii="Arial" w:hAnsi="Arial" w:cs="Arial"/>
                <w:sz w:val="16"/>
                <w:szCs w:val="16"/>
              </w:rPr>
              <w:t xml:space="preserve"> several teaching </w:t>
            </w:r>
            <w:r w:rsidRPr="00F33012">
              <w:rPr>
                <w:rFonts w:ascii="Arial" w:hAnsi="Arial" w:cs="Arial"/>
                <w:noProof/>
                <w:sz w:val="16"/>
                <w:szCs w:val="16"/>
              </w:rPr>
              <w:t>methods</w:t>
            </w:r>
            <w:r w:rsidR="0022417B" w:rsidRPr="00F33012">
              <w:rPr>
                <w:rFonts w:ascii="Arial" w:hAnsi="Arial" w:cs="Arial"/>
                <w:noProof/>
                <w:sz w:val="16"/>
                <w:szCs w:val="16"/>
              </w:rPr>
              <w:t>;</w:t>
            </w:r>
            <w:r w:rsidRPr="00F33012">
              <w:rPr>
                <w:rFonts w:ascii="Arial" w:hAnsi="Arial" w:cs="Arial"/>
                <w:noProof/>
                <w:sz w:val="16"/>
                <w:szCs w:val="16"/>
              </w:rPr>
              <w:t xml:space="preserve"> the </w:t>
            </w:r>
            <w:r w:rsidR="00915382" w:rsidRPr="00F33012">
              <w:rPr>
                <w:rFonts w:ascii="Arial" w:hAnsi="Arial" w:cs="Arial"/>
                <w:noProof/>
                <w:sz w:val="16"/>
                <w:szCs w:val="16"/>
              </w:rPr>
              <w:t>students</w:t>
            </w:r>
            <w:r w:rsidRPr="00F33012">
              <w:rPr>
                <w:rFonts w:ascii="Arial" w:hAnsi="Arial" w:cs="Arial"/>
                <w:noProof/>
                <w:sz w:val="16"/>
                <w:szCs w:val="16"/>
              </w:rPr>
              <w:t xml:space="preserve"> were actively engaged by discussion</w:t>
            </w:r>
            <w:r w:rsidR="0022417B" w:rsidRPr="00F33012">
              <w:rPr>
                <w:rFonts w:ascii="Arial" w:hAnsi="Arial" w:cs="Arial"/>
                <w:noProof/>
                <w:sz w:val="16"/>
                <w:szCs w:val="16"/>
              </w:rPr>
              <w:t xml:space="preserve"> and </w:t>
            </w:r>
            <w:r w:rsidRPr="00F33012">
              <w:rPr>
                <w:rFonts w:ascii="Arial" w:hAnsi="Arial" w:cs="Arial"/>
                <w:noProof/>
                <w:sz w:val="16"/>
                <w:szCs w:val="16"/>
              </w:rPr>
              <w:t>question making</w:t>
            </w:r>
            <w:r w:rsidR="0022417B" w:rsidRPr="00F33012">
              <w:rPr>
                <w:rFonts w:ascii="Arial" w:hAnsi="Arial" w:cs="Arial"/>
                <w:sz w:val="16"/>
                <w:szCs w:val="16"/>
              </w:rPr>
              <w:t>;</w:t>
            </w:r>
            <w:r w:rsidRPr="00F33012">
              <w:rPr>
                <w:rFonts w:ascii="Arial" w:hAnsi="Arial" w:cs="Arial"/>
                <w:sz w:val="16"/>
                <w:szCs w:val="16"/>
              </w:rPr>
              <w:t xml:space="preserve"> she was able to include </w:t>
            </w:r>
            <w:r w:rsidR="0022417B" w:rsidRPr="00F33012">
              <w:rPr>
                <w:rFonts w:ascii="Arial" w:hAnsi="Arial" w:cs="Arial"/>
                <w:noProof/>
                <w:sz w:val="16"/>
                <w:szCs w:val="16"/>
              </w:rPr>
              <w:t>context-</w:t>
            </w:r>
            <w:r w:rsidRPr="00F33012">
              <w:rPr>
                <w:rFonts w:ascii="Arial" w:hAnsi="Arial" w:cs="Arial"/>
                <w:noProof/>
                <w:sz w:val="16"/>
                <w:szCs w:val="16"/>
              </w:rPr>
              <w:t>based</w:t>
            </w:r>
            <w:r w:rsidRPr="00F33012">
              <w:rPr>
                <w:rFonts w:ascii="Arial" w:hAnsi="Arial" w:cs="Arial"/>
                <w:sz w:val="16"/>
                <w:szCs w:val="16"/>
              </w:rPr>
              <w:t xml:space="preserve"> teaching goals were </w:t>
            </w:r>
            <w:r w:rsidR="00915382" w:rsidRPr="00F33012">
              <w:rPr>
                <w:rFonts w:ascii="Arial" w:hAnsi="Arial" w:cs="Arial"/>
                <w:sz w:val="16"/>
                <w:szCs w:val="16"/>
              </w:rPr>
              <w:t>students</w:t>
            </w:r>
            <w:r w:rsidRPr="00F33012">
              <w:rPr>
                <w:rFonts w:ascii="Arial" w:hAnsi="Arial" w:cs="Arial"/>
                <w:sz w:val="16"/>
                <w:szCs w:val="16"/>
              </w:rPr>
              <w:t xml:space="preserve"> enjoy real self-reflection regarding ecological problems presented during the teaching and learning </w:t>
            </w:r>
            <w:r w:rsidRPr="00F33012">
              <w:rPr>
                <w:rFonts w:ascii="Arial" w:hAnsi="Arial" w:cs="Arial"/>
                <w:noProof/>
                <w:sz w:val="16"/>
                <w:szCs w:val="16"/>
              </w:rPr>
              <w:t>process</w:t>
            </w:r>
            <w:r w:rsidRPr="00F33012">
              <w:rPr>
                <w:rFonts w:ascii="Arial" w:hAnsi="Arial" w:cs="Arial"/>
                <w:sz w:val="16"/>
                <w:szCs w:val="16"/>
              </w:rPr>
              <w:t>.”</w:t>
            </w:r>
          </w:p>
        </w:tc>
      </w:tr>
    </w:tbl>
    <w:p w14:paraId="09A73BEE" w14:textId="448D813E" w:rsidR="00704D02" w:rsidRDefault="00704D02" w:rsidP="00DD78A9">
      <w:pPr>
        <w:spacing w:line="360" w:lineRule="auto"/>
        <w:ind w:firstLine="567"/>
        <w:jc w:val="both"/>
        <w:rPr>
          <w:sz w:val="24"/>
          <w:szCs w:val="24"/>
        </w:rPr>
      </w:pPr>
    </w:p>
    <w:p w14:paraId="03A40F27" w14:textId="6A5D2D57" w:rsidR="00704D02" w:rsidRDefault="00704D02" w:rsidP="00DD78A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3D71EC">
        <w:rPr>
          <w:sz w:val="24"/>
          <w:szCs w:val="24"/>
        </w:rPr>
        <w:t>can be seen from Table 13</w:t>
      </w:r>
      <w:r w:rsidRPr="00704D02">
        <w:rPr>
          <w:sz w:val="24"/>
          <w:szCs w:val="24"/>
        </w:rPr>
        <w:t xml:space="preserve">, the situation had changed at </w:t>
      </w:r>
      <w:r w:rsidR="007571DB">
        <w:rPr>
          <w:sz w:val="24"/>
          <w:szCs w:val="24"/>
        </w:rPr>
        <w:t>“Ula”</w:t>
      </w:r>
      <w:r w:rsidRPr="00704D02">
        <w:rPr>
          <w:sz w:val="24"/>
          <w:szCs w:val="24"/>
        </w:rPr>
        <w:t xml:space="preserve">’s </w:t>
      </w:r>
      <w:r w:rsidR="00E36585">
        <w:rPr>
          <w:sz w:val="24"/>
          <w:szCs w:val="24"/>
        </w:rPr>
        <w:t>final</w:t>
      </w:r>
      <w:r w:rsidRPr="00704D02">
        <w:rPr>
          <w:sz w:val="24"/>
          <w:szCs w:val="24"/>
        </w:rPr>
        <w:t xml:space="preserve"> </w:t>
      </w:r>
      <w:r w:rsidR="004C508B">
        <w:rPr>
          <w:sz w:val="24"/>
          <w:szCs w:val="24"/>
        </w:rPr>
        <w:t>presentation. In the case of four evaluated</w:t>
      </w:r>
      <w:r w:rsidRPr="00704D02">
        <w:rPr>
          <w:sz w:val="24"/>
          <w:szCs w:val="24"/>
        </w:rPr>
        <w:t xml:space="preserve"> characteristics the teacher </w:t>
      </w:r>
      <w:r w:rsidR="00B40EBB">
        <w:rPr>
          <w:sz w:val="24"/>
          <w:szCs w:val="24"/>
        </w:rPr>
        <w:t>mentor</w:t>
      </w:r>
      <w:r w:rsidR="007B2EAB">
        <w:rPr>
          <w:sz w:val="24"/>
          <w:szCs w:val="24"/>
        </w:rPr>
        <w:t xml:space="preserve"> </w:t>
      </w:r>
      <w:r w:rsidR="00B40EBB">
        <w:rPr>
          <w:sz w:val="24"/>
          <w:szCs w:val="24"/>
        </w:rPr>
        <w:t>s</w:t>
      </w:r>
      <w:r w:rsidRPr="00704D02">
        <w:rPr>
          <w:sz w:val="24"/>
          <w:szCs w:val="24"/>
        </w:rPr>
        <w:t xml:space="preserve">aw </w:t>
      </w:r>
      <w:r w:rsidR="007571DB">
        <w:rPr>
          <w:sz w:val="24"/>
          <w:szCs w:val="24"/>
        </w:rPr>
        <w:t>“Ula”</w:t>
      </w:r>
      <w:r w:rsidRPr="00704D02">
        <w:rPr>
          <w:sz w:val="24"/>
          <w:szCs w:val="24"/>
        </w:rPr>
        <w:t xml:space="preserve">’s ability even better than </w:t>
      </w:r>
      <w:r w:rsidR="007571DB">
        <w:rPr>
          <w:sz w:val="24"/>
          <w:szCs w:val="24"/>
        </w:rPr>
        <w:t>“Ula”</w:t>
      </w:r>
      <w:r w:rsidR="004C508B">
        <w:rPr>
          <w:sz w:val="24"/>
          <w:szCs w:val="24"/>
        </w:rPr>
        <w:t xml:space="preserve"> did. These four</w:t>
      </w:r>
      <w:r w:rsidRPr="00704D02">
        <w:rPr>
          <w:sz w:val="24"/>
          <w:szCs w:val="24"/>
        </w:rPr>
        <w:t xml:space="preserve"> characteristics were the following: the pre-service teacher’s ability to establish discipline in class, the suitability of the pre-service teacher’s explanation of the topic taught, the ability of the pre-service teacher to anticipate </w:t>
      </w:r>
      <w:r w:rsidR="00D75246">
        <w:rPr>
          <w:sz w:val="24"/>
          <w:szCs w:val="24"/>
        </w:rPr>
        <w:t xml:space="preserve">the appropriate </w:t>
      </w:r>
      <w:r w:rsidR="00212FC6">
        <w:rPr>
          <w:sz w:val="24"/>
          <w:szCs w:val="24"/>
        </w:rPr>
        <w:t>amount of contents</w:t>
      </w:r>
      <w:r w:rsidRPr="00704D02">
        <w:rPr>
          <w:sz w:val="24"/>
          <w:szCs w:val="24"/>
        </w:rPr>
        <w:t xml:space="preserve"> to present during the lesson and the pre-service teac</w:t>
      </w:r>
      <w:r w:rsidR="006D0449">
        <w:rPr>
          <w:sz w:val="24"/>
          <w:szCs w:val="24"/>
        </w:rPr>
        <w:t xml:space="preserve">her’s ability to involve </w:t>
      </w:r>
      <w:r w:rsidR="00915382">
        <w:rPr>
          <w:sz w:val="24"/>
          <w:szCs w:val="24"/>
        </w:rPr>
        <w:t>students</w:t>
      </w:r>
      <w:r w:rsidRPr="00704D02">
        <w:rPr>
          <w:sz w:val="24"/>
          <w:szCs w:val="24"/>
        </w:rPr>
        <w:t xml:space="preserve"> actively.</w:t>
      </w:r>
    </w:p>
    <w:p w14:paraId="0265401B" w14:textId="36298BE1" w:rsidR="004E7253" w:rsidRPr="004E7253" w:rsidRDefault="00594F89" w:rsidP="00DD78A9">
      <w:pPr>
        <w:spacing w:line="360" w:lineRule="auto"/>
        <w:ind w:firstLine="567"/>
        <w:jc w:val="both"/>
        <w:rPr>
          <w:sz w:val="24"/>
          <w:szCs w:val="24"/>
        </w:rPr>
      </w:pPr>
      <w:r w:rsidRPr="004E7253">
        <w:rPr>
          <w:sz w:val="24"/>
          <w:szCs w:val="24"/>
        </w:rPr>
        <w:t xml:space="preserve">Regarding </w:t>
      </w:r>
      <w:r>
        <w:rPr>
          <w:sz w:val="24"/>
          <w:szCs w:val="24"/>
        </w:rPr>
        <w:t xml:space="preserve">the </w:t>
      </w:r>
      <w:r w:rsidRPr="0022417B">
        <w:rPr>
          <w:noProof/>
          <w:sz w:val="24"/>
          <w:szCs w:val="24"/>
        </w:rPr>
        <w:t>4</w:t>
      </w:r>
      <w:r w:rsidRPr="0022417B">
        <w:rPr>
          <w:noProof/>
          <w:sz w:val="24"/>
          <w:szCs w:val="24"/>
          <w:vertAlign w:val="superscript"/>
        </w:rPr>
        <w:t>th</w:t>
      </w:r>
      <w:r>
        <w:rPr>
          <w:noProof/>
          <w:sz w:val="24"/>
          <w:szCs w:val="24"/>
        </w:rPr>
        <w:t>-</w:t>
      </w:r>
      <w:r w:rsidRPr="0022417B">
        <w:rPr>
          <w:noProof/>
          <w:sz w:val="24"/>
          <w:szCs w:val="24"/>
        </w:rPr>
        <w:t>year</w:t>
      </w:r>
      <w:r w:rsidRPr="004E7253">
        <w:rPr>
          <w:sz w:val="24"/>
          <w:szCs w:val="24"/>
        </w:rPr>
        <w:t xml:space="preserve"> </w:t>
      </w:r>
      <w:r>
        <w:rPr>
          <w:sz w:val="24"/>
          <w:szCs w:val="24"/>
        </w:rPr>
        <w:t>student-teachers` PPT</w:t>
      </w:r>
      <w:r w:rsidR="00A67576">
        <w:rPr>
          <w:sz w:val="24"/>
          <w:szCs w:val="24"/>
        </w:rPr>
        <w:t xml:space="preserve">, it can be </w:t>
      </w:r>
      <w:r w:rsidR="001A040F">
        <w:rPr>
          <w:sz w:val="24"/>
          <w:szCs w:val="24"/>
        </w:rPr>
        <w:t>summarized</w:t>
      </w:r>
      <w:r>
        <w:rPr>
          <w:sz w:val="24"/>
          <w:szCs w:val="24"/>
        </w:rPr>
        <w:t xml:space="preserve"> f</w:t>
      </w:r>
      <w:r w:rsidR="001A040F">
        <w:rPr>
          <w:sz w:val="24"/>
          <w:szCs w:val="24"/>
        </w:rPr>
        <w:t xml:space="preserve">rom the </w:t>
      </w:r>
      <w:r w:rsidR="00C04337">
        <w:rPr>
          <w:sz w:val="24"/>
          <w:szCs w:val="24"/>
        </w:rPr>
        <w:t>overall</w:t>
      </w:r>
      <w:r w:rsidR="003D71EC">
        <w:rPr>
          <w:sz w:val="24"/>
          <w:szCs w:val="24"/>
        </w:rPr>
        <w:t xml:space="preserve"> results (Table 2, Table 8</w:t>
      </w:r>
      <w:r>
        <w:rPr>
          <w:sz w:val="24"/>
          <w:szCs w:val="24"/>
        </w:rPr>
        <w:t>)</w:t>
      </w:r>
      <w:r w:rsidR="001A040F">
        <w:rPr>
          <w:sz w:val="24"/>
          <w:szCs w:val="24"/>
        </w:rPr>
        <w:t>,</w:t>
      </w:r>
      <w:r>
        <w:rPr>
          <w:sz w:val="24"/>
          <w:szCs w:val="24"/>
        </w:rPr>
        <w:t xml:space="preserve"> as well as from the analysis of individual teacher-</w:t>
      </w:r>
      <w:r w:rsidR="00A67576">
        <w:rPr>
          <w:sz w:val="24"/>
          <w:szCs w:val="24"/>
        </w:rPr>
        <w:t>students’</w:t>
      </w:r>
      <w:r>
        <w:rPr>
          <w:sz w:val="24"/>
          <w:szCs w:val="24"/>
        </w:rPr>
        <w:t xml:space="preserve"> </w:t>
      </w:r>
      <w:r w:rsidR="00BC24E8">
        <w:rPr>
          <w:sz w:val="24"/>
          <w:szCs w:val="24"/>
        </w:rPr>
        <w:t xml:space="preserve">reflections </w:t>
      </w:r>
      <w:r w:rsidR="003D71EC">
        <w:rPr>
          <w:sz w:val="24"/>
          <w:szCs w:val="24"/>
        </w:rPr>
        <w:t>(Tables 3</w:t>
      </w:r>
      <w:r>
        <w:rPr>
          <w:sz w:val="24"/>
          <w:szCs w:val="24"/>
        </w:rPr>
        <w:t>-</w:t>
      </w:r>
      <w:r w:rsidR="003D71EC">
        <w:rPr>
          <w:sz w:val="24"/>
          <w:szCs w:val="24"/>
        </w:rPr>
        <w:t>7</w:t>
      </w:r>
      <w:r>
        <w:rPr>
          <w:sz w:val="24"/>
          <w:szCs w:val="24"/>
        </w:rPr>
        <w:t xml:space="preserve">, Tables </w:t>
      </w:r>
      <w:r w:rsidR="003D71EC">
        <w:rPr>
          <w:sz w:val="24"/>
          <w:szCs w:val="24"/>
        </w:rPr>
        <w:t>9</w:t>
      </w:r>
      <w:r>
        <w:rPr>
          <w:sz w:val="24"/>
          <w:szCs w:val="24"/>
        </w:rPr>
        <w:t>-1</w:t>
      </w:r>
      <w:r w:rsidR="003D71EC">
        <w:rPr>
          <w:sz w:val="24"/>
          <w:szCs w:val="24"/>
        </w:rPr>
        <w:t>3</w:t>
      </w:r>
      <w:r>
        <w:rPr>
          <w:sz w:val="24"/>
          <w:szCs w:val="24"/>
        </w:rPr>
        <w:t xml:space="preserve">), that </w:t>
      </w:r>
      <w:r w:rsidR="004E7253" w:rsidRPr="004E7253">
        <w:rPr>
          <w:sz w:val="24"/>
          <w:szCs w:val="24"/>
        </w:rPr>
        <w:t xml:space="preserve">the </w:t>
      </w:r>
      <w:r w:rsidR="00C7286E">
        <w:rPr>
          <w:sz w:val="24"/>
          <w:szCs w:val="24"/>
        </w:rPr>
        <w:t>school mentors</w:t>
      </w:r>
      <w:r w:rsidR="004E7253" w:rsidRPr="004E7253">
        <w:rPr>
          <w:sz w:val="24"/>
          <w:szCs w:val="24"/>
        </w:rPr>
        <w:t xml:space="preserve"> were far less strict </w:t>
      </w:r>
      <w:r w:rsidR="003C5D58">
        <w:rPr>
          <w:sz w:val="24"/>
          <w:szCs w:val="24"/>
        </w:rPr>
        <w:t xml:space="preserve">in evaluation of </w:t>
      </w:r>
      <w:r w:rsidR="004E7253" w:rsidRPr="004E7253">
        <w:rPr>
          <w:sz w:val="24"/>
          <w:szCs w:val="24"/>
        </w:rPr>
        <w:t xml:space="preserve">the </w:t>
      </w:r>
      <w:r w:rsidR="00DE47F7">
        <w:rPr>
          <w:sz w:val="24"/>
          <w:szCs w:val="24"/>
        </w:rPr>
        <w:t>student-teachers</w:t>
      </w:r>
      <w:r w:rsidR="004E7253" w:rsidRPr="004E7253">
        <w:rPr>
          <w:sz w:val="24"/>
          <w:szCs w:val="24"/>
        </w:rPr>
        <w:t xml:space="preserve">’ performances in the class. </w:t>
      </w:r>
      <w:r w:rsidR="0022417B">
        <w:rPr>
          <w:sz w:val="24"/>
          <w:szCs w:val="24"/>
        </w:rPr>
        <w:t>A</w:t>
      </w:r>
      <w:r w:rsidR="004E7253" w:rsidRPr="004E7253">
        <w:rPr>
          <w:sz w:val="24"/>
          <w:szCs w:val="24"/>
        </w:rPr>
        <w:t xml:space="preserve">ll the teacher mentor’s </w:t>
      </w:r>
      <w:r w:rsidR="004E7253" w:rsidRPr="004E7253">
        <w:rPr>
          <w:sz w:val="24"/>
          <w:szCs w:val="24"/>
        </w:rPr>
        <w:lastRenderedPageBreak/>
        <w:t xml:space="preserve">observations, especially regarding the </w:t>
      </w:r>
      <w:r w:rsidR="0022417B" w:rsidRPr="004E7253">
        <w:rPr>
          <w:sz w:val="24"/>
          <w:szCs w:val="24"/>
        </w:rPr>
        <w:t xml:space="preserve">students’ </w:t>
      </w:r>
      <w:r w:rsidR="004E7253" w:rsidRPr="004E7253">
        <w:rPr>
          <w:sz w:val="24"/>
          <w:szCs w:val="24"/>
        </w:rPr>
        <w:t xml:space="preserve">first presentations, were far less demanding and much more indulgent </w:t>
      </w:r>
      <w:r w:rsidR="0022417B" w:rsidRPr="0022417B">
        <w:rPr>
          <w:noProof/>
          <w:sz w:val="24"/>
          <w:szCs w:val="24"/>
        </w:rPr>
        <w:t>regard</w:t>
      </w:r>
      <w:r w:rsidR="0022417B">
        <w:rPr>
          <w:noProof/>
          <w:sz w:val="24"/>
          <w:szCs w:val="24"/>
        </w:rPr>
        <w:t>in</w:t>
      </w:r>
      <w:r w:rsidR="0022417B" w:rsidRPr="0022417B">
        <w:rPr>
          <w:noProof/>
          <w:sz w:val="24"/>
          <w:szCs w:val="24"/>
        </w:rPr>
        <w:t>g</w:t>
      </w:r>
      <w:r w:rsidR="0022417B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the student’s </w:t>
      </w:r>
      <w:r w:rsidR="0022417B" w:rsidRPr="0022417B">
        <w:rPr>
          <w:noProof/>
          <w:sz w:val="24"/>
          <w:szCs w:val="24"/>
        </w:rPr>
        <w:t>behaviour</w:t>
      </w:r>
      <w:r w:rsidR="0022417B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>in the class th</w:t>
      </w:r>
      <w:r w:rsidR="008D2B40">
        <w:rPr>
          <w:sz w:val="24"/>
          <w:szCs w:val="24"/>
        </w:rPr>
        <w:t>a</w:t>
      </w:r>
      <w:r w:rsidR="004E7253" w:rsidRPr="004E7253">
        <w:rPr>
          <w:sz w:val="24"/>
          <w:szCs w:val="24"/>
        </w:rPr>
        <w:t xml:space="preserve">n the </w:t>
      </w:r>
      <w:r w:rsidR="00DE47F7">
        <w:rPr>
          <w:sz w:val="24"/>
          <w:szCs w:val="24"/>
        </w:rPr>
        <w:t>student-teachers</w:t>
      </w:r>
      <w:r w:rsidR="004E7253" w:rsidRPr="004E7253">
        <w:rPr>
          <w:sz w:val="24"/>
          <w:szCs w:val="24"/>
        </w:rPr>
        <w:t>’ views of their selves</w:t>
      </w:r>
      <w:r w:rsidR="0022417B" w:rsidRPr="0022417B">
        <w:rPr>
          <w:sz w:val="24"/>
          <w:szCs w:val="24"/>
        </w:rPr>
        <w:t xml:space="preserve"> </w:t>
      </w:r>
      <w:r w:rsidR="0022417B" w:rsidRPr="004E7253">
        <w:rPr>
          <w:sz w:val="24"/>
          <w:szCs w:val="24"/>
        </w:rPr>
        <w:t>were</w:t>
      </w:r>
      <w:r w:rsidR="004E7253" w:rsidRPr="004E7253">
        <w:rPr>
          <w:sz w:val="24"/>
          <w:szCs w:val="24"/>
        </w:rPr>
        <w:t>.</w:t>
      </w:r>
      <w:r w:rsidR="00402687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However, </w:t>
      </w:r>
      <w:r w:rsidR="0022417B">
        <w:rPr>
          <w:sz w:val="24"/>
          <w:szCs w:val="24"/>
        </w:rPr>
        <w:t>regarding</w:t>
      </w:r>
      <w:r w:rsidR="006D0449">
        <w:rPr>
          <w:sz w:val="24"/>
          <w:szCs w:val="24"/>
        </w:rPr>
        <w:t xml:space="preserve"> school</w:t>
      </w:r>
      <w:r w:rsidR="004E7253" w:rsidRPr="004E7253">
        <w:rPr>
          <w:sz w:val="24"/>
          <w:szCs w:val="24"/>
        </w:rPr>
        <w:t xml:space="preserve"> mentor’s and </w:t>
      </w:r>
      <w:r w:rsidR="00DE47F7">
        <w:rPr>
          <w:sz w:val="24"/>
          <w:szCs w:val="24"/>
        </w:rPr>
        <w:t>student-teachers</w:t>
      </w:r>
      <w:r w:rsidR="00F20771" w:rsidRPr="004E7253">
        <w:rPr>
          <w:sz w:val="24"/>
          <w:szCs w:val="24"/>
        </w:rPr>
        <w:t>’</w:t>
      </w:r>
      <w:r w:rsidR="004E7253" w:rsidRPr="004E7253">
        <w:rPr>
          <w:sz w:val="24"/>
          <w:szCs w:val="24"/>
        </w:rPr>
        <w:t xml:space="preserve"> views of the last </w:t>
      </w:r>
      <w:r w:rsidR="0022417B">
        <w:rPr>
          <w:sz w:val="24"/>
          <w:szCs w:val="24"/>
        </w:rPr>
        <w:t>lesson</w:t>
      </w:r>
      <w:r w:rsidR="0022417B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in the class during their practical pedagogical training, there were far more matching reviews seen in comparison with </w:t>
      </w:r>
      <w:r w:rsidR="00F20771" w:rsidRPr="004E7253">
        <w:rPr>
          <w:sz w:val="24"/>
          <w:szCs w:val="24"/>
        </w:rPr>
        <w:t>their</w:t>
      </w:r>
      <w:r w:rsidR="004E7253" w:rsidRPr="004E7253">
        <w:rPr>
          <w:sz w:val="24"/>
          <w:szCs w:val="24"/>
        </w:rPr>
        <w:t xml:space="preserve"> evaluation</w:t>
      </w:r>
      <w:r w:rsidR="0022417B">
        <w:rPr>
          <w:sz w:val="24"/>
          <w:szCs w:val="24"/>
        </w:rPr>
        <w:t xml:space="preserve">s </w:t>
      </w:r>
      <w:r w:rsidR="004E7253" w:rsidRPr="004E7253">
        <w:rPr>
          <w:sz w:val="24"/>
          <w:szCs w:val="24"/>
        </w:rPr>
        <w:t xml:space="preserve">obtained </w:t>
      </w:r>
      <w:r w:rsidR="00DC4C52">
        <w:rPr>
          <w:noProof/>
          <w:sz w:val="24"/>
          <w:szCs w:val="24"/>
        </w:rPr>
        <w:t>at</w:t>
      </w:r>
      <w:r w:rsidR="004E7253" w:rsidRPr="004E7253">
        <w:rPr>
          <w:sz w:val="24"/>
          <w:szCs w:val="24"/>
        </w:rPr>
        <w:t xml:space="preserve"> the first </w:t>
      </w:r>
      <w:r w:rsidR="0022417B" w:rsidRPr="0022417B">
        <w:rPr>
          <w:noProof/>
          <w:sz w:val="24"/>
          <w:szCs w:val="24"/>
        </w:rPr>
        <w:t>lesson</w:t>
      </w:r>
      <w:r w:rsidR="0022417B">
        <w:rPr>
          <w:noProof/>
          <w:sz w:val="24"/>
          <w:szCs w:val="24"/>
        </w:rPr>
        <w:t>s</w:t>
      </w:r>
      <w:r w:rsidR="0022417B" w:rsidRPr="004E7253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in the class. </w:t>
      </w:r>
    </w:p>
    <w:p w14:paraId="0158F7F2" w14:textId="77777777" w:rsidR="006F10A8" w:rsidRDefault="006F10A8" w:rsidP="00E367CC">
      <w:pPr>
        <w:pStyle w:val="ACSi-title"/>
      </w:pPr>
    </w:p>
    <w:p w14:paraId="4D2CB1DE" w14:textId="77777777" w:rsidR="00E367CC" w:rsidRDefault="00D400E1" w:rsidP="00E367CC">
      <w:pPr>
        <w:pStyle w:val="ACSi-title"/>
      </w:pPr>
      <w:r>
        <w:t>Conclusions</w:t>
      </w:r>
    </w:p>
    <w:p w14:paraId="46B06FE7" w14:textId="3EE61174" w:rsidR="00857FE8" w:rsidRPr="004E7253" w:rsidRDefault="00857FE8" w:rsidP="00857FE8">
      <w:pPr>
        <w:pStyle w:val="Odstavekseznama"/>
        <w:spacing w:line="360" w:lineRule="auto"/>
        <w:ind w:left="0" w:firstLine="567"/>
        <w:jc w:val="both"/>
      </w:pPr>
      <w:r w:rsidRPr="00CD20EA">
        <w:t>Th</w:t>
      </w:r>
      <w:r w:rsidR="0022417B">
        <w:t>is</w:t>
      </w:r>
      <w:r w:rsidRPr="00CD20EA">
        <w:t xml:space="preserve"> investigation presents </w:t>
      </w:r>
      <w:r w:rsidR="00C04337" w:rsidRPr="00CD20EA">
        <w:rPr>
          <w:noProof/>
        </w:rPr>
        <w:t>4</w:t>
      </w:r>
      <w:r w:rsidR="00C04337" w:rsidRPr="00CD20EA">
        <w:rPr>
          <w:noProof/>
          <w:vertAlign w:val="superscript"/>
        </w:rPr>
        <w:t>th</w:t>
      </w:r>
      <w:r w:rsidR="00C04337" w:rsidRPr="00CD20EA">
        <w:rPr>
          <w:noProof/>
        </w:rPr>
        <w:t>-year</w:t>
      </w:r>
      <w:r w:rsidR="00C04337" w:rsidRPr="00CD20EA">
        <w:t xml:space="preserve"> </w:t>
      </w:r>
      <w:r w:rsidRPr="00CD20EA">
        <w:t xml:space="preserve">pre-service chemistry teachers’ development during their second-year experience with teaching during their PPT from their </w:t>
      </w:r>
      <w:r w:rsidRPr="00DC4C52">
        <w:rPr>
          <w:noProof/>
        </w:rPr>
        <w:t>own</w:t>
      </w:r>
      <w:r w:rsidRPr="00CD20EA">
        <w:t xml:space="preserve"> perspective as well as from </w:t>
      </w:r>
      <w:r w:rsidR="0022417B">
        <w:t xml:space="preserve">that of </w:t>
      </w:r>
      <w:r w:rsidRPr="00CD20EA">
        <w:t xml:space="preserve">their </w:t>
      </w:r>
      <w:r w:rsidR="00C7286E">
        <w:t>school mentors</w:t>
      </w:r>
      <w:r w:rsidRPr="00CD20EA">
        <w:t>. In partic</w:t>
      </w:r>
      <w:r w:rsidR="000D162A">
        <w:t>ula</w:t>
      </w:r>
      <w:r w:rsidRPr="00CD20EA">
        <w:t xml:space="preserve">r, it focused on </w:t>
      </w:r>
      <w:r w:rsidR="008D2B40">
        <w:t xml:space="preserve">the </w:t>
      </w:r>
      <w:r w:rsidRPr="00CD20EA">
        <w:t>monitoring of pre-service chemistry teachers’ first an</w:t>
      </w:r>
      <w:r w:rsidR="00A150C6">
        <w:t xml:space="preserve">d last </w:t>
      </w:r>
      <w:r w:rsidR="00343EBE">
        <w:t>chemistry lesson</w:t>
      </w:r>
      <w:r w:rsidR="00A150C6">
        <w:t xml:space="preserve"> during their PPT</w:t>
      </w:r>
      <w:r w:rsidRPr="00CD20EA">
        <w:t xml:space="preserve"> based on their own and their </w:t>
      </w:r>
      <w:r w:rsidR="00C7286E">
        <w:t>school mentors</w:t>
      </w:r>
      <w:r w:rsidRPr="00CD20EA">
        <w:t>’ perceptions of eight characteristics of pre-</w:t>
      </w:r>
      <w:r w:rsidR="00CD20EA" w:rsidRPr="00CD20EA">
        <w:t>service teachers</w:t>
      </w:r>
      <w:r w:rsidRPr="00CD20EA">
        <w:t>’ development</w:t>
      </w:r>
      <w:r w:rsidR="00DD1811">
        <w:t xml:space="preserve"> </w:t>
      </w:r>
      <w:r w:rsidR="00DD1811" w:rsidRPr="00AB5DA8">
        <w:rPr>
          <w:noProof/>
        </w:rPr>
        <w:t>measured by the “Questionnaire for monitoring students’ progress”</w:t>
      </w:r>
      <w:r w:rsidR="00DD1811" w:rsidRPr="00AB5DA8">
        <w:rPr>
          <w:noProof/>
          <w:vertAlign w:val="superscript"/>
        </w:rPr>
        <w:t>7</w:t>
      </w:r>
      <w:r w:rsidR="0050051B">
        <w:t>.</w:t>
      </w:r>
    </w:p>
    <w:p w14:paraId="79C1CAFB" w14:textId="1A3440AD" w:rsidR="00C108B5" w:rsidRDefault="0022417B" w:rsidP="00C108B5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DC4C52">
        <w:rPr>
          <w:noProof/>
          <w:sz w:val="24"/>
          <w:szCs w:val="24"/>
        </w:rPr>
        <w:t>The r</w:t>
      </w:r>
      <w:r w:rsidR="00857FE8" w:rsidRPr="00DC4C52">
        <w:rPr>
          <w:noProof/>
          <w:sz w:val="24"/>
          <w:szCs w:val="24"/>
        </w:rPr>
        <w:t>esults revealed that</w:t>
      </w:r>
      <w:r w:rsidR="00C108B5" w:rsidRPr="00DC4C52">
        <w:rPr>
          <w:noProof/>
          <w:sz w:val="24"/>
          <w:szCs w:val="24"/>
        </w:rPr>
        <w:t xml:space="preserve"> </w:t>
      </w:r>
      <w:r w:rsidR="00857FE8" w:rsidRPr="00DC4C52">
        <w:rPr>
          <w:noProof/>
          <w:sz w:val="24"/>
          <w:szCs w:val="24"/>
        </w:rPr>
        <w:t xml:space="preserve">after their first chemistry lecture </w:t>
      </w:r>
      <w:r w:rsidR="00C108B5" w:rsidRPr="00DC4C52">
        <w:rPr>
          <w:noProof/>
          <w:sz w:val="24"/>
          <w:szCs w:val="24"/>
        </w:rPr>
        <w:t xml:space="preserve">pre-service teachers </w:t>
      </w:r>
      <w:r w:rsidR="00622FA2" w:rsidRPr="00DC4C52">
        <w:rPr>
          <w:noProof/>
          <w:sz w:val="24"/>
          <w:szCs w:val="24"/>
        </w:rPr>
        <w:t>and</w:t>
      </w:r>
      <w:r w:rsidR="00857FE8" w:rsidRPr="00DC4C52">
        <w:rPr>
          <w:noProof/>
          <w:sz w:val="24"/>
          <w:szCs w:val="24"/>
        </w:rPr>
        <w:t xml:space="preserve"> their </w:t>
      </w:r>
      <w:r w:rsidR="00E36585">
        <w:rPr>
          <w:noProof/>
          <w:sz w:val="24"/>
          <w:szCs w:val="24"/>
        </w:rPr>
        <w:t>school mentor</w:t>
      </w:r>
      <w:r w:rsidR="00C7286E">
        <w:rPr>
          <w:noProof/>
          <w:sz w:val="24"/>
          <w:szCs w:val="24"/>
        </w:rPr>
        <w:t>s</w:t>
      </w:r>
      <w:r w:rsidR="00C108B5" w:rsidRPr="00DC4C52">
        <w:rPr>
          <w:noProof/>
          <w:sz w:val="24"/>
          <w:szCs w:val="24"/>
        </w:rPr>
        <w:t xml:space="preserve"> </w:t>
      </w:r>
      <w:r w:rsidR="00D137BF" w:rsidRPr="00DC4C52">
        <w:rPr>
          <w:noProof/>
          <w:sz w:val="24"/>
          <w:szCs w:val="24"/>
        </w:rPr>
        <w:t>estimated</w:t>
      </w:r>
      <w:r w:rsidR="00622FA2" w:rsidRPr="00DC4C52">
        <w:rPr>
          <w:noProof/>
          <w:sz w:val="24"/>
          <w:szCs w:val="24"/>
        </w:rPr>
        <w:t xml:space="preserve"> similar</w:t>
      </w:r>
      <w:r w:rsidR="00D137BF" w:rsidRPr="00AB5DA8">
        <w:rPr>
          <w:noProof/>
          <w:sz w:val="24"/>
          <w:szCs w:val="24"/>
        </w:rPr>
        <w:t xml:space="preserve"> values of </w:t>
      </w:r>
      <w:r w:rsidR="00B23EDE" w:rsidRPr="00AB5DA8">
        <w:rPr>
          <w:noProof/>
          <w:sz w:val="24"/>
          <w:szCs w:val="24"/>
        </w:rPr>
        <w:t>four of eight</w:t>
      </w:r>
      <w:r w:rsidR="00622FA2" w:rsidRPr="00AB5DA8">
        <w:rPr>
          <w:noProof/>
          <w:sz w:val="24"/>
          <w:szCs w:val="24"/>
        </w:rPr>
        <w:t xml:space="preserve"> </w:t>
      </w:r>
      <w:r w:rsidR="007918D3">
        <w:rPr>
          <w:noProof/>
          <w:sz w:val="24"/>
          <w:szCs w:val="24"/>
        </w:rPr>
        <w:t>student-teacher</w:t>
      </w:r>
      <w:r w:rsidR="00D137BF" w:rsidRPr="00AB5DA8">
        <w:rPr>
          <w:noProof/>
          <w:sz w:val="24"/>
          <w:szCs w:val="24"/>
        </w:rPr>
        <w:t xml:space="preserve"> characteristics</w:t>
      </w:r>
      <w:r w:rsidR="00622FA2" w:rsidRPr="00AB5DA8">
        <w:rPr>
          <w:noProof/>
          <w:sz w:val="24"/>
          <w:szCs w:val="24"/>
        </w:rPr>
        <w:t xml:space="preserve">, </w:t>
      </w:r>
      <w:r w:rsidR="005760FA">
        <w:rPr>
          <w:noProof/>
          <w:sz w:val="24"/>
          <w:szCs w:val="24"/>
        </w:rPr>
        <w:t>e.g.</w:t>
      </w:r>
      <w:r w:rsidR="00622FA2" w:rsidRPr="00AB5DA8">
        <w:rPr>
          <w:noProof/>
          <w:sz w:val="24"/>
          <w:szCs w:val="24"/>
        </w:rPr>
        <w:t xml:space="preserve"> no statistically significant differences found for</w:t>
      </w:r>
      <w:r w:rsidR="00D137BF" w:rsidRPr="00AB5DA8">
        <w:rPr>
          <w:noProof/>
          <w:sz w:val="24"/>
          <w:szCs w:val="24"/>
        </w:rPr>
        <w:t xml:space="preserve"> </w:t>
      </w:r>
      <w:r w:rsidRPr="00AB5DA8">
        <w:rPr>
          <w:noProof/>
          <w:sz w:val="24"/>
          <w:szCs w:val="24"/>
        </w:rPr>
        <w:t xml:space="preserve">the </w:t>
      </w:r>
      <w:r w:rsidR="00C108B5" w:rsidRPr="00AB5DA8">
        <w:rPr>
          <w:noProof/>
          <w:sz w:val="24"/>
          <w:szCs w:val="24"/>
        </w:rPr>
        <w:t>explanation of the chemistry topic taught, their experimental skills, their ability for providing an app</w:t>
      </w:r>
      <w:r w:rsidR="006D0449">
        <w:rPr>
          <w:noProof/>
          <w:sz w:val="24"/>
          <w:szCs w:val="24"/>
        </w:rPr>
        <w:t xml:space="preserve">ropriate response to the </w:t>
      </w:r>
      <w:r w:rsidR="00915382">
        <w:rPr>
          <w:noProof/>
          <w:sz w:val="24"/>
          <w:szCs w:val="24"/>
        </w:rPr>
        <w:t>students</w:t>
      </w:r>
      <w:r w:rsidR="00C108B5" w:rsidRPr="00AB5DA8">
        <w:rPr>
          <w:noProof/>
          <w:sz w:val="24"/>
          <w:szCs w:val="24"/>
        </w:rPr>
        <w:t xml:space="preserve"> in the classrooms and their self-dependence </w:t>
      </w:r>
      <w:r w:rsidR="00C108B5" w:rsidRPr="00F84570">
        <w:rPr>
          <w:noProof/>
          <w:sz w:val="24"/>
          <w:szCs w:val="24"/>
        </w:rPr>
        <w:t>in preparing for the lesson.</w:t>
      </w:r>
      <w:r w:rsidR="00C108B5" w:rsidRPr="004E7253">
        <w:rPr>
          <w:sz w:val="24"/>
          <w:szCs w:val="24"/>
        </w:rPr>
        <w:t xml:space="preserve"> </w:t>
      </w:r>
      <w:r w:rsidR="00C108B5" w:rsidRPr="00DC4C52">
        <w:rPr>
          <w:noProof/>
          <w:sz w:val="24"/>
          <w:szCs w:val="24"/>
        </w:rPr>
        <w:t xml:space="preserve">However, pre-service teachers seem to be stricter </w:t>
      </w:r>
      <w:r w:rsidR="00857FE8" w:rsidRPr="00DC4C52">
        <w:rPr>
          <w:noProof/>
          <w:sz w:val="24"/>
          <w:szCs w:val="24"/>
        </w:rPr>
        <w:t>th</w:t>
      </w:r>
      <w:r w:rsidR="008D2B40">
        <w:rPr>
          <w:noProof/>
          <w:sz w:val="24"/>
          <w:szCs w:val="24"/>
        </w:rPr>
        <w:t>a</w:t>
      </w:r>
      <w:r w:rsidR="00857FE8" w:rsidRPr="00DC4C52">
        <w:rPr>
          <w:noProof/>
          <w:sz w:val="24"/>
          <w:szCs w:val="24"/>
        </w:rPr>
        <w:t xml:space="preserve">n their </w:t>
      </w:r>
      <w:r w:rsidR="00E36585">
        <w:rPr>
          <w:noProof/>
          <w:sz w:val="24"/>
          <w:szCs w:val="24"/>
        </w:rPr>
        <w:t xml:space="preserve">school </w:t>
      </w:r>
      <w:r w:rsidR="00B40EBB">
        <w:rPr>
          <w:noProof/>
          <w:sz w:val="24"/>
          <w:szCs w:val="24"/>
        </w:rPr>
        <w:t>mentors</w:t>
      </w:r>
      <w:r w:rsidR="008D2B40">
        <w:rPr>
          <w:noProof/>
          <w:sz w:val="24"/>
          <w:szCs w:val="24"/>
        </w:rPr>
        <w:t xml:space="preserve"> are</w:t>
      </w:r>
      <w:r w:rsidR="001A490D">
        <w:rPr>
          <w:noProof/>
          <w:sz w:val="24"/>
          <w:szCs w:val="24"/>
        </w:rPr>
        <w:t>;</w:t>
      </w:r>
      <w:bookmarkStart w:id="0" w:name="_GoBack"/>
      <w:bookmarkEnd w:id="0"/>
      <w:r w:rsidR="001A490D">
        <w:rPr>
          <w:noProof/>
          <w:sz w:val="24"/>
          <w:szCs w:val="24"/>
        </w:rPr>
        <w:t xml:space="preserve"> </w:t>
      </w:r>
      <w:r w:rsidR="00857FE8" w:rsidRPr="00DC4C52">
        <w:rPr>
          <w:noProof/>
          <w:sz w:val="24"/>
          <w:szCs w:val="24"/>
        </w:rPr>
        <w:t xml:space="preserve">statistically significant differences found </w:t>
      </w:r>
      <w:r w:rsidR="00C108B5" w:rsidRPr="00DC4C52">
        <w:rPr>
          <w:noProof/>
          <w:sz w:val="24"/>
          <w:szCs w:val="24"/>
        </w:rPr>
        <w:t xml:space="preserve">in </w:t>
      </w:r>
      <w:r w:rsidRPr="00DC4C52">
        <w:rPr>
          <w:noProof/>
          <w:sz w:val="24"/>
          <w:szCs w:val="24"/>
        </w:rPr>
        <w:t xml:space="preserve">the </w:t>
      </w:r>
      <w:r w:rsidR="00C108B5" w:rsidRPr="00DC4C52">
        <w:rPr>
          <w:noProof/>
          <w:sz w:val="24"/>
          <w:szCs w:val="24"/>
        </w:rPr>
        <w:t>evaluation of their appearance of self</w:t>
      </w:r>
      <w:r w:rsidRPr="00AB5DA8">
        <w:rPr>
          <w:noProof/>
          <w:sz w:val="24"/>
          <w:szCs w:val="24"/>
        </w:rPr>
        <w:t>-</w:t>
      </w:r>
      <w:r w:rsidR="00C108B5" w:rsidRPr="00AB5DA8">
        <w:rPr>
          <w:noProof/>
          <w:sz w:val="24"/>
          <w:szCs w:val="24"/>
        </w:rPr>
        <w:t xml:space="preserve">esteem while conducting the lessons and ability to establish discipline in class during lesson, </w:t>
      </w:r>
      <w:r w:rsidRPr="00AB5DA8">
        <w:rPr>
          <w:noProof/>
          <w:sz w:val="24"/>
          <w:szCs w:val="24"/>
        </w:rPr>
        <w:t xml:space="preserve">as well as </w:t>
      </w:r>
      <w:r w:rsidR="00C108B5" w:rsidRPr="00F84570">
        <w:rPr>
          <w:noProof/>
          <w:sz w:val="24"/>
          <w:szCs w:val="24"/>
        </w:rPr>
        <w:t>their ability</w:t>
      </w:r>
      <w:r w:rsidR="00C108B5" w:rsidRPr="00DC4C52">
        <w:rPr>
          <w:noProof/>
          <w:sz w:val="24"/>
          <w:szCs w:val="24"/>
        </w:rPr>
        <w:t xml:space="preserve"> to anticipate </w:t>
      </w:r>
      <w:r w:rsidR="0050051B">
        <w:rPr>
          <w:noProof/>
          <w:sz w:val="24"/>
          <w:szCs w:val="24"/>
        </w:rPr>
        <w:t xml:space="preserve">the appropriate </w:t>
      </w:r>
      <w:r w:rsidR="00212FC6">
        <w:rPr>
          <w:noProof/>
          <w:sz w:val="24"/>
          <w:szCs w:val="24"/>
        </w:rPr>
        <w:t>amount of contents</w:t>
      </w:r>
      <w:r w:rsidR="00C108B5" w:rsidRPr="00DC4C52">
        <w:rPr>
          <w:noProof/>
          <w:sz w:val="24"/>
          <w:szCs w:val="24"/>
        </w:rPr>
        <w:t xml:space="preserve"> to present during t</w:t>
      </w:r>
      <w:r w:rsidR="006D0449">
        <w:rPr>
          <w:noProof/>
          <w:sz w:val="24"/>
          <w:szCs w:val="24"/>
        </w:rPr>
        <w:t xml:space="preserve">he lesson and to involve </w:t>
      </w:r>
      <w:r w:rsidR="00915382">
        <w:rPr>
          <w:noProof/>
          <w:sz w:val="24"/>
          <w:szCs w:val="24"/>
        </w:rPr>
        <w:t>students</w:t>
      </w:r>
      <w:r w:rsidR="00C108B5" w:rsidRPr="00DC4C52">
        <w:rPr>
          <w:noProof/>
          <w:sz w:val="24"/>
          <w:szCs w:val="24"/>
        </w:rPr>
        <w:t xml:space="preserve"> actively</w:t>
      </w:r>
      <w:r w:rsidR="00857FE8" w:rsidRPr="00DC4C52">
        <w:rPr>
          <w:noProof/>
          <w:sz w:val="24"/>
          <w:szCs w:val="24"/>
        </w:rPr>
        <w:t>.</w:t>
      </w:r>
      <w:r w:rsidR="00C108B5">
        <w:rPr>
          <w:noProof/>
          <w:sz w:val="24"/>
          <w:szCs w:val="24"/>
        </w:rPr>
        <w:t xml:space="preserve"> </w:t>
      </w:r>
      <w:r w:rsidR="006A3CD3" w:rsidRPr="0022417B">
        <w:rPr>
          <w:noProof/>
          <w:sz w:val="24"/>
          <w:szCs w:val="24"/>
        </w:rPr>
        <w:t xml:space="preserve">According to the results </w:t>
      </w:r>
      <w:r w:rsidRPr="0022417B">
        <w:rPr>
          <w:noProof/>
          <w:sz w:val="24"/>
          <w:szCs w:val="24"/>
        </w:rPr>
        <w:t xml:space="preserve">following </w:t>
      </w:r>
      <w:r w:rsidR="006A3CD3" w:rsidRPr="0022417B">
        <w:rPr>
          <w:noProof/>
          <w:sz w:val="24"/>
          <w:szCs w:val="24"/>
        </w:rPr>
        <w:t>the last chemistry lecture during PPT</w:t>
      </w:r>
      <w:r w:rsidRPr="0022417B">
        <w:rPr>
          <w:noProof/>
          <w:sz w:val="24"/>
          <w:szCs w:val="24"/>
        </w:rPr>
        <w:t>,</w:t>
      </w:r>
      <w:r w:rsidR="006A3CD3" w:rsidRPr="0022417B">
        <w:rPr>
          <w:noProof/>
          <w:sz w:val="24"/>
          <w:szCs w:val="24"/>
        </w:rPr>
        <w:t xml:space="preserve"> i</w:t>
      </w:r>
      <w:r w:rsidRPr="0022417B">
        <w:rPr>
          <w:noProof/>
          <w:sz w:val="24"/>
          <w:szCs w:val="24"/>
        </w:rPr>
        <w:t>t</w:t>
      </w:r>
      <w:r w:rsidR="006A3CD3" w:rsidRPr="0022417B">
        <w:rPr>
          <w:noProof/>
          <w:sz w:val="24"/>
          <w:szCs w:val="24"/>
        </w:rPr>
        <w:t xml:space="preserve"> can be concluded that pre-service teachers gained more realistic estimation</w:t>
      </w:r>
      <w:r w:rsidR="008D2B40">
        <w:rPr>
          <w:noProof/>
          <w:sz w:val="24"/>
          <w:szCs w:val="24"/>
        </w:rPr>
        <w:t>s</w:t>
      </w:r>
      <w:r w:rsidR="006A3CD3" w:rsidRPr="0022417B">
        <w:rPr>
          <w:noProof/>
          <w:sz w:val="24"/>
          <w:szCs w:val="24"/>
        </w:rPr>
        <w:t xml:space="preserve"> of their knowledge and skills </w:t>
      </w:r>
      <w:r w:rsidR="006A3CD3" w:rsidRPr="00DC4C52">
        <w:rPr>
          <w:noProof/>
          <w:sz w:val="24"/>
          <w:szCs w:val="24"/>
        </w:rPr>
        <w:t>with regard to</w:t>
      </w:r>
      <w:r w:rsidR="006A3CD3" w:rsidRPr="0022417B">
        <w:rPr>
          <w:noProof/>
          <w:sz w:val="24"/>
          <w:szCs w:val="24"/>
        </w:rPr>
        <w:t xml:space="preserve"> the </w:t>
      </w:r>
      <w:r w:rsidRPr="0022417B">
        <w:rPr>
          <w:noProof/>
          <w:sz w:val="24"/>
          <w:szCs w:val="24"/>
        </w:rPr>
        <w:t xml:space="preserve">eight </w:t>
      </w:r>
      <w:r w:rsidR="006A3CD3" w:rsidRPr="0022417B">
        <w:rPr>
          <w:noProof/>
          <w:sz w:val="24"/>
          <w:szCs w:val="24"/>
        </w:rPr>
        <w:t xml:space="preserve">observed characteristics, when compared to their </w:t>
      </w:r>
      <w:r w:rsidR="00E36585">
        <w:rPr>
          <w:noProof/>
          <w:sz w:val="24"/>
          <w:szCs w:val="24"/>
        </w:rPr>
        <w:t xml:space="preserve">school </w:t>
      </w:r>
      <w:r w:rsidR="00B40EBB">
        <w:rPr>
          <w:noProof/>
          <w:sz w:val="24"/>
          <w:szCs w:val="24"/>
        </w:rPr>
        <w:t>mentors</w:t>
      </w:r>
      <w:r w:rsidR="00E72C6B" w:rsidRPr="0022417B">
        <w:rPr>
          <w:noProof/>
          <w:sz w:val="24"/>
          <w:szCs w:val="24"/>
        </w:rPr>
        <w:t>’</w:t>
      </w:r>
      <w:r w:rsidR="006A3CD3" w:rsidRPr="0022417B">
        <w:rPr>
          <w:noProof/>
          <w:sz w:val="24"/>
          <w:szCs w:val="24"/>
        </w:rPr>
        <w:t xml:space="preserve"> perception, as the statistical</w:t>
      </w:r>
      <w:r w:rsidRPr="0022417B">
        <w:rPr>
          <w:noProof/>
          <w:sz w:val="24"/>
          <w:szCs w:val="24"/>
        </w:rPr>
        <w:t>ly</w:t>
      </w:r>
      <w:r w:rsidR="006A3CD3" w:rsidRPr="0022417B">
        <w:rPr>
          <w:noProof/>
          <w:sz w:val="24"/>
          <w:szCs w:val="24"/>
        </w:rPr>
        <w:t xml:space="preserve"> significant difference was observed only in their evaluation of their ability to anticipate </w:t>
      </w:r>
      <w:r w:rsidR="0050051B">
        <w:rPr>
          <w:noProof/>
          <w:sz w:val="24"/>
          <w:szCs w:val="24"/>
        </w:rPr>
        <w:t xml:space="preserve">the appropriate </w:t>
      </w:r>
      <w:r w:rsidR="00212FC6">
        <w:rPr>
          <w:noProof/>
          <w:sz w:val="24"/>
          <w:szCs w:val="24"/>
        </w:rPr>
        <w:t>amount of contents</w:t>
      </w:r>
      <w:r w:rsidR="006A3CD3" w:rsidRPr="0022417B">
        <w:rPr>
          <w:noProof/>
          <w:sz w:val="24"/>
          <w:szCs w:val="24"/>
        </w:rPr>
        <w:t xml:space="preserve"> to present during the lesson</w:t>
      </w:r>
      <w:r w:rsidR="006A3CD3" w:rsidRPr="008E20C9">
        <w:rPr>
          <w:noProof/>
          <w:sz w:val="24"/>
          <w:szCs w:val="24"/>
        </w:rPr>
        <w:t>.</w:t>
      </w:r>
      <w:r w:rsidR="00412762">
        <w:rPr>
          <w:sz w:val="24"/>
          <w:szCs w:val="24"/>
        </w:rPr>
        <w:t xml:space="preserve"> </w:t>
      </w:r>
      <w:r w:rsidR="00C108B5" w:rsidRPr="00DC4C52">
        <w:rPr>
          <w:noProof/>
          <w:sz w:val="24"/>
          <w:szCs w:val="24"/>
        </w:rPr>
        <w:t xml:space="preserve">When focusing on specific characteristics, the results are in line with </w:t>
      </w:r>
      <w:r w:rsidR="00F502A7" w:rsidRPr="00DC4C52">
        <w:rPr>
          <w:noProof/>
          <w:sz w:val="24"/>
          <w:szCs w:val="24"/>
        </w:rPr>
        <w:t xml:space="preserve">previous research </w:t>
      </w:r>
      <w:r w:rsidR="00C108B5" w:rsidRPr="00DC4C52">
        <w:rPr>
          <w:noProof/>
          <w:sz w:val="24"/>
          <w:szCs w:val="24"/>
        </w:rPr>
        <w:t>findings</w:t>
      </w:r>
      <w:r w:rsidR="00F502A7" w:rsidRPr="00AB5DA8">
        <w:rPr>
          <w:noProof/>
          <w:sz w:val="24"/>
          <w:szCs w:val="24"/>
        </w:rPr>
        <w:t>,</w:t>
      </w:r>
      <w:r w:rsidR="00F502A7" w:rsidRPr="00AB5DA8">
        <w:rPr>
          <w:noProof/>
          <w:vertAlign w:val="superscript"/>
        </w:rPr>
        <w:t>7</w:t>
      </w:r>
      <w:r w:rsidR="00F502A7" w:rsidRPr="00AB5DA8">
        <w:rPr>
          <w:noProof/>
        </w:rPr>
        <w:t xml:space="preserve"> </w:t>
      </w:r>
      <w:r w:rsidRPr="00F84570">
        <w:rPr>
          <w:noProof/>
          <w:sz w:val="24"/>
          <w:szCs w:val="24"/>
        </w:rPr>
        <w:t xml:space="preserve">in which </w:t>
      </w:r>
      <w:r w:rsidR="00C108B5" w:rsidRPr="00F84570">
        <w:rPr>
          <w:noProof/>
          <w:sz w:val="24"/>
          <w:szCs w:val="24"/>
        </w:rPr>
        <w:t xml:space="preserve">the lowest value by pre-service teacher </w:t>
      </w:r>
      <w:r w:rsidR="00C108B5" w:rsidRPr="008D2B40">
        <w:rPr>
          <w:noProof/>
          <w:sz w:val="24"/>
          <w:szCs w:val="24"/>
        </w:rPr>
        <w:t xml:space="preserve">was also ascribed to their ability to establish discipline in the </w:t>
      </w:r>
      <w:r w:rsidR="00C108B5" w:rsidRPr="008D2B40">
        <w:rPr>
          <w:noProof/>
          <w:sz w:val="24"/>
          <w:szCs w:val="24"/>
        </w:rPr>
        <w:lastRenderedPageBreak/>
        <w:t>classroom and higher grades were ascribed</w:t>
      </w:r>
      <w:r w:rsidR="00C108B5" w:rsidRPr="001609D9">
        <w:rPr>
          <w:noProof/>
          <w:sz w:val="24"/>
          <w:szCs w:val="24"/>
        </w:rPr>
        <w:t xml:space="preserve"> to their ability to involve </w:t>
      </w:r>
      <w:r w:rsidR="00915382">
        <w:rPr>
          <w:noProof/>
          <w:sz w:val="24"/>
          <w:szCs w:val="24"/>
        </w:rPr>
        <w:t>students</w:t>
      </w:r>
      <w:r w:rsidR="00C108B5" w:rsidRPr="001609D9">
        <w:rPr>
          <w:noProof/>
          <w:sz w:val="24"/>
          <w:szCs w:val="24"/>
        </w:rPr>
        <w:t xml:space="preserve"> act</w:t>
      </w:r>
      <w:r w:rsidR="00C108B5" w:rsidRPr="00DC4C52">
        <w:rPr>
          <w:noProof/>
          <w:sz w:val="24"/>
          <w:szCs w:val="24"/>
        </w:rPr>
        <w:t>ively in the lesson, followed by their self-dependence in preparing for the lesson</w:t>
      </w:r>
      <w:r w:rsidR="00B36A55" w:rsidRPr="00DC4C52">
        <w:rPr>
          <w:noProof/>
          <w:sz w:val="24"/>
          <w:szCs w:val="24"/>
        </w:rPr>
        <w:t>.</w:t>
      </w:r>
    </w:p>
    <w:p w14:paraId="1A94E5C3" w14:textId="6D3B0339" w:rsidR="0022417B" w:rsidRDefault="004E7253" w:rsidP="00583887">
      <w:pPr>
        <w:spacing w:line="360" w:lineRule="auto"/>
        <w:ind w:firstLine="567"/>
        <w:jc w:val="both"/>
        <w:rPr>
          <w:sz w:val="24"/>
          <w:szCs w:val="24"/>
        </w:rPr>
      </w:pPr>
      <w:r w:rsidRPr="00DC4C52">
        <w:rPr>
          <w:noProof/>
          <w:sz w:val="24"/>
          <w:szCs w:val="24"/>
        </w:rPr>
        <w:t xml:space="preserve">Based on the findings obtained in </w:t>
      </w:r>
      <w:r w:rsidR="0022417B" w:rsidRPr="00DC4C52">
        <w:rPr>
          <w:noProof/>
          <w:sz w:val="24"/>
          <w:szCs w:val="24"/>
        </w:rPr>
        <w:t xml:space="preserve">this </w:t>
      </w:r>
      <w:r w:rsidR="0050051B">
        <w:rPr>
          <w:noProof/>
          <w:sz w:val="24"/>
          <w:szCs w:val="24"/>
        </w:rPr>
        <w:t>study, it</w:t>
      </w:r>
      <w:r w:rsidRPr="00DC4C52">
        <w:rPr>
          <w:noProof/>
          <w:sz w:val="24"/>
          <w:szCs w:val="24"/>
        </w:rPr>
        <w:t xml:space="preserve"> can</w:t>
      </w:r>
      <w:r w:rsidR="002F24FC">
        <w:rPr>
          <w:noProof/>
          <w:sz w:val="24"/>
          <w:szCs w:val="24"/>
        </w:rPr>
        <w:t xml:space="preserve"> also</w:t>
      </w:r>
      <w:r w:rsidRPr="00DC4C52">
        <w:rPr>
          <w:noProof/>
          <w:sz w:val="24"/>
          <w:szCs w:val="24"/>
        </w:rPr>
        <w:t xml:space="preserve"> </w:t>
      </w:r>
      <w:r w:rsidR="0050051B">
        <w:rPr>
          <w:noProof/>
          <w:sz w:val="24"/>
          <w:szCs w:val="24"/>
        </w:rPr>
        <w:t xml:space="preserve">be </w:t>
      </w:r>
      <w:r w:rsidR="00436685">
        <w:rPr>
          <w:noProof/>
          <w:sz w:val="24"/>
          <w:szCs w:val="24"/>
        </w:rPr>
        <w:t>conclud</w:t>
      </w:r>
      <w:r w:rsidRPr="00DC4C52">
        <w:rPr>
          <w:noProof/>
          <w:sz w:val="24"/>
          <w:szCs w:val="24"/>
        </w:rPr>
        <w:t>e</w:t>
      </w:r>
      <w:r w:rsidR="0050051B">
        <w:rPr>
          <w:noProof/>
          <w:sz w:val="24"/>
          <w:szCs w:val="24"/>
        </w:rPr>
        <w:t>d</w:t>
      </w:r>
      <w:r w:rsidRPr="00DC4C52">
        <w:rPr>
          <w:noProof/>
          <w:sz w:val="24"/>
          <w:szCs w:val="24"/>
        </w:rPr>
        <w:t xml:space="preserve"> that</w:t>
      </w:r>
      <w:r w:rsidR="004F37CE">
        <w:rPr>
          <w:noProof/>
          <w:sz w:val="24"/>
          <w:szCs w:val="24"/>
        </w:rPr>
        <w:t>,</w:t>
      </w:r>
      <w:r w:rsidRPr="00DC4C52">
        <w:rPr>
          <w:noProof/>
          <w:sz w:val="24"/>
          <w:szCs w:val="24"/>
        </w:rPr>
        <w:t xml:space="preserve"> </w:t>
      </w:r>
      <w:r w:rsidR="008910D1">
        <w:rPr>
          <w:noProof/>
          <w:sz w:val="24"/>
          <w:szCs w:val="24"/>
        </w:rPr>
        <w:t xml:space="preserve">most of the chemistry </w:t>
      </w:r>
      <w:r w:rsidR="00DE47F7">
        <w:rPr>
          <w:noProof/>
          <w:sz w:val="24"/>
          <w:szCs w:val="24"/>
        </w:rPr>
        <w:t>student-teachers</w:t>
      </w:r>
      <w:r w:rsidRPr="00DC4C52">
        <w:rPr>
          <w:noProof/>
          <w:sz w:val="24"/>
          <w:szCs w:val="24"/>
        </w:rPr>
        <w:t>’ pro</w:t>
      </w:r>
      <w:r w:rsidR="00D674C7" w:rsidRPr="00DC4C52">
        <w:rPr>
          <w:noProof/>
          <w:sz w:val="24"/>
          <w:szCs w:val="24"/>
        </w:rPr>
        <w:t>posal</w:t>
      </w:r>
      <w:r w:rsidR="00D137BF" w:rsidRPr="00AB5DA8">
        <w:rPr>
          <w:noProof/>
          <w:sz w:val="24"/>
          <w:szCs w:val="24"/>
          <w:vertAlign w:val="superscript"/>
        </w:rPr>
        <w:t>7</w:t>
      </w:r>
      <w:r w:rsidR="008910D1">
        <w:rPr>
          <w:noProof/>
          <w:sz w:val="24"/>
          <w:szCs w:val="24"/>
        </w:rPr>
        <w:t xml:space="preserve"> </w:t>
      </w:r>
      <w:r w:rsidR="004F37CE" w:rsidRPr="00DC4C52">
        <w:rPr>
          <w:noProof/>
          <w:sz w:val="24"/>
          <w:szCs w:val="24"/>
        </w:rPr>
        <w:t xml:space="preserve">have </w:t>
      </w:r>
      <w:r w:rsidR="004F37CE">
        <w:rPr>
          <w:noProof/>
          <w:sz w:val="24"/>
          <w:szCs w:val="24"/>
        </w:rPr>
        <w:t xml:space="preserve">been </w:t>
      </w:r>
      <w:r w:rsidR="004F37CE" w:rsidRPr="00DC4C52">
        <w:rPr>
          <w:noProof/>
          <w:sz w:val="24"/>
          <w:szCs w:val="24"/>
        </w:rPr>
        <w:t xml:space="preserve">successfully implemented </w:t>
      </w:r>
      <w:r w:rsidR="00FC06F0">
        <w:rPr>
          <w:noProof/>
          <w:sz w:val="24"/>
          <w:szCs w:val="24"/>
        </w:rPr>
        <w:t xml:space="preserve">in order to </w:t>
      </w:r>
      <w:r w:rsidRPr="00AB5DA8">
        <w:rPr>
          <w:noProof/>
          <w:sz w:val="24"/>
          <w:szCs w:val="24"/>
        </w:rPr>
        <w:t xml:space="preserve"> fulfill the expe</w:t>
      </w:r>
      <w:r w:rsidR="008910D1">
        <w:rPr>
          <w:noProof/>
          <w:sz w:val="24"/>
          <w:szCs w:val="24"/>
        </w:rPr>
        <w:t xml:space="preserve">ctations of the chemistry </w:t>
      </w:r>
      <w:r w:rsidR="00DE47F7">
        <w:rPr>
          <w:noProof/>
          <w:sz w:val="24"/>
          <w:szCs w:val="24"/>
        </w:rPr>
        <w:t>student-teachers</w:t>
      </w:r>
      <w:r w:rsidRPr="00AB5DA8">
        <w:rPr>
          <w:noProof/>
          <w:sz w:val="24"/>
          <w:szCs w:val="24"/>
        </w:rPr>
        <w:t xml:space="preserve"> </w:t>
      </w:r>
      <w:r w:rsidR="00894D2D" w:rsidRPr="008D2B40">
        <w:rPr>
          <w:noProof/>
          <w:sz w:val="24"/>
          <w:szCs w:val="24"/>
        </w:rPr>
        <w:t xml:space="preserve">regarding their wish for a longer time of PPT, independent choice of location and school for PPT, and the possibility of doing PPT in several schools in cooperation with a number of different </w:t>
      </w:r>
      <w:r w:rsidR="00C7286E">
        <w:rPr>
          <w:noProof/>
          <w:sz w:val="24"/>
          <w:szCs w:val="24"/>
        </w:rPr>
        <w:t>school mentors</w:t>
      </w:r>
      <w:r w:rsidR="00894D2D" w:rsidRPr="008D2B40">
        <w:rPr>
          <w:noProof/>
          <w:sz w:val="24"/>
          <w:szCs w:val="24"/>
        </w:rPr>
        <w:t>.</w:t>
      </w:r>
      <w:r w:rsidR="00D674C7">
        <w:rPr>
          <w:sz w:val="24"/>
          <w:szCs w:val="24"/>
        </w:rPr>
        <w:t xml:space="preserve"> </w:t>
      </w:r>
    </w:p>
    <w:p w14:paraId="5D3F36F1" w14:textId="6C3BB41B" w:rsidR="0022417B" w:rsidRDefault="00894D2D" w:rsidP="00FC06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Firstly</w:t>
      </w:r>
      <w:r w:rsidRPr="00894D2D">
        <w:rPr>
          <w:sz w:val="24"/>
          <w:szCs w:val="24"/>
        </w:rPr>
        <w:t xml:space="preserve">, </w:t>
      </w:r>
      <w:r w:rsidR="00DE47F7">
        <w:rPr>
          <w:sz w:val="24"/>
          <w:szCs w:val="24"/>
        </w:rPr>
        <w:t>student-teachers</w:t>
      </w:r>
      <w:r w:rsidRPr="00894D2D">
        <w:rPr>
          <w:sz w:val="24"/>
          <w:szCs w:val="24"/>
        </w:rPr>
        <w:t xml:space="preserve"> were attending </w:t>
      </w:r>
      <w:r w:rsidR="0022417B">
        <w:rPr>
          <w:noProof/>
          <w:sz w:val="24"/>
          <w:szCs w:val="24"/>
        </w:rPr>
        <w:t>ten</w:t>
      </w:r>
      <w:r w:rsidRPr="00894D2D">
        <w:rPr>
          <w:sz w:val="24"/>
          <w:szCs w:val="24"/>
        </w:rPr>
        <w:t xml:space="preserve"> days of their PPT in primary schools in the </w:t>
      </w:r>
      <w:r>
        <w:rPr>
          <w:sz w:val="24"/>
          <w:szCs w:val="24"/>
        </w:rPr>
        <w:t xml:space="preserve">2014/15 academic year instead </w:t>
      </w:r>
      <w:r w:rsidR="0022417B">
        <w:rPr>
          <w:sz w:val="24"/>
          <w:szCs w:val="24"/>
        </w:rPr>
        <w:t xml:space="preserve">of </w:t>
      </w:r>
      <w:r w:rsidRPr="00894D2D">
        <w:rPr>
          <w:sz w:val="24"/>
          <w:szCs w:val="24"/>
        </w:rPr>
        <w:t xml:space="preserve">only five days per year </w:t>
      </w:r>
      <w:r w:rsidRPr="00DC4C52">
        <w:rPr>
          <w:noProof/>
          <w:sz w:val="24"/>
          <w:szCs w:val="24"/>
        </w:rPr>
        <w:t>in the 2008/09 academic year</w:t>
      </w:r>
      <w:r w:rsidRPr="00894D2D">
        <w:rPr>
          <w:sz w:val="24"/>
          <w:szCs w:val="24"/>
        </w:rPr>
        <w:t xml:space="preserve">. </w:t>
      </w:r>
      <w:r w:rsidR="00542E51">
        <w:rPr>
          <w:sz w:val="24"/>
          <w:szCs w:val="24"/>
        </w:rPr>
        <w:t>Schechtman et al.</w:t>
      </w:r>
      <w:r w:rsidR="00187506">
        <w:rPr>
          <w:sz w:val="24"/>
          <w:szCs w:val="24"/>
          <w:vertAlign w:val="superscript"/>
        </w:rPr>
        <w:t>22</w:t>
      </w:r>
      <w:r w:rsidR="004E7253" w:rsidRPr="004E7253">
        <w:rPr>
          <w:sz w:val="24"/>
          <w:szCs w:val="24"/>
        </w:rPr>
        <w:t xml:space="preserve"> </w:t>
      </w:r>
      <w:r w:rsidR="008D2B40">
        <w:rPr>
          <w:sz w:val="24"/>
          <w:szCs w:val="24"/>
        </w:rPr>
        <w:t xml:space="preserve">also </w:t>
      </w:r>
      <w:r w:rsidR="004E7253" w:rsidRPr="004E7253">
        <w:rPr>
          <w:sz w:val="24"/>
          <w:szCs w:val="24"/>
        </w:rPr>
        <w:t xml:space="preserve">suggest that methods such as guided practice in a group format and an opportunity to observe </w:t>
      </w:r>
      <w:r w:rsidR="004E7253" w:rsidRPr="004E7253">
        <w:rPr>
          <w:noProof/>
          <w:sz w:val="24"/>
          <w:szCs w:val="24"/>
        </w:rPr>
        <w:t>an experienced, proficient</w:t>
      </w:r>
      <w:r w:rsidR="004E7253" w:rsidRPr="004E7253">
        <w:rPr>
          <w:sz w:val="24"/>
          <w:szCs w:val="24"/>
        </w:rPr>
        <w:t xml:space="preserve"> teacher, as well as school-university collaboration in teacher</w:t>
      </w:r>
      <w:r w:rsidR="001609D9">
        <w:rPr>
          <w:sz w:val="24"/>
          <w:szCs w:val="24"/>
        </w:rPr>
        <w:t>-</w:t>
      </w:r>
      <w:r w:rsidR="004E7253" w:rsidRPr="004E7253">
        <w:rPr>
          <w:sz w:val="24"/>
          <w:szCs w:val="24"/>
        </w:rPr>
        <w:t xml:space="preserve">training </w:t>
      </w:r>
      <w:r w:rsidR="004E7253" w:rsidRPr="0022417B">
        <w:rPr>
          <w:noProof/>
          <w:sz w:val="24"/>
          <w:szCs w:val="24"/>
        </w:rPr>
        <w:t>programmes</w:t>
      </w:r>
      <w:r w:rsidR="004E7253" w:rsidRPr="004E7253">
        <w:rPr>
          <w:sz w:val="24"/>
          <w:szCs w:val="24"/>
        </w:rPr>
        <w:t xml:space="preserve">, increase teachers’ level of self-efficacy. </w:t>
      </w:r>
      <w:r w:rsidR="00D674C7" w:rsidRPr="00DC4C52">
        <w:rPr>
          <w:noProof/>
          <w:sz w:val="24"/>
          <w:szCs w:val="24"/>
        </w:rPr>
        <w:t>With regard to</w:t>
      </w:r>
      <w:r w:rsidR="00D674C7">
        <w:rPr>
          <w:sz w:val="24"/>
          <w:szCs w:val="24"/>
        </w:rPr>
        <w:t xml:space="preserve"> pre-service teachers</w:t>
      </w:r>
      <w:r w:rsidR="00E72C6B">
        <w:rPr>
          <w:sz w:val="24"/>
          <w:szCs w:val="24"/>
        </w:rPr>
        <w:t>’</w:t>
      </w:r>
      <w:r w:rsidR="00D674C7">
        <w:rPr>
          <w:sz w:val="24"/>
          <w:szCs w:val="24"/>
        </w:rPr>
        <w:t xml:space="preserve"> </w:t>
      </w:r>
      <w:r w:rsidR="00D674C7" w:rsidRPr="0022417B">
        <w:rPr>
          <w:noProof/>
          <w:sz w:val="24"/>
          <w:szCs w:val="24"/>
        </w:rPr>
        <w:t>comments</w:t>
      </w:r>
      <w:r w:rsidR="0022417B">
        <w:rPr>
          <w:noProof/>
          <w:sz w:val="24"/>
          <w:szCs w:val="24"/>
        </w:rPr>
        <w:t>,</w:t>
      </w:r>
      <w:r w:rsidR="00D674C7">
        <w:rPr>
          <w:sz w:val="24"/>
          <w:szCs w:val="24"/>
        </w:rPr>
        <w:t xml:space="preserve"> they</w:t>
      </w:r>
      <w:r w:rsidR="004E7253" w:rsidRPr="004E7253">
        <w:rPr>
          <w:sz w:val="24"/>
          <w:szCs w:val="24"/>
        </w:rPr>
        <w:t xml:space="preserve"> believe that </w:t>
      </w:r>
      <w:r w:rsidR="00D674C7">
        <w:rPr>
          <w:sz w:val="24"/>
          <w:szCs w:val="24"/>
        </w:rPr>
        <w:t>PPT</w:t>
      </w:r>
      <w:r w:rsidR="004E7253" w:rsidRPr="004E7253">
        <w:rPr>
          <w:sz w:val="24"/>
          <w:szCs w:val="24"/>
        </w:rPr>
        <w:t xml:space="preserve"> is not only an excellent </w:t>
      </w:r>
      <w:r w:rsidR="004E7253" w:rsidRPr="004E7253">
        <w:rPr>
          <w:noProof/>
          <w:sz w:val="24"/>
          <w:szCs w:val="24"/>
        </w:rPr>
        <w:t>experience</w:t>
      </w:r>
      <w:r w:rsidR="004E7253" w:rsidRPr="004E7253">
        <w:rPr>
          <w:sz w:val="24"/>
          <w:szCs w:val="24"/>
        </w:rPr>
        <w:t xml:space="preserve"> but also a necessary contribution to pedagogical training for their future profession. </w:t>
      </w:r>
      <w:r w:rsidR="00BA2E87">
        <w:rPr>
          <w:sz w:val="24"/>
          <w:szCs w:val="24"/>
        </w:rPr>
        <w:t>Their statement</w:t>
      </w:r>
      <w:r w:rsidR="004E7253" w:rsidRPr="004E7253">
        <w:rPr>
          <w:sz w:val="24"/>
          <w:szCs w:val="24"/>
        </w:rPr>
        <w:t xml:space="preserve"> is </w:t>
      </w:r>
      <w:r w:rsidR="004E7253" w:rsidRPr="00DC4C52">
        <w:rPr>
          <w:noProof/>
          <w:sz w:val="24"/>
          <w:szCs w:val="24"/>
        </w:rPr>
        <w:t>in accordance with</w:t>
      </w:r>
      <w:r w:rsidR="004E7253" w:rsidRPr="004E7253">
        <w:rPr>
          <w:sz w:val="24"/>
          <w:szCs w:val="24"/>
        </w:rPr>
        <w:t xml:space="preserve"> the </w:t>
      </w:r>
      <w:r w:rsidR="00542E51">
        <w:rPr>
          <w:sz w:val="24"/>
          <w:szCs w:val="24"/>
        </w:rPr>
        <w:t xml:space="preserve">other </w:t>
      </w:r>
      <w:r w:rsidR="00542E51" w:rsidRPr="004E7253">
        <w:rPr>
          <w:sz w:val="24"/>
          <w:szCs w:val="24"/>
        </w:rPr>
        <w:t>studi</w:t>
      </w:r>
      <w:r w:rsidR="008A699C">
        <w:rPr>
          <w:sz w:val="24"/>
          <w:szCs w:val="24"/>
        </w:rPr>
        <w:t>es</w:t>
      </w:r>
      <w:r w:rsidR="008A699C">
        <w:rPr>
          <w:sz w:val="24"/>
          <w:szCs w:val="24"/>
          <w:vertAlign w:val="superscript"/>
        </w:rPr>
        <w:t>2</w:t>
      </w:r>
      <w:r w:rsidR="00187506">
        <w:rPr>
          <w:sz w:val="24"/>
          <w:szCs w:val="24"/>
          <w:vertAlign w:val="superscript"/>
        </w:rPr>
        <w:t>3</w:t>
      </w:r>
      <w:r w:rsidR="008A699C">
        <w:rPr>
          <w:sz w:val="24"/>
          <w:szCs w:val="24"/>
          <w:vertAlign w:val="superscript"/>
        </w:rPr>
        <w:t xml:space="preserve"> </w:t>
      </w:r>
      <w:r w:rsidR="00542E51">
        <w:rPr>
          <w:sz w:val="24"/>
          <w:szCs w:val="24"/>
        </w:rPr>
        <w:t xml:space="preserve">that state </w:t>
      </w:r>
      <w:r w:rsidR="0022417B">
        <w:rPr>
          <w:sz w:val="24"/>
          <w:szCs w:val="24"/>
        </w:rPr>
        <w:t>that</w:t>
      </w:r>
      <w:r w:rsidR="004E7253" w:rsidRPr="004E7253">
        <w:rPr>
          <w:sz w:val="24"/>
          <w:szCs w:val="24"/>
        </w:rPr>
        <w:t xml:space="preserve"> developing </w:t>
      </w:r>
      <w:r w:rsidR="004E7253" w:rsidRPr="00DC4C52">
        <w:rPr>
          <w:noProof/>
          <w:sz w:val="24"/>
          <w:szCs w:val="24"/>
        </w:rPr>
        <w:t>the more</w:t>
      </w:r>
      <w:r w:rsidR="004E7253" w:rsidRPr="004E7253">
        <w:rPr>
          <w:sz w:val="24"/>
          <w:szCs w:val="24"/>
        </w:rPr>
        <w:t xml:space="preserve"> social aspects of learning to teach</w:t>
      </w:r>
      <w:r w:rsidR="001609D9">
        <w:rPr>
          <w:sz w:val="24"/>
          <w:szCs w:val="24"/>
        </w:rPr>
        <w:t xml:space="preserve"> is</w:t>
      </w:r>
      <w:r w:rsidR="0022417B" w:rsidRPr="0022417B">
        <w:rPr>
          <w:sz w:val="24"/>
          <w:szCs w:val="24"/>
        </w:rPr>
        <w:t xml:space="preserve"> </w:t>
      </w:r>
      <w:r w:rsidR="0022417B" w:rsidRPr="004E7253">
        <w:rPr>
          <w:sz w:val="24"/>
          <w:szCs w:val="24"/>
        </w:rPr>
        <w:t>of the considerable importance</w:t>
      </w:r>
      <w:r w:rsidR="004E7253" w:rsidRPr="004E7253">
        <w:rPr>
          <w:sz w:val="24"/>
          <w:szCs w:val="24"/>
        </w:rPr>
        <w:t xml:space="preserve">. </w:t>
      </w:r>
    </w:p>
    <w:p w14:paraId="6B87D513" w14:textId="21CBC179" w:rsidR="008E20C9" w:rsidRDefault="00894D2D" w:rsidP="00881FD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Secondly, </w:t>
      </w:r>
      <w:r w:rsidR="004E7253" w:rsidRPr="004E7253">
        <w:rPr>
          <w:sz w:val="24"/>
          <w:szCs w:val="24"/>
        </w:rPr>
        <w:t xml:space="preserve">in the </w:t>
      </w:r>
      <w:r w:rsidR="004E7253" w:rsidRPr="004E7253">
        <w:rPr>
          <w:noProof/>
          <w:sz w:val="24"/>
          <w:szCs w:val="24"/>
        </w:rPr>
        <w:t xml:space="preserve">2014/15 </w:t>
      </w:r>
      <w:r w:rsidR="004E7253" w:rsidRPr="004E7253">
        <w:rPr>
          <w:sz w:val="24"/>
          <w:szCs w:val="24"/>
        </w:rPr>
        <w:t>academic year</w:t>
      </w:r>
      <w:r w:rsidR="001609D9">
        <w:rPr>
          <w:sz w:val="24"/>
          <w:szCs w:val="24"/>
        </w:rPr>
        <w:t>,</w:t>
      </w:r>
      <w:r w:rsidR="004E7253" w:rsidRPr="004E7253">
        <w:rPr>
          <w:sz w:val="24"/>
          <w:szCs w:val="24"/>
        </w:rPr>
        <w:t xml:space="preserve"> </w:t>
      </w:r>
      <w:r w:rsidR="008A699C">
        <w:rPr>
          <w:sz w:val="24"/>
          <w:szCs w:val="24"/>
        </w:rPr>
        <w:t>pre-service</w:t>
      </w:r>
      <w:r w:rsidR="00BA2E87">
        <w:rPr>
          <w:sz w:val="24"/>
          <w:szCs w:val="24"/>
        </w:rPr>
        <w:t xml:space="preserve"> chemistry teachers</w:t>
      </w:r>
      <w:r w:rsidR="004E7253" w:rsidRPr="004E7253">
        <w:rPr>
          <w:sz w:val="24"/>
          <w:szCs w:val="24"/>
        </w:rPr>
        <w:t xml:space="preserve">’ suggestion for </w:t>
      </w:r>
      <w:r w:rsidR="004E7253" w:rsidRPr="00DC4C52">
        <w:rPr>
          <w:noProof/>
          <w:sz w:val="24"/>
          <w:szCs w:val="24"/>
        </w:rPr>
        <w:t>an independent</w:t>
      </w:r>
      <w:r w:rsidR="004E7253" w:rsidRPr="004E7253">
        <w:rPr>
          <w:sz w:val="24"/>
          <w:szCs w:val="24"/>
        </w:rPr>
        <w:t xml:space="preserve"> choice of location and school for obtaining practical pedagogical training</w:t>
      </w:r>
      <w:r w:rsidR="00F9173A">
        <w:rPr>
          <w:sz w:val="24"/>
          <w:szCs w:val="24"/>
        </w:rPr>
        <w:t xml:space="preserve"> was fulfilled</w:t>
      </w:r>
      <w:r w:rsidR="004E7253" w:rsidRPr="004E7253">
        <w:rPr>
          <w:sz w:val="24"/>
          <w:szCs w:val="24"/>
        </w:rPr>
        <w:t xml:space="preserve">. Accordingly, instead of seven primary schools chosen by the university, </w:t>
      </w:r>
      <w:r w:rsidR="00DE47F7">
        <w:rPr>
          <w:sz w:val="24"/>
          <w:szCs w:val="24"/>
        </w:rPr>
        <w:t>student-teachers</w:t>
      </w:r>
      <w:r w:rsidR="004E7253" w:rsidRPr="004E7253">
        <w:rPr>
          <w:sz w:val="24"/>
          <w:szCs w:val="24"/>
        </w:rPr>
        <w:t xml:space="preserve"> had the opportunity to perform the PPT at primary schools chosen independently, by each of the pre-service teachers. Since the primary schools </w:t>
      </w:r>
      <w:r w:rsidR="00412762" w:rsidRPr="00DC4C52">
        <w:rPr>
          <w:noProof/>
          <w:sz w:val="24"/>
          <w:szCs w:val="24"/>
        </w:rPr>
        <w:t>chosen</w:t>
      </w:r>
      <w:r w:rsidR="00412762">
        <w:rPr>
          <w:sz w:val="24"/>
          <w:szCs w:val="24"/>
        </w:rPr>
        <w:t xml:space="preserve"> in this way </w:t>
      </w:r>
      <w:r w:rsidR="004E7253" w:rsidRPr="004E7253">
        <w:rPr>
          <w:sz w:val="24"/>
          <w:szCs w:val="24"/>
        </w:rPr>
        <w:t xml:space="preserve">were in all Slovenian regions, the monitoring process for the </w:t>
      </w:r>
      <w:r w:rsidR="005A2351" w:rsidRPr="005A2351">
        <w:rPr>
          <w:color w:val="000000"/>
          <w:sz w:val="24"/>
          <w:szCs w:val="24"/>
        </w:rPr>
        <w:t>teacher educators</w:t>
      </w:r>
      <w:r w:rsidR="005A2351">
        <w:rPr>
          <w:sz w:val="24"/>
          <w:szCs w:val="24"/>
        </w:rPr>
        <w:t xml:space="preserve"> from the university</w:t>
      </w:r>
      <w:r w:rsidR="005A2351" w:rsidRPr="005A2351">
        <w:rPr>
          <w:sz w:val="24"/>
          <w:szCs w:val="24"/>
        </w:rPr>
        <w:t xml:space="preserve"> </w:t>
      </w:r>
      <w:r w:rsidR="004E7253" w:rsidRPr="004E7253">
        <w:rPr>
          <w:sz w:val="24"/>
          <w:szCs w:val="24"/>
        </w:rPr>
        <w:t xml:space="preserve">was therefore far more </w:t>
      </w:r>
      <w:r w:rsidR="004E7253" w:rsidRPr="008E20C9">
        <w:rPr>
          <w:noProof/>
          <w:sz w:val="24"/>
          <w:szCs w:val="24"/>
        </w:rPr>
        <w:t>complex</w:t>
      </w:r>
      <w:r w:rsidR="008E20C9">
        <w:rPr>
          <w:noProof/>
          <w:sz w:val="24"/>
          <w:szCs w:val="24"/>
        </w:rPr>
        <w:t>,</w:t>
      </w:r>
      <w:r w:rsidR="00412762">
        <w:rPr>
          <w:sz w:val="24"/>
          <w:szCs w:val="24"/>
        </w:rPr>
        <w:t xml:space="preserve"> and </w:t>
      </w:r>
      <w:r w:rsidR="005A2351">
        <w:rPr>
          <w:sz w:val="24"/>
          <w:szCs w:val="24"/>
        </w:rPr>
        <w:t>they</w:t>
      </w:r>
      <w:r w:rsidR="00412762">
        <w:rPr>
          <w:sz w:val="24"/>
          <w:szCs w:val="24"/>
        </w:rPr>
        <w:t xml:space="preserve"> were able to visit only some of the school during the time of PPT</w:t>
      </w:r>
      <w:r w:rsidR="004E7253" w:rsidRPr="004E7253">
        <w:rPr>
          <w:sz w:val="24"/>
          <w:szCs w:val="24"/>
        </w:rPr>
        <w:t xml:space="preserve">. </w:t>
      </w:r>
      <w:r w:rsidR="00412762">
        <w:rPr>
          <w:sz w:val="24"/>
          <w:szCs w:val="24"/>
        </w:rPr>
        <w:t xml:space="preserve">As a consequence, the university-school collaboration during PPT </w:t>
      </w:r>
      <w:r w:rsidR="001609D9">
        <w:rPr>
          <w:sz w:val="24"/>
          <w:szCs w:val="24"/>
        </w:rPr>
        <w:t xml:space="preserve">was </w:t>
      </w:r>
      <w:r w:rsidR="00412762" w:rsidRPr="0022417B">
        <w:rPr>
          <w:noProof/>
          <w:sz w:val="24"/>
          <w:szCs w:val="24"/>
        </w:rPr>
        <w:t>weakened</w:t>
      </w:r>
      <w:r w:rsidR="0022417B">
        <w:rPr>
          <w:noProof/>
          <w:sz w:val="24"/>
          <w:szCs w:val="24"/>
        </w:rPr>
        <w:t>,</w:t>
      </w:r>
      <w:r w:rsidR="00F9173A">
        <w:rPr>
          <w:sz w:val="24"/>
          <w:szCs w:val="24"/>
        </w:rPr>
        <w:t xml:space="preserve"> and it was not possible to monitor the quality of PPT</w:t>
      </w:r>
      <w:r w:rsidR="00412762">
        <w:rPr>
          <w:sz w:val="24"/>
          <w:szCs w:val="24"/>
        </w:rPr>
        <w:t xml:space="preserve">, which is the major drawback of such </w:t>
      </w:r>
      <w:r w:rsidR="001609D9">
        <w:rPr>
          <w:sz w:val="24"/>
          <w:szCs w:val="24"/>
        </w:rPr>
        <w:t xml:space="preserve">a </w:t>
      </w:r>
      <w:r w:rsidR="00412762">
        <w:rPr>
          <w:sz w:val="24"/>
          <w:szCs w:val="24"/>
        </w:rPr>
        <w:t>wide</w:t>
      </w:r>
      <w:r w:rsidR="008E20C9">
        <w:rPr>
          <w:sz w:val="24"/>
          <w:szCs w:val="24"/>
        </w:rPr>
        <w:t>sprea</w:t>
      </w:r>
      <w:r w:rsidR="00412762">
        <w:rPr>
          <w:sz w:val="24"/>
          <w:szCs w:val="24"/>
        </w:rPr>
        <w:t>d distribution of schools for PPT</w:t>
      </w:r>
      <w:r w:rsidR="001609D9">
        <w:rPr>
          <w:sz w:val="24"/>
          <w:szCs w:val="24"/>
        </w:rPr>
        <w:t>;</w:t>
      </w:r>
      <w:r w:rsidR="00535E12">
        <w:rPr>
          <w:sz w:val="24"/>
          <w:szCs w:val="24"/>
        </w:rPr>
        <w:t xml:space="preserve"> </w:t>
      </w:r>
      <w:r w:rsidR="009C6428">
        <w:rPr>
          <w:sz w:val="24"/>
          <w:szCs w:val="24"/>
        </w:rPr>
        <w:t>the orig</w:t>
      </w:r>
      <w:r w:rsidR="00881FD3">
        <w:rPr>
          <w:sz w:val="24"/>
          <w:szCs w:val="24"/>
        </w:rPr>
        <w:t>ina</w:t>
      </w:r>
      <w:r w:rsidR="009C6428">
        <w:rPr>
          <w:sz w:val="24"/>
          <w:szCs w:val="24"/>
        </w:rPr>
        <w:t>l model of selection of schools will be used</w:t>
      </w:r>
      <w:r w:rsidR="00535E12">
        <w:rPr>
          <w:sz w:val="24"/>
          <w:szCs w:val="24"/>
        </w:rPr>
        <w:t xml:space="preserve"> in the future</w:t>
      </w:r>
      <w:r w:rsidR="009C6428">
        <w:rPr>
          <w:sz w:val="24"/>
          <w:szCs w:val="24"/>
        </w:rPr>
        <w:t xml:space="preserve"> again</w:t>
      </w:r>
      <w:r w:rsidR="00412762">
        <w:rPr>
          <w:sz w:val="24"/>
          <w:szCs w:val="24"/>
        </w:rPr>
        <w:t>.</w:t>
      </w:r>
      <w:r w:rsidR="00F9173A">
        <w:rPr>
          <w:sz w:val="24"/>
          <w:szCs w:val="24"/>
        </w:rPr>
        <w:t xml:space="preserve"> </w:t>
      </w:r>
      <w:r w:rsidRPr="008E20C9">
        <w:rPr>
          <w:noProof/>
          <w:sz w:val="24"/>
          <w:szCs w:val="24"/>
        </w:rPr>
        <w:t xml:space="preserve">Thirdly, </w:t>
      </w:r>
      <w:r w:rsidR="00412762" w:rsidRPr="008E20C9">
        <w:rPr>
          <w:noProof/>
          <w:sz w:val="24"/>
          <w:szCs w:val="24"/>
        </w:rPr>
        <w:t>with regard to</w:t>
      </w:r>
      <w:r w:rsidR="004E7253" w:rsidRPr="008E20C9">
        <w:rPr>
          <w:noProof/>
          <w:sz w:val="24"/>
          <w:szCs w:val="24"/>
        </w:rPr>
        <w:t xml:space="preserve"> the </w:t>
      </w:r>
      <w:r w:rsidR="00DE47F7">
        <w:rPr>
          <w:noProof/>
          <w:sz w:val="24"/>
          <w:szCs w:val="24"/>
        </w:rPr>
        <w:t>student-teachers</w:t>
      </w:r>
      <w:r w:rsidR="004E7253" w:rsidRPr="008E20C9">
        <w:rPr>
          <w:noProof/>
          <w:sz w:val="24"/>
          <w:szCs w:val="24"/>
        </w:rPr>
        <w:t xml:space="preserve"> proposals </w:t>
      </w:r>
      <w:r w:rsidR="009C6428" w:rsidRPr="008E20C9">
        <w:rPr>
          <w:noProof/>
          <w:sz w:val="24"/>
          <w:szCs w:val="24"/>
        </w:rPr>
        <w:t>about</w:t>
      </w:r>
      <w:r w:rsidR="004E7253" w:rsidRPr="008E20C9">
        <w:rPr>
          <w:noProof/>
          <w:sz w:val="24"/>
          <w:szCs w:val="24"/>
        </w:rPr>
        <w:t xml:space="preserve"> the possibility of doing PPT in several schools in cooperation with a number of</w:t>
      </w:r>
      <w:r w:rsidR="00C7286E">
        <w:rPr>
          <w:noProof/>
          <w:sz w:val="24"/>
          <w:szCs w:val="24"/>
        </w:rPr>
        <w:t xml:space="preserve"> different school mentors</w:t>
      </w:r>
      <w:r w:rsidR="009C6428" w:rsidRPr="00311E94">
        <w:rPr>
          <w:noProof/>
          <w:sz w:val="24"/>
          <w:szCs w:val="24"/>
        </w:rPr>
        <w:t xml:space="preserve">, it was </w:t>
      </w:r>
      <w:r w:rsidR="00EB1839" w:rsidRPr="00311E94">
        <w:rPr>
          <w:noProof/>
          <w:sz w:val="24"/>
          <w:szCs w:val="24"/>
        </w:rPr>
        <w:t>found</w:t>
      </w:r>
      <w:r w:rsidR="009C6428" w:rsidRPr="00311E94">
        <w:rPr>
          <w:noProof/>
          <w:sz w:val="24"/>
          <w:szCs w:val="24"/>
        </w:rPr>
        <w:t xml:space="preserve"> that </w:t>
      </w:r>
      <w:r w:rsidR="004E7253" w:rsidRPr="00311E94">
        <w:rPr>
          <w:noProof/>
          <w:sz w:val="24"/>
          <w:szCs w:val="24"/>
        </w:rPr>
        <w:t>although every student</w:t>
      </w:r>
      <w:r w:rsidR="008A699C">
        <w:rPr>
          <w:noProof/>
          <w:sz w:val="24"/>
          <w:szCs w:val="24"/>
        </w:rPr>
        <w:t>-teacher</w:t>
      </w:r>
      <w:r w:rsidR="004E7253" w:rsidRPr="00311E94">
        <w:rPr>
          <w:noProof/>
          <w:sz w:val="24"/>
          <w:szCs w:val="24"/>
        </w:rPr>
        <w:t xml:space="preserve"> had the </w:t>
      </w:r>
      <w:r w:rsidR="004E7253" w:rsidRPr="00DC4C52">
        <w:rPr>
          <w:noProof/>
          <w:sz w:val="24"/>
          <w:szCs w:val="24"/>
        </w:rPr>
        <w:t>possibility</w:t>
      </w:r>
      <w:r w:rsidR="004E7253" w:rsidRPr="00A2002E">
        <w:rPr>
          <w:noProof/>
          <w:sz w:val="24"/>
          <w:szCs w:val="24"/>
        </w:rPr>
        <w:t xml:space="preserve"> to collaborate with several </w:t>
      </w:r>
      <w:r w:rsidR="00C7286E">
        <w:rPr>
          <w:noProof/>
          <w:sz w:val="24"/>
          <w:szCs w:val="24"/>
        </w:rPr>
        <w:t xml:space="preserve">school </w:t>
      </w:r>
      <w:r w:rsidR="00C7286E">
        <w:rPr>
          <w:noProof/>
          <w:sz w:val="24"/>
          <w:szCs w:val="24"/>
        </w:rPr>
        <w:lastRenderedPageBreak/>
        <w:t>mentors</w:t>
      </w:r>
      <w:r w:rsidR="004E7253" w:rsidRPr="00A2002E">
        <w:rPr>
          <w:noProof/>
          <w:sz w:val="24"/>
          <w:szCs w:val="24"/>
        </w:rPr>
        <w:t xml:space="preserve"> in the framework of PPT, none decided to take advantage of that opportuni</w:t>
      </w:r>
      <w:r w:rsidR="00AB6E0D" w:rsidRPr="00A2002E">
        <w:rPr>
          <w:noProof/>
          <w:sz w:val="24"/>
          <w:szCs w:val="24"/>
        </w:rPr>
        <w:t>ty in the 2014/15 academic year</w:t>
      </w:r>
      <w:r w:rsidR="004E7253" w:rsidRPr="001170E1">
        <w:rPr>
          <w:noProof/>
          <w:sz w:val="24"/>
          <w:szCs w:val="24"/>
        </w:rPr>
        <w:t>.</w:t>
      </w:r>
      <w:r w:rsidR="00583887">
        <w:rPr>
          <w:sz w:val="24"/>
          <w:szCs w:val="24"/>
        </w:rPr>
        <w:t xml:space="preserve"> </w:t>
      </w:r>
    </w:p>
    <w:p w14:paraId="1A816552" w14:textId="2876FC0A" w:rsidR="001007D1" w:rsidRPr="001007D1" w:rsidRDefault="002455FB" w:rsidP="0001266E">
      <w:pPr>
        <w:spacing w:line="360" w:lineRule="auto"/>
        <w:ind w:firstLine="567"/>
        <w:jc w:val="both"/>
        <w:rPr>
          <w:color w:val="111111"/>
          <w:sz w:val="21"/>
          <w:szCs w:val="21"/>
          <w:lang w:val="en-GB" w:eastAsia="en-GB"/>
        </w:rPr>
      </w:pPr>
      <w:r>
        <w:rPr>
          <w:sz w:val="24"/>
          <w:szCs w:val="24"/>
        </w:rPr>
        <w:t>Also i</w:t>
      </w:r>
      <w:r w:rsidR="008A699C">
        <w:rPr>
          <w:sz w:val="24"/>
          <w:szCs w:val="24"/>
        </w:rPr>
        <w:t xml:space="preserve">n the future, </w:t>
      </w:r>
      <w:r w:rsidR="00583887" w:rsidRPr="004E7253">
        <w:rPr>
          <w:sz w:val="24"/>
          <w:szCs w:val="24"/>
        </w:rPr>
        <w:t>sustained efforts will</w:t>
      </w:r>
      <w:r w:rsidR="00583887">
        <w:rPr>
          <w:sz w:val="24"/>
          <w:szCs w:val="24"/>
        </w:rPr>
        <w:t xml:space="preserve"> </w:t>
      </w:r>
      <w:r w:rsidR="00583887" w:rsidRPr="0022417B">
        <w:rPr>
          <w:noProof/>
          <w:sz w:val="24"/>
          <w:szCs w:val="24"/>
        </w:rPr>
        <w:t>be focused</w:t>
      </w:r>
      <w:r w:rsidR="00583887" w:rsidRPr="004E7253">
        <w:rPr>
          <w:sz w:val="24"/>
          <w:szCs w:val="24"/>
        </w:rPr>
        <w:t xml:space="preserve"> on </w:t>
      </w:r>
      <w:r w:rsidR="001609D9" w:rsidRPr="004E7253">
        <w:rPr>
          <w:sz w:val="24"/>
          <w:szCs w:val="24"/>
        </w:rPr>
        <w:t>productive</w:t>
      </w:r>
      <w:r w:rsidR="00583887" w:rsidRPr="004E7253">
        <w:rPr>
          <w:sz w:val="24"/>
          <w:szCs w:val="24"/>
        </w:rPr>
        <w:t xml:space="preserve"> school-university collaboration, which can undoubtedly considerably contribute to pre-service teachers’ knowledge base and their conceptual understanding </w:t>
      </w:r>
      <w:r w:rsidR="00583887" w:rsidRPr="004E7253">
        <w:rPr>
          <w:noProof/>
          <w:sz w:val="24"/>
          <w:szCs w:val="24"/>
        </w:rPr>
        <w:t>of</w:t>
      </w:r>
      <w:r w:rsidR="00583887" w:rsidRPr="004E7253">
        <w:rPr>
          <w:sz w:val="24"/>
          <w:szCs w:val="24"/>
        </w:rPr>
        <w:t xml:space="preserve"> science. </w:t>
      </w:r>
    </w:p>
    <w:p w14:paraId="6938F7E5" w14:textId="77777777" w:rsidR="00F32C04" w:rsidRDefault="00F32C04"/>
    <w:p w14:paraId="498B0DBE" w14:textId="7596927E" w:rsidR="00F32C04" w:rsidRDefault="00F32C04">
      <w:pPr>
        <w:pStyle w:val="Naslov2"/>
      </w:pPr>
      <w:r>
        <w:t>R</w:t>
      </w:r>
      <w:r w:rsidR="00091A2F">
        <w:t>eferences</w:t>
      </w:r>
    </w:p>
    <w:p w14:paraId="769B0E08" w14:textId="29A32412" w:rsidR="00287F0F" w:rsidRPr="00B61689" w:rsidRDefault="001007D1" w:rsidP="00796BD6">
      <w:pPr>
        <w:pStyle w:val="Odstavekseznama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B61689">
        <w:rPr>
          <w:sz w:val="20"/>
          <w:szCs w:val="20"/>
        </w:rPr>
        <w:t xml:space="preserve">M. S. </w:t>
      </w:r>
      <w:r w:rsidR="00287F0F" w:rsidRPr="00B61689">
        <w:rPr>
          <w:sz w:val="20"/>
          <w:szCs w:val="20"/>
        </w:rPr>
        <w:t xml:space="preserve">Trevisan, </w:t>
      </w:r>
      <w:r w:rsidR="0061551F">
        <w:rPr>
          <w:i/>
          <w:iCs/>
          <w:sz w:val="20"/>
          <w:szCs w:val="20"/>
        </w:rPr>
        <w:t>Am</w:t>
      </w:r>
      <w:r w:rsidR="00287F0F" w:rsidRPr="00B61689">
        <w:rPr>
          <w:i/>
          <w:iCs/>
          <w:sz w:val="20"/>
          <w:szCs w:val="20"/>
        </w:rPr>
        <w:t xml:space="preserve"> J Eval</w:t>
      </w:r>
      <w:r w:rsidR="0061551F">
        <w:rPr>
          <w:i/>
          <w:iCs/>
          <w:sz w:val="20"/>
          <w:szCs w:val="20"/>
        </w:rPr>
        <w:t>.</w:t>
      </w:r>
      <w:r w:rsidRPr="00B61689">
        <w:rPr>
          <w:i/>
          <w:iCs/>
          <w:sz w:val="20"/>
          <w:szCs w:val="20"/>
        </w:rPr>
        <w:t xml:space="preserve"> </w:t>
      </w:r>
      <w:r w:rsidRPr="00B61689">
        <w:rPr>
          <w:b/>
          <w:sz w:val="20"/>
          <w:szCs w:val="20"/>
        </w:rPr>
        <w:t>2004</w:t>
      </w:r>
      <w:r w:rsidRPr="00B61689">
        <w:rPr>
          <w:sz w:val="20"/>
          <w:szCs w:val="20"/>
        </w:rPr>
        <w:t>,</w:t>
      </w:r>
      <w:r w:rsidR="00287F0F" w:rsidRPr="00B61689">
        <w:rPr>
          <w:i/>
          <w:sz w:val="20"/>
          <w:szCs w:val="20"/>
        </w:rPr>
        <w:t xml:space="preserve"> 25</w:t>
      </w:r>
      <w:r w:rsidR="00287F0F" w:rsidRPr="00B61689">
        <w:rPr>
          <w:sz w:val="20"/>
          <w:szCs w:val="20"/>
        </w:rPr>
        <w:t>, 255–272.</w:t>
      </w:r>
    </w:p>
    <w:p w14:paraId="35764B35" w14:textId="5CBA8300" w:rsidR="00287F0F" w:rsidRPr="00B61689" w:rsidRDefault="00E23BE7" w:rsidP="00796BD6">
      <w:pPr>
        <w:pStyle w:val="EndNoteBibliography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B61689">
        <w:rPr>
          <w:sz w:val="20"/>
          <w:szCs w:val="20"/>
        </w:rPr>
        <w:t xml:space="preserve">T. </w:t>
      </w:r>
      <w:r w:rsidR="00287F0F" w:rsidRPr="00B61689">
        <w:rPr>
          <w:sz w:val="20"/>
          <w:szCs w:val="20"/>
        </w:rPr>
        <w:fldChar w:fldCharType="begin"/>
      </w:r>
      <w:r w:rsidR="00287F0F" w:rsidRPr="00B61689">
        <w:rPr>
          <w:sz w:val="20"/>
          <w:szCs w:val="20"/>
        </w:rPr>
        <w:instrText xml:space="preserve"> ADDIN EN.REFLIST </w:instrText>
      </w:r>
      <w:r w:rsidR="00287F0F" w:rsidRPr="00B61689">
        <w:rPr>
          <w:sz w:val="20"/>
          <w:szCs w:val="20"/>
        </w:rPr>
        <w:fldChar w:fldCharType="separate"/>
      </w:r>
      <w:r w:rsidR="00287F0F" w:rsidRPr="00B61689">
        <w:rPr>
          <w:sz w:val="20"/>
          <w:szCs w:val="20"/>
        </w:rPr>
        <w:t>Lawson,</w:t>
      </w:r>
      <w:r w:rsidRPr="00B61689">
        <w:rPr>
          <w:sz w:val="20"/>
          <w:szCs w:val="20"/>
        </w:rPr>
        <w:t xml:space="preserve"> M.</w:t>
      </w:r>
      <w:r w:rsidR="00287F0F" w:rsidRPr="00B61689">
        <w:rPr>
          <w:sz w:val="20"/>
          <w:szCs w:val="20"/>
        </w:rPr>
        <w:t xml:space="preserve"> Çakmak, M. Gündüz,</w:t>
      </w:r>
      <w:r w:rsidRPr="00B61689">
        <w:rPr>
          <w:sz w:val="20"/>
          <w:szCs w:val="20"/>
        </w:rPr>
        <w:t xml:space="preserve"> H.</w:t>
      </w:r>
      <w:r w:rsidR="00287F0F" w:rsidRPr="00B61689">
        <w:rPr>
          <w:sz w:val="20"/>
          <w:szCs w:val="20"/>
        </w:rPr>
        <w:t xml:space="preserve"> Busher</w:t>
      </w:r>
      <w:r w:rsidRPr="00B61689">
        <w:rPr>
          <w:sz w:val="20"/>
          <w:szCs w:val="20"/>
        </w:rPr>
        <w:t>,</w:t>
      </w:r>
      <w:r w:rsidR="00287F0F" w:rsidRPr="00B61689">
        <w:rPr>
          <w:sz w:val="20"/>
          <w:szCs w:val="20"/>
        </w:rPr>
        <w:t xml:space="preserve"> </w:t>
      </w:r>
      <w:r w:rsidR="00287F0F" w:rsidRPr="00B61689">
        <w:rPr>
          <w:i/>
          <w:sz w:val="20"/>
          <w:szCs w:val="20"/>
        </w:rPr>
        <w:t>EJTE</w:t>
      </w:r>
      <w:r w:rsidR="0061551F">
        <w:rPr>
          <w:i/>
          <w:sz w:val="20"/>
          <w:szCs w:val="20"/>
        </w:rPr>
        <w:t>.</w:t>
      </w:r>
      <w:r w:rsidRPr="00B61689">
        <w:rPr>
          <w:i/>
          <w:sz w:val="20"/>
          <w:szCs w:val="20"/>
        </w:rPr>
        <w:t xml:space="preserve"> </w:t>
      </w:r>
      <w:r w:rsidRPr="00B61689">
        <w:rPr>
          <w:b/>
          <w:sz w:val="20"/>
          <w:szCs w:val="20"/>
        </w:rPr>
        <w:t>2015</w:t>
      </w:r>
      <w:r w:rsidRPr="00B61689">
        <w:rPr>
          <w:sz w:val="20"/>
          <w:szCs w:val="20"/>
        </w:rPr>
        <w:t>,</w:t>
      </w:r>
      <w:r w:rsidR="00287F0F" w:rsidRPr="00B61689">
        <w:rPr>
          <w:i/>
          <w:sz w:val="20"/>
          <w:szCs w:val="20"/>
        </w:rPr>
        <w:t xml:space="preserve"> 38</w:t>
      </w:r>
      <w:r w:rsidR="00287F0F" w:rsidRPr="00B61689">
        <w:rPr>
          <w:sz w:val="20"/>
          <w:szCs w:val="20"/>
        </w:rPr>
        <w:t>, 392</w:t>
      </w:r>
      <w:r w:rsidR="00B45F01" w:rsidRPr="00B61689">
        <w:rPr>
          <w:rFonts w:eastAsia="AdvTTec369687+20"/>
          <w:sz w:val="20"/>
          <w:szCs w:val="20"/>
        </w:rPr>
        <w:t>–</w:t>
      </w:r>
      <w:r w:rsidR="00287F0F" w:rsidRPr="00B61689">
        <w:rPr>
          <w:sz w:val="20"/>
          <w:szCs w:val="20"/>
        </w:rPr>
        <w:t>407.</w:t>
      </w:r>
    </w:p>
    <w:p w14:paraId="1630054D" w14:textId="42396A4C" w:rsidR="00287F0F" w:rsidRPr="00B61689" w:rsidRDefault="00E23BE7" w:rsidP="00796BD6">
      <w:pPr>
        <w:pStyle w:val="EndNoteBibliography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B61689">
        <w:rPr>
          <w:sz w:val="20"/>
          <w:szCs w:val="20"/>
        </w:rPr>
        <w:t xml:space="preserve">T. </w:t>
      </w:r>
      <w:r w:rsidR="00287F0F" w:rsidRPr="00B61689">
        <w:rPr>
          <w:sz w:val="20"/>
          <w:szCs w:val="20"/>
        </w:rPr>
        <w:t xml:space="preserve">Hascher, </w:t>
      </w:r>
      <w:r w:rsidRPr="00B61689">
        <w:rPr>
          <w:sz w:val="20"/>
          <w:szCs w:val="20"/>
        </w:rPr>
        <w:t xml:space="preserve">G. </w:t>
      </w:r>
      <w:r w:rsidR="00287F0F" w:rsidRPr="00B61689">
        <w:rPr>
          <w:sz w:val="20"/>
          <w:szCs w:val="20"/>
        </w:rPr>
        <w:t>Hagenauer,</w:t>
      </w:r>
      <w:r w:rsidR="00287F0F" w:rsidRPr="006F22A1">
        <w:rPr>
          <w:i/>
          <w:sz w:val="20"/>
          <w:szCs w:val="20"/>
        </w:rPr>
        <w:t xml:space="preserve"> </w:t>
      </w:r>
      <w:r w:rsidR="0061551F" w:rsidRPr="006F22A1">
        <w:rPr>
          <w:i/>
          <w:sz w:val="20"/>
          <w:szCs w:val="20"/>
        </w:rPr>
        <w:t>Int J Educ Res.</w:t>
      </w:r>
      <w:r w:rsidR="00287F0F" w:rsidRPr="00B61689">
        <w:rPr>
          <w:i/>
          <w:sz w:val="20"/>
          <w:szCs w:val="20"/>
        </w:rPr>
        <w:t xml:space="preserve"> </w:t>
      </w:r>
      <w:r w:rsidRPr="00B61689">
        <w:rPr>
          <w:b/>
          <w:sz w:val="20"/>
          <w:szCs w:val="20"/>
        </w:rPr>
        <w:t>2016</w:t>
      </w:r>
      <w:r w:rsidRPr="00B61689">
        <w:rPr>
          <w:sz w:val="20"/>
          <w:szCs w:val="20"/>
        </w:rPr>
        <w:t xml:space="preserve">, </w:t>
      </w:r>
      <w:r w:rsidR="00287F0F" w:rsidRPr="00B61689">
        <w:rPr>
          <w:i/>
          <w:sz w:val="20"/>
          <w:szCs w:val="20"/>
        </w:rPr>
        <w:t>77</w:t>
      </w:r>
      <w:r w:rsidR="00287F0F" w:rsidRPr="00B61689">
        <w:rPr>
          <w:sz w:val="20"/>
          <w:szCs w:val="20"/>
        </w:rPr>
        <w:t>, 15</w:t>
      </w:r>
      <w:r w:rsidR="00B45F01" w:rsidRPr="00B61689">
        <w:rPr>
          <w:rFonts w:eastAsia="AdvTTec369687+20"/>
          <w:sz w:val="20"/>
          <w:szCs w:val="20"/>
        </w:rPr>
        <w:t>–</w:t>
      </w:r>
      <w:r w:rsidR="00287F0F" w:rsidRPr="00B61689">
        <w:rPr>
          <w:sz w:val="20"/>
          <w:szCs w:val="20"/>
        </w:rPr>
        <w:t>25.</w:t>
      </w:r>
    </w:p>
    <w:p w14:paraId="274DB8B8" w14:textId="7458DBEC" w:rsidR="00287F0F" w:rsidRPr="00B61689" w:rsidRDefault="00E23BE7" w:rsidP="00B61689">
      <w:pPr>
        <w:pStyle w:val="EndNoteBibliography"/>
        <w:numPr>
          <w:ilvl w:val="0"/>
          <w:numId w:val="11"/>
        </w:numPr>
        <w:ind w:left="284" w:hanging="284"/>
        <w:rPr>
          <w:rFonts w:eastAsia="Calibri"/>
          <w:sz w:val="20"/>
          <w:szCs w:val="20"/>
        </w:rPr>
      </w:pPr>
      <w:r w:rsidRPr="00B61689">
        <w:rPr>
          <w:rFonts w:eastAsia="Calibri"/>
          <w:sz w:val="20"/>
          <w:szCs w:val="20"/>
        </w:rPr>
        <w:t xml:space="preserve">M. </w:t>
      </w:r>
      <w:r w:rsidR="00287F0F" w:rsidRPr="00B61689">
        <w:rPr>
          <w:rFonts w:eastAsia="Calibri"/>
          <w:sz w:val="20"/>
          <w:szCs w:val="20"/>
        </w:rPr>
        <w:t>Beeth, E. Adadan</w:t>
      </w:r>
      <w:r w:rsidRPr="00B61689">
        <w:rPr>
          <w:rFonts w:eastAsia="Calibri"/>
          <w:sz w:val="20"/>
          <w:szCs w:val="20"/>
        </w:rPr>
        <w:t xml:space="preserve">, </w:t>
      </w:r>
      <w:r w:rsidR="006F22A1" w:rsidRPr="006F22A1">
        <w:rPr>
          <w:bCs/>
          <w:i/>
          <w:sz w:val="20"/>
          <w:szCs w:val="20"/>
        </w:rPr>
        <w:t>J Sci Teacher Educ.</w:t>
      </w:r>
      <w:r w:rsidRPr="006F22A1">
        <w:rPr>
          <w:rFonts w:eastAsia="Calibri"/>
          <w:sz w:val="20"/>
          <w:szCs w:val="20"/>
        </w:rPr>
        <w:t xml:space="preserve"> </w:t>
      </w:r>
      <w:r w:rsidRPr="00B61689">
        <w:rPr>
          <w:rFonts w:eastAsia="Calibri"/>
          <w:b/>
          <w:sz w:val="20"/>
          <w:szCs w:val="20"/>
        </w:rPr>
        <w:t>2006</w:t>
      </w:r>
      <w:r w:rsidRPr="00B61689">
        <w:rPr>
          <w:rFonts w:eastAsia="Calibri"/>
          <w:sz w:val="20"/>
          <w:szCs w:val="20"/>
        </w:rPr>
        <w:t>,</w:t>
      </w:r>
      <w:r w:rsidR="00287F0F" w:rsidRPr="00B61689">
        <w:rPr>
          <w:rFonts w:eastAsia="Calibri"/>
          <w:sz w:val="20"/>
          <w:szCs w:val="20"/>
        </w:rPr>
        <w:t xml:space="preserve"> </w:t>
      </w:r>
      <w:r w:rsidR="00287F0F" w:rsidRPr="00B61689">
        <w:rPr>
          <w:rFonts w:eastAsia="Calibri"/>
          <w:i/>
          <w:sz w:val="20"/>
          <w:szCs w:val="20"/>
        </w:rPr>
        <w:t>17</w:t>
      </w:r>
      <w:r w:rsidRPr="00B61689">
        <w:rPr>
          <w:rFonts w:eastAsia="Calibri"/>
          <w:sz w:val="20"/>
          <w:szCs w:val="20"/>
        </w:rPr>
        <w:t>,</w:t>
      </w:r>
      <w:r w:rsidR="00287F0F" w:rsidRPr="00B61689">
        <w:rPr>
          <w:rFonts w:eastAsia="Calibri"/>
          <w:sz w:val="20"/>
          <w:szCs w:val="20"/>
        </w:rPr>
        <w:t xml:space="preserve"> 103–120.</w:t>
      </w:r>
    </w:p>
    <w:p w14:paraId="78665CAC" w14:textId="7736E778" w:rsidR="00287F0F" w:rsidRPr="00B61689" w:rsidRDefault="00287F0F" w:rsidP="00E23BE7">
      <w:pPr>
        <w:pStyle w:val="Pripombabesedilo"/>
        <w:ind w:left="284" w:hanging="284"/>
        <w:rPr>
          <w:rFonts w:eastAsia="Times New Roman"/>
          <w:noProof/>
          <w:lang w:val="sl-SI"/>
        </w:rPr>
      </w:pPr>
      <w:r w:rsidRPr="00B61689">
        <w:rPr>
          <w:rFonts w:eastAsia="Times New Roman"/>
          <w:noProof/>
          <w:lang w:val="sl-SI"/>
        </w:rPr>
        <w:t xml:space="preserve">5. </w:t>
      </w:r>
      <w:r w:rsidR="00E23BE7" w:rsidRPr="00B61689">
        <w:rPr>
          <w:rFonts w:eastAsia="Times New Roman"/>
          <w:noProof/>
          <w:lang w:val="sl-SI"/>
        </w:rPr>
        <w:t xml:space="preserve">M. </w:t>
      </w:r>
      <w:r w:rsidRPr="00B61689">
        <w:rPr>
          <w:rFonts w:eastAsia="Times New Roman"/>
          <w:noProof/>
          <w:lang w:val="sl-SI"/>
        </w:rPr>
        <w:t xml:space="preserve">Poulou, </w:t>
      </w:r>
      <w:r w:rsidR="006F22A1" w:rsidRPr="006F22A1">
        <w:rPr>
          <w:rFonts w:eastAsia="Times New Roman"/>
          <w:bCs/>
          <w:i/>
          <w:noProof/>
          <w:lang w:val="sl-SI"/>
        </w:rPr>
        <w:t>EJTE</w:t>
      </w:r>
      <w:r w:rsidR="006F22A1">
        <w:rPr>
          <w:i/>
        </w:rPr>
        <w:t>.</w:t>
      </w:r>
      <w:r w:rsidRPr="00B61689">
        <w:rPr>
          <w:rFonts w:eastAsia="Times New Roman"/>
          <w:noProof/>
          <w:lang w:val="sl-SI"/>
        </w:rPr>
        <w:t xml:space="preserve"> </w:t>
      </w:r>
      <w:r w:rsidR="00E23BE7" w:rsidRPr="00B61689">
        <w:rPr>
          <w:rFonts w:eastAsia="Times New Roman"/>
          <w:b/>
          <w:noProof/>
          <w:lang w:val="sl-SI"/>
        </w:rPr>
        <w:t>2007</w:t>
      </w:r>
      <w:r w:rsidR="00E23BE7" w:rsidRPr="00B61689">
        <w:rPr>
          <w:rFonts w:eastAsia="Times New Roman"/>
          <w:noProof/>
          <w:lang w:val="sl-SI"/>
        </w:rPr>
        <w:t xml:space="preserve">, </w:t>
      </w:r>
      <w:r w:rsidRPr="00B61689">
        <w:rPr>
          <w:rFonts w:eastAsia="Times New Roman"/>
          <w:i/>
          <w:noProof/>
          <w:lang w:val="sl-SI"/>
        </w:rPr>
        <w:t>30</w:t>
      </w:r>
      <w:r w:rsidR="00E23BE7" w:rsidRPr="00B61689">
        <w:rPr>
          <w:rFonts w:eastAsia="Times New Roman"/>
          <w:noProof/>
          <w:lang w:val="sl-SI"/>
        </w:rPr>
        <w:t>,</w:t>
      </w:r>
      <w:r w:rsidRPr="00B61689">
        <w:rPr>
          <w:rFonts w:eastAsia="Times New Roman"/>
          <w:noProof/>
          <w:lang w:val="sl-SI"/>
        </w:rPr>
        <w:t xml:space="preserve"> 91–110.</w:t>
      </w:r>
    </w:p>
    <w:p w14:paraId="09FE334A" w14:textId="0684AF0B" w:rsidR="00287F0F" w:rsidRPr="00B61689" w:rsidRDefault="006C3EC6" w:rsidP="00796BD6">
      <w:pPr>
        <w:pStyle w:val="Pripombabesedilo"/>
        <w:ind w:left="284" w:hanging="284"/>
      </w:pPr>
      <w:r w:rsidRPr="00B61689">
        <w:t xml:space="preserve">6. </w:t>
      </w:r>
      <w:r w:rsidR="00156B76" w:rsidRPr="00B61689">
        <w:t>A. Maskan1</w:t>
      </w:r>
      <w:r w:rsidR="00287F0F" w:rsidRPr="00B61689">
        <w:t xml:space="preserve">, </w:t>
      </w:r>
      <w:r w:rsidR="00156B76" w:rsidRPr="00B61689">
        <w:t>R. Efe,</w:t>
      </w:r>
      <w:r w:rsidR="00287F0F" w:rsidRPr="00B61689">
        <w:t xml:space="preserve"> </w:t>
      </w:r>
      <w:r w:rsidR="006F22A1" w:rsidRPr="006F22A1">
        <w:rPr>
          <w:rFonts w:eastAsia="Times New Roman"/>
          <w:bCs/>
          <w:i/>
          <w:noProof/>
          <w:lang w:val="sl-SI"/>
        </w:rPr>
        <w:t>TUSED.</w:t>
      </w:r>
      <w:r w:rsidR="00287F0F" w:rsidRPr="006F22A1">
        <w:rPr>
          <w:rFonts w:eastAsia="Times New Roman"/>
          <w:bCs/>
          <w:i/>
          <w:noProof/>
          <w:lang w:val="sl-SI"/>
        </w:rPr>
        <w:t xml:space="preserve"> </w:t>
      </w:r>
      <w:r w:rsidR="00156B76" w:rsidRPr="00B61689">
        <w:rPr>
          <w:b/>
        </w:rPr>
        <w:t>2011</w:t>
      </w:r>
      <w:r w:rsidR="00156B76" w:rsidRPr="00B61689">
        <w:t>, 8</w:t>
      </w:r>
      <w:r w:rsidR="00E719A0" w:rsidRPr="00B61689">
        <w:t>, 64</w:t>
      </w:r>
      <w:r w:rsidR="00B45F01" w:rsidRPr="00B61689">
        <w:rPr>
          <w:rFonts w:eastAsia="AdvTTec369687+20"/>
        </w:rPr>
        <w:t>–</w:t>
      </w:r>
      <w:r w:rsidR="00E719A0" w:rsidRPr="00B61689">
        <w:t>77.</w:t>
      </w:r>
    </w:p>
    <w:p w14:paraId="78025AA6" w14:textId="686DB1BB" w:rsidR="00287F0F" w:rsidRPr="00B61689" w:rsidRDefault="006C3EC6" w:rsidP="00796BD6">
      <w:pPr>
        <w:pStyle w:val="Pripombabesedilo"/>
        <w:ind w:left="284" w:hanging="284"/>
      </w:pPr>
      <w:r w:rsidRPr="00B61689">
        <w:t xml:space="preserve">7. </w:t>
      </w:r>
      <w:r w:rsidR="00D4411A" w:rsidRPr="00B61689">
        <w:t>K. S. Wissiak Grm</w:t>
      </w:r>
      <w:r w:rsidR="00287F0F" w:rsidRPr="00B61689">
        <w:t xml:space="preserve">, </w:t>
      </w:r>
      <w:r w:rsidR="00D4411A" w:rsidRPr="00B61689">
        <w:t>V.</w:t>
      </w:r>
      <w:r w:rsidR="00287F0F" w:rsidRPr="00B61689">
        <w:t xml:space="preserve"> </w:t>
      </w:r>
      <w:r w:rsidR="00D4411A" w:rsidRPr="00B61689">
        <w:t>Ferk Savec,</w:t>
      </w:r>
      <w:r w:rsidR="00287F0F" w:rsidRPr="00B61689">
        <w:t xml:space="preserve"> </w:t>
      </w:r>
      <w:r w:rsidR="00D4411A" w:rsidRPr="00B61689">
        <w:rPr>
          <w:rFonts w:eastAsia="Times New Roman"/>
          <w:i/>
          <w:iCs/>
          <w:color w:val="111111"/>
          <w:lang w:eastAsia="en-GB"/>
        </w:rPr>
        <w:t>Acta Chim. Slov.</w:t>
      </w:r>
      <w:r w:rsidR="00287F0F" w:rsidRPr="00B61689">
        <w:t xml:space="preserve"> </w:t>
      </w:r>
      <w:r w:rsidR="00287F0F" w:rsidRPr="00B61689">
        <w:rPr>
          <w:b/>
        </w:rPr>
        <w:t>2014</w:t>
      </w:r>
      <w:r w:rsidR="00287F0F" w:rsidRPr="00B61689">
        <w:t xml:space="preserve">, </w:t>
      </w:r>
      <w:r w:rsidR="00287F0F" w:rsidRPr="00CA5D76">
        <w:rPr>
          <w:i/>
        </w:rPr>
        <w:t>61</w:t>
      </w:r>
      <w:r w:rsidR="00CD78FD">
        <w:t>, 729</w:t>
      </w:r>
      <w:r w:rsidR="00B45F01" w:rsidRPr="00B61689">
        <w:rPr>
          <w:rFonts w:eastAsia="AdvTTec369687+20"/>
        </w:rPr>
        <w:t>–</w:t>
      </w:r>
      <w:r w:rsidR="00287F0F" w:rsidRPr="00B61689">
        <w:t>739.</w:t>
      </w:r>
    </w:p>
    <w:p w14:paraId="0D5C7810" w14:textId="4AFEBF62" w:rsidR="00287F0F" w:rsidRPr="00B61689" w:rsidRDefault="006C3EC6" w:rsidP="00796BD6">
      <w:pPr>
        <w:pStyle w:val="EndNoteBibliography"/>
        <w:ind w:left="284" w:hanging="284"/>
        <w:rPr>
          <w:sz w:val="20"/>
          <w:szCs w:val="20"/>
        </w:rPr>
      </w:pPr>
      <w:r w:rsidRPr="00B61689">
        <w:rPr>
          <w:sz w:val="20"/>
          <w:szCs w:val="20"/>
        </w:rPr>
        <w:t xml:space="preserve">8. </w:t>
      </w:r>
      <w:r w:rsidR="00EA374C" w:rsidRPr="00B61689">
        <w:rPr>
          <w:sz w:val="20"/>
          <w:szCs w:val="20"/>
        </w:rPr>
        <w:t>V. Ferk Savec, K.S.Wissiak Grm</w:t>
      </w:r>
      <w:r w:rsidR="00287F0F" w:rsidRPr="00B61689">
        <w:rPr>
          <w:sz w:val="20"/>
          <w:szCs w:val="20"/>
        </w:rPr>
        <w:t xml:space="preserve">, </w:t>
      </w:r>
      <w:r w:rsidR="00EA374C" w:rsidRPr="00B61689">
        <w:rPr>
          <w:sz w:val="20"/>
          <w:szCs w:val="20"/>
        </w:rPr>
        <w:t>in:</w:t>
      </w:r>
      <w:r w:rsidR="00287F0F" w:rsidRPr="00B61689">
        <w:rPr>
          <w:sz w:val="20"/>
          <w:szCs w:val="20"/>
        </w:rPr>
        <w:t xml:space="preserve"> </w:t>
      </w:r>
      <w:r w:rsidR="00EA374C" w:rsidRPr="00B61689">
        <w:rPr>
          <w:sz w:val="20"/>
          <w:szCs w:val="20"/>
        </w:rPr>
        <w:t xml:space="preserve">I. </w:t>
      </w:r>
      <w:r w:rsidR="00D1747A" w:rsidRPr="00B61689">
        <w:rPr>
          <w:sz w:val="20"/>
          <w:szCs w:val="20"/>
        </w:rPr>
        <w:t>Devetak</w:t>
      </w:r>
      <w:r w:rsidR="00287F0F" w:rsidRPr="00B61689">
        <w:rPr>
          <w:sz w:val="20"/>
          <w:szCs w:val="20"/>
        </w:rPr>
        <w:t xml:space="preserve">, </w:t>
      </w:r>
      <w:r w:rsidR="00EA374C" w:rsidRPr="00B61689">
        <w:rPr>
          <w:sz w:val="20"/>
          <w:szCs w:val="20"/>
        </w:rPr>
        <w:t xml:space="preserve">S. A. </w:t>
      </w:r>
      <w:r w:rsidR="00D1747A" w:rsidRPr="00B61689">
        <w:rPr>
          <w:sz w:val="20"/>
          <w:szCs w:val="20"/>
        </w:rPr>
        <w:t>Glažar</w:t>
      </w:r>
      <w:r w:rsidR="00EA374C" w:rsidRPr="00B61689">
        <w:rPr>
          <w:sz w:val="20"/>
          <w:szCs w:val="20"/>
        </w:rPr>
        <w:t xml:space="preserve"> </w:t>
      </w:r>
      <w:r w:rsidR="00287F0F" w:rsidRPr="00B61689">
        <w:rPr>
          <w:sz w:val="20"/>
          <w:szCs w:val="20"/>
        </w:rPr>
        <w:t>(</w:t>
      </w:r>
      <w:r w:rsidR="00EA374C" w:rsidRPr="00B61689">
        <w:rPr>
          <w:sz w:val="20"/>
          <w:szCs w:val="20"/>
        </w:rPr>
        <w:t>Ed</w:t>
      </w:r>
      <w:r w:rsidR="00D1747A" w:rsidRPr="00B61689">
        <w:rPr>
          <w:sz w:val="20"/>
          <w:szCs w:val="20"/>
        </w:rPr>
        <w:t>s</w:t>
      </w:r>
      <w:r w:rsidR="00C220C9">
        <w:rPr>
          <w:sz w:val="20"/>
          <w:szCs w:val="20"/>
        </w:rPr>
        <w:t>.):</w:t>
      </w:r>
      <w:r w:rsidR="00287F0F" w:rsidRPr="00B61689">
        <w:rPr>
          <w:sz w:val="20"/>
          <w:szCs w:val="20"/>
        </w:rPr>
        <w:t xml:space="preserve"> Learning with understan</w:t>
      </w:r>
      <w:r w:rsidR="003D4848" w:rsidRPr="00B61689">
        <w:rPr>
          <w:sz w:val="20"/>
          <w:szCs w:val="20"/>
        </w:rPr>
        <w:t>ding in the chemistry classroom,</w:t>
      </w:r>
      <w:r w:rsidR="00287F0F" w:rsidRPr="00B61689">
        <w:rPr>
          <w:sz w:val="20"/>
          <w:szCs w:val="20"/>
        </w:rPr>
        <w:t xml:space="preserve"> </w:t>
      </w:r>
      <w:r w:rsidR="00EA374C" w:rsidRPr="00B61689">
        <w:rPr>
          <w:sz w:val="20"/>
          <w:szCs w:val="20"/>
        </w:rPr>
        <w:t xml:space="preserve">Springer, </w:t>
      </w:r>
      <w:r w:rsidR="00C631A7">
        <w:rPr>
          <w:sz w:val="20"/>
          <w:szCs w:val="20"/>
        </w:rPr>
        <w:t>Dordrecht</w:t>
      </w:r>
      <w:r w:rsidR="00EA374C" w:rsidRPr="00C631A7">
        <w:rPr>
          <w:sz w:val="20"/>
          <w:szCs w:val="20"/>
        </w:rPr>
        <w:t>,</w:t>
      </w:r>
      <w:r w:rsidR="00287F0F" w:rsidRPr="00C631A7">
        <w:rPr>
          <w:sz w:val="20"/>
          <w:szCs w:val="20"/>
        </w:rPr>
        <w:t xml:space="preserve"> </w:t>
      </w:r>
      <w:r w:rsidR="00287F0F" w:rsidRPr="00B61689">
        <w:rPr>
          <w:b/>
          <w:sz w:val="20"/>
          <w:szCs w:val="20"/>
        </w:rPr>
        <w:t>2014</w:t>
      </w:r>
      <w:r w:rsidR="00287F0F" w:rsidRPr="00B61689">
        <w:rPr>
          <w:sz w:val="20"/>
          <w:szCs w:val="20"/>
        </w:rPr>
        <w:t xml:space="preserve">, </w:t>
      </w:r>
      <w:r w:rsidR="00EA374C" w:rsidRPr="00B61689">
        <w:rPr>
          <w:sz w:val="20"/>
          <w:szCs w:val="20"/>
        </w:rPr>
        <w:t>pp</w:t>
      </w:r>
      <w:r w:rsidR="00287F0F" w:rsidRPr="00B61689">
        <w:rPr>
          <w:sz w:val="20"/>
          <w:szCs w:val="20"/>
        </w:rPr>
        <w:t>. 375</w:t>
      </w:r>
      <w:r w:rsidR="00B45F01" w:rsidRPr="00B61689">
        <w:rPr>
          <w:rFonts w:eastAsia="AdvTTec369687+20"/>
          <w:sz w:val="20"/>
          <w:szCs w:val="20"/>
        </w:rPr>
        <w:t>–</w:t>
      </w:r>
      <w:r w:rsidR="00287F0F" w:rsidRPr="00B61689">
        <w:rPr>
          <w:sz w:val="20"/>
          <w:szCs w:val="20"/>
        </w:rPr>
        <w:t>395</w:t>
      </w:r>
      <w:r w:rsidR="004B6F41" w:rsidRPr="00B61689">
        <w:rPr>
          <w:sz w:val="20"/>
          <w:szCs w:val="20"/>
        </w:rPr>
        <w:t>.</w:t>
      </w:r>
    </w:p>
    <w:p w14:paraId="75994B47" w14:textId="4CBE2FB8" w:rsidR="004B6F41" w:rsidRPr="00B61689" w:rsidRDefault="004B6F41" w:rsidP="00231941">
      <w:pPr>
        <w:pStyle w:val="Odstavekseznama"/>
        <w:autoSpaceDE w:val="0"/>
        <w:autoSpaceDN w:val="0"/>
        <w:adjustRightInd w:val="0"/>
        <w:ind w:left="284" w:hanging="284"/>
        <w:rPr>
          <w:rFonts w:eastAsia="Calibri"/>
          <w:sz w:val="20"/>
          <w:szCs w:val="20"/>
        </w:rPr>
      </w:pPr>
      <w:r w:rsidRPr="00B61689">
        <w:rPr>
          <w:sz w:val="20"/>
          <w:szCs w:val="20"/>
        </w:rPr>
        <w:t xml:space="preserve">9. </w:t>
      </w:r>
      <w:r w:rsidR="00231941" w:rsidRPr="00B61689">
        <w:rPr>
          <w:rFonts w:eastAsia="Calibri"/>
          <w:sz w:val="20"/>
          <w:szCs w:val="20"/>
        </w:rPr>
        <w:t xml:space="preserve">T. </w:t>
      </w:r>
      <w:r w:rsidRPr="00B61689">
        <w:rPr>
          <w:rFonts w:eastAsia="Calibri"/>
          <w:sz w:val="20"/>
          <w:szCs w:val="20"/>
        </w:rPr>
        <w:t>Kwan,</w:t>
      </w:r>
      <w:r w:rsidR="00231941" w:rsidRPr="00B61689">
        <w:rPr>
          <w:rFonts w:eastAsia="Calibri"/>
          <w:sz w:val="20"/>
          <w:szCs w:val="20"/>
        </w:rPr>
        <w:t xml:space="preserve"> F. Lopez-Real,</w:t>
      </w:r>
      <w:r w:rsidRPr="00B61689">
        <w:rPr>
          <w:rFonts w:eastAsia="AdvTTec369687+20"/>
          <w:sz w:val="20"/>
          <w:szCs w:val="20"/>
        </w:rPr>
        <w:t xml:space="preserve"> </w:t>
      </w:r>
      <w:r w:rsidR="00AD1031" w:rsidRPr="00AD1031">
        <w:rPr>
          <w:i/>
          <w:color w:val="111111"/>
          <w:sz w:val="20"/>
          <w:szCs w:val="20"/>
          <w:lang w:eastAsia="en-GB"/>
        </w:rPr>
        <w:t>Asia</w:t>
      </w:r>
      <w:r w:rsidR="00AD1031" w:rsidRPr="00AD1031">
        <w:rPr>
          <w:i/>
          <w:iCs/>
          <w:color w:val="111111"/>
          <w:sz w:val="20"/>
          <w:szCs w:val="20"/>
          <w:lang w:eastAsia="en-GB"/>
        </w:rPr>
        <w:t>-</w:t>
      </w:r>
      <w:r w:rsidR="00AD1031" w:rsidRPr="00AD1031">
        <w:rPr>
          <w:i/>
          <w:color w:val="111111"/>
          <w:sz w:val="20"/>
          <w:szCs w:val="20"/>
          <w:lang w:eastAsia="en-GB"/>
        </w:rPr>
        <w:t>Pac J Teach</w:t>
      </w:r>
      <w:r w:rsidR="00AD1031" w:rsidRPr="00AD1031">
        <w:rPr>
          <w:i/>
          <w:iCs/>
          <w:color w:val="111111"/>
          <w:sz w:val="20"/>
          <w:szCs w:val="20"/>
          <w:lang w:eastAsia="en-GB"/>
        </w:rPr>
        <w:t> Edu.</w:t>
      </w:r>
      <w:r w:rsidR="00231941" w:rsidRPr="00AD1031">
        <w:rPr>
          <w:i/>
          <w:iCs/>
          <w:color w:val="111111"/>
          <w:sz w:val="20"/>
          <w:szCs w:val="20"/>
          <w:lang w:eastAsia="en-GB"/>
        </w:rPr>
        <w:t xml:space="preserve"> </w:t>
      </w:r>
      <w:r w:rsidR="00231941" w:rsidRPr="00C631A7">
        <w:rPr>
          <w:rFonts w:eastAsia="Calibri"/>
          <w:b/>
          <w:sz w:val="20"/>
          <w:szCs w:val="20"/>
        </w:rPr>
        <w:t>2005</w:t>
      </w:r>
      <w:r w:rsidR="00231941" w:rsidRPr="00B61689">
        <w:rPr>
          <w:rFonts w:eastAsia="Calibri"/>
          <w:sz w:val="20"/>
          <w:szCs w:val="20"/>
        </w:rPr>
        <w:t>,</w:t>
      </w:r>
      <w:r w:rsidRPr="00B61689">
        <w:rPr>
          <w:rFonts w:eastAsia="Calibri"/>
          <w:sz w:val="20"/>
          <w:szCs w:val="20"/>
        </w:rPr>
        <w:t xml:space="preserve"> </w:t>
      </w:r>
      <w:r w:rsidRPr="00CA5D76">
        <w:rPr>
          <w:rFonts w:eastAsia="Calibri"/>
          <w:i/>
          <w:sz w:val="20"/>
          <w:szCs w:val="20"/>
        </w:rPr>
        <w:t>33</w:t>
      </w:r>
      <w:r w:rsidR="00231941" w:rsidRPr="00B61689">
        <w:rPr>
          <w:rFonts w:eastAsia="Calibri"/>
          <w:sz w:val="20"/>
          <w:szCs w:val="20"/>
        </w:rPr>
        <w:t>,</w:t>
      </w:r>
      <w:r w:rsidRPr="00B61689">
        <w:rPr>
          <w:rFonts w:eastAsia="Calibri"/>
          <w:sz w:val="20"/>
          <w:szCs w:val="20"/>
        </w:rPr>
        <w:t xml:space="preserve"> 275</w:t>
      </w:r>
      <w:r w:rsidRPr="00B61689">
        <w:rPr>
          <w:rFonts w:eastAsia="AdvTTec369687+20"/>
          <w:sz w:val="20"/>
          <w:szCs w:val="20"/>
        </w:rPr>
        <w:t>–</w:t>
      </w:r>
      <w:r w:rsidRPr="00B61689">
        <w:rPr>
          <w:rFonts w:eastAsia="Calibri"/>
          <w:sz w:val="20"/>
          <w:szCs w:val="20"/>
        </w:rPr>
        <w:t>287.</w:t>
      </w:r>
    </w:p>
    <w:p w14:paraId="06455BFF" w14:textId="1DA3F6BF" w:rsidR="004B6F41" w:rsidRPr="00B61689" w:rsidRDefault="004B6F41" w:rsidP="00231941">
      <w:pPr>
        <w:pStyle w:val="Odstavekseznama"/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B61689">
        <w:rPr>
          <w:rFonts w:eastAsia="Calibri"/>
          <w:sz w:val="20"/>
          <w:szCs w:val="20"/>
          <w:lang w:val="en-US" w:eastAsia="en-US"/>
        </w:rPr>
        <w:t xml:space="preserve">10. </w:t>
      </w:r>
      <w:r w:rsidR="00231941" w:rsidRPr="00B61689">
        <w:rPr>
          <w:rFonts w:eastAsia="Calibri"/>
          <w:sz w:val="20"/>
          <w:szCs w:val="20"/>
        </w:rPr>
        <w:t>T. Kwan, F. Lopez-Real,</w:t>
      </w:r>
      <w:r w:rsidR="00231941" w:rsidRPr="00B61689">
        <w:rPr>
          <w:rFonts w:eastAsia="AdvTTec369687+20"/>
          <w:sz w:val="20"/>
          <w:szCs w:val="20"/>
        </w:rPr>
        <w:t xml:space="preserve"> </w:t>
      </w:r>
      <w:r w:rsidR="00AD1031" w:rsidRPr="00AD1031">
        <w:rPr>
          <w:i/>
          <w:color w:val="111111"/>
          <w:sz w:val="20"/>
          <w:szCs w:val="20"/>
          <w:lang w:eastAsia="en-GB"/>
        </w:rPr>
        <w:t>Teach Teach Educ</w:t>
      </w:r>
      <w:r w:rsidR="00AD1031">
        <w:rPr>
          <w:sz w:val="20"/>
          <w:szCs w:val="20"/>
        </w:rPr>
        <w:t>.</w:t>
      </w:r>
      <w:r w:rsidR="00231941" w:rsidRPr="00B61689">
        <w:rPr>
          <w:sz w:val="20"/>
          <w:szCs w:val="20"/>
        </w:rPr>
        <w:t xml:space="preserve"> </w:t>
      </w:r>
      <w:r w:rsidR="00231941" w:rsidRPr="00C631A7">
        <w:rPr>
          <w:b/>
          <w:sz w:val="20"/>
          <w:szCs w:val="20"/>
        </w:rPr>
        <w:t>2010</w:t>
      </w:r>
      <w:r w:rsidR="00231941" w:rsidRPr="00B61689">
        <w:rPr>
          <w:sz w:val="20"/>
          <w:szCs w:val="20"/>
        </w:rPr>
        <w:t>,</w:t>
      </w:r>
      <w:r w:rsidRPr="00B61689">
        <w:rPr>
          <w:sz w:val="20"/>
          <w:szCs w:val="20"/>
        </w:rPr>
        <w:t xml:space="preserve"> </w:t>
      </w:r>
      <w:r w:rsidRPr="00CA5D76">
        <w:rPr>
          <w:i/>
          <w:sz w:val="20"/>
          <w:szCs w:val="20"/>
        </w:rPr>
        <w:t>26</w:t>
      </w:r>
      <w:r w:rsidR="00231941" w:rsidRPr="00B61689">
        <w:rPr>
          <w:sz w:val="20"/>
          <w:szCs w:val="20"/>
        </w:rPr>
        <w:t>,</w:t>
      </w:r>
      <w:r w:rsidRPr="00B61689">
        <w:rPr>
          <w:sz w:val="20"/>
          <w:szCs w:val="20"/>
        </w:rPr>
        <w:t xml:space="preserve"> 722</w:t>
      </w:r>
      <w:r w:rsidRPr="00B61689">
        <w:rPr>
          <w:rFonts w:eastAsia="AdvTTec369687+20"/>
          <w:sz w:val="20"/>
          <w:szCs w:val="20"/>
        </w:rPr>
        <w:t>–</w:t>
      </w:r>
      <w:r w:rsidRPr="00B61689">
        <w:rPr>
          <w:sz w:val="20"/>
          <w:szCs w:val="20"/>
        </w:rPr>
        <w:t>731.</w:t>
      </w:r>
    </w:p>
    <w:p w14:paraId="0F96AEBB" w14:textId="18ADDAD1" w:rsidR="004B6F41" w:rsidRPr="00B61689" w:rsidRDefault="004B6F41" w:rsidP="00231941">
      <w:pPr>
        <w:pStyle w:val="Odstavekseznama"/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B61689">
        <w:rPr>
          <w:rFonts w:eastAsia="Calibri"/>
          <w:sz w:val="20"/>
          <w:szCs w:val="20"/>
        </w:rPr>
        <w:t xml:space="preserve">11. </w:t>
      </w:r>
      <w:r w:rsidR="00231941" w:rsidRPr="00B61689">
        <w:rPr>
          <w:rFonts w:eastAsia="Calibri"/>
          <w:sz w:val="20"/>
          <w:szCs w:val="20"/>
        </w:rPr>
        <w:t xml:space="preserve">R. N. </w:t>
      </w:r>
      <w:r w:rsidRPr="00B61689">
        <w:rPr>
          <w:rFonts w:eastAsia="Calibri"/>
          <w:sz w:val="20"/>
          <w:szCs w:val="20"/>
        </w:rPr>
        <w:t>Stanulis,</w:t>
      </w:r>
      <w:r w:rsidR="00231941" w:rsidRPr="00B61689">
        <w:rPr>
          <w:rFonts w:eastAsia="Calibri"/>
          <w:sz w:val="20"/>
          <w:szCs w:val="20"/>
        </w:rPr>
        <w:t xml:space="preserve"> K. T. Ames, </w:t>
      </w:r>
      <w:r w:rsidR="00C631A7" w:rsidRPr="00C631A7">
        <w:rPr>
          <w:i/>
          <w:sz w:val="20"/>
          <w:szCs w:val="20"/>
        </w:rPr>
        <w:t>PE.</w:t>
      </w:r>
      <w:r w:rsidR="00231941" w:rsidRPr="00B61689">
        <w:rPr>
          <w:sz w:val="20"/>
          <w:szCs w:val="20"/>
        </w:rPr>
        <w:t xml:space="preserve"> </w:t>
      </w:r>
      <w:r w:rsidR="00231941" w:rsidRPr="00C631A7">
        <w:rPr>
          <w:rFonts w:eastAsia="Calibri"/>
          <w:b/>
          <w:sz w:val="20"/>
          <w:szCs w:val="20"/>
        </w:rPr>
        <w:t>2009</w:t>
      </w:r>
      <w:r w:rsidR="00231941" w:rsidRPr="00B61689">
        <w:rPr>
          <w:rFonts w:eastAsia="Calibri"/>
          <w:sz w:val="20"/>
          <w:szCs w:val="20"/>
        </w:rPr>
        <w:t>,</w:t>
      </w:r>
      <w:r w:rsidR="00231941" w:rsidRPr="00B61689">
        <w:rPr>
          <w:sz w:val="20"/>
          <w:szCs w:val="20"/>
        </w:rPr>
        <w:t xml:space="preserve"> </w:t>
      </w:r>
      <w:r w:rsidR="00231941" w:rsidRPr="00CA5D76">
        <w:rPr>
          <w:i/>
          <w:sz w:val="20"/>
          <w:szCs w:val="20"/>
        </w:rPr>
        <w:t>33</w:t>
      </w:r>
      <w:r w:rsidR="00231941" w:rsidRPr="00B61689">
        <w:rPr>
          <w:sz w:val="20"/>
          <w:szCs w:val="20"/>
        </w:rPr>
        <w:t>,</w:t>
      </w:r>
      <w:r w:rsidRPr="00B61689">
        <w:rPr>
          <w:sz w:val="20"/>
          <w:szCs w:val="20"/>
        </w:rPr>
        <w:t xml:space="preserve"> 28</w:t>
      </w:r>
      <w:r w:rsidRPr="00B61689">
        <w:rPr>
          <w:rFonts w:eastAsia="AdvTTec369687+20"/>
          <w:sz w:val="20"/>
          <w:szCs w:val="20"/>
        </w:rPr>
        <w:t>–</w:t>
      </w:r>
      <w:r w:rsidRPr="00B61689">
        <w:rPr>
          <w:sz w:val="20"/>
          <w:szCs w:val="20"/>
        </w:rPr>
        <w:t>38.</w:t>
      </w:r>
    </w:p>
    <w:p w14:paraId="56DB6618" w14:textId="0D268DD1" w:rsidR="004B6F41" w:rsidRPr="00B61689" w:rsidRDefault="004B6F41" w:rsidP="007942B7">
      <w:pPr>
        <w:pStyle w:val="Odstavekseznama"/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B61689">
        <w:rPr>
          <w:rFonts w:eastAsia="Calibri"/>
          <w:sz w:val="20"/>
          <w:szCs w:val="20"/>
        </w:rPr>
        <w:t xml:space="preserve">12. </w:t>
      </w:r>
      <w:r w:rsidR="007942B7" w:rsidRPr="00B61689">
        <w:rPr>
          <w:rFonts w:eastAsia="Calibri"/>
          <w:sz w:val="20"/>
          <w:szCs w:val="20"/>
        </w:rPr>
        <w:t xml:space="preserve">A. </w:t>
      </w:r>
      <w:r w:rsidRPr="00B61689">
        <w:rPr>
          <w:rFonts w:eastAsia="Calibri"/>
          <w:sz w:val="20"/>
          <w:szCs w:val="20"/>
        </w:rPr>
        <w:t xml:space="preserve">Ambrosetti, </w:t>
      </w:r>
      <w:r w:rsidR="007942B7" w:rsidRPr="00B61689">
        <w:rPr>
          <w:rFonts w:eastAsia="Calibri"/>
          <w:sz w:val="20"/>
          <w:szCs w:val="20"/>
        </w:rPr>
        <w:t>J. Dekkers,</w:t>
      </w:r>
      <w:r w:rsidRPr="00B61689">
        <w:rPr>
          <w:rFonts w:eastAsia="AdvTTec369687+20"/>
          <w:sz w:val="20"/>
          <w:szCs w:val="20"/>
        </w:rPr>
        <w:t xml:space="preserve"> </w:t>
      </w:r>
      <w:r w:rsidR="00C631A7" w:rsidRPr="00C631A7">
        <w:rPr>
          <w:rFonts w:eastAsia="Calibri"/>
          <w:i/>
          <w:sz w:val="20"/>
          <w:szCs w:val="20"/>
        </w:rPr>
        <w:t>AJTE.</w:t>
      </w:r>
      <w:r w:rsidR="007942B7" w:rsidRPr="00C631A7">
        <w:rPr>
          <w:i/>
          <w:sz w:val="20"/>
          <w:szCs w:val="20"/>
        </w:rPr>
        <w:t xml:space="preserve"> </w:t>
      </w:r>
      <w:r w:rsidR="007942B7" w:rsidRPr="00C631A7">
        <w:rPr>
          <w:rFonts w:eastAsia="Calibri"/>
          <w:b/>
          <w:sz w:val="20"/>
          <w:szCs w:val="20"/>
        </w:rPr>
        <w:t>2010</w:t>
      </w:r>
      <w:r w:rsidR="007942B7" w:rsidRPr="00C631A7">
        <w:rPr>
          <w:rFonts w:eastAsia="Calibri"/>
          <w:sz w:val="20"/>
          <w:szCs w:val="20"/>
        </w:rPr>
        <w:t>,</w:t>
      </w:r>
      <w:r w:rsidRPr="00B61689">
        <w:rPr>
          <w:sz w:val="20"/>
          <w:szCs w:val="20"/>
        </w:rPr>
        <w:t xml:space="preserve"> </w:t>
      </w:r>
      <w:r w:rsidRPr="00CA5D76">
        <w:rPr>
          <w:i/>
          <w:sz w:val="20"/>
          <w:szCs w:val="20"/>
        </w:rPr>
        <w:t>35</w:t>
      </w:r>
      <w:r w:rsidR="007942B7" w:rsidRPr="00B61689">
        <w:rPr>
          <w:sz w:val="20"/>
          <w:szCs w:val="20"/>
        </w:rPr>
        <w:t>,</w:t>
      </w:r>
      <w:r w:rsidRPr="00B61689">
        <w:rPr>
          <w:sz w:val="20"/>
          <w:szCs w:val="20"/>
        </w:rPr>
        <w:t xml:space="preserve"> 42</w:t>
      </w:r>
      <w:r w:rsidR="00B45F01" w:rsidRPr="00B61689">
        <w:rPr>
          <w:rFonts w:eastAsia="AdvTTec369687+20"/>
          <w:sz w:val="20"/>
          <w:szCs w:val="20"/>
        </w:rPr>
        <w:t>–</w:t>
      </w:r>
      <w:r w:rsidRPr="00B61689">
        <w:rPr>
          <w:sz w:val="20"/>
          <w:szCs w:val="20"/>
        </w:rPr>
        <w:t>55.</w:t>
      </w:r>
    </w:p>
    <w:p w14:paraId="281FD98B" w14:textId="4CE8090E" w:rsidR="00607B67" w:rsidRPr="00B61689" w:rsidRDefault="00441E70" w:rsidP="007942B7">
      <w:pPr>
        <w:pStyle w:val="Odstavekseznama"/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B61689">
        <w:rPr>
          <w:sz w:val="20"/>
          <w:szCs w:val="20"/>
        </w:rPr>
        <w:t>13.</w:t>
      </w:r>
      <w:r w:rsidR="00607B67" w:rsidRPr="00B61689">
        <w:rPr>
          <w:rFonts w:eastAsia="Calibri"/>
          <w:sz w:val="20"/>
          <w:szCs w:val="20"/>
        </w:rPr>
        <w:t xml:space="preserve"> </w:t>
      </w:r>
      <w:r w:rsidR="007942B7" w:rsidRPr="00B61689">
        <w:rPr>
          <w:rFonts w:eastAsia="Calibri"/>
          <w:sz w:val="20"/>
          <w:szCs w:val="20"/>
        </w:rPr>
        <w:t xml:space="preserve">J. Worthy, </w:t>
      </w:r>
      <w:r w:rsidR="000B484A" w:rsidRPr="000B484A">
        <w:rPr>
          <w:rFonts w:eastAsia="Calibri"/>
          <w:i/>
          <w:sz w:val="20"/>
          <w:szCs w:val="20"/>
        </w:rPr>
        <w:t>Int J Qual Stud Educ.</w:t>
      </w:r>
      <w:r w:rsidR="007942B7" w:rsidRPr="000B484A">
        <w:rPr>
          <w:rFonts w:eastAsia="Calibri"/>
          <w:i/>
          <w:sz w:val="20"/>
          <w:szCs w:val="20"/>
        </w:rPr>
        <w:t xml:space="preserve"> </w:t>
      </w:r>
      <w:r w:rsidR="007942B7" w:rsidRPr="00B4408E">
        <w:rPr>
          <w:rFonts w:eastAsia="Calibri"/>
          <w:b/>
          <w:sz w:val="20"/>
          <w:szCs w:val="20"/>
        </w:rPr>
        <w:t>2005</w:t>
      </w:r>
      <w:r w:rsidR="007942B7" w:rsidRPr="00B61689">
        <w:rPr>
          <w:rFonts w:eastAsia="Calibri"/>
          <w:sz w:val="20"/>
          <w:szCs w:val="20"/>
        </w:rPr>
        <w:t>,</w:t>
      </w:r>
      <w:r w:rsidR="00607B67" w:rsidRPr="00B61689">
        <w:rPr>
          <w:sz w:val="20"/>
          <w:szCs w:val="20"/>
        </w:rPr>
        <w:t xml:space="preserve"> </w:t>
      </w:r>
      <w:r w:rsidR="00607B67" w:rsidRPr="00CA5D76">
        <w:rPr>
          <w:i/>
          <w:sz w:val="20"/>
          <w:szCs w:val="20"/>
        </w:rPr>
        <w:t>18</w:t>
      </w:r>
      <w:r w:rsidR="007942B7" w:rsidRPr="00B61689">
        <w:rPr>
          <w:sz w:val="20"/>
          <w:szCs w:val="20"/>
        </w:rPr>
        <w:t>,</w:t>
      </w:r>
      <w:r w:rsidR="00607B67" w:rsidRPr="00B61689">
        <w:rPr>
          <w:sz w:val="20"/>
          <w:szCs w:val="20"/>
        </w:rPr>
        <w:t xml:space="preserve"> 379</w:t>
      </w:r>
      <w:r w:rsidR="00607B67" w:rsidRPr="00B61689">
        <w:rPr>
          <w:rFonts w:eastAsia="AdvTTec369687+20"/>
          <w:sz w:val="20"/>
          <w:szCs w:val="20"/>
        </w:rPr>
        <w:t>–</w:t>
      </w:r>
      <w:r w:rsidR="00607B67" w:rsidRPr="00B61689">
        <w:rPr>
          <w:sz w:val="20"/>
          <w:szCs w:val="20"/>
        </w:rPr>
        <w:t>398.</w:t>
      </w:r>
    </w:p>
    <w:p w14:paraId="6BC656C9" w14:textId="05096144" w:rsidR="00607B67" w:rsidRPr="00B61689" w:rsidRDefault="00607B67" w:rsidP="007942B7">
      <w:pPr>
        <w:autoSpaceDE w:val="0"/>
        <w:autoSpaceDN w:val="0"/>
        <w:adjustRightInd w:val="0"/>
        <w:ind w:left="284" w:hanging="284"/>
      </w:pPr>
      <w:r w:rsidRPr="00B61689">
        <w:rPr>
          <w:rFonts w:eastAsia="Calibri"/>
        </w:rPr>
        <w:t xml:space="preserve">14. </w:t>
      </w:r>
      <w:r w:rsidR="007942B7" w:rsidRPr="00B61689">
        <w:rPr>
          <w:rFonts w:eastAsia="Calibri"/>
        </w:rPr>
        <w:t xml:space="preserve">G. T. M. </w:t>
      </w:r>
      <w:r w:rsidRPr="00B61689">
        <w:rPr>
          <w:rFonts w:eastAsia="Calibri"/>
        </w:rPr>
        <w:t xml:space="preserve">Ten Dam, </w:t>
      </w:r>
      <w:r w:rsidR="007942B7" w:rsidRPr="00B61689">
        <w:rPr>
          <w:rFonts w:eastAsia="Calibri"/>
        </w:rPr>
        <w:t>S. Blom,</w:t>
      </w:r>
      <w:r w:rsidRPr="00B61689">
        <w:rPr>
          <w:rFonts w:eastAsia="AdvTTec369687+20"/>
        </w:rPr>
        <w:t xml:space="preserve"> </w:t>
      </w:r>
      <w:r w:rsidR="00AD1031" w:rsidRPr="00AD1031">
        <w:rPr>
          <w:i/>
          <w:color w:val="111111"/>
          <w:lang w:eastAsia="en-GB"/>
        </w:rPr>
        <w:t>Teach Teach Educ</w:t>
      </w:r>
      <w:r w:rsidR="00AD1031">
        <w:rPr>
          <w:i/>
          <w:color w:val="111111"/>
          <w:lang w:eastAsia="en-GB"/>
        </w:rPr>
        <w:t>.</w:t>
      </w:r>
      <w:r w:rsidR="007942B7" w:rsidRPr="00B61689">
        <w:t xml:space="preserve"> </w:t>
      </w:r>
      <w:r w:rsidR="007942B7" w:rsidRPr="00B4408E">
        <w:rPr>
          <w:rFonts w:eastAsia="Calibri"/>
          <w:b/>
        </w:rPr>
        <w:t>2006</w:t>
      </w:r>
      <w:r w:rsidR="007942B7" w:rsidRPr="00B61689">
        <w:rPr>
          <w:rFonts w:eastAsia="Calibri"/>
        </w:rPr>
        <w:t>,</w:t>
      </w:r>
      <w:r w:rsidRPr="00B61689">
        <w:t xml:space="preserve"> </w:t>
      </w:r>
      <w:r w:rsidRPr="00CA5D76">
        <w:rPr>
          <w:i/>
        </w:rPr>
        <w:t>22</w:t>
      </w:r>
      <w:r w:rsidR="007942B7" w:rsidRPr="00B61689">
        <w:t>,</w:t>
      </w:r>
      <w:r w:rsidRPr="00B61689">
        <w:t xml:space="preserve"> 647</w:t>
      </w:r>
      <w:r w:rsidRPr="00B61689">
        <w:rPr>
          <w:rFonts w:eastAsia="AdvTTec369687+20"/>
        </w:rPr>
        <w:t>–</w:t>
      </w:r>
      <w:r w:rsidRPr="00B61689">
        <w:t>660.</w:t>
      </w:r>
    </w:p>
    <w:p w14:paraId="13160D8C" w14:textId="068FEE02" w:rsidR="00607B67" w:rsidRPr="00B61689" w:rsidRDefault="00607B67" w:rsidP="007942B7">
      <w:pPr>
        <w:pStyle w:val="Odstavekseznama"/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B61689">
        <w:rPr>
          <w:rFonts w:eastAsia="Calibri"/>
          <w:sz w:val="20"/>
          <w:szCs w:val="20"/>
        </w:rPr>
        <w:t xml:space="preserve">15. </w:t>
      </w:r>
      <w:r w:rsidR="007942B7" w:rsidRPr="00B61689">
        <w:rPr>
          <w:rFonts w:eastAsia="Calibri"/>
          <w:sz w:val="20"/>
          <w:szCs w:val="20"/>
        </w:rPr>
        <w:t xml:space="preserve">D. J. </w:t>
      </w:r>
      <w:r w:rsidRPr="00B61689">
        <w:rPr>
          <w:rFonts w:eastAsia="Calibri"/>
          <w:sz w:val="20"/>
          <w:szCs w:val="20"/>
        </w:rPr>
        <w:t xml:space="preserve">Trumbull, </w:t>
      </w:r>
      <w:r w:rsidR="007942B7" w:rsidRPr="00B61689">
        <w:rPr>
          <w:rFonts w:eastAsia="Calibri"/>
          <w:sz w:val="20"/>
          <w:szCs w:val="20"/>
        </w:rPr>
        <w:t>K. Fluet,</w:t>
      </w:r>
      <w:r w:rsidRPr="00B61689">
        <w:rPr>
          <w:rFonts w:eastAsia="AdvTTec369687+20"/>
          <w:sz w:val="20"/>
          <w:szCs w:val="20"/>
        </w:rPr>
        <w:t xml:space="preserve"> </w:t>
      </w:r>
      <w:r w:rsidR="00AD1031" w:rsidRPr="00AD1031">
        <w:rPr>
          <w:i/>
          <w:color w:val="111111"/>
          <w:sz w:val="20"/>
          <w:szCs w:val="20"/>
          <w:lang w:eastAsia="en-GB"/>
        </w:rPr>
        <w:t>Teach Teach Educ</w:t>
      </w:r>
      <w:r w:rsidR="00AD1031">
        <w:rPr>
          <w:i/>
          <w:color w:val="111111"/>
          <w:lang w:eastAsia="en-GB"/>
        </w:rPr>
        <w:t>.</w:t>
      </w:r>
      <w:r w:rsidRPr="00B61689">
        <w:rPr>
          <w:sz w:val="20"/>
          <w:szCs w:val="20"/>
        </w:rPr>
        <w:t xml:space="preserve"> </w:t>
      </w:r>
      <w:r w:rsidR="007942B7" w:rsidRPr="00B4408E">
        <w:rPr>
          <w:rFonts w:eastAsia="Calibri"/>
          <w:b/>
          <w:sz w:val="20"/>
          <w:szCs w:val="20"/>
        </w:rPr>
        <w:t>2008</w:t>
      </w:r>
      <w:r w:rsidR="007942B7" w:rsidRPr="00B61689">
        <w:rPr>
          <w:sz w:val="20"/>
          <w:szCs w:val="20"/>
        </w:rPr>
        <w:t xml:space="preserve">, </w:t>
      </w:r>
      <w:r w:rsidRPr="00CA5D76">
        <w:rPr>
          <w:i/>
          <w:sz w:val="20"/>
          <w:szCs w:val="20"/>
        </w:rPr>
        <w:t>24</w:t>
      </w:r>
      <w:r w:rsidR="007942B7" w:rsidRPr="00B61689">
        <w:rPr>
          <w:sz w:val="20"/>
          <w:szCs w:val="20"/>
        </w:rPr>
        <w:t>,</w:t>
      </w:r>
      <w:r w:rsidRPr="00B61689">
        <w:rPr>
          <w:sz w:val="20"/>
          <w:szCs w:val="20"/>
        </w:rPr>
        <w:t xml:space="preserve"> 1672</w:t>
      </w:r>
      <w:r w:rsidRPr="00B61689">
        <w:rPr>
          <w:rFonts w:eastAsia="AdvTTec369687+20"/>
          <w:sz w:val="20"/>
          <w:szCs w:val="20"/>
        </w:rPr>
        <w:t>–</w:t>
      </w:r>
      <w:r w:rsidRPr="00B61689">
        <w:rPr>
          <w:sz w:val="20"/>
          <w:szCs w:val="20"/>
        </w:rPr>
        <w:t>1685.</w:t>
      </w:r>
    </w:p>
    <w:p w14:paraId="6FC7E0BE" w14:textId="10791613" w:rsidR="00607B67" w:rsidRPr="00B61689" w:rsidRDefault="00607B67" w:rsidP="007942B7">
      <w:pPr>
        <w:autoSpaceDE w:val="0"/>
        <w:autoSpaceDN w:val="0"/>
        <w:adjustRightInd w:val="0"/>
        <w:ind w:left="284" w:hanging="284"/>
      </w:pPr>
      <w:r w:rsidRPr="00B61689">
        <w:t xml:space="preserve">16. </w:t>
      </w:r>
      <w:r w:rsidR="007942B7" w:rsidRPr="00B61689">
        <w:rPr>
          <w:rFonts w:eastAsia="Calibri"/>
        </w:rPr>
        <w:t xml:space="preserve">T. H. </w:t>
      </w:r>
      <w:r w:rsidRPr="00B61689">
        <w:rPr>
          <w:rFonts w:eastAsia="Calibri"/>
        </w:rPr>
        <w:t xml:space="preserve">Levine, </w:t>
      </w:r>
      <w:r w:rsidR="00AD1031" w:rsidRPr="00AD1031">
        <w:rPr>
          <w:i/>
          <w:color w:val="111111"/>
          <w:lang w:eastAsia="en-GB"/>
        </w:rPr>
        <w:t>Teach Teach Educ</w:t>
      </w:r>
      <w:r w:rsidR="00AD1031">
        <w:rPr>
          <w:i/>
          <w:color w:val="111111"/>
          <w:lang w:eastAsia="en-GB"/>
        </w:rPr>
        <w:t xml:space="preserve">. </w:t>
      </w:r>
      <w:r w:rsidR="007942B7" w:rsidRPr="00B4408E">
        <w:rPr>
          <w:rFonts w:eastAsia="Calibri"/>
          <w:b/>
        </w:rPr>
        <w:t>2011</w:t>
      </w:r>
      <w:r w:rsidR="007942B7" w:rsidRPr="00B61689">
        <w:rPr>
          <w:rFonts w:eastAsia="Calibri"/>
        </w:rPr>
        <w:t xml:space="preserve">, </w:t>
      </w:r>
      <w:r w:rsidRPr="00CA5D76">
        <w:rPr>
          <w:rFonts w:eastAsia="Calibri"/>
          <w:i/>
        </w:rPr>
        <w:t>27</w:t>
      </w:r>
      <w:r w:rsidR="007942B7" w:rsidRPr="00B61689">
        <w:rPr>
          <w:rFonts w:eastAsia="Calibri"/>
        </w:rPr>
        <w:t>,</w:t>
      </w:r>
      <w:r w:rsidRPr="00B61689">
        <w:rPr>
          <w:rFonts w:eastAsia="Calibri"/>
        </w:rPr>
        <w:t xml:space="preserve"> 930</w:t>
      </w:r>
      <w:r w:rsidRPr="00B61689">
        <w:rPr>
          <w:rFonts w:eastAsia="AdvTTec369687+20"/>
        </w:rPr>
        <w:t>–</w:t>
      </w:r>
      <w:r w:rsidRPr="00B61689">
        <w:rPr>
          <w:rFonts w:eastAsia="Calibri"/>
        </w:rPr>
        <w:t>941.</w:t>
      </w:r>
    </w:p>
    <w:p w14:paraId="6205DD0C" w14:textId="2FF7F733" w:rsidR="00441E70" w:rsidRPr="00B61689" w:rsidRDefault="00D1747A" w:rsidP="00796BD6">
      <w:pPr>
        <w:autoSpaceDE w:val="0"/>
        <w:autoSpaceDN w:val="0"/>
        <w:adjustRightInd w:val="0"/>
        <w:ind w:left="284" w:hanging="284"/>
        <w:rPr>
          <w:rFonts w:eastAsia="Calibri"/>
        </w:rPr>
      </w:pPr>
      <w:r w:rsidRPr="00B61689">
        <w:rPr>
          <w:rFonts w:eastAsia="Calibri"/>
        </w:rPr>
        <w:t>17</w:t>
      </w:r>
      <w:r w:rsidR="00E95A37" w:rsidRPr="00B61689">
        <w:rPr>
          <w:rFonts w:eastAsia="Calibri"/>
        </w:rPr>
        <w:t>.</w:t>
      </w:r>
      <w:r w:rsidRPr="00B61689">
        <w:rPr>
          <w:rFonts w:eastAsia="Calibri"/>
        </w:rPr>
        <w:t xml:space="preserve"> T.</w:t>
      </w:r>
      <w:r w:rsidR="00B35BDE" w:rsidRPr="00B61689">
        <w:rPr>
          <w:rFonts w:eastAsia="Calibri"/>
        </w:rPr>
        <w:t xml:space="preserve"> Lawson, M</w:t>
      </w:r>
      <w:r w:rsidRPr="00B61689">
        <w:rPr>
          <w:rFonts w:eastAsia="Calibri"/>
        </w:rPr>
        <w:t>.</w:t>
      </w:r>
      <w:r w:rsidR="00B35BDE" w:rsidRPr="00B61689">
        <w:rPr>
          <w:rFonts w:eastAsia="Calibri"/>
        </w:rPr>
        <w:t xml:space="preserve"> Çakmak, M</w:t>
      </w:r>
      <w:r w:rsidRPr="00B61689">
        <w:rPr>
          <w:rFonts w:eastAsia="Calibri"/>
        </w:rPr>
        <w:t xml:space="preserve">. </w:t>
      </w:r>
      <w:r w:rsidR="00B35BDE" w:rsidRPr="00B61689">
        <w:rPr>
          <w:rFonts w:eastAsia="Calibri"/>
        </w:rPr>
        <w:t>Gündüz</w:t>
      </w:r>
      <w:r w:rsidRPr="00B61689">
        <w:rPr>
          <w:rFonts w:eastAsia="Calibri"/>
        </w:rPr>
        <w:t>,</w:t>
      </w:r>
      <w:r w:rsidR="00B35BDE" w:rsidRPr="00B61689">
        <w:rPr>
          <w:rFonts w:eastAsia="Calibri"/>
        </w:rPr>
        <w:t xml:space="preserve"> H</w:t>
      </w:r>
      <w:r w:rsidRPr="00B61689">
        <w:rPr>
          <w:rFonts w:eastAsia="Calibri"/>
        </w:rPr>
        <w:t>. Busher,</w:t>
      </w:r>
      <w:r w:rsidR="00B35BDE" w:rsidRPr="00B61689">
        <w:rPr>
          <w:rFonts w:eastAsia="Calibri"/>
        </w:rPr>
        <w:t xml:space="preserve"> </w:t>
      </w:r>
      <w:r w:rsidR="00EF5D25" w:rsidRPr="006F22A1">
        <w:rPr>
          <w:bCs/>
          <w:i/>
          <w:noProof/>
          <w:lang w:val="sl-SI"/>
        </w:rPr>
        <w:t>EJTE</w:t>
      </w:r>
      <w:r w:rsidR="00EF5D25">
        <w:rPr>
          <w:i/>
        </w:rPr>
        <w:t>.</w:t>
      </w:r>
      <w:r w:rsidR="00796BD6" w:rsidRPr="00B61689">
        <w:rPr>
          <w:rFonts w:eastAsia="Calibri"/>
        </w:rPr>
        <w:t xml:space="preserve"> </w:t>
      </w:r>
      <w:r w:rsidRPr="00B4408E">
        <w:rPr>
          <w:rFonts w:eastAsia="Calibri"/>
          <w:b/>
        </w:rPr>
        <w:t>2015</w:t>
      </w:r>
      <w:r w:rsidRPr="00B61689">
        <w:rPr>
          <w:rFonts w:eastAsia="Calibri"/>
        </w:rPr>
        <w:t xml:space="preserve">, </w:t>
      </w:r>
      <w:r w:rsidR="00B35BDE" w:rsidRPr="00CA5D76">
        <w:rPr>
          <w:i/>
        </w:rPr>
        <w:t>38</w:t>
      </w:r>
      <w:r w:rsidRPr="00B61689">
        <w:t>,</w:t>
      </w:r>
      <w:r w:rsidR="00CD78FD">
        <w:t xml:space="preserve"> 392</w:t>
      </w:r>
      <w:r w:rsidR="00C220C9" w:rsidRPr="00B61689">
        <w:rPr>
          <w:rFonts w:eastAsia="AdvTTec369687+20"/>
        </w:rPr>
        <w:t>–</w:t>
      </w:r>
      <w:r w:rsidR="00B35BDE" w:rsidRPr="00B61689">
        <w:t>407</w:t>
      </w:r>
    </w:p>
    <w:p w14:paraId="15FDF14D" w14:textId="357739DF" w:rsidR="00F32C04" w:rsidRPr="00B61689" w:rsidRDefault="00F32C04" w:rsidP="00796BD6">
      <w:pPr>
        <w:pStyle w:val="EndNoteBibliography"/>
        <w:ind w:left="284" w:hanging="284"/>
        <w:rPr>
          <w:sz w:val="20"/>
          <w:szCs w:val="20"/>
        </w:rPr>
      </w:pPr>
      <w:r w:rsidRPr="00B61689">
        <w:rPr>
          <w:sz w:val="20"/>
          <w:szCs w:val="20"/>
        </w:rPr>
        <w:t>18</w:t>
      </w:r>
      <w:r w:rsidR="00E95A37" w:rsidRPr="00B61689">
        <w:rPr>
          <w:sz w:val="20"/>
          <w:szCs w:val="20"/>
        </w:rPr>
        <w:t>.</w:t>
      </w:r>
      <w:r w:rsidRPr="00B61689">
        <w:rPr>
          <w:sz w:val="20"/>
          <w:szCs w:val="20"/>
        </w:rPr>
        <w:t xml:space="preserve"> </w:t>
      </w:r>
      <w:r w:rsidR="00D1747A" w:rsidRPr="00B61689">
        <w:rPr>
          <w:sz w:val="20"/>
          <w:szCs w:val="20"/>
        </w:rPr>
        <w:t xml:space="preserve">F. </w:t>
      </w:r>
      <w:r w:rsidRPr="00B61689">
        <w:rPr>
          <w:sz w:val="20"/>
          <w:szCs w:val="20"/>
        </w:rPr>
        <w:t xml:space="preserve">Frost, </w:t>
      </w:r>
      <w:r w:rsidR="00D1747A" w:rsidRPr="00B61689">
        <w:rPr>
          <w:sz w:val="20"/>
          <w:szCs w:val="20"/>
        </w:rPr>
        <w:t xml:space="preserve">M. </w:t>
      </w:r>
      <w:r w:rsidRPr="00B61689">
        <w:rPr>
          <w:sz w:val="20"/>
          <w:szCs w:val="20"/>
        </w:rPr>
        <w:t xml:space="preserve">Prenzel, </w:t>
      </w:r>
      <w:r w:rsidR="00D1747A" w:rsidRPr="00B61689">
        <w:rPr>
          <w:sz w:val="20"/>
          <w:szCs w:val="20"/>
        </w:rPr>
        <w:t>T. S</w:t>
      </w:r>
      <w:r w:rsidRPr="00B61689">
        <w:rPr>
          <w:sz w:val="20"/>
          <w:szCs w:val="20"/>
        </w:rPr>
        <w:t>eidel</w:t>
      </w:r>
      <w:r w:rsidR="00D1747A" w:rsidRPr="00B61689">
        <w:rPr>
          <w:sz w:val="20"/>
          <w:szCs w:val="20"/>
        </w:rPr>
        <w:t>,</w:t>
      </w:r>
      <w:r w:rsidRPr="00B61689">
        <w:rPr>
          <w:sz w:val="20"/>
          <w:szCs w:val="20"/>
        </w:rPr>
        <w:t xml:space="preserve"> </w:t>
      </w:r>
      <w:r w:rsidR="00D1747A" w:rsidRPr="00B61689">
        <w:rPr>
          <w:sz w:val="20"/>
          <w:szCs w:val="20"/>
        </w:rPr>
        <w:t>i</w:t>
      </w:r>
      <w:r w:rsidRPr="00B61689">
        <w:rPr>
          <w:sz w:val="20"/>
          <w:szCs w:val="20"/>
        </w:rPr>
        <w:t>n</w:t>
      </w:r>
      <w:r w:rsidR="00D1747A" w:rsidRPr="00B61689">
        <w:rPr>
          <w:sz w:val="20"/>
          <w:szCs w:val="20"/>
        </w:rPr>
        <w:t>:</w:t>
      </w:r>
      <w:r w:rsidRPr="00B61689">
        <w:rPr>
          <w:sz w:val="20"/>
          <w:szCs w:val="20"/>
        </w:rPr>
        <w:t xml:space="preserve"> L. Ostern, K. Smith, R. Ryghaug, T. Krüger</w:t>
      </w:r>
      <w:r w:rsidR="00D1747A" w:rsidRPr="00B61689">
        <w:rPr>
          <w:sz w:val="20"/>
          <w:szCs w:val="20"/>
        </w:rPr>
        <w:t>,</w:t>
      </w:r>
      <w:r w:rsidR="00C220C9">
        <w:rPr>
          <w:sz w:val="20"/>
          <w:szCs w:val="20"/>
        </w:rPr>
        <w:t xml:space="preserve"> M. B. Postholm (Eds.):</w:t>
      </w:r>
      <w:r w:rsidRPr="00B61689">
        <w:rPr>
          <w:sz w:val="20"/>
          <w:szCs w:val="20"/>
        </w:rPr>
        <w:t xml:space="preserve"> Teacher education research between national identity and global trends</w:t>
      </w:r>
      <w:r w:rsidR="003D4848" w:rsidRPr="00B61689">
        <w:rPr>
          <w:sz w:val="20"/>
          <w:szCs w:val="20"/>
        </w:rPr>
        <w:t>,</w:t>
      </w:r>
      <w:r w:rsidRPr="00B61689">
        <w:rPr>
          <w:sz w:val="20"/>
          <w:szCs w:val="20"/>
        </w:rPr>
        <w:t xml:space="preserve"> </w:t>
      </w:r>
      <w:r w:rsidR="006E4410" w:rsidRPr="00B61689">
        <w:rPr>
          <w:sz w:val="20"/>
          <w:szCs w:val="20"/>
        </w:rPr>
        <w:t xml:space="preserve">Akademika, Trondheim, </w:t>
      </w:r>
      <w:r w:rsidR="006E4410" w:rsidRPr="00B61689">
        <w:rPr>
          <w:b/>
          <w:sz w:val="20"/>
          <w:szCs w:val="20"/>
        </w:rPr>
        <w:t>2013</w:t>
      </w:r>
      <w:r w:rsidR="006E4410" w:rsidRPr="00B61689">
        <w:rPr>
          <w:sz w:val="20"/>
          <w:szCs w:val="20"/>
        </w:rPr>
        <w:t xml:space="preserve">, </w:t>
      </w:r>
      <w:r w:rsidRPr="00B61689">
        <w:rPr>
          <w:sz w:val="20"/>
          <w:szCs w:val="20"/>
        </w:rPr>
        <w:t xml:space="preserve">pp. 139–162. </w:t>
      </w:r>
    </w:p>
    <w:p w14:paraId="4A1EC594" w14:textId="23FDEE5B" w:rsidR="00287F0F" w:rsidRPr="00B61689" w:rsidRDefault="00287F0F" w:rsidP="00796BD6">
      <w:pPr>
        <w:pStyle w:val="ACSi-references"/>
        <w:numPr>
          <w:ilvl w:val="0"/>
          <w:numId w:val="0"/>
        </w:numPr>
        <w:ind w:left="284" w:hanging="284"/>
      </w:pPr>
      <w:r w:rsidRPr="00B61689">
        <w:fldChar w:fldCharType="end"/>
      </w:r>
      <w:r w:rsidR="00F32C04" w:rsidRPr="00B61689">
        <w:t>19</w:t>
      </w:r>
      <w:r w:rsidR="007B5EA6" w:rsidRPr="00B61689">
        <w:t>.</w:t>
      </w:r>
      <w:r w:rsidR="00F32C04" w:rsidRPr="00B61689">
        <w:t xml:space="preserve"> </w:t>
      </w:r>
      <w:r w:rsidR="003D4848" w:rsidRPr="00B61689">
        <w:t xml:space="preserve">T. </w:t>
      </w:r>
      <w:r w:rsidR="00F32C04" w:rsidRPr="00B61689">
        <w:t xml:space="preserve">Hascher, </w:t>
      </w:r>
      <w:r w:rsidR="003D4848" w:rsidRPr="00B61689">
        <w:t xml:space="preserve">F. </w:t>
      </w:r>
      <w:r w:rsidR="00F32C04" w:rsidRPr="00B61689">
        <w:t xml:space="preserve">Hofmann, </w:t>
      </w:r>
      <w:r w:rsidR="003D4848" w:rsidRPr="00B61689">
        <w:t>i</w:t>
      </w:r>
      <w:r w:rsidR="00F32C04" w:rsidRPr="00B61689">
        <w:t>n</w:t>
      </w:r>
      <w:r w:rsidR="003D4848" w:rsidRPr="00B61689">
        <w:t>:</w:t>
      </w:r>
      <w:r w:rsidR="00F32C04" w:rsidRPr="00B61689">
        <w:t xml:space="preserve"> K.-H. Arnold, </w:t>
      </w:r>
      <w:r w:rsidR="00C220C9">
        <w:t>A. Gröschner, T. Hascher (Eds.):</w:t>
      </w:r>
      <w:r w:rsidR="00F32C04" w:rsidRPr="00B61689">
        <w:t xml:space="preserve"> Pedagogical field experiences in teacher education</w:t>
      </w:r>
      <w:r w:rsidR="003D4848" w:rsidRPr="00B61689">
        <w:t>,</w:t>
      </w:r>
      <w:r w:rsidR="00F32C04" w:rsidRPr="00B61689">
        <w:t xml:space="preserve"> </w:t>
      </w:r>
      <w:r w:rsidR="003D4848" w:rsidRPr="00B61689">
        <w:t xml:space="preserve">Waxmann, Münster, </w:t>
      </w:r>
      <w:r w:rsidR="003D4848" w:rsidRPr="00B61689">
        <w:rPr>
          <w:b/>
        </w:rPr>
        <w:t>2014</w:t>
      </w:r>
      <w:r w:rsidR="003D4848" w:rsidRPr="00B61689">
        <w:t>, pp. 257–276</w:t>
      </w:r>
      <w:r w:rsidR="00F32C04" w:rsidRPr="00B61689">
        <w:t>.</w:t>
      </w:r>
    </w:p>
    <w:p w14:paraId="198E97DC" w14:textId="21B51D87" w:rsidR="00F32C04" w:rsidRPr="00B61689" w:rsidRDefault="00F32C04" w:rsidP="00796BD6">
      <w:pPr>
        <w:ind w:left="284" w:hanging="284"/>
        <w:jc w:val="both"/>
        <w:rPr>
          <w:noProof/>
        </w:rPr>
      </w:pPr>
      <w:r w:rsidRPr="00B61689">
        <w:t>20</w:t>
      </w:r>
      <w:r w:rsidR="007B5EA6" w:rsidRPr="00B61689">
        <w:t>.</w:t>
      </w:r>
      <w:r w:rsidRPr="00B61689">
        <w:t xml:space="preserve"> </w:t>
      </w:r>
      <w:r w:rsidR="007D6D05" w:rsidRPr="00B61689">
        <w:t xml:space="preserve">T. </w:t>
      </w:r>
      <w:r w:rsidRPr="00B61689">
        <w:rPr>
          <w:noProof/>
        </w:rPr>
        <w:t xml:space="preserve">Hascher, </w:t>
      </w:r>
      <w:r w:rsidR="007D6D05" w:rsidRPr="00B61689">
        <w:rPr>
          <w:noProof/>
        </w:rPr>
        <w:t xml:space="preserve">G. Hagenauer, </w:t>
      </w:r>
      <w:r w:rsidR="00EF5D25" w:rsidRPr="006F22A1">
        <w:rPr>
          <w:i/>
        </w:rPr>
        <w:t>Int J Educ Res.</w:t>
      </w:r>
      <w:r w:rsidRPr="00B61689">
        <w:rPr>
          <w:i/>
          <w:noProof/>
        </w:rPr>
        <w:t xml:space="preserve"> </w:t>
      </w:r>
      <w:r w:rsidR="007D6D05" w:rsidRPr="00B61689">
        <w:rPr>
          <w:b/>
          <w:noProof/>
        </w:rPr>
        <w:t>2016</w:t>
      </w:r>
      <w:r w:rsidR="007D6D05" w:rsidRPr="00B61689">
        <w:rPr>
          <w:noProof/>
        </w:rPr>
        <w:t xml:space="preserve">, </w:t>
      </w:r>
      <w:r w:rsidRPr="00B61689">
        <w:rPr>
          <w:i/>
          <w:noProof/>
        </w:rPr>
        <w:t>77</w:t>
      </w:r>
      <w:r w:rsidR="00CD78FD">
        <w:rPr>
          <w:noProof/>
        </w:rPr>
        <w:t>, 15</w:t>
      </w:r>
      <w:r w:rsidR="00C220C9" w:rsidRPr="00B61689">
        <w:rPr>
          <w:rFonts w:eastAsia="AdvTTec369687+20"/>
        </w:rPr>
        <w:t>–</w:t>
      </w:r>
      <w:r w:rsidRPr="00B61689">
        <w:rPr>
          <w:noProof/>
        </w:rPr>
        <w:t>25.</w:t>
      </w:r>
    </w:p>
    <w:p w14:paraId="0E648547" w14:textId="3C176293" w:rsidR="00C85487" w:rsidRPr="00B61689" w:rsidRDefault="00C85487" w:rsidP="00796BD6">
      <w:pPr>
        <w:ind w:left="284" w:hanging="284"/>
        <w:jc w:val="both"/>
      </w:pPr>
      <w:r w:rsidRPr="00B61689">
        <w:rPr>
          <w:noProof/>
        </w:rPr>
        <w:t>21</w:t>
      </w:r>
      <w:r w:rsidR="007B5EA6" w:rsidRPr="00B61689">
        <w:rPr>
          <w:noProof/>
        </w:rPr>
        <w:t>.</w:t>
      </w:r>
      <w:r w:rsidRPr="00B61689">
        <w:rPr>
          <w:noProof/>
        </w:rPr>
        <w:t xml:space="preserve"> </w:t>
      </w:r>
      <w:r w:rsidR="007D6D05" w:rsidRPr="00B61689">
        <w:rPr>
          <w:noProof/>
        </w:rPr>
        <w:t xml:space="preserve">T. </w:t>
      </w:r>
      <w:r w:rsidR="007D6D05" w:rsidRPr="00B61689">
        <w:t>Hascher, C. Kittinger, i</w:t>
      </w:r>
      <w:r w:rsidRPr="00B61689">
        <w:t>n</w:t>
      </w:r>
      <w:r w:rsidR="007D6D05" w:rsidRPr="00B61689">
        <w:t>:</w:t>
      </w:r>
      <w:r w:rsidRPr="00B61689">
        <w:t xml:space="preserve"> K.-H. Arnold, A. Gröschner, T. Hascher (Eds</w:t>
      </w:r>
      <w:r w:rsidR="007D6D05" w:rsidRPr="00B61689">
        <w:t>.)</w:t>
      </w:r>
      <w:r w:rsidR="00C220C9">
        <w:t>:</w:t>
      </w:r>
      <w:r w:rsidR="007D6D05" w:rsidRPr="00B61689">
        <w:t xml:space="preserve"> Pedagogical field experiences in teacher education, Waxmann, Münster, </w:t>
      </w:r>
      <w:r w:rsidR="007D6D05" w:rsidRPr="00B61689">
        <w:rPr>
          <w:b/>
        </w:rPr>
        <w:t>2014</w:t>
      </w:r>
      <w:r w:rsidR="007D6D05" w:rsidRPr="00B61689">
        <w:t>, pp. 221–235.</w:t>
      </w:r>
    </w:p>
    <w:p w14:paraId="27F52C9A" w14:textId="575B76DE" w:rsidR="00542E51" w:rsidRPr="00B61689" w:rsidRDefault="00C85487" w:rsidP="00796BD6">
      <w:pPr>
        <w:ind w:left="284" w:hanging="284"/>
        <w:jc w:val="both"/>
        <w:rPr>
          <w:rFonts w:eastAsia="TimesNewRomanPSMT"/>
        </w:rPr>
      </w:pPr>
      <w:r w:rsidRPr="00B61689">
        <w:t>22</w:t>
      </w:r>
      <w:r w:rsidR="00187506" w:rsidRPr="00B61689">
        <w:t>.</w:t>
      </w:r>
      <w:r w:rsidRPr="00B61689">
        <w:t xml:space="preserve"> </w:t>
      </w:r>
      <w:r w:rsidR="00542E51" w:rsidRPr="00B61689">
        <w:t xml:space="preserve"> </w:t>
      </w:r>
      <w:r w:rsidR="00A7606F" w:rsidRPr="00B61689">
        <w:t xml:space="preserve">Z. </w:t>
      </w:r>
      <w:r w:rsidR="00542E51" w:rsidRPr="00B61689">
        <w:rPr>
          <w:rFonts w:eastAsia="TimesNewRomanPSMT"/>
        </w:rPr>
        <w:t>Shechtman, M. Levy</w:t>
      </w:r>
      <w:r w:rsidR="00A7606F" w:rsidRPr="00B61689">
        <w:rPr>
          <w:rFonts w:eastAsia="TimesNewRomanPSMT"/>
        </w:rPr>
        <w:t>,</w:t>
      </w:r>
      <w:r w:rsidR="00542E51" w:rsidRPr="00B61689">
        <w:rPr>
          <w:rFonts w:eastAsia="TimesNewRomanPSMT"/>
        </w:rPr>
        <w:t xml:space="preserve"> J. Leichtentritt, </w:t>
      </w:r>
      <w:r w:rsidR="00BA08C5" w:rsidRPr="00BA08C5">
        <w:rPr>
          <w:i/>
          <w:color w:val="111111"/>
          <w:lang w:eastAsia="en-GB"/>
        </w:rPr>
        <w:t>J Educ Res</w:t>
      </w:r>
      <w:r w:rsidR="00BA08C5">
        <w:rPr>
          <w:i/>
          <w:color w:val="111111"/>
          <w:lang w:eastAsia="en-GB"/>
        </w:rPr>
        <w:t>.</w:t>
      </w:r>
      <w:r w:rsidR="00542E51" w:rsidRPr="00B61689">
        <w:rPr>
          <w:rFonts w:eastAsia="TimesNewRomanPSMT"/>
        </w:rPr>
        <w:t xml:space="preserve"> </w:t>
      </w:r>
      <w:r w:rsidR="00A7606F" w:rsidRPr="00B61689">
        <w:rPr>
          <w:rFonts w:eastAsia="TimesNewRomanPSMT"/>
          <w:b/>
        </w:rPr>
        <w:t>2005</w:t>
      </w:r>
      <w:r w:rsidR="00A7606F" w:rsidRPr="00B61689">
        <w:rPr>
          <w:rFonts w:eastAsia="TimesNewRomanPSMT"/>
        </w:rPr>
        <w:t xml:space="preserve">, </w:t>
      </w:r>
      <w:r w:rsidR="00542E51" w:rsidRPr="00CA5D76">
        <w:rPr>
          <w:rFonts w:eastAsia="TimesNewRomanPSMT"/>
          <w:i/>
        </w:rPr>
        <w:t>98</w:t>
      </w:r>
      <w:r w:rsidR="00A7606F" w:rsidRPr="00B61689">
        <w:rPr>
          <w:rFonts w:eastAsia="TimesNewRomanPSMT"/>
        </w:rPr>
        <w:t>,</w:t>
      </w:r>
      <w:r w:rsidR="00CD78FD">
        <w:rPr>
          <w:rFonts w:eastAsia="TimesNewRomanPSMT"/>
        </w:rPr>
        <w:t xml:space="preserve"> 144</w:t>
      </w:r>
      <w:r w:rsidR="00C220C9" w:rsidRPr="00B61689">
        <w:rPr>
          <w:rFonts w:eastAsia="AdvTTec369687+20"/>
        </w:rPr>
        <w:t>–</w:t>
      </w:r>
      <w:r w:rsidR="00542E51" w:rsidRPr="00B61689">
        <w:rPr>
          <w:rFonts w:eastAsia="TimesNewRomanPSMT"/>
        </w:rPr>
        <w:t>155.</w:t>
      </w:r>
    </w:p>
    <w:p w14:paraId="03BCD88E" w14:textId="411B75F1" w:rsidR="00542E51" w:rsidRPr="00B61689" w:rsidRDefault="00187506" w:rsidP="00796BD6">
      <w:pPr>
        <w:autoSpaceDE w:val="0"/>
        <w:autoSpaceDN w:val="0"/>
        <w:adjustRightInd w:val="0"/>
        <w:ind w:left="284" w:hanging="284"/>
      </w:pPr>
      <w:r w:rsidRPr="00B61689">
        <w:rPr>
          <w:rFonts w:eastAsia="TimesNewRomanPSMT"/>
        </w:rPr>
        <w:t>23</w:t>
      </w:r>
      <w:r w:rsidR="00A7606F" w:rsidRPr="00B61689">
        <w:rPr>
          <w:rFonts w:eastAsia="TimesNewRomanPSMT"/>
        </w:rPr>
        <w:t>.</w:t>
      </w:r>
      <w:r w:rsidR="00542E51" w:rsidRPr="00B61689">
        <w:rPr>
          <w:rFonts w:eastAsia="TimesNewRomanPSMT"/>
        </w:rPr>
        <w:t xml:space="preserve"> </w:t>
      </w:r>
      <w:r w:rsidR="00A7606F" w:rsidRPr="00B61689">
        <w:rPr>
          <w:rFonts w:eastAsia="TimesNewRomanPSMT"/>
        </w:rPr>
        <w:t xml:space="preserve">I. </w:t>
      </w:r>
      <w:r w:rsidR="00542E51" w:rsidRPr="00B61689">
        <w:rPr>
          <w:rFonts w:eastAsia="TimesNewRomanPSMT"/>
        </w:rPr>
        <w:t>Timoštšuk,</w:t>
      </w:r>
      <w:r w:rsidR="00A7606F" w:rsidRPr="00B61689">
        <w:rPr>
          <w:rFonts w:eastAsia="TimesNewRomanPSMT"/>
        </w:rPr>
        <w:t xml:space="preserve"> A.</w:t>
      </w:r>
      <w:r w:rsidR="001D381A">
        <w:rPr>
          <w:rFonts w:eastAsia="TimesNewRomanPSMT"/>
        </w:rPr>
        <w:t xml:space="preserve"> Ugaste, </w:t>
      </w:r>
      <w:r w:rsidR="0087349A" w:rsidRPr="00AD1031">
        <w:rPr>
          <w:i/>
          <w:color w:val="111111"/>
          <w:lang w:eastAsia="en-GB"/>
        </w:rPr>
        <w:t>Teach Teach Educ</w:t>
      </w:r>
      <w:r w:rsidR="0087349A">
        <w:rPr>
          <w:i/>
          <w:color w:val="111111"/>
          <w:lang w:eastAsia="en-GB"/>
        </w:rPr>
        <w:t>.</w:t>
      </w:r>
      <w:r w:rsidR="0087349A" w:rsidRPr="00B61689">
        <w:t xml:space="preserve"> </w:t>
      </w:r>
      <w:r w:rsidR="00A7606F" w:rsidRPr="00B61689">
        <w:rPr>
          <w:rFonts w:eastAsia="TimesNewRomanPSMT"/>
          <w:b/>
        </w:rPr>
        <w:t>2010</w:t>
      </w:r>
      <w:r w:rsidR="00A7606F" w:rsidRPr="00B61689">
        <w:rPr>
          <w:rFonts w:eastAsia="TimesNewRomanPSMT"/>
        </w:rPr>
        <w:t xml:space="preserve">, </w:t>
      </w:r>
      <w:r w:rsidR="00542E51" w:rsidRPr="00CA5D76">
        <w:rPr>
          <w:rFonts w:eastAsia="TimesNewRomanPSMT"/>
          <w:i/>
        </w:rPr>
        <w:t>26</w:t>
      </w:r>
      <w:r w:rsidR="00CD78FD">
        <w:rPr>
          <w:rFonts w:eastAsia="TimesNewRomanPSMT"/>
        </w:rPr>
        <w:t>, 1563</w:t>
      </w:r>
      <w:r w:rsidR="00C220C9" w:rsidRPr="00B61689">
        <w:rPr>
          <w:rFonts w:eastAsia="AdvTTec369687+20"/>
        </w:rPr>
        <w:t>–</w:t>
      </w:r>
      <w:r w:rsidR="00542E51" w:rsidRPr="00B61689">
        <w:rPr>
          <w:rFonts w:eastAsia="TimesNewRomanPSMT"/>
        </w:rPr>
        <w:t>1570.</w:t>
      </w:r>
    </w:p>
    <w:p w14:paraId="7ECC736F" w14:textId="77777777" w:rsidR="00F32C04" w:rsidRDefault="00F32C04">
      <w:pPr>
        <w:ind w:left="284" w:hanging="284"/>
        <w:jc w:val="both"/>
      </w:pPr>
    </w:p>
    <w:p w14:paraId="04755DD7" w14:textId="74BBC837" w:rsidR="00F32C04" w:rsidRDefault="00B47D97">
      <w:pPr>
        <w:pStyle w:val="ACSi-title"/>
      </w:pPr>
      <w:r>
        <w:t>Povzetek</w:t>
      </w:r>
    </w:p>
    <w:p w14:paraId="30C06BCC" w14:textId="6A4B13FE" w:rsidR="00F32C04" w:rsidRPr="008053F8" w:rsidRDefault="00EA2F82" w:rsidP="00EA2F82">
      <w:pPr>
        <w:ind w:left="567" w:right="610"/>
        <w:jc w:val="both"/>
        <w:rPr>
          <w:lang w:val="sl-SI"/>
        </w:rPr>
      </w:pPr>
      <w:r w:rsidRPr="008053F8">
        <w:rPr>
          <w:lang w:val="sl-SI"/>
        </w:rPr>
        <w:t>V članku predstavljena raziskava se ukvarja s samo-evalvacijo napredka med praktičnim pedag</w:t>
      </w:r>
      <w:r w:rsidR="00037C61" w:rsidRPr="008053F8">
        <w:rPr>
          <w:lang w:val="sl-SI"/>
        </w:rPr>
        <w:t xml:space="preserve">oških usposabljanjem </w:t>
      </w:r>
      <w:r w:rsidR="002B497D" w:rsidRPr="008053F8">
        <w:rPr>
          <w:lang w:val="sl-SI"/>
        </w:rPr>
        <w:t>bodočih učiteljev kemije</w:t>
      </w:r>
      <w:r w:rsidR="002B497D">
        <w:rPr>
          <w:lang w:val="sl-SI"/>
        </w:rPr>
        <w:t>,</w:t>
      </w:r>
      <w:r w:rsidR="002B497D" w:rsidRPr="008053F8">
        <w:rPr>
          <w:lang w:val="sl-SI"/>
        </w:rPr>
        <w:t xml:space="preserve"> </w:t>
      </w:r>
      <w:r w:rsidRPr="008053F8">
        <w:rPr>
          <w:lang w:val="sl-SI"/>
        </w:rPr>
        <w:t>študentov četrtega letnika, v primerjavi z mnenjem njihovi</w:t>
      </w:r>
      <w:r w:rsidR="006E6D4C" w:rsidRPr="008053F8">
        <w:rPr>
          <w:lang w:val="sl-SI"/>
        </w:rPr>
        <w:t>h mentorjev</w:t>
      </w:r>
      <w:r w:rsidRPr="008053F8">
        <w:rPr>
          <w:lang w:val="sl-SI"/>
        </w:rPr>
        <w:t xml:space="preserve"> na šoli.</w:t>
      </w:r>
      <w:r w:rsidR="006E6D4C" w:rsidRPr="008053F8">
        <w:rPr>
          <w:lang w:val="sl-SI"/>
        </w:rPr>
        <w:t xml:space="preserve"> Vzorec sestavlja 21 bodočih učiteljev kemije in 21 njihovih mentorjev, </w:t>
      </w:r>
      <w:r w:rsidR="00213702" w:rsidRPr="008053F8">
        <w:rPr>
          <w:lang w:val="sl-SI"/>
        </w:rPr>
        <w:t xml:space="preserve">izkušenih </w:t>
      </w:r>
      <w:r w:rsidR="006E6D4C" w:rsidRPr="008053F8">
        <w:rPr>
          <w:lang w:val="sl-SI"/>
        </w:rPr>
        <w:t xml:space="preserve">učiteljev kemije na </w:t>
      </w:r>
      <w:r w:rsidR="00213702" w:rsidRPr="008053F8">
        <w:rPr>
          <w:lang w:val="sl-SI"/>
        </w:rPr>
        <w:t>osnovnih šolah</w:t>
      </w:r>
      <w:r w:rsidR="006E6D4C" w:rsidRPr="008053F8">
        <w:rPr>
          <w:lang w:val="sl-SI"/>
        </w:rPr>
        <w:t xml:space="preserve">. Za namen </w:t>
      </w:r>
      <w:r w:rsidR="0057170F" w:rsidRPr="008053F8">
        <w:rPr>
          <w:lang w:val="sl-SI"/>
        </w:rPr>
        <w:t>spremljanja razvoja bodočih učitelje</w:t>
      </w:r>
      <w:r w:rsidR="00B4196E">
        <w:rPr>
          <w:lang w:val="sl-SI"/>
        </w:rPr>
        <w:t>v</w:t>
      </w:r>
      <w:r w:rsidR="0057170F" w:rsidRPr="008053F8">
        <w:rPr>
          <w:lang w:val="sl-SI"/>
        </w:rPr>
        <w:t xml:space="preserve"> kemije med praktičnim pedagoških usposabljanjem so bodoči učitelji in njihovi mentorji izpolnjevali “Vprašalnik za spreml</w:t>
      </w:r>
      <w:r w:rsidR="00213702" w:rsidRPr="008053F8">
        <w:rPr>
          <w:lang w:val="sl-SI"/>
        </w:rPr>
        <w:t>janje razvoja bodočih učiteljev kemije</w:t>
      </w:r>
      <w:r w:rsidR="0057170F" w:rsidRPr="008053F8">
        <w:rPr>
          <w:lang w:val="sl-SI"/>
        </w:rPr>
        <w:t>”, ki temelji na evalvaciji osmih karakteristik strokovnega razvoja učiteljev kemije. Rezultati kažejo, da so bili bodoči učitelji</w:t>
      </w:r>
      <w:r w:rsidR="00B4196E">
        <w:rPr>
          <w:lang w:val="sl-SI"/>
        </w:rPr>
        <w:t xml:space="preserve"> kemije</w:t>
      </w:r>
      <w:r w:rsidR="0057170F" w:rsidRPr="008053F8">
        <w:rPr>
          <w:lang w:val="sl-SI"/>
        </w:rPr>
        <w:t xml:space="preserve"> v </w:t>
      </w:r>
      <w:r w:rsidR="00B4196E">
        <w:rPr>
          <w:lang w:val="sl-SI"/>
        </w:rPr>
        <w:t>samo-</w:t>
      </w:r>
      <w:r w:rsidR="0057170F" w:rsidRPr="008053F8">
        <w:rPr>
          <w:lang w:val="sl-SI"/>
        </w:rPr>
        <w:t xml:space="preserve">evalvaciji bolj strogi od svojih mentorjev, še posebno po prvi izvedeni uri pouka kemije, medtem ko so bile ocene </w:t>
      </w:r>
      <w:r w:rsidR="00254968" w:rsidRPr="008053F8">
        <w:rPr>
          <w:lang w:val="sl-SI"/>
        </w:rPr>
        <w:t xml:space="preserve">po zadnji izvedeni uri </w:t>
      </w:r>
      <w:r w:rsidR="0057170F" w:rsidRPr="008053F8">
        <w:rPr>
          <w:lang w:val="sl-SI"/>
        </w:rPr>
        <w:t xml:space="preserve">podobne </w:t>
      </w:r>
      <w:r w:rsidR="00B4196E">
        <w:rPr>
          <w:lang w:val="sl-SI"/>
        </w:rPr>
        <w:t xml:space="preserve">z ocenami mentorjev </w:t>
      </w:r>
      <w:r w:rsidR="0057170F" w:rsidRPr="008053F8">
        <w:rPr>
          <w:lang w:val="sl-SI"/>
        </w:rPr>
        <w:t xml:space="preserve">glede večine </w:t>
      </w:r>
      <w:r w:rsidR="00254968" w:rsidRPr="008053F8">
        <w:rPr>
          <w:lang w:val="sl-SI"/>
        </w:rPr>
        <w:t xml:space="preserve">ocenjevanih </w:t>
      </w:r>
      <w:r w:rsidR="0057170F" w:rsidRPr="008053F8">
        <w:rPr>
          <w:lang w:val="sl-SI"/>
        </w:rPr>
        <w:t xml:space="preserve">karakteristik. </w:t>
      </w:r>
      <w:r w:rsidR="007D1C69" w:rsidRPr="008053F8">
        <w:rPr>
          <w:lang w:val="sl-SI"/>
        </w:rPr>
        <w:t xml:space="preserve">Podrobneje je predstavljen razvoj petih naključno izbranih bodočih učiteljev kemije iz njihovega </w:t>
      </w:r>
      <w:r w:rsidR="00B4196E">
        <w:rPr>
          <w:lang w:val="sl-SI"/>
        </w:rPr>
        <w:t xml:space="preserve">osebnega </w:t>
      </w:r>
      <w:r w:rsidR="007D1C69" w:rsidRPr="008053F8">
        <w:rPr>
          <w:lang w:val="sl-SI"/>
        </w:rPr>
        <w:t xml:space="preserve">vidika, kakor tudi </w:t>
      </w:r>
      <w:r w:rsidR="00B4196E">
        <w:rPr>
          <w:lang w:val="sl-SI"/>
        </w:rPr>
        <w:t xml:space="preserve">iz </w:t>
      </w:r>
      <w:r w:rsidR="007D1C69" w:rsidRPr="008053F8">
        <w:rPr>
          <w:lang w:val="sl-SI"/>
        </w:rPr>
        <w:t>perspektive njihovih mentorjev.</w:t>
      </w:r>
    </w:p>
    <w:sectPr w:rsidR="00F32C04" w:rsidRPr="008053F8" w:rsidSect="00C01EF6">
      <w:headerReference w:type="even" r:id="rId29"/>
      <w:headerReference w:type="default" r:id="rId30"/>
      <w:footerReference w:type="default" r:id="rId31"/>
      <w:pgSz w:w="11906" w:h="16838"/>
      <w:pgMar w:top="1985" w:right="1558" w:bottom="1843" w:left="1800" w:header="1135" w:footer="1288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F0F41" w14:textId="77777777" w:rsidR="00642585" w:rsidRDefault="00642585">
      <w:r>
        <w:separator/>
      </w:r>
    </w:p>
  </w:endnote>
  <w:endnote w:type="continuationSeparator" w:id="0">
    <w:p w14:paraId="7D440AA1" w14:textId="77777777" w:rsidR="00642585" w:rsidRDefault="0064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Time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ec369687+2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3D3A5" w14:textId="32130CB2" w:rsidR="00B61689" w:rsidRDefault="00B61689">
    <w:pPr>
      <w:rPr>
        <w:b/>
        <w:lang w:val="sl-SI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8170EB" wp14:editId="704CED44">
              <wp:simplePos x="0" y="0"/>
              <wp:positionH relativeFrom="column">
                <wp:posOffset>-45720</wp:posOffset>
              </wp:positionH>
              <wp:positionV relativeFrom="paragraph">
                <wp:posOffset>-30480</wp:posOffset>
              </wp:positionV>
              <wp:extent cx="54864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73F2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2.4pt" to="428.4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v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" o:allowincell="f"/>
          </w:pict>
        </mc:Fallback>
      </mc:AlternateContent>
    </w:r>
    <w:r w:rsidR="002F42CB">
      <w:rPr>
        <w:lang w:val="sl-SI"/>
      </w:rPr>
      <w:t>V</w:t>
    </w:r>
    <w:r>
      <w:rPr>
        <w:lang w:val="sl-SI"/>
      </w:rPr>
      <w:t xml:space="preserve">. </w:t>
    </w:r>
    <w:r w:rsidR="002F42CB">
      <w:rPr>
        <w:lang w:val="sl-SI"/>
      </w:rPr>
      <w:t>Ferk Savec</w:t>
    </w:r>
    <w:r>
      <w:rPr>
        <w:lang w:val="sl-SI"/>
      </w:rPr>
      <w:t xml:space="preserve">, </w:t>
    </w:r>
    <w:r w:rsidR="002F42CB">
      <w:rPr>
        <w:lang w:val="sl-SI"/>
      </w:rPr>
      <w:t xml:space="preserve">K. </w:t>
    </w:r>
    <w:r>
      <w:rPr>
        <w:lang w:val="sl-SI"/>
      </w:rPr>
      <w:t xml:space="preserve">S. </w:t>
    </w:r>
    <w:r w:rsidR="002F42CB">
      <w:rPr>
        <w:lang w:val="sl-SI"/>
      </w:rPr>
      <w:t>Wissiak Grm</w:t>
    </w:r>
    <w:r>
      <w:rPr>
        <w:lang w:val="sl-SI"/>
      </w:rPr>
      <w:t xml:space="preserve">: </w:t>
    </w:r>
    <w:r w:rsidR="006F5870">
      <w:rPr>
        <w:i/>
      </w:rPr>
      <w:t>Development o</w:t>
    </w:r>
    <w:r w:rsidR="002F42CB" w:rsidRPr="002F42CB">
      <w:rPr>
        <w:i/>
      </w:rPr>
      <w:t>f Chemistr</w:t>
    </w:r>
    <w:r w:rsidR="002F42CB">
      <w:rPr>
        <w:i/>
      </w:rPr>
      <w:t xml:space="preserve">y Pre-Service Teachers </w:t>
    </w:r>
    <w:r w:rsidR="006F5870">
      <w:rPr>
        <w:i/>
      </w:rPr>
      <w:t>d</w:t>
    </w:r>
    <w:r w:rsidR="002F42CB">
      <w:rPr>
        <w:i/>
      </w:rPr>
      <w:t>uring PPT</w:t>
    </w:r>
    <w:r w:rsidR="006F5870">
      <w:rPr>
        <w:i/>
      </w:rPr>
      <w:t xml:space="preserve">: </w:t>
    </w:r>
    <w:r w:rsidR="006F5870" w:rsidRPr="006F5870">
      <w:rPr>
        <w:i/>
      </w:rPr>
      <w:t xml:space="preserve">Self-Evaluation </w:t>
    </w:r>
    <w:r w:rsidR="006F5870">
      <w:rPr>
        <w:i/>
      </w:rPr>
      <w:t>v</w:t>
    </w:r>
    <w:r w:rsidR="006F5870" w:rsidRPr="006F5870">
      <w:rPr>
        <w:i/>
      </w:rPr>
      <w:t xml:space="preserve">s. Evaluation </w:t>
    </w:r>
    <w:r w:rsidR="006F5870">
      <w:rPr>
        <w:i/>
      </w:rPr>
      <w:t>b</w:t>
    </w:r>
    <w:r w:rsidR="006F5870" w:rsidRPr="006F5870">
      <w:rPr>
        <w:i/>
      </w:rPr>
      <w:t>y School Mentors</w:t>
    </w:r>
    <w:r w:rsidR="006F5870" w:rsidRPr="006F5870">
      <w:rPr>
        <w:i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1F0FD" w14:textId="77777777" w:rsidR="00642585" w:rsidRDefault="00642585">
      <w:r>
        <w:separator/>
      </w:r>
    </w:p>
  </w:footnote>
  <w:footnote w:type="continuationSeparator" w:id="0">
    <w:p w14:paraId="24CDBB14" w14:textId="77777777" w:rsidR="00642585" w:rsidRDefault="0064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7B994" w14:textId="77777777" w:rsidR="00B61689" w:rsidRDefault="00B61689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2072BAB" w14:textId="77777777" w:rsidR="00B61689" w:rsidRDefault="00B61689">
    <w:pPr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1649" w14:textId="6FDC2847" w:rsidR="00B61689" w:rsidRDefault="00B61689">
    <w:pPr>
      <w:framePr w:wrap="around" w:vAnchor="text" w:hAnchor="margin" w:xAlign="outside" w:y="1"/>
      <w:rPr>
        <w:b/>
        <w:sz w:val="24"/>
      </w:rPr>
    </w:pPr>
    <w:r>
      <w:rPr>
        <w:b/>
        <w:sz w:val="24"/>
      </w:rPr>
      <w:fldChar w:fldCharType="begin"/>
    </w:r>
    <w:r>
      <w:rPr>
        <w:b/>
        <w:sz w:val="24"/>
      </w:rPr>
      <w:instrText xml:space="preserve">PAGE  </w:instrText>
    </w:r>
    <w:r>
      <w:rPr>
        <w:b/>
        <w:sz w:val="24"/>
      </w:rPr>
      <w:fldChar w:fldCharType="separate"/>
    </w:r>
    <w:r w:rsidR="001A490D">
      <w:rPr>
        <w:b/>
        <w:noProof/>
        <w:sz w:val="24"/>
      </w:rPr>
      <w:t>17</w:t>
    </w:r>
    <w:r>
      <w:rPr>
        <w:b/>
        <w:sz w:val="24"/>
      </w:rPr>
      <w:fldChar w:fldCharType="end"/>
    </w:r>
  </w:p>
  <w:p w14:paraId="060CB4CE" w14:textId="3CC29276" w:rsidR="00B61689" w:rsidRDefault="00B61689">
    <w:pPr>
      <w:ind w:right="360" w:firstLine="360"/>
      <w:jc w:val="center"/>
      <w:rPr>
        <w:sz w:val="24"/>
      </w:rPr>
    </w:pPr>
    <w:r>
      <w:rPr>
        <w:i/>
        <w:noProof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9ACB99" wp14:editId="41999A55">
              <wp:simplePos x="0" y="0"/>
              <wp:positionH relativeFrom="column">
                <wp:posOffset>-45720</wp:posOffset>
              </wp:positionH>
              <wp:positionV relativeFrom="paragraph">
                <wp:posOffset>198120</wp:posOffset>
              </wp:positionV>
              <wp:extent cx="54864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AB1E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5.6pt" to="428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MD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" o:allowincell="f"/>
          </w:pict>
        </mc:Fallback>
      </mc:AlternateContent>
    </w:r>
    <w:r>
      <w:rPr>
        <w:i/>
        <w:sz w:val="24"/>
      </w:rPr>
      <w:t>Acta Chim. Slov.</w:t>
    </w:r>
    <w:r>
      <w:rPr>
        <w:sz w:val="24"/>
      </w:rPr>
      <w:t xml:space="preserve"> </w:t>
    </w:r>
    <w:r>
      <w:rPr>
        <w:b/>
        <w:sz w:val="24"/>
      </w:rPr>
      <w:t>yyyy</w:t>
    </w:r>
    <w:r>
      <w:rPr>
        <w:sz w:val="24"/>
      </w:rPr>
      <w:t xml:space="preserve">, </w:t>
    </w:r>
    <w:r>
      <w:rPr>
        <w:i/>
        <w:sz w:val="24"/>
      </w:rPr>
      <w:t>vv</w:t>
    </w:r>
    <w:r>
      <w:rPr>
        <w:sz w:val="24"/>
      </w:rPr>
      <w:t>, *</w:t>
    </w:r>
    <w:r>
      <w:rPr>
        <w:sz w:val="22"/>
      </w:rPr>
      <w:sym w:font="Symbol" w:char="F02D"/>
    </w:r>
    <w:r>
      <w:rPr>
        <w:sz w:val="24"/>
      </w:rPr>
      <w:t>*.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609"/>
    <w:multiLevelType w:val="hybridMultilevel"/>
    <w:tmpl w:val="6C6CD326"/>
    <w:lvl w:ilvl="0" w:tplc="335EE56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5614"/>
    <w:multiLevelType w:val="multilevel"/>
    <w:tmpl w:val="48B838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31C5248"/>
    <w:multiLevelType w:val="hybridMultilevel"/>
    <w:tmpl w:val="C2FE04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31B4F"/>
    <w:multiLevelType w:val="hybridMultilevel"/>
    <w:tmpl w:val="E604B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0147"/>
    <w:multiLevelType w:val="hybridMultilevel"/>
    <w:tmpl w:val="6C0688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AA4120"/>
    <w:multiLevelType w:val="hybridMultilevel"/>
    <w:tmpl w:val="2AB2639A"/>
    <w:lvl w:ilvl="0" w:tplc="40903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573D2"/>
    <w:multiLevelType w:val="hybridMultilevel"/>
    <w:tmpl w:val="17F0A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C4F7D"/>
    <w:multiLevelType w:val="hybridMultilevel"/>
    <w:tmpl w:val="4ECC6B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57BA"/>
    <w:multiLevelType w:val="hybridMultilevel"/>
    <w:tmpl w:val="94C6D8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45E7E"/>
    <w:multiLevelType w:val="multilevel"/>
    <w:tmpl w:val="BA8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021EB"/>
    <w:multiLevelType w:val="singleLevel"/>
    <w:tmpl w:val="E13A2572"/>
    <w:lvl w:ilvl="0">
      <w:start w:val="1"/>
      <w:numFmt w:val="decimal"/>
      <w:pStyle w:val="ACSi-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position w:val="0"/>
      </w:rPr>
    </w:lvl>
  </w:abstractNum>
  <w:abstractNum w:abstractNumId="11" w15:restartNumberingAfterBreak="0">
    <w:nsid w:val="721F6947"/>
    <w:multiLevelType w:val="hybridMultilevel"/>
    <w:tmpl w:val="A8066D1E"/>
    <w:lvl w:ilvl="0" w:tplc="1898C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93BFF"/>
    <w:multiLevelType w:val="hybridMultilevel"/>
    <w:tmpl w:val="F9D038CE"/>
    <w:lvl w:ilvl="0" w:tplc="31CA97A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2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0MzOxMLE0MLc0sjBQ0lEKTi0uzszPAykwrgUAikwBEywAAAA="/>
  </w:docVars>
  <w:rsids>
    <w:rsidRoot w:val="00C041D5"/>
    <w:rsid w:val="00000C6A"/>
    <w:rsid w:val="0001266E"/>
    <w:rsid w:val="00037C61"/>
    <w:rsid w:val="00037DB0"/>
    <w:rsid w:val="000775E8"/>
    <w:rsid w:val="00091A2F"/>
    <w:rsid w:val="000933BF"/>
    <w:rsid w:val="00094469"/>
    <w:rsid w:val="000A1253"/>
    <w:rsid w:val="000A7788"/>
    <w:rsid w:val="000B360F"/>
    <w:rsid w:val="000B484A"/>
    <w:rsid w:val="000D162A"/>
    <w:rsid w:val="000E2D82"/>
    <w:rsid w:val="000E364E"/>
    <w:rsid w:val="001007D1"/>
    <w:rsid w:val="00103B4F"/>
    <w:rsid w:val="001127A8"/>
    <w:rsid w:val="00116C86"/>
    <w:rsid w:val="001170E1"/>
    <w:rsid w:val="00120C8F"/>
    <w:rsid w:val="00156B76"/>
    <w:rsid w:val="001609D9"/>
    <w:rsid w:val="001618B6"/>
    <w:rsid w:val="0017171C"/>
    <w:rsid w:val="0017457C"/>
    <w:rsid w:val="0018105A"/>
    <w:rsid w:val="00187506"/>
    <w:rsid w:val="001952E6"/>
    <w:rsid w:val="001A040F"/>
    <w:rsid w:val="001A490D"/>
    <w:rsid w:val="001C25A7"/>
    <w:rsid w:val="001D381A"/>
    <w:rsid w:val="001E291F"/>
    <w:rsid w:val="001F47C1"/>
    <w:rsid w:val="00212FC6"/>
    <w:rsid w:val="00213702"/>
    <w:rsid w:val="00217F43"/>
    <w:rsid w:val="0022417B"/>
    <w:rsid w:val="00224F60"/>
    <w:rsid w:val="00231941"/>
    <w:rsid w:val="002349B8"/>
    <w:rsid w:val="002455FB"/>
    <w:rsid w:val="00254968"/>
    <w:rsid w:val="00270D03"/>
    <w:rsid w:val="00280E31"/>
    <w:rsid w:val="00287F0F"/>
    <w:rsid w:val="00292323"/>
    <w:rsid w:val="002930C7"/>
    <w:rsid w:val="00297141"/>
    <w:rsid w:val="002A67EC"/>
    <w:rsid w:val="002B497D"/>
    <w:rsid w:val="002C6BD5"/>
    <w:rsid w:val="002D4223"/>
    <w:rsid w:val="002D4E0D"/>
    <w:rsid w:val="002E22A4"/>
    <w:rsid w:val="002F24FC"/>
    <w:rsid w:val="002F42CB"/>
    <w:rsid w:val="002F5021"/>
    <w:rsid w:val="002F533E"/>
    <w:rsid w:val="00310E0B"/>
    <w:rsid w:val="00311E94"/>
    <w:rsid w:val="00323131"/>
    <w:rsid w:val="00341752"/>
    <w:rsid w:val="00343EBE"/>
    <w:rsid w:val="00347686"/>
    <w:rsid w:val="0035216A"/>
    <w:rsid w:val="00352E3E"/>
    <w:rsid w:val="003558D5"/>
    <w:rsid w:val="00363659"/>
    <w:rsid w:val="003679DD"/>
    <w:rsid w:val="00376A3D"/>
    <w:rsid w:val="003861DC"/>
    <w:rsid w:val="00392BD0"/>
    <w:rsid w:val="003976FA"/>
    <w:rsid w:val="003A30C1"/>
    <w:rsid w:val="003B5A74"/>
    <w:rsid w:val="003C0945"/>
    <w:rsid w:val="003C3505"/>
    <w:rsid w:val="003C5D58"/>
    <w:rsid w:val="003D4848"/>
    <w:rsid w:val="003D6E72"/>
    <w:rsid w:val="003D71EC"/>
    <w:rsid w:val="00402687"/>
    <w:rsid w:val="00407898"/>
    <w:rsid w:val="00412762"/>
    <w:rsid w:val="00436685"/>
    <w:rsid w:val="00441E70"/>
    <w:rsid w:val="0046466A"/>
    <w:rsid w:val="00472D3F"/>
    <w:rsid w:val="00477040"/>
    <w:rsid w:val="00490D36"/>
    <w:rsid w:val="004A3353"/>
    <w:rsid w:val="004A6062"/>
    <w:rsid w:val="004B428D"/>
    <w:rsid w:val="004B6F41"/>
    <w:rsid w:val="004C508B"/>
    <w:rsid w:val="004E7253"/>
    <w:rsid w:val="004F1723"/>
    <w:rsid w:val="004F2FA7"/>
    <w:rsid w:val="004F37CE"/>
    <w:rsid w:val="0050051B"/>
    <w:rsid w:val="005077AD"/>
    <w:rsid w:val="00535E12"/>
    <w:rsid w:val="00541398"/>
    <w:rsid w:val="00542E51"/>
    <w:rsid w:val="005675E9"/>
    <w:rsid w:val="00567989"/>
    <w:rsid w:val="0057170F"/>
    <w:rsid w:val="005760FA"/>
    <w:rsid w:val="00583887"/>
    <w:rsid w:val="00594F89"/>
    <w:rsid w:val="005A2351"/>
    <w:rsid w:val="005A6D60"/>
    <w:rsid w:val="005A74FD"/>
    <w:rsid w:val="005C2ECD"/>
    <w:rsid w:val="005E437F"/>
    <w:rsid w:val="005F5610"/>
    <w:rsid w:val="005F6A96"/>
    <w:rsid w:val="005F7397"/>
    <w:rsid w:val="00607B67"/>
    <w:rsid w:val="0061551F"/>
    <w:rsid w:val="00622FA2"/>
    <w:rsid w:val="00642585"/>
    <w:rsid w:val="00653A68"/>
    <w:rsid w:val="006544FC"/>
    <w:rsid w:val="00666439"/>
    <w:rsid w:val="00691D07"/>
    <w:rsid w:val="00693642"/>
    <w:rsid w:val="006A3CD3"/>
    <w:rsid w:val="006A7F93"/>
    <w:rsid w:val="006B042A"/>
    <w:rsid w:val="006B5E76"/>
    <w:rsid w:val="006C21F2"/>
    <w:rsid w:val="006C3EC6"/>
    <w:rsid w:val="006D0449"/>
    <w:rsid w:val="006D3CB0"/>
    <w:rsid w:val="006D6A2B"/>
    <w:rsid w:val="006E4410"/>
    <w:rsid w:val="006E6D4C"/>
    <w:rsid w:val="006F10A8"/>
    <w:rsid w:val="006F22A1"/>
    <w:rsid w:val="006F5870"/>
    <w:rsid w:val="00704D02"/>
    <w:rsid w:val="00724EBD"/>
    <w:rsid w:val="00730D00"/>
    <w:rsid w:val="007503D2"/>
    <w:rsid w:val="00752FBE"/>
    <w:rsid w:val="007571DB"/>
    <w:rsid w:val="00765CB2"/>
    <w:rsid w:val="00781693"/>
    <w:rsid w:val="007918D3"/>
    <w:rsid w:val="007942B7"/>
    <w:rsid w:val="00796BD6"/>
    <w:rsid w:val="007976F7"/>
    <w:rsid w:val="007B2EAB"/>
    <w:rsid w:val="007B5EA6"/>
    <w:rsid w:val="007C0A02"/>
    <w:rsid w:val="007D1C69"/>
    <w:rsid w:val="007D6D05"/>
    <w:rsid w:val="007E0125"/>
    <w:rsid w:val="007E5C24"/>
    <w:rsid w:val="007E77FE"/>
    <w:rsid w:val="008010DF"/>
    <w:rsid w:val="008053F8"/>
    <w:rsid w:val="00807F29"/>
    <w:rsid w:val="008161FE"/>
    <w:rsid w:val="008259F9"/>
    <w:rsid w:val="00836609"/>
    <w:rsid w:val="00836EBD"/>
    <w:rsid w:val="008556C3"/>
    <w:rsid w:val="00856EB2"/>
    <w:rsid w:val="00857FE8"/>
    <w:rsid w:val="0087349A"/>
    <w:rsid w:val="00881FD3"/>
    <w:rsid w:val="008910D1"/>
    <w:rsid w:val="00894D2D"/>
    <w:rsid w:val="008A528F"/>
    <w:rsid w:val="008A5DAD"/>
    <w:rsid w:val="008A699C"/>
    <w:rsid w:val="008B6FBA"/>
    <w:rsid w:val="008C3BD9"/>
    <w:rsid w:val="008D1A98"/>
    <w:rsid w:val="008D2B40"/>
    <w:rsid w:val="008E20C9"/>
    <w:rsid w:val="008E2A17"/>
    <w:rsid w:val="008F0942"/>
    <w:rsid w:val="00906434"/>
    <w:rsid w:val="009110B8"/>
    <w:rsid w:val="009152E1"/>
    <w:rsid w:val="00915382"/>
    <w:rsid w:val="009329A7"/>
    <w:rsid w:val="00934B3A"/>
    <w:rsid w:val="00936AE6"/>
    <w:rsid w:val="00937137"/>
    <w:rsid w:val="00956505"/>
    <w:rsid w:val="00965107"/>
    <w:rsid w:val="00976343"/>
    <w:rsid w:val="009B2205"/>
    <w:rsid w:val="009C0EF5"/>
    <w:rsid w:val="009C6428"/>
    <w:rsid w:val="009C69F8"/>
    <w:rsid w:val="009F403F"/>
    <w:rsid w:val="00A00468"/>
    <w:rsid w:val="00A150C6"/>
    <w:rsid w:val="00A15E80"/>
    <w:rsid w:val="00A2002E"/>
    <w:rsid w:val="00A32655"/>
    <w:rsid w:val="00A452B5"/>
    <w:rsid w:val="00A46B87"/>
    <w:rsid w:val="00A54300"/>
    <w:rsid w:val="00A55A1C"/>
    <w:rsid w:val="00A67576"/>
    <w:rsid w:val="00A7606F"/>
    <w:rsid w:val="00A80E40"/>
    <w:rsid w:val="00A82D6E"/>
    <w:rsid w:val="00A91451"/>
    <w:rsid w:val="00AA041D"/>
    <w:rsid w:val="00AB18E1"/>
    <w:rsid w:val="00AB5DA8"/>
    <w:rsid w:val="00AB6E0D"/>
    <w:rsid w:val="00AD1031"/>
    <w:rsid w:val="00AF7E49"/>
    <w:rsid w:val="00B00EB8"/>
    <w:rsid w:val="00B0596B"/>
    <w:rsid w:val="00B23EC7"/>
    <w:rsid w:val="00B23EDE"/>
    <w:rsid w:val="00B35BDE"/>
    <w:rsid w:val="00B36A55"/>
    <w:rsid w:val="00B400C1"/>
    <w:rsid w:val="00B40EBB"/>
    <w:rsid w:val="00B4196E"/>
    <w:rsid w:val="00B4408E"/>
    <w:rsid w:val="00B45AAE"/>
    <w:rsid w:val="00B45F01"/>
    <w:rsid w:val="00B47D97"/>
    <w:rsid w:val="00B61689"/>
    <w:rsid w:val="00B70AA9"/>
    <w:rsid w:val="00B73800"/>
    <w:rsid w:val="00B9236E"/>
    <w:rsid w:val="00BA08C5"/>
    <w:rsid w:val="00BA2E87"/>
    <w:rsid w:val="00BC24E8"/>
    <w:rsid w:val="00BC503C"/>
    <w:rsid w:val="00BC7159"/>
    <w:rsid w:val="00BE1F0A"/>
    <w:rsid w:val="00BE652F"/>
    <w:rsid w:val="00BF21FB"/>
    <w:rsid w:val="00C01EF6"/>
    <w:rsid w:val="00C02EE0"/>
    <w:rsid w:val="00C041D5"/>
    <w:rsid w:val="00C04337"/>
    <w:rsid w:val="00C108B5"/>
    <w:rsid w:val="00C219E8"/>
    <w:rsid w:val="00C220C9"/>
    <w:rsid w:val="00C2351E"/>
    <w:rsid w:val="00C25DB8"/>
    <w:rsid w:val="00C40C44"/>
    <w:rsid w:val="00C50F2F"/>
    <w:rsid w:val="00C631A7"/>
    <w:rsid w:val="00C7286E"/>
    <w:rsid w:val="00C85487"/>
    <w:rsid w:val="00C869D9"/>
    <w:rsid w:val="00CA5D76"/>
    <w:rsid w:val="00CD20EA"/>
    <w:rsid w:val="00CD3945"/>
    <w:rsid w:val="00CD78FD"/>
    <w:rsid w:val="00CE08A2"/>
    <w:rsid w:val="00CF609D"/>
    <w:rsid w:val="00D137BF"/>
    <w:rsid w:val="00D1747A"/>
    <w:rsid w:val="00D400E1"/>
    <w:rsid w:val="00D43ABB"/>
    <w:rsid w:val="00D4411A"/>
    <w:rsid w:val="00D44456"/>
    <w:rsid w:val="00D65748"/>
    <w:rsid w:val="00D674C7"/>
    <w:rsid w:val="00D75246"/>
    <w:rsid w:val="00D83D69"/>
    <w:rsid w:val="00D9463E"/>
    <w:rsid w:val="00DC4C52"/>
    <w:rsid w:val="00DD1811"/>
    <w:rsid w:val="00DD5FC6"/>
    <w:rsid w:val="00DD6279"/>
    <w:rsid w:val="00DD78A9"/>
    <w:rsid w:val="00DE47F7"/>
    <w:rsid w:val="00DE728F"/>
    <w:rsid w:val="00DF0DCD"/>
    <w:rsid w:val="00DF7E57"/>
    <w:rsid w:val="00E23BE7"/>
    <w:rsid w:val="00E36585"/>
    <w:rsid w:val="00E367CC"/>
    <w:rsid w:val="00E5219D"/>
    <w:rsid w:val="00E52AE6"/>
    <w:rsid w:val="00E719A0"/>
    <w:rsid w:val="00E72C6B"/>
    <w:rsid w:val="00E76317"/>
    <w:rsid w:val="00E86BBB"/>
    <w:rsid w:val="00E95A37"/>
    <w:rsid w:val="00EA2F82"/>
    <w:rsid w:val="00EA30AB"/>
    <w:rsid w:val="00EA374C"/>
    <w:rsid w:val="00EA4B51"/>
    <w:rsid w:val="00EB1839"/>
    <w:rsid w:val="00EB2B0D"/>
    <w:rsid w:val="00EB5213"/>
    <w:rsid w:val="00EE30AF"/>
    <w:rsid w:val="00EF4E1C"/>
    <w:rsid w:val="00EF5D25"/>
    <w:rsid w:val="00F14699"/>
    <w:rsid w:val="00F20771"/>
    <w:rsid w:val="00F27FFC"/>
    <w:rsid w:val="00F32C04"/>
    <w:rsid w:val="00F33012"/>
    <w:rsid w:val="00F3696A"/>
    <w:rsid w:val="00F4379F"/>
    <w:rsid w:val="00F441AE"/>
    <w:rsid w:val="00F502A7"/>
    <w:rsid w:val="00F6139D"/>
    <w:rsid w:val="00F62F7A"/>
    <w:rsid w:val="00F84570"/>
    <w:rsid w:val="00F9173A"/>
    <w:rsid w:val="00F970F3"/>
    <w:rsid w:val="00FA1971"/>
    <w:rsid w:val="00FC06F0"/>
    <w:rsid w:val="00FD7F84"/>
    <w:rsid w:val="00FE3763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F5185"/>
  <w15:chartTrackingRefBased/>
  <w15:docId w15:val="{DD986B7D-C293-4FA4-B3FF-49E6DDBC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line="360" w:lineRule="auto"/>
      <w:jc w:val="center"/>
      <w:outlineLvl w:val="0"/>
    </w:pPr>
    <w:rPr>
      <w:i/>
      <w:sz w:val="24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spacing w:before="100" w:beforeAutospacing="1" w:after="100" w:afterAutospacing="1"/>
      <w:jc w:val="center"/>
      <w:outlineLvl w:val="2"/>
    </w:pPr>
    <w:rPr>
      <w:rFonts w:cs="Arial"/>
      <w:bCs/>
      <w:i/>
      <w:szCs w:val="26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E7253"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Calibri"/>
      <w:b/>
      <w:bCs/>
      <w:sz w:val="28"/>
      <w:szCs w:val="28"/>
      <w:lang w:val="en-GB"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4E7253"/>
    <w:pPr>
      <w:tabs>
        <w:tab w:val="num" w:pos="1008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en-GB"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4E7253"/>
    <w:pPr>
      <w:tabs>
        <w:tab w:val="num" w:pos="1152"/>
      </w:tabs>
      <w:spacing w:before="240" w:after="60"/>
      <w:ind w:left="1152" w:hanging="1152"/>
      <w:outlineLvl w:val="5"/>
    </w:pPr>
    <w:rPr>
      <w:rFonts w:eastAsia="Calibri"/>
      <w:b/>
      <w:bCs/>
      <w:lang w:val="en-GB"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4E7253"/>
    <w:pPr>
      <w:tabs>
        <w:tab w:val="num" w:pos="1296"/>
      </w:tabs>
      <w:spacing w:before="240" w:after="60"/>
      <w:ind w:left="1296" w:hanging="1296"/>
      <w:outlineLvl w:val="6"/>
    </w:pPr>
    <w:rPr>
      <w:rFonts w:eastAsia="Calibri"/>
      <w:sz w:val="24"/>
      <w:szCs w:val="24"/>
      <w:lang w:val="en-GB"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4E7253"/>
    <w:pPr>
      <w:tabs>
        <w:tab w:val="num" w:pos="1440"/>
      </w:tabs>
      <w:spacing w:before="240" w:after="60"/>
      <w:ind w:left="1440" w:hanging="1440"/>
      <w:outlineLvl w:val="7"/>
    </w:pPr>
    <w:rPr>
      <w:rFonts w:eastAsia="Calibri"/>
      <w:i/>
      <w:iCs/>
      <w:sz w:val="24"/>
      <w:szCs w:val="24"/>
      <w:lang w:val="en-GB"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4E7253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Naslov4Znak">
    <w:name w:val="Naslov 4 Znak"/>
    <w:link w:val="Naslov4"/>
    <w:uiPriority w:val="99"/>
    <w:rsid w:val="004E7253"/>
    <w:rPr>
      <w:rFonts w:eastAsia="Calibri"/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uiPriority w:val="99"/>
    <w:rsid w:val="004E7253"/>
    <w:rPr>
      <w:rFonts w:eastAsia="Calibri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link w:val="Naslov6"/>
    <w:uiPriority w:val="99"/>
    <w:rsid w:val="004E7253"/>
    <w:rPr>
      <w:rFonts w:eastAsia="Calibri"/>
      <w:b/>
      <w:bCs/>
      <w:lang w:eastAsia="sl-SI"/>
    </w:rPr>
  </w:style>
  <w:style w:type="paragraph" w:customStyle="1" w:styleId="ACSi-affiliation">
    <w:name w:val="ACSi-affiliation"/>
    <w:basedOn w:val="Navaden"/>
    <w:pPr>
      <w:jc w:val="center"/>
    </w:pPr>
    <w:rPr>
      <w:i/>
    </w:rPr>
  </w:style>
  <w:style w:type="paragraph" w:customStyle="1" w:styleId="ACSi-title">
    <w:name w:val="ACSi-title"/>
    <w:basedOn w:val="Naslov2"/>
  </w:style>
  <w:style w:type="paragraph" w:customStyle="1" w:styleId="ACSi-abstract">
    <w:name w:val="ACSi-abstract"/>
    <w:basedOn w:val="Navaden"/>
    <w:pPr>
      <w:ind w:left="567" w:right="567"/>
      <w:jc w:val="both"/>
    </w:pPr>
  </w:style>
  <w:style w:type="paragraph" w:customStyle="1" w:styleId="ACSi-body">
    <w:name w:val="ACSi-body"/>
    <w:basedOn w:val="Navaden"/>
    <w:pPr>
      <w:spacing w:line="360" w:lineRule="auto"/>
      <w:ind w:firstLine="425"/>
      <w:jc w:val="both"/>
    </w:pPr>
    <w:rPr>
      <w:sz w:val="24"/>
    </w:rPr>
  </w:style>
  <w:style w:type="paragraph" w:customStyle="1" w:styleId="ACSi-references">
    <w:name w:val="ACSi-references"/>
    <w:basedOn w:val="Navaden"/>
    <w:pPr>
      <w:numPr>
        <w:numId w:val="1"/>
      </w:numPr>
      <w:jc w:val="both"/>
    </w:pPr>
  </w:style>
  <w:style w:type="character" w:customStyle="1" w:styleId="Naslov7Znak">
    <w:name w:val="Naslov 7 Znak"/>
    <w:link w:val="Naslov7"/>
    <w:uiPriority w:val="99"/>
    <w:rsid w:val="004E7253"/>
    <w:rPr>
      <w:rFonts w:eastAsia="Calibri"/>
      <w:sz w:val="24"/>
      <w:szCs w:val="24"/>
      <w:lang w:eastAsia="sl-SI"/>
    </w:rPr>
  </w:style>
  <w:style w:type="character" w:customStyle="1" w:styleId="Naslov8Znak">
    <w:name w:val="Naslov 8 Znak"/>
    <w:link w:val="Naslov8"/>
    <w:uiPriority w:val="99"/>
    <w:rsid w:val="004E7253"/>
    <w:rPr>
      <w:rFonts w:eastAsia="Calibri"/>
      <w:i/>
      <w:iCs/>
      <w:sz w:val="24"/>
      <w:szCs w:val="24"/>
      <w:lang w:eastAsia="sl-SI"/>
    </w:rPr>
  </w:style>
  <w:style w:type="character" w:customStyle="1" w:styleId="Naslov9Znak">
    <w:name w:val="Naslov 9 Znak"/>
    <w:link w:val="Naslov9"/>
    <w:uiPriority w:val="99"/>
    <w:rsid w:val="004E7253"/>
    <w:rPr>
      <w:rFonts w:ascii="Arial" w:eastAsia="Calibri" w:hAnsi="Arial"/>
      <w:lang w:eastAsia="sl-SI"/>
    </w:rPr>
  </w:style>
  <w:style w:type="character" w:customStyle="1" w:styleId="Naslov1Znak">
    <w:name w:val="Naslov 1 Znak"/>
    <w:link w:val="Naslov1"/>
    <w:uiPriority w:val="99"/>
    <w:rsid w:val="004E7253"/>
    <w:rPr>
      <w:i/>
      <w:sz w:val="24"/>
      <w:lang w:val="en-US" w:eastAsia="en-US"/>
    </w:rPr>
  </w:style>
  <w:style w:type="character" w:customStyle="1" w:styleId="Naslov2Znak">
    <w:name w:val="Naslov 2 Znak"/>
    <w:link w:val="Naslov2"/>
    <w:uiPriority w:val="99"/>
    <w:rsid w:val="004E7253"/>
    <w:rPr>
      <w:b/>
      <w:sz w:val="24"/>
      <w:lang w:val="en-US" w:eastAsia="en-US"/>
    </w:rPr>
  </w:style>
  <w:style w:type="character" w:customStyle="1" w:styleId="Naslov3Znak">
    <w:name w:val="Naslov 3 Znak"/>
    <w:link w:val="Naslov3"/>
    <w:uiPriority w:val="99"/>
    <w:rsid w:val="004E7253"/>
    <w:rPr>
      <w:rFonts w:cs="Arial"/>
      <w:bCs/>
      <w:i/>
      <w:szCs w:val="26"/>
      <w:lang w:val="en-US" w:eastAsia="en-US"/>
    </w:rPr>
  </w:style>
  <w:style w:type="character" w:styleId="Sprotnaopomba-sklic">
    <w:name w:val="footnote reference"/>
    <w:semiHidden/>
    <w:rsid w:val="004E7253"/>
    <w:rPr>
      <w:rFonts w:cs="Times New Roman"/>
      <w:vertAlign w:val="superscript"/>
    </w:rPr>
  </w:style>
  <w:style w:type="character" w:customStyle="1" w:styleId="GlavaZnak">
    <w:name w:val="Glava Znak"/>
    <w:link w:val="Glava"/>
    <w:uiPriority w:val="99"/>
    <w:rsid w:val="004E7253"/>
    <w:rPr>
      <w:lang w:val="en-US" w:eastAsia="en-US"/>
    </w:rPr>
  </w:style>
  <w:style w:type="table" w:styleId="Tabelamrea">
    <w:name w:val="Table Grid"/>
    <w:basedOn w:val="Navadnatabela"/>
    <w:rsid w:val="004E7253"/>
    <w:rPr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4E7253"/>
    <w:rPr>
      <w:rFonts w:ascii="Tahoma" w:eastAsia="Calibri" w:hAnsi="Tahoma"/>
      <w:sz w:val="16"/>
      <w:szCs w:val="16"/>
      <w:lang w:val="en-GB" w:eastAsia="sl-SI"/>
    </w:rPr>
  </w:style>
  <w:style w:type="character" w:customStyle="1" w:styleId="BesedilooblakaZnak">
    <w:name w:val="Besedilo oblačka Znak"/>
    <w:link w:val="Besedilooblaka"/>
    <w:uiPriority w:val="99"/>
    <w:semiHidden/>
    <w:rsid w:val="004E7253"/>
    <w:rPr>
      <w:rFonts w:ascii="Tahoma" w:eastAsia="Calibri" w:hAnsi="Tahoma"/>
      <w:sz w:val="16"/>
      <w:szCs w:val="16"/>
      <w:lang w:eastAsia="sl-SI"/>
    </w:rPr>
  </w:style>
  <w:style w:type="character" w:styleId="Pripombasklic">
    <w:name w:val="annotation reference"/>
    <w:semiHidden/>
    <w:rsid w:val="004E7253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4E7253"/>
    <w:rPr>
      <w:rFonts w:eastAsia="Calibri"/>
      <w:lang w:val="en-GB" w:eastAsia="sl-SI"/>
    </w:rPr>
  </w:style>
  <w:style w:type="character" w:customStyle="1" w:styleId="PripombabesediloZnak">
    <w:name w:val="Pripomba – besedilo Znak"/>
    <w:link w:val="Pripombabesedilo"/>
    <w:semiHidden/>
    <w:rsid w:val="004E7253"/>
    <w:rPr>
      <w:rFonts w:eastAsia="Calibri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4E7253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E7253"/>
    <w:rPr>
      <w:rFonts w:eastAsia="Calibri"/>
      <w:b/>
      <w:bCs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4E7253"/>
    <w:rPr>
      <w:lang w:val="en-GB" w:eastAsia="sl-SI"/>
    </w:rPr>
  </w:style>
  <w:style w:type="character" w:customStyle="1" w:styleId="Sprotnaopomba-besediloZnak">
    <w:name w:val="Sprotna opomba - besedilo Znak"/>
    <w:link w:val="Sprotnaopomba-besedilo"/>
    <w:semiHidden/>
    <w:rsid w:val="004E7253"/>
    <w:rPr>
      <w:lang w:eastAsia="sl-SI"/>
    </w:rPr>
  </w:style>
  <w:style w:type="character" w:customStyle="1" w:styleId="NogaZnak">
    <w:name w:val="Noga Znak"/>
    <w:link w:val="Noga"/>
    <w:rsid w:val="004E7253"/>
    <w:rPr>
      <w:lang w:val="en-US" w:eastAsia="en-US"/>
    </w:rPr>
  </w:style>
  <w:style w:type="character" w:styleId="tevilkastrani">
    <w:name w:val="page number"/>
    <w:rsid w:val="004E7253"/>
  </w:style>
  <w:style w:type="paragraph" w:styleId="Naslov">
    <w:name w:val="Title"/>
    <w:basedOn w:val="Navaden"/>
    <w:link w:val="NaslovZnak"/>
    <w:qFormat/>
    <w:rsid w:val="004E72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 w:eastAsia="sl-SI"/>
    </w:rPr>
  </w:style>
  <w:style w:type="character" w:customStyle="1" w:styleId="NaslovZnak">
    <w:name w:val="Naslov Znak"/>
    <w:link w:val="Naslov"/>
    <w:rsid w:val="004E7253"/>
    <w:rPr>
      <w:rFonts w:ascii="Arial" w:hAnsi="Arial" w:cs="Arial"/>
      <w:b/>
      <w:bCs/>
      <w:kern w:val="28"/>
      <w:sz w:val="32"/>
      <w:szCs w:val="32"/>
      <w:lang w:eastAsia="sl-SI"/>
    </w:rPr>
  </w:style>
  <w:style w:type="character" w:styleId="Hiperpovezava">
    <w:name w:val="Hyperlink"/>
    <w:rsid w:val="004E7253"/>
    <w:rPr>
      <w:b/>
      <w:bCs/>
      <w:strike w:val="0"/>
      <w:dstrike w:val="0"/>
      <w:color w:val="0052DB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4E7253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customStyle="1" w:styleId="bodytext">
    <w:name w:val="bodytext"/>
    <w:basedOn w:val="Navaden"/>
    <w:rsid w:val="004E7253"/>
    <w:pPr>
      <w:spacing w:before="100" w:beforeAutospacing="1" w:after="100" w:afterAutospacing="1"/>
    </w:pPr>
    <w:rPr>
      <w:sz w:val="24"/>
      <w:szCs w:val="24"/>
    </w:rPr>
  </w:style>
  <w:style w:type="character" w:customStyle="1" w:styleId="prvseperator">
    <w:name w:val="prv_seperator"/>
    <w:rsid w:val="004E7253"/>
  </w:style>
  <w:style w:type="character" w:customStyle="1" w:styleId="popupweb">
    <w:name w:val="popupweb"/>
    <w:rsid w:val="004E7253"/>
  </w:style>
  <w:style w:type="character" w:customStyle="1" w:styleId="doilink">
    <w:name w:val="doilink"/>
    <w:rsid w:val="004E7253"/>
  </w:style>
  <w:style w:type="character" w:styleId="Krepko">
    <w:name w:val="Strong"/>
    <w:uiPriority w:val="22"/>
    <w:qFormat/>
    <w:rsid w:val="004E7253"/>
    <w:rPr>
      <w:b/>
      <w:bCs/>
    </w:rPr>
  </w:style>
  <w:style w:type="paragraph" w:customStyle="1" w:styleId="08ArticleText">
    <w:name w:val="08 Article Text"/>
    <w:basedOn w:val="Default"/>
    <w:next w:val="Default"/>
    <w:rsid w:val="004E7253"/>
    <w:rPr>
      <w:color w:val="auto"/>
    </w:rPr>
  </w:style>
  <w:style w:type="paragraph" w:styleId="Revizija">
    <w:name w:val="Revision"/>
    <w:hidden/>
    <w:uiPriority w:val="99"/>
    <w:semiHidden/>
    <w:rsid w:val="004E7253"/>
    <w:rPr>
      <w:sz w:val="24"/>
      <w:szCs w:val="24"/>
      <w:lang w:eastAsia="sl-SI"/>
    </w:rPr>
  </w:style>
  <w:style w:type="character" w:styleId="Poudarek">
    <w:name w:val="Emphasis"/>
    <w:uiPriority w:val="20"/>
    <w:qFormat/>
    <w:rsid w:val="004E7253"/>
    <w:rPr>
      <w:i/>
      <w:iCs/>
    </w:rPr>
  </w:style>
  <w:style w:type="paragraph" w:styleId="Odstavekseznama">
    <w:name w:val="List Paragraph"/>
    <w:basedOn w:val="Navaden"/>
    <w:uiPriority w:val="34"/>
    <w:qFormat/>
    <w:rsid w:val="004E7253"/>
    <w:pPr>
      <w:ind w:left="708"/>
    </w:pPr>
    <w:rPr>
      <w:sz w:val="24"/>
      <w:szCs w:val="24"/>
      <w:lang w:val="en-GB" w:eastAsia="sl-SI"/>
    </w:rPr>
  </w:style>
  <w:style w:type="character" w:customStyle="1" w:styleId="apple-converted-space">
    <w:name w:val="apple-converted-space"/>
    <w:rsid w:val="004E7253"/>
  </w:style>
  <w:style w:type="character" w:styleId="tevilkavrstice">
    <w:name w:val="line number"/>
    <w:uiPriority w:val="99"/>
    <w:semiHidden/>
    <w:unhideWhenUsed/>
    <w:rsid w:val="004E7253"/>
  </w:style>
  <w:style w:type="paragraph" w:styleId="Napis">
    <w:name w:val="caption"/>
    <w:basedOn w:val="Navaden"/>
    <w:next w:val="Navaden"/>
    <w:unhideWhenUsed/>
    <w:qFormat/>
    <w:rsid w:val="004E7253"/>
    <w:rPr>
      <w:b/>
      <w:bCs/>
      <w:lang w:val="en-GB" w:eastAsia="sl-SI"/>
    </w:rPr>
  </w:style>
  <w:style w:type="character" w:customStyle="1" w:styleId="hithilite">
    <w:name w:val="hithilite"/>
    <w:rsid w:val="004E7253"/>
  </w:style>
  <w:style w:type="character" w:customStyle="1" w:styleId="shorttext">
    <w:name w:val="short_text"/>
    <w:rsid w:val="004E7253"/>
  </w:style>
  <w:style w:type="paragraph" w:styleId="Navadensplet">
    <w:name w:val="Normal (Web)"/>
    <w:basedOn w:val="Navaden"/>
    <w:uiPriority w:val="99"/>
    <w:semiHidden/>
    <w:unhideWhenUsed/>
    <w:rsid w:val="004E7253"/>
    <w:rPr>
      <w:sz w:val="24"/>
      <w:szCs w:val="24"/>
      <w:lang w:val="sl-SI" w:eastAsia="sl-SI"/>
    </w:rPr>
  </w:style>
  <w:style w:type="paragraph" w:customStyle="1" w:styleId="EndNoteBibliographyTitle">
    <w:name w:val="EndNote Bibliography Title"/>
    <w:basedOn w:val="Navaden"/>
    <w:link w:val="EndNoteBibliographyTitleZnak"/>
    <w:rsid w:val="004E7253"/>
    <w:pPr>
      <w:jc w:val="center"/>
    </w:pPr>
    <w:rPr>
      <w:noProof/>
      <w:sz w:val="24"/>
      <w:szCs w:val="24"/>
      <w:lang w:val="sl-SI" w:eastAsia="sl-SI"/>
    </w:rPr>
  </w:style>
  <w:style w:type="character" w:customStyle="1" w:styleId="EndNoteBibliographyTitleZnak">
    <w:name w:val="EndNote Bibliography Title Znak"/>
    <w:link w:val="EndNoteBibliographyTitle"/>
    <w:rsid w:val="004E7253"/>
    <w:rPr>
      <w:noProof/>
      <w:sz w:val="24"/>
      <w:szCs w:val="24"/>
      <w:lang w:val="sl-SI" w:eastAsia="sl-SI"/>
    </w:rPr>
  </w:style>
  <w:style w:type="paragraph" w:customStyle="1" w:styleId="EndNoteBibliography">
    <w:name w:val="EndNote Bibliography"/>
    <w:basedOn w:val="Navaden"/>
    <w:link w:val="EndNoteBibliographyZnak"/>
    <w:rsid w:val="004E7253"/>
    <w:rPr>
      <w:noProof/>
      <w:sz w:val="24"/>
      <w:szCs w:val="24"/>
      <w:lang w:val="sl-SI" w:eastAsia="sl-SI"/>
    </w:rPr>
  </w:style>
  <w:style w:type="character" w:customStyle="1" w:styleId="EndNoteBibliographyZnak">
    <w:name w:val="EndNote Bibliography Znak"/>
    <w:link w:val="EndNoteBibliography"/>
    <w:rsid w:val="004E7253"/>
    <w:rPr>
      <w:noProof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.nukweb.nuk.uni-lj.si/science/article/pii/S0883035515303670?np=y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SI-template-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83C228-863E-4859-9364-47FBF62C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ACSI-template-document</Template>
  <TotalTime>143</TotalTime>
  <Pages>18</Pages>
  <Words>6321</Words>
  <Characters>36035</Characters>
  <Application>Microsoft Office Word</Application>
  <DocSecurity>0</DocSecurity>
  <Lines>300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FKKT</Company>
  <LinksUpToDate>false</LinksUpToDate>
  <CharactersWithSpaces>42272</CharactersWithSpaces>
  <SharedDoc>false</SharedDoc>
  <HLinks>
    <vt:vector size="12" baseType="variant">
      <vt:variant>
        <vt:i4>4521991</vt:i4>
      </vt:variant>
      <vt:variant>
        <vt:i4>12</vt:i4>
      </vt:variant>
      <vt:variant>
        <vt:i4>0</vt:i4>
      </vt:variant>
      <vt:variant>
        <vt:i4>5</vt:i4>
      </vt:variant>
      <vt:variant>
        <vt:lpwstr>http://www.sciencedirect.com/science/journal/0742051X</vt:lpwstr>
      </vt:variant>
      <vt:variant>
        <vt:lpwstr/>
      </vt:variant>
      <vt:variant>
        <vt:i4>2883706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http://www.sciencedirect.com.nukweb.nuk.uni-lj.si/science/article/pii/S0883035515303670?np=y</vt:lpwstr>
      </vt:variant>
      <vt:variant>
        <vt:lpwstr>bib0205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Andrej Petric</dc:creator>
  <cp:keywords/>
  <dc:description/>
  <cp:lastModifiedBy>Vesna</cp:lastModifiedBy>
  <cp:revision>50</cp:revision>
  <cp:lastPrinted>2002-05-06T12:41:00Z</cp:lastPrinted>
  <dcterms:created xsi:type="dcterms:W3CDTF">2016-08-04T20:05:00Z</dcterms:created>
  <dcterms:modified xsi:type="dcterms:W3CDTF">2016-08-16T19:49:00Z</dcterms:modified>
</cp:coreProperties>
</file>