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C427F" w:rsidRPr="00D425FE" w:rsidRDefault="00DE272B" w:rsidP="005C015D">
      <w:pPr>
        <w:pStyle w:val="10"/>
        <w:spacing w:line="360" w:lineRule="auto"/>
        <w:jc w:val="center"/>
        <w:rPr>
          <w:rFonts w:ascii="Times New Roman" w:hAnsi="Times New Roman" w:cs="Times New Roman"/>
          <w:b/>
          <w:sz w:val="24"/>
          <w:szCs w:val="24"/>
          <w:lang w:val="en-US"/>
        </w:rPr>
      </w:pPr>
      <w:r w:rsidRPr="00D425FE">
        <w:rPr>
          <w:rFonts w:ascii="Times New Roman" w:hAnsi="Times New Roman" w:cs="Times New Roman"/>
          <w:b/>
          <w:sz w:val="24"/>
          <w:szCs w:val="24"/>
          <w:lang w:val="en-US"/>
        </w:rPr>
        <w:t xml:space="preserve">Direct laser synthesis of Ag nanoparticles from </w:t>
      </w:r>
      <w:r w:rsidR="00837F1E">
        <w:rPr>
          <w:rFonts w:ascii="Times New Roman" w:hAnsi="Times New Roman" w:cs="Times New Roman"/>
          <w:b/>
          <w:sz w:val="24"/>
          <w:szCs w:val="24"/>
          <w:lang w:val="en-US"/>
        </w:rPr>
        <w:t xml:space="preserve">ammonia-alcoholic </w:t>
      </w:r>
      <w:r w:rsidRPr="00D425FE">
        <w:rPr>
          <w:rFonts w:ascii="Times New Roman" w:hAnsi="Times New Roman" w:cs="Times New Roman"/>
          <w:b/>
          <w:sz w:val="24"/>
          <w:szCs w:val="24"/>
          <w:lang w:val="en-US"/>
        </w:rPr>
        <w:t>solutions of Ag</w:t>
      </w:r>
      <w:r w:rsidR="00837F1E">
        <w:rPr>
          <w:rFonts w:ascii="Times New Roman" w:hAnsi="Times New Roman" w:cs="Times New Roman"/>
          <w:b/>
          <w:sz w:val="24"/>
          <w:szCs w:val="24"/>
          <w:lang w:val="en-US"/>
        </w:rPr>
        <w:t>NO</w:t>
      </w:r>
      <w:r w:rsidR="00837F1E" w:rsidRPr="00837F1E">
        <w:rPr>
          <w:rFonts w:ascii="Times New Roman" w:hAnsi="Times New Roman" w:cs="Times New Roman"/>
          <w:b/>
          <w:sz w:val="24"/>
          <w:szCs w:val="24"/>
          <w:vertAlign w:val="subscript"/>
          <w:lang w:val="en-US"/>
        </w:rPr>
        <w:t>3</w:t>
      </w:r>
    </w:p>
    <w:p w:rsidR="00BF6FEE" w:rsidRPr="00D425FE" w:rsidRDefault="00AB5970" w:rsidP="005C015D">
      <w:pPr>
        <w:pStyle w:val="10"/>
        <w:spacing w:after="120" w:line="360" w:lineRule="auto"/>
        <w:jc w:val="center"/>
        <w:rPr>
          <w:rFonts w:ascii="Times New Roman" w:hAnsi="Times New Roman" w:cs="Times New Roman"/>
          <w:sz w:val="24"/>
          <w:szCs w:val="24"/>
          <w:lang w:val="en-US"/>
        </w:rPr>
      </w:pPr>
      <w:r w:rsidRPr="00D425FE">
        <w:rPr>
          <w:rFonts w:ascii="Times New Roman" w:hAnsi="Times New Roman" w:cs="Times New Roman"/>
          <w:sz w:val="24"/>
          <w:szCs w:val="24"/>
          <w:lang w:val="en-US"/>
        </w:rPr>
        <w:t>M.D. Mikhailov</w:t>
      </w:r>
      <w:r w:rsidR="005C015D">
        <w:rPr>
          <w:rFonts w:ascii="Times New Roman" w:hAnsi="Times New Roman" w:cs="Times New Roman"/>
          <w:sz w:val="24"/>
          <w:szCs w:val="24"/>
          <w:vertAlign w:val="superscript"/>
          <w:lang w:val="en-US"/>
        </w:rPr>
        <w:t>1</w:t>
      </w:r>
      <w:r w:rsidRPr="00D425FE">
        <w:rPr>
          <w:rFonts w:ascii="Times New Roman" w:hAnsi="Times New Roman" w:cs="Times New Roman"/>
          <w:sz w:val="24"/>
          <w:szCs w:val="24"/>
          <w:lang w:val="en-US"/>
        </w:rPr>
        <w:t>, I.E. Kolesnikov</w:t>
      </w:r>
      <w:r w:rsidR="005C015D">
        <w:rPr>
          <w:rFonts w:ascii="Times New Roman" w:hAnsi="Times New Roman" w:cs="Times New Roman"/>
          <w:sz w:val="24"/>
          <w:szCs w:val="24"/>
          <w:vertAlign w:val="superscript"/>
          <w:lang w:val="en-US"/>
        </w:rPr>
        <w:t>2</w:t>
      </w:r>
      <w:r w:rsidRPr="00D425FE">
        <w:rPr>
          <w:rFonts w:ascii="Times New Roman" w:hAnsi="Times New Roman" w:cs="Times New Roman"/>
          <w:sz w:val="24"/>
          <w:szCs w:val="24"/>
          <w:lang w:val="en-US"/>
        </w:rPr>
        <w:t>, A.A. Manshina</w:t>
      </w:r>
      <w:r w:rsidR="005C015D">
        <w:rPr>
          <w:rFonts w:ascii="Times New Roman" w:hAnsi="Times New Roman" w:cs="Times New Roman"/>
          <w:sz w:val="24"/>
          <w:szCs w:val="24"/>
          <w:vertAlign w:val="superscript"/>
          <w:lang w:val="en-US"/>
        </w:rPr>
        <w:t>2,*</w:t>
      </w:r>
    </w:p>
    <w:p w:rsidR="00CB7035" w:rsidRPr="00D425FE" w:rsidRDefault="005C015D" w:rsidP="005C015D">
      <w:pPr>
        <w:autoSpaceDE w:val="0"/>
        <w:autoSpaceDN w:val="0"/>
        <w:adjustRightInd w:val="0"/>
        <w:spacing w:line="360" w:lineRule="auto"/>
        <w:jc w:val="center"/>
        <w:rPr>
          <w:rFonts w:ascii="Times New Roman" w:hAnsi="Times New Roman"/>
          <w:b/>
          <w:i/>
          <w:sz w:val="24"/>
          <w:szCs w:val="24"/>
          <w:lang w:val="fr-FR"/>
        </w:rPr>
      </w:pPr>
      <w:r>
        <w:rPr>
          <w:rFonts w:ascii="Times New Roman" w:hAnsi="Times New Roman"/>
          <w:b/>
          <w:i/>
          <w:sz w:val="24"/>
          <w:szCs w:val="24"/>
          <w:vertAlign w:val="superscript"/>
          <w:lang w:val="fr-FR"/>
        </w:rPr>
        <w:t>1</w:t>
      </w:r>
      <w:r w:rsidR="00CB7035" w:rsidRPr="00D425FE">
        <w:rPr>
          <w:rFonts w:ascii="Times New Roman" w:hAnsi="Times New Roman"/>
          <w:bCs/>
          <w:i/>
          <w:sz w:val="24"/>
          <w:szCs w:val="24"/>
          <w:lang w:val="en-US"/>
        </w:rPr>
        <w:t>Scientific and Technological Institute of Optical Material Science, 192171, Babushkina, 36A, St. Petersburg, Russia</w:t>
      </w:r>
    </w:p>
    <w:p w:rsidR="00CB7035" w:rsidRPr="00D425FE" w:rsidRDefault="005C015D" w:rsidP="005C015D">
      <w:pPr>
        <w:autoSpaceDE w:val="0"/>
        <w:autoSpaceDN w:val="0"/>
        <w:adjustRightInd w:val="0"/>
        <w:spacing w:after="120" w:line="360" w:lineRule="auto"/>
        <w:jc w:val="center"/>
        <w:rPr>
          <w:rFonts w:ascii="Times New Roman" w:hAnsi="Times New Roman"/>
          <w:b/>
          <w:i/>
          <w:sz w:val="24"/>
          <w:szCs w:val="24"/>
          <w:lang w:val="fr-FR"/>
        </w:rPr>
      </w:pPr>
      <w:r>
        <w:rPr>
          <w:rFonts w:ascii="Times New Roman" w:hAnsi="Times New Roman"/>
          <w:b/>
          <w:i/>
          <w:sz w:val="24"/>
          <w:szCs w:val="24"/>
          <w:vertAlign w:val="superscript"/>
          <w:lang w:val="fr-FR"/>
        </w:rPr>
        <w:t>2</w:t>
      </w:r>
      <w:r w:rsidR="00CB7035" w:rsidRPr="00D425FE">
        <w:rPr>
          <w:rFonts w:ascii="Times New Roman" w:hAnsi="Times New Roman"/>
          <w:b/>
          <w:i/>
          <w:sz w:val="24"/>
          <w:szCs w:val="24"/>
          <w:vertAlign w:val="superscript"/>
          <w:lang w:val="fr-FR"/>
        </w:rPr>
        <w:t xml:space="preserve"> </w:t>
      </w:r>
      <w:r w:rsidR="00CB7035" w:rsidRPr="00D425FE">
        <w:rPr>
          <w:rFonts w:ascii="Times New Roman" w:hAnsi="Times New Roman"/>
          <w:bCs/>
          <w:i/>
          <w:sz w:val="24"/>
          <w:szCs w:val="24"/>
          <w:lang w:val="en-US"/>
        </w:rPr>
        <w:t>Saint Petersburg State University, 199034, Universitetskaya nab., 7-9, St. Petersburg, Russia</w:t>
      </w:r>
    </w:p>
    <w:p w:rsidR="005C015D" w:rsidRPr="005C015D" w:rsidRDefault="005C015D" w:rsidP="005C015D">
      <w:pPr>
        <w:pStyle w:val="10"/>
        <w:spacing w:line="360"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w:t>
      </w:r>
      <w:r w:rsidRPr="005C015D">
        <w:rPr>
          <w:rFonts w:ascii="Times New Roman" w:hAnsi="Times New Roman" w:cs="Times New Roman"/>
          <w:i/>
          <w:iCs/>
          <w:sz w:val="24"/>
          <w:szCs w:val="24"/>
          <w:lang w:val="en-US"/>
        </w:rPr>
        <w:t xml:space="preserve">Corresponding author: E-mail: </w:t>
      </w:r>
      <w:hyperlink r:id="rId9" w:history="1">
        <w:r w:rsidRPr="005C015D">
          <w:rPr>
            <w:rStyle w:val="af3"/>
            <w:rFonts w:ascii="Times New Roman" w:hAnsi="Times New Roman" w:cs="Times New Roman"/>
            <w:i/>
            <w:iCs/>
            <w:sz w:val="24"/>
            <w:szCs w:val="24"/>
            <w:lang w:val="en-US"/>
          </w:rPr>
          <w:t>a.manshina@spbu.ru</w:t>
        </w:r>
      </w:hyperlink>
    </w:p>
    <w:p w:rsidR="005C015D" w:rsidRDefault="005C015D" w:rsidP="005C015D">
      <w:pPr>
        <w:pStyle w:val="10"/>
        <w:spacing w:line="360" w:lineRule="auto"/>
        <w:jc w:val="center"/>
        <w:rPr>
          <w:rFonts w:ascii="Times New Roman" w:hAnsi="Times New Roman" w:cs="Times New Roman"/>
          <w:i/>
          <w:iCs/>
          <w:sz w:val="24"/>
          <w:szCs w:val="24"/>
          <w:lang w:val="en-US"/>
        </w:rPr>
      </w:pPr>
      <w:r w:rsidRPr="005C015D">
        <w:rPr>
          <w:rFonts w:ascii="Times New Roman" w:hAnsi="Times New Roman" w:cs="Times New Roman"/>
          <w:i/>
          <w:iCs/>
          <w:sz w:val="24"/>
          <w:szCs w:val="24"/>
        </w:rPr>
        <w:t>Tel. +</w:t>
      </w:r>
      <w:r>
        <w:rPr>
          <w:rFonts w:ascii="Times New Roman" w:hAnsi="Times New Roman" w:cs="Times New Roman"/>
          <w:i/>
          <w:iCs/>
          <w:sz w:val="24"/>
          <w:szCs w:val="24"/>
          <w:lang w:val="en-US"/>
        </w:rPr>
        <w:t>7</w:t>
      </w:r>
      <w:r w:rsidRPr="005C015D">
        <w:rPr>
          <w:rFonts w:ascii="Times New Roman" w:hAnsi="Times New Roman" w:cs="Times New Roman"/>
          <w:i/>
          <w:iCs/>
          <w:sz w:val="24"/>
          <w:szCs w:val="24"/>
        </w:rPr>
        <w:t xml:space="preserve"> </w:t>
      </w:r>
      <w:r>
        <w:rPr>
          <w:rFonts w:ascii="Times New Roman" w:hAnsi="Times New Roman" w:cs="Times New Roman"/>
          <w:i/>
          <w:iCs/>
          <w:sz w:val="24"/>
          <w:szCs w:val="24"/>
          <w:lang w:val="en-US"/>
        </w:rPr>
        <w:t>812</w:t>
      </w:r>
      <w:r>
        <w:rPr>
          <w:rFonts w:ascii="Times New Roman" w:hAnsi="Times New Roman" w:cs="Times New Roman"/>
          <w:i/>
          <w:iCs/>
          <w:sz w:val="24"/>
          <w:szCs w:val="24"/>
        </w:rPr>
        <w:t> </w:t>
      </w:r>
      <w:r w:rsidRPr="005C015D">
        <w:rPr>
          <w:rFonts w:ascii="Times New Roman" w:hAnsi="Times New Roman" w:cs="Times New Roman"/>
          <w:i/>
          <w:iCs/>
          <w:sz w:val="24"/>
          <w:szCs w:val="24"/>
        </w:rPr>
        <w:t>428</w:t>
      </w:r>
      <w:r>
        <w:rPr>
          <w:rFonts w:ascii="Times New Roman" w:hAnsi="Times New Roman" w:cs="Times New Roman"/>
          <w:i/>
          <w:iCs/>
          <w:sz w:val="24"/>
          <w:szCs w:val="24"/>
          <w:lang w:val="en-US"/>
        </w:rPr>
        <w:t xml:space="preserve"> </w:t>
      </w:r>
      <w:r w:rsidRPr="005C015D">
        <w:rPr>
          <w:rFonts w:ascii="Times New Roman" w:hAnsi="Times New Roman" w:cs="Times New Roman"/>
          <w:i/>
          <w:iCs/>
          <w:sz w:val="24"/>
          <w:szCs w:val="24"/>
        </w:rPr>
        <w:t>43</w:t>
      </w:r>
      <w:r>
        <w:rPr>
          <w:rFonts w:ascii="Times New Roman" w:hAnsi="Times New Roman" w:cs="Times New Roman"/>
          <w:i/>
          <w:iCs/>
          <w:sz w:val="24"/>
          <w:szCs w:val="24"/>
          <w:lang w:val="en-US"/>
        </w:rPr>
        <w:t xml:space="preserve"> </w:t>
      </w:r>
      <w:r w:rsidRPr="005C015D">
        <w:rPr>
          <w:rFonts w:ascii="Times New Roman" w:hAnsi="Times New Roman" w:cs="Times New Roman"/>
          <w:i/>
          <w:iCs/>
          <w:sz w:val="24"/>
          <w:szCs w:val="24"/>
        </w:rPr>
        <w:t>35, fax. +</w:t>
      </w:r>
      <w:r>
        <w:rPr>
          <w:rFonts w:ascii="Times New Roman" w:hAnsi="Times New Roman" w:cs="Times New Roman"/>
          <w:i/>
          <w:iCs/>
          <w:sz w:val="24"/>
          <w:szCs w:val="24"/>
          <w:lang w:val="en-US"/>
        </w:rPr>
        <w:t>7</w:t>
      </w:r>
      <w:r w:rsidRPr="005C015D">
        <w:rPr>
          <w:rFonts w:ascii="Times New Roman" w:hAnsi="Times New Roman" w:cs="Times New Roman"/>
          <w:i/>
          <w:iCs/>
          <w:sz w:val="24"/>
          <w:szCs w:val="24"/>
        </w:rPr>
        <w:t xml:space="preserve"> </w:t>
      </w:r>
      <w:r>
        <w:rPr>
          <w:rFonts w:ascii="Times New Roman" w:hAnsi="Times New Roman" w:cs="Times New Roman"/>
          <w:i/>
          <w:iCs/>
          <w:sz w:val="24"/>
          <w:szCs w:val="24"/>
          <w:lang w:val="en-US"/>
        </w:rPr>
        <w:t>812</w:t>
      </w:r>
      <w:r>
        <w:rPr>
          <w:rFonts w:ascii="Times New Roman" w:hAnsi="Times New Roman" w:cs="Times New Roman"/>
          <w:i/>
          <w:iCs/>
          <w:sz w:val="24"/>
          <w:szCs w:val="24"/>
        </w:rPr>
        <w:t> </w:t>
      </w:r>
      <w:r w:rsidRPr="005C015D">
        <w:rPr>
          <w:rFonts w:ascii="Times New Roman" w:hAnsi="Times New Roman" w:cs="Times New Roman"/>
          <w:i/>
          <w:iCs/>
          <w:sz w:val="24"/>
          <w:szCs w:val="24"/>
        </w:rPr>
        <w:t>428</w:t>
      </w:r>
      <w:r>
        <w:rPr>
          <w:rFonts w:ascii="Times New Roman" w:hAnsi="Times New Roman" w:cs="Times New Roman"/>
          <w:i/>
          <w:iCs/>
          <w:sz w:val="24"/>
          <w:szCs w:val="24"/>
          <w:lang w:val="en-US"/>
        </w:rPr>
        <w:t xml:space="preserve"> </w:t>
      </w:r>
      <w:r w:rsidRPr="005C015D">
        <w:rPr>
          <w:rFonts w:ascii="Times New Roman" w:hAnsi="Times New Roman" w:cs="Times New Roman"/>
          <w:i/>
          <w:iCs/>
          <w:sz w:val="24"/>
          <w:szCs w:val="24"/>
        </w:rPr>
        <w:t>74</w:t>
      </w:r>
      <w:r>
        <w:rPr>
          <w:rFonts w:ascii="Times New Roman" w:hAnsi="Times New Roman" w:cs="Times New Roman"/>
          <w:i/>
          <w:iCs/>
          <w:sz w:val="24"/>
          <w:szCs w:val="24"/>
          <w:lang w:val="en-US"/>
        </w:rPr>
        <w:t xml:space="preserve"> </w:t>
      </w:r>
      <w:r w:rsidRPr="005C015D">
        <w:rPr>
          <w:rFonts w:ascii="Times New Roman" w:hAnsi="Times New Roman" w:cs="Times New Roman"/>
          <w:i/>
          <w:iCs/>
          <w:sz w:val="24"/>
          <w:szCs w:val="24"/>
        </w:rPr>
        <w:t>79</w:t>
      </w:r>
    </w:p>
    <w:p w:rsidR="005C015D" w:rsidRPr="005C015D" w:rsidRDefault="005C015D" w:rsidP="005C015D">
      <w:pPr>
        <w:pStyle w:val="10"/>
        <w:spacing w:line="360" w:lineRule="auto"/>
        <w:jc w:val="both"/>
        <w:rPr>
          <w:rFonts w:ascii="Times New Roman" w:hAnsi="Times New Roman" w:cs="Times New Roman"/>
          <w:sz w:val="24"/>
          <w:szCs w:val="24"/>
          <w:lang w:val="en-US"/>
        </w:rPr>
      </w:pPr>
    </w:p>
    <w:p w:rsidR="00D30F69" w:rsidRPr="00D425FE" w:rsidRDefault="00D30F69" w:rsidP="005C015D">
      <w:pPr>
        <w:pStyle w:val="10"/>
        <w:spacing w:line="360" w:lineRule="auto"/>
        <w:jc w:val="both"/>
        <w:rPr>
          <w:rFonts w:ascii="Times New Roman" w:hAnsi="Times New Roman" w:cs="Times New Roman"/>
          <w:b/>
          <w:sz w:val="24"/>
          <w:szCs w:val="24"/>
          <w:lang w:val="en-US"/>
        </w:rPr>
      </w:pPr>
      <w:r w:rsidRPr="00D425FE">
        <w:rPr>
          <w:rFonts w:ascii="Times New Roman" w:hAnsi="Times New Roman" w:cs="Times New Roman"/>
          <w:b/>
          <w:sz w:val="24"/>
          <w:szCs w:val="24"/>
          <w:lang w:val="en-US"/>
        </w:rPr>
        <w:t>Abstract</w:t>
      </w:r>
    </w:p>
    <w:p w:rsidR="00FC427F" w:rsidRPr="00D425FE"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Ag nanoparticles </w:t>
      </w:r>
      <w:r w:rsidR="00BB5FA7" w:rsidRPr="00D425FE">
        <w:rPr>
          <w:rFonts w:ascii="Times New Roman" w:hAnsi="Times New Roman" w:cs="Times New Roman"/>
          <w:sz w:val="24"/>
          <w:szCs w:val="24"/>
          <w:lang w:val="en-US"/>
        </w:rPr>
        <w:t>were</w:t>
      </w:r>
      <w:r w:rsidRPr="00D425FE">
        <w:rPr>
          <w:rFonts w:ascii="Times New Roman" w:hAnsi="Times New Roman" w:cs="Times New Roman"/>
          <w:sz w:val="24"/>
          <w:szCs w:val="24"/>
          <w:lang w:val="en-US"/>
        </w:rPr>
        <w:t xml:space="preserve"> </w:t>
      </w:r>
      <w:r w:rsidR="004E27A6" w:rsidRPr="00D425FE">
        <w:rPr>
          <w:rFonts w:ascii="Times New Roman" w:hAnsi="Times New Roman" w:cs="Times New Roman"/>
          <w:sz w:val="24"/>
          <w:szCs w:val="24"/>
          <w:lang w:val="en-US"/>
        </w:rPr>
        <w:t>synthesized as a</w:t>
      </w:r>
      <w:r w:rsidR="008B4C5D" w:rsidRPr="00D425FE">
        <w:rPr>
          <w:rFonts w:ascii="Times New Roman" w:hAnsi="Times New Roman" w:cs="Times New Roman"/>
          <w:sz w:val="24"/>
          <w:szCs w:val="24"/>
          <w:lang w:val="en-US"/>
        </w:rPr>
        <w:t xml:space="preserve"> </w:t>
      </w:r>
      <w:r w:rsidR="004E27A6" w:rsidRPr="00D425FE">
        <w:rPr>
          <w:rFonts w:ascii="Times New Roman" w:hAnsi="Times New Roman" w:cs="Times New Roman"/>
          <w:sz w:val="24"/>
          <w:szCs w:val="24"/>
          <w:lang w:val="en-US"/>
        </w:rPr>
        <w:t>result</w:t>
      </w:r>
      <w:r w:rsidR="008B4C5D" w:rsidRPr="00D425FE">
        <w:rPr>
          <w:rFonts w:ascii="Times New Roman" w:hAnsi="Times New Roman" w:cs="Times New Roman"/>
          <w:sz w:val="24"/>
          <w:szCs w:val="24"/>
          <w:lang w:val="en-US"/>
        </w:rPr>
        <w:t xml:space="preserve"> of irradiation of ammonia-alcoholic solution of AgNO</w:t>
      </w:r>
      <w:r w:rsidR="008B4C5D" w:rsidRPr="00D425FE">
        <w:rPr>
          <w:rFonts w:ascii="Times New Roman" w:hAnsi="Times New Roman" w:cs="Times New Roman"/>
          <w:sz w:val="24"/>
          <w:szCs w:val="24"/>
          <w:vertAlign w:val="subscript"/>
          <w:lang w:val="en-US"/>
        </w:rPr>
        <w:t xml:space="preserve">3 </w:t>
      </w:r>
      <w:r w:rsidR="008B4C5D" w:rsidRPr="00D425FE">
        <w:rPr>
          <w:rFonts w:ascii="Times New Roman" w:hAnsi="Times New Roman" w:cs="Times New Roman"/>
          <w:sz w:val="24"/>
          <w:szCs w:val="24"/>
          <w:lang w:val="en-US"/>
        </w:rPr>
        <w:t xml:space="preserve">with </w:t>
      </w:r>
      <w:r w:rsidR="004E27A6" w:rsidRPr="00D425FE">
        <w:rPr>
          <w:rFonts w:ascii="Times New Roman" w:hAnsi="Times New Roman" w:cs="Times New Roman"/>
          <w:sz w:val="24"/>
          <w:szCs w:val="24"/>
          <w:lang w:val="en-US"/>
        </w:rPr>
        <w:t>focused beam of Nd:YAG laser</w:t>
      </w:r>
      <w:r w:rsidRPr="00D425FE">
        <w:rPr>
          <w:rFonts w:ascii="Times New Roman" w:hAnsi="Times New Roman" w:cs="Times New Roman"/>
          <w:sz w:val="24"/>
          <w:szCs w:val="24"/>
          <w:lang w:val="en-US"/>
        </w:rPr>
        <w:t xml:space="preserve">. The synthesized </w:t>
      </w:r>
      <w:r w:rsidR="00913734" w:rsidRPr="00D425FE">
        <w:rPr>
          <w:rFonts w:ascii="Times New Roman" w:hAnsi="Times New Roman" w:cs="Times New Roman"/>
          <w:sz w:val="24"/>
          <w:szCs w:val="24"/>
          <w:lang w:val="en-US"/>
        </w:rPr>
        <w:t xml:space="preserve">nanoparticles </w:t>
      </w:r>
      <w:r w:rsidR="008B4C5D" w:rsidRPr="00D425FE">
        <w:rPr>
          <w:rFonts w:ascii="Times New Roman" w:hAnsi="Times New Roman" w:cs="Times New Roman"/>
          <w:sz w:val="24"/>
          <w:szCs w:val="24"/>
          <w:lang w:val="en-US"/>
        </w:rPr>
        <w:t>were characterized with</w:t>
      </w:r>
      <w:r w:rsidRPr="00D425FE">
        <w:rPr>
          <w:rFonts w:ascii="Times New Roman" w:hAnsi="Times New Roman" w:cs="Times New Roman"/>
          <w:sz w:val="24"/>
          <w:szCs w:val="24"/>
          <w:lang w:val="en-US"/>
        </w:rPr>
        <w:t xml:space="preserve"> </w:t>
      </w:r>
      <w:r w:rsidR="008B4C5D" w:rsidRPr="00D425FE">
        <w:rPr>
          <w:rFonts w:ascii="Times New Roman" w:hAnsi="Times New Roman" w:cs="Times New Roman"/>
          <w:sz w:val="24"/>
          <w:szCs w:val="24"/>
          <w:lang w:val="en-US"/>
        </w:rPr>
        <w:t xml:space="preserve">SEM and EDX analysis, </w:t>
      </w:r>
      <w:r w:rsidRPr="00D425FE">
        <w:rPr>
          <w:rFonts w:ascii="Times New Roman" w:hAnsi="Times New Roman" w:cs="Times New Roman"/>
          <w:sz w:val="24"/>
          <w:szCs w:val="24"/>
          <w:lang w:val="en-US"/>
        </w:rPr>
        <w:t xml:space="preserve">dynamic light scattering </w:t>
      </w:r>
      <w:r w:rsidR="00D30F69" w:rsidRPr="00D425FE">
        <w:rPr>
          <w:rFonts w:ascii="Times New Roman" w:hAnsi="Times New Roman" w:cs="Times New Roman"/>
          <w:sz w:val="24"/>
          <w:szCs w:val="24"/>
          <w:lang w:val="en-US"/>
        </w:rPr>
        <w:t>technique</w:t>
      </w:r>
      <w:r w:rsidR="008B4C5D" w:rsidRPr="00D425FE">
        <w:rPr>
          <w:rFonts w:ascii="Times New Roman" w:hAnsi="Times New Roman" w:cs="Times New Roman"/>
          <w:sz w:val="24"/>
          <w:szCs w:val="24"/>
          <w:lang w:val="en-US"/>
        </w:rPr>
        <w:t>, absorption and luminescence spectroscopies</w:t>
      </w:r>
      <w:r w:rsidRPr="00D425FE">
        <w:rPr>
          <w:rFonts w:ascii="Times New Roman" w:hAnsi="Times New Roman" w:cs="Times New Roman"/>
          <w:sz w:val="24"/>
          <w:szCs w:val="24"/>
          <w:lang w:val="en-US"/>
        </w:rPr>
        <w:t xml:space="preserve">. </w:t>
      </w:r>
      <w:r w:rsidR="00AB055A" w:rsidRPr="002C5AAA">
        <w:rPr>
          <w:rFonts w:ascii="Times New Roman" w:hAnsi="Times New Roman" w:cs="Times New Roman"/>
          <w:sz w:val="24"/>
          <w:szCs w:val="24"/>
          <w:lang w:val="en-US"/>
        </w:rPr>
        <w:t xml:space="preserve">The average size of synthesized nanoparticles which is from 25 to 100 nm </w:t>
      </w:r>
      <w:r w:rsidR="004B755C" w:rsidRPr="002C5AAA">
        <w:rPr>
          <w:rFonts w:ascii="Times New Roman" w:hAnsi="Times New Roman" w:cs="Times New Roman"/>
          <w:sz w:val="24"/>
          <w:szCs w:val="24"/>
          <w:lang w:val="en-US"/>
        </w:rPr>
        <w:t>demonstrates</w:t>
      </w:r>
      <w:r w:rsidRPr="002C5AAA">
        <w:rPr>
          <w:rFonts w:ascii="Times New Roman" w:hAnsi="Times New Roman" w:cs="Times New Roman"/>
          <w:sz w:val="24"/>
          <w:szCs w:val="24"/>
          <w:lang w:val="en-US"/>
        </w:rPr>
        <w:t xml:space="preserve"> a linear dependence </w:t>
      </w:r>
      <w:r w:rsidR="00837F1E" w:rsidRPr="002C5AAA">
        <w:rPr>
          <w:rFonts w:ascii="Times New Roman" w:hAnsi="Times New Roman" w:cs="Times New Roman"/>
          <w:sz w:val="24"/>
          <w:szCs w:val="24"/>
          <w:lang w:val="en-US"/>
        </w:rPr>
        <w:t>on</w:t>
      </w:r>
      <w:r w:rsidRPr="002C5AAA">
        <w:rPr>
          <w:rFonts w:ascii="Times New Roman" w:hAnsi="Times New Roman" w:cs="Times New Roman"/>
          <w:sz w:val="24"/>
          <w:szCs w:val="24"/>
          <w:lang w:val="en-US"/>
        </w:rPr>
        <w:t xml:space="preserve"> </w:t>
      </w:r>
      <w:r w:rsidR="00837F1E" w:rsidRPr="002C5AAA">
        <w:rPr>
          <w:rFonts w:ascii="Times New Roman" w:hAnsi="Times New Roman" w:cs="Times New Roman"/>
          <w:sz w:val="24"/>
          <w:szCs w:val="24"/>
          <w:lang w:val="en-US"/>
        </w:rPr>
        <w:t xml:space="preserve">molar </w:t>
      </w:r>
      <w:r w:rsidRPr="002C5AAA">
        <w:rPr>
          <w:rFonts w:ascii="Times New Roman" w:hAnsi="Times New Roman" w:cs="Times New Roman"/>
          <w:sz w:val="24"/>
          <w:szCs w:val="24"/>
          <w:lang w:val="en-US"/>
        </w:rPr>
        <w:t>concentration of the used solution.</w:t>
      </w:r>
      <w:r w:rsidRPr="00D425FE">
        <w:rPr>
          <w:rFonts w:ascii="Times New Roman" w:hAnsi="Times New Roman" w:cs="Times New Roman"/>
          <w:sz w:val="24"/>
          <w:szCs w:val="24"/>
          <w:lang w:val="en-US"/>
        </w:rPr>
        <w:t xml:space="preserve"> Optical </w:t>
      </w:r>
      <w:r w:rsidR="00572A1A" w:rsidRPr="00D425FE">
        <w:rPr>
          <w:rFonts w:ascii="Times New Roman" w:hAnsi="Times New Roman" w:cs="Times New Roman"/>
          <w:sz w:val="24"/>
          <w:szCs w:val="24"/>
          <w:lang w:val="en-US"/>
        </w:rPr>
        <w:t xml:space="preserve">and luminescence </w:t>
      </w:r>
      <w:r w:rsidR="00913734" w:rsidRPr="00D425FE">
        <w:rPr>
          <w:rFonts w:ascii="Times New Roman" w:hAnsi="Times New Roman" w:cs="Times New Roman"/>
          <w:sz w:val="24"/>
          <w:szCs w:val="24"/>
          <w:lang w:val="en-US"/>
        </w:rPr>
        <w:t>properties</w:t>
      </w:r>
      <w:r w:rsidRPr="00D425FE">
        <w:rPr>
          <w:rFonts w:ascii="Times New Roman" w:hAnsi="Times New Roman" w:cs="Times New Roman"/>
          <w:sz w:val="24"/>
          <w:szCs w:val="24"/>
          <w:lang w:val="en-US"/>
        </w:rPr>
        <w:t xml:space="preserve"> of obtained Ag </w:t>
      </w:r>
      <w:r w:rsidR="00B54B7B" w:rsidRPr="00D425FE">
        <w:rPr>
          <w:rFonts w:ascii="Times New Roman" w:hAnsi="Times New Roman" w:cs="Times New Roman"/>
          <w:sz w:val="24"/>
          <w:szCs w:val="24"/>
          <w:lang w:val="en-US"/>
        </w:rPr>
        <w:t>nanoparticle</w:t>
      </w:r>
      <w:r w:rsidRPr="00D425FE">
        <w:rPr>
          <w:rFonts w:ascii="Times New Roman" w:hAnsi="Times New Roman" w:cs="Times New Roman"/>
          <w:sz w:val="24"/>
          <w:szCs w:val="24"/>
          <w:lang w:val="en-US"/>
        </w:rPr>
        <w:t xml:space="preserve">s </w:t>
      </w:r>
      <w:r w:rsidR="00572A1A" w:rsidRPr="00D425FE">
        <w:rPr>
          <w:rFonts w:ascii="Times New Roman" w:hAnsi="Times New Roman" w:cs="Times New Roman"/>
          <w:sz w:val="24"/>
          <w:szCs w:val="24"/>
          <w:lang w:val="en-US"/>
        </w:rPr>
        <w:t>we</w:t>
      </w:r>
      <w:r w:rsidRPr="00D425FE">
        <w:rPr>
          <w:rFonts w:ascii="Times New Roman" w:hAnsi="Times New Roman" w:cs="Times New Roman"/>
          <w:sz w:val="24"/>
          <w:szCs w:val="24"/>
          <w:lang w:val="en-US"/>
        </w:rPr>
        <w:t xml:space="preserve">re </w:t>
      </w:r>
      <w:r w:rsidR="00290013" w:rsidRPr="00D425FE">
        <w:rPr>
          <w:rFonts w:ascii="Times New Roman" w:hAnsi="Times New Roman" w:cs="Times New Roman"/>
          <w:sz w:val="24"/>
          <w:szCs w:val="24"/>
          <w:lang w:val="en-US"/>
        </w:rPr>
        <w:t>demonstrated</w:t>
      </w:r>
      <w:r w:rsidRPr="00D425FE">
        <w:rPr>
          <w:rFonts w:ascii="Times New Roman" w:hAnsi="Times New Roman" w:cs="Times New Roman"/>
          <w:sz w:val="24"/>
          <w:szCs w:val="24"/>
          <w:lang w:val="en-US"/>
        </w:rPr>
        <w:t>.</w:t>
      </w:r>
    </w:p>
    <w:p w:rsidR="007E4912" w:rsidRPr="00D425FE" w:rsidRDefault="007E4912" w:rsidP="005C015D">
      <w:pPr>
        <w:pStyle w:val="10"/>
        <w:spacing w:line="360" w:lineRule="auto"/>
        <w:jc w:val="both"/>
        <w:rPr>
          <w:rFonts w:ascii="Times New Roman" w:hAnsi="Times New Roman" w:cs="Times New Roman"/>
          <w:sz w:val="24"/>
          <w:szCs w:val="24"/>
          <w:lang w:val="en-US"/>
        </w:rPr>
      </w:pPr>
    </w:p>
    <w:p w:rsidR="00FC427F" w:rsidRPr="00D425FE" w:rsidRDefault="00DE272B" w:rsidP="005C015D">
      <w:pPr>
        <w:pStyle w:val="10"/>
        <w:spacing w:line="360" w:lineRule="auto"/>
        <w:jc w:val="both"/>
        <w:rPr>
          <w:rFonts w:ascii="Times New Roman" w:hAnsi="Times New Roman" w:cs="Times New Roman"/>
          <w:b/>
          <w:sz w:val="24"/>
          <w:szCs w:val="24"/>
          <w:lang w:val="en-US"/>
        </w:rPr>
      </w:pPr>
      <w:r w:rsidRPr="00D425FE">
        <w:rPr>
          <w:rFonts w:ascii="Times New Roman" w:hAnsi="Times New Roman" w:cs="Times New Roman"/>
          <w:b/>
          <w:sz w:val="24"/>
          <w:szCs w:val="24"/>
          <w:lang w:val="en-US"/>
        </w:rPr>
        <w:t xml:space="preserve">Keywords: </w:t>
      </w:r>
      <w:r w:rsidRPr="009D3E3B">
        <w:rPr>
          <w:rFonts w:ascii="Times New Roman" w:hAnsi="Times New Roman" w:cs="Times New Roman"/>
          <w:sz w:val="24"/>
          <w:szCs w:val="24"/>
          <w:lang w:val="en-US"/>
        </w:rPr>
        <w:t xml:space="preserve">direct laser synthesis, </w:t>
      </w:r>
      <w:r w:rsidR="005A0F82" w:rsidRPr="009D3E3B">
        <w:rPr>
          <w:rFonts w:ascii="Times New Roman" w:hAnsi="Times New Roman" w:cs="Times New Roman"/>
          <w:sz w:val="24"/>
          <w:szCs w:val="24"/>
          <w:lang w:val="en-US"/>
        </w:rPr>
        <w:t>nanopartic</w:t>
      </w:r>
      <w:r w:rsidR="0050592A" w:rsidRPr="009D3E3B">
        <w:rPr>
          <w:rFonts w:ascii="Times New Roman" w:hAnsi="Times New Roman" w:cs="Times New Roman"/>
          <w:sz w:val="24"/>
          <w:szCs w:val="24"/>
          <w:lang w:val="en-US"/>
        </w:rPr>
        <w:t>l</w:t>
      </w:r>
      <w:r w:rsidR="005A0F82" w:rsidRPr="009D3E3B">
        <w:rPr>
          <w:rFonts w:ascii="Times New Roman" w:hAnsi="Times New Roman" w:cs="Times New Roman"/>
          <w:sz w:val="24"/>
          <w:szCs w:val="24"/>
          <w:lang w:val="en-US"/>
        </w:rPr>
        <w:t>es</w:t>
      </w:r>
      <w:r w:rsidRPr="009D3E3B">
        <w:rPr>
          <w:rFonts w:ascii="Times New Roman" w:hAnsi="Times New Roman" w:cs="Times New Roman"/>
          <w:sz w:val="24"/>
          <w:szCs w:val="24"/>
          <w:lang w:val="en-US"/>
        </w:rPr>
        <w:t>, Ag, surface plasmon resonance</w:t>
      </w:r>
    </w:p>
    <w:p w:rsidR="00FC427F" w:rsidRPr="00D425FE" w:rsidRDefault="00FC427F" w:rsidP="005C015D">
      <w:pPr>
        <w:pStyle w:val="10"/>
        <w:spacing w:line="360" w:lineRule="auto"/>
        <w:jc w:val="both"/>
        <w:rPr>
          <w:rFonts w:ascii="Times New Roman" w:hAnsi="Times New Roman" w:cs="Times New Roman"/>
          <w:sz w:val="24"/>
          <w:szCs w:val="24"/>
          <w:lang w:val="en-US"/>
        </w:rPr>
      </w:pPr>
    </w:p>
    <w:p w:rsidR="00FC427F" w:rsidRPr="00D425FE" w:rsidRDefault="00DE272B" w:rsidP="005C015D">
      <w:pPr>
        <w:pStyle w:val="10"/>
        <w:numPr>
          <w:ilvl w:val="0"/>
          <w:numId w:val="2"/>
        </w:numPr>
        <w:spacing w:line="360" w:lineRule="auto"/>
        <w:jc w:val="both"/>
        <w:rPr>
          <w:rFonts w:ascii="Times New Roman" w:hAnsi="Times New Roman" w:cs="Times New Roman"/>
          <w:sz w:val="24"/>
          <w:szCs w:val="24"/>
          <w:lang w:val="en-US"/>
        </w:rPr>
      </w:pPr>
      <w:r w:rsidRPr="00D425FE">
        <w:rPr>
          <w:rFonts w:ascii="Times New Roman" w:hAnsi="Times New Roman" w:cs="Times New Roman"/>
          <w:b/>
          <w:sz w:val="24"/>
          <w:szCs w:val="24"/>
          <w:lang w:val="en-US"/>
        </w:rPr>
        <w:t>Introduction</w:t>
      </w:r>
    </w:p>
    <w:p w:rsidR="00FC427F" w:rsidRPr="00D425FE"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Lately, a lot of attention is given to the development of new methods of </w:t>
      </w:r>
      <w:r w:rsidR="00290013" w:rsidRPr="00D425FE">
        <w:rPr>
          <w:rFonts w:ascii="Times New Roman" w:hAnsi="Times New Roman" w:cs="Times New Roman"/>
          <w:sz w:val="24"/>
          <w:szCs w:val="24"/>
          <w:lang w:val="en-US"/>
        </w:rPr>
        <w:t xml:space="preserve">synthesis of </w:t>
      </w:r>
      <w:r w:rsidRPr="00D425FE">
        <w:rPr>
          <w:rFonts w:ascii="Times New Roman" w:hAnsi="Times New Roman" w:cs="Times New Roman"/>
          <w:sz w:val="24"/>
          <w:szCs w:val="24"/>
          <w:lang w:val="en-US"/>
        </w:rPr>
        <w:t xml:space="preserve">noble metals’ </w:t>
      </w:r>
      <w:r w:rsidR="00B54B7B" w:rsidRPr="00D425FE">
        <w:rPr>
          <w:rFonts w:ascii="Times New Roman" w:hAnsi="Times New Roman" w:cs="Times New Roman"/>
          <w:sz w:val="24"/>
          <w:szCs w:val="24"/>
          <w:lang w:val="en-US"/>
        </w:rPr>
        <w:t>nanoparticle</w:t>
      </w:r>
      <w:r w:rsidR="00ED5D15" w:rsidRPr="00D425FE">
        <w:rPr>
          <w:rFonts w:ascii="Times New Roman" w:hAnsi="Times New Roman" w:cs="Times New Roman"/>
          <w:sz w:val="24"/>
          <w:szCs w:val="24"/>
          <w:lang w:val="en-US"/>
        </w:rPr>
        <w:t>s</w:t>
      </w:r>
      <w:r w:rsidR="00B54B7B"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NPs</w:t>
      </w:r>
      <w:r w:rsidR="00B54B7B"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 Special interest to such NPs is connected with their unique </w:t>
      </w:r>
      <w:r w:rsidR="00BB5FA7" w:rsidRPr="00D425FE">
        <w:rPr>
          <w:rFonts w:ascii="Times New Roman" w:hAnsi="Times New Roman" w:cs="Times New Roman"/>
          <w:sz w:val="24"/>
          <w:szCs w:val="24"/>
          <w:lang w:val="en-US"/>
        </w:rPr>
        <w:t>properties</w:t>
      </w:r>
      <w:r w:rsidRPr="00D425FE">
        <w:rPr>
          <w:rFonts w:ascii="Times New Roman" w:hAnsi="Times New Roman" w:cs="Times New Roman"/>
          <w:sz w:val="24"/>
          <w:szCs w:val="24"/>
          <w:lang w:val="en-US"/>
        </w:rPr>
        <w:t xml:space="preserve"> that are </w:t>
      </w:r>
      <w:r w:rsidR="00913734" w:rsidRPr="00D425FE">
        <w:rPr>
          <w:rFonts w:ascii="Times New Roman" w:hAnsi="Times New Roman" w:cs="Times New Roman"/>
          <w:sz w:val="24"/>
          <w:szCs w:val="24"/>
          <w:lang w:val="en-US"/>
        </w:rPr>
        <w:t xml:space="preserve">especially </w:t>
      </w:r>
      <w:r w:rsidRPr="00D425FE">
        <w:rPr>
          <w:rFonts w:ascii="Times New Roman" w:hAnsi="Times New Roman" w:cs="Times New Roman"/>
          <w:sz w:val="24"/>
          <w:szCs w:val="24"/>
          <w:lang w:val="en-US"/>
        </w:rPr>
        <w:t>important for application in biology, medicine, ecology etc.</w:t>
      </w:r>
      <w:r w:rsidR="008958F3" w:rsidRPr="00D425FE">
        <w:rPr>
          <w:rFonts w:ascii="Times New Roman" w:hAnsi="Times New Roman" w:cs="Times New Roman"/>
          <w:sz w:val="24"/>
          <w:szCs w:val="24"/>
          <w:lang w:val="en-US"/>
        </w:rPr>
        <w:fldChar w:fldCharType="begin" w:fldLock="1"/>
      </w:r>
      <w:r w:rsidR="00BD4CF0">
        <w:rPr>
          <w:rFonts w:ascii="Times New Roman" w:hAnsi="Times New Roman" w:cs="Times New Roman"/>
          <w:sz w:val="24"/>
          <w:szCs w:val="24"/>
          <w:lang w:val="en-US"/>
        </w:rPr>
        <w:instrText>ADDIN CSL_CITATION { "citationItems" : [ { "id" : "ITEM-1", "itemData" : { "ISBN" : "3662091097", "author" : [ { "dropping-particle" : "", "family" : "Kreibig", "given" : "Uwe", "non-dropping-particle" : "", "parse-names" : false, "suffix" : "" }, { "dropping-particle" : "", "family" : "Vollmer", "given" : "Michael", "non-dropping-particle" : "", "parse-names" : false, "suffix" : "" } ], "id" : "ITEM-1", "issued" : { "date-parts" : [ [ "2013" ] ] }, "publisher" : "Springer Science &amp; Business Media", "title" : "Optical properties of metal clusters", "type" : "book", "volume" : "25" }, "uris" : [ "http://www.mendeley.com/documents/?uuid=6c6a09b9-aec2-47b1-afc8-0014ccb07152" ] }, { "id" : "ITEM-2", "itemData" : { "ISSN" : "1477-3155", "author" : [ { "dropping-particle" : "V", "family" : "Salata", "given" : "Oleg", "non-dropping-particle" : "", "parse-names" : false, "suffix" : "" } ], "container-title" : "Journal of nanobiotechnology", "id" : "ITEM-2", "issue" : "1", "issued" : { "date-parts" : [ [ "2004" ] ] }, "page" : "3", "publisher" : "BioMed Central Ltd", "title" : "Applications of nanoparticles in biology and medicine", "type" : "article-journal", "volume" : "2" }, "uris" : [ "http://www.mendeley.com/documents/?uuid=2fe310b7-1284-48ab-84b0-fdd00da52b6f" ] }, { "id" : "ITEM-3", "itemData" : { "ISSN" : "1520-6106", "author" : [ { "dropping-particle" : "", "family" : "Lee", "given" : "Kyeong-Seok", "non-dropping-particle" : "", "parse-names" : false, "suffix" : "" }, { "dropping-particle" : "", "family" : "El-Sayed", "given" : "Mostafa A", "non-dropping-particle" : "", "parse-names" : false, "suffix" : "" } ], "container-title" : "The Journal of Physical Chemistry B", "id" : "ITEM-3", "issue" : "39", "issued" : { "date-parts" : [ [ "2006" ] ] }, "page" : "19220-19225", "publisher" : "ACS Publications", "title" : "Gold and silver nanoparticles in sensing and imaging: sensitivity of plasmon response to size, shape, and metal composition", "type" : "article-journal", "volume" : "110" }, "uris" : [ "http://www.mendeley.com/documents/?uuid=0a99e949-c0fb-4a84-94d1-9bfbfb303935" ] }, { "id" : "ITEM-4", "itemData" : { "ISSN" : "0001-4842", "author" : [ { "dropping-particle" : "", "family" : "Murphy", "given" : "Catherine J", "non-dropping-particle" : "", "parse-names" : false, "suffix" : "" }, { "dropping-particle" : "", "family" : "Gole", "given" : "Anand M", "non-dropping-particle" : "", "parse-names" : false, "suffix" : "" }, { "dropping-particle" : "", "family" : "Stone", "given" : "John W", "non-dropping-particle" : "", "parse-names" : false, "suffix" : "" }, { "dropping-particle" : "", "family" : "Sisco", "given" : "Patrick N", "non-dropping-particle" : "", "parse-names" : false, "suffix" : "" }, { "dropping-particle" : "", "family" : "Alkilany", "given" : "Alaaldin M", "non-dropping-particle" : "", "parse-names" : false, "suffix" : "" }, { "dropping-particle" : "", "family" : "Goldsmith", "given" : "Edie C", "non-dropping-particle" : "", "parse-names" : false, "suffix" : "" }, { "dropping-particle" : "", "family" : "Baxter", "given" : "Sarah C", "non-dropping-particle" : "", "parse-names" : false, "suffix" : "" } ], "container-title" : "Accounts of chemical research", "id" : "ITEM-4", "issue" : "12", "issued" : { "date-parts" : [ [ "2008" ] ] }, "page" : "1721-1730", "publisher" : "ACS Publications", "title" : "Gold nanoparticles in biology: beyond toxicity to cellular imaging", "type" : "article-journal", "volume" : "41" }, "uris" : [ "http://www.mendeley.com/documents/?uuid=d3022012-37bb-4b15-8c61-15598099224c" ] } ], "mendeley" : { "formattedCitation" : "&lt;sup&gt;1\u20134&lt;/sup&gt;", "plainTextFormattedCitation" : "1\u20134", "previouslyFormattedCitation" : "[1\u20134]" }, "properties" : { "noteIndex" : 0 }, "schema" : "https://github.com/citation-style-language/schema/raw/master/csl-citation.json" }</w:instrText>
      </w:r>
      <w:r w:rsidR="008958F3" w:rsidRPr="00D425FE">
        <w:rPr>
          <w:rFonts w:ascii="Times New Roman" w:hAnsi="Times New Roman" w:cs="Times New Roman"/>
          <w:sz w:val="24"/>
          <w:szCs w:val="24"/>
          <w:lang w:val="en-US"/>
        </w:rPr>
        <w:fldChar w:fldCharType="separate"/>
      </w:r>
      <w:r w:rsidR="00BD4CF0" w:rsidRPr="00BD4CF0">
        <w:rPr>
          <w:rFonts w:ascii="Times New Roman" w:hAnsi="Times New Roman" w:cs="Times New Roman"/>
          <w:noProof/>
          <w:sz w:val="24"/>
          <w:szCs w:val="24"/>
          <w:vertAlign w:val="superscript"/>
          <w:lang w:val="en-US"/>
        </w:rPr>
        <w:t>1–4</w:t>
      </w:r>
      <w:r w:rsidR="008958F3" w:rsidRPr="00D425FE">
        <w:rPr>
          <w:rFonts w:ascii="Times New Roman" w:hAnsi="Times New Roman" w:cs="Times New Roman"/>
          <w:sz w:val="24"/>
          <w:szCs w:val="24"/>
          <w:lang w:val="en-US"/>
        </w:rPr>
        <w:fldChar w:fldCharType="end"/>
      </w:r>
      <w:r w:rsidRPr="00D425FE">
        <w:rPr>
          <w:rFonts w:ascii="Times New Roman" w:hAnsi="Times New Roman" w:cs="Times New Roman"/>
          <w:sz w:val="24"/>
          <w:szCs w:val="24"/>
          <w:lang w:val="en-US"/>
        </w:rPr>
        <w:t xml:space="preserve"> Optical </w:t>
      </w:r>
      <w:r w:rsidR="007B723F" w:rsidRPr="00D425FE">
        <w:rPr>
          <w:rFonts w:ascii="Times New Roman" w:hAnsi="Times New Roman" w:cs="Times New Roman"/>
          <w:sz w:val="24"/>
          <w:szCs w:val="24"/>
          <w:lang w:val="en-US"/>
        </w:rPr>
        <w:t xml:space="preserve">properties </w:t>
      </w:r>
      <w:r w:rsidRPr="00D425FE">
        <w:rPr>
          <w:rFonts w:ascii="Times New Roman" w:hAnsi="Times New Roman" w:cs="Times New Roman"/>
          <w:sz w:val="24"/>
          <w:szCs w:val="24"/>
          <w:lang w:val="en-US"/>
        </w:rPr>
        <w:t>of metallic nanostructures are mostly defined by plasmons, which are a quant</w:t>
      </w:r>
      <w:r w:rsidR="002F2165" w:rsidRPr="00D425FE">
        <w:rPr>
          <w:rFonts w:ascii="Times New Roman" w:hAnsi="Times New Roman" w:cs="Times New Roman"/>
          <w:sz w:val="24"/>
          <w:szCs w:val="24"/>
          <w:lang w:val="en-US"/>
        </w:rPr>
        <w:t>um</w:t>
      </w:r>
      <w:r w:rsidR="00ED5D15"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 xml:space="preserve">of plasma oscillation. When </w:t>
      </w:r>
      <w:r w:rsidR="007B723F" w:rsidRPr="00D425FE">
        <w:rPr>
          <w:rFonts w:ascii="Times New Roman" w:hAnsi="Times New Roman" w:cs="Times New Roman"/>
          <w:sz w:val="24"/>
          <w:szCs w:val="24"/>
          <w:lang w:val="en-US"/>
        </w:rPr>
        <w:t xml:space="preserve">the </w:t>
      </w:r>
      <w:r w:rsidRPr="00D425FE">
        <w:rPr>
          <w:rFonts w:ascii="Times New Roman" w:hAnsi="Times New Roman" w:cs="Times New Roman"/>
          <w:sz w:val="24"/>
          <w:szCs w:val="24"/>
          <w:lang w:val="en-US"/>
        </w:rPr>
        <w:t xml:space="preserve">frequencies of external electromagnetic radiation and of localized surface plasmon coincide, the resonance </w:t>
      </w:r>
      <w:r w:rsidR="00ED5D15" w:rsidRPr="00D425FE">
        <w:rPr>
          <w:rFonts w:ascii="Times New Roman" w:hAnsi="Times New Roman" w:cs="Times New Roman"/>
          <w:sz w:val="24"/>
          <w:szCs w:val="24"/>
          <w:lang w:val="en-US"/>
        </w:rPr>
        <w:t>appears</w:t>
      </w:r>
      <w:r w:rsidRPr="00D425FE">
        <w:rPr>
          <w:rFonts w:ascii="Times New Roman" w:hAnsi="Times New Roman" w:cs="Times New Roman"/>
          <w:sz w:val="24"/>
          <w:szCs w:val="24"/>
          <w:lang w:val="en-US"/>
        </w:rPr>
        <w:t xml:space="preserve"> which leads to the strengthening of the field on the structure surface and increase of the absorption section, which in its turn can be used in different spheres of science and technology. Ag</w:t>
      </w:r>
      <w:r w:rsidR="00F676AA" w:rsidRPr="00D425FE">
        <w:rPr>
          <w:rFonts w:ascii="Times New Roman" w:hAnsi="Times New Roman" w:cs="Times New Roman"/>
          <w:sz w:val="24"/>
          <w:szCs w:val="24"/>
          <w:lang w:val="en-US"/>
        </w:rPr>
        <w:t xml:space="preserve"> NPs</w:t>
      </w:r>
      <w:r w:rsidRPr="00D425FE">
        <w:rPr>
          <w:rFonts w:ascii="Times New Roman" w:hAnsi="Times New Roman" w:cs="Times New Roman"/>
          <w:sz w:val="24"/>
          <w:szCs w:val="24"/>
          <w:lang w:val="en-US"/>
        </w:rPr>
        <w:t xml:space="preserve"> ha</w:t>
      </w:r>
      <w:r w:rsidR="00F676AA" w:rsidRPr="00D425FE">
        <w:rPr>
          <w:rFonts w:ascii="Times New Roman" w:hAnsi="Times New Roman" w:cs="Times New Roman"/>
          <w:sz w:val="24"/>
          <w:szCs w:val="24"/>
          <w:lang w:val="en-US"/>
        </w:rPr>
        <w:t>ve</w:t>
      </w:r>
      <w:r w:rsidRPr="00D425FE">
        <w:rPr>
          <w:rFonts w:ascii="Times New Roman" w:hAnsi="Times New Roman" w:cs="Times New Roman"/>
          <w:sz w:val="24"/>
          <w:szCs w:val="24"/>
          <w:lang w:val="en-US"/>
        </w:rPr>
        <w:t xml:space="preserve"> the most intensive plasmon absorption</w:t>
      </w:r>
      <w:r w:rsidR="00435DE5">
        <w:rPr>
          <w:rFonts w:ascii="Times New Roman" w:hAnsi="Times New Roman" w:cs="Times New Roman"/>
          <w:sz w:val="24"/>
          <w:szCs w:val="24"/>
          <w:lang w:val="en-US"/>
        </w:rPr>
        <w:t>,</w:t>
      </w:r>
      <w:r w:rsidR="00E619EE" w:rsidRPr="00D425FE">
        <w:rPr>
          <w:rFonts w:ascii="Times New Roman" w:hAnsi="Times New Roman" w:cs="Times New Roman"/>
          <w:sz w:val="24"/>
          <w:szCs w:val="24"/>
          <w:lang w:val="en-US"/>
        </w:rPr>
        <w:fldChar w:fldCharType="begin" w:fldLock="1"/>
      </w:r>
      <w:r w:rsidR="00BD4CF0">
        <w:rPr>
          <w:rFonts w:ascii="Times New Roman" w:hAnsi="Times New Roman" w:cs="Times New Roman"/>
          <w:sz w:val="24"/>
          <w:szCs w:val="24"/>
          <w:lang w:val="en-US"/>
        </w:rPr>
        <w:instrText>ADDIN CSL_CITATION { "citationItems" : [ { "id" : "ITEM-1", "itemData" : { "ISSN" : "1531-7331", "author" : [ { "dropping-particle" : "", "family" : "Masala", "given" : "Ombretta", "non-dropping-particle" : "", "parse-names" : false, "suffix" : "" }, { "dropping-particle" : "", "family" : "Seshadri", "given" : "Ram", "non-dropping-particle" : "", "parse-names" : false, "suffix" : "" } ], "container-title" : "Annu. Rev. Mater. Res.", "id" : "ITEM-1", "issued" : { "date-parts" : [ [ "2004" ] ] }, "page" : "41-81", "publisher" : "Annual Reviews", "title" : "Synthesis routes for large volumes of nanoparticles", "type" : "article-journal", "volume" : "34" }, "uris" : [ "http://www.mendeley.com/documents/?uuid=0c6161d7-1c8b-4bd9-86d5-8cf8e8c25dfe" ] } ], "mendeley" : { "formattedCitation" : "&lt;sup&gt;5&lt;/sup&gt;", "plainTextFormattedCitation" : "5", "previouslyFormattedCitation" : "[5]" }, "properties" : { "noteIndex" : 0 }, "schema" : "https://github.com/citation-style-language/schema/raw/master/csl-citation.json" }</w:instrText>
      </w:r>
      <w:r w:rsidR="00E619EE" w:rsidRPr="00D425FE">
        <w:rPr>
          <w:rFonts w:ascii="Times New Roman" w:hAnsi="Times New Roman" w:cs="Times New Roman"/>
          <w:sz w:val="24"/>
          <w:szCs w:val="24"/>
          <w:lang w:val="en-US"/>
        </w:rPr>
        <w:fldChar w:fldCharType="separate"/>
      </w:r>
      <w:r w:rsidR="00BD4CF0" w:rsidRPr="00BD4CF0">
        <w:rPr>
          <w:rFonts w:ascii="Times New Roman" w:hAnsi="Times New Roman" w:cs="Times New Roman"/>
          <w:noProof/>
          <w:sz w:val="24"/>
          <w:szCs w:val="24"/>
          <w:vertAlign w:val="superscript"/>
          <w:lang w:val="en-US"/>
        </w:rPr>
        <w:t>5</w:t>
      </w:r>
      <w:r w:rsidR="00E619EE" w:rsidRPr="00D425FE">
        <w:rPr>
          <w:rFonts w:ascii="Times New Roman" w:hAnsi="Times New Roman" w:cs="Times New Roman"/>
          <w:sz w:val="24"/>
          <w:szCs w:val="24"/>
          <w:lang w:val="en-US"/>
        </w:rPr>
        <w:fldChar w:fldCharType="end"/>
      </w:r>
      <w:r w:rsidRPr="00D425FE">
        <w:rPr>
          <w:rFonts w:ascii="Times New Roman" w:hAnsi="Times New Roman" w:cs="Times New Roman"/>
          <w:sz w:val="24"/>
          <w:szCs w:val="24"/>
          <w:lang w:val="en-US"/>
        </w:rPr>
        <w:t xml:space="preserve"> </w:t>
      </w:r>
      <w:r w:rsidR="00F676AA" w:rsidRPr="00D425FE">
        <w:rPr>
          <w:rFonts w:ascii="Times New Roman" w:hAnsi="Times New Roman" w:cs="Times New Roman"/>
          <w:sz w:val="24"/>
          <w:szCs w:val="24"/>
          <w:lang w:val="en-US"/>
        </w:rPr>
        <w:t>can be promising as</w:t>
      </w:r>
      <w:r w:rsidRPr="00D425FE">
        <w:rPr>
          <w:rFonts w:ascii="Times New Roman" w:hAnsi="Times New Roman" w:cs="Times New Roman"/>
          <w:sz w:val="24"/>
          <w:szCs w:val="24"/>
          <w:lang w:val="en-US"/>
        </w:rPr>
        <w:t xml:space="preserve"> a disinfecting addition in f</w:t>
      </w:r>
      <w:r w:rsidR="00F676AA" w:rsidRPr="00D425FE">
        <w:rPr>
          <w:rFonts w:ascii="Times New Roman" w:hAnsi="Times New Roman" w:cs="Times New Roman"/>
          <w:sz w:val="24"/>
          <w:szCs w:val="24"/>
          <w:lang w:val="en-US"/>
        </w:rPr>
        <w:t>orm of NPs’ colloidal solutions</w:t>
      </w:r>
      <w:r w:rsidR="00435DE5">
        <w:rPr>
          <w:rFonts w:ascii="Times New Roman" w:hAnsi="Times New Roman" w:cs="Times New Roman"/>
          <w:sz w:val="24"/>
          <w:szCs w:val="24"/>
          <w:lang w:val="en-US"/>
        </w:rPr>
        <w:t>,</w:t>
      </w:r>
      <w:r w:rsidR="00E619EE" w:rsidRPr="00D425FE">
        <w:rPr>
          <w:rFonts w:ascii="Times New Roman" w:hAnsi="Times New Roman" w:cs="Times New Roman"/>
          <w:sz w:val="24"/>
          <w:szCs w:val="24"/>
          <w:lang w:val="en-US"/>
        </w:rPr>
        <w:fldChar w:fldCharType="begin" w:fldLock="1"/>
      </w:r>
      <w:r w:rsidR="00BD4CF0">
        <w:rPr>
          <w:rFonts w:ascii="Times New Roman" w:hAnsi="Times New Roman" w:cs="Times New Roman"/>
          <w:sz w:val="24"/>
          <w:szCs w:val="24"/>
          <w:lang w:val="en-US"/>
        </w:rPr>
        <w:instrText>ADDIN CSL_CITATION { "citationItems" : [ { "id" : "ITEM-1", "itemData" : { "ISSN" : "0927-7765", "author" : [ { "dropping-particle" : "", "family" : "Priyadarshini", "given" : "S", "non-dropping-particle" : "", "parse-names" : false, "suffix" : "" }, { "dropping-particle" : "", "family" : "Gopinath", "given" : "V", "non-dropping-particle" : "", "parse-names" : false, "suffix" : "" }, { "dropping-particle" : "", "family" : "Priyadharsshini", "given" : "N Meera", "non-dropping-particle" : "", "parse-names" : false, "suffix" : "" }, { "dropping-particle" : "", "family" : "MubarakAli", "given" : "D", "non-dropping-particle" : "", "parse-names" : false, "suffix" : "" }, { "dropping-particle" : "", "family" : "Velusamy", "given" : "P", "non-dropping-particle" : "", "parse-names" : false, "suffix" : "" } ], "container-title" : "Colloids and Surfaces B: Biointerfaces", "id" : "ITEM-1", "issued" : { "date-parts" : [ [ "2013" ] ] }, "page" : "232-237", "publisher" : "Elsevier", "title" : "Synthesis of anisotropic silver nanoparticles using novel strain, Bacillus flexus and its biomedical application", "type" : "article-journal", "volume" : "102" }, "uris" : [ "http://www.mendeley.com/documents/?uuid=46da7e29-6b6d-4410-bda6-c7a7535b3616" ] }, { "id" : "ITEM-2", "itemData" : { "ISSN" : "0957-4484", "author" : [ { "dropping-particle" : "", "family" : "Morones", "given" : "Jose Ruben", "non-dropping-particle" : "", "parse-names" : false, "suffix" : "" }, { "dropping-particle" : "", "family" : "Elechiguerra", "given" : "Jose Luis", "non-dropping-particle" : "", "parse-names" : false, "suffix" : "" }, { "dropping-particle" : "", "family" : "Camacho", "given" : "Alejandra", "non-dropping-particle" : "", "parse-names" : false, "suffix" : "" }, { "dropping-particle" : "", "family" : "Holt", "given" : "Katherine", "non-dropping-particle" : "", "parse-names" : false, "suffix" : "" }, { "dropping-particle" : "", "family" : "Kouri", "given" : "Juan B", "non-dropping-particle" : "", "parse-names" : false, "suffix" : "" }, { "dropping-particle" : "", "family" : "Ram\u00edrez", "given" : "Jose Tapia", "non-dropping-particle" : "", "parse-names" : false, "suffix" : "" }, { "dropping-particle" : "", "family" : "Yacaman", "given" : "Miguel Jose", "non-dropping-particle" : "", "parse-names" : false, "suffix" : "" } ], "container-title" : "Nanotechnology", "id" : "ITEM-2", "issue" : "10", "issued" : { "date-parts" : [ [ "2005" ] ] }, "page" : "2346", "publisher" : "IOP Publishing", "title" : "The bactericidal effect of silver nanoparticles", "type" : "article-journal", "volume" : "16" }, "uris" : [ "http://www.mendeley.com/documents/?uuid=99054977-b995-4461-9e7a-35eb31353407" ] }, { "id" : "ITEM-3", "itemData" : { "ISSN" : "0949-8257", "author" : [ { "dropping-particle" : "", "family" : "Lok", "given" : "Chun-Nam", "non-dropping-particle" : "", "parse-names" : false, "suffix" : "" }, { "dropping-particle" : "", "family" : "Ho", "given" : "Chi-Ming", "non-dropping-particle" : "", "parse-names" : false, "suffix" : "" }, { "dropping-particle" : "", "family" : "Chen", "given" : "Rong", "non-dropping-particle" : "", "parse-names" : false, "suffix" : "" }, { "dropping-particle" : "", "family" : "He", "given" : "Qing-Yu", "non-dropping-particle" : "", "parse-names" : false, "suffix" : "" }, { "dropping-particle" : "", "family" : "Yu", "given" : "Wing-Yiu", "non-dropping-particle" : "", "parse-names" : false, "suffix" : "" }, { "dropping-particle" : "", "family" : "Sun", "given" : "Hongzhe", "non-dropping-particle" : "", "parse-names" : false, "suffix" : "" }, { "dropping-particle" : "", "family" : "Tam", "given" : "Paul Kwong-Hang", "non-dropping-particle" : "", "parse-names" : false, "suffix" : "" }, { "dropping-particle" : "", "family" : "Chiu", "given" : "Jen-Fu", "non-dropping-particle" : "", "parse-names" : false, "suffix" : "" }, { "dropping-particle" : "", "family" : "Che", "given" : "Chi-Ming", "non-dropping-particle" : "", "parse-names" : false, "suffix" : "" } ], "container-title" : "JBIC Journal of Biological Inorganic Chemistry", "id" : "ITEM-3", "issue" : "4", "issued" : { "date-parts" : [ [ "2007" ] ] }, "page" : "527-534", "publisher" : "Springer", "title" : "Silver nanoparticles: partial oxidation and antibacterial activities", "type" : "article-journal", "volume" : "12" }, "uris" : [ "http://www.mendeley.com/documents/?uuid=ea074741-bbf0-4054-9ecf-135c3791edff" ] } ], "mendeley" : { "formattedCitation" : "&lt;sup&gt;6\u20138&lt;/sup&gt;", "plainTextFormattedCitation" : "6\u20138", "previouslyFormattedCitation" : "[6\u20138]" }, "properties" : { "noteIndex" : 0 }, "schema" : "https://github.com/citation-style-language/schema/raw/master/csl-citation.json" }</w:instrText>
      </w:r>
      <w:r w:rsidR="00E619EE" w:rsidRPr="00D425FE">
        <w:rPr>
          <w:rFonts w:ascii="Times New Roman" w:hAnsi="Times New Roman" w:cs="Times New Roman"/>
          <w:sz w:val="24"/>
          <w:szCs w:val="24"/>
          <w:lang w:val="en-US"/>
        </w:rPr>
        <w:fldChar w:fldCharType="separate"/>
      </w:r>
      <w:r w:rsidR="00BD4CF0" w:rsidRPr="00BD4CF0">
        <w:rPr>
          <w:rFonts w:ascii="Times New Roman" w:hAnsi="Times New Roman" w:cs="Times New Roman"/>
          <w:noProof/>
          <w:sz w:val="24"/>
          <w:szCs w:val="24"/>
          <w:vertAlign w:val="superscript"/>
          <w:lang w:val="en-US"/>
        </w:rPr>
        <w:t>6–8</w:t>
      </w:r>
      <w:r w:rsidR="00E619EE" w:rsidRPr="00D425FE">
        <w:rPr>
          <w:rFonts w:ascii="Times New Roman" w:hAnsi="Times New Roman" w:cs="Times New Roman"/>
          <w:sz w:val="24"/>
          <w:szCs w:val="24"/>
          <w:lang w:val="en-US"/>
        </w:rPr>
        <w:fldChar w:fldCharType="end"/>
      </w:r>
      <w:r w:rsidR="00F676AA" w:rsidRPr="00D425FE">
        <w:rPr>
          <w:rFonts w:ascii="Times New Roman" w:hAnsi="Times New Roman" w:cs="Times New Roman"/>
          <w:sz w:val="24"/>
          <w:szCs w:val="24"/>
          <w:lang w:val="en-US"/>
        </w:rPr>
        <w:t xml:space="preserve"> can be</w:t>
      </w:r>
      <w:r w:rsidRPr="00D425FE">
        <w:rPr>
          <w:rFonts w:ascii="Times New Roman" w:hAnsi="Times New Roman" w:cs="Times New Roman"/>
          <w:sz w:val="24"/>
          <w:szCs w:val="24"/>
          <w:lang w:val="en-US"/>
        </w:rPr>
        <w:t xml:space="preserve"> used </w:t>
      </w:r>
      <w:r w:rsidR="00F676AA" w:rsidRPr="00D425FE">
        <w:rPr>
          <w:rFonts w:ascii="Times New Roman" w:hAnsi="Times New Roman" w:cs="Times New Roman"/>
          <w:sz w:val="24"/>
          <w:szCs w:val="24"/>
          <w:lang w:val="en-US"/>
        </w:rPr>
        <w:t>for the</w:t>
      </w:r>
      <w:r w:rsidRPr="00D425FE">
        <w:rPr>
          <w:rFonts w:ascii="Times New Roman" w:hAnsi="Times New Roman" w:cs="Times New Roman"/>
          <w:sz w:val="24"/>
          <w:szCs w:val="24"/>
          <w:lang w:val="en-US"/>
        </w:rPr>
        <w:t xml:space="preserve"> </w:t>
      </w:r>
      <w:r w:rsidR="00F676AA" w:rsidRPr="00D425FE">
        <w:rPr>
          <w:rFonts w:ascii="Times New Roman" w:hAnsi="Times New Roman" w:cs="Times New Roman"/>
          <w:sz w:val="24"/>
          <w:szCs w:val="24"/>
          <w:lang w:val="en-US"/>
        </w:rPr>
        <w:t xml:space="preserve">long-term </w:t>
      </w:r>
      <w:r w:rsidRPr="00D425FE">
        <w:rPr>
          <w:rFonts w:ascii="Times New Roman" w:hAnsi="Times New Roman" w:cs="Times New Roman"/>
          <w:sz w:val="24"/>
          <w:szCs w:val="24"/>
          <w:lang w:val="en-US"/>
        </w:rPr>
        <w:t>control</w:t>
      </w:r>
      <w:r w:rsidR="00F676AA" w:rsidRPr="00D425FE">
        <w:rPr>
          <w:rFonts w:ascii="Times New Roman" w:hAnsi="Times New Roman" w:cs="Times New Roman"/>
          <w:sz w:val="24"/>
          <w:szCs w:val="24"/>
          <w:lang w:val="en-US"/>
        </w:rPr>
        <w:t xml:space="preserve"> of</w:t>
      </w:r>
      <w:r w:rsidRPr="00D425FE">
        <w:rPr>
          <w:rFonts w:ascii="Times New Roman" w:hAnsi="Times New Roman" w:cs="Times New Roman"/>
          <w:sz w:val="24"/>
          <w:szCs w:val="24"/>
          <w:lang w:val="en-US"/>
        </w:rPr>
        <w:t xml:space="preserve"> the processes in cells of live organisms </w:t>
      </w:r>
      <w:r w:rsidR="00F676AA" w:rsidRPr="00D425FE">
        <w:rPr>
          <w:rFonts w:ascii="Times New Roman" w:hAnsi="Times New Roman" w:cs="Times New Roman"/>
          <w:sz w:val="24"/>
          <w:szCs w:val="24"/>
          <w:lang w:val="en-US"/>
        </w:rPr>
        <w:t>or</w:t>
      </w:r>
      <w:r w:rsidRPr="00D425FE">
        <w:rPr>
          <w:rFonts w:ascii="Times New Roman" w:hAnsi="Times New Roman" w:cs="Times New Roman"/>
          <w:sz w:val="24"/>
          <w:szCs w:val="24"/>
          <w:lang w:val="en-US"/>
        </w:rPr>
        <w:t xml:space="preserve"> as biomarkers in cancer diagnosis methods</w:t>
      </w:r>
      <w:r w:rsidR="00435DE5">
        <w:rPr>
          <w:rFonts w:ascii="Times New Roman" w:hAnsi="Times New Roman" w:cs="Times New Roman"/>
          <w:sz w:val="24"/>
          <w:szCs w:val="24"/>
          <w:lang w:val="en-US"/>
        </w:rPr>
        <w:t>.</w:t>
      </w:r>
      <w:r w:rsidR="00E619EE" w:rsidRPr="00D425FE">
        <w:rPr>
          <w:rFonts w:ascii="Times New Roman" w:hAnsi="Times New Roman" w:cs="Times New Roman"/>
          <w:sz w:val="24"/>
          <w:szCs w:val="24"/>
          <w:lang w:val="en-US"/>
        </w:rPr>
        <w:fldChar w:fldCharType="begin" w:fldLock="1"/>
      </w:r>
      <w:r w:rsidR="00BD4CF0">
        <w:rPr>
          <w:rFonts w:ascii="Times New Roman" w:hAnsi="Times New Roman" w:cs="Times New Roman"/>
          <w:sz w:val="24"/>
          <w:szCs w:val="24"/>
          <w:lang w:val="en-US"/>
        </w:rPr>
        <w:instrText>ADDIN CSL_CITATION { "citationItems" : [ { "id" : "ITEM-1", "itemData" : { "ISSN" : "0027-8424", "author" : [ { "dropping-particle" : "", "family" : "Pallaoro", "given" : "Alessia", "non-dropping-particle" : "", "parse-names" : false, "suffix" : "" }, { "dropping-particle" : "", "family" : "Braun", "given" : "Gary B", "non-dropping-particle" : "", "parse-names" : false, "suffix" : "" }, { "dropping-particle" : "", "family" : "Moskovits", "given" : "Martin", "non-dropping-particle" : "", "parse-names" : false, "suffix" : "" } ], "container-title" : "Proceedings of the National Academy of Sciences", "id" : "ITEM-1", "issue" : "40", "issued" : { "date-parts" : [ [ "2011" ] ] }, "page" : "16559-16564", "publisher" : "National Acad Sciences", "title" : "Quantitative ratiometric discrimination between noncancerous and cancerous prostate cells based on neuropilin-1 overexpression", "type" : "article-journal", "volume" : "108" }, "uris" : [ "http://www.mendeley.com/documents/?uuid=64db8e03-4117-4172-a087-0bd6215bdb11" ] } ], "mendeley" : { "formattedCitation" : "&lt;sup&gt;9&lt;/sup&gt;", "plainTextFormattedCitation" : "9", "previouslyFormattedCitation" : "[9]" }, "properties" : { "noteIndex" : 0 }, "schema" : "https://github.com/citation-style-language/schema/raw/master/csl-citation.json" }</w:instrText>
      </w:r>
      <w:r w:rsidR="00E619EE" w:rsidRPr="00D425FE">
        <w:rPr>
          <w:rFonts w:ascii="Times New Roman" w:hAnsi="Times New Roman" w:cs="Times New Roman"/>
          <w:sz w:val="24"/>
          <w:szCs w:val="24"/>
          <w:lang w:val="en-US"/>
        </w:rPr>
        <w:fldChar w:fldCharType="separate"/>
      </w:r>
      <w:r w:rsidR="00BD4CF0" w:rsidRPr="00BD4CF0">
        <w:rPr>
          <w:rFonts w:ascii="Times New Roman" w:hAnsi="Times New Roman" w:cs="Times New Roman"/>
          <w:noProof/>
          <w:sz w:val="24"/>
          <w:szCs w:val="24"/>
          <w:vertAlign w:val="superscript"/>
          <w:lang w:val="en-US"/>
        </w:rPr>
        <w:t>9</w:t>
      </w:r>
      <w:r w:rsidR="00E619EE" w:rsidRPr="00D425FE">
        <w:rPr>
          <w:rFonts w:ascii="Times New Roman" w:hAnsi="Times New Roman" w:cs="Times New Roman"/>
          <w:sz w:val="24"/>
          <w:szCs w:val="24"/>
          <w:lang w:val="en-US"/>
        </w:rPr>
        <w:fldChar w:fldCharType="end"/>
      </w:r>
    </w:p>
    <w:p w:rsidR="00FC427F" w:rsidRPr="00D425FE" w:rsidRDefault="00DE272B" w:rsidP="008836A3">
      <w:pPr>
        <w:pStyle w:val="1"/>
        <w:keepNext w:val="0"/>
        <w:keepLines w:val="0"/>
        <w:widowControl w:val="0"/>
        <w:spacing w:before="0"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Chemical methods of NPs’ synthesis (especially metallic ones) are well-known</w:t>
      </w:r>
      <w:r w:rsidR="008836A3">
        <w:rPr>
          <w:rFonts w:ascii="Times New Roman" w:hAnsi="Times New Roman" w:cs="Times New Roman"/>
          <w:sz w:val="24"/>
          <w:szCs w:val="24"/>
          <w:lang w:val="en-US"/>
        </w:rPr>
        <w:t>,</w:t>
      </w:r>
      <w:r w:rsidR="00E619EE" w:rsidRPr="00D425FE">
        <w:rPr>
          <w:rFonts w:ascii="Times New Roman" w:hAnsi="Times New Roman" w:cs="Times New Roman"/>
          <w:sz w:val="24"/>
          <w:szCs w:val="24"/>
          <w:lang w:val="en-US"/>
        </w:rPr>
        <w:fldChar w:fldCharType="begin" w:fldLock="1"/>
      </w:r>
      <w:r w:rsidR="00BD4CF0">
        <w:rPr>
          <w:rFonts w:ascii="Times New Roman" w:hAnsi="Times New Roman" w:cs="Times New Roman"/>
          <w:sz w:val="24"/>
          <w:szCs w:val="24"/>
          <w:lang w:val="en-US"/>
        </w:rPr>
        <w:instrText>ADDIN CSL_CITATION { "citationItems" : [ { "id" : "ITEM-1", "itemData" : { "ISSN" : "1938-1425", "author" : [ { "dropping-particle" : "", "family" : "Murray", "given" : "C B", "non-dropping-particle" : "", "parse-names" : false, "suffix" : "" }, { "dropping-particle" : "", "family" : "Sun", "given" : "Shouheng", "non-dropping-particle" : "", "parse-names" : false, "suffix" : "" }, { "dropping-particle" : "", "family" : "Doyle", "given" : "Hugh", "non-dropping-particle" : "", "parse-names" : false, "suffix" : "" }, { "dropping-particle" : "", "family" : "Betley", "given" : "T", "non-dropping-particle" : "", "parse-names" : false, "suffix" : "" } ], "container-title" : "Mrs Bulletin", "id" : "ITEM-1", "issue" : "12", "issued" : { "date-parts" : [ [ "2001" ] ] }, "page" : "985-991", "publisher" : "Cambridge Univ Press", "title" : "Monodisperse 3d transition-metal (Co, Ni, Fe) nanoparticles and their assembly intonanoparticle superlattices", "type" : "article-journal", "volume" : "26" }, "uris" : [ "http://www.mendeley.com/documents/?uuid=d84c9790-a585-4f0a-a523-6ffe39b8199b" ] }, { "id" : "ITEM-2", "itemData" : { "ISSN" : "0002-7863", "author" : [ { "dropping-particle" : "", "family" : "Murray", "given" : "CBea", "non-dropping-particle" : "", "parse-names" : false, "suffix" : "" }, { "dropping-particle" : "", "family" : "Norris", "given" : "David J", "non-dropping-particle" : "", "parse-names" : false, "suffix" : "" }, { "dropping-particle" : "", "family" : "Bawendi", "given" : "Moungi G", "non-dropping-particle" : "", "parse-names" : false, "suffix" : "" } ], "container-title" : "Journal of the American Chemical Society", "id" : "ITEM-2", "issue" : "19", "issued" : { "date-parts" : [ [ "1993" ] ] }, "page" : "8706-8715", "publisher" : "ACS Publications", "title" : "Synthesis and characterization of nearly monodisperse CdE (E= sulfur, selenium, tellurium) semiconductor nanocrystallites", "type" : "article-journal", "volume" : "115" }, "uris" : [ "http://www.mendeley.com/documents/?uuid=c664fe82-72e5-4337-914a-25a289132053" ] }, { "id" : "ITEM-3", "itemData" : { "DOI" : "10.1016/j.micromeso.2009.04.002", "ISSN" : "13871811", "abstract" : "The MgAl2O4:Eu3+ phosphors with various morphologies including spherical and rod-like porous structure have been synthesized via a simple and efficient hydrothermal process followed by a post-annealing approach. The experimental results demonstrated that the amounts of urea and PEG 2000 play important roles in the controllable formation of spherical or rod-like phosphors. The N2 adsorption and desorption data showed MgAl2O4:Eu3+ phosphors with the high surface areas of 34.55 and 50.42 m2 g-1. The photoluminescent excitation and emission spectra indicated the excellent red-emitting property of MgAl2O4:Eu3+ phosphors due to the characteristic transitions of Eu3+ from 5D0 \u21927Fj (j = 0, 1, 2, 3, and 4). \u00a9 2009 Elsevier Inc. All rights reserved.", "author" : [ { "dropping-particle" : "", "family" : "Chen", "given" : "Xiang Ying", "non-dropping-particle" : "", "parse-names" : false, "suffix" : "" }, { "dropping-particle" : "", "family" : "Ma", "given" : "Chao", "non-dropping-particle" : "", "parse-names" : false, "suffix" : "" }, { "dropping-particle" : "", "family" : "Zhang", "given" : "Zhong Jie", "non-dropping-particle" : "", "parse-names" : false, "suffix" : "" }, { "dropping-particle" : "", "family" : "Li", "given" : "Xiao Xuan", "non-dropping-particle" : "", "parse-names" : false, "suffix" : "" } ], "container-title" : "Microporous and Mesoporous Materials", "id" : "ITEM-3", "issue" : "1-3", "issued" : { "date-parts" : [ [ "2009" ] ] }, "page" : "202-208", "publisher" : "Elsevier Inc.", "title" : "Structure and photoluminescence study of porous red-emitting MgAl2O4:Eu3+ phosphor", "type" : "article-journal", "volume" : "123" }, "uris" : [ "http://www.mendeley.com/documents/?uuid=f796b047-bc57-4b4e-a290-17263bbcd870" ] } ], "mendeley" : { "formattedCitation" : "&lt;sup&gt;10\u201312&lt;/sup&gt;", "plainTextFormattedCitation" : "10\u201312", "previouslyFormattedCitation" : "[10\u201312]" }, "properties" : { "noteIndex" : 0 }, "schema" : "https://github.com/citation-style-language/schema/raw/master/csl-citation.json" }</w:instrText>
      </w:r>
      <w:r w:rsidR="00E619EE" w:rsidRPr="00D425FE">
        <w:rPr>
          <w:rFonts w:ascii="Times New Roman" w:hAnsi="Times New Roman" w:cs="Times New Roman"/>
          <w:sz w:val="24"/>
          <w:szCs w:val="24"/>
          <w:lang w:val="en-US"/>
        </w:rPr>
        <w:fldChar w:fldCharType="separate"/>
      </w:r>
      <w:r w:rsidR="00BD4CF0" w:rsidRPr="00BD4CF0">
        <w:rPr>
          <w:rFonts w:ascii="Times New Roman" w:hAnsi="Times New Roman" w:cs="Times New Roman"/>
          <w:noProof/>
          <w:sz w:val="24"/>
          <w:szCs w:val="24"/>
          <w:vertAlign w:val="superscript"/>
          <w:lang w:val="en-US"/>
        </w:rPr>
        <w:t>10–12</w:t>
      </w:r>
      <w:r w:rsidR="00E619EE" w:rsidRPr="00D425FE">
        <w:rPr>
          <w:rFonts w:ascii="Times New Roman" w:hAnsi="Times New Roman" w:cs="Times New Roman"/>
          <w:sz w:val="24"/>
          <w:szCs w:val="24"/>
          <w:lang w:val="en-US"/>
        </w:rPr>
        <w:fldChar w:fldCharType="end"/>
      </w:r>
      <w:r w:rsidRPr="00D425FE">
        <w:rPr>
          <w:rFonts w:ascii="Times New Roman" w:hAnsi="Times New Roman" w:cs="Times New Roman"/>
          <w:sz w:val="24"/>
          <w:szCs w:val="24"/>
          <w:lang w:val="en-US"/>
        </w:rPr>
        <w:t xml:space="preserve"> but, apart </w:t>
      </w:r>
      <w:r w:rsidRPr="00D425FE">
        <w:rPr>
          <w:rFonts w:ascii="Times New Roman" w:hAnsi="Times New Roman" w:cs="Times New Roman"/>
          <w:sz w:val="24"/>
          <w:szCs w:val="24"/>
          <w:lang w:val="en-US"/>
        </w:rPr>
        <w:lastRenderedPageBreak/>
        <w:t>from NPs obtained as a result of reduction reactions or ion exchange, there are always by-products present, which confines the use of these methods. That is why lately in the last 10 years new alternative ways of getting metal NPs are being developed, in particular with the use of laser irradiation. One of these methods is the direct synthesis of noble metals’ NPs (Au, Ag, Pt) from metal salts’ solutions.</w:t>
      </w:r>
    </w:p>
    <w:p w:rsidR="00FC427F" w:rsidRPr="00D425FE"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The method was first realized a few years ago and is still presented in a few works</w:t>
      </w:r>
      <w:r w:rsidR="00435DE5">
        <w:rPr>
          <w:rFonts w:ascii="Times New Roman" w:hAnsi="Times New Roman" w:cs="Times New Roman"/>
          <w:sz w:val="24"/>
          <w:szCs w:val="24"/>
          <w:lang w:val="en-US"/>
        </w:rPr>
        <w:t>.</w:t>
      </w:r>
      <w:r w:rsidR="001F2FD0" w:rsidRPr="00D425FE">
        <w:rPr>
          <w:rFonts w:ascii="Times New Roman" w:hAnsi="Times New Roman" w:cs="Times New Roman"/>
          <w:sz w:val="24"/>
          <w:szCs w:val="24"/>
          <w:lang w:val="en-US"/>
        </w:rPr>
        <w:fldChar w:fldCharType="begin" w:fldLock="1"/>
      </w:r>
      <w:r w:rsidR="00BD4CF0">
        <w:rPr>
          <w:rFonts w:ascii="Times New Roman" w:hAnsi="Times New Roman" w:cs="Times New Roman"/>
          <w:sz w:val="24"/>
          <w:szCs w:val="24"/>
          <w:lang w:val="en-US"/>
        </w:rPr>
        <w:instrText>ADDIN CSL_CITATION { "citationItems" : [ { "id" : "ITEM-1", "itemData" : { "ISSN" : "0169-4332", "author" : [ { "dropping-particle" : "", "family" : "Nakamura", "given" : "Takahiro", "non-dropping-particle" : "", "parse-names" : false, "suffix" : "" }, { "dropping-particle" : "", "family" : "Takasaki", "given" : "Kouichi", "non-dropping-particle" : "", "parse-names" : false, "suffix" : "" }, { "dropping-particle" : "", "family" : "Ito", "given" : "Akihiko", "non-dropping-particle" : "", "parse-names" : false, "suffix" : "" }, { "dropping-particle" : "", "family" : "Sato", "given" : "Shunichi", "non-dropping-particle" : "", "parse-names" : false, "suffix" : "" } ], "container-title" : "Applied Surface Science", "id" : "ITEM-1", "issue" : "24", "issued" : { "date-parts" : [ [ "2009" ] ] }, "page" : "9630-9633", "publisher" : "Elsevier", "title" : "Fabrication of platinum particles by intense, femtosecond laser pulse irradiation of aqueous solution", "type" : "article-journal", "volume" : "255" }, "uris" : [ "http://www.mendeley.com/documents/?uuid=1d02a436-447f-4fbb-b584-1ab7f5e9eca5" ] }, { "id" : "ITEM-2", "itemData" : { "ISSN" : "2044-5326", "author" : [ { "dropping-particle" : "", "family" : "Nakamura", "given" : "Takahiro", "non-dropping-particle" : "", "parse-names" : false, "suffix" : "" }, { "dropping-particle" : "", "family" : "Mochidzuki", "given" : "Yuzuru", "non-dropping-particle" : "", "parse-names" : false, "suffix" : "" }, { "dropping-particle" : "", "family" : "Sato", "given" : "Shunichi", "non-dropping-particle" : "", "parse-names" : false, "suffix" : "" } ], "container-title" : "Journal of materials research", "id" : "ITEM-2", "issue" : "04", "issued" : { "date-parts" : [ [ "2008" ] ] }, "page" : "968-974", "publisher" : "Cambridge Univ Press", "title" : "Fabrication of gold nanoparticles in intense optical field by femtosecond laser irradiation of aqueous solution", "type" : "article-journal", "volume" : "23" }, "uris" : [ "http://www.mendeley.com/documents/?uuid=5d63d210-047c-4fef-b133-9787fa7eaeb0" ] } ], "mendeley" : { "formattedCitation" : "&lt;sup&gt;13,14&lt;/sup&gt;", "plainTextFormattedCitation" : "13,14", "previouslyFormattedCitation" : "[13,14]" }, "properties" : { "noteIndex" : 0 }, "schema" : "https://github.com/citation-style-language/schema/raw/master/csl-citation.json" }</w:instrText>
      </w:r>
      <w:r w:rsidR="001F2FD0" w:rsidRPr="00D425FE">
        <w:rPr>
          <w:rFonts w:ascii="Times New Roman" w:hAnsi="Times New Roman" w:cs="Times New Roman"/>
          <w:sz w:val="24"/>
          <w:szCs w:val="24"/>
          <w:lang w:val="en-US"/>
        </w:rPr>
        <w:fldChar w:fldCharType="separate"/>
      </w:r>
      <w:r w:rsidR="00BD4CF0" w:rsidRPr="00BD4CF0">
        <w:rPr>
          <w:rFonts w:ascii="Times New Roman" w:hAnsi="Times New Roman" w:cs="Times New Roman"/>
          <w:noProof/>
          <w:sz w:val="24"/>
          <w:szCs w:val="24"/>
          <w:vertAlign w:val="superscript"/>
          <w:lang w:val="en-US"/>
        </w:rPr>
        <w:t>13,14</w:t>
      </w:r>
      <w:r w:rsidR="001F2FD0" w:rsidRPr="00D425FE">
        <w:rPr>
          <w:rFonts w:ascii="Times New Roman" w:hAnsi="Times New Roman" w:cs="Times New Roman"/>
          <w:sz w:val="24"/>
          <w:szCs w:val="24"/>
          <w:lang w:val="en-US"/>
        </w:rPr>
        <w:fldChar w:fldCharType="end"/>
      </w:r>
      <w:r w:rsidRPr="00D425FE">
        <w:rPr>
          <w:rFonts w:ascii="Times New Roman" w:hAnsi="Times New Roman" w:cs="Times New Roman"/>
          <w:sz w:val="24"/>
          <w:szCs w:val="24"/>
          <w:lang w:val="en-US"/>
        </w:rPr>
        <w:t xml:space="preserve"> The idea is to initiate the chemical reaction by focusing</w:t>
      </w:r>
      <w:r w:rsidR="00FF1D4B"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laser beam in a solution, and to get NPs as one of the products. Direction and high intensity of laser beam, as well as the possibility to use pulsed laser radiation, secure spatial-temporal limitation of the chemical reaction (</w:t>
      </w:r>
      <w:r w:rsidR="00FD1253" w:rsidRPr="00D425FE">
        <w:rPr>
          <w:rFonts w:ascii="Times New Roman" w:hAnsi="Times New Roman" w:cs="Times New Roman"/>
          <w:sz w:val="24"/>
          <w:szCs w:val="24"/>
          <w:lang w:val="en-US"/>
        </w:rPr>
        <w:t>localization</w:t>
      </w:r>
      <w:r w:rsidRPr="00D425FE">
        <w:rPr>
          <w:rFonts w:ascii="Times New Roman" w:hAnsi="Times New Roman" w:cs="Times New Roman"/>
          <w:sz w:val="24"/>
          <w:szCs w:val="24"/>
          <w:lang w:val="en-US"/>
        </w:rPr>
        <w:t xml:space="preserve"> of the chemical process of NPs’ formation). So, </w:t>
      </w:r>
      <w:r w:rsidR="00913734" w:rsidRPr="00D425FE">
        <w:rPr>
          <w:rFonts w:ascii="Times New Roman" w:hAnsi="Times New Roman" w:cs="Times New Roman"/>
          <w:sz w:val="24"/>
          <w:szCs w:val="24"/>
          <w:lang w:val="en-US"/>
        </w:rPr>
        <w:t xml:space="preserve">the </w:t>
      </w:r>
      <w:r w:rsidRPr="00D425FE">
        <w:rPr>
          <w:rFonts w:ascii="Times New Roman" w:hAnsi="Times New Roman" w:cs="Times New Roman"/>
          <w:sz w:val="24"/>
          <w:szCs w:val="24"/>
          <w:lang w:val="en-US"/>
        </w:rPr>
        <w:t xml:space="preserve">laser focus </w:t>
      </w:r>
      <w:r w:rsidR="00D23401" w:rsidRPr="002C5AAA">
        <w:rPr>
          <w:rFonts w:ascii="Times New Roman" w:hAnsi="Times New Roman" w:cs="Times New Roman"/>
          <w:sz w:val="24"/>
          <w:szCs w:val="24"/>
          <w:lang w:val="en-US"/>
        </w:rPr>
        <w:t>volume</w:t>
      </w:r>
      <w:r w:rsidR="0007722E"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 xml:space="preserve">can be considered as a chemical </w:t>
      </w:r>
      <w:r w:rsidR="0007722E" w:rsidRPr="00D425FE">
        <w:rPr>
          <w:rFonts w:ascii="Times New Roman" w:hAnsi="Times New Roman" w:cs="Times New Roman"/>
          <w:sz w:val="24"/>
          <w:szCs w:val="24"/>
          <w:lang w:val="en-US"/>
        </w:rPr>
        <w:t xml:space="preserve">micro </w:t>
      </w:r>
      <w:r w:rsidRPr="00D425FE">
        <w:rPr>
          <w:rFonts w:ascii="Times New Roman" w:hAnsi="Times New Roman" w:cs="Times New Roman"/>
          <w:sz w:val="24"/>
          <w:szCs w:val="24"/>
          <w:lang w:val="en-US"/>
        </w:rPr>
        <w:t>reactor restricting amount of the reacting substance. The time-defining parameter is the pulse duration.</w:t>
      </w:r>
      <w:r w:rsidR="00F676AA" w:rsidRPr="00D425FE">
        <w:rPr>
          <w:rFonts w:ascii="Times New Roman" w:hAnsi="Times New Roman" w:cs="Times New Roman"/>
          <w:sz w:val="24"/>
          <w:szCs w:val="24"/>
          <w:lang w:val="en-US"/>
        </w:rPr>
        <w:t xml:space="preserve"> Another intriguing feature of the laser-induced synthesis in the case of high-intense laser radiation 10</w:t>
      </w:r>
      <w:r w:rsidR="00F676AA" w:rsidRPr="00D425FE">
        <w:rPr>
          <w:rFonts w:ascii="Times New Roman" w:hAnsi="Times New Roman" w:cs="Times New Roman"/>
          <w:sz w:val="24"/>
          <w:szCs w:val="24"/>
          <w:vertAlign w:val="superscript"/>
          <w:lang w:val="en-US"/>
        </w:rPr>
        <w:t>12</w:t>
      </w:r>
      <w:r w:rsidR="00F676AA" w:rsidRPr="00D425FE">
        <w:rPr>
          <w:rFonts w:ascii="Times New Roman" w:hAnsi="Times New Roman" w:cs="Times New Roman"/>
          <w:sz w:val="24"/>
          <w:szCs w:val="24"/>
          <w:lang w:val="en-US"/>
        </w:rPr>
        <w:t>-10</w:t>
      </w:r>
      <w:r w:rsidR="00F676AA" w:rsidRPr="00D425FE">
        <w:rPr>
          <w:rFonts w:ascii="Times New Roman" w:hAnsi="Times New Roman" w:cs="Times New Roman"/>
          <w:sz w:val="24"/>
          <w:szCs w:val="24"/>
          <w:vertAlign w:val="superscript"/>
          <w:lang w:val="en-US"/>
        </w:rPr>
        <w:t>18</w:t>
      </w:r>
      <w:r w:rsidR="00F676AA" w:rsidRPr="00D425FE">
        <w:rPr>
          <w:rFonts w:ascii="Times New Roman" w:hAnsi="Times New Roman" w:cs="Times New Roman"/>
          <w:sz w:val="24"/>
          <w:szCs w:val="24"/>
          <w:lang w:val="en-US"/>
        </w:rPr>
        <w:t xml:space="preserve"> W/cm</w:t>
      </w:r>
      <w:r w:rsidR="00F676AA" w:rsidRPr="00D425FE">
        <w:rPr>
          <w:rFonts w:ascii="Times New Roman" w:hAnsi="Times New Roman" w:cs="Times New Roman"/>
          <w:sz w:val="24"/>
          <w:szCs w:val="24"/>
          <w:vertAlign w:val="superscript"/>
          <w:lang w:val="en-US"/>
        </w:rPr>
        <w:t>2</w:t>
      </w:r>
      <w:r w:rsidR="00F676AA" w:rsidRPr="00D425FE">
        <w:rPr>
          <w:rFonts w:ascii="Times New Roman" w:hAnsi="Times New Roman" w:cs="Times New Roman"/>
          <w:sz w:val="24"/>
          <w:szCs w:val="24"/>
          <w:lang w:val="en-US"/>
        </w:rPr>
        <w:t xml:space="preserve"> is realization of the chemical reaction at extremely non-equilibrium </w:t>
      </w:r>
      <w:r w:rsidRPr="00D425FE">
        <w:rPr>
          <w:rFonts w:ascii="Times New Roman" w:hAnsi="Times New Roman" w:cs="Times New Roman"/>
          <w:sz w:val="24"/>
          <w:szCs w:val="24"/>
          <w:lang w:val="en-US"/>
        </w:rPr>
        <w:t xml:space="preserve">thermodynamic </w:t>
      </w:r>
      <w:r w:rsidR="00F676AA" w:rsidRPr="00D425FE">
        <w:rPr>
          <w:rFonts w:ascii="Times New Roman" w:hAnsi="Times New Roman" w:cs="Times New Roman"/>
          <w:sz w:val="24"/>
          <w:szCs w:val="24"/>
          <w:lang w:val="en-US"/>
        </w:rPr>
        <w:t>state that is potential for specific routs and products of the reaction</w:t>
      </w:r>
      <w:r w:rsidRPr="00D425FE">
        <w:rPr>
          <w:rFonts w:ascii="Times New Roman" w:hAnsi="Times New Roman" w:cs="Times New Roman"/>
          <w:sz w:val="24"/>
          <w:szCs w:val="24"/>
          <w:lang w:val="en-US"/>
        </w:rPr>
        <w:t>.</w:t>
      </w:r>
    </w:p>
    <w:p w:rsidR="00FC427F" w:rsidRPr="00D425FE"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In spite of intense research of chemical processes under laser irradiation, there have only been published papers describing the possibility of process </w:t>
      </w:r>
      <w:r w:rsidR="00FD1253" w:rsidRPr="00D425FE">
        <w:rPr>
          <w:rFonts w:ascii="Times New Roman" w:hAnsi="Times New Roman" w:cs="Times New Roman"/>
          <w:sz w:val="24"/>
          <w:szCs w:val="24"/>
          <w:lang w:val="en-US"/>
        </w:rPr>
        <w:t>realization</w:t>
      </w:r>
      <w:r w:rsidRPr="00D425FE">
        <w:rPr>
          <w:rFonts w:ascii="Times New Roman" w:hAnsi="Times New Roman" w:cs="Times New Roman"/>
          <w:sz w:val="24"/>
          <w:szCs w:val="24"/>
          <w:lang w:val="en-US"/>
        </w:rPr>
        <w:t xml:space="preserve"> in limited quantity of solutions. By the start of this work we managed to find an example of </w:t>
      </w:r>
      <w:r w:rsidR="00FD1253" w:rsidRPr="00D425FE">
        <w:rPr>
          <w:rFonts w:ascii="Times New Roman" w:hAnsi="Times New Roman" w:cs="Times New Roman"/>
          <w:sz w:val="24"/>
          <w:szCs w:val="24"/>
          <w:lang w:val="en-US"/>
        </w:rPr>
        <w:t>realization</w:t>
      </w:r>
      <w:r w:rsidRPr="00D425FE">
        <w:rPr>
          <w:rFonts w:ascii="Times New Roman" w:hAnsi="Times New Roman" w:cs="Times New Roman"/>
          <w:sz w:val="24"/>
          <w:szCs w:val="24"/>
          <w:lang w:val="en-US"/>
        </w:rPr>
        <w:t xml:space="preserve"> of the direct laser synthesis method for obtaining Ag NPs only from water solutions of AgNO</w:t>
      </w:r>
      <w:r w:rsidRPr="00D425FE">
        <w:rPr>
          <w:rFonts w:ascii="Times New Roman" w:hAnsi="Times New Roman" w:cs="Times New Roman"/>
          <w:sz w:val="24"/>
          <w:szCs w:val="24"/>
          <w:vertAlign w:val="subscript"/>
          <w:lang w:val="en-US"/>
        </w:rPr>
        <w:t>3</w:t>
      </w:r>
      <w:r w:rsidR="00435DE5" w:rsidRPr="00435DE5">
        <w:rPr>
          <w:rFonts w:ascii="Times New Roman" w:hAnsi="Times New Roman" w:cs="Times New Roman"/>
          <w:sz w:val="24"/>
          <w:szCs w:val="24"/>
          <w:lang w:val="en-US"/>
        </w:rPr>
        <w:t>.</w:t>
      </w:r>
      <w:r w:rsidR="001F2FD0" w:rsidRPr="00D425FE">
        <w:rPr>
          <w:rFonts w:ascii="Times New Roman" w:hAnsi="Times New Roman" w:cs="Times New Roman"/>
          <w:sz w:val="24"/>
          <w:szCs w:val="24"/>
          <w:lang w:val="en-US"/>
        </w:rPr>
        <w:fldChar w:fldCharType="begin" w:fldLock="1"/>
      </w:r>
      <w:r w:rsidR="00BD4CF0">
        <w:rPr>
          <w:rFonts w:ascii="Times New Roman" w:hAnsi="Times New Roman" w:cs="Times New Roman"/>
          <w:sz w:val="24"/>
          <w:szCs w:val="24"/>
          <w:lang w:val="en-US"/>
        </w:rPr>
        <w:instrText>ADDIN CSL_CITATION { "citationItems" : [ { "id" : "ITEM-1", "itemData" : { "author" : [ { "dropping-particle" : "", "family" : "Nakamura", "given" : "T", "non-dropping-particle" : "", "parse-names" : false, "suffix" : "" }, { "dropping-particle" : "", "family" : "Magara", "given" : "H", "non-dropping-particle" : "", "parse-names" : false, "suffix" : "" }, { "dropping-particle" : "", "family" : "Herbani", "given" : "Y", "non-dropping-particle" : "", "parse-names" : false, "suffix" : "" }, { "dropping-particle" : "", "family" : "Sato", "given" : "S", "non-dropping-particle" : "", "parse-names" : false, "suffix" : "" } ], "container-title" : "The proceeding of the 7th International Symposium on Atomic Level Characterization for New Materials and Devices (ALC\u201909), 10P10, Maui\u2013Hawai", "id" : "ITEM-1", "issued" : { "date-parts" : [ [ "2009" ] ] }, "page" : "507-510", "title" : "Fabrication of silver nanoparticles by high-intensity of laser irradiation of aqueous solution", "type" : "paper-conference" }, "uris" : [ "http://www.mendeley.com/documents/?uuid=7f8f9f0c-d4ca-43f6-9662-1923d305cb3d" ] } ], "mendeley" : { "formattedCitation" : "&lt;sup&gt;15&lt;/sup&gt;", "plainTextFormattedCitation" : "15", "previouslyFormattedCitation" : "[15]" }, "properties" : { "noteIndex" : 0 }, "schema" : "https://github.com/citation-style-language/schema/raw/master/csl-citation.json" }</w:instrText>
      </w:r>
      <w:r w:rsidR="001F2FD0" w:rsidRPr="00D425FE">
        <w:rPr>
          <w:rFonts w:ascii="Times New Roman" w:hAnsi="Times New Roman" w:cs="Times New Roman"/>
          <w:sz w:val="24"/>
          <w:szCs w:val="24"/>
          <w:lang w:val="en-US"/>
        </w:rPr>
        <w:fldChar w:fldCharType="separate"/>
      </w:r>
      <w:r w:rsidR="00BD4CF0" w:rsidRPr="00BD4CF0">
        <w:rPr>
          <w:rFonts w:ascii="Times New Roman" w:hAnsi="Times New Roman" w:cs="Times New Roman"/>
          <w:noProof/>
          <w:sz w:val="24"/>
          <w:szCs w:val="24"/>
          <w:vertAlign w:val="superscript"/>
          <w:lang w:val="en-US"/>
        </w:rPr>
        <w:t>15</w:t>
      </w:r>
      <w:r w:rsidR="001F2FD0" w:rsidRPr="00D425FE">
        <w:rPr>
          <w:rFonts w:ascii="Times New Roman" w:hAnsi="Times New Roman" w:cs="Times New Roman"/>
          <w:sz w:val="24"/>
          <w:szCs w:val="24"/>
          <w:lang w:val="en-US"/>
        </w:rPr>
        <w:fldChar w:fldCharType="end"/>
      </w:r>
      <w:r w:rsidRPr="00D425FE">
        <w:rPr>
          <w:rFonts w:ascii="Times New Roman" w:hAnsi="Times New Roman" w:cs="Times New Roman"/>
          <w:sz w:val="24"/>
          <w:szCs w:val="24"/>
          <w:lang w:val="en-US"/>
        </w:rPr>
        <w:t xml:space="preserve"> That is why the aim of our work is </w:t>
      </w:r>
      <w:r w:rsidR="007E486B" w:rsidRPr="00D425FE">
        <w:rPr>
          <w:rFonts w:ascii="Times New Roman" w:hAnsi="Times New Roman" w:cs="Times New Roman"/>
          <w:sz w:val="24"/>
          <w:szCs w:val="24"/>
          <w:lang w:val="en-US"/>
        </w:rPr>
        <w:t>the broadening</w:t>
      </w:r>
      <w:r w:rsidR="001A0085" w:rsidRPr="00D425FE">
        <w:rPr>
          <w:rFonts w:ascii="Times New Roman" w:hAnsi="Times New Roman" w:cs="Times New Roman"/>
          <w:sz w:val="24"/>
          <w:szCs w:val="24"/>
          <w:lang w:val="en-US"/>
        </w:rPr>
        <w:t xml:space="preserve"> solutions compositions for direct laser synthesis of </w:t>
      </w:r>
      <w:r w:rsidRPr="00D425FE">
        <w:rPr>
          <w:rFonts w:ascii="Times New Roman" w:hAnsi="Times New Roman" w:cs="Times New Roman"/>
          <w:sz w:val="24"/>
          <w:szCs w:val="24"/>
          <w:lang w:val="en-US"/>
        </w:rPr>
        <w:t>Ag NPs.</w:t>
      </w:r>
      <w:r w:rsidR="008E08FE" w:rsidRPr="00D425FE">
        <w:rPr>
          <w:rFonts w:ascii="Times New Roman" w:hAnsi="Times New Roman" w:cs="Times New Roman"/>
          <w:sz w:val="24"/>
          <w:szCs w:val="24"/>
          <w:lang w:val="en-US"/>
        </w:rPr>
        <w:t xml:space="preserve"> </w:t>
      </w:r>
    </w:p>
    <w:p w:rsidR="00D32763" w:rsidRPr="00D425FE" w:rsidRDefault="00D32763" w:rsidP="005C015D">
      <w:pPr>
        <w:pStyle w:val="10"/>
        <w:spacing w:line="360" w:lineRule="auto"/>
        <w:jc w:val="both"/>
        <w:rPr>
          <w:rFonts w:ascii="Times New Roman" w:hAnsi="Times New Roman" w:cs="Times New Roman"/>
          <w:sz w:val="24"/>
          <w:szCs w:val="24"/>
          <w:lang w:val="en-US"/>
        </w:rPr>
      </w:pPr>
    </w:p>
    <w:p w:rsidR="00FC427F" w:rsidRPr="00D425FE" w:rsidRDefault="00DE272B" w:rsidP="005C015D">
      <w:pPr>
        <w:pStyle w:val="10"/>
        <w:numPr>
          <w:ilvl w:val="0"/>
          <w:numId w:val="2"/>
        </w:numPr>
        <w:spacing w:line="360" w:lineRule="auto"/>
        <w:jc w:val="both"/>
        <w:rPr>
          <w:rFonts w:ascii="Times New Roman" w:hAnsi="Times New Roman" w:cs="Times New Roman"/>
          <w:sz w:val="24"/>
          <w:szCs w:val="24"/>
          <w:lang w:val="en-US"/>
        </w:rPr>
      </w:pPr>
      <w:r w:rsidRPr="00D425FE">
        <w:rPr>
          <w:rFonts w:ascii="Times New Roman" w:hAnsi="Times New Roman" w:cs="Times New Roman"/>
          <w:b/>
          <w:sz w:val="24"/>
          <w:szCs w:val="24"/>
          <w:lang w:val="en-US"/>
        </w:rPr>
        <w:t>Experimental</w:t>
      </w:r>
    </w:p>
    <w:p w:rsidR="00FC427F" w:rsidRPr="00D425FE"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Solutions’ compositions used in this work were chosen taking into consideration that the used compounds should make a homogeneous solution (that is, to be well dissolvable), and a presupposed possibility of laser beam initiated </w:t>
      </w:r>
      <w:r w:rsidR="00D32763" w:rsidRPr="00D425FE">
        <w:rPr>
          <w:rFonts w:ascii="Times New Roman" w:hAnsi="Times New Roman" w:cs="Times New Roman"/>
          <w:sz w:val="24"/>
          <w:szCs w:val="24"/>
          <w:lang w:val="en-US"/>
        </w:rPr>
        <w:t xml:space="preserve">chemical </w:t>
      </w:r>
      <w:r w:rsidRPr="00D425FE">
        <w:rPr>
          <w:rFonts w:ascii="Times New Roman" w:hAnsi="Times New Roman" w:cs="Times New Roman"/>
          <w:sz w:val="24"/>
          <w:szCs w:val="24"/>
          <w:lang w:val="en-US"/>
        </w:rPr>
        <w:t>reactions that lead to Ag NPs formation. As a result, there were chosen 3 possible solutions: ammonia-alcoholic solution of AgNO</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 water solution of AgC</w:t>
      </w:r>
      <w:r w:rsidRPr="00D425FE">
        <w:rPr>
          <w:rFonts w:ascii="Times New Roman" w:hAnsi="Times New Roman" w:cs="Times New Roman"/>
          <w:sz w:val="24"/>
          <w:szCs w:val="24"/>
          <w:vertAlign w:val="subscript"/>
          <w:lang w:val="en-US"/>
        </w:rPr>
        <w:t>2</w:t>
      </w:r>
      <w:r w:rsidRPr="00D425FE">
        <w:rPr>
          <w:rFonts w:ascii="Times New Roman" w:hAnsi="Times New Roman" w:cs="Times New Roman"/>
          <w:sz w:val="24"/>
          <w:szCs w:val="24"/>
          <w:lang w:val="en-US"/>
        </w:rPr>
        <w:t>H</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O</w:t>
      </w:r>
      <w:r w:rsidRPr="00D425FE">
        <w:rPr>
          <w:rFonts w:ascii="Times New Roman" w:hAnsi="Times New Roman" w:cs="Times New Roman"/>
          <w:sz w:val="24"/>
          <w:szCs w:val="24"/>
          <w:vertAlign w:val="subscript"/>
          <w:lang w:val="en-US"/>
        </w:rPr>
        <w:t>2</w:t>
      </w:r>
      <w:r w:rsidRPr="00D425FE">
        <w:rPr>
          <w:rFonts w:ascii="Times New Roman" w:hAnsi="Times New Roman" w:cs="Times New Roman"/>
          <w:sz w:val="24"/>
          <w:szCs w:val="24"/>
          <w:lang w:val="en-US"/>
        </w:rPr>
        <w:t xml:space="preserve"> and AgNO</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 xml:space="preserve"> solution in a water urea solution. To make the research fuller, 4 different concentrations of each solution were </w:t>
      </w:r>
      <w:r w:rsidR="007F3EF3" w:rsidRPr="00D425FE">
        <w:rPr>
          <w:rFonts w:ascii="Times New Roman" w:hAnsi="Times New Roman" w:cs="Times New Roman"/>
          <w:sz w:val="24"/>
          <w:szCs w:val="24"/>
          <w:lang w:val="en-US"/>
        </w:rPr>
        <w:t>prepared</w:t>
      </w:r>
      <w:r w:rsidRPr="00D425FE">
        <w:rPr>
          <w:rFonts w:ascii="Times New Roman" w:hAnsi="Times New Roman" w:cs="Times New Roman"/>
          <w:sz w:val="24"/>
          <w:szCs w:val="24"/>
          <w:lang w:val="en-US"/>
        </w:rPr>
        <w:t xml:space="preserve">. The use of low-concentrated solution </w:t>
      </w:r>
      <w:r w:rsidR="00D32763" w:rsidRPr="00D425FE">
        <w:rPr>
          <w:rFonts w:ascii="Times New Roman" w:hAnsi="Times New Roman" w:cs="Times New Roman"/>
          <w:sz w:val="24"/>
          <w:szCs w:val="24"/>
          <w:lang w:val="en-US"/>
        </w:rPr>
        <w:t xml:space="preserve">did not </w:t>
      </w:r>
      <w:r w:rsidRPr="00D425FE">
        <w:rPr>
          <w:rFonts w:ascii="Times New Roman" w:hAnsi="Times New Roman" w:cs="Times New Roman"/>
          <w:sz w:val="24"/>
          <w:szCs w:val="24"/>
          <w:lang w:val="en-US"/>
        </w:rPr>
        <w:t xml:space="preserve">allow </w:t>
      </w:r>
      <w:r w:rsidR="007F3EF3" w:rsidRPr="00D425FE">
        <w:rPr>
          <w:rFonts w:ascii="Times New Roman" w:hAnsi="Times New Roman" w:cs="Times New Roman"/>
          <w:sz w:val="24"/>
          <w:szCs w:val="24"/>
          <w:lang w:val="en-US"/>
        </w:rPr>
        <w:t>obtaining</w:t>
      </w:r>
      <w:r w:rsidRPr="00D425FE">
        <w:rPr>
          <w:rFonts w:ascii="Times New Roman" w:hAnsi="Times New Roman" w:cs="Times New Roman"/>
          <w:sz w:val="24"/>
          <w:szCs w:val="24"/>
          <w:lang w:val="en-US"/>
        </w:rPr>
        <w:t xml:space="preserve"> enough reaction</w:t>
      </w:r>
      <w:r w:rsidR="007F3EF3" w:rsidRPr="00D425FE">
        <w:rPr>
          <w:rFonts w:ascii="Times New Roman" w:hAnsi="Times New Roman" w:cs="Times New Roman"/>
          <w:sz w:val="24"/>
          <w:szCs w:val="24"/>
          <w:lang w:val="en-US"/>
        </w:rPr>
        <w:t xml:space="preserve"> products</w:t>
      </w:r>
      <w:r w:rsidRPr="00D425FE">
        <w:rPr>
          <w:rFonts w:ascii="Times New Roman" w:hAnsi="Times New Roman" w:cs="Times New Roman"/>
          <w:sz w:val="24"/>
          <w:szCs w:val="24"/>
          <w:lang w:val="en-US"/>
        </w:rPr>
        <w:t xml:space="preserve"> for further </w:t>
      </w:r>
      <w:r w:rsidR="007F3EF3" w:rsidRPr="00D425FE">
        <w:rPr>
          <w:rFonts w:ascii="Times New Roman" w:hAnsi="Times New Roman" w:cs="Times New Roman"/>
          <w:sz w:val="24"/>
          <w:szCs w:val="24"/>
          <w:lang w:val="en-US"/>
        </w:rPr>
        <w:t>research;</w:t>
      </w:r>
      <w:r w:rsidRPr="00D425FE">
        <w:rPr>
          <w:rFonts w:ascii="Times New Roman" w:hAnsi="Times New Roman" w:cs="Times New Roman"/>
          <w:sz w:val="24"/>
          <w:szCs w:val="24"/>
          <w:lang w:val="en-US"/>
        </w:rPr>
        <w:t xml:space="preserve"> </w:t>
      </w:r>
      <w:r w:rsidR="007F3EF3" w:rsidRPr="00D425FE">
        <w:rPr>
          <w:rFonts w:ascii="Times New Roman" w:hAnsi="Times New Roman" w:cs="Times New Roman"/>
          <w:sz w:val="24"/>
          <w:szCs w:val="24"/>
          <w:lang w:val="en-US"/>
        </w:rPr>
        <w:t>the other limitation is high-concentrated solutions close to saturation</w:t>
      </w:r>
      <w:r w:rsidR="00FF5C33" w:rsidRPr="00D425FE">
        <w:rPr>
          <w:rFonts w:ascii="Times New Roman" w:hAnsi="Times New Roman" w:cs="Times New Roman"/>
          <w:sz w:val="24"/>
          <w:szCs w:val="24"/>
          <w:lang w:val="en-US"/>
        </w:rPr>
        <w:t xml:space="preserve"> that result in salts precipitation</w:t>
      </w:r>
      <w:r w:rsidRPr="00D425FE">
        <w:rPr>
          <w:rFonts w:ascii="Times New Roman" w:hAnsi="Times New Roman" w:cs="Times New Roman"/>
          <w:sz w:val="24"/>
          <w:szCs w:val="24"/>
          <w:lang w:val="en-US"/>
        </w:rPr>
        <w:t xml:space="preserve">. That is why in each of the used solutions </w:t>
      </w:r>
      <w:r w:rsidR="00FF5C33" w:rsidRPr="00D425FE">
        <w:rPr>
          <w:rFonts w:ascii="Times New Roman" w:hAnsi="Times New Roman" w:cs="Times New Roman"/>
          <w:sz w:val="24"/>
          <w:szCs w:val="24"/>
          <w:lang w:val="en-US"/>
        </w:rPr>
        <w:t xml:space="preserve">the salts concentrations were optimized. </w:t>
      </w:r>
      <w:r w:rsidRPr="00D425FE">
        <w:rPr>
          <w:rFonts w:ascii="Times New Roman" w:hAnsi="Times New Roman" w:cs="Times New Roman"/>
          <w:sz w:val="24"/>
          <w:szCs w:val="24"/>
          <w:lang w:val="en-US"/>
        </w:rPr>
        <w:t xml:space="preserve">For ammonia-alcoholic solutions </w:t>
      </w:r>
      <w:r w:rsidR="0067403B" w:rsidRPr="00D425FE">
        <w:rPr>
          <w:rFonts w:ascii="Times New Roman" w:hAnsi="Times New Roman" w:cs="Times New Roman"/>
          <w:sz w:val="24"/>
          <w:szCs w:val="24"/>
          <w:lang w:val="en-US"/>
        </w:rPr>
        <w:t>concentration is 0.</w:t>
      </w:r>
      <w:r w:rsidRPr="00D425FE">
        <w:rPr>
          <w:rFonts w:ascii="Times New Roman" w:hAnsi="Times New Roman" w:cs="Times New Roman"/>
          <w:sz w:val="24"/>
          <w:szCs w:val="24"/>
          <w:lang w:val="en-US"/>
        </w:rPr>
        <w:t xml:space="preserve">1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0</w:t>
      </w:r>
      <w:r w:rsidR="0067403B"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2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0</w:t>
      </w:r>
      <w:r w:rsidR="0067403B"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3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0</w:t>
      </w:r>
      <w:r w:rsidR="0067403B"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44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xml:space="preserve"> of AgNO</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 ratio NH</w:t>
      </w:r>
      <w:r w:rsidRPr="00D425FE">
        <w:rPr>
          <w:rFonts w:ascii="Times New Roman" w:hAnsi="Times New Roman" w:cs="Times New Roman"/>
          <w:sz w:val="24"/>
          <w:szCs w:val="24"/>
          <w:vertAlign w:val="subscript"/>
          <w:lang w:val="en-US"/>
        </w:rPr>
        <w:t>4</w:t>
      </w:r>
      <w:r w:rsidRPr="00D425FE">
        <w:rPr>
          <w:rFonts w:ascii="Times New Roman" w:hAnsi="Times New Roman" w:cs="Times New Roman"/>
          <w:sz w:val="24"/>
          <w:szCs w:val="24"/>
          <w:lang w:val="en-US"/>
        </w:rPr>
        <w:t>OH:C</w:t>
      </w:r>
      <w:r w:rsidRPr="00D425FE">
        <w:rPr>
          <w:rFonts w:ascii="Times New Roman" w:hAnsi="Times New Roman" w:cs="Times New Roman"/>
          <w:sz w:val="24"/>
          <w:szCs w:val="24"/>
          <w:vertAlign w:val="subscript"/>
          <w:lang w:val="en-US"/>
        </w:rPr>
        <w:t>2</w:t>
      </w:r>
      <w:r w:rsidRPr="00D425FE">
        <w:rPr>
          <w:rFonts w:ascii="Times New Roman" w:hAnsi="Times New Roman" w:cs="Times New Roman"/>
          <w:sz w:val="24"/>
          <w:szCs w:val="24"/>
          <w:lang w:val="en-US"/>
        </w:rPr>
        <w:t>H</w:t>
      </w:r>
      <w:r w:rsidRPr="00D425FE">
        <w:rPr>
          <w:rFonts w:ascii="Times New Roman" w:hAnsi="Times New Roman" w:cs="Times New Roman"/>
          <w:sz w:val="24"/>
          <w:szCs w:val="24"/>
          <w:vertAlign w:val="subscript"/>
          <w:lang w:val="en-US"/>
        </w:rPr>
        <w:t>5</w:t>
      </w:r>
      <w:r w:rsidRPr="00D425FE">
        <w:rPr>
          <w:rFonts w:ascii="Times New Roman" w:hAnsi="Times New Roman" w:cs="Times New Roman"/>
          <w:sz w:val="24"/>
          <w:szCs w:val="24"/>
          <w:lang w:val="en-US"/>
        </w:rPr>
        <w:t xml:space="preserve">OH is 1:2. For </w:t>
      </w:r>
      <w:r w:rsidRPr="00D425FE">
        <w:rPr>
          <w:rFonts w:ascii="Times New Roman" w:hAnsi="Times New Roman" w:cs="Times New Roman"/>
          <w:sz w:val="24"/>
          <w:szCs w:val="24"/>
          <w:lang w:val="en-US"/>
        </w:rPr>
        <w:lastRenderedPageBreak/>
        <w:t>AgC</w:t>
      </w:r>
      <w:r w:rsidRPr="00D425FE">
        <w:rPr>
          <w:rFonts w:ascii="Times New Roman" w:hAnsi="Times New Roman" w:cs="Times New Roman"/>
          <w:sz w:val="24"/>
          <w:szCs w:val="24"/>
          <w:vertAlign w:val="subscript"/>
          <w:lang w:val="en-US"/>
        </w:rPr>
        <w:t>2</w:t>
      </w:r>
      <w:r w:rsidRPr="00D425FE">
        <w:rPr>
          <w:rFonts w:ascii="Times New Roman" w:hAnsi="Times New Roman" w:cs="Times New Roman"/>
          <w:sz w:val="24"/>
          <w:szCs w:val="24"/>
          <w:lang w:val="en-US"/>
        </w:rPr>
        <w:t>H</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O</w:t>
      </w:r>
      <w:r w:rsidRPr="00D425FE">
        <w:rPr>
          <w:rFonts w:ascii="Times New Roman" w:hAnsi="Times New Roman" w:cs="Times New Roman"/>
          <w:sz w:val="24"/>
          <w:szCs w:val="24"/>
          <w:vertAlign w:val="subscript"/>
          <w:lang w:val="en-US"/>
        </w:rPr>
        <w:t>2</w:t>
      </w:r>
      <w:r w:rsidRPr="00D425FE">
        <w:rPr>
          <w:rFonts w:ascii="Times New Roman" w:hAnsi="Times New Roman" w:cs="Times New Roman"/>
          <w:sz w:val="24"/>
          <w:szCs w:val="24"/>
          <w:lang w:val="en-US"/>
        </w:rPr>
        <w:t xml:space="preserve"> and AgNO</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 xml:space="preserve"> in urea: 0</w:t>
      </w:r>
      <w:r w:rsidR="0067403B"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035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0</w:t>
      </w:r>
      <w:r w:rsidR="0067403B"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07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0</w:t>
      </w:r>
      <w:r w:rsidR="0067403B"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105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0</w:t>
      </w:r>
      <w:r w:rsidR="0067403B"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14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xml:space="preserve">. 1-2 drops of </w:t>
      </w:r>
      <w:r w:rsidR="00356476" w:rsidRPr="00D425FE">
        <w:rPr>
          <w:rFonts w:ascii="Times New Roman" w:hAnsi="Times New Roman" w:cs="Times New Roman"/>
          <w:sz w:val="24"/>
          <w:szCs w:val="24"/>
          <w:lang w:val="en-US"/>
        </w:rPr>
        <w:t>oleic</w:t>
      </w:r>
      <w:r w:rsidRPr="00D425FE">
        <w:rPr>
          <w:rFonts w:ascii="Times New Roman" w:hAnsi="Times New Roman" w:cs="Times New Roman"/>
          <w:sz w:val="24"/>
          <w:szCs w:val="24"/>
          <w:lang w:val="en-US"/>
        </w:rPr>
        <w:t xml:space="preserve"> acid was added to each solution as a stabilizer.</w:t>
      </w:r>
      <w:r w:rsidR="00394D56">
        <w:rPr>
          <w:rFonts w:ascii="Times New Roman" w:hAnsi="Times New Roman" w:cs="Times New Roman"/>
          <w:sz w:val="24"/>
          <w:szCs w:val="24"/>
          <w:lang w:val="en-US"/>
        </w:rPr>
        <w:t xml:space="preserve"> </w:t>
      </w:r>
      <w:r w:rsidR="008B00C5" w:rsidRPr="008B00C5">
        <w:rPr>
          <w:rFonts w:ascii="Times New Roman" w:hAnsi="Times New Roman" w:cs="Times New Roman"/>
          <w:b/>
          <w:sz w:val="24"/>
          <w:szCs w:val="24"/>
          <w:lang w:val="en-US"/>
        </w:rPr>
        <w:fldChar w:fldCharType="begin" w:fldLock="1"/>
      </w:r>
      <w:r w:rsidR="00BD4CF0">
        <w:rPr>
          <w:rFonts w:ascii="Times New Roman" w:hAnsi="Times New Roman" w:cs="Times New Roman"/>
          <w:b/>
          <w:sz w:val="24"/>
          <w:szCs w:val="24"/>
          <w:lang w:val="en-US"/>
        </w:rPr>
        <w:instrText>ADDIN CSL_CITATION { "citationItems" : [ { "id" : "ITEM-1", "itemData" : { "ISSN" : "0036-8075", "author" : [ { "dropping-particle" : "", "family" : "Sun", "given" : "Shouheng", "non-dropping-particle" : "", "parse-names" : false, "suffix" : "" }, { "dropping-particle" : "", "family" : "Murray", "given" : "C B", "non-dropping-particle" : "", "parse-names" : false, "suffix" : "" }, { "dropping-particle" : "", "family" : "Weller", "given" : "Dieter", "non-dropping-particle" : "", "parse-names" : false, "suffix" : "" }, { "dropping-particle" : "", "family" : "Folks", "given" : "Liesl", "non-dropping-particle" : "", "parse-names" : false, "suffix" : "" }, { "dropping-particle" : "", "family" : "Moser", "given" : "Andreas", "non-dropping-particle" : "", "parse-names" : false, "suffix" : "" } ], "container-title" : "Science", "id" : "ITEM-1", "issue" : "5460", "issued" : { "date-parts" : [ [ "2000" ] ] }, "page" : "1989-1992", "publisher" : "American Association for the Advancement of Science", "title" : "Monodisperse FePt nanoparticles and ferromagnetic FePt nanocrystal superlattices", "type" : "article-journal", "volume" : "287" }, "uris" : [ "http://www.mendeley.com/documents/?uuid=7ebc0f6c-dc3b-4f66-a67b-84cdd98a90c5" ] }, { "id" : "ITEM-2", "itemData" : { "ISSN" : "0928-4931", "author" : [ { "dropping-particle" : "", "family" : "Le", "given" : "Anh-Tuan", "non-dropping-particle" : "", "parse-names" : false, "suffix" : "" }, { "dropping-particle" : "", "family" : "Tam", "given" : "Phuong Dinh", "non-dropping-particle" : "", "parse-names" : false, "suffix" : "" }, { "dropping-particle" : "", "family" : "Huy", "given" : "P T", "non-dropping-particle" : "", "parse-names" : false, "suffix" : "" }, { "dropping-particle" : "", "family" : "Huy", "given" : "Tran Quang", "non-dropping-particle" : "", "parse-names" : false, "suffix" : "" }, { "dropping-particle" : "", "family" : "Hieu", "given" : "Nguyen", "non-dropping-particle" : "Van", "parse-names" : false, "suffix" : "" }, { "dropping-particle" : "", "family" : "Kudrinskiy", "given" : "A A", "non-dropping-particle" : "", "parse-names" : false, "suffix" : "" }, { "dropping-particle" : "", "family" : "Krutyakov", "given" : "Yu A", "non-dropping-particle" : "", "parse-names" : false, "suffix" : "" } ], "container-title" : "Materials Science and Engineering: C", "id" : "ITEM-2", "issue" : "6", "issued" : { "date-parts" : [ [ "2010" ] ] }, "page" : "910-916", "publisher" : "Elsevier", "title" : "Synthesis of oleic acid-stabilized silver nanoparticles and analysis of their antibacterial activity", "type" : "article-journal", "volume" : "30" }, "uris" : [ "http://www.mendeley.com/documents/?uuid=dda4df5c-6f5d-4544-913d-31626f346efa" ] } ], "mendeley" : { "formattedCitation" : "&lt;sup&gt;16,17&lt;/sup&gt;", "plainTextFormattedCitation" : "16,17", "previouslyFormattedCitation" : "[16,17]" }, "properties" : { "noteIndex" : 0 }, "schema" : "https://github.com/citation-style-language/schema/raw/master/csl-citation.json" }</w:instrText>
      </w:r>
      <w:r w:rsidR="008B00C5" w:rsidRPr="008B00C5">
        <w:rPr>
          <w:rFonts w:ascii="Times New Roman" w:hAnsi="Times New Roman" w:cs="Times New Roman"/>
          <w:b/>
          <w:sz w:val="24"/>
          <w:szCs w:val="24"/>
          <w:lang w:val="en-US"/>
        </w:rPr>
        <w:fldChar w:fldCharType="separate"/>
      </w:r>
      <w:r w:rsidR="00BD4CF0" w:rsidRPr="00BD4CF0">
        <w:rPr>
          <w:rFonts w:ascii="Times New Roman" w:hAnsi="Times New Roman" w:cs="Times New Roman"/>
          <w:noProof/>
          <w:sz w:val="24"/>
          <w:szCs w:val="24"/>
          <w:vertAlign w:val="superscript"/>
          <w:lang w:val="en-US"/>
        </w:rPr>
        <w:t>16,17</w:t>
      </w:r>
      <w:r w:rsidR="008B00C5" w:rsidRPr="008B00C5">
        <w:rPr>
          <w:rFonts w:ascii="Times New Roman" w:hAnsi="Times New Roman" w:cs="Times New Roman"/>
          <w:b/>
          <w:sz w:val="24"/>
          <w:szCs w:val="24"/>
          <w:lang w:val="en-US"/>
        </w:rPr>
        <w:fldChar w:fldCharType="end"/>
      </w:r>
      <w:r w:rsidR="008B00C5" w:rsidRPr="00F32F33">
        <w:rPr>
          <w:rFonts w:ascii="Times New Roman" w:hAnsi="Times New Roman" w:cs="Times New Roman"/>
          <w:sz w:val="24"/>
          <w:szCs w:val="24"/>
          <w:lang w:val="en-US"/>
        </w:rPr>
        <w:t>.</w:t>
      </w:r>
      <w:r w:rsidR="008B00C5">
        <w:rPr>
          <w:rFonts w:ascii="Times New Roman" w:hAnsi="Times New Roman" w:cs="Times New Roman"/>
          <w:b/>
          <w:sz w:val="24"/>
          <w:szCs w:val="24"/>
          <w:lang w:val="en-US"/>
        </w:rPr>
        <w:t xml:space="preserve"> </w:t>
      </w:r>
      <w:r w:rsidRPr="00D425FE">
        <w:rPr>
          <w:rFonts w:ascii="Times New Roman" w:hAnsi="Times New Roman" w:cs="Times New Roman"/>
          <w:sz w:val="24"/>
          <w:szCs w:val="24"/>
          <w:lang w:val="en-US"/>
        </w:rPr>
        <w:t xml:space="preserve">The solutions were prepared by weight method using chemically pure chemicals. One may see the process of laser synthesis </w:t>
      </w:r>
      <w:r w:rsidR="005177A5" w:rsidRPr="00D425FE">
        <w:rPr>
          <w:rFonts w:ascii="Times New Roman" w:hAnsi="Times New Roman" w:cs="Times New Roman"/>
          <w:sz w:val="24"/>
          <w:szCs w:val="24"/>
          <w:lang w:val="en-US"/>
        </w:rPr>
        <w:t>in Fig.</w:t>
      </w:r>
      <w:r w:rsidRPr="00D425FE">
        <w:rPr>
          <w:rFonts w:ascii="Times New Roman" w:hAnsi="Times New Roman" w:cs="Times New Roman"/>
          <w:sz w:val="24"/>
          <w:szCs w:val="24"/>
          <w:lang w:val="en-US"/>
        </w:rPr>
        <w:t xml:space="preserve"> 1a.</w:t>
      </w:r>
    </w:p>
    <w:p w:rsidR="00FC427F" w:rsidRPr="002C5AAA"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3 ml of the solution was put in a </w:t>
      </w:r>
      <w:r w:rsidR="0007722E" w:rsidRPr="00D425FE">
        <w:rPr>
          <w:rFonts w:ascii="Times New Roman" w:hAnsi="Times New Roman" w:cs="Times New Roman"/>
          <w:sz w:val="24"/>
          <w:szCs w:val="24"/>
          <w:lang w:val="en-US"/>
        </w:rPr>
        <w:t>standard</w:t>
      </w:r>
      <w:r w:rsidRPr="00D425FE">
        <w:rPr>
          <w:rFonts w:ascii="Times New Roman" w:hAnsi="Times New Roman" w:cs="Times New Roman"/>
          <w:sz w:val="24"/>
          <w:szCs w:val="24"/>
          <w:lang w:val="en-US"/>
        </w:rPr>
        <w:t xml:space="preserve"> </w:t>
      </w:r>
      <w:r w:rsidR="0007722E" w:rsidRPr="00D425FE">
        <w:rPr>
          <w:rFonts w:ascii="Times New Roman" w:hAnsi="Times New Roman" w:cs="Times New Roman"/>
          <w:sz w:val="24"/>
          <w:szCs w:val="24"/>
          <w:lang w:val="en-US"/>
        </w:rPr>
        <w:t xml:space="preserve">1 cm </w:t>
      </w:r>
      <w:r w:rsidR="00D94AE1" w:rsidRPr="00D425FE">
        <w:rPr>
          <w:rFonts w:ascii="Times New Roman" w:hAnsi="Times New Roman" w:cs="Times New Roman"/>
          <w:sz w:val="24"/>
          <w:szCs w:val="24"/>
          <w:lang w:val="en-US"/>
        </w:rPr>
        <w:t>cuvet</w:t>
      </w:r>
      <w:r w:rsidR="0007722E" w:rsidRPr="00D425FE">
        <w:rPr>
          <w:rFonts w:ascii="Times New Roman" w:hAnsi="Times New Roman" w:cs="Times New Roman"/>
          <w:sz w:val="24"/>
          <w:szCs w:val="24"/>
          <w:lang w:val="en-US"/>
        </w:rPr>
        <w:t>te</w:t>
      </w:r>
      <w:r w:rsidRPr="00D425FE">
        <w:rPr>
          <w:rFonts w:ascii="Times New Roman" w:hAnsi="Times New Roman" w:cs="Times New Roman"/>
          <w:sz w:val="24"/>
          <w:szCs w:val="24"/>
          <w:lang w:val="en-US"/>
        </w:rPr>
        <w:t xml:space="preserve">. </w:t>
      </w:r>
      <w:r w:rsidRPr="002C5AAA">
        <w:rPr>
          <w:rFonts w:ascii="Times New Roman" w:hAnsi="Times New Roman" w:cs="Times New Roman"/>
          <w:sz w:val="24"/>
          <w:szCs w:val="24"/>
          <w:lang w:val="en-US"/>
        </w:rPr>
        <w:t xml:space="preserve">Laser irradiation was directed into the </w:t>
      </w:r>
      <w:r w:rsidR="00D32763" w:rsidRPr="002C5AAA">
        <w:rPr>
          <w:rFonts w:ascii="Times New Roman" w:hAnsi="Times New Roman" w:cs="Times New Roman"/>
          <w:sz w:val="24"/>
          <w:szCs w:val="24"/>
          <w:lang w:val="en-US"/>
        </w:rPr>
        <w:t>cuvet</w:t>
      </w:r>
      <w:r w:rsidR="0007722E" w:rsidRPr="002C5AAA">
        <w:rPr>
          <w:rFonts w:ascii="Times New Roman" w:hAnsi="Times New Roman" w:cs="Times New Roman"/>
          <w:sz w:val="24"/>
          <w:szCs w:val="24"/>
          <w:lang w:val="en-US"/>
        </w:rPr>
        <w:t>te</w:t>
      </w:r>
      <w:r w:rsidR="00D32763" w:rsidRPr="002C5AAA">
        <w:rPr>
          <w:rFonts w:ascii="Times New Roman" w:hAnsi="Times New Roman" w:cs="Times New Roman"/>
          <w:sz w:val="24"/>
          <w:szCs w:val="24"/>
          <w:lang w:val="en-US"/>
        </w:rPr>
        <w:t xml:space="preserve"> </w:t>
      </w:r>
      <w:r w:rsidRPr="002C5AAA">
        <w:rPr>
          <w:rFonts w:ascii="Times New Roman" w:hAnsi="Times New Roman" w:cs="Times New Roman"/>
          <w:sz w:val="24"/>
          <w:szCs w:val="24"/>
          <w:lang w:val="en-US"/>
        </w:rPr>
        <w:t xml:space="preserve">from above </w:t>
      </w:r>
      <w:r w:rsidR="00EB70DD" w:rsidRPr="002C5AAA">
        <w:rPr>
          <w:rFonts w:ascii="Times New Roman" w:hAnsi="Times New Roman" w:cs="Times New Roman"/>
          <w:sz w:val="24"/>
          <w:szCs w:val="24"/>
          <w:lang w:val="en-US"/>
        </w:rPr>
        <w:t xml:space="preserve">using mirror (reflectivity R&gt;99.0%) </w:t>
      </w:r>
      <w:r w:rsidRPr="002C5AAA">
        <w:rPr>
          <w:rFonts w:ascii="Times New Roman" w:hAnsi="Times New Roman" w:cs="Times New Roman"/>
          <w:sz w:val="24"/>
          <w:szCs w:val="24"/>
          <w:lang w:val="en-US"/>
        </w:rPr>
        <w:t>and focused in</w:t>
      </w:r>
      <w:r w:rsidR="0007722E" w:rsidRPr="002C5AAA">
        <w:rPr>
          <w:rFonts w:ascii="Times New Roman" w:hAnsi="Times New Roman" w:cs="Times New Roman"/>
          <w:sz w:val="24"/>
          <w:szCs w:val="24"/>
          <w:lang w:val="en-US"/>
        </w:rPr>
        <w:t>to</w:t>
      </w:r>
      <w:r w:rsidRPr="002C5AAA">
        <w:rPr>
          <w:rFonts w:ascii="Times New Roman" w:hAnsi="Times New Roman" w:cs="Times New Roman"/>
          <w:sz w:val="24"/>
          <w:szCs w:val="24"/>
          <w:lang w:val="en-US"/>
        </w:rPr>
        <w:t xml:space="preserve"> the solution volume</w:t>
      </w:r>
      <w:r w:rsidR="00EB70DD" w:rsidRPr="002C5AAA">
        <w:rPr>
          <w:rFonts w:ascii="Times New Roman" w:hAnsi="Times New Roman" w:cs="Times New Roman"/>
          <w:sz w:val="24"/>
          <w:szCs w:val="24"/>
          <w:lang w:val="en-US"/>
        </w:rPr>
        <w:t xml:space="preserve"> (focal length f = 5 cm)</w:t>
      </w:r>
      <w:r w:rsidRPr="002C5AAA">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 </w:t>
      </w:r>
      <w:r w:rsidR="00337DDD" w:rsidRPr="00D425FE">
        <w:rPr>
          <w:rFonts w:ascii="Times New Roman" w:hAnsi="Times New Roman" w:cs="Times New Roman"/>
          <w:sz w:val="24"/>
          <w:szCs w:val="24"/>
          <w:lang w:val="en-US"/>
        </w:rPr>
        <w:t>For NPs synthesis Nd:YAG laser was used (</w:t>
      </w:r>
      <w:r w:rsidRPr="00D425FE">
        <w:rPr>
          <w:rFonts w:ascii="Times New Roman" w:hAnsi="Times New Roman" w:cs="Times New Roman"/>
          <w:sz w:val="24"/>
          <w:szCs w:val="24"/>
        </w:rPr>
        <w:t>λ</w:t>
      </w:r>
      <w:r w:rsidRPr="00D425FE">
        <w:rPr>
          <w:rFonts w:ascii="Times New Roman" w:hAnsi="Times New Roman" w:cs="Times New Roman"/>
          <w:sz w:val="24"/>
          <w:szCs w:val="24"/>
          <w:lang w:val="en-US"/>
        </w:rPr>
        <w:t xml:space="preserve"> = 1064 nm, </w:t>
      </w:r>
      <w:r w:rsidR="00337DDD" w:rsidRPr="00D425FE">
        <w:rPr>
          <w:rFonts w:ascii="Times New Roman" w:hAnsi="Times New Roman" w:cs="Times New Roman"/>
          <w:sz w:val="24"/>
          <w:szCs w:val="24"/>
          <w:lang w:val="en-US"/>
        </w:rPr>
        <w:sym w:font="Symbol" w:char="F074"/>
      </w:r>
      <w:r w:rsidR="00337DDD"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 xml:space="preserve"> 5 ns, </w:t>
      </w:r>
      <w:r w:rsidRPr="00D425FE">
        <w:rPr>
          <w:rFonts w:ascii="Times New Roman" w:hAnsi="Times New Roman" w:cs="Times New Roman"/>
          <w:sz w:val="24"/>
          <w:szCs w:val="24"/>
        </w:rPr>
        <w:t>ν</w:t>
      </w:r>
      <w:r w:rsidRPr="00D425FE">
        <w:rPr>
          <w:rFonts w:ascii="Times New Roman" w:hAnsi="Times New Roman" w:cs="Times New Roman"/>
          <w:sz w:val="24"/>
          <w:szCs w:val="24"/>
          <w:lang w:val="en-US"/>
        </w:rPr>
        <w:t xml:space="preserve"> = 50 Hz, pulse energy — 100 mJ</w:t>
      </w:r>
      <w:r w:rsidR="00337DDD"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 </w:t>
      </w:r>
      <w:r w:rsidR="00EB70DD" w:rsidRPr="002C5AAA">
        <w:rPr>
          <w:rFonts w:ascii="Times New Roman" w:hAnsi="Times New Roman" w:cs="Times New Roman"/>
          <w:sz w:val="24"/>
          <w:szCs w:val="24"/>
          <w:lang w:val="en-US"/>
        </w:rPr>
        <w:t xml:space="preserve">Optical breakdown (height about 100 </w:t>
      </w:r>
      <w:r w:rsidR="00EB70DD" w:rsidRPr="002C5AAA">
        <w:rPr>
          <w:rFonts w:ascii="Times New Roman" w:hAnsi="Times New Roman" w:cs="Times New Roman"/>
          <w:sz w:val="24"/>
          <w:szCs w:val="24"/>
        </w:rPr>
        <w:t>μ</w:t>
      </w:r>
      <w:r w:rsidR="00EB70DD" w:rsidRPr="002C5AAA">
        <w:rPr>
          <w:rFonts w:ascii="Times New Roman" w:hAnsi="Times New Roman" w:cs="Times New Roman"/>
          <w:sz w:val="24"/>
          <w:szCs w:val="24"/>
          <w:lang w:val="en-US"/>
        </w:rPr>
        <w:t>m) was observed only in focal volume inside the solution.</w:t>
      </w:r>
      <w:r w:rsidR="00EB70DD">
        <w:rPr>
          <w:rFonts w:ascii="Times New Roman" w:hAnsi="Times New Roman" w:cs="Times New Roman"/>
          <w:sz w:val="24"/>
          <w:szCs w:val="24"/>
          <w:lang w:val="en-US"/>
        </w:rPr>
        <w:t xml:space="preserve"> </w:t>
      </w:r>
      <w:r w:rsidR="00337DDD" w:rsidRPr="00D425FE">
        <w:rPr>
          <w:rFonts w:ascii="Times New Roman" w:hAnsi="Times New Roman" w:cs="Times New Roman"/>
          <w:sz w:val="24"/>
          <w:szCs w:val="24"/>
          <w:lang w:val="en-US"/>
        </w:rPr>
        <w:t xml:space="preserve">Duration of laser irradiation </w:t>
      </w:r>
      <w:r w:rsidR="00A47F7A" w:rsidRPr="00D425FE">
        <w:rPr>
          <w:rFonts w:ascii="Times New Roman" w:hAnsi="Times New Roman" w:cs="Times New Roman"/>
          <w:sz w:val="24"/>
          <w:szCs w:val="24"/>
          <w:lang w:val="en-US"/>
        </w:rPr>
        <w:t xml:space="preserve">of the salts solution for </w:t>
      </w:r>
      <w:r w:rsidRPr="00D425FE">
        <w:rPr>
          <w:rFonts w:ascii="Times New Roman" w:hAnsi="Times New Roman" w:cs="Times New Roman"/>
          <w:sz w:val="24"/>
          <w:szCs w:val="24"/>
          <w:lang w:val="en-US"/>
        </w:rPr>
        <w:t>10 minutes</w:t>
      </w:r>
      <w:r w:rsidR="00337DDD" w:rsidRPr="00D425FE">
        <w:rPr>
          <w:rFonts w:ascii="Times New Roman" w:hAnsi="Times New Roman" w:cs="Times New Roman"/>
          <w:sz w:val="24"/>
          <w:szCs w:val="24"/>
          <w:lang w:val="en-US"/>
        </w:rPr>
        <w:t xml:space="preserve"> was found to be enough </w:t>
      </w:r>
      <w:r w:rsidR="00A47F7A" w:rsidRPr="00D425FE">
        <w:rPr>
          <w:rFonts w:ascii="Times New Roman" w:hAnsi="Times New Roman" w:cs="Times New Roman"/>
          <w:sz w:val="24"/>
          <w:szCs w:val="24"/>
          <w:lang w:val="en-US"/>
        </w:rPr>
        <w:t xml:space="preserve">for pronounced colorification and opacification of the solution that can be considered as an </w:t>
      </w:r>
      <w:r w:rsidRPr="00D425FE">
        <w:rPr>
          <w:rFonts w:ascii="Times New Roman" w:hAnsi="Times New Roman" w:cs="Times New Roman"/>
          <w:sz w:val="24"/>
          <w:szCs w:val="24"/>
          <w:lang w:val="en-US"/>
        </w:rPr>
        <w:t>indirect evidence of a chemical reaction (Fig. 1b). Coloring depended upon the composition and concentration of the solution, and in case of ammonia-alcoholic solutions the color change was especially noticeable.</w:t>
      </w:r>
      <w:r w:rsidR="00B0456C">
        <w:rPr>
          <w:rFonts w:ascii="Times New Roman" w:hAnsi="Times New Roman" w:cs="Times New Roman"/>
          <w:sz w:val="24"/>
          <w:szCs w:val="24"/>
          <w:lang w:val="en-US"/>
        </w:rPr>
        <w:t xml:space="preserve"> </w:t>
      </w:r>
      <w:r w:rsidR="00B0456C" w:rsidRPr="002C5AAA">
        <w:rPr>
          <w:rFonts w:ascii="Times New Roman" w:hAnsi="Times New Roman" w:cs="Times New Roman"/>
          <w:sz w:val="24"/>
          <w:szCs w:val="24"/>
          <w:lang w:val="en-US"/>
        </w:rPr>
        <w:t xml:space="preserve">It should be noted that solution was in static condition during laser </w:t>
      </w:r>
      <w:r w:rsidR="008273F3" w:rsidRPr="002C5AAA">
        <w:rPr>
          <w:rFonts w:ascii="Times New Roman" w:hAnsi="Times New Roman" w:cs="Times New Roman"/>
          <w:sz w:val="24"/>
          <w:szCs w:val="24"/>
          <w:lang w:val="en-US"/>
        </w:rPr>
        <w:t>irradiation.</w:t>
      </w:r>
    </w:p>
    <w:p w:rsidR="00D425FE" w:rsidRPr="00D425FE" w:rsidRDefault="00D425FE" w:rsidP="00C24D1B">
      <w:pPr>
        <w:pStyle w:val="10"/>
        <w:spacing w:line="360" w:lineRule="auto"/>
        <w:rPr>
          <w:rFonts w:ascii="Times New Roman" w:hAnsi="Times New Roman" w:cs="Times New Roman"/>
          <w:sz w:val="24"/>
          <w:szCs w:val="24"/>
          <w:lang w:val="en-US"/>
        </w:rPr>
      </w:pPr>
      <w:r w:rsidRPr="00D425FE">
        <w:rPr>
          <w:rFonts w:ascii="Times New Roman" w:hAnsi="Times New Roman" w:cs="Times New Roman"/>
          <w:noProof/>
          <w:sz w:val="24"/>
          <w:szCs w:val="24"/>
        </w:rPr>
        <w:drawing>
          <wp:inline distT="0" distB="0" distL="0" distR="0" wp14:anchorId="1F68BDB1" wp14:editId="1041F463">
            <wp:extent cx="3096768" cy="1216152"/>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6768" cy="1216152"/>
                    </a:xfrm>
                    <a:prstGeom prst="rect">
                      <a:avLst/>
                    </a:prstGeom>
                  </pic:spPr>
                </pic:pic>
              </a:graphicData>
            </a:graphic>
          </wp:inline>
        </w:drawing>
      </w:r>
    </w:p>
    <w:p w:rsidR="00D425FE" w:rsidRPr="00D425FE" w:rsidRDefault="00D425FE"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b/>
          <w:sz w:val="24"/>
          <w:szCs w:val="24"/>
          <w:lang w:val="en-US"/>
        </w:rPr>
        <w:t>Fig</w:t>
      </w:r>
      <w:r w:rsidR="00A14047">
        <w:rPr>
          <w:rFonts w:ascii="Times New Roman" w:hAnsi="Times New Roman" w:cs="Times New Roman"/>
          <w:b/>
          <w:sz w:val="24"/>
          <w:szCs w:val="24"/>
          <w:lang w:val="en-US"/>
        </w:rPr>
        <w:t>.</w:t>
      </w:r>
      <w:r w:rsidRPr="00D425FE">
        <w:rPr>
          <w:rFonts w:ascii="Times New Roman" w:hAnsi="Times New Roman" w:cs="Times New Roman"/>
          <w:b/>
          <w:sz w:val="24"/>
          <w:szCs w:val="24"/>
          <w:lang w:val="en-US"/>
        </w:rPr>
        <w:t xml:space="preserve"> 1.</w:t>
      </w:r>
      <w:r w:rsidRPr="00D425FE">
        <w:rPr>
          <w:rFonts w:ascii="Times New Roman" w:hAnsi="Times New Roman" w:cs="Times New Roman"/>
          <w:sz w:val="24"/>
          <w:szCs w:val="24"/>
          <w:lang w:val="en-US"/>
        </w:rPr>
        <w:t xml:space="preserve"> a) Scheme of direct laser synthesis; b) ammonia-alcoholic solution before (on the left) and after (</w:t>
      </w:r>
      <w:r w:rsidR="00A14047">
        <w:rPr>
          <w:rFonts w:ascii="Times New Roman" w:hAnsi="Times New Roman" w:cs="Times New Roman"/>
          <w:sz w:val="24"/>
          <w:szCs w:val="24"/>
          <w:lang w:val="en-US"/>
        </w:rPr>
        <w:t>on the right) laser irradiation</w:t>
      </w:r>
    </w:p>
    <w:p w:rsidR="00D425FE" w:rsidRPr="00D425FE" w:rsidRDefault="00D425FE" w:rsidP="005C015D">
      <w:pPr>
        <w:pStyle w:val="10"/>
        <w:spacing w:line="360" w:lineRule="auto"/>
        <w:jc w:val="both"/>
        <w:rPr>
          <w:rFonts w:ascii="Times New Roman" w:hAnsi="Times New Roman" w:cs="Times New Roman"/>
          <w:sz w:val="24"/>
          <w:szCs w:val="24"/>
          <w:lang w:val="en-US"/>
        </w:rPr>
      </w:pPr>
    </w:p>
    <w:p w:rsidR="00D32763" w:rsidRPr="00D425FE" w:rsidRDefault="00926B4C"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Scanning electron micrograph (SEM) images of Ag NPs were made using SUPRA 40VP WDS scanning electron microscope with the accelerating voltage 2-5 kV and resolution of 4 nm. </w:t>
      </w:r>
      <w:r w:rsidR="00D715E2" w:rsidRPr="00D425FE">
        <w:rPr>
          <w:rFonts w:ascii="Times New Roman" w:hAnsi="Times New Roman" w:cs="Times New Roman"/>
          <w:sz w:val="24"/>
          <w:szCs w:val="24"/>
          <w:lang w:val="en-US"/>
        </w:rPr>
        <w:t xml:space="preserve">The size of synthesized particles was </w:t>
      </w:r>
      <w:r w:rsidRPr="00D425FE">
        <w:rPr>
          <w:rFonts w:ascii="Times New Roman" w:hAnsi="Times New Roman" w:cs="Times New Roman"/>
          <w:sz w:val="24"/>
          <w:szCs w:val="24"/>
          <w:lang w:val="en-US"/>
        </w:rPr>
        <w:t>measured with</w:t>
      </w:r>
      <w:r w:rsidR="00D715E2"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laser diffraction particle size analyzer</w:t>
      </w:r>
      <w:r w:rsidR="00D715E2" w:rsidRPr="00D425FE">
        <w:rPr>
          <w:rFonts w:ascii="Times New Roman" w:hAnsi="Times New Roman" w:cs="Times New Roman"/>
          <w:sz w:val="24"/>
          <w:szCs w:val="24"/>
          <w:lang w:val="en-US"/>
        </w:rPr>
        <w:t xml:space="preserve"> Nanopartica SZ100 (Horiba Jobin Yvon).</w:t>
      </w:r>
      <w:r w:rsidR="008E08FE"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 xml:space="preserve">Absorption spectra were </w:t>
      </w:r>
      <w:r w:rsidR="008E08FE" w:rsidRPr="00D425FE">
        <w:rPr>
          <w:rFonts w:ascii="Times New Roman" w:hAnsi="Times New Roman" w:cs="Times New Roman"/>
          <w:sz w:val="24"/>
          <w:szCs w:val="24"/>
          <w:lang w:val="en-US"/>
        </w:rPr>
        <w:t xml:space="preserve">obtained with </w:t>
      </w:r>
      <w:r w:rsidRPr="00D425FE">
        <w:rPr>
          <w:rFonts w:ascii="Times New Roman" w:hAnsi="Times New Roman" w:cs="Times New Roman"/>
          <w:sz w:val="24"/>
          <w:szCs w:val="24"/>
          <w:lang w:val="en-US"/>
        </w:rPr>
        <w:t>Lambda 1050 (Perkin Elmer) double beam absorption spectrometer. The emission spectra of nanoparticles were measured with fluorescence spectrometer Lu</w:t>
      </w:r>
      <w:r w:rsidR="00D32763" w:rsidRPr="00D425FE">
        <w:rPr>
          <w:rFonts w:ascii="Times New Roman" w:hAnsi="Times New Roman" w:cs="Times New Roman"/>
          <w:sz w:val="24"/>
          <w:szCs w:val="24"/>
          <w:lang w:val="en-US"/>
        </w:rPr>
        <w:t>mina (Thermo Fisher Scientific), with excitation wavelength 270 nm, the object of analysis was the solution obtained directly during the synthesis.</w:t>
      </w:r>
    </w:p>
    <w:p w:rsidR="00E85F83" w:rsidRPr="00D425FE" w:rsidRDefault="00E85F83" w:rsidP="005C015D">
      <w:pPr>
        <w:pStyle w:val="10"/>
        <w:spacing w:line="360" w:lineRule="auto"/>
        <w:jc w:val="both"/>
        <w:rPr>
          <w:rFonts w:ascii="Times New Roman" w:hAnsi="Times New Roman" w:cs="Times New Roman"/>
          <w:sz w:val="24"/>
          <w:szCs w:val="24"/>
          <w:lang w:val="en-US"/>
        </w:rPr>
      </w:pPr>
    </w:p>
    <w:p w:rsidR="00ED5D15" w:rsidRPr="00D425FE" w:rsidRDefault="00ED5D15" w:rsidP="005C015D">
      <w:pPr>
        <w:pStyle w:val="10"/>
        <w:numPr>
          <w:ilvl w:val="0"/>
          <w:numId w:val="2"/>
        </w:numPr>
        <w:spacing w:line="360" w:lineRule="auto"/>
        <w:jc w:val="both"/>
        <w:rPr>
          <w:rFonts w:ascii="Times New Roman" w:hAnsi="Times New Roman" w:cs="Times New Roman"/>
          <w:sz w:val="24"/>
          <w:szCs w:val="24"/>
          <w:lang w:val="en-US"/>
        </w:rPr>
      </w:pPr>
      <w:r w:rsidRPr="00D425FE">
        <w:rPr>
          <w:rFonts w:ascii="Times New Roman" w:hAnsi="Times New Roman" w:cs="Times New Roman"/>
          <w:b/>
          <w:sz w:val="24"/>
          <w:szCs w:val="24"/>
          <w:lang w:val="en-US"/>
        </w:rPr>
        <w:t>Results and discussion</w:t>
      </w:r>
    </w:p>
    <w:p w:rsidR="009B7F59" w:rsidRDefault="000B0CCA"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lastRenderedPageBreak/>
        <w:t>Microphotographs</w:t>
      </w:r>
      <w:r w:rsidR="00DE272B" w:rsidRPr="00D425FE">
        <w:rPr>
          <w:rFonts w:ascii="Times New Roman" w:hAnsi="Times New Roman" w:cs="Times New Roman"/>
          <w:sz w:val="24"/>
          <w:szCs w:val="24"/>
          <w:lang w:val="en-US"/>
        </w:rPr>
        <w:t xml:space="preserve"> of the particles obtained as a result of laser irradiation </w:t>
      </w:r>
      <w:r w:rsidR="00E85F83" w:rsidRPr="00D425FE">
        <w:rPr>
          <w:rFonts w:ascii="Times New Roman" w:hAnsi="Times New Roman" w:cs="Times New Roman"/>
          <w:sz w:val="24"/>
          <w:szCs w:val="24"/>
          <w:lang w:val="en-US"/>
        </w:rPr>
        <w:t>of</w:t>
      </w:r>
      <w:r w:rsidR="00DE272B" w:rsidRPr="00D425FE">
        <w:rPr>
          <w:rFonts w:ascii="Times New Roman" w:hAnsi="Times New Roman" w:cs="Times New Roman"/>
          <w:sz w:val="24"/>
          <w:szCs w:val="24"/>
          <w:lang w:val="en-US"/>
        </w:rPr>
        <w:t xml:space="preserve"> ammonia-alcoholic solutions of AgNO</w:t>
      </w:r>
      <w:r w:rsidR="00DE272B" w:rsidRPr="00D425FE">
        <w:rPr>
          <w:rFonts w:ascii="Times New Roman" w:hAnsi="Times New Roman" w:cs="Times New Roman"/>
          <w:sz w:val="24"/>
          <w:szCs w:val="24"/>
          <w:vertAlign w:val="subscript"/>
          <w:lang w:val="en-US"/>
        </w:rPr>
        <w:t>3</w:t>
      </w:r>
      <w:r w:rsidR="00DE272B" w:rsidRPr="00D425FE">
        <w:rPr>
          <w:rFonts w:ascii="Times New Roman" w:hAnsi="Times New Roman" w:cs="Times New Roman"/>
          <w:sz w:val="24"/>
          <w:szCs w:val="24"/>
          <w:lang w:val="en-US"/>
        </w:rPr>
        <w:t xml:space="preserve"> of different concentration</w:t>
      </w:r>
      <w:r w:rsidRPr="00D425FE">
        <w:rPr>
          <w:rFonts w:ascii="Times New Roman" w:hAnsi="Times New Roman" w:cs="Times New Roman"/>
          <w:sz w:val="24"/>
          <w:szCs w:val="24"/>
          <w:lang w:val="en-US"/>
        </w:rPr>
        <w:t xml:space="preserve"> are presented in Fig. 2. </w:t>
      </w:r>
      <w:r w:rsidR="004C5F54" w:rsidRPr="00D425FE">
        <w:rPr>
          <w:rFonts w:ascii="Times New Roman" w:hAnsi="Times New Roman" w:cs="Times New Roman"/>
          <w:sz w:val="24"/>
          <w:szCs w:val="24"/>
          <w:lang w:val="en-US"/>
        </w:rPr>
        <w:t xml:space="preserve">Distribution of NP’s size was obtained using dynamic light scattering technique (Inset of Fig. 2). </w:t>
      </w:r>
      <w:r w:rsidRPr="00D425FE">
        <w:rPr>
          <w:rFonts w:ascii="Times New Roman" w:hAnsi="Times New Roman" w:cs="Times New Roman"/>
          <w:sz w:val="24"/>
          <w:szCs w:val="24"/>
          <w:lang w:val="en-US"/>
        </w:rPr>
        <w:t xml:space="preserve">One may see </w:t>
      </w:r>
      <w:r w:rsidR="00DE272B" w:rsidRPr="00D425FE">
        <w:rPr>
          <w:rFonts w:ascii="Times New Roman" w:hAnsi="Times New Roman" w:cs="Times New Roman"/>
          <w:sz w:val="24"/>
          <w:szCs w:val="24"/>
          <w:lang w:val="en-US"/>
        </w:rPr>
        <w:t xml:space="preserve">that </w:t>
      </w:r>
      <w:r w:rsidRPr="00D425FE">
        <w:rPr>
          <w:rFonts w:ascii="Times New Roman" w:hAnsi="Times New Roman" w:cs="Times New Roman"/>
          <w:sz w:val="24"/>
          <w:szCs w:val="24"/>
          <w:lang w:val="en-US"/>
        </w:rPr>
        <w:t>the size of the particles is</w:t>
      </w:r>
      <w:r w:rsidR="009B7F59" w:rsidRPr="00D425FE">
        <w:rPr>
          <w:rFonts w:ascii="Times New Roman" w:hAnsi="Times New Roman" w:cs="Times New Roman"/>
          <w:sz w:val="24"/>
          <w:szCs w:val="24"/>
          <w:lang w:val="en-US"/>
        </w:rPr>
        <w:t xml:space="preserve"> changing</w:t>
      </w:r>
      <w:r w:rsidRPr="00D425FE">
        <w:rPr>
          <w:rFonts w:ascii="Times New Roman" w:hAnsi="Times New Roman" w:cs="Times New Roman"/>
          <w:sz w:val="24"/>
          <w:szCs w:val="24"/>
          <w:lang w:val="en-US"/>
        </w:rPr>
        <w:t xml:space="preserve"> </w:t>
      </w:r>
      <w:r w:rsidR="009B7F59" w:rsidRPr="00D425FE">
        <w:rPr>
          <w:rFonts w:ascii="Times New Roman" w:hAnsi="Times New Roman" w:cs="Times New Roman"/>
          <w:sz w:val="24"/>
          <w:szCs w:val="24"/>
          <w:lang w:val="en-US"/>
        </w:rPr>
        <w:t xml:space="preserve">from </w:t>
      </w:r>
      <w:r w:rsidR="00CE284A" w:rsidRPr="00D425FE">
        <w:rPr>
          <w:rFonts w:ascii="Times New Roman" w:hAnsi="Times New Roman" w:cs="Times New Roman"/>
          <w:sz w:val="24"/>
          <w:szCs w:val="24"/>
          <w:lang w:val="en-US"/>
        </w:rPr>
        <w:t>25</w:t>
      </w:r>
      <w:r w:rsidRPr="00D425FE">
        <w:rPr>
          <w:rFonts w:ascii="Times New Roman" w:hAnsi="Times New Roman" w:cs="Times New Roman"/>
          <w:sz w:val="24"/>
          <w:szCs w:val="24"/>
          <w:lang w:val="en-US"/>
        </w:rPr>
        <w:t xml:space="preserve"> to 100 nm and depends on concentration of the used solution; both</w:t>
      </w:r>
      <w:r w:rsidR="00DE272B" w:rsidRPr="00D425FE">
        <w:rPr>
          <w:rFonts w:ascii="Times New Roman" w:hAnsi="Times New Roman" w:cs="Times New Roman"/>
          <w:sz w:val="24"/>
          <w:szCs w:val="24"/>
          <w:lang w:val="en-US"/>
        </w:rPr>
        <w:t xml:space="preserve"> separate Ag NPs and their agglomerations present in the solutions, but number of </w:t>
      </w:r>
      <w:r w:rsidR="00D32763" w:rsidRPr="00D425FE">
        <w:rPr>
          <w:rFonts w:ascii="Times New Roman" w:hAnsi="Times New Roman" w:cs="Times New Roman"/>
          <w:sz w:val="24"/>
          <w:szCs w:val="24"/>
          <w:lang w:val="en-US"/>
        </w:rPr>
        <w:t>observed agglomerates i</w:t>
      </w:r>
      <w:r w:rsidR="00DE272B" w:rsidRPr="00D425FE">
        <w:rPr>
          <w:rFonts w:ascii="Times New Roman" w:hAnsi="Times New Roman" w:cs="Times New Roman"/>
          <w:sz w:val="24"/>
          <w:szCs w:val="24"/>
          <w:lang w:val="en-US"/>
        </w:rPr>
        <w:t>s small.</w:t>
      </w:r>
    </w:p>
    <w:p w:rsidR="00D425FE" w:rsidRPr="00D425FE" w:rsidRDefault="00D425FE" w:rsidP="00C24D1B">
      <w:pPr>
        <w:pStyle w:val="10"/>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4D493F93" wp14:editId="0E18BA6E">
            <wp:extent cx="5971540" cy="40132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4013200"/>
                    </a:xfrm>
                    <a:prstGeom prst="rect">
                      <a:avLst/>
                    </a:prstGeom>
                  </pic:spPr>
                </pic:pic>
              </a:graphicData>
            </a:graphic>
          </wp:inline>
        </w:drawing>
      </w:r>
    </w:p>
    <w:p w:rsidR="00D425FE" w:rsidRPr="00D425FE" w:rsidRDefault="00D425FE"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b/>
          <w:sz w:val="24"/>
          <w:szCs w:val="24"/>
          <w:lang w:val="en-US"/>
        </w:rPr>
        <w:t>Fig</w:t>
      </w:r>
      <w:r w:rsidR="00A14047">
        <w:rPr>
          <w:rFonts w:ascii="Times New Roman" w:hAnsi="Times New Roman" w:cs="Times New Roman"/>
          <w:b/>
          <w:sz w:val="24"/>
          <w:szCs w:val="24"/>
          <w:lang w:val="en-US"/>
        </w:rPr>
        <w:t>.</w:t>
      </w:r>
      <w:r w:rsidRPr="00D425FE">
        <w:rPr>
          <w:rFonts w:ascii="Times New Roman" w:hAnsi="Times New Roman" w:cs="Times New Roman"/>
          <w:b/>
          <w:sz w:val="24"/>
          <w:szCs w:val="24"/>
          <w:lang w:val="en-US"/>
        </w:rPr>
        <w:t xml:space="preserve"> 2.</w:t>
      </w:r>
      <w:r w:rsidRPr="00D425FE">
        <w:rPr>
          <w:rFonts w:ascii="Times New Roman" w:hAnsi="Times New Roman" w:cs="Times New Roman"/>
          <w:sz w:val="24"/>
          <w:szCs w:val="24"/>
          <w:lang w:val="en-US"/>
        </w:rPr>
        <w:t xml:space="preserve"> Microphotographs of the particles obtained from ammonia-alcoholic solutions of different concentration: a) 0.1 M, b) 0.2 M, c) 0.3 M, d) 0.4 M. Size distribution obtained with dynamic light s</w:t>
      </w:r>
      <w:r w:rsidR="00A14047">
        <w:rPr>
          <w:rFonts w:ascii="Times New Roman" w:hAnsi="Times New Roman" w:cs="Times New Roman"/>
          <w:sz w:val="24"/>
          <w:szCs w:val="24"/>
          <w:lang w:val="en-US"/>
        </w:rPr>
        <w:t>cattering is presented in inset</w:t>
      </w:r>
    </w:p>
    <w:p w:rsidR="00D425FE" w:rsidRPr="00D425FE" w:rsidRDefault="00D425FE" w:rsidP="005C015D">
      <w:pPr>
        <w:pStyle w:val="10"/>
        <w:spacing w:line="360" w:lineRule="auto"/>
        <w:jc w:val="both"/>
        <w:rPr>
          <w:rFonts w:ascii="Times New Roman" w:hAnsi="Times New Roman" w:cs="Times New Roman"/>
          <w:sz w:val="24"/>
          <w:szCs w:val="24"/>
          <w:lang w:val="en-US"/>
        </w:rPr>
      </w:pPr>
    </w:p>
    <w:p w:rsidR="009B7F59" w:rsidRPr="002C5AAA" w:rsidRDefault="009B7F59"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As for size of the synthesized NPs, it was found to be linearly increased with solution concentration (0.1 – 0.4 M) with symbate size distribution growth (Fig. 3a). One should note that the revealed linear dependence can be used to get Ag NPs of prescribed size, which is utterly important for further use of the obtained NPs. In accordance with EDX analysis the obtained NPs consist of silver (Fig. 3b).</w:t>
      </w:r>
      <w:r w:rsidRPr="00837F1E">
        <w:rPr>
          <w:rFonts w:ascii="Times New Roman" w:hAnsi="Times New Roman" w:cs="Times New Roman"/>
          <w:b/>
          <w:sz w:val="24"/>
          <w:szCs w:val="24"/>
          <w:lang w:val="en-US"/>
        </w:rPr>
        <w:t xml:space="preserve"> </w:t>
      </w:r>
      <w:r w:rsidRPr="002C5AAA">
        <w:rPr>
          <w:rFonts w:ascii="Times New Roman" w:hAnsi="Times New Roman" w:cs="Times New Roman"/>
          <w:sz w:val="24"/>
          <w:szCs w:val="24"/>
          <w:lang w:val="en-US"/>
        </w:rPr>
        <w:t>As for solutions of other compositions (water solution of AgC</w:t>
      </w:r>
      <w:r w:rsidRPr="002C5AAA">
        <w:rPr>
          <w:rFonts w:ascii="Times New Roman" w:hAnsi="Times New Roman" w:cs="Times New Roman"/>
          <w:sz w:val="24"/>
          <w:szCs w:val="24"/>
          <w:vertAlign w:val="subscript"/>
          <w:lang w:val="en-US"/>
        </w:rPr>
        <w:t>2</w:t>
      </w:r>
      <w:r w:rsidRPr="002C5AAA">
        <w:rPr>
          <w:rFonts w:ascii="Times New Roman" w:hAnsi="Times New Roman" w:cs="Times New Roman"/>
          <w:sz w:val="24"/>
          <w:szCs w:val="24"/>
          <w:lang w:val="en-US"/>
        </w:rPr>
        <w:t>H</w:t>
      </w:r>
      <w:r w:rsidRPr="002C5AAA">
        <w:rPr>
          <w:rFonts w:ascii="Times New Roman" w:hAnsi="Times New Roman" w:cs="Times New Roman"/>
          <w:sz w:val="24"/>
          <w:szCs w:val="24"/>
          <w:vertAlign w:val="subscript"/>
          <w:lang w:val="en-US"/>
        </w:rPr>
        <w:t>3</w:t>
      </w:r>
      <w:r w:rsidRPr="002C5AAA">
        <w:rPr>
          <w:rFonts w:ascii="Times New Roman" w:hAnsi="Times New Roman" w:cs="Times New Roman"/>
          <w:sz w:val="24"/>
          <w:szCs w:val="24"/>
          <w:lang w:val="en-US"/>
        </w:rPr>
        <w:t>O</w:t>
      </w:r>
      <w:r w:rsidRPr="002C5AAA">
        <w:rPr>
          <w:rFonts w:ascii="Times New Roman" w:hAnsi="Times New Roman" w:cs="Times New Roman"/>
          <w:sz w:val="24"/>
          <w:szCs w:val="24"/>
          <w:vertAlign w:val="subscript"/>
          <w:lang w:val="en-US"/>
        </w:rPr>
        <w:t>2</w:t>
      </w:r>
      <w:r w:rsidRPr="002C5AAA">
        <w:rPr>
          <w:rFonts w:ascii="Times New Roman" w:hAnsi="Times New Roman" w:cs="Times New Roman"/>
          <w:sz w:val="24"/>
          <w:szCs w:val="24"/>
          <w:lang w:val="en-US"/>
        </w:rPr>
        <w:t xml:space="preserve"> </w:t>
      </w:r>
      <w:r w:rsidRPr="002C5AAA">
        <w:rPr>
          <w:rFonts w:ascii="Times New Roman" w:hAnsi="Times New Roman" w:cs="Times New Roman"/>
          <w:sz w:val="24"/>
          <w:szCs w:val="24"/>
          <w:lang w:val="en-US"/>
        </w:rPr>
        <w:lastRenderedPageBreak/>
        <w:t>and AgNO</w:t>
      </w:r>
      <w:r w:rsidRPr="002C5AAA">
        <w:rPr>
          <w:rFonts w:ascii="Times New Roman" w:hAnsi="Times New Roman" w:cs="Times New Roman"/>
          <w:sz w:val="24"/>
          <w:szCs w:val="24"/>
          <w:vertAlign w:val="subscript"/>
          <w:lang w:val="en-US"/>
        </w:rPr>
        <w:t>3</w:t>
      </w:r>
      <w:r w:rsidRPr="002C5AAA">
        <w:rPr>
          <w:rFonts w:ascii="Times New Roman" w:hAnsi="Times New Roman" w:cs="Times New Roman"/>
          <w:sz w:val="24"/>
          <w:szCs w:val="24"/>
          <w:lang w:val="en-US"/>
        </w:rPr>
        <w:t xml:space="preserve"> solution in a water urea solution) the formation of Ag NPs was not confirmed with SEM and EDX analyses</w:t>
      </w:r>
      <w:r w:rsidR="00D425FE" w:rsidRPr="002C5AAA">
        <w:rPr>
          <w:rFonts w:ascii="Times New Roman" w:hAnsi="Times New Roman" w:cs="Times New Roman"/>
          <w:sz w:val="24"/>
          <w:szCs w:val="24"/>
          <w:lang w:val="en-US"/>
        </w:rPr>
        <w:t>.</w:t>
      </w:r>
    </w:p>
    <w:p w:rsidR="003E2DBE" w:rsidRPr="003E2DBE" w:rsidRDefault="003E2DBE" w:rsidP="005C015D">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5B4C123" wp14:editId="626237E0">
            <wp:extent cx="5971540" cy="22155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1540" cy="2215515"/>
                    </a:xfrm>
                    <a:prstGeom prst="rect">
                      <a:avLst/>
                    </a:prstGeom>
                  </pic:spPr>
                </pic:pic>
              </a:graphicData>
            </a:graphic>
          </wp:inline>
        </w:drawing>
      </w:r>
    </w:p>
    <w:p w:rsidR="00D425FE" w:rsidRPr="00D425FE" w:rsidRDefault="00D425FE" w:rsidP="005C015D">
      <w:pPr>
        <w:spacing w:line="360" w:lineRule="auto"/>
        <w:rPr>
          <w:rFonts w:ascii="Times New Roman" w:hAnsi="Times New Roman" w:cs="Times New Roman"/>
          <w:sz w:val="24"/>
          <w:szCs w:val="24"/>
          <w:lang w:val="en-US"/>
        </w:rPr>
      </w:pPr>
      <w:r w:rsidRPr="00D425FE">
        <w:rPr>
          <w:rFonts w:ascii="Times New Roman" w:hAnsi="Times New Roman" w:cs="Times New Roman"/>
          <w:b/>
          <w:sz w:val="24"/>
          <w:szCs w:val="24"/>
          <w:lang w:val="en-US"/>
        </w:rPr>
        <w:t>Fig</w:t>
      </w:r>
      <w:r w:rsidR="00A14047">
        <w:rPr>
          <w:rFonts w:ascii="Times New Roman" w:hAnsi="Times New Roman" w:cs="Times New Roman"/>
          <w:b/>
          <w:sz w:val="24"/>
          <w:szCs w:val="24"/>
          <w:lang w:val="en-US"/>
        </w:rPr>
        <w:t>.</w:t>
      </w:r>
      <w:r w:rsidRPr="00D425FE">
        <w:rPr>
          <w:rFonts w:ascii="Times New Roman" w:hAnsi="Times New Roman" w:cs="Times New Roman"/>
          <w:b/>
          <w:sz w:val="24"/>
          <w:szCs w:val="24"/>
          <w:lang w:val="en-US"/>
        </w:rPr>
        <w:t xml:space="preserve"> 3.</w:t>
      </w:r>
      <w:r w:rsidRPr="00D425FE">
        <w:rPr>
          <w:rFonts w:ascii="Times New Roman" w:hAnsi="Times New Roman" w:cs="Times New Roman"/>
          <w:sz w:val="24"/>
          <w:szCs w:val="24"/>
          <w:lang w:val="en-US"/>
        </w:rPr>
        <w:t xml:space="preserve"> a) Dependence of the Ag NPs’ average size on the concentration of the used ammonia-alcoholic solution, b) EDX-spectrum of NPs obtained f</w:t>
      </w:r>
      <w:r w:rsidR="00A14047">
        <w:rPr>
          <w:rFonts w:ascii="Times New Roman" w:hAnsi="Times New Roman" w:cs="Times New Roman"/>
          <w:sz w:val="24"/>
          <w:szCs w:val="24"/>
          <w:lang w:val="en-US"/>
        </w:rPr>
        <w:t>rom ammonia-alcoholic solutions</w:t>
      </w:r>
    </w:p>
    <w:p w:rsidR="00D425FE" w:rsidRPr="00D425FE" w:rsidRDefault="00D425FE" w:rsidP="005C015D">
      <w:pPr>
        <w:pStyle w:val="10"/>
        <w:spacing w:line="360" w:lineRule="auto"/>
        <w:jc w:val="both"/>
        <w:rPr>
          <w:rFonts w:ascii="Times New Roman" w:hAnsi="Times New Roman" w:cs="Times New Roman"/>
          <w:sz w:val="24"/>
          <w:szCs w:val="24"/>
          <w:highlight w:val="yellow"/>
          <w:lang w:val="en-US"/>
        </w:rPr>
      </w:pPr>
    </w:p>
    <w:p w:rsidR="008A1ABB" w:rsidRPr="00D425FE"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Formation of Ag NPs under exposure to </w:t>
      </w:r>
      <w:r w:rsidR="008A1ABB" w:rsidRPr="00D425FE">
        <w:rPr>
          <w:rFonts w:ascii="Times New Roman" w:hAnsi="Times New Roman" w:cs="Times New Roman"/>
          <w:sz w:val="24"/>
          <w:szCs w:val="24"/>
          <w:lang w:val="en-US"/>
        </w:rPr>
        <w:t xml:space="preserve">laser radiation can be a product of </w:t>
      </w:r>
      <w:r w:rsidR="00D94AE1" w:rsidRPr="00D425FE">
        <w:rPr>
          <w:rFonts w:ascii="Times New Roman" w:hAnsi="Times New Roman" w:cs="Times New Roman"/>
          <w:sz w:val="24"/>
          <w:szCs w:val="24"/>
          <w:lang w:val="en-US"/>
        </w:rPr>
        <w:t xml:space="preserve">redox </w:t>
      </w:r>
      <w:r w:rsidR="008A1ABB" w:rsidRPr="00D425FE">
        <w:rPr>
          <w:rFonts w:ascii="Times New Roman" w:hAnsi="Times New Roman" w:cs="Times New Roman"/>
          <w:sz w:val="24"/>
          <w:szCs w:val="24"/>
          <w:lang w:val="en-US"/>
        </w:rPr>
        <w:t>chemical reaction that is thermally initiated as a result of laser irradiation of ammonia-alcoholic solutions.</w:t>
      </w:r>
      <w:r w:rsidRPr="00D425FE">
        <w:rPr>
          <w:rFonts w:ascii="Times New Roman" w:hAnsi="Times New Roman" w:cs="Times New Roman"/>
          <w:sz w:val="24"/>
          <w:szCs w:val="24"/>
          <w:lang w:val="en-US"/>
        </w:rPr>
        <w:t xml:space="preserve"> </w:t>
      </w:r>
    </w:p>
    <w:p w:rsidR="00A93E05" w:rsidRPr="00D425FE" w:rsidRDefault="00A93E05" w:rsidP="005C015D">
      <w:pPr>
        <w:spacing w:line="360" w:lineRule="auto"/>
        <w:jc w:val="right"/>
        <w:rPr>
          <w:rFonts w:ascii="Times New Roman" w:hAnsi="Times New Roman" w:cs="Times New Roman"/>
          <w:sz w:val="24"/>
          <w:szCs w:val="24"/>
          <w:lang w:val="en-US"/>
        </w:rPr>
      </w:pPr>
      <w:r w:rsidRPr="00D425FE">
        <w:rPr>
          <w:rFonts w:ascii="Times New Roman" w:hAnsi="Times New Roman" w:cs="Times New Roman"/>
          <w:sz w:val="24"/>
          <w:szCs w:val="24"/>
          <w:lang w:val="en-US"/>
        </w:rPr>
        <w:t>[Ag(NH</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w:t>
      </w:r>
      <w:r w:rsidRPr="00D425FE">
        <w:rPr>
          <w:rFonts w:ascii="Times New Roman" w:hAnsi="Times New Roman" w:cs="Times New Roman"/>
          <w:sz w:val="24"/>
          <w:szCs w:val="24"/>
          <w:vertAlign w:val="subscript"/>
          <w:lang w:val="en-US"/>
        </w:rPr>
        <w:t>2</w:t>
      </w:r>
      <w:r w:rsidRPr="00D425FE">
        <w:rPr>
          <w:rFonts w:ascii="Times New Roman" w:hAnsi="Times New Roman" w:cs="Times New Roman"/>
          <w:sz w:val="24"/>
          <w:szCs w:val="24"/>
          <w:lang w:val="en-US"/>
        </w:rPr>
        <w:t>]</w:t>
      </w:r>
      <w:r w:rsidRPr="00D425FE">
        <w:rPr>
          <w:rFonts w:ascii="Times New Roman" w:hAnsi="Times New Roman" w:cs="Times New Roman"/>
          <w:sz w:val="24"/>
          <w:szCs w:val="24"/>
          <w:vertAlign w:val="superscript"/>
          <w:lang w:val="en-US"/>
        </w:rPr>
        <w:t>+</w:t>
      </w:r>
      <w:r w:rsidRPr="00D425FE">
        <w:rPr>
          <w:rFonts w:ascii="Times New Roman" w:hAnsi="Times New Roman" w:cs="Times New Roman"/>
          <w:sz w:val="24"/>
          <w:szCs w:val="24"/>
          <w:lang w:val="en-US"/>
        </w:rPr>
        <w:t xml:space="preserve"> + e = Ag</w:t>
      </w:r>
      <w:r w:rsidRPr="00D425FE">
        <w:rPr>
          <w:rFonts w:ascii="Times New Roman" w:hAnsi="Times New Roman" w:cs="Times New Roman"/>
          <w:sz w:val="24"/>
          <w:szCs w:val="24"/>
          <w:vertAlign w:val="superscript"/>
          <w:lang w:val="en-US"/>
        </w:rPr>
        <w:t>0</w:t>
      </w:r>
      <w:r w:rsidRPr="00D425FE">
        <w:rPr>
          <w:rFonts w:ascii="Times New Roman" w:hAnsi="Times New Roman" w:cs="Times New Roman"/>
          <w:sz w:val="24"/>
          <w:szCs w:val="24"/>
          <w:lang w:val="pt-BR"/>
        </w:rPr>
        <w:t>↓</w:t>
      </w:r>
      <w:r w:rsidRPr="00D425FE">
        <w:rPr>
          <w:rFonts w:ascii="Times New Roman" w:hAnsi="Times New Roman" w:cs="Times New Roman"/>
          <w:sz w:val="24"/>
          <w:szCs w:val="24"/>
          <w:lang w:val="en-US"/>
        </w:rPr>
        <w:t xml:space="preserve"> + 2NH</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ab/>
      </w:r>
      <w:r w:rsidRPr="00D425FE">
        <w:rPr>
          <w:rFonts w:ascii="Times New Roman" w:hAnsi="Times New Roman" w:cs="Times New Roman"/>
          <w:sz w:val="24"/>
          <w:szCs w:val="24"/>
          <w:lang w:val="en-US"/>
        </w:rPr>
        <w:tab/>
      </w:r>
      <w:r w:rsidRPr="00D425FE">
        <w:rPr>
          <w:rFonts w:ascii="Times New Roman" w:hAnsi="Times New Roman" w:cs="Times New Roman"/>
          <w:sz w:val="24"/>
          <w:szCs w:val="24"/>
          <w:lang w:val="en-US"/>
        </w:rPr>
        <w:tab/>
      </w:r>
      <w:r w:rsidRPr="00D425FE">
        <w:rPr>
          <w:rFonts w:ascii="Times New Roman" w:hAnsi="Times New Roman" w:cs="Times New Roman"/>
          <w:sz w:val="24"/>
          <w:szCs w:val="24"/>
          <w:lang w:val="en-US"/>
        </w:rPr>
        <w:tab/>
      </w:r>
      <w:r w:rsidRPr="00D425FE">
        <w:rPr>
          <w:rFonts w:ascii="Times New Roman" w:hAnsi="Times New Roman" w:cs="Times New Roman"/>
          <w:sz w:val="24"/>
          <w:szCs w:val="24"/>
          <w:lang w:val="en-US"/>
        </w:rPr>
        <w:tab/>
      </w:r>
      <w:r w:rsidRPr="00D425FE">
        <w:rPr>
          <w:rFonts w:ascii="Times New Roman" w:hAnsi="Times New Roman" w:cs="Times New Roman"/>
          <w:sz w:val="24"/>
          <w:szCs w:val="24"/>
          <w:lang w:val="en-US"/>
        </w:rPr>
        <w:tab/>
      </w:r>
      <w:r w:rsidR="00CB7035" w:rsidRPr="00D425FE">
        <w:rPr>
          <w:rFonts w:ascii="Times New Roman" w:hAnsi="Times New Roman" w:cs="Times New Roman"/>
          <w:sz w:val="24"/>
          <w:szCs w:val="24"/>
          <w:lang w:val="en-US"/>
        </w:rPr>
        <w:t>(1)</w:t>
      </w:r>
    </w:p>
    <w:p w:rsidR="00A93E05" w:rsidRPr="00D425FE" w:rsidRDefault="00A93E05" w:rsidP="005C015D">
      <w:pPr>
        <w:spacing w:line="360" w:lineRule="auto"/>
        <w:jc w:val="right"/>
        <w:rPr>
          <w:rFonts w:ascii="Times New Roman" w:hAnsi="Times New Roman" w:cs="Times New Roman"/>
          <w:sz w:val="24"/>
          <w:szCs w:val="24"/>
          <w:lang w:val="en-US"/>
        </w:rPr>
      </w:pPr>
      <w:r w:rsidRPr="00D425FE">
        <w:rPr>
          <w:rFonts w:ascii="Times New Roman" w:hAnsi="Times New Roman" w:cs="Times New Roman"/>
          <w:sz w:val="24"/>
          <w:szCs w:val="24"/>
        </w:rPr>
        <w:t>С</w:t>
      </w:r>
      <w:r w:rsidRPr="00D425FE">
        <w:rPr>
          <w:rFonts w:ascii="Times New Roman" w:hAnsi="Times New Roman" w:cs="Times New Roman"/>
          <w:sz w:val="24"/>
          <w:szCs w:val="24"/>
          <w:lang w:val="en-US"/>
        </w:rPr>
        <w:t>H</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rPr>
        <w:t>СН</w:t>
      </w:r>
      <w:r w:rsidRPr="00D425FE">
        <w:rPr>
          <w:rFonts w:ascii="Times New Roman" w:hAnsi="Times New Roman" w:cs="Times New Roman"/>
          <w:sz w:val="24"/>
          <w:szCs w:val="24"/>
          <w:vertAlign w:val="subscript"/>
          <w:lang w:val="en-US"/>
        </w:rPr>
        <w:t>2</w:t>
      </w:r>
      <w:r w:rsidRPr="00D425FE">
        <w:rPr>
          <w:rFonts w:ascii="Times New Roman" w:hAnsi="Times New Roman" w:cs="Times New Roman"/>
          <w:sz w:val="24"/>
          <w:szCs w:val="24"/>
          <w:lang w:val="en-US"/>
        </w:rPr>
        <w:t>OH – 2e +2</w:t>
      </w:r>
      <w:r w:rsidRPr="00D425FE">
        <w:rPr>
          <w:rFonts w:ascii="Times New Roman" w:hAnsi="Times New Roman" w:cs="Times New Roman"/>
          <w:sz w:val="24"/>
          <w:szCs w:val="24"/>
        </w:rPr>
        <w:t>ОН</w:t>
      </w:r>
      <w:r w:rsidRPr="00D425FE">
        <w:rPr>
          <w:rFonts w:ascii="Times New Roman" w:hAnsi="Times New Roman" w:cs="Times New Roman"/>
          <w:sz w:val="24"/>
          <w:szCs w:val="24"/>
          <w:vertAlign w:val="superscript"/>
          <w:lang w:val="en-US"/>
        </w:rPr>
        <w:t>-</w:t>
      </w:r>
      <w:r w:rsidRPr="00D425FE">
        <w:rPr>
          <w:rFonts w:ascii="Times New Roman" w:hAnsi="Times New Roman" w:cs="Times New Roman"/>
          <w:sz w:val="24"/>
          <w:szCs w:val="24"/>
          <w:lang w:val="en-US"/>
        </w:rPr>
        <w:t>= CH</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CO</w:t>
      </w:r>
      <w:r w:rsidRPr="00D425FE">
        <w:rPr>
          <w:rFonts w:ascii="Times New Roman" w:hAnsi="Times New Roman" w:cs="Times New Roman"/>
          <w:sz w:val="24"/>
          <w:szCs w:val="24"/>
        </w:rPr>
        <w:t>О</w:t>
      </w:r>
      <w:r w:rsidRPr="00D425FE">
        <w:rPr>
          <w:rFonts w:ascii="Times New Roman" w:hAnsi="Times New Roman" w:cs="Times New Roman"/>
          <w:sz w:val="24"/>
          <w:szCs w:val="24"/>
          <w:lang w:val="en-US"/>
        </w:rPr>
        <w:t>H + H</w:t>
      </w:r>
      <w:r w:rsidRPr="00D425FE">
        <w:rPr>
          <w:rFonts w:ascii="Times New Roman" w:hAnsi="Times New Roman" w:cs="Times New Roman"/>
          <w:sz w:val="24"/>
          <w:szCs w:val="24"/>
          <w:vertAlign w:val="subscript"/>
          <w:lang w:val="en-US"/>
        </w:rPr>
        <w:t>2</w:t>
      </w:r>
      <w:r w:rsidRPr="00D425FE">
        <w:rPr>
          <w:rFonts w:ascii="Times New Roman" w:hAnsi="Times New Roman" w:cs="Times New Roman"/>
          <w:sz w:val="24"/>
          <w:szCs w:val="24"/>
          <w:lang w:val="en-US"/>
        </w:rPr>
        <w:t xml:space="preserve">O </w:t>
      </w:r>
      <w:r w:rsidRPr="00D425FE">
        <w:rPr>
          <w:rFonts w:ascii="Times New Roman" w:hAnsi="Times New Roman" w:cs="Times New Roman"/>
          <w:sz w:val="24"/>
          <w:szCs w:val="24"/>
          <w:lang w:val="en-US"/>
        </w:rPr>
        <w:tab/>
      </w:r>
      <w:r w:rsidRPr="00D425FE">
        <w:rPr>
          <w:rFonts w:ascii="Times New Roman" w:hAnsi="Times New Roman" w:cs="Times New Roman"/>
          <w:sz w:val="24"/>
          <w:szCs w:val="24"/>
          <w:lang w:val="en-US"/>
        </w:rPr>
        <w:tab/>
      </w:r>
      <w:r w:rsidRPr="00D425FE">
        <w:rPr>
          <w:rFonts w:ascii="Times New Roman" w:hAnsi="Times New Roman" w:cs="Times New Roman"/>
          <w:sz w:val="24"/>
          <w:szCs w:val="24"/>
          <w:lang w:val="en-US"/>
        </w:rPr>
        <w:tab/>
      </w:r>
      <w:r w:rsidRPr="00D425FE">
        <w:rPr>
          <w:rFonts w:ascii="Times New Roman" w:hAnsi="Times New Roman" w:cs="Times New Roman"/>
          <w:sz w:val="24"/>
          <w:szCs w:val="24"/>
          <w:lang w:val="en-US"/>
        </w:rPr>
        <w:tab/>
      </w:r>
      <w:r w:rsidR="00CB7035" w:rsidRPr="00D425FE">
        <w:rPr>
          <w:rFonts w:ascii="Times New Roman" w:hAnsi="Times New Roman" w:cs="Times New Roman"/>
          <w:sz w:val="24"/>
          <w:szCs w:val="24"/>
          <w:lang w:val="en-US"/>
        </w:rPr>
        <w:t>(2)</w:t>
      </w:r>
    </w:p>
    <w:p w:rsidR="00FC427F" w:rsidRPr="00D425FE" w:rsidRDefault="007878F2" w:rsidP="005D6401">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Numerical estimations</w:t>
      </w:r>
      <w:r w:rsidR="00DE272B" w:rsidRPr="00D425FE">
        <w:rPr>
          <w:rFonts w:ascii="Times New Roman" w:hAnsi="Times New Roman" w:cs="Times New Roman"/>
          <w:sz w:val="24"/>
          <w:szCs w:val="24"/>
          <w:lang w:val="en-US"/>
        </w:rPr>
        <w:t xml:space="preserve"> show that during the laser irradiation </w:t>
      </w:r>
      <w:r w:rsidRPr="00D425FE">
        <w:rPr>
          <w:rFonts w:ascii="Times New Roman" w:hAnsi="Times New Roman" w:cs="Times New Roman"/>
          <w:sz w:val="24"/>
          <w:szCs w:val="24"/>
          <w:lang w:val="en-US"/>
        </w:rPr>
        <w:t xml:space="preserve">the </w:t>
      </w:r>
      <w:r w:rsidR="00C44469" w:rsidRPr="00D425FE">
        <w:rPr>
          <w:rFonts w:ascii="Times New Roman" w:hAnsi="Times New Roman" w:cs="Times New Roman"/>
          <w:sz w:val="24"/>
          <w:szCs w:val="24"/>
          <w:lang w:val="en-US"/>
        </w:rPr>
        <w:t xml:space="preserve">efficient heating </w:t>
      </w:r>
      <w:r w:rsidR="00DE272B" w:rsidRPr="00D425FE">
        <w:rPr>
          <w:rFonts w:ascii="Times New Roman" w:hAnsi="Times New Roman" w:cs="Times New Roman"/>
          <w:sz w:val="24"/>
          <w:szCs w:val="24"/>
          <w:lang w:val="en-US"/>
        </w:rPr>
        <w:t xml:space="preserve">is reached in the area, the </w:t>
      </w:r>
      <w:r w:rsidR="008715EF" w:rsidRPr="00D425FE">
        <w:rPr>
          <w:rFonts w:ascii="Times New Roman" w:hAnsi="Times New Roman" w:cs="Times New Roman"/>
          <w:sz w:val="24"/>
          <w:szCs w:val="24"/>
          <w:lang w:val="en-US"/>
        </w:rPr>
        <w:t>dimension</w:t>
      </w:r>
      <w:r w:rsidR="00DE272B" w:rsidRPr="00D425FE">
        <w:rPr>
          <w:rFonts w:ascii="Times New Roman" w:hAnsi="Times New Roman" w:cs="Times New Roman"/>
          <w:sz w:val="24"/>
          <w:szCs w:val="24"/>
          <w:lang w:val="en-US"/>
        </w:rPr>
        <w:t xml:space="preserve"> of which does not exceed the </w:t>
      </w:r>
      <w:r w:rsidR="00BE60B8" w:rsidRPr="002C5AAA">
        <w:rPr>
          <w:rFonts w:ascii="Times New Roman" w:hAnsi="Times New Roman" w:cs="Times New Roman"/>
          <w:sz w:val="24"/>
          <w:szCs w:val="24"/>
          <w:lang w:val="en-US"/>
        </w:rPr>
        <w:t>focal volume</w:t>
      </w:r>
      <w:r w:rsidR="00DE272B" w:rsidRPr="002C5AAA">
        <w:rPr>
          <w:rFonts w:ascii="Times New Roman" w:hAnsi="Times New Roman" w:cs="Times New Roman"/>
          <w:sz w:val="24"/>
          <w:szCs w:val="24"/>
          <w:lang w:val="en-US"/>
        </w:rPr>
        <w:t>:</w:t>
      </w:r>
      <w:r w:rsidR="00DE272B" w:rsidRPr="00D425FE">
        <w:rPr>
          <w:rFonts w:ascii="Times New Roman" w:hAnsi="Times New Roman" w:cs="Times New Roman"/>
          <w:sz w:val="24"/>
          <w:szCs w:val="24"/>
          <w:lang w:val="en-US"/>
        </w:rPr>
        <w:t xml:space="preserve"> about 10 </w:t>
      </w:r>
      <w:r w:rsidR="00DE272B" w:rsidRPr="00D425FE">
        <w:rPr>
          <w:rFonts w:ascii="Times New Roman" w:hAnsi="Times New Roman" w:cs="Times New Roman"/>
          <w:sz w:val="24"/>
          <w:szCs w:val="24"/>
        </w:rPr>
        <w:t>μ</w:t>
      </w:r>
      <w:r w:rsidR="00DE272B" w:rsidRPr="00D425FE">
        <w:rPr>
          <w:rFonts w:ascii="Times New Roman" w:hAnsi="Times New Roman" w:cs="Times New Roman"/>
          <w:sz w:val="24"/>
          <w:szCs w:val="24"/>
          <w:lang w:val="en-US"/>
        </w:rPr>
        <w:t>m in diameter and 100</w:t>
      </w:r>
      <w:r w:rsidR="00435DE5">
        <w:rPr>
          <w:rFonts w:ascii="Times New Roman" w:hAnsi="Times New Roman" w:cs="Times New Roman"/>
          <w:sz w:val="24"/>
          <w:szCs w:val="24"/>
          <w:lang w:val="en-US"/>
        </w:rPr>
        <w:t> </w:t>
      </w:r>
      <w:r w:rsidR="00DE272B" w:rsidRPr="00D425FE">
        <w:rPr>
          <w:rFonts w:ascii="Times New Roman" w:hAnsi="Times New Roman" w:cs="Times New Roman"/>
          <w:sz w:val="24"/>
          <w:szCs w:val="24"/>
        </w:rPr>
        <w:t>μ</w:t>
      </w:r>
      <w:r w:rsidR="00DE272B" w:rsidRPr="00D425FE">
        <w:rPr>
          <w:rFonts w:ascii="Times New Roman" w:hAnsi="Times New Roman" w:cs="Times New Roman"/>
          <w:sz w:val="24"/>
          <w:szCs w:val="24"/>
          <w:lang w:val="en-US"/>
        </w:rPr>
        <w:t>m long</w:t>
      </w:r>
      <w:r w:rsidR="00D32763" w:rsidRPr="00D425FE">
        <w:rPr>
          <w:rFonts w:ascii="Times New Roman" w:hAnsi="Times New Roman" w:cs="Times New Roman"/>
          <w:sz w:val="24"/>
          <w:szCs w:val="24"/>
          <w:lang w:val="en-US"/>
        </w:rPr>
        <w:t>.</w:t>
      </w:r>
      <w:r w:rsidR="008E08FE" w:rsidRPr="002C5AAA">
        <w:rPr>
          <w:rFonts w:ascii="Times New Roman" w:hAnsi="Times New Roman" w:cs="Times New Roman"/>
          <w:sz w:val="24"/>
          <w:szCs w:val="24"/>
          <w:lang w:val="en-US"/>
        </w:rPr>
        <w:t xml:space="preserve"> </w:t>
      </w:r>
      <w:r w:rsidR="00BE60B8" w:rsidRPr="002C5AAA">
        <w:rPr>
          <w:rFonts w:ascii="Times New Roman" w:hAnsi="Times New Roman" w:cs="Times New Roman"/>
          <w:sz w:val="24"/>
          <w:szCs w:val="24"/>
          <w:lang w:val="en-US"/>
        </w:rPr>
        <w:t xml:space="preserve">Focal volume was estimated using simple formulae </w:t>
      </w:r>
      <m:oMath>
        <m:r>
          <w:rPr>
            <w:rFonts w:ascii="Cambria Math" w:hAnsi="Cambria Math" w:cs="Times New Roman"/>
            <w:sz w:val="24"/>
            <w:szCs w:val="24"/>
            <w:lang w:val="en-US"/>
          </w:rPr>
          <m:t>∆l=fθ</m:t>
        </m:r>
      </m:oMath>
      <w:r w:rsidR="00BE60B8" w:rsidRPr="002C5AAA">
        <w:rPr>
          <w:rFonts w:ascii="Times New Roman" w:hAnsi="Times New Roman" w:cs="Times New Roman"/>
          <w:sz w:val="24"/>
          <w:szCs w:val="24"/>
          <w:lang w:val="en-US"/>
        </w:rPr>
        <w:t xml:space="preserve"> and </w:t>
      </w:r>
      <m:oMath>
        <m:r>
          <w:rPr>
            <w:rFonts w:ascii="Cambria Math" w:hAnsi="Cambria Math" w:cs="Times New Roman"/>
            <w:sz w:val="24"/>
            <w:szCs w:val="24"/>
            <w:lang w:val="en-US"/>
          </w:rPr>
          <m:t>∆z=</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2</m:t>
                </m:r>
              </m:sup>
            </m:sSup>
            <m:r>
              <w:rPr>
                <w:rFonts w:ascii="Cambria Math" w:hAnsi="Cambria Math" w:cs="Times New Roman"/>
                <w:sz w:val="24"/>
                <w:szCs w:val="24"/>
                <w:lang w:val="en-US"/>
              </w:rPr>
              <m:t>θ</m:t>
            </m:r>
          </m:num>
          <m:den>
            <m:r>
              <w:rPr>
                <w:rFonts w:ascii="Cambria Math" w:hAnsi="Cambria Math" w:cs="Times New Roman"/>
                <w:sz w:val="24"/>
                <w:szCs w:val="24"/>
                <w:lang w:val="en-US"/>
              </w:rPr>
              <m:t>D</m:t>
            </m:r>
          </m:den>
        </m:f>
      </m:oMath>
      <w:r w:rsidR="00BE60B8" w:rsidRPr="002C5AAA">
        <w:rPr>
          <w:rFonts w:ascii="Times New Roman" w:hAnsi="Times New Roman" w:cs="Times New Roman"/>
          <w:sz w:val="24"/>
          <w:szCs w:val="24"/>
          <w:lang w:val="en-US"/>
        </w:rPr>
        <w:t xml:space="preserve"> (f is focal length, θ is beam divergence, D is diameter of laser beam) taking into account non-Gaussian energy distribution in laser beam. </w:t>
      </w:r>
      <w:r w:rsidR="00D32763" w:rsidRPr="00D425FE">
        <w:rPr>
          <w:rFonts w:ascii="Times New Roman" w:hAnsi="Times New Roman" w:cs="Times New Roman"/>
          <w:sz w:val="24"/>
          <w:szCs w:val="24"/>
          <w:lang w:val="en-US"/>
        </w:rPr>
        <w:t>A</w:t>
      </w:r>
      <w:r w:rsidR="008E08FE" w:rsidRPr="00D425FE">
        <w:rPr>
          <w:rFonts w:ascii="Times New Roman" w:hAnsi="Times New Roman" w:cs="Times New Roman"/>
          <w:sz w:val="24"/>
          <w:szCs w:val="24"/>
          <w:lang w:val="en-US"/>
        </w:rPr>
        <w:t xml:space="preserve">s for temporal localization of the chemical reaction, </w:t>
      </w:r>
      <w:r w:rsidR="009B7F59" w:rsidRPr="00D425FE">
        <w:rPr>
          <w:rFonts w:ascii="Times New Roman" w:hAnsi="Times New Roman" w:cs="Times New Roman"/>
          <w:sz w:val="24"/>
          <w:szCs w:val="24"/>
          <w:lang w:val="en-US"/>
        </w:rPr>
        <w:t xml:space="preserve">the low pulse repetition rate </w:t>
      </w:r>
      <w:r w:rsidR="00435DE5">
        <w:rPr>
          <w:rFonts w:ascii="Times New Roman" w:hAnsi="Times New Roman" w:cs="Times New Roman"/>
          <w:sz w:val="24"/>
          <w:szCs w:val="24"/>
          <w:lang w:val="en-US"/>
        </w:rPr>
        <w:t>–</w:t>
      </w:r>
      <w:r w:rsidR="009B7F59" w:rsidRPr="00D425FE">
        <w:rPr>
          <w:rFonts w:ascii="Times New Roman" w:hAnsi="Times New Roman" w:cs="Times New Roman"/>
          <w:sz w:val="24"/>
          <w:szCs w:val="24"/>
          <w:lang w:val="en-US"/>
        </w:rPr>
        <w:t xml:space="preserve"> </w:t>
      </w:r>
      <w:r w:rsidR="00F57BEB" w:rsidRPr="00D425FE">
        <w:rPr>
          <w:rFonts w:ascii="Times New Roman" w:hAnsi="Times New Roman" w:cs="Times New Roman"/>
          <w:sz w:val="24"/>
          <w:szCs w:val="24"/>
          <w:lang w:val="en-US"/>
        </w:rPr>
        <w:t>50</w:t>
      </w:r>
      <w:r w:rsidR="00435DE5">
        <w:rPr>
          <w:rFonts w:ascii="Times New Roman" w:hAnsi="Times New Roman" w:cs="Times New Roman"/>
          <w:sz w:val="24"/>
          <w:szCs w:val="24"/>
          <w:lang w:val="en-US"/>
        </w:rPr>
        <w:t> </w:t>
      </w:r>
      <w:r w:rsidR="00F57BEB" w:rsidRPr="00D425FE">
        <w:rPr>
          <w:rFonts w:ascii="Times New Roman" w:hAnsi="Times New Roman" w:cs="Times New Roman"/>
          <w:sz w:val="24"/>
          <w:szCs w:val="24"/>
          <w:lang w:val="en-US"/>
        </w:rPr>
        <w:t xml:space="preserve">Hz </w:t>
      </w:r>
      <w:r w:rsidR="009B7F59" w:rsidRPr="00D425FE">
        <w:rPr>
          <w:rFonts w:ascii="Times New Roman" w:hAnsi="Times New Roman" w:cs="Times New Roman"/>
          <w:sz w:val="24"/>
          <w:szCs w:val="24"/>
          <w:lang w:val="en-US"/>
        </w:rPr>
        <w:t xml:space="preserve">gives </w:t>
      </w:r>
      <w:r w:rsidR="00F57BEB" w:rsidRPr="00D425FE">
        <w:rPr>
          <w:rFonts w:ascii="Times New Roman" w:hAnsi="Times New Roman" w:cs="Times New Roman"/>
          <w:sz w:val="24"/>
          <w:szCs w:val="24"/>
          <w:lang w:val="en-US"/>
        </w:rPr>
        <w:t xml:space="preserve">the time interval between successive laser pulses much longer than </w:t>
      </w:r>
      <w:r w:rsidR="008715EF" w:rsidRPr="00D425FE">
        <w:rPr>
          <w:rFonts w:ascii="Times New Roman" w:hAnsi="Times New Roman" w:cs="Times New Roman"/>
          <w:sz w:val="24"/>
          <w:szCs w:val="24"/>
          <w:lang w:val="en-US"/>
        </w:rPr>
        <w:t>the µ</w:t>
      </w:r>
      <w:r w:rsidR="00F57BEB" w:rsidRPr="00D425FE">
        <w:rPr>
          <w:rFonts w:ascii="Times New Roman" w:hAnsi="Times New Roman" w:cs="Times New Roman"/>
          <w:sz w:val="24"/>
          <w:szCs w:val="24"/>
          <w:lang w:val="en-US"/>
        </w:rPr>
        <w:t>s timescale for diffusion of heat out of the focal volume</w:t>
      </w:r>
      <w:r w:rsidR="003D7B93" w:rsidRPr="00D425FE">
        <w:rPr>
          <w:rFonts w:ascii="Times New Roman" w:hAnsi="Times New Roman" w:cs="Times New Roman"/>
          <w:sz w:val="24"/>
          <w:szCs w:val="24"/>
          <w:lang w:val="en-US"/>
        </w:rPr>
        <w:t xml:space="preserve">, so the next </w:t>
      </w:r>
      <w:r w:rsidR="00DE272B" w:rsidRPr="00D425FE">
        <w:rPr>
          <w:rFonts w:ascii="Times New Roman" w:hAnsi="Times New Roman" w:cs="Times New Roman"/>
          <w:sz w:val="24"/>
          <w:szCs w:val="24"/>
          <w:lang w:val="en-US"/>
        </w:rPr>
        <w:t xml:space="preserve">pulse </w:t>
      </w:r>
      <w:r w:rsidR="003D7B93" w:rsidRPr="00D425FE">
        <w:rPr>
          <w:rFonts w:ascii="Times New Roman" w:hAnsi="Times New Roman" w:cs="Times New Roman"/>
          <w:sz w:val="24"/>
          <w:szCs w:val="24"/>
          <w:lang w:val="en-US"/>
        </w:rPr>
        <w:t xml:space="preserve">arrives when </w:t>
      </w:r>
      <w:r w:rsidR="00DE272B" w:rsidRPr="00D425FE">
        <w:rPr>
          <w:rFonts w:ascii="Times New Roman" w:hAnsi="Times New Roman" w:cs="Times New Roman"/>
          <w:sz w:val="24"/>
          <w:szCs w:val="24"/>
          <w:lang w:val="en-US"/>
        </w:rPr>
        <w:t xml:space="preserve">the temperature </w:t>
      </w:r>
      <w:r w:rsidR="003D7B93" w:rsidRPr="00D425FE">
        <w:rPr>
          <w:rFonts w:ascii="Times New Roman" w:hAnsi="Times New Roman" w:cs="Times New Roman"/>
          <w:sz w:val="24"/>
          <w:szCs w:val="24"/>
          <w:lang w:val="en-US"/>
        </w:rPr>
        <w:t>drops to the</w:t>
      </w:r>
      <w:r w:rsidR="00DE272B" w:rsidRPr="00D425FE">
        <w:rPr>
          <w:rFonts w:ascii="Times New Roman" w:hAnsi="Times New Roman" w:cs="Times New Roman"/>
          <w:sz w:val="24"/>
          <w:szCs w:val="24"/>
          <w:lang w:val="en-US"/>
        </w:rPr>
        <w:t xml:space="preserve"> initial temperature</w:t>
      </w:r>
      <w:r w:rsidR="00675C66">
        <w:rPr>
          <w:rFonts w:ascii="Times New Roman" w:hAnsi="Times New Roman" w:cs="Times New Roman"/>
          <w:sz w:val="24"/>
          <w:szCs w:val="24"/>
          <w:lang w:val="en-US"/>
        </w:rPr>
        <w:t>.</w:t>
      </w:r>
      <w:r w:rsidR="008B00C5" w:rsidRPr="008B00C5">
        <w:rPr>
          <w:rFonts w:ascii="Times New Roman" w:hAnsi="Times New Roman" w:cs="Times New Roman"/>
          <w:b/>
          <w:sz w:val="24"/>
          <w:szCs w:val="24"/>
          <w:lang w:val="en-US"/>
        </w:rPr>
        <w:fldChar w:fldCharType="begin" w:fldLock="1"/>
      </w:r>
      <w:r w:rsidR="00BD4CF0">
        <w:rPr>
          <w:rFonts w:ascii="Times New Roman" w:hAnsi="Times New Roman" w:cs="Times New Roman"/>
          <w:b/>
          <w:sz w:val="24"/>
          <w:szCs w:val="24"/>
          <w:lang w:val="en-US"/>
        </w:rPr>
        <w:instrText>ADDIN CSL_CITATION { "citationItems" : [ { "id" : "ITEM-1", "itemData" : { "ISSN" : "0034-6748", "author" : [ { "dropping-particle" : "", "family" : "Brunco", "given" : "D P", "non-dropping-particle" : "", "parse-names" : false, "suffix" : "" }, { "dropping-particle" : "", "family" : "Kittl", "given" : "J A", "non-dropping-particle" : "", "parse-names" : false, "suffix" : "" }, { "dropping-particle" : "", "family" : "Otis", "given" : "C E", "non-dropping-particle" : "", "parse-names" : false, "suffix" : "" }, { "dropping-particle" : "", "family" : "Goodwin", "given" : "P M", "non-dropping-particle" : "", "parse-names" : false, "suffix" : "" }, { "dropping-particle" : "", "family" : "Thompson", "given" : "Michael O", "non-dropping-particle" : "", "parse-names" : false, "suffix" : "" }, { "dropping-particle" : "", "family" : "Aziz", "given" : "M J", "non-dropping-particle" : "", "parse-names" : false, "suffix" : "" } ], "container-title" : "Review of scientific instruments", "id" : "ITEM-1", "issue" : "9", "issued" : { "date-parts" : [ [ "1993" ] ] }, "page" : "2615-2623", "publisher" : "AIP Publishing", "title" : "Time-resolved temperature measurements during pulsed laser irradiation using thin film metal thermometers", "type" : "article-journal", "volume" : "64" }, "uris" : [ "http://www.mendeley.com/documents/?uuid=13e4fcb2-db94-4182-976d-1e4c9c653c19" ] }, { "id" : "ITEM-2", "itemData" : { "ISSN" : "1539-4522", "author" : [ { "dropping-particle" : "", "family" : "Kokkinos", "given" : "Dimitrios", "non-dropping-particle" : "", "parse-names" : false, "suffix" : "" }, { "dropping-particle" : "", "family" : "Gailly", "given" : "Patrick", "non-dropping-particle" : "", "parse-names" : false, "suffix" : "" }, { "dropping-particle" : "", "family" : "Georges", "given" : "Marc P", "non-dropping-particle" : "", "parse-names" : false, "suffix" : "" }, { "dropping-particle" : "", "family" : "Tzeremes", "given" : "Georgios", "non-dropping-particle" : "", "parse-names" : false, "suffix" : "" }, { "dropping-particle" : "", "family" : "Rochus", "given" : "Pierre", "non-dropping-particle" : "", "parse-names" : false, "suffix" : "" }, { "dropping-particle" : "", "family" : "Fleury-Frenette", "given" : "Karl", "non-dropping-particle" : "", "parse-names" : false, "suffix" : "" } ], "container-title" : "Applied optics", "id" : "ITEM-2", "issue" : "36", "issued" : { "date-parts" : [ [ "2015" ] ] }, "page" : "10579-10585", "publisher" : "Optical Society of America", "title" : "Real-time measurement of temperature variation during nanosecond pulsed-laser-induced contamination deposition", "type" : "article-journal", "volume" : "54" }, "uris" : [ "http://www.mendeley.com/documents/?uuid=fbac6972-babe-4cb0-9885-5f6c78dbf97a" ] } ], "mendeley" : { "formattedCitation" : "&lt;sup&gt;18,19&lt;/sup&gt;", "plainTextFormattedCitation" : "18,19", "previouslyFormattedCitation" : "[18,19]" }, "properties" : { "noteIndex" : 0 }, "schema" : "https://github.com/citation-style-language/schema/raw/master/csl-citation.json" }</w:instrText>
      </w:r>
      <w:r w:rsidR="008B00C5" w:rsidRPr="008B00C5">
        <w:rPr>
          <w:rFonts w:ascii="Times New Roman" w:hAnsi="Times New Roman" w:cs="Times New Roman"/>
          <w:b/>
          <w:sz w:val="24"/>
          <w:szCs w:val="24"/>
          <w:lang w:val="en-US"/>
        </w:rPr>
        <w:fldChar w:fldCharType="separate"/>
      </w:r>
      <w:r w:rsidR="00BD4CF0" w:rsidRPr="00BD4CF0">
        <w:rPr>
          <w:rFonts w:ascii="Times New Roman" w:hAnsi="Times New Roman" w:cs="Times New Roman"/>
          <w:noProof/>
          <w:sz w:val="24"/>
          <w:szCs w:val="24"/>
          <w:vertAlign w:val="superscript"/>
          <w:lang w:val="en-US"/>
        </w:rPr>
        <w:t>18,19</w:t>
      </w:r>
      <w:r w:rsidR="008B00C5" w:rsidRPr="008B00C5">
        <w:rPr>
          <w:rFonts w:ascii="Times New Roman" w:hAnsi="Times New Roman" w:cs="Times New Roman"/>
          <w:b/>
          <w:sz w:val="24"/>
          <w:szCs w:val="24"/>
          <w:lang w:val="en-US"/>
        </w:rPr>
        <w:fldChar w:fldCharType="end"/>
      </w:r>
      <w:r w:rsidR="00DE272B" w:rsidRPr="00D425FE">
        <w:rPr>
          <w:rFonts w:ascii="Times New Roman" w:hAnsi="Times New Roman" w:cs="Times New Roman"/>
          <w:sz w:val="24"/>
          <w:szCs w:val="24"/>
          <w:lang w:val="en-US"/>
        </w:rPr>
        <w:t xml:space="preserve"> Thus</w:t>
      </w:r>
      <w:r w:rsidR="00CE284A" w:rsidRPr="00D425FE">
        <w:rPr>
          <w:rFonts w:ascii="Times New Roman" w:hAnsi="Times New Roman" w:cs="Times New Roman"/>
          <w:sz w:val="24"/>
          <w:szCs w:val="24"/>
          <w:lang w:val="en-US"/>
        </w:rPr>
        <w:t>,</w:t>
      </w:r>
      <w:r w:rsidR="00DE272B" w:rsidRPr="00D425FE">
        <w:rPr>
          <w:rFonts w:ascii="Times New Roman" w:hAnsi="Times New Roman" w:cs="Times New Roman"/>
          <w:sz w:val="24"/>
          <w:szCs w:val="24"/>
          <w:lang w:val="en-US"/>
        </w:rPr>
        <w:t xml:space="preserve"> one can estimate the area of the chemical reaction as equal to 10</w:t>
      </w:r>
      <w:r w:rsidR="00DE272B" w:rsidRPr="00D425FE">
        <w:rPr>
          <w:rFonts w:ascii="Times New Roman" w:hAnsi="Times New Roman" w:cs="Times New Roman"/>
          <w:sz w:val="24"/>
          <w:szCs w:val="24"/>
          <w:vertAlign w:val="superscript"/>
          <w:lang w:val="en-US"/>
        </w:rPr>
        <w:t>-8</w:t>
      </w:r>
      <w:r w:rsidR="00435DE5">
        <w:rPr>
          <w:rFonts w:ascii="Times New Roman" w:hAnsi="Times New Roman" w:cs="Times New Roman"/>
          <w:sz w:val="24"/>
          <w:szCs w:val="24"/>
          <w:lang w:val="en-US"/>
        </w:rPr>
        <w:t> </w:t>
      </w:r>
      <w:r w:rsidR="00DE272B" w:rsidRPr="00D425FE">
        <w:rPr>
          <w:rFonts w:ascii="Times New Roman" w:hAnsi="Times New Roman" w:cs="Times New Roman"/>
          <w:sz w:val="24"/>
          <w:szCs w:val="24"/>
          <w:lang w:val="en-US"/>
        </w:rPr>
        <w:t>cm</w:t>
      </w:r>
      <w:r w:rsidR="00DE272B" w:rsidRPr="00D425FE">
        <w:rPr>
          <w:rFonts w:ascii="Times New Roman" w:hAnsi="Times New Roman" w:cs="Times New Roman"/>
          <w:sz w:val="24"/>
          <w:szCs w:val="24"/>
          <w:vertAlign w:val="superscript"/>
          <w:lang w:val="en-US"/>
        </w:rPr>
        <w:t>3</w:t>
      </w:r>
      <w:r w:rsidR="00FD1253" w:rsidRPr="00D425FE">
        <w:rPr>
          <w:rFonts w:ascii="Times New Roman" w:hAnsi="Times New Roman" w:cs="Times New Roman"/>
          <w:sz w:val="24"/>
          <w:szCs w:val="24"/>
          <w:lang w:val="en-US"/>
        </w:rPr>
        <w:t xml:space="preserve">. </w:t>
      </w:r>
      <w:r w:rsidR="003D7B93" w:rsidRPr="00D425FE">
        <w:rPr>
          <w:rFonts w:ascii="Times New Roman" w:hAnsi="Times New Roman" w:cs="Times New Roman"/>
          <w:sz w:val="24"/>
          <w:szCs w:val="24"/>
          <w:lang w:val="en-US"/>
        </w:rPr>
        <w:t>For the solution concentration</w:t>
      </w:r>
      <w:r w:rsidR="00FD1253" w:rsidRPr="00D425FE">
        <w:rPr>
          <w:rFonts w:ascii="Times New Roman" w:hAnsi="Times New Roman" w:cs="Times New Roman"/>
          <w:sz w:val="24"/>
          <w:szCs w:val="24"/>
          <w:lang w:val="en-US"/>
        </w:rPr>
        <w:t xml:space="preserve"> 0.</w:t>
      </w:r>
      <w:r w:rsidR="00DE272B" w:rsidRPr="00D425FE">
        <w:rPr>
          <w:rFonts w:ascii="Times New Roman" w:hAnsi="Times New Roman" w:cs="Times New Roman"/>
          <w:sz w:val="24"/>
          <w:szCs w:val="24"/>
          <w:lang w:val="en-US"/>
        </w:rPr>
        <w:t xml:space="preserve">1 </w:t>
      </w:r>
      <w:r w:rsidR="009D773D" w:rsidRPr="00D425FE">
        <w:rPr>
          <w:rFonts w:ascii="Times New Roman" w:hAnsi="Times New Roman" w:cs="Times New Roman"/>
          <w:sz w:val="24"/>
          <w:szCs w:val="24"/>
          <w:lang w:val="en-US"/>
        </w:rPr>
        <w:t>M</w:t>
      </w:r>
      <w:r w:rsidR="00DE272B" w:rsidRPr="00D425FE">
        <w:rPr>
          <w:rFonts w:ascii="Times New Roman" w:hAnsi="Times New Roman" w:cs="Times New Roman"/>
          <w:sz w:val="24"/>
          <w:szCs w:val="24"/>
          <w:lang w:val="en-US"/>
        </w:rPr>
        <w:t xml:space="preserve"> </w:t>
      </w:r>
      <w:r w:rsidR="003D7B93" w:rsidRPr="00D425FE">
        <w:rPr>
          <w:rFonts w:ascii="Times New Roman" w:hAnsi="Times New Roman" w:cs="Times New Roman"/>
          <w:sz w:val="24"/>
          <w:szCs w:val="24"/>
          <w:lang w:val="en-US"/>
        </w:rPr>
        <w:t xml:space="preserve">the </w:t>
      </w:r>
      <w:r w:rsidR="00DE272B" w:rsidRPr="00D425FE">
        <w:rPr>
          <w:rFonts w:ascii="Times New Roman" w:hAnsi="Times New Roman" w:cs="Times New Roman"/>
          <w:sz w:val="24"/>
          <w:szCs w:val="24"/>
          <w:lang w:val="en-US"/>
        </w:rPr>
        <w:t>amount of Ag in the reaction area is enough to create one 200 nm NP</w:t>
      </w:r>
      <w:r w:rsidR="003D7B93" w:rsidRPr="00D425FE">
        <w:rPr>
          <w:rFonts w:ascii="Times New Roman" w:hAnsi="Times New Roman" w:cs="Times New Roman"/>
          <w:sz w:val="24"/>
          <w:szCs w:val="24"/>
          <w:lang w:val="en-US"/>
        </w:rPr>
        <w:t>,</w:t>
      </w:r>
      <w:r w:rsidR="00755831" w:rsidRPr="00D425FE">
        <w:rPr>
          <w:rFonts w:ascii="Times New Roman" w:hAnsi="Times New Roman" w:cs="Times New Roman"/>
          <w:sz w:val="24"/>
          <w:szCs w:val="24"/>
          <w:lang w:val="en-US"/>
        </w:rPr>
        <w:t xml:space="preserve"> and </w:t>
      </w:r>
      <w:r w:rsidR="00E324FA" w:rsidRPr="00E324FA">
        <w:rPr>
          <w:rFonts w:ascii="Times New Roman" w:hAnsi="Times New Roman" w:cs="Times New Roman"/>
          <w:b/>
          <w:sz w:val="24"/>
          <w:szCs w:val="24"/>
          <w:lang w:val="en-US"/>
        </w:rPr>
        <w:t>the size</w:t>
      </w:r>
      <w:r w:rsidR="00755831" w:rsidRPr="00E324FA">
        <w:rPr>
          <w:rFonts w:ascii="Times New Roman" w:hAnsi="Times New Roman" w:cs="Times New Roman"/>
          <w:b/>
          <w:sz w:val="24"/>
          <w:szCs w:val="24"/>
          <w:lang w:val="en-US"/>
        </w:rPr>
        <w:t xml:space="preserve"> </w:t>
      </w:r>
      <w:r w:rsidR="00755831" w:rsidRPr="00D425FE">
        <w:rPr>
          <w:rFonts w:ascii="Times New Roman" w:hAnsi="Times New Roman" w:cs="Times New Roman"/>
          <w:sz w:val="24"/>
          <w:szCs w:val="24"/>
          <w:lang w:val="en-US"/>
        </w:rPr>
        <w:t xml:space="preserve">grows with solution concentration </w:t>
      </w:r>
      <w:r w:rsidR="001A482E" w:rsidRPr="001A482E">
        <w:rPr>
          <w:rFonts w:ascii="Times New Roman" w:hAnsi="Times New Roman" w:cs="Times New Roman"/>
          <w:b/>
          <w:sz w:val="24"/>
          <w:szCs w:val="24"/>
          <w:lang w:val="en-US"/>
        </w:rPr>
        <w:t>(C)</w:t>
      </w:r>
      <w:r w:rsidR="001A482E">
        <w:rPr>
          <w:rFonts w:ascii="Times New Roman" w:hAnsi="Times New Roman" w:cs="Times New Roman"/>
          <w:sz w:val="24"/>
          <w:szCs w:val="24"/>
          <w:lang w:val="en-US"/>
        </w:rPr>
        <w:t xml:space="preserve"> </w:t>
      </w:r>
      <w:r w:rsidR="00DE272B" w:rsidRPr="00D425FE">
        <w:rPr>
          <w:rFonts w:ascii="Times New Roman" w:hAnsi="Times New Roman" w:cs="Times New Roman"/>
          <w:sz w:val="24"/>
          <w:szCs w:val="24"/>
          <w:lang w:val="en-US"/>
        </w:rPr>
        <w:t>according to</w:t>
      </w:r>
      <m:oMath>
        <m:r>
          <w:rPr>
            <w:rFonts w:ascii="Cambria Math" w:hAnsi="Cambria Math" w:cs="Times New Roman"/>
            <w:sz w:val="24"/>
            <w:szCs w:val="24"/>
            <w:lang w:val="en-US"/>
          </w:rPr>
          <m:t xml:space="preserve"> </m:t>
        </m:r>
        <m:rad>
          <m:radPr>
            <m:ctrlPr>
              <w:rPr>
                <w:rFonts w:ascii="Cambria Math" w:hAnsi="Cambria Math" w:cs="Times New Roman"/>
                <w:i/>
                <w:sz w:val="24"/>
                <w:szCs w:val="24"/>
                <w:lang w:val="en-US"/>
              </w:rPr>
            </m:ctrlPr>
          </m:radPr>
          <m:deg>
            <m:r>
              <w:rPr>
                <w:rFonts w:ascii="Cambria Math" w:hAnsi="Cambria Math" w:cs="Times New Roman"/>
                <w:sz w:val="24"/>
                <w:szCs w:val="24"/>
                <w:lang w:val="en-US"/>
              </w:rPr>
              <m:t>3</m:t>
            </m:r>
          </m:deg>
          <m:e>
            <m:r>
              <w:rPr>
                <w:rFonts w:ascii="Cambria Math" w:hAnsi="Cambria Math" w:cs="Times New Roman"/>
                <w:sz w:val="24"/>
                <w:szCs w:val="24"/>
                <w:lang w:val="en-US"/>
              </w:rPr>
              <m:t>С</m:t>
            </m:r>
          </m:e>
        </m:rad>
      </m:oMath>
      <w:r w:rsidR="00F32F33">
        <w:rPr>
          <w:rFonts w:ascii="Times New Roman" w:hAnsi="Times New Roman" w:cs="Times New Roman"/>
          <w:sz w:val="24"/>
          <w:szCs w:val="24"/>
          <w:lang w:val="en-US"/>
        </w:rPr>
        <w:t>.</w:t>
      </w:r>
      <w:r w:rsidR="00F32F33" w:rsidRPr="00F32F33">
        <w:rPr>
          <w:rFonts w:ascii="Times New Roman" w:hAnsi="Times New Roman" w:cs="Times New Roman"/>
          <w:sz w:val="24"/>
          <w:szCs w:val="24"/>
          <w:vertAlign w:val="superscript"/>
          <w:lang w:val="en-US"/>
        </w:rPr>
        <w:t>20</w:t>
      </w:r>
      <w:r w:rsidR="00DE272B" w:rsidRPr="00D425FE">
        <w:rPr>
          <w:rFonts w:ascii="Times New Roman" w:hAnsi="Times New Roman" w:cs="Times New Roman"/>
          <w:sz w:val="24"/>
          <w:szCs w:val="24"/>
          <w:lang w:val="en-US"/>
        </w:rPr>
        <w:t xml:space="preserve"> </w:t>
      </w:r>
      <w:r w:rsidR="00DD32EB" w:rsidRPr="00D425FE">
        <w:rPr>
          <w:rFonts w:ascii="Times New Roman" w:hAnsi="Times New Roman" w:cs="Times New Roman"/>
          <w:sz w:val="24"/>
          <w:szCs w:val="24"/>
          <w:lang w:val="en-US"/>
        </w:rPr>
        <w:t>However</w:t>
      </w:r>
      <w:r w:rsidR="00E324FA" w:rsidRPr="00E324FA">
        <w:rPr>
          <w:rFonts w:ascii="Times New Roman" w:hAnsi="Times New Roman" w:cs="Times New Roman"/>
          <w:b/>
          <w:sz w:val="24"/>
          <w:szCs w:val="24"/>
          <w:lang w:val="en-US"/>
        </w:rPr>
        <w:t>,</w:t>
      </w:r>
      <w:r w:rsidR="00DD32EB" w:rsidRPr="00D425FE">
        <w:rPr>
          <w:rFonts w:ascii="Times New Roman" w:hAnsi="Times New Roman" w:cs="Times New Roman"/>
          <w:sz w:val="24"/>
          <w:szCs w:val="24"/>
          <w:lang w:val="en-US"/>
        </w:rPr>
        <w:t xml:space="preserve"> the sizes of the e</w:t>
      </w:r>
      <w:r w:rsidR="00DE272B" w:rsidRPr="00D425FE">
        <w:rPr>
          <w:rFonts w:ascii="Times New Roman" w:hAnsi="Times New Roman" w:cs="Times New Roman"/>
          <w:sz w:val="24"/>
          <w:szCs w:val="24"/>
          <w:lang w:val="en-US"/>
        </w:rPr>
        <w:t>xperimentally obtained</w:t>
      </w:r>
      <w:r w:rsidR="00E324FA">
        <w:rPr>
          <w:rFonts w:ascii="Times New Roman" w:hAnsi="Times New Roman" w:cs="Times New Roman"/>
          <w:sz w:val="24"/>
          <w:szCs w:val="24"/>
          <w:lang w:val="en-US"/>
        </w:rPr>
        <w:t xml:space="preserve"> </w:t>
      </w:r>
      <w:r w:rsidR="00DE272B" w:rsidRPr="00D425FE">
        <w:rPr>
          <w:rFonts w:ascii="Times New Roman" w:hAnsi="Times New Roman" w:cs="Times New Roman"/>
          <w:sz w:val="24"/>
          <w:szCs w:val="24"/>
          <w:lang w:val="en-US"/>
        </w:rPr>
        <w:t xml:space="preserve">NPs’ are much smaller than the estimated ones, although the size growth tendency with concentration </w:t>
      </w:r>
      <w:r w:rsidR="00DE272B" w:rsidRPr="00D425FE">
        <w:rPr>
          <w:rFonts w:ascii="Times New Roman" w:hAnsi="Times New Roman" w:cs="Times New Roman"/>
          <w:sz w:val="24"/>
          <w:szCs w:val="24"/>
          <w:lang w:val="en-US"/>
        </w:rPr>
        <w:lastRenderedPageBreak/>
        <w:t xml:space="preserve">growth takes place. The fact can be explained either by reaction </w:t>
      </w:r>
      <w:r w:rsidR="00DD32EB" w:rsidRPr="00D425FE">
        <w:rPr>
          <w:rFonts w:ascii="Times New Roman" w:hAnsi="Times New Roman" w:cs="Times New Roman"/>
          <w:sz w:val="24"/>
          <w:szCs w:val="24"/>
          <w:lang w:val="en-US"/>
        </w:rPr>
        <w:t>incompleteness during the laser pulse</w:t>
      </w:r>
      <w:r w:rsidR="00DE272B" w:rsidRPr="00D425FE">
        <w:rPr>
          <w:rFonts w:ascii="Times New Roman" w:hAnsi="Times New Roman" w:cs="Times New Roman"/>
          <w:sz w:val="24"/>
          <w:szCs w:val="24"/>
          <w:lang w:val="en-US"/>
        </w:rPr>
        <w:t xml:space="preserve"> or by </w:t>
      </w:r>
      <w:r w:rsidR="00DD32EB" w:rsidRPr="00D425FE">
        <w:rPr>
          <w:rFonts w:ascii="Times New Roman" w:hAnsi="Times New Roman" w:cs="Times New Roman"/>
          <w:sz w:val="24"/>
          <w:szCs w:val="24"/>
          <w:lang w:val="en-US"/>
        </w:rPr>
        <w:t>formation of several crystallization</w:t>
      </w:r>
      <w:r w:rsidR="00DE272B" w:rsidRPr="00D425FE">
        <w:rPr>
          <w:rFonts w:ascii="Times New Roman" w:hAnsi="Times New Roman" w:cs="Times New Roman"/>
          <w:sz w:val="24"/>
          <w:szCs w:val="24"/>
          <w:lang w:val="en-US"/>
        </w:rPr>
        <w:t xml:space="preserve"> </w:t>
      </w:r>
      <w:r w:rsidR="00B3482A" w:rsidRPr="00D425FE">
        <w:rPr>
          <w:rFonts w:ascii="Times New Roman" w:hAnsi="Times New Roman" w:cs="Times New Roman"/>
          <w:sz w:val="24"/>
          <w:szCs w:val="24"/>
          <w:lang w:val="en-US"/>
        </w:rPr>
        <w:t>centers</w:t>
      </w:r>
      <w:r w:rsidR="00DE272B" w:rsidRPr="00D425FE">
        <w:rPr>
          <w:rFonts w:ascii="Times New Roman" w:hAnsi="Times New Roman" w:cs="Times New Roman"/>
          <w:sz w:val="24"/>
          <w:szCs w:val="24"/>
          <w:lang w:val="en-US"/>
        </w:rPr>
        <w:t xml:space="preserve"> in the </w:t>
      </w:r>
      <w:r w:rsidR="00DD32EB" w:rsidRPr="00D425FE">
        <w:rPr>
          <w:rFonts w:ascii="Times New Roman" w:hAnsi="Times New Roman" w:cs="Times New Roman"/>
          <w:sz w:val="24"/>
          <w:szCs w:val="24"/>
          <w:lang w:val="en-US"/>
        </w:rPr>
        <w:t>laser focal volume</w:t>
      </w:r>
      <w:r w:rsidR="00DE272B" w:rsidRPr="00D425FE">
        <w:rPr>
          <w:rFonts w:ascii="Times New Roman" w:hAnsi="Times New Roman" w:cs="Times New Roman"/>
          <w:sz w:val="24"/>
          <w:szCs w:val="24"/>
          <w:lang w:val="en-US"/>
        </w:rPr>
        <w:t>.</w:t>
      </w:r>
    </w:p>
    <w:p w:rsidR="00FC427F" w:rsidRDefault="008715EF"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Fig. 4 shows normalized absorption spectra of the ammonia-alcoholic solutions exposed to laser irradiation. The characteristic absorption peaks located at the wavelength 420-480 nm correspond to the bands of the surface plasmon resonance (SPR) and confirms the formation of Ag NPs’ during the direct laser synthesis. The observed redshift of the SPR</w:t>
      </w:r>
      <w:r w:rsidR="00DE272B" w:rsidRPr="00D425FE">
        <w:rPr>
          <w:rFonts w:ascii="Times New Roman" w:hAnsi="Times New Roman" w:cs="Times New Roman"/>
          <w:sz w:val="24"/>
          <w:szCs w:val="24"/>
          <w:lang w:val="en-US"/>
        </w:rPr>
        <w:t xml:space="preserve"> line </w:t>
      </w:r>
      <w:r w:rsidR="00BF6FEE" w:rsidRPr="00D425FE">
        <w:rPr>
          <w:rFonts w:ascii="Times New Roman" w:hAnsi="Times New Roman" w:cs="Times New Roman"/>
          <w:sz w:val="24"/>
          <w:szCs w:val="24"/>
          <w:lang w:val="en-US"/>
        </w:rPr>
        <w:t xml:space="preserve">coincides with the NPs’ size increase with the solution concentration that is in keeping with </w:t>
      </w:r>
      <w:r w:rsidR="00DE272B" w:rsidRPr="00D425FE">
        <w:rPr>
          <w:rFonts w:ascii="Times New Roman" w:hAnsi="Times New Roman" w:cs="Times New Roman"/>
          <w:sz w:val="24"/>
          <w:szCs w:val="24"/>
          <w:lang w:val="en-US"/>
        </w:rPr>
        <w:t>the Mie-Drude theory</w:t>
      </w:r>
      <w:r w:rsidR="00E50FC9">
        <w:rPr>
          <w:rFonts w:ascii="Times New Roman" w:hAnsi="Times New Roman" w:cs="Times New Roman"/>
          <w:sz w:val="24"/>
          <w:szCs w:val="24"/>
          <w:lang w:val="en-US"/>
        </w:rPr>
        <w:t xml:space="preserve"> </w:t>
      </w:r>
      <w:r w:rsidR="001F2FD0" w:rsidRPr="00D425FE">
        <w:rPr>
          <w:rFonts w:ascii="Times New Roman" w:hAnsi="Times New Roman" w:cs="Times New Roman"/>
          <w:sz w:val="24"/>
          <w:szCs w:val="24"/>
          <w:lang w:val="en-US"/>
        </w:rPr>
        <w:fldChar w:fldCharType="begin" w:fldLock="1"/>
      </w:r>
      <w:r w:rsidR="00E310AB">
        <w:rPr>
          <w:rFonts w:ascii="Times New Roman" w:hAnsi="Times New Roman" w:cs="Times New Roman"/>
          <w:sz w:val="24"/>
          <w:szCs w:val="24"/>
          <w:lang w:val="en-US"/>
        </w:rPr>
        <w:instrText>ADDIN CSL_CITATION { "citationItems" : [ { "id" : "ITEM-1", "itemData" : { "ISBN" : "3527618163", "author" : [ { "dropping-particle" : "", "family" : "Bohren", "given" : "Craig F", "non-dropping-particle" : "", "parse-names" : false, "suffix" : "" }, { "dropping-particle" : "", "family" : "Huffman", "given" : "Donald R", "non-dropping-particle" : "", "parse-names" : false, "suffix" : "" } ], "id" : "ITEM-1", "issued" : { "date-parts" : [ [ "2008" ] ] }, "publisher" : "John Wiley &amp; Sons", "title" : "Absorption and scattering of light by small particles", "type" : "book" }, "uris" : [ "http://www.mendeley.com/documents/?uuid=a6e92a63-6475-4d75-83e7-424531b120c8" ] }, { "id" : "ITEM-2", "itemData" : { "author" : [ { "dropping-particle" : "", "family" : "Kerker", "given" : "Milton", "non-dropping-particle" : "", "parse-names" : false, "suffix" : "" } ], "id" : "ITEM-2", "issued" : { "date-parts" : [ [ "1969" ] ] }, "publisher" : "Academic Press, New York", "title" : "The scattering of light", "type" : "article" }, "uris" : [ "http://www.mendeley.com/documents/?uuid=0fc357d3-515d-456b-a651-dbeed6810b49" ] }, { "id" : "ITEM-3", "itemData" : { "ISBN" : "3662091097", "author" : [ { "dropping-particle" : "", "family" : "Kreibig", "given" : "Uwe", "non-dropping-particle" : "", "parse-names" : false, "suffix" : "" }, { "dropping-particle" : "", "family" : "Vollmer", "given" : "Michael", "non-dropping-particle" : "", "parse-names" : false, "suffix" : "" } ], "id" : "ITEM-3", "issued" : { "date-parts" : [ [ "2013" ] ] }, "publisher" : "Springer Science &amp; Business Media", "title" : "Optical properties of metal clusters", "type" : "book", "volume" : "25" }, "uris" : [ "http://www.mendeley.com/documents/?uuid=6c6a09b9-aec2-47b1-afc8-0014ccb07152" ] } ], "mendeley" : { "formattedCitation" : "&lt;sup&gt;1,20,21&lt;/sup&gt;" }, "properties" : { "noteIndex" : 0 }, "schema" : "https://github.com/citation-style-language/schema/raw/master/csl-citation.json" }</w:instrText>
      </w:r>
      <w:r w:rsidR="001F2FD0" w:rsidRPr="00D425FE">
        <w:rPr>
          <w:rFonts w:ascii="Times New Roman" w:hAnsi="Times New Roman" w:cs="Times New Roman"/>
          <w:sz w:val="24"/>
          <w:szCs w:val="24"/>
          <w:lang w:val="en-US"/>
        </w:rPr>
        <w:fldChar w:fldCharType="separate"/>
      </w:r>
      <w:r w:rsidR="00BD4CF0" w:rsidRPr="00BD4CF0">
        <w:rPr>
          <w:rFonts w:ascii="Times New Roman" w:hAnsi="Times New Roman" w:cs="Times New Roman"/>
          <w:noProof/>
          <w:sz w:val="24"/>
          <w:szCs w:val="24"/>
          <w:vertAlign w:val="superscript"/>
          <w:lang w:val="en-US"/>
        </w:rPr>
        <w:t>1,2</w:t>
      </w:r>
      <w:r w:rsidR="00F32F33">
        <w:rPr>
          <w:rFonts w:ascii="Times New Roman" w:hAnsi="Times New Roman" w:cs="Times New Roman"/>
          <w:noProof/>
          <w:sz w:val="24"/>
          <w:szCs w:val="24"/>
          <w:vertAlign w:val="superscript"/>
          <w:lang w:val="en-US"/>
        </w:rPr>
        <w:t>1</w:t>
      </w:r>
      <w:r w:rsidR="00BD4CF0" w:rsidRPr="00BD4CF0">
        <w:rPr>
          <w:rFonts w:ascii="Times New Roman" w:hAnsi="Times New Roman" w:cs="Times New Roman"/>
          <w:noProof/>
          <w:sz w:val="24"/>
          <w:szCs w:val="24"/>
          <w:vertAlign w:val="superscript"/>
          <w:lang w:val="en-US"/>
        </w:rPr>
        <w:t>,</w:t>
      </w:r>
      <w:r w:rsidR="00E310AB">
        <w:rPr>
          <w:rFonts w:ascii="Times New Roman" w:hAnsi="Times New Roman" w:cs="Times New Roman"/>
          <w:noProof/>
          <w:sz w:val="24"/>
          <w:szCs w:val="24"/>
          <w:vertAlign w:val="superscript"/>
          <w:lang w:val="en-US"/>
        </w:rPr>
        <w:t>22</w:t>
      </w:r>
      <w:r w:rsidR="001F2FD0" w:rsidRPr="00D425FE">
        <w:rPr>
          <w:rFonts w:ascii="Times New Roman" w:hAnsi="Times New Roman" w:cs="Times New Roman"/>
          <w:sz w:val="24"/>
          <w:szCs w:val="24"/>
          <w:lang w:val="en-US"/>
        </w:rPr>
        <w:fldChar w:fldCharType="end"/>
      </w:r>
      <w:r w:rsidR="00E50FC9">
        <w:rPr>
          <w:rFonts w:ascii="Times New Roman" w:hAnsi="Times New Roman" w:cs="Times New Roman"/>
          <w:sz w:val="24"/>
          <w:szCs w:val="24"/>
          <w:lang w:val="en-US"/>
        </w:rPr>
        <w:t>.</w:t>
      </w:r>
    </w:p>
    <w:p w:rsidR="00D425FE" w:rsidRDefault="00D425FE" w:rsidP="00C24D1B">
      <w:pPr>
        <w:pStyle w:val="10"/>
        <w:spacing w:line="360" w:lineRule="auto"/>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6D06763F" wp14:editId="2BF341FA">
            <wp:extent cx="5971540" cy="22523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1540" cy="2252345"/>
                    </a:xfrm>
                    <a:prstGeom prst="rect">
                      <a:avLst/>
                    </a:prstGeom>
                  </pic:spPr>
                </pic:pic>
              </a:graphicData>
            </a:graphic>
          </wp:inline>
        </w:drawing>
      </w:r>
    </w:p>
    <w:p w:rsidR="00D425FE" w:rsidRPr="00D425FE" w:rsidRDefault="00D425FE"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b/>
          <w:sz w:val="24"/>
          <w:szCs w:val="24"/>
          <w:lang w:val="en-US"/>
        </w:rPr>
        <w:t>Fig</w:t>
      </w:r>
      <w:r w:rsidR="00A14047">
        <w:rPr>
          <w:rFonts w:ascii="Times New Roman" w:hAnsi="Times New Roman" w:cs="Times New Roman"/>
          <w:b/>
          <w:sz w:val="24"/>
          <w:szCs w:val="24"/>
          <w:lang w:val="en-US"/>
        </w:rPr>
        <w:t>.</w:t>
      </w:r>
      <w:r w:rsidRPr="00D425FE">
        <w:rPr>
          <w:rFonts w:ascii="Times New Roman" w:hAnsi="Times New Roman" w:cs="Times New Roman"/>
          <w:b/>
          <w:sz w:val="24"/>
          <w:szCs w:val="24"/>
          <w:lang w:val="en-US"/>
        </w:rPr>
        <w:t xml:space="preserve"> 4</w:t>
      </w:r>
      <w:r w:rsidRPr="00D425FE">
        <w:rPr>
          <w:rFonts w:ascii="Times New Roman" w:hAnsi="Times New Roman" w:cs="Times New Roman"/>
          <w:sz w:val="24"/>
          <w:szCs w:val="24"/>
          <w:lang w:val="en-US"/>
        </w:rPr>
        <w:t xml:space="preserve">. a) Absorption of ammonia-alcoholic solutions exposed to laser irradiation; b) dependence of the band peak of Ag NPs’ SPR </w:t>
      </w:r>
      <w:r w:rsidR="00A14047">
        <w:rPr>
          <w:rFonts w:ascii="Times New Roman" w:hAnsi="Times New Roman" w:cs="Times New Roman"/>
          <w:sz w:val="24"/>
          <w:szCs w:val="24"/>
          <w:lang w:val="en-US"/>
        </w:rPr>
        <w:t>upon the solution concentration</w:t>
      </w:r>
    </w:p>
    <w:p w:rsidR="00D425FE" w:rsidRPr="00D425FE" w:rsidRDefault="00D425FE" w:rsidP="005C015D">
      <w:pPr>
        <w:pStyle w:val="10"/>
        <w:spacing w:line="360" w:lineRule="auto"/>
        <w:jc w:val="both"/>
        <w:rPr>
          <w:rFonts w:ascii="Times New Roman" w:hAnsi="Times New Roman" w:cs="Times New Roman"/>
          <w:sz w:val="24"/>
          <w:szCs w:val="24"/>
          <w:lang w:val="en-US"/>
        </w:rPr>
      </w:pPr>
    </w:p>
    <w:p w:rsidR="00FC427F"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Fig.</w:t>
      </w:r>
      <w:r w:rsidR="0064322E" w:rsidRPr="00D425FE">
        <w:rPr>
          <w:rFonts w:ascii="Times New Roman" w:hAnsi="Times New Roman" w:cs="Times New Roman"/>
          <w:sz w:val="24"/>
          <w:szCs w:val="24"/>
          <w:lang w:val="en-US"/>
        </w:rPr>
        <w:t xml:space="preserve"> </w:t>
      </w:r>
      <w:r w:rsidR="00BF6FEE" w:rsidRPr="00D425FE">
        <w:rPr>
          <w:rFonts w:ascii="Times New Roman" w:hAnsi="Times New Roman" w:cs="Times New Roman"/>
          <w:sz w:val="24"/>
          <w:szCs w:val="24"/>
          <w:lang w:val="en-US"/>
        </w:rPr>
        <w:t>5</w:t>
      </w:r>
      <w:r w:rsidRPr="00D425FE">
        <w:rPr>
          <w:rFonts w:ascii="Times New Roman" w:hAnsi="Times New Roman" w:cs="Times New Roman"/>
          <w:sz w:val="24"/>
          <w:szCs w:val="24"/>
          <w:lang w:val="en-US"/>
        </w:rPr>
        <w:t xml:space="preserve">a shows </w:t>
      </w:r>
      <w:r w:rsidR="00BF6FEE" w:rsidRPr="00D425FE">
        <w:rPr>
          <w:rFonts w:ascii="Times New Roman" w:hAnsi="Times New Roman" w:cs="Times New Roman"/>
          <w:sz w:val="24"/>
          <w:szCs w:val="24"/>
          <w:lang w:val="en-US"/>
        </w:rPr>
        <w:t>luminescence</w:t>
      </w:r>
      <w:r w:rsidR="00926B4C"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 xml:space="preserve">spectra of the Ag NPs obtained </w:t>
      </w:r>
      <w:r w:rsidR="00BF6FEE" w:rsidRPr="00D425FE">
        <w:rPr>
          <w:rFonts w:ascii="Times New Roman" w:hAnsi="Times New Roman" w:cs="Times New Roman"/>
          <w:sz w:val="24"/>
          <w:szCs w:val="24"/>
          <w:lang w:val="en-US"/>
        </w:rPr>
        <w:t>as a result of direct laser synthesis from</w:t>
      </w:r>
      <w:r w:rsidRPr="00D425FE">
        <w:rPr>
          <w:rFonts w:ascii="Times New Roman" w:hAnsi="Times New Roman" w:cs="Times New Roman"/>
          <w:sz w:val="24"/>
          <w:szCs w:val="24"/>
          <w:lang w:val="en-US"/>
        </w:rPr>
        <w:t xml:space="preserve"> ammonia-alcoholic sol</w:t>
      </w:r>
      <w:bookmarkStart w:id="0" w:name="_GoBack"/>
      <w:bookmarkEnd w:id="0"/>
      <w:r w:rsidRPr="00D425FE">
        <w:rPr>
          <w:rFonts w:ascii="Times New Roman" w:hAnsi="Times New Roman" w:cs="Times New Roman"/>
          <w:sz w:val="24"/>
          <w:szCs w:val="24"/>
          <w:lang w:val="en-US"/>
        </w:rPr>
        <w:t xml:space="preserve">utions </w:t>
      </w:r>
      <w:r w:rsidR="00BF6FEE" w:rsidRPr="00D425FE">
        <w:rPr>
          <w:rFonts w:ascii="Times New Roman" w:hAnsi="Times New Roman" w:cs="Times New Roman"/>
          <w:sz w:val="24"/>
          <w:szCs w:val="24"/>
          <w:lang w:val="en-US"/>
        </w:rPr>
        <w:t xml:space="preserve">with different concentrations </w:t>
      </w:r>
      <w:r w:rsidRPr="00D425FE">
        <w:rPr>
          <w:rFonts w:ascii="Times New Roman" w:hAnsi="Times New Roman" w:cs="Times New Roman"/>
          <w:sz w:val="24"/>
          <w:szCs w:val="24"/>
          <w:lang w:val="en-US"/>
        </w:rPr>
        <w:t>of AgNO</w:t>
      </w:r>
      <w:r w:rsidRPr="00D425FE">
        <w:rPr>
          <w:rFonts w:ascii="Times New Roman" w:hAnsi="Times New Roman" w:cs="Times New Roman"/>
          <w:sz w:val="24"/>
          <w:szCs w:val="24"/>
          <w:vertAlign w:val="subscript"/>
          <w:lang w:val="en-US"/>
        </w:rPr>
        <w:t>3</w:t>
      </w:r>
      <w:r w:rsidR="00BF6FEE" w:rsidRPr="00D425FE">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as well as the dependence of the luminescence peak</w:t>
      </w:r>
      <w:r w:rsidR="00BF6FEE" w:rsidRPr="00D425FE">
        <w:rPr>
          <w:rFonts w:ascii="Times New Roman" w:hAnsi="Times New Roman" w:cs="Times New Roman"/>
          <w:sz w:val="24"/>
          <w:szCs w:val="24"/>
          <w:lang w:val="en-US"/>
        </w:rPr>
        <w:t xml:space="preserve"> position</w:t>
      </w:r>
      <w:r w:rsidRPr="00D425FE">
        <w:rPr>
          <w:rFonts w:ascii="Times New Roman" w:hAnsi="Times New Roman" w:cs="Times New Roman"/>
          <w:sz w:val="24"/>
          <w:szCs w:val="24"/>
          <w:lang w:val="en-US"/>
        </w:rPr>
        <w:t xml:space="preserve"> upon the concentration of the used solution (Fig. </w:t>
      </w:r>
      <w:r w:rsidR="00BF6FEE" w:rsidRPr="00D425FE">
        <w:rPr>
          <w:rFonts w:ascii="Times New Roman" w:hAnsi="Times New Roman" w:cs="Times New Roman"/>
          <w:sz w:val="24"/>
          <w:szCs w:val="24"/>
          <w:lang w:val="en-US"/>
        </w:rPr>
        <w:t>5</w:t>
      </w:r>
      <w:r w:rsidRPr="00D425FE">
        <w:rPr>
          <w:rFonts w:ascii="Times New Roman" w:hAnsi="Times New Roman" w:cs="Times New Roman"/>
          <w:sz w:val="24"/>
          <w:szCs w:val="24"/>
          <w:lang w:val="en-US"/>
        </w:rPr>
        <w:t>b). One may see that along with the solution concentration increase, the peaks’ position</w:t>
      </w:r>
      <w:r w:rsidR="00562147" w:rsidRPr="00D425FE">
        <w:rPr>
          <w:rFonts w:ascii="Times New Roman" w:hAnsi="Times New Roman" w:cs="Times New Roman"/>
          <w:sz w:val="24"/>
          <w:szCs w:val="24"/>
          <w:lang w:val="en-US"/>
        </w:rPr>
        <w:t xml:space="preserve"> slightly shifts</w:t>
      </w:r>
      <w:r w:rsidRPr="00D425FE">
        <w:rPr>
          <w:rFonts w:ascii="Times New Roman" w:hAnsi="Times New Roman" w:cs="Times New Roman"/>
          <w:sz w:val="24"/>
          <w:szCs w:val="24"/>
          <w:lang w:val="en-US"/>
        </w:rPr>
        <w:t xml:space="preserve"> to the long-wave region</w:t>
      </w:r>
      <w:r w:rsidR="00562147" w:rsidRPr="00D425FE">
        <w:rPr>
          <w:rFonts w:ascii="Times New Roman" w:hAnsi="Times New Roman" w:cs="Times New Roman"/>
          <w:sz w:val="24"/>
          <w:szCs w:val="24"/>
          <w:lang w:val="en-US"/>
        </w:rPr>
        <w:t xml:space="preserve"> that is </w:t>
      </w:r>
      <w:r w:rsidR="0047403D" w:rsidRPr="00D425FE">
        <w:rPr>
          <w:rFonts w:ascii="Times New Roman" w:hAnsi="Times New Roman" w:cs="Times New Roman"/>
          <w:sz w:val="24"/>
          <w:szCs w:val="24"/>
          <w:lang w:val="en-US"/>
        </w:rPr>
        <w:t xml:space="preserve">connected with </w:t>
      </w:r>
      <w:r w:rsidR="00562147" w:rsidRPr="00D425FE">
        <w:rPr>
          <w:rFonts w:ascii="Times New Roman" w:hAnsi="Times New Roman" w:cs="Times New Roman"/>
          <w:sz w:val="24"/>
          <w:szCs w:val="24"/>
          <w:lang w:val="en-US"/>
        </w:rPr>
        <w:t>the</w:t>
      </w:r>
      <w:r w:rsidRPr="00D425FE">
        <w:rPr>
          <w:rFonts w:ascii="Times New Roman" w:hAnsi="Times New Roman" w:cs="Times New Roman"/>
          <w:sz w:val="24"/>
          <w:szCs w:val="24"/>
          <w:lang w:val="en-US"/>
        </w:rPr>
        <w:t xml:space="preserve"> size </w:t>
      </w:r>
      <w:r w:rsidR="0047403D" w:rsidRPr="00D425FE">
        <w:rPr>
          <w:rFonts w:ascii="Times New Roman" w:hAnsi="Times New Roman" w:cs="Times New Roman"/>
          <w:sz w:val="24"/>
          <w:szCs w:val="24"/>
          <w:lang w:val="en-US"/>
        </w:rPr>
        <w:t xml:space="preserve">increase </w:t>
      </w:r>
      <w:r w:rsidRPr="00D425FE">
        <w:rPr>
          <w:rFonts w:ascii="Times New Roman" w:hAnsi="Times New Roman" w:cs="Times New Roman"/>
          <w:sz w:val="24"/>
          <w:szCs w:val="24"/>
          <w:lang w:val="en-US"/>
        </w:rPr>
        <w:t>of Ag NPs</w:t>
      </w:r>
      <w:r w:rsidR="00BD4CF0">
        <w:rPr>
          <w:rFonts w:ascii="Times New Roman" w:hAnsi="Times New Roman" w:cs="Times New Roman"/>
          <w:sz w:val="24"/>
          <w:szCs w:val="24"/>
          <w:lang w:val="en-US"/>
        </w:rPr>
        <w:t>.</w:t>
      </w:r>
      <w:r w:rsidR="008B00C5" w:rsidRPr="008B00C5">
        <w:rPr>
          <w:rFonts w:ascii="Times New Roman" w:hAnsi="Times New Roman" w:cs="Times New Roman"/>
          <w:b/>
          <w:sz w:val="24"/>
          <w:szCs w:val="24"/>
          <w:lang w:val="en-US"/>
        </w:rPr>
        <w:fldChar w:fldCharType="begin" w:fldLock="1"/>
      </w:r>
      <w:r w:rsidR="00E310AB">
        <w:rPr>
          <w:rFonts w:ascii="Times New Roman" w:hAnsi="Times New Roman" w:cs="Times New Roman"/>
          <w:b/>
          <w:sz w:val="24"/>
          <w:szCs w:val="24"/>
          <w:lang w:val="en-US"/>
        </w:rPr>
        <w:instrText>ADDIN CSL_CITATION { "citationItems" : [ { "id" : "ITEM-1", "itemData" : { "ISSN" : "0144-235X", "author" : [ { "dropping-particle" : "", "family" : "Link", "given" : "Stephan", "non-dropping-particle" : "", "parse-names" : false, "suffix" : "" }, { "dropping-particle" : "", "family" : "El-Sayed", "given" : "Mostafa A", "non-dropping-particle" : "", "parse-names" : false, "suffix" : "" } ], "container-title" : "International Reviews in Physical Chemistry", "id" : "ITEM-1", "issue" : "3", "issued" : { "date-parts" : [ [ "2000" ] ] }, "page" : "409-453", "publisher" : "Taylor &amp; Francis", "title" : "Shape and size dependence of radiative, non-radiative and photothermal properties of gold nanocrystals", "type" : "article-journal", "volume" : "19" }, "uris" : [ "http://www.mendeley.com/documents/?uuid=c814c626-1755-441c-a1c9-e8e599c8ac23" ] }, { "id" : "ITEM-2", "itemData" : { "author" : [ { "dropping-particle" : "", "family" : "Zheng", "given" : "Jie", "non-dropping-particle" : "", "parse-names" : false, "suffix" : "" }, { "dropping-particle" : "", "family" : "Nicovich", "given" : "Philip R", "non-dropping-particle" : "", "parse-names" : false, "suffix" : "" }, { "dropping-particle" : "", "family" : "Dickson", "given" : "Robert M", "non-dropping-particle" : "", "parse-names" : false, "suffix" : "" } ], "container-title" : "Annual review of physical chemistry", "id" : "ITEM-2", "issued" : { "date-parts" : [ [ "2007" ] ] }, "page" : "409", "publisher" : "NIH Public Access", "title" : "Highly fluorescent noble metal quantum dots", "type" : "article-journal", "volume" : "58" }, "uris" : [ "http://www.mendeley.com/documents/?uuid=e6ecc20c-4f7f-4dc8-9304-f1289639fbd8" ] } ], "mendeley" : { "formattedCitation" : "&lt;sup&gt;22,23&lt;/sup&gt;" }, "properties" : { "noteIndex" : 0 }, "schema" : "https://github.com/citation-style-language/schema/raw/master/csl-citation.json" }</w:instrText>
      </w:r>
      <w:r w:rsidR="008B00C5" w:rsidRPr="008B00C5">
        <w:rPr>
          <w:rFonts w:ascii="Times New Roman" w:hAnsi="Times New Roman" w:cs="Times New Roman"/>
          <w:b/>
          <w:sz w:val="24"/>
          <w:szCs w:val="24"/>
          <w:lang w:val="en-US"/>
        </w:rPr>
        <w:fldChar w:fldCharType="separate"/>
      </w:r>
      <w:r w:rsidR="00BD4CF0" w:rsidRPr="00BD4CF0">
        <w:rPr>
          <w:rFonts w:ascii="Times New Roman" w:hAnsi="Times New Roman" w:cs="Times New Roman"/>
          <w:noProof/>
          <w:sz w:val="24"/>
          <w:szCs w:val="24"/>
          <w:vertAlign w:val="superscript"/>
          <w:lang w:val="en-US"/>
        </w:rPr>
        <w:t>2</w:t>
      </w:r>
      <w:r w:rsidR="00E310AB">
        <w:rPr>
          <w:rFonts w:ascii="Times New Roman" w:hAnsi="Times New Roman" w:cs="Times New Roman"/>
          <w:noProof/>
          <w:sz w:val="24"/>
          <w:szCs w:val="24"/>
          <w:vertAlign w:val="superscript"/>
          <w:lang w:val="en-US"/>
        </w:rPr>
        <w:t>3</w:t>
      </w:r>
      <w:r w:rsidR="00BD4CF0" w:rsidRPr="00BD4CF0">
        <w:rPr>
          <w:rFonts w:ascii="Times New Roman" w:hAnsi="Times New Roman" w:cs="Times New Roman"/>
          <w:noProof/>
          <w:sz w:val="24"/>
          <w:szCs w:val="24"/>
          <w:vertAlign w:val="superscript"/>
          <w:lang w:val="en-US"/>
        </w:rPr>
        <w:t>,2</w:t>
      </w:r>
      <w:r w:rsidR="008B00C5" w:rsidRPr="008B00C5">
        <w:rPr>
          <w:rFonts w:ascii="Times New Roman" w:hAnsi="Times New Roman" w:cs="Times New Roman"/>
          <w:b/>
          <w:sz w:val="24"/>
          <w:szCs w:val="24"/>
          <w:lang w:val="en-US"/>
        </w:rPr>
        <w:fldChar w:fldCharType="end"/>
      </w:r>
      <w:r w:rsidR="00E310AB" w:rsidRPr="00E310AB">
        <w:rPr>
          <w:rFonts w:ascii="Times New Roman" w:hAnsi="Times New Roman" w:cs="Times New Roman"/>
          <w:sz w:val="24"/>
          <w:szCs w:val="24"/>
          <w:vertAlign w:val="superscript"/>
          <w:lang w:val="en-US"/>
        </w:rPr>
        <w:t>4</w:t>
      </w:r>
      <w:r w:rsidR="008B00C5" w:rsidRPr="00E310AB">
        <w:rPr>
          <w:rFonts w:ascii="Times New Roman" w:hAnsi="Times New Roman" w:cs="Times New Roman"/>
          <w:sz w:val="24"/>
          <w:szCs w:val="24"/>
          <w:lang w:val="en-US"/>
        </w:rPr>
        <w:t xml:space="preserve"> </w:t>
      </w:r>
      <w:r w:rsidRPr="00D425FE">
        <w:rPr>
          <w:rFonts w:ascii="Times New Roman" w:hAnsi="Times New Roman" w:cs="Times New Roman"/>
          <w:sz w:val="24"/>
          <w:szCs w:val="24"/>
          <w:lang w:val="en-US"/>
        </w:rPr>
        <w:t>These results coincide with the earlier conclusion about the dependence of NPs’ size upon the concentration of the used solution.</w:t>
      </w:r>
    </w:p>
    <w:p w:rsidR="00D425FE" w:rsidRDefault="00D425FE" w:rsidP="00C24D1B">
      <w:pPr>
        <w:pStyle w:val="10"/>
        <w:spacing w:line="360" w:lineRule="auto"/>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14:anchorId="2E36EDA9" wp14:editId="0C483E12">
            <wp:extent cx="5971540" cy="22993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540" cy="2299335"/>
                    </a:xfrm>
                    <a:prstGeom prst="rect">
                      <a:avLst/>
                    </a:prstGeom>
                  </pic:spPr>
                </pic:pic>
              </a:graphicData>
            </a:graphic>
          </wp:inline>
        </w:drawing>
      </w:r>
    </w:p>
    <w:p w:rsidR="00D425FE" w:rsidRPr="00D425FE" w:rsidRDefault="00D425FE"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b/>
          <w:sz w:val="24"/>
          <w:szCs w:val="24"/>
          <w:lang w:val="en-US"/>
        </w:rPr>
        <w:t>Fig</w:t>
      </w:r>
      <w:r w:rsidR="00A14047">
        <w:rPr>
          <w:rFonts w:ascii="Times New Roman" w:hAnsi="Times New Roman" w:cs="Times New Roman"/>
          <w:b/>
          <w:sz w:val="24"/>
          <w:szCs w:val="24"/>
          <w:lang w:val="en-US"/>
        </w:rPr>
        <w:t>.</w:t>
      </w:r>
      <w:r w:rsidRPr="00D425FE">
        <w:rPr>
          <w:rFonts w:ascii="Times New Roman" w:hAnsi="Times New Roman" w:cs="Times New Roman"/>
          <w:b/>
          <w:sz w:val="24"/>
          <w:szCs w:val="24"/>
          <w:lang w:val="en-US"/>
        </w:rPr>
        <w:t xml:space="preserve"> 5.</w:t>
      </w:r>
      <w:r w:rsidRPr="00D425FE">
        <w:rPr>
          <w:rFonts w:ascii="Times New Roman" w:hAnsi="Times New Roman" w:cs="Times New Roman"/>
          <w:sz w:val="24"/>
          <w:szCs w:val="24"/>
          <w:lang w:val="en-US"/>
        </w:rPr>
        <w:t xml:space="preserve"> a) Emission spectra of Ag NPs obtained from ammonia-alcoholic AgNO</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 xml:space="preserve"> solutions of different concentration; b) dependence of the Ag NPs’ luminescence peaks upon the con</w:t>
      </w:r>
      <w:r w:rsidR="00A14047">
        <w:rPr>
          <w:rFonts w:ascii="Times New Roman" w:hAnsi="Times New Roman" w:cs="Times New Roman"/>
          <w:sz w:val="24"/>
          <w:szCs w:val="24"/>
          <w:lang w:val="en-US"/>
        </w:rPr>
        <w:t>centration of the used solution</w:t>
      </w:r>
    </w:p>
    <w:p w:rsidR="00FC427F" w:rsidRPr="00D425FE" w:rsidRDefault="00FC427F" w:rsidP="005C015D">
      <w:pPr>
        <w:pStyle w:val="10"/>
        <w:spacing w:line="360" w:lineRule="auto"/>
        <w:jc w:val="both"/>
        <w:rPr>
          <w:rFonts w:ascii="Times New Roman" w:hAnsi="Times New Roman" w:cs="Times New Roman"/>
          <w:sz w:val="24"/>
          <w:szCs w:val="24"/>
          <w:lang w:val="en-US"/>
        </w:rPr>
      </w:pPr>
    </w:p>
    <w:p w:rsidR="00FC427F" w:rsidRPr="00D425FE" w:rsidRDefault="00ED5D15" w:rsidP="005C015D">
      <w:pPr>
        <w:pStyle w:val="10"/>
        <w:numPr>
          <w:ilvl w:val="0"/>
          <w:numId w:val="2"/>
        </w:numPr>
        <w:spacing w:line="360" w:lineRule="auto"/>
        <w:jc w:val="both"/>
        <w:rPr>
          <w:rFonts w:ascii="Times New Roman" w:hAnsi="Times New Roman" w:cs="Times New Roman"/>
          <w:b/>
          <w:sz w:val="24"/>
          <w:szCs w:val="24"/>
          <w:lang w:val="en-US"/>
        </w:rPr>
      </w:pPr>
      <w:r w:rsidRPr="00D425FE">
        <w:rPr>
          <w:rFonts w:ascii="Times New Roman" w:hAnsi="Times New Roman" w:cs="Times New Roman"/>
          <w:b/>
          <w:sz w:val="24"/>
          <w:szCs w:val="24"/>
          <w:lang w:val="en-US"/>
        </w:rPr>
        <w:t>Conclusion</w:t>
      </w:r>
    </w:p>
    <w:p w:rsidR="00ED5D15" w:rsidRPr="00D425FE" w:rsidRDefault="00DE272B"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Thus, </w:t>
      </w:r>
      <w:r w:rsidR="006A6F69" w:rsidRPr="00D425FE">
        <w:rPr>
          <w:rFonts w:ascii="Times New Roman" w:hAnsi="Times New Roman" w:cs="Times New Roman"/>
          <w:sz w:val="24"/>
          <w:szCs w:val="24"/>
          <w:lang w:val="en-US"/>
        </w:rPr>
        <w:t xml:space="preserve">it </w:t>
      </w:r>
      <w:r w:rsidRPr="00D425FE">
        <w:rPr>
          <w:rFonts w:ascii="Times New Roman" w:hAnsi="Times New Roman" w:cs="Times New Roman"/>
          <w:sz w:val="24"/>
          <w:szCs w:val="24"/>
          <w:lang w:val="en-US"/>
        </w:rPr>
        <w:t xml:space="preserve">was demonstrated the possibility of </w:t>
      </w:r>
      <w:r w:rsidR="0047403D" w:rsidRPr="00D425FE">
        <w:rPr>
          <w:rFonts w:ascii="Times New Roman" w:hAnsi="Times New Roman" w:cs="Times New Roman"/>
          <w:sz w:val="24"/>
          <w:szCs w:val="24"/>
          <w:lang w:val="en-US"/>
        </w:rPr>
        <w:t xml:space="preserve">direct laser synthesis </w:t>
      </w:r>
      <w:r w:rsidRPr="00D425FE">
        <w:rPr>
          <w:rFonts w:ascii="Times New Roman" w:hAnsi="Times New Roman" w:cs="Times New Roman"/>
          <w:sz w:val="24"/>
          <w:szCs w:val="24"/>
          <w:lang w:val="en-US"/>
        </w:rPr>
        <w:t>of Ag NPs from ammonia-alcoholic AgNO</w:t>
      </w:r>
      <w:r w:rsidRPr="00D425FE">
        <w:rPr>
          <w:rFonts w:ascii="Times New Roman" w:hAnsi="Times New Roman" w:cs="Times New Roman"/>
          <w:sz w:val="24"/>
          <w:szCs w:val="24"/>
          <w:vertAlign w:val="subscript"/>
          <w:lang w:val="en-US"/>
        </w:rPr>
        <w:t>3</w:t>
      </w:r>
      <w:r w:rsidRPr="00D425FE">
        <w:rPr>
          <w:rFonts w:ascii="Times New Roman" w:hAnsi="Times New Roman" w:cs="Times New Roman"/>
          <w:sz w:val="24"/>
          <w:szCs w:val="24"/>
          <w:lang w:val="en-US"/>
        </w:rPr>
        <w:t xml:space="preserve"> solutions with</w:t>
      </w:r>
      <w:r w:rsidR="0047403D" w:rsidRPr="00D425FE">
        <w:rPr>
          <w:rFonts w:ascii="Times New Roman" w:hAnsi="Times New Roman" w:cs="Times New Roman"/>
          <w:sz w:val="24"/>
          <w:szCs w:val="24"/>
          <w:lang w:val="en-US"/>
        </w:rPr>
        <w:t xml:space="preserve"> various</w:t>
      </w:r>
      <w:r w:rsidRPr="00D425FE">
        <w:rPr>
          <w:rFonts w:ascii="Times New Roman" w:hAnsi="Times New Roman" w:cs="Times New Roman"/>
          <w:sz w:val="24"/>
          <w:szCs w:val="24"/>
          <w:lang w:val="en-US"/>
        </w:rPr>
        <w:t xml:space="preserve"> concentrations 0</w:t>
      </w:r>
      <w:r w:rsidR="00C92693"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1</w:t>
      </w:r>
      <w:r w:rsidR="00DA780E"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0</w:t>
      </w:r>
      <w:r w:rsidR="00C92693" w:rsidRPr="00D425FE">
        <w:rPr>
          <w:rFonts w:ascii="Times New Roman" w:hAnsi="Times New Roman" w:cs="Times New Roman"/>
          <w:sz w:val="24"/>
          <w:szCs w:val="24"/>
          <w:lang w:val="en-US"/>
        </w:rPr>
        <w:t>.</w:t>
      </w:r>
      <w:r w:rsidRPr="00D425FE">
        <w:rPr>
          <w:rFonts w:ascii="Times New Roman" w:hAnsi="Times New Roman" w:cs="Times New Roman"/>
          <w:sz w:val="24"/>
          <w:szCs w:val="24"/>
          <w:lang w:val="en-US"/>
        </w:rPr>
        <w:t xml:space="preserve">4 </w:t>
      </w:r>
      <w:r w:rsidR="009D773D" w:rsidRPr="00D425FE">
        <w:rPr>
          <w:rFonts w:ascii="Times New Roman" w:hAnsi="Times New Roman" w:cs="Times New Roman"/>
          <w:sz w:val="24"/>
          <w:szCs w:val="24"/>
          <w:lang w:val="en-US"/>
        </w:rPr>
        <w:t>M</w:t>
      </w:r>
      <w:r w:rsidRPr="00D425FE">
        <w:rPr>
          <w:rFonts w:ascii="Times New Roman" w:hAnsi="Times New Roman" w:cs="Times New Roman"/>
          <w:sz w:val="24"/>
          <w:szCs w:val="24"/>
          <w:lang w:val="en-US"/>
        </w:rPr>
        <w:t xml:space="preserve">. </w:t>
      </w:r>
      <w:r w:rsidR="00790352" w:rsidRPr="00D425FE">
        <w:rPr>
          <w:rFonts w:ascii="Times New Roman" w:hAnsi="Times New Roman" w:cs="Times New Roman"/>
          <w:sz w:val="24"/>
          <w:szCs w:val="24"/>
          <w:lang w:val="en-US"/>
        </w:rPr>
        <w:t xml:space="preserve">The obtained NPs are characterized by high chemical purity, no impurities were observed. </w:t>
      </w:r>
      <w:r w:rsidRPr="00D425FE">
        <w:rPr>
          <w:rFonts w:ascii="Times New Roman" w:hAnsi="Times New Roman" w:cs="Times New Roman"/>
          <w:sz w:val="24"/>
          <w:szCs w:val="24"/>
          <w:lang w:val="en-US"/>
        </w:rPr>
        <w:t xml:space="preserve">It was shown that the size of </w:t>
      </w:r>
      <w:r w:rsidR="00562147" w:rsidRPr="00D425FE">
        <w:rPr>
          <w:rFonts w:ascii="Times New Roman" w:hAnsi="Times New Roman" w:cs="Times New Roman"/>
          <w:sz w:val="24"/>
          <w:szCs w:val="24"/>
          <w:lang w:val="en-US"/>
        </w:rPr>
        <w:t xml:space="preserve">the </w:t>
      </w:r>
      <w:r w:rsidR="006A6F69" w:rsidRPr="00D425FE">
        <w:rPr>
          <w:rFonts w:ascii="Times New Roman" w:hAnsi="Times New Roman" w:cs="Times New Roman"/>
          <w:sz w:val="24"/>
          <w:szCs w:val="24"/>
          <w:lang w:val="en-US"/>
        </w:rPr>
        <w:t xml:space="preserve">NPs </w:t>
      </w:r>
      <w:r w:rsidR="00290013" w:rsidRPr="00D425FE">
        <w:rPr>
          <w:rFonts w:ascii="Times New Roman" w:hAnsi="Times New Roman" w:cs="Times New Roman"/>
          <w:sz w:val="24"/>
          <w:szCs w:val="24"/>
          <w:lang w:val="en-US"/>
        </w:rPr>
        <w:t xml:space="preserve">demonstrates narrow distribution and </w:t>
      </w:r>
      <w:r w:rsidR="006A6F69" w:rsidRPr="00D425FE">
        <w:rPr>
          <w:rFonts w:ascii="Times New Roman" w:hAnsi="Times New Roman" w:cs="Times New Roman"/>
          <w:sz w:val="24"/>
          <w:szCs w:val="24"/>
          <w:lang w:val="en-US"/>
        </w:rPr>
        <w:t>can be controllably changed from</w:t>
      </w:r>
      <w:r w:rsidRPr="00D425FE">
        <w:rPr>
          <w:rFonts w:ascii="Times New Roman" w:hAnsi="Times New Roman" w:cs="Times New Roman"/>
          <w:sz w:val="24"/>
          <w:szCs w:val="24"/>
          <w:lang w:val="en-US"/>
        </w:rPr>
        <w:t xml:space="preserve"> 25 and 100 nm </w:t>
      </w:r>
      <w:r w:rsidR="00290013" w:rsidRPr="00D425FE">
        <w:rPr>
          <w:rFonts w:ascii="Times New Roman" w:hAnsi="Times New Roman" w:cs="Times New Roman"/>
          <w:sz w:val="24"/>
          <w:szCs w:val="24"/>
          <w:lang w:val="en-US"/>
        </w:rPr>
        <w:t xml:space="preserve">by virtue of </w:t>
      </w:r>
      <w:r w:rsidRPr="00D425FE">
        <w:rPr>
          <w:rFonts w:ascii="Times New Roman" w:hAnsi="Times New Roman" w:cs="Times New Roman"/>
          <w:sz w:val="24"/>
          <w:szCs w:val="24"/>
          <w:lang w:val="en-US"/>
        </w:rPr>
        <w:t xml:space="preserve">linear dependence </w:t>
      </w:r>
      <w:r w:rsidR="006A6F69" w:rsidRPr="00D425FE">
        <w:rPr>
          <w:rFonts w:ascii="Times New Roman" w:hAnsi="Times New Roman" w:cs="Times New Roman"/>
          <w:sz w:val="24"/>
          <w:szCs w:val="24"/>
          <w:lang w:val="en-US"/>
        </w:rPr>
        <w:t>on solution concentration</w:t>
      </w:r>
      <w:r w:rsidRPr="00D425FE">
        <w:rPr>
          <w:rFonts w:ascii="Times New Roman" w:hAnsi="Times New Roman" w:cs="Times New Roman"/>
          <w:sz w:val="24"/>
          <w:szCs w:val="24"/>
          <w:lang w:val="en-US"/>
        </w:rPr>
        <w:t xml:space="preserve">. </w:t>
      </w:r>
      <w:r w:rsidR="00562147" w:rsidRPr="00D425FE">
        <w:rPr>
          <w:rFonts w:ascii="Times New Roman" w:hAnsi="Times New Roman" w:cs="Times New Roman"/>
          <w:sz w:val="24"/>
          <w:szCs w:val="24"/>
          <w:lang w:val="en-US"/>
        </w:rPr>
        <w:t xml:space="preserve">The </w:t>
      </w:r>
      <w:r w:rsidR="0047403D" w:rsidRPr="00D425FE">
        <w:rPr>
          <w:rFonts w:ascii="Times New Roman" w:hAnsi="Times New Roman" w:cs="Times New Roman"/>
          <w:sz w:val="24"/>
          <w:szCs w:val="24"/>
          <w:lang w:val="en-US"/>
        </w:rPr>
        <w:t xml:space="preserve">plasmonic absorption and luminescence of the </w:t>
      </w:r>
      <w:r w:rsidR="00562147" w:rsidRPr="00D425FE">
        <w:rPr>
          <w:rFonts w:ascii="Times New Roman" w:hAnsi="Times New Roman" w:cs="Times New Roman"/>
          <w:sz w:val="24"/>
          <w:szCs w:val="24"/>
          <w:lang w:val="en-US"/>
        </w:rPr>
        <w:t xml:space="preserve">synthesized Ag NPs </w:t>
      </w:r>
      <w:r w:rsidR="0047403D" w:rsidRPr="00D425FE">
        <w:rPr>
          <w:rFonts w:ascii="Times New Roman" w:hAnsi="Times New Roman" w:cs="Times New Roman"/>
          <w:sz w:val="24"/>
          <w:szCs w:val="24"/>
          <w:lang w:val="en-US"/>
        </w:rPr>
        <w:t xml:space="preserve">were </w:t>
      </w:r>
      <w:r w:rsidR="00562147" w:rsidRPr="00D425FE">
        <w:rPr>
          <w:rFonts w:ascii="Times New Roman" w:hAnsi="Times New Roman" w:cs="Times New Roman"/>
          <w:sz w:val="24"/>
          <w:szCs w:val="24"/>
          <w:lang w:val="en-US"/>
        </w:rPr>
        <w:t>demonstrate</w:t>
      </w:r>
      <w:r w:rsidR="007D2BF4" w:rsidRPr="00D425FE">
        <w:rPr>
          <w:rFonts w:ascii="Times New Roman" w:hAnsi="Times New Roman" w:cs="Times New Roman"/>
          <w:sz w:val="24"/>
          <w:szCs w:val="24"/>
          <w:lang w:val="en-US"/>
        </w:rPr>
        <w:t>d</w:t>
      </w:r>
      <w:r w:rsidR="00AE3A9F" w:rsidRPr="00D425FE">
        <w:rPr>
          <w:rFonts w:ascii="Times New Roman" w:hAnsi="Times New Roman" w:cs="Times New Roman"/>
          <w:sz w:val="24"/>
          <w:szCs w:val="24"/>
          <w:lang w:val="en-US"/>
        </w:rPr>
        <w:t xml:space="preserve"> that can be useful </w:t>
      </w:r>
      <w:r w:rsidR="00790352" w:rsidRPr="00D425FE">
        <w:rPr>
          <w:rFonts w:ascii="Times New Roman" w:hAnsi="Times New Roman" w:cs="Times New Roman"/>
          <w:sz w:val="24"/>
          <w:szCs w:val="24"/>
          <w:lang w:val="en-US"/>
        </w:rPr>
        <w:t>for biomedical applications</w:t>
      </w:r>
      <w:r w:rsidR="007D2BF4" w:rsidRPr="00D425FE">
        <w:rPr>
          <w:rFonts w:ascii="Times New Roman" w:hAnsi="Times New Roman" w:cs="Times New Roman"/>
          <w:sz w:val="24"/>
          <w:szCs w:val="24"/>
          <w:lang w:val="en-US"/>
        </w:rPr>
        <w:t>.</w:t>
      </w:r>
    </w:p>
    <w:p w:rsidR="0047403D" w:rsidRPr="00D425FE" w:rsidRDefault="0047403D" w:rsidP="005C015D">
      <w:pPr>
        <w:pStyle w:val="10"/>
        <w:spacing w:line="360" w:lineRule="auto"/>
        <w:jc w:val="both"/>
        <w:rPr>
          <w:rFonts w:ascii="Times New Roman" w:hAnsi="Times New Roman" w:cs="Times New Roman"/>
          <w:sz w:val="24"/>
          <w:szCs w:val="24"/>
          <w:lang w:val="en-US"/>
        </w:rPr>
      </w:pPr>
    </w:p>
    <w:p w:rsidR="00D371CC" w:rsidRPr="00D425FE" w:rsidRDefault="00D371CC" w:rsidP="005C015D">
      <w:pPr>
        <w:pStyle w:val="10"/>
        <w:numPr>
          <w:ilvl w:val="0"/>
          <w:numId w:val="2"/>
        </w:numPr>
        <w:spacing w:line="360" w:lineRule="auto"/>
        <w:jc w:val="both"/>
        <w:rPr>
          <w:rFonts w:ascii="Times New Roman" w:hAnsi="Times New Roman" w:cs="Times New Roman"/>
          <w:b/>
          <w:sz w:val="24"/>
          <w:szCs w:val="24"/>
          <w:lang w:val="en-US"/>
        </w:rPr>
      </w:pPr>
      <w:r w:rsidRPr="00D425FE">
        <w:rPr>
          <w:rFonts w:ascii="Times New Roman" w:hAnsi="Times New Roman" w:cs="Times New Roman"/>
          <w:b/>
          <w:sz w:val="24"/>
          <w:szCs w:val="24"/>
          <w:lang w:val="en-US"/>
        </w:rPr>
        <w:t>Acknowledgements</w:t>
      </w:r>
    </w:p>
    <w:p w:rsidR="00D371CC" w:rsidRPr="00D425FE" w:rsidRDefault="001A12BD" w:rsidP="005C015D">
      <w:pPr>
        <w:pStyle w:val="10"/>
        <w:spacing w:line="360" w:lineRule="auto"/>
        <w:jc w:val="both"/>
        <w:rPr>
          <w:rFonts w:ascii="Times New Roman" w:hAnsi="Times New Roman" w:cs="Times New Roman"/>
          <w:sz w:val="24"/>
          <w:szCs w:val="24"/>
          <w:lang w:val="en-US"/>
        </w:rPr>
      </w:pPr>
      <w:r w:rsidRPr="00D425FE">
        <w:rPr>
          <w:rFonts w:ascii="Times New Roman" w:hAnsi="Times New Roman" w:cs="Times New Roman"/>
          <w:sz w:val="24"/>
          <w:szCs w:val="24"/>
          <w:lang w:val="en-US"/>
        </w:rPr>
        <w:t xml:space="preserve">The authors thank Yulia Leonova for help with carrying out synthesis procedures. </w:t>
      </w:r>
      <w:r w:rsidR="00D371CC" w:rsidRPr="00D425FE">
        <w:rPr>
          <w:rFonts w:ascii="Times New Roman" w:hAnsi="Times New Roman" w:cs="Times New Roman"/>
          <w:sz w:val="24"/>
          <w:szCs w:val="24"/>
          <w:lang w:val="en-US"/>
        </w:rPr>
        <w:t>This research has been supported by The Ministry of Education and Scien</w:t>
      </w:r>
      <w:r w:rsidR="00356476" w:rsidRPr="00D425FE">
        <w:rPr>
          <w:rFonts w:ascii="Times New Roman" w:hAnsi="Times New Roman" w:cs="Times New Roman"/>
          <w:sz w:val="24"/>
          <w:szCs w:val="24"/>
          <w:lang w:val="en-US"/>
        </w:rPr>
        <w:t>ce of the Russian Federation (# </w:t>
      </w:r>
      <w:r w:rsidR="00D371CC" w:rsidRPr="00D425FE">
        <w:rPr>
          <w:rFonts w:ascii="Times New Roman" w:hAnsi="Times New Roman" w:cs="Times New Roman"/>
          <w:sz w:val="24"/>
          <w:szCs w:val="24"/>
          <w:lang w:val="en-US"/>
        </w:rPr>
        <w:t>14.604.21.0078, RFMEFI60414X0078). Experimental investigations were carried out in the «Center for Optical and Laser materials research», and «Interdisciplinary Resource Center for Nanotechnology» (Saint Petersburg State University).</w:t>
      </w:r>
    </w:p>
    <w:p w:rsidR="00D371CC" w:rsidRPr="00D425FE" w:rsidRDefault="00D371CC" w:rsidP="005C015D">
      <w:pPr>
        <w:pStyle w:val="10"/>
        <w:spacing w:line="360" w:lineRule="auto"/>
        <w:jc w:val="both"/>
        <w:rPr>
          <w:rFonts w:ascii="Times New Roman" w:hAnsi="Times New Roman" w:cs="Times New Roman"/>
          <w:sz w:val="24"/>
          <w:szCs w:val="24"/>
          <w:lang w:val="en-US"/>
        </w:rPr>
      </w:pPr>
    </w:p>
    <w:p w:rsidR="00ED5D15" w:rsidRDefault="00ED5D15" w:rsidP="005C015D">
      <w:pPr>
        <w:pStyle w:val="10"/>
        <w:numPr>
          <w:ilvl w:val="0"/>
          <w:numId w:val="2"/>
        </w:numPr>
        <w:spacing w:line="360" w:lineRule="auto"/>
        <w:jc w:val="both"/>
        <w:rPr>
          <w:rFonts w:ascii="Times New Roman" w:hAnsi="Times New Roman" w:cs="Times New Roman"/>
          <w:b/>
          <w:sz w:val="24"/>
          <w:szCs w:val="24"/>
          <w:lang w:val="en-US"/>
        </w:rPr>
      </w:pPr>
      <w:r w:rsidRPr="00D425FE">
        <w:rPr>
          <w:rFonts w:ascii="Times New Roman" w:hAnsi="Times New Roman" w:cs="Times New Roman"/>
          <w:b/>
          <w:sz w:val="24"/>
          <w:szCs w:val="24"/>
          <w:lang w:val="en-US"/>
        </w:rPr>
        <w:t>References</w:t>
      </w:r>
    </w:p>
    <w:p w:rsidR="00BD4CF0" w:rsidRPr="002C5AAA" w:rsidRDefault="008B00C5"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Pr>
          <w:rFonts w:ascii="Times New Roman" w:hAnsi="Times New Roman" w:cs="Times New Roman"/>
          <w:noProof/>
          <w:sz w:val="24"/>
          <w:szCs w:val="24"/>
          <w:lang w:val="en-US"/>
        </w:rPr>
        <w:fldChar w:fldCharType="begin" w:fldLock="1"/>
      </w:r>
      <w:r>
        <w:rPr>
          <w:rFonts w:ascii="Times New Roman" w:hAnsi="Times New Roman" w:cs="Times New Roman"/>
          <w:noProof/>
          <w:sz w:val="24"/>
          <w:szCs w:val="24"/>
          <w:lang w:val="en-US"/>
        </w:rPr>
        <w:instrText xml:space="preserve">ADDIN Mendeley Bibliography CSL_BIBLIOGRAPHY </w:instrText>
      </w:r>
      <w:r>
        <w:rPr>
          <w:rFonts w:ascii="Times New Roman" w:hAnsi="Times New Roman" w:cs="Times New Roman"/>
          <w:noProof/>
          <w:sz w:val="24"/>
          <w:szCs w:val="24"/>
          <w:lang w:val="en-US"/>
        </w:rPr>
        <w:fldChar w:fldCharType="separate"/>
      </w:r>
      <w:r w:rsidR="00BD4CF0" w:rsidRPr="002C5AAA">
        <w:rPr>
          <w:rFonts w:ascii="Times New Roman" w:hAnsi="Times New Roman" w:cs="Times New Roman"/>
          <w:noProof/>
          <w:sz w:val="24"/>
          <w:szCs w:val="24"/>
          <w:lang w:val="en-US"/>
        </w:rPr>
        <w:t>1</w:t>
      </w:r>
      <w:r w:rsidR="00941D0B">
        <w:rPr>
          <w:rFonts w:ascii="Times New Roman" w:hAnsi="Times New Roman" w:cs="Times New Roman"/>
          <w:noProof/>
          <w:sz w:val="24"/>
          <w:szCs w:val="24"/>
          <w:lang w:val="en-US"/>
        </w:rPr>
        <w:t>.</w:t>
      </w:r>
      <w:r w:rsidR="00BD4CF0" w:rsidRPr="002C5AAA">
        <w:rPr>
          <w:rFonts w:ascii="Times New Roman" w:hAnsi="Times New Roman" w:cs="Times New Roman"/>
          <w:noProof/>
          <w:sz w:val="24"/>
          <w:szCs w:val="24"/>
          <w:lang w:val="en-US"/>
        </w:rPr>
        <w:t xml:space="preserve"> </w:t>
      </w:r>
      <w:r w:rsidR="005F6515">
        <w:rPr>
          <w:rFonts w:ascii="Times New Roman" w:hAnsi="Times New Roman" w:cs="Times New Roman"/>
          <w:noProof/>
          <w:sz w:val="24"/>
          <w:szCs w:val="24"/>
          <w:lang w:val="en-US"/>
        </w:rPr>
        <w:t xml:space="preserve">U. </w:t>
      </w:r>
      <w:r w:rsidR="00BD4CF0" w:rsidRPr="002C5AAA">
        <w:rPr>
          <w:rFonts w:ascii="Times New Roman" w:hAnsi="Times New Roman" w:cs="Times New Roman"/>
          <w:noProof/>
          <w:sz w:val="24"/>
          <w:szCs w:val="24"/>
          <w:lang w:val="en-US"/>
        </w:rPr>
        <w:t xml:space="preserve">Kreibig, </w:t>
      </w:r>
      <w:r w:rsidR="005F6515">
        <w:rPr>
          <w:rFonts w:ascii="Times New Roman" w:hAnsi="Times New Roman" w:cs="Times New Roman"/>
          <w:noProof/>
          <w:sz w:val="24"/>
          <w:szCs w:val="24"/>
          <w:lang w:val="en-US"/>
        </w:rPr>
        <w:t xml:space="preserve">M. </w:t>
      </w:r>
      <w:r w:rsidR="00BD4CF0" w:rsidRPr="002C5AAA">
        <w:rPr>
          <w:rFonts w:ascii="Times New Roman" w:hAnsi="Times New Roman" w:cs="Times New Roman"/>
          <w:noProof/>
          <w:sz w:val="24"/>
          <w:szCs w:val="24"/>
          <w:lang w:val="en-US"/>
        </w:rPr>
        <w:t xml:space="preserve">Vollmer, </w:t>
      </w:r>
      <w:r w:rsidR="00BD4CF0" w:rsidRPr="002C5AAA">
        <w:rPr>
          <w:rFonts w:ascii="Times New Roman" w:hAnsi="Times New Roman" w:cs="Times New Roman"/>
          <w:iCs/>
          <w:noProof/>
          <w:sz w:val="24"/>
          <w:szCs w:val="24"/>
          <w:lang w:val="en-US"/>
        </w:rPr>
        <w:t>Optical Properties of Metal Clusters</w:t>
      </w:r>
      <w:r w:rsidR="005C7CD8">
        <w:rPr>
          <w:rFonts w:ascii="Times New Roman" w:hAnsi="Times New Roman" w:cs="Times New Roman"/>
          <w:i/>
          <w:iCs/>
          <w:noProof/>
          <w:sz w:val="24"/>
          <w:szCs w:val="24"/>
          <w:lang w:val="en-US"/>
        </w:rPr>
        <w:t>,</w:t>
      </w:r>
      <w:r w:rsidR="00BD4CF0" w:rsidRPr="002C5AAA">
        <w:rPr>
          <w:rFonts w:ascii="Times New Roman" w:hAnsi="Times New Roman" w:cs="Times New Roman"/>
          <w:noProof/>
          <w:sz w:val="24"/>
          <w:szCs w:val="24"/>
          <w:lang w:val="en-US"/>
        </w:rPr>
        <w:t xml:space="preserve"> Springer Science &amp; Business </w:t>
      </w:r>
      <w:r w:rsidR="00BD4CF0" w:rsidRPr="002C5AAA">
        <w:rPr>
          <w:rFonts w:ascii="Times New Roman" w:hAnsi="Times New Roman" w:cs="Times New Roman"/>
          <w:noProof/>
          <w:sz w:val="24"/>
          <w:szCs w:val="24"/>
          <w:lang w:val="en-US"/>
        </w:rPr>
        <w:lastRenderedPageBreak/>
        <w:t xml:space="preserve">Media, </w:t>
      </w:r>
      <w:r w:rsidR="00BD4CF0" w:rsidRPr="002C5AAA">
        <w:rPr>
          <w:rFonts w:ascii="Times New Roman" w:hAnsi="Times New Roman" w:cs="Times New Roman"/>
          <w:b/>
          <w:noProof/>
          <w:sz w:val="24"/>
          <w:szCs w:val="24"/>
          <w:lang w:val="en-US"/>
        </w:rPr>
        <w:t>2013</w:t>
      </w:r>
      <w:r w:rsidR="00F12FAA">
        <w:rPr>
          <w:rFonts w:ascii="Times New Roman" w:hAnsi="Times New Roman" w:cs="Times New Roman"/>
          <w:noProof/>
          <w:sz w:val="24"/>
          <w:szCs w:val="24"/>
          <w:lang w:val="en-US"/>
        </w:rPr>
        <w:t>.</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2</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5F6515" w:rsidRPr="002C5AAA">
        <w:rPr>
          <w:rFonts w:ascii="Times New Roman" w:hAnsi="Times New Roman" w:cs="Times New Roman"/>
          <w:noProof/>
          <w:sz w:val="24"/>
          <w:szCs w:val="24"/>
          <w:lang w:val="en-US"/>
        </w:rPr>
        <w:t>O. V.</w:t>
      </w:r>
      <w:r w:rsidR="005F6515">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Salata, </w:t>
      </w:r>
      <w:r w:rsidRPr="002C5AAA">
        <w:rPr>
          <w:rFonts w:ascii="Times New Roman" w:hAnsi="Times New Roman" w:cs="Times New Roman"/>
          <w:i/>
          <w:iCs/>
          <w:noProof/>
          <w:sz w:val="24"/>
          <w:szCs w:val="24"/>
          <w:lang w:val="en-US"/>
        </w:rPr>
        <w:t>J. Nanobiotechnology</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2004</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2</w:t>
      </w:r>
      <w:r w:rsidRPr="002C5AAA">
        <w:rPr>
          <w:rFonts w:ascii="Times New Roman" w:hAnsi="Times New Roman" w:cs="Times New Roman"/>
          <w:noProof/>
          <w:sz w:val="24"/>
          <w:szCs w:val="24"/>
          <w:lang w:val="en-US"/>
        </w:rPr>
        <w:t xml:space="preserve"> (1), 3.</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3</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5F6515" w:rsidRPr="002C5AAA">
        <w:rPr>
          <w:rFonts w:ascii="Times New Roman" w:hAnsi="Times New Roman" w:cs="Times New Roman"/>
          <w:noProof/>
          <w:sz w:val="24"/>
          <w:szCs w:val="24"/>
          <w:lang w:val="en-US"/>
        </w:rPr>
        <w:t>K.-S.</w:t>
      </w:r>
      <w:r w:rsidR="005F6515">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Lee, </w:t>
      </w:r>
      <w:r w:rsidR="005F6515">
        <w:rPr>
          <w:rFonts w:ascii="Times New Roman" w:hAnsi="Times New Roman" w:cs="Times New Roman"/>
          <w:noProof/>
          <w:sz w:val="24"/>
          <w:szCs w:val="24"/>
          <w:lang w:val="en-US"/>
        </w:rPr>
        <w:t xml:space="preserve">M.A. </w:t>
      </w:r>
      <w:r w:rsidRPr="002C5AAA">
        <w:rPr>
          <w:rFonts w:ascii="Times New Roman" w:hAnsi="Times New Roman" w:cs="Times New Roman"/>
          <w:noProof/>
          <w:sz w:val="24"/>
          <w:szCs w:val="24"/>
          <w:lang w:val="en-US"/>
        </w:rPr>
        <w:t xml:space="preserve">El-Sayed, </w:t>
      </w:r>
      <w:r w:rsidRPr="002C5AAA">
        <w:rPr>
          <w:rFonts w:ascii="Times New Roman" w:hAnsi="Times New Roman" w:cs="Times New Roman"/>
          <w:i/>
          <w:iCs/>
          <w:noProof/>
          <w:sz w:val="24"/>
          <w:szCs w:val="24"/>
          <w:lang w:val="en-US"/>
        </w:rPr>
        <w:t>J. Phys. Chem. B</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2006</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110</w:t>
      </w:r>
      <w:r w:rsidRPr="002C5AAA">
        <w:rPr>
          <w:rFonts w:ascii="Times New Roman" w:hAnsi="Times New Roman" w:cs="Times New Roman"/>
          <w:noProof/>
          <w:sz w:val="24"/>
          <w:szCs w:val="24"/>
          <w:lang w:val="en-US"/>
        </w:rPr>
        <w:t xml:space="preserve"> (39), 19220–19225.</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4</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5F6515" w:rsidRPr="002C5AAA">
        <w:rPr>
          <w:rFonts w:ascii="Times New Roman" w:hAnsi="Times New Roman" w:cs="Times New Roman"/>
          <w:noProof/>
          <w:sz w:val="24"/>
          <w:szCs w:val="24"/>
          <w:lang w:val="en-US"/>
        </w:rPr>
        <w:t>C. J.</w:t>
      </w:r>
      <w:r w:rsidR="005F6515">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Murphy, </w:t>
      </w:r>
      <w:r w:rsidR="005F6515">
        <w:rPr>
          <w:rFonts w:ascii="Times New Roman" w:hAnsi="Times New Roman" w:cs="Times New Roman"/>
          <w:noProof/>
          <w:sz w:val="24"/>
          <w:szCs w:val="24"/>
          <w:lang w:val="en-US"/>
        </w:rPr>
        <w:t xml:space="preserve">A.M. </w:t>
      </w:r>
      <w:r w:rsidRPr="002C5AAA">
        <w:rPr>
          <w:rFonts w:ascii="Times New Roman" w:hAnsi="Times New Roman" w:cs="Times New Roman"/>
          <w:noProof/>
          <w:sz w:val="24"/>
          <w:szCs w:val="24"/>
          <w:lang w:val="en-US"/>
        </w:rPr>
        <w:t xml:space="preserve">Gole, </w:t>
      </w:r>
      <w:r w:rsidR="005F6515">
        <w:rPr>
          <w:rFonts w:ascii="Times New Roman" w:hAnsi="Times New Roman" w:cs="Times New Roman"/>
          <w:noProof/>
          <w:sz w:val="24"/>
          <w:szCs w:val="24"/>
          <w:lang w:val="en-US"/>
        </w:rPr>
        <w:t xml:space="preserve">J.W. </w:t>
      </w:r>
      <w:r w:rsidRPr="002C5AAA">
        <w:rPr>
          <w:rFonts w:ascii="Times New Roman" w:hAnsi="Times New Roman" w:cs="Times New Roman"/>
          <w:noProof/>
          <w:sz w:val="24"/>
          <w:szCs w:val="24"/>
          <w:lang w:val="en-US"/>
        </w:rPr>
        <w:t xml:space="preserve">Stone, </w:t>
      </w:r>
      <w:r w:rsidR="005F6515">
        <w:rPr>
          <w:rFonts w:ascii="Times New Roman" w:hAnsi="Times New Roman" w:cs="Times New Roman"/>
          <w:noProof/>
          <w:sz w:val="24"/>
          <w:szCs w:val="24"/>
          <w:lang w:val="en-US"/>
        </w:rPr>
        <w:t xml:space="preserve">P.N. </w:t>
      </w:r>
      <w:r w:rsidRPr="002C5AAA">
        <w:rPr>
          <w:rFonts w:ascii="Times New Roman" w:hAnsi="Times New Roman" w:cs="Times New Roman"/>
          <w:noProof/>
          <w:sz w:val="24"/>
          <w:szCs w:val="24"/>
          <w:lang w:val="en-US"/>
        </w:rPr>
        <w:t xml:space="preserve">Sisco, </w:t>
      </w:r>
      <w:r w:rsidR="005F6515">
        <w:rPr>
          <w:rFonts w:ascii="Times New Roman" w:hAnsi="Times New Roman" w:cs="Times New Roman"/>
          <w:noProof/>
          <w:sz w:val="24"/>
          <w:szCs w:val="24"/>
          <w:lang w:val="en-US"/>
        </w:rPr>
        <w:t xml:space="preserve">A.M. </w:t>
      </w:r>
      <w:r w:rsidRPr="002C5AAA">
        <w:rPr>
          <w:rFonts w:ascii="Times New Roman" w:hAnsi="Times New Roman" w:cs="Times New Roman"/>
          <w:noProof/>
          <w:sz w:val="24"/>
          <w:szCs w:val="24"/>
          <w:lang w:val="en-US"/>
        </w:rPr>
        <w:t xml:space="preserve">Alkilany, </w:t>
      </w:r>
      <w:r w:rsidR="005F6515">
        <w:rPr>
          <w:rFonts w:ascii="Times New Roman" w:hAnsi="Times New Roman" w:cs="Times New Roman"/>
          <w:noProof/>
          <w:sz w:val="24"/>
          <w:szCs w:val="24"/>
          <w:lang w:val="en-US"/>
        </w:rPr>
        <w:t xml:space="preserve">E.C. </w:t>
      </w:r>
      <w:r w:rsidRPr="002C5AAA">
        <w:rPr>
          <w:rFonts w:ascii="Times New Roman" w:hAnsi="Times New Roman" w:cs="Times New Roman"/>
          <w:noProof/>
          <w:sz w:val="24"/>
          <w:szCs w:val="24"/>
          <w:lang w:val="en-US"/>
        </w:rPr>
        <w:t xml:space="preserve">Goldsmith, </w:t>
      </w:r>
      <w:r w:rsidR="005F6515">
        <w:rPr>
          <w:rFonts w:ascii="Times New Roman" w:hAnsi="Times New Roman" w:cs="Times New Roman"/>
          <w:noProof/>
          <w:sz w:val="24"/>
          <w:szCs w:val="24"/>
          <w:lang w:val="en-US"/>
        </w:rPr>
        <w:t xml:space="preserve">S.C. </w:t>
      </w:r>
      <w:r w:rsidRPr="002C5AAA">
        <w:rPr>
          <w:rFonts w:ascii="Times New Roman" w:hAnsi="Times New Roman" w:cs="Times New Roman"/>
          <w:noProof/>
          <w:sz w:val="24"/>
          <w:szCs w:val="24"/>
          <w:lang w:val="en-US"/>
        </w:rPr>
        <w:t xml:space="preserve">Baxter, </w:t>
      </w:r>
      <w:r w:rsidRPr="002C5AAA">
        <w:rPr>
          <w:rFonts w:ascii="Times New Roman" w:hAnsi="Times New Roman" w:cs="Times New Roman"/>
          <w:i/>
          <w:iCs/>
          <w:noProof/>
          <w:sz w:val="24"/>
          <w:szCs w:val="24"/>
          <w:lang w:val="en-US"/>
        </w:rPr>
        <w:t>Acc. Chem. Res.</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2008</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41</w:t>
      </w:r>
      <w:r w:rsidRPr="002C5AAA">
        <w:rPr>
          <w:rFonts w:ascii="Times New Roman" w:hAnsi="Times New Roman" w:cs="Times New Roman"/>
          <w:noProof/>
          <w:sz w:val="24"/>
          <w:szCs w:val="24"/>
          <w:lang w:val="en-US"/>
        </w:rPr>
        <w:t xml:space="preserve"> (12), 1721–1730.</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5</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5F6515">
        <w:rPr>
          <w:rFonts w:ascii="Times New Roman" w:hAnsi="Times New Roman" w:cs="Times New Roman"/>
          <w:noProof/>
          <w:sz w:val="24"/>
          <w:szCs w:val="24"/>
          <w:lang w:val="en-US"/>
        </w:rPr>
        <w:t xml:space="preserve">O. </w:t>
      </w:r>
      <w:r w:rsidRPr="002C5AAA">
        <w:rPr>
          <w:rFonts w:ascii="Times New Roman" w:hAnsi="Times New Roman" w:cs="Times New Roman"/>
          <w:noProof/>
          <w:sz w:val="24"/>
          <w:szCs w:val="24"/>
          <w:lang w:val="en-US"/>
        </w:rPr>
        <w:t xml:space="preserve">Masala, </w:t>
      </w:r>
      <w:r w:rsidR="005F6515">
        <w:rPr>
          <w:rFonts w:ascii="Times New Roman" w:hAnsi="Times New Roman" w:cs="Times New Roman"/>
          <w:noProof/>
          <w:sz w:val="24"/>
          <w:szCs w:val="24"/>
          <w:lang w:val="en-US"/>
        </w:rPr>
        <w:t xml:space="preserve">R. </w:t>
      </w:r>
      <w:r w:rsidRPr="002C5AAA">
        <w:rPr>
          <w:rFonts w:ascii="Times New Roman" w:hAnsi="Times New Roman" w:cs="Times New Roman"/>
          <w:noProof/>
          <w:sz w:val="24"/>
          <w:szCs w:val="24"/>
          <w:lang w:val="en-US"/>
        </w:rPr>
        <w:t xml:space="preserve">Seshadri, </w:t>
      </w:r>
      <w:r w:rsidRPr="002C5AAA">
        <w:rPr>
          <w:rFonts w:ascii="Times New Roman" w:hAnsi="Times New Roman" w:cs="Times New Roman"/>
          <w:i/>
          <w:iCs/>
          <w:noProof/>
          <w:sz w:val="24"/>
          <w:szCs w:val="24"/>
          <w:lang w:val="en-US"/>
        </w:rPr>
        <w:t>Annu. Rev. Mater. Res.</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2004</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34</w:t>
      </w:r>
      <w:r w:rsidRPr="002C5AAA">
        <w:rPr>
          <w:rFonts w:ascii="Times New Roman" w:hAnsi="Times New Roman" w:cs="Times New Roman"/>
          <w:noProof/>
          <w:sz w:val="24"/>
          <w:szCs w:val="24"/>
          <w:lang w:val="en-US"/>
        </w:rPr>
        <w:t>, 41–81.</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6</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5F6515">
        <w:rPr>
          <w:rFonts w:ascii="Times New Roman" w:hAnsi="Times New Roman" w:cs="Times New Roman"/>
          <w:noProof/>
          <w:sz w:val="24"/>
          <w:szCs w:val="24"/>
          <w:lang w:val="en-US"/>
        </w:rPr>
        <w:t xml:space="preserve">S. </w:t>
      </w:r>
      <w:r w:rsidRPr="002C5AAA">
        <w:rPr>
          <w:rFonts w:ascii="Times New Roman" w:hAnsi="Times New Roman" w:cs="Times New Roman"/>
          <w:noProof/>
          <w:sz w:val="24"/>
          <w:szCs w:val="24"/>
          <w:lang w:val="en-US"/>
        </w:rPr>
        <w:t xml:space="preserve">Priyadarshini, </w:t>
      </w:r>
      <w:r w:rsidR="005F6515">
        <w:rPr>
          <w:rFonts w:ascii="Times New Roman" w:hAnsi="Times New Roman" w:cs="Times New Roman"/>
          <w:noProof/>
          <w:sz w:val="24"/>
          <w:szCs w:val="24"/>
          <w:lang w:val="en-US"/>
        </w:rPr>
        <w:t xml:space="preserve">V. </w:t>
      </w:r>
      <w:r w:rsidRPr="002C5AAA">
        <w:rPr>
          <w:rFonts w:ascii="Times New Roman" w:hAnsi="Times New Roman" w:cs="Times New Roman"/>
          <w:noProof/>
          <w:sz w:val="24"/>
          <w:szCs w:val="24"/>
          <w:lang w:val="en-US"/>
        </w:rPr>
        <w:t xml:space="preserve">Gopinath, </w:t>
      </w:r>
      <w:r w:rsidR="005F6515">
        <w:rPr>
          <w:rFonts w:ascii="Times New Roman" w:hAnsi="Times New Roman" w:cs="Times New Roman"/>
          <w:noProof/>
          <w:sz w:val="24"/>
          <w:szCs w:val="24"/>
          <w:lang w:val="en-US"/>
        </w:rPr>
        <w:t xml:space="preserve">N.M. </w:t>
      </w:r>
      <w:r w:rsidRPr="002C5AAA">
        <w:rPr>
          <w:rFonts w:ascii="Times New Roman" w:hAnsi="Times New Roman" w:cs="Times New Roman"/>
          <w:noProof/>
          <w:sz w:val="24"/>
          <w:szCs w:val="24"/>
          <w:lang w:val="en-US"/>
        </w:rPr>
        <w:t xml:space="preserve">Priyadharsshini, </w:t>
      </w:r>
      <w:r w:rsidR="005F6515" w:rsidRPr="002C5AAA">
        <w:rPr>
          <w:rFonts w:ascii="Times New Roman" w:hAnsi="Times New Roman" w:cs="Times New Roman"/>
          <w:noProof/>
          <w:sz w:val="24"/>
          <w:szCs w:val="24"/>
          <w:lang w:val="en-US"/>
        </w:rPr>
        <w:t>D.</w:t>
      </w:r>
      <w:r w:rsidR="005F6515">
        <w:rPr>
          <w:rFonts w:ascii="Times New Roman" w:hAnsi="Times New Roman" w:cs="Times New Roman"/>
          <w:noProof/>
          <w:sz w:val="24"/>
          <w:szCs w:val="24"/>
          <w:lang w:val="en-US"/>
        </w:rPr>
        <w:t xml:space="preserve">Ali </w:t>
      </w:r>
      <w:r w:rsidRPr="002C5AAA">
        <w:rPr>
          <w:rFonts w:ascii="Times New Roman" w:hAnsi="Times New Roman" w:cs="Times New Roman"/>
          <w:noProof/>
          <w:sz w:val="24"/>
          <w:szCs w:val="24"/>
          <w:lang w:val="en-US"/>
        </w:rPr>
        <w:t>Mubarak</w:t>
      </w:r>
      <w:r w:rsidR="005F6515">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5F6515">
        <w:rPr>
          <w:rFonts w:ascii="Times New Roman" w:hAnsi="Times New Roman" w:cs="Times New Roman"/>
          <w:noProof/>
          <w:sz w:val="24"/>
          <w:szCs w:val="24"/>
          <w:lang w:val="en-US"/>
        </w:rPr>
        <w:t xml:space="preserve">P. </w:t>
      </w:r>
      <w:r w:rsidRPr="002C5AAA">
        <w:rPr>
          <w:rFonts w:ascii="Times New Roman" w:hAnsi="Times New Roman" w:cs="Times New Roman"/>
          <w:noProof/>
          <w:sz w:val="24"/>
          <w:szCs w:val="24"/>
          <w:lang w:val="en-US"/>
        </w:rPr>
        <w:t xml:space="preserve">Velusamy, </w:t>
      </w:r>
      <w:r w:rsidRPr="002C5AAA">
        <w:rPr>
          <w:rFonts w:ascii="Times New Roman" w:hAnsi="Times New Roman" w:cs="Times New Roman"/>
          <w:i/>
          <w:iCs/>
          <w:noProof/>
          <w:sz w:val="24"/>
          <w:szCs w:val="24"/>
          <w:lang w:val="en-US"/>
        </w:rPr>
        <w:t>Colloids Surfaces B Biointerfaces</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2013</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102</w:t>
      </w:r>
      <w:r w:rsidRPr="002C5AAA">
        <w:rPr>
          <w:rFonts w:ascii="Times New Roman" w:hAnsi="Times New Roman" w:cs="Times New Roman"/>
          <w:noProof/>
          <w:sz w:val="24"/>
          <w:szCs w:val="24"/>
          <w:lang w:val="en-US"/>
        </w:rPr>
        <w:t>, 232–237.</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7</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5F6515" w:rsidRPr="002C5AAA">
        <w:rPr>
          <w:rFonts w:ascii="Times New Roman" w:hAnsi="Times New Roman" w:cs="Times New Roman"/>
          <w:noProof/>
          <w:sz w:val="24"/>
          <w:szCs w:val="24"/>
          <w:lang w:val="en-US"/>
        </w:rPr>
        <w:t>J. R.</w:t>
      </w:r>
      <w:r w:rsidR="005F6515">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Morones, </w:t>
      </w:r>
      <w:r w:rsidR="005F6515">
        <w:rPr>
          <w:rFonts w:ascii="Times New Roman" w:hAnsi="Times New Roman" w:cs="Times New Roman"/>
          <w:noProof/>
          <w:sz w:val="24"/>
          <w:szCs w:val="24"/>
          <w:lang w:val="en-US"/>
        </w:rPr>
        <w:t xml:space="preserve">J.L. </w:t>
      </w:r>
      <w:r w:rsidRPr="002C5AAA">
        <w:rPr>
          <w:rFonts w:ascii="Times New Roman" w:hAnsi="Times New Roman" w:cs="Times New Roman"/>
          <w:noProof/>
          <w:sz w:val="24"/>
          <w:szCs w:val="24"/>
          <w:lang w:val="en-US"/>
        </w:rPr>
        <w:t>Elechiguerra,</w:t>
      </w:r>
      <w:r w:rsidR="005F6515">
        <w:rPr>
          <w:rFonts w:ascii="Times New Roman" w:hAnsi="Times New Roman" w:cs="Times New Roman"/>
          <w:noProof/>
          <w:sz w:val="24"/>
          <w:szCs w:val="24"/>
          <w:lang w:val="en-US"/>
        </w:rPr>
        <w:t xml:space="preserve"> A.</w:t>
      </w:r>
      <w:r w:rsidRPr="002C5AAA">
        <w:rPr>
          <w:rFonts w:ascii="Times New Roman" w:hAnsi="Times New Roman" w:cs="Times New Roman"/>
          <w:noProof/>
          <w:sz w:val="24"/>
          <w:szCs w:val="24"/>
          <w:lang w:val="en-US"/>
        </w:rPr>
        <w:t xml:space="preserve"> Camacho, </w:t>
      </w:r>
      <w:r w:rsidR="005F6515">
        <w:rPr>
          <w:rFonts w:ascii="Times New Roman" w:hAnsi="Times New Roman" w:cs="Times New Roman"/>
          <w:noProof/>
          <w:sz w:val="24"/>
          <w:szCs w:val="24"/>
          <w:lang w:val="en-US"/>
        </w:rPr>
        <w:t xml:space="preserve">K. </w:t>
      </w:r>
      <w:r w:rsidRPr="002C5AAA">
        <w:rPr>
          <w:rFonts w:ascii="Times New Roman" w:hAnsi="Times New Roman" w:cs="Times New Roman"/>
          <w:noProof/>
          <w:sz w:val="24"/>
          <w:szCs w:val="24"/>
          <w:lang w:val="en-US"/>
        </w:rPr>
        <w:t xml:space="preserve">Holt, </w:t>
      </w:r>
      <w:r w:rsidR="005F6515" w:rsidRPr="002C5AAA">
        <w:rPr>
          <w:rFonts w:ascii="Times New Roman" w:hAnsi="Times New Roman" w:cs="Times New Roman"/>
          <w:noProof/>
          <w:sz w:val="24"/>
          <w:szCs w:val="24"/>
          <w:lang w:val="en-US"/>
        </w:rPr>
        <w:t>J. B.</w:t>
      </w:r>
      <w:r w:rsidR="005F6515">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Kouri, </w:t>
      </w:r>
      <w:r w:rsidR="005F6515" w:rsidRPr="002C5AAA">
        <w:rPr>
          <w:rFonts w:ascii="Times New Roman" w:hAnsi="Times New Roman" w:cs="Times New Roman"/>
          <w:noProof/>
          <w:sz w:val="24"/>
          <w:szCs w:val="24"/>
          <w:lang w:val="en-US"/>
        </w:rPr>
        <w:t>J. T.</w:t>
      </w:r>
      <w:r w:rsidR="005F6515">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Ramírez, </w:t>
      </w:r>
      <w:r w:rsidR="005F6515" w:rsidRPr="002C5AAA">
        <w:rPr>
          <w:rFonts w:ascii="Times New Roman" w:hAnsi="Times New Roman" w:cs="Times New Roman"/>
          <w:noProof/>
          <w:sz w:val="24"/>
          <w:szCs w:val="24"/>
          <w:lang w:val="en-US"/>
        </w:rPr>
        <w:t>M. J.</w:t>
      </w:r>
      <w:r w:rsidR="005F6515">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Yacaman, </w:t>
      </w:r>
      <w:r w:rsidRPr="002C5AAA">
        <w:rPr>
          <w:rFonts w:ascii="Times New Roman" w:hAnsi="Times New Roman" w:cs="Times New Roman"/>
          <w:i/>
          <w:iCs/>
          <w:noProof/>
          <w:sz w:val="24"/>
          <w:szCs w:val="24"/>
          <w:lang w:val="en-US"/>
        </w:rPr>
        <w:t>Nanotechnology</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2005</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16</w:t>
      </w:r>
      <w:r w:rsidRPr="002C5AAA">
        <w:rPr>
          <w:rFonts w:ascii="Times New Roman" w:hAnsi="Times New Roman" w:cs="Times New Roman"/>
          <w:noProof/>
          <w:sz w:val="24"/>
          <w:szCs w:val="24"/>
          <w:lang w:val="en-US"/>
        </w:rPr>
        <w:t xml:space="preserve"> (10), 2346.</w:t>
      </w:r>
    </w:p>
    <w:p w:rsidR="00BD4CF0" w:rsidRPr="002C5AAA" w:rsidRDefault="00941D0B"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Pr>
          <w:rFonts w:ascii="Times New Roman" w:hAnsi="Times New Roman" w:cs="Times New Roman"/>
          <w:noProof/>
          <w:sz w:val="24"/>
          <w:szCs w:val="24"/>
          <w:lang w:val="en-US"/>
        </w:rPr>
        <w:t>8.</w:t>
      </w:r>
      <w:r w:rsidR="00BD4CF0" w:rsidRPr="002C5AAA">
        <w:rPr>
          <w:rFonts w:ascii="Times New Roman" w:hAnsi="Times New Roman" w:cs="Times New Roman"/>
          <w:noProof/>
          <w:sz w:val="24"/>
          <w:szCs w:val="24"/>
          <w:lang w:val="en-US"/>
        </w:rPr>
        <w:t xml:space="preserve"> </w:t>
      </w:r>
      <w:r w:rsidR="005F6515" w:rsidRPr="002C5AAA">
        <w:rPr>
          <w:rFonts w:ascii="Times New Roman" w:hAnsi="Times New Roman" w:cs="Times New Roman"/>
          <w:noProof/>
          <w:sz w:val="24"/>
          <w:szCs w:val="24"/>
          <w:lang w:val="en-US"/>
        </w:rPr>
        <w:t>C.-N.</w:t>
      </w:r>
      <w:r w:rsidR="005F6515">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Lok, </w:t>
      </w:r>
      <w:r w:rsidR="005F6515" w:rsidRPr="002C5AAA">
        <w:rPr>
          <w:rFonts w:ascii="Times New Roman" w:hAnsi="Times New Roman" w:cs="Times New Roman"/>
          <w:noProof/>
          <w:sz w:val="24"/>
          <w:szCs w:val="24"/>
          <w:lang w:val="en-US"/>
        </w:rPr>
        <w:t>C.-M.</w:t>
      </w:r>
      <w:r w:rsidR="005F6515">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Ho, </w:t>
      </w:r>
      <w:r w:rsidR="005F6515">
        <w:rPr>
          <w:rFonts w:ascii="Times New Roman" w:hAnsi="Times New Roman" w:cs="Times New Roman"/>
          <w:noProof/>
          <w:sz w:val="24"/>
          <w:szCs w:val="24"/>
          <w:lang w:val="en-US"/>
        </w:rPr>
        <w:t xml:space="preserve">R. </w:t>
      </w:r>
      <w:r w:rsidR="00BD4CF0" w:rsidRPr="002C5AAA">
        <w:rPr>
          <w:rFonts w:ascii="Times New Roman" w:hAnsi="Times New Roman" w:cs="Times New Roman"/>
          <w:noProof/>
          <w:sz w:val="24"/>
          <w:szCs w:val="24"/>
          <w:lang w:val="en-US"/>
        </w:rPr>
        <w:t xml:space="preserve">Chen, </w:t>
      </w:r>
      <w:r w:rsidR="005F6515" w:rsidRPr="002C5AAA">
        <w:rPr>
          <w:rFonts w:ascii="Times New Roman" w:hAnsi="Times New Roman" w:cs="Times New Roman"/>
          <w:noProof/>
          <w:sz w:val="24"/>
          <w:szCs w:val="24"/>
          <w:lang w:val="en-US"/>
        </w:rPr>
        <w:t>Q.-Y.</w:t>
      </w:r>
      <w:r w:rsidR="00BD4CF0" w:rsidRPr="002C5AAA">
        <w:rPr>
          <w:rFonts w:ascii="Times New Roman" w:hAnsi="Times New Roman" w:cs="Times New Roman"/>
          <w:noProof/>
          <w:sz w:val="24"/>
          <w:szCs w:val="24"/>
          <w:lang w:val="en-US"/>
        </w:rPr>
        <w:t xml:space="preserve"> He, </w:t>
      </w:r>
      <w:r w:rsidR="005F6515" w:rsidRPr="002C5AAA">
        <w:rPr>
          <w:rFonts w:ascii="Times New Roman" w:hAnsi="Times New Roman" w:cs="Times New Roman"/>
          <w:noProof/>
          <w:sz w:val="24"/>
          <w:szCs w:val="24"/>
          <w:lang w:val="en-US"/>
        </w:rPr>
        <w:t>W.-Y.</w:t>
      </w:r>
      <w:r w:rsidR="005F6515">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Yu, </w:t>
      </w:r>
      <w:r w:rsidR="005F6515">
        <w:rPr>
          <w:rFonts w:ascii="Times New Roman" w:hAnsi="Times New Roman" w:cs="Times New Roman"/>
          <w:noProof/>
          <w:sz w:val="24"/>
          <w:szCs w:val="24"/>
          <w:lang w:val="en-US"/>
        </w:rPr>
        <w:t xml:space="preserve">H. </w:t>
      </w:r>
      <w:r w:rsidR="00BD4CF0" w:rsidRPr="002C5AAA">
        <w:rPr>
          <w:rFonts w:ascii="Times New Roman" w:hAnsi="Times New Roman" w:cs="Times New Roman"/>
          <w:noProof/>
          <w:sz w:val="24"/>
          <w:szCs w:val="24"/>
          <w:lang w:val="en-US"/>
        </w:rPr>
        <w:t xml:space="preserve">Sun, </w:t>
      </w:r>
      <w:r w:rsidR="005F6515" w:rsidRPr="002C5AAA">
        <w:rPr>
          <w:rFonts w:ascii="Times New Roman" w:hAnsi="Times New Roman" w:cs="Times New Roman"/>
          <w:noProof/>
          <w:sz w:val="24"/>
          <w:szCs w:val="24"/>
          <w:lang w:val="en-US"/>
        </w:rPr>
        <w:t>P. K.-H.</w:t>
      </w:r>
      <w:r w:rsidR="005F6515">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Tam, </w:t>
      </w:r>
      <w:r w:rsidR="005F6515" w:rsidRPr="002C5AAA">
        <w:rPr>
          <w:rFonts w:ascii="Times New Roman" w:hAnsi="Times New Roman" w:cs="Times New Roman"/>
          <w:noProof/>
          <w:sz w:val="24"/>
          <w:szCs w:val="24"/>
          <w:lang w:val="en-US"/>
        </w:rPr>
        <w:t>J.-F.</w:t>
      </w:r>
      <w:r w:rsidR="005F6515">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Chiu, </w:t>
      </w:r>
      <w:r w:rsidR="005F6515" w:rsidRPr="002C5AAA">
        <w:rPr>
          <w:rFonts w:ascii="Times New Roman" w:hAnsi="Times New Roman" w:cs="Times New Roman"/>
          <w:noProof/>
          <w:sz w:val="24"/>
          <w:szCs w:val="24"/>
          <w:lang w:val="en-US"/>
        </w:rPr>
        <w:t>C.-M.</w:t>
      </w:r>
      <w:r w:rsidR="005F6515">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Che, </w:t>
      </w:r>
      <w:r w:rsidR="00BD4CF0" w:rsidRPr="002C5AAA">
        <w:rPr>
          <w:rFonts w:ascii="Times New Roman" w:hAnsi="Times New Roman" w:cs="Times New Roman"/>
          <w:i/>
          <w:iCs/>
          <w:noProof/>
          <w:sz w:val="24"/>
          <w:szCs w:val="24"/>
          <w:lang w:val="en-US"/>
        </w:rPr>
        <w:t>JBIC J. Biol. Inorg. Chem.</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b/>
          <w:bCs/>
          <w:noProof/>
          <w:sz w:val="24"/>
          <w:szCs w:val="24"/>
          <w:lang w:val="en-US"/>
        </w:rPr>
        <w:t>2007</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i/>
          <w:iCs/>
          <w:noProof/>
          <w:sz w:val="24"/>
          <w:szCs w:val="24"/>
          <w:lang w:val="en-US"/>
        </w:rPr>
        <w:t>12</w:t>
      </w:r>
      <w:r w:rsidR="00BD4CF0" w:rsidRPr="002C5AAA">
        <w:rPr>
          <w:rFonts w:ascii="Times New Roman" w:hAnsi="Times New Roman" w:cs="Times New Roman"/>
          <w:noProof/>
          <w:sz w:val="24"/>
          <w:szCs w:val="24"/>
          <w:lang w:val="en-US"/>
        </w:rPr>
        <w:t xml:space="preserve"> (4), 527–534.</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9</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5F6515">
        <w:rPr>
          <w:rFonts w:ascii="Times New Roman" w:hAnsi="Times New Roman" w:cs="Times New Roman"/>
          <w:noProof/>
          <w:sz w:val="24"/>
          <w:szCs w:val="24"/>
          <w:lang w:val="en-US"/>
        </w:rPr>
        <w:t xml:space="preserve">A. </w:t>
      </w:r>
      <w:r w:rsidRPr="002C5AAA">
        <w:rPr>
          <w:rFonts w:ascii="Times New Roman" w:hAnsi="Times New Roman" w:cs="Times New Roman"/>
          <w:noProof/>
          <w:sz w:val="24"/>
          <w:szCs w:val="24"/>
          <w:lang w:val="en-US"/>
        </w:rPr>
        <w:t xml:space="preserve">Pallaoro, </w:t>
      </w:r>
      <w:r w:rsidR="005F6515">
        <w:rPr>
          <w:rFonts w:ascii="Times New Roman" w:hAnsi="Times New Roman" w:cs="Times New Roman"/>
          <w:noProof/>
          <w:sz w:val="24"/>
          <w:szCs w:val="24"/>
          <w:lang w:val="en-US"/>
        </w:rPr>
        <w:t xml:space="preserve">G.B. </w:t>
      </w:r>
      <w:r w:rsidRPr="002C5AAA">
        <w:rPr>
          <w:rFonts w:ascii="Times New Roman" w:hAnsi="Times New Roman" w:cs="Times New Roman"/>
          <w:noProof/>
          <w:sz w:val="24"/>
          <w:szCs w:val="24"/>
          <w:lang w:val="en-US"/>
        </w:rPr>
        <w:t xml:space="preserve">Braun, </w:t>
      </w:r>
      <w:r w:rsidR="005F6515" w:rsidRPr="002C5AAA">
        <w:rPr>
          <w:rFonts w:ascii="Times New Roman" w:hAnsi="Times New Roman" w:cs="Times New Roman"/>
          <w:noProof/>
          <w:sz w:val="24"/>
          <w:szCs w:val="24"/>
          <w:lang w:val="en-US"/>
        </w:rPr>
        <w:t>M.</w:t>
      </w:r>
      <w:r w:rsidR="005F6515">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Moskovits, </w:t>
      </w:r>
      <w:r w:rsidRPr="002C5AAA">
        <w:rPr>
          <w:rFonts w:ascii="Times New Roman" w:hAnsi="Times New Roman" w:cs="Times New Roman"/>
          <w:i/>
          <w:iCs/>
          <w:noProof/>
          <w:sz w:val="24"/>
          <w:szCs w:val="24"/>
          <w:lang w:val="en-US"/>
        </w:rPr>
        <w:t>Proc. Natl. Acad. Sci.</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2011</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108</w:t>
      </w:r>
      <w:r w:rsidRPr="002C5AAA">
        <w:rPr>
          <w:rFonts w:ascii="Times New Roman" w:hAnsi="Times New Roman" w:cs="Times New Roman"/>
          <w:noProof/>
          <w:sz w:val="24"/>
          <w:szCs w:val="24"/>
          <w:lang w:val="en-US"/>
        </w:rPr>
        <w:t xml:space="preserve"> (40), 16559–16564.</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10</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91658C" w:rsidRPr="002C5AAA">
        <w:rPr>
          <w:rFonts w:ascii="Times New Roman" w:hAnsi="Times New Roman" w:cs="Times New Roman"/>
          <w:noProof/>
          <w:sz w:val="24"/>
          <w:szCs w:val="24"/>
          <w:lang w:val="en-US"/>
        </w:rPr>
        <w:t>C. B.</w:t>
      </w:r>
      <w:r w:rsidR="0091658C">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Murray, </w:t>
      </w:r>
      <w:r w:rsidR="0091658C">
        <w:rPr>
          <w:rFonts w:ascii="Times New Roman" w:hAnsi="Times New Roman" w:cs="Times New Roman"/>
          <w:noProof/>
          <w:sz w:val="24"/>
          <w:szCs w:val="24"/>
          <w:lang w:val="en-US"/>
        </w:rPr>
        <w:t xml:space="preserve">S. </w:t>
      </w:r>
      <w:r w:rsidRPr="002C5AAA">
        <w:rPr>
          <w:rFonts w:ascii="Times New Roman" w:hAnsi="Times New Roman" w:cs="Times New Roman"/>
          <w:noProof/>
          <w:sz w:val="24"/>
          <w:szCs w:val="24"/>
          <w:lang w:val="en-US"/>
        </w:rPr>
        <w:t xml:space="preserve">Sun, </w:t>
      </w:r>
      <w:r w:rsidR="0091658C">
        <w:rPr>
          <w:rFonts w:ascii="Times New Roman" w:hAnsi="Times New Roman" w:cs="Times New Roman"/>
          <w:noProof/>
          <w:sz w:val="24"/>
          <w:szCs w:val="24"/>
          <w:lang w:val="en-US"/>
        </w:rPr>
        <w:t xml:space="preserve">H. </w:t>
      </w:r>
      <w:r w:rsidRPr="002C5AAA">
        <w:rPr>
          <w:rFonts w:ascii="Times New Roman" w:hAnsi="Times New Roman" w:cs="Times New Roman"/>
          <w:noProof/>
          <w:sz w:val="24"/>
          <w:szCs w:val="24"/>
          <w:lang w:val="en-US"/>
        </w:rPr>
        <w:t xml:space="preserve">Doyle, </w:t>
      </w:r>
      <w:r w:rsidR="0091658C">
        <w:rPr>
          <w:rFonts w:ascii="Times New Roman" w:hAnsi="Times New Roman" w:cs="Times New Roman"/>
          <w:noProof/>
          <w:sz w:val="24"/>
          <w:szCs w:val="24"/>
          <w:lang w:val="en-US"/>
        </w:rPr>
        <w:t xml:space="preserve">T. </w:t>
      </w:r>
      <w:r w:rsidRPr="002C5AAA">
        <w:rPr>
          <w:rFonts w:ascii="Times New Roman" w:hAnsi="Times New Roman" w:cs="Times New Roman"/>
          <w:noProof/>
          <w:sz w:val="24"/>
          <w:szCs w:val="24"/>
          <w:lang w:val="en-US"/>
        </w:rPr>
        <w:t xml:space="preserve">Betley, </w:t>
      </w:r>
      <w:r w:rsidRPr="002C5AAA">
        <w:rPr>
          <w:rFonts w:ascii="Times New Roman" w:hAnsi="Times New Roman" w:cs="Times New Roman"/>
          <w:i/>
          <w:iCs/>
          <w:noProof/>
          <w:sz w:val="24"/>
          <w:szCs w:val="24"/>
          <w:lang w:val="en-US"/>
        </w:rPr>
        <w:t>Mrs Bull.</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2001</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26</w:t>
      </w:r>
      <w:r w:rsidRPr="002C5AAA">
        <w:rPr>
          <w:rFonts w:ascii="Times New Roman" w:hAnsi="Times New Roman" w:cs="Times New Roman"/>
          <w:noProof/>
          <w:sz w:val="24"/>
          <w:szCs w:val="24"/>
          <w:lang w:val="en-US"/>
        </w:rPr>
        <w:t xml:space="preserve"> (12), 985–991.</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11</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91658C" w:rsidRPr="002C5AAA">
        <w:rPr>
          <w:rFonts w:ascii="Times New Roman" w:hAnsi="Times New Roman" w:cs="Times New Roman"/>
          <w:noProof/>
          <w:sz w:val="24"/>
          <w:szCs w:val="24"/>
          <w:lang w:val="en-US"/>
        </w:rPr>
        <w:t>Cb.</w:t>
      </w:r>
      <w:r w:rsidR="0091658C">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Murray, </w:t>
      </w:r>
      <w:r w:rsidR="0091658C" w:rsidRPr="002C5AAA">
        <w:rPr>
          <w:rFonts w:ascii="Times New Roman" w:hAnsi="Times New Roman" w:cs="Times New Roman"/>
          <w:noProof/>
          <w:sz w:val="24"/>
          <w:szCs w:val="24"/>
          <w:lang w:val="en-US"/>
        </w:rPr>
        <w:t>D. J.</w:t>
      </w:r>
      <w:r w:rsidR="0091658C">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Norris, </w:t>
      </w:r>
      <w:r w:rsidR="0091658C" w:rsidRPr="002C5AAA">
        <w:rPr>
          <w:rFonts w:ascii="Times New Roman" w:hAnsi="Times New Roman" w:cs="Times New Roman"/>
          <w:noProof/>
          <w:sz w:val="24"/>
          <w:szCs w:val="24"/>
          <w:lang w:val="en-US"/>
        </w:rPr>
        <w:t>M. G.</w:t>
      </w:r>
      <w:r w:rsidR="0091658C">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Bawendi, </w:t>
      </w:r>
      <w:r w:rsidRPr="002C5AAA">
        <w:rPr>
          <w:rFonts w:ascii="Times New Roman" w:hAnsi="Times New Roman" w:cs="Times New Roman"/>
          <w:i/>
          <w:iCs/>
          <w:noProof/>
          <w:sz w:val="24"/>
          <w:szCs w:val="24"/>
          <w:lang w:val="en-US"/>
        </w:rPr>
        <w:t>J. Am. Chem. Soc.</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1993</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115</w:t>
      </w:r>
      <w:r w:rsidRPr="002C5AAA">
        <w:rPr>
          <w:rFonts w:ascii="Times New Roman" w:hAnsi="Times New Roman" w:cs="Times New Roman"/>
          <w:noProof/>
          <w:sz w:val="24"/>
          <w:szCs w:val="24"/>
          <w:lang w:val="en-US"/>
        </w:rPr>
        <w:t xml:space="preserve"> (19), 8706–8715.</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12</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91658C" w:rsidRPr="002C5AAA">
        <w:rPr>
          <w:rFonts w:ascii="Times New Roman" w:hAnsi="Times New Roman" w:cs="Times New Roman"/>
          <w:noProof/>
          <w:sz w:val="24"/>
          <w:szCs w:val="24"/>
          <w:lang w:val="en-US"/>
        </w:rPr>
        <w:t>X. Y.</w:t>
      </w:r>
      <w:r w:rsidR="0091658C">
        <w:rPr>
          <w:rFonts w:ascii="Times New Roman" w:hAnsi="Times New Roman" w:cs="Times New Roman"/>
          <w:noProof/>
          <w:sz w:val="24"/>
          <w:szCs w:val="24"/>
          <w:lang w:val="en-US"/>
        </w:rPr>
        <w:t xml:space="preserve"> </w:t>
      </w:r>
      <w:r w:rsidR="0091658C" w:rsidRPr="002C5AAA">
        <w:rPr>
          <w:rFonts w:ascii="Times New Roman" w:hAnsi="Times New Roman" w:cs="Times New Roman"/>
          <w:noProof/>
          <w:sz w:val="24"/>
          <w:szCs w:val="24"/>
          <w:lang w:val="en-US"/>
        </w:rPr>
        <w:t xml:space="preserve">Chen, </w:t>
      </w:r>
      <w:r w:rsidR="0091658C">
        <w:rPr>
          <w:rFonts w:ascii="Times New Roman" w:hAnsi="Times New Roman" w:cs="Times New Roman"/>
          <w:noProof/>
          <w:sz w:val="24"/>
          <w:szCs w:val="24"/>
          <w:lang w:val="en-US"/>
        </w:rPr>
        <w:t xml:space="preserve">C. </w:t>
      </w:r>
      <w:r w:rsidRPr="002C5AAA">
        <w:rPr>
          <w:rFonts w:ascii="Times New Roman" w:hAnsi="Times New Roman" w:cs="Times New Roman"/>
          <w:noProof/>
          <w:sz w:val="24"/>
          <w:szCs w:val="24"/>
          <w:lang w:val="en-US"/>
        </w:rPr>
        <w:t xml:space="preserve">Ma, </w:t>
      </w:r>
      <w:r w:rsidR="0091658C" w:rsidRPr="002C5AAA">
        <w:rPr>
          <w:rFonts w:ascii="Times New Roman" w:hAnsi="Times New Roman" w:cs="Times New Roman"/>
          <w:noProof/>
          <w:sz w:val="24"/>
          <w:szCs w:val="24"/>
          <w:lang w:val="en-US"/>
        </w:rPr>
        <w:t>Z. J.</w:t>
      </w:r>
      <w:r w:rsidR="0091658C">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Zhang, </w:t>
      </w:r>
      <w:r w:rsidR="0091658C">
        <w:rPr>
          <w:rFonts w:ascii="Times New Roman" w:hAnsi="Times New Roman" w:cs="Times New Roman"/>
          <w:noProof/>
          <w:sz w:val="24"/>
          <w:szCs w:val="24"/>
          <w:lang w:val="en-US"/>
        </w:rPr>
        <w:t xml:space="preserve">X. X. </w:t>
      </w:r>
      <w:r w:rsidRPr="002C5AAA">
        <w:rPr>
          <w:rFonts w:ascii="Times New Roman" w:hAnsi="Times New Roman" w:cs="Times New Roman"/>
          <w:noProof/>
          <w:sz w:val="24"/>
          <w:szCs w:val="24"/>
          <w:lang w:val="en-US"/>
        </w:rPr>
        <w:t xml:space="preserve">Li, </w:t>
      </w:r>
      <w:r w:rsidRPr="002C5AAA">
        <w:rPr>
          <w:rFonts w:ascii="Times New Roman" w:hAnsi="Times New Roman" w:cs="Times New Roman"/>
          <w:i/>
          <w:iCs/>
          <w:noProof/>
          <w:sz w:val="24"/>
          <w:szCs w:val="24"/>
          <w:lang w:val="en-US"/>
        </w:rPr>
        <w:t>Microporous Mesoporous Mater.</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2009</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123</w:t>
      </w:r>
      <w:r w:rsidRPr="002C5AAA">
        <w:rPr>
          <w:rFonts w:ascii="Times New Roman" w:hAnsi="Times New Roman" w:cs="Times New Roman"/>
          <w:noProof/>
          <w:sz w:val="24"/>
          <w:szCs w:val="24"/>
          <w:lang w:val="en-US"/>
        </w:rPr>
        <w:t xml:space="preserve"> (1-3), 202–208.</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13</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91658C">
        <w:rPr>
          <w:rFonts w:ascii="Times New Roman" w:hAnsi="Times New Roman" w:cs="Times New Roman"/>
          <w:noProof/>
          <w:sz w:val="24"/>
          <w:szCs w:val="24"/>
          <w:lang w:val="en-US"/>
        </w:rPr>
        <w:t xml:space="preserve">T. </w:t>
      </w:r>
      <w:r w:rsidRPr="002C5AAA">
        <w:rPr>
          <w:rFonts w:ascii="Times New Roman" w:hAnsi="Times New Roman" w:cs="Times New Roman"/>
          <w:noProof/>
          <w:sz w:val="24"/>
          <w:szCs w:val="24"/>
          <w:lang w:val="en-US"/>
        </w:rPr>
        <w:t xml:space="preserve">Nakamura, </w:t>
      </w:r>
      <w:r w:rsidR="0091658C">
        <w:rPr>
          <w:rFonts w:ascii="Times New Roman" w:hAnsi="Times New Roman" w:cs="Times New Roman"/>
          <w:noProof/>
          <w:sz w:val="24"/>
          <w:szCs w:val="24"/>
          <w:lang w:val="en-US"/>
        </w:rPr>
        <w:t xml:space="preserve">K. </w:t>
      </w:r>
      <w:r w:rsidRPr="002C5AAA">
        <w:rPr>
          <w:rFonts w:ascii="Times New Roman" w:hAnsi="Times New Roman" w:cs="Times New Roman"/>
          <w:noProof/>
          <w:sz w:val="24"/>
          <w:szCs w:val="24"/>
          <w:lang w:val="en-US"/>
        </w:rPr>
        <w:t xml:space="preserve">Takasaki, </w:t>
      </w:r>
      <w:r w:rsidR="0091658C">
        <w:rPr>
          <w:rFonts w:ascii="Times New Roman" w:hAnsi="Times New Roman" w:cs="Times New Roman"/>
          <w:noProof/>
          <w:sz w:val="24"/>
          <w:szCs w:val="24"/>
          <w:lang w:val="en-US"/>
        </w:rPr>
        <w:t xml:space="preserve">A. </w:t>
      </w:r>
      <w:r w:rsidRPr="002C5AAA">
        <w:rPr>
          <w:rFonts w:ascii="Times New Roman" w:hAnsi="Times New Roman" w:cs="Times New Roman"/>
          <w:noProof/>
          <w:sz w:val="24"/>
          <w:szCs w:val="24"/>
          <w:lang w:val="en-US"/>
        </w:rPr>
        <w:t xml:space="preserve">Ito, </w:t>
      </w:r>
      <w:r w:rsidR="0091658C">
        <w:rPr>
          <w:rFonts w:ascii="Times New Roman" w:hAnsi="Times New Roman" w:cs="Times New Roman"/>
          <w:noProof/>
          <w:sz w:val="24"/>
          <w:szCs w:val="24"/>
          <w:lang w:val="en-US"/>
        </w:rPr>
        <w:t xml:space="preserve">S. </w:t>
      </w:r>
      <w:r w:rsidRPr="002C5AAA">
        <w:rPr>
          <w:rFonts w:ascii="Times New Roman" w:hAnsi="Times New Roman" w:cs="Times New Roman"/>
          <w:noProof/>
          <w:sz w:val="24"/>
          <w:szCs w:val="24"/>
          <w:lang w:val="en-US"/>
        </w:rPr>
        <w:t xml:space="preserve">Sato, </w:t>
      </w:r>
      <w:r w:rsidRPr="002C5AAA">
        <w:rPr>
          <w:rFonts w:ascii="Times New Roman" w:hAnsi="Times New Roman" w:cs="Times New Roman"/>
          <w:i/>
          <w:iCs/>
          <w:noProof/>
          <w:sz w:val="24"/>
          <w:szCs w:val="24"/>
          <w:lang w:val="en-US"/>
        </w:rPr>
        <w:t>Appl. Surf. Sci.</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2009</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255</w:t>
      </w:r>
      <w:r w:rsidRPr="002C5AAA">
        <w:rPr>
          <w:rFonts w:ascii="Times New Roman" w:hAnsi="Times New Roman" w:cs="Times New Roman"/>
          <w:noProof/>
          <w:sz w:val="24"/>
          <w:szCs w:val="24"/>
          <w:lang w:val="en-US"/>
        </w:rPr>
        <w:t xml:space="preserve"> (24), 9630–9633.</w:t>
      </w:r>
    </w:p>
    <w:p w:rsidR="00BD4CF0" w:rsidRPr="002C5AAA" w:rsidRDefault="00941D0B"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14</w:t>
      </w:r>
      <w:r>
        <w:rPr>
          <w:rFonts w:ascii="Times New Roman" w:hAnsi="Times New Roman" w:cs="Times New Roman"/>
          <w:noProof/>
          <w:sz w:val="24"/>
          <w:szCs w:val="24"/>
          <w:lang w:val="en-US"/>
        </w:rPr>
        <w:t>.</w:t>
      </w:r>
      <w:r w:rsidR="00BD4CF0" w:rsidRPr="002C5AAA">
        <w:rPr>
          <w:rFonts w:ascii="Times New Roman" w:hAnsi="Times New Roman" w:cs="Times New Roman"/>
          <w:noProof/>
          <w:sz w:val="24"/>
          <w:szCs w:val="24"/>
          <w:lang w:val="en-US"/>
        </w:rPr>
        <w:t xml:space="preserve"> </w:t>
      </w:r>
      <w:r w:rsidR="0091658C" w:rsidRPr="002C5AAA">
        <w:rPr>
          <w:rFonts w:ascii="Times New Roman" w:hAnsi="Times New Roman" w:cs="Times New Roman"/>
          <w:noProof/>
          <w:sz w:val="24"/>
          <w:szCs w:val="24"/>
          <w:lang w:val="en-US"/>
        </w:rPr>
        <w:t>T</w:t>
      </w:r>
      <w:r w:rsidR="0091658C">
        <w:rPr>
          <w:rFonts w:ascii="Times New Roman" w:hAnsi="Times New Roman" w:cs="Times New Roman"/>
          <w:noProof/>
          <w:sz w:val="24"/>
          <w:szCs w:val="24"/>
          <w:lang w:val="en-US"/>
        </w:rPr>
        <w:t>.</w:t>
      </w:r>
      <w:r w:rsidR="0091658C"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Nakamura, </w:t>
      </w:r>
      <w:r w:rsidR="0091658C">
        <w:rPr>
          <w:rFonts w:ascii="Times New Roman" w:hAnsi="Times New Roman" w:cs="Times New Roman"/>
          <w:noProof/>
          <w:sz w:val="24"/>
          <w:szCs w:val="24"/>
          <w:lang w:val="en-US"/>
        </w:rPr>
        <w:t xml:space="preserve">Y. </w:t>
      </w:r>
      <w:r w:rsidR="00BD4CF0" w:rsidRPr="002C5AAA">
        <w:rPr>
          <w:rFonts w:ascii="Times New Roman" w:hAnsi="Times New Roman" w:cs="Times New Roman"/>
          <w:noProof/>
          <w:sz w:val="24"/>
          <w:szCs w:val="24"/>
          <w:lang w:val="en-US"/>
        </w:rPr>
        <w:t xml:space="preserve">Mochidzuki, </w:t>
      </w:r>
      <w:r w:rsidR="0091658C">
        <w:rPr>
          <w:rFonts w:ascii="Times New Roman" w:hAnsi="Times New Roman" w:cs="Times New Roman"/>
          <w:noProof/>
          <w:sz w:val="24"/>
          <w:szCs w:val="24"/>
          <w:lang w:val="en-US"/>
        </w:rPr>
        <w:t xml:space="preserve">S. </w:t>
      </w:r>
      <w:r w:rsidR="00BD4CF0" w:rsidRPr="002C5AAA">
        <w:rPr>
          <w:rFonts w:ascii="Times New Roman" w:hAnsi="Times New Roman" w:cs="Times New Roman"/>
          <w:noProof/>
          <w:sz w:val="24"/>
          <w:szCs w:val="24"/>
          <w:lang w:val="en-US"/>
        </w:rPr>
        <w:t xml:space="preserve">Sato, </w:t>
      </w:r>
      <w:r w:rsidR="00BD4CF0" w:rsidRPr="002C5AAA">
        <w:rPr>
          <w:rFonts w:ascii="Times New Roman" w:hAnsi="Times New Roman" w:cs="Times New Roman"/>
          <w:i/>
          <w:iCs/>
          <w:noProof/>
          <w:sz w:val="24"/>
          <w:szCs w:val="24"/>
          <w:lang w:val="en-US"/>
        </w:rPr>
        <w:t>J. Mater. Res.</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b/>
          <w:bCs/>
          <w:noProof/>
          <w:sz w:val="24"/>
          <w:szCs w:val="24"/>
          <w:lang w:val="en-US"/>
        </w:rPr>
        <w:t>2008</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i/>
          <w:iCs/>
          <w:noProof/>
          <w:sz w:val="24"/>
          <w:szCs w:val="24"/>
          <w:lang w:val="en-US"/>
        </w:rPr>
        <w:t>23</w:t>
      </w:r>
      <w:r w:rsidR="00BD4CF0" w:rsidRPr="002C5AAA">
        <w:rPr>
          <w:rFonts w:ascii="Times New Roman" w:hAnsi="Times New Roman" w:cs="Times New Roman"/>
          <w:noProof/>
          <w:sz w:val="24"/>
          <w:szCs w:val="24"/>
          <w:lang w:val="en-US"/>
        </w:rPr>
        <w:t xml:space="preserve"> (04), 968–974.</w:t>
      </w:r>
    </w:p>
    <w:p w:rsidR="00BD4CF0" w:rsidRPr="00A61DC7" w:rsidRDefault="00941D0B"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15</w:t>
      </w:r>
      <w:r>
        <w:rPr>
          <w:rFonts w:ascii="Times New Roman" w:hAnsi="Times New Roman" w:cs="Times New Roman"/>
          <w:noProof/>
          <w:sz w:val="24"/>
          <w:szCs w:val="24"/>
          <w:lang w:val="en-US"/>
        </w:rPr>
        <w:t>.</w:t>
      </w:r>
      <w:r w:rsidR="00BD4CF0" w:rsidRPr="002C5AAA">
        <w:rPr>
          <w:rFonts w:ascii="Times New Roman" w:hAnsi="Times New Roman" w:cs="Times New Roman"/>
          <w:noProof/>
          <w:sz w:val="24"/>
          <w:szCs w:val="24"/>
          <w:lang w:val="en-US"/>
        </w:rPr>
        <w:t xml:space="preserve"> </w:t>
      </w:r>
      <w:r w:rsidR="0091658C">
        <w:rPr>
          <w:rFonts w:ascii="Times New Roman" w:hAnsi="Times New Roman" w:cs="Times New Roman"/>
          <w:noProof/>
          <w:sz w:val="24"/>
          <w:szCs w:val="24"/>
          <w:lang w:val="en-US"/>
        </w:rPr>
        <w:t xml:space="preserve">T. </w:t>
      </w:r>
      <w:r w:rsidR="00BD4CF0" w:rsidRPr="002C5AAA">
        <w:rPr>
          <w:rFonts w:ascii="Times New Roman" w:hAnsi="Times New Roman" w:cs="Times New Roman"/>
          <w:noProof/>
          <w:sz w:val="24"/>
          <w:szCs w:val="24"/>
          <w:lang w:val="en-US"/>
        </w:rPr>
        <w:t xml:space="preserve">Nakamura, </w:t>
      </w:r>
      <w:r w:rsidR="0091658C">
        <w:rPr>
          <w:rFonts w:ascii="Times New Roman" w:hAnsi="Times New Roman" w:cs="Times New Roman"/>
          <w:noProof/>
          <w:sz w:val="24"/>
          <w:szCs w:val="24"/>
          <w:lang w:val="en-US"/>
        </w:rPr>
        <w:t xml:space="preserve">H. </w:t>
      </w:r>
      <w:r w:rsidR="00BD4CF0" w:rsidRPr="002C5AAA">
        <w:rPr>
          <w:rFonts w:ascii="Times New Roman" w:hAnsi="Times New Roman" w:cs="Times New Roman"/>
          <w:noProof/>
          <w:sz w:val="24"/>
          <w:szCs w:val="24"/>
          <w:lang w:val="en-US"/>
        </w:rPr>
        <w:t xml:space="preserve">Magara, </w:t>
      </w:r>
      <w:r w:rsidR="0091658C">
        <w:rPr>
          <w:rFonts w:ascii="Times New Roman" w:hAnsi="Times New Roman" w:cs="Times New Roman"/>
          <w:noProof/>
          <w:sz w:val="24"/>
          <w:szCs w:val="24"/>
          <w:lang w:val="en-US"/>
        </w:rPr>
        <w:t xml:space="preserve">Y. </w:t>
      </w:r>
      <w:r w:rsidR="00BD4CF0" w:rsidRPr="002C5AAA">
        <w:rPr>
          <w:rFonts w:ascii="Times New Roman" w:hAnsi="Times New Roman" w:cs="Times New Roman"/>
          <w:noProof/>
          <w:sz w:val="24"/>
          <w:szCs w:val="24"/>
          <w:lang w:val="en-US"/>
        </w:rPr>
        <w:t xml:space="preserve">Herbani, </w:t>
      </w:r>
      <w:r w:rsidR="0091658C">
        <w:rPr>
          <w:rFonts w:ascii="Times New Roman" w:hAnsi="Times New Roman" w:cs="Times New Roman"/>
          <w:noProof/>
          <w:sz w:val="24"/>
          <w:szCs w:val="24"/>
          <w:lang w:val="en-US"/>
        </w:rPr>
        <w:t>S.</w:t>
      </w:r>
      <w:r w:rsidR="00BD4CF0" w:rsidRPr="002C5AAA">
        <w:rPr>
          <w:rFonts w:ascii="Times New Roman" w:hAnsi="Times New Roman" w:cs="Times New Roman"/>
          <w:noProof/>
          <w:sz w:val="24"/>
          <w:szCs w:val="24"/>
          <w:lang w:val="en-US"/>
        </w:rPr>
        <w:t xml:space="preserve"> Sato, </w:t>
      </w:r>
      <w:r w:rsidR="00BD4CF0" w:rsidRPr="00A61DC7">
        <w:rPr>
          <w:rFonts w:ascii="Times New Roman" w:hAnsi="Times New Roman" w:cs="Times New Roman"/>
          <w:iCs/>
          <w:noProof/>
          <w:sz w:val="24"/>
          <w:szCs w:val="24"/>
          <w:lang w:val="en-US"/>
        </w:rPr>
        <w:t>The proceeding of the 7th International Symposium on Atomic Level Characterization for New Materials and Devices</w:t>
      </w:r>
      <w:r w:rsidR="00A61DC7">
        <w:rPr>
          <w:rFonts w:ascii="Times New Roman" w:hAnsi="Times New Roman" w:cs="Times New Roman"/>
          <w:i/>
          <w:iCs/>
          <w:noProof/>
          <w:sz w:val="24"/>
          <w:szCs w:val="24"/>
          <w:lang w:val="en-US"/>
        </w:rPr>
        <w:t>,</w:t>
      </w:r>
      <w:r w:rsidR="00BD4CF0" w:rsidRPr="00A61DC7">
        <w:rPr>
          <w:rFonts w:ascii="Times New Roman" w:hAnsi="Times New Roman" w:cs="Times New Roman"/>
          <w:i/>
          <w:iCs/>
          <w:noProof/>
          <w:sz w:val="24"/>
          <w:szCs w:val="24"/>
          <w:lang w:val="en-US"/>
        </w:rPr>
        <w:t xml:space="preserve"> </w:t>
      </w:r>
      <w:r w:rsidR="00BD4CF0" w:rsidRPr="00A61DC7">
        <w:rPr>
          <w:rFonts w:ascii="Times New Roman" w:hAnsi="Times New Roman" w:cs="Times New Roman"/>
          <w:iCs/>
          <w:noProof/>
          <w:sz w:val="24"/>
          <w:szCs w:val="24"/>
          <w:lang w:val="en-US"/>
        </w:rPr>
        <w:t>Maui–Hawai</w:t>
      </w:r>
      <w:r w:rsidR="00A61DC7">
        <w:rPr>
          <w:rFonts w:ascii="Times New Roman" w:hAnsi="Times New Roman" w:cs="Times New Roman"/>
          <w:iCs/>
          <w:noProof/>
          <w:sz w:val="24"/>
          <w:szCs w:val="24"/>
          <w:lang w:val="en-US"/>
        </w:rPr>
        <w:t>,</w:t>
      </w:r>
      <w:r w:rsidR="00BD4CF0" w:rsidRPr="00A61DC7">
        <w:rPr>
          <w:rFonts w:ascii="Times New Roman" w:hAnsi="Times New Roman" w:cs="Times New Roman"/>
          <w:noProof/>
          <w:sz w:val="24"/>
          <w:szCs w:val="24"/>
          <w:lang w:val="en-US"/>
        </w:rPr>
        <w:t xml:space="preserve"> </w:t>
      </w:r>
      <w:r w:rsidR="00A61DC7">
        <w:rPr>
          <w:rFonts w:ascii="Times New Roman" w:hAnsi="Times New Roman" w:cs="Times New Roman"/>
          <w:noProof/>
          <w:sz w:val="24"/>
          <w:szCs w:val="24"/>
          <w:lang w:val="en-US"/>
        </w:rPr>
        <w:t xml:space="preserve">USA, </w:t>
      </w:r>
      <w:r w:rsidR="00BD4CF0" w:rsidRPr="00A61DC7">
        <w:rPr>
          <w:rFonts w:ascii="Times New Roman" w:hAnsi="Times New Roman" w:cs="Times New Roman"/>
          <w:b/>
          <w:noProof/>
          <w:sz w:val="24"/>
          <w:szCs w:val="24"/>
          <w:lang w:val="en-US"/>
        </w:rPr>
        <w:t>2009</w:t>
      </w:r>
      <w:r w:rsidR="00A61DC7" w:rsidRPr="00A61DC7">
        <w:rPr>
          <w:rFonts w:ascii="Times New Roman" w:hAnsi="Times New Roman" w:cs="Times New Roman"/>
          <w:noProof/>
          <w:sz w:val="24"/>
          <w:szCs w:val="24"/>
          <w:lang w:val="en-US"/>
        </w:rPr>
        <w:t>,</w:t>
      </w:r>
      <w:r w:rsidR="00BD4CF0" w:rsidRPr="00A61DC7">
        <w:rPr>
          <w:rFonts w:ascii="Times New Roman" w:hAnsi="Times New Roman" w:cs="Times New Roman"/>
          <w:noProof/>
          <w:sz w:val="24"/>
          <w:szCs w:val="24"/>
          <w:lang w:val="en-US"/>
        </w:rPr>
        <w:t xml:space="preserve"> pp 507–510.</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16</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A61DC7">
        <w:rPr>
          <w:rFonts w:ascii="Times New Roman" w:hAnsi="Times New Roman" w:cs="Times New Roman"/>
          <w:noProof/>
          <w:sz w:val="24"/>
          <w:szCs w:val="24"/>
          <w:lang w:val="en-US"/>
        </w:rPr>
        <w:t xml:space="preserve">S. </w:t>
      </w:r>
      <w:r w:rsidRPr="002C5AAA">
        <w:rPr>
          <w:rFonts w:ascii="Times New Roman" w:hAnsi="Times New Roman" w:cs="Times New Roman"/>
          <w:noProof/>
          <w:sz w:val="24"/>
          <w:szCs w:val="24"/>
          <w:lang w:val="en-US"/>
        </w:rPr>
        <w:t xml:space="preserve">Sun, </w:t>
      </w:r>
      <w:r w:rsidR="00A61DC7">
        <w:rPr>
          <w:rFonts w:ascii="Times New Roman" w:hAnsi="Times New Roman" w:cs="Times New Roman"/>
          <w:noProof/>
          <w:sz w:val="24"/>
          <w:szCs w:val="24"/>
          <w:lang w:val="en-US"/>
        </w:rPr>
        <w:t xml:space="preserve">C.B. </w:t>
      </w:r>
      <w:r w:rsidRPr="002C5AAA">
        <w:rPr>
          <w:rFonts w:ascii="Times New Roman" w:hAnsi="Times New Roman" w:cs="Times New Roman"/>
          <w:noProof/>
          <w:sz w:val="24"/>
          <w:szCs w:val="24"/>
          <w:lang w:val="en-US"/>
        </w:rPr>
        <w:t xml:space="preserve">Murray, </w:t>
      </w:r>
      <w:r w:rsidR="00A61DC7">
        <w:rPr>
          <w:rFonts w:ascii="Times New Roman" w:hAnsi="Times New Roman" w:cs="Times New Roman"/>
          <w:noProof/>
          <w:sz w:val="24"/>
          <w:szCs w:val="24"/>
          <w:lang w:val="en-US"/>
        </w:rPr>
        <w:t xml:space="preserve">D. </w:t>
      </w:r>
      <w:r w:rsidRPr="002C5AAA">
        <w:rPr>
          <w:rFonts w:ascii="Times New Roman" w:hAnsi="Times New Roman" w:cs="Times New Roman"/>
          <w:noProof/>
          <w:sz w:val="24"/>
          <w:szCs w:val="24"/>
          <w:lang w:val="en-US"/>
        </w:rPr>
        <w:t xml:space="preserve">Weller, </w:t>
      </w:r>
      <w:r w:rsidR="00A61DC7">
        <w:rPr>
          <w:rFonts w:ascii="Times New Roman" w:hAnsi="Times New Roman" w:cs="Times New Roman"/>
          <w:noProof/>
          <w:sz w:val="24"/>
          <w:szCs w:val="24"/>
          <w:lang w:val="en-US"/>
        </w:rPr>
        <w:t xml:space="preserve">L. </w:t>
      </w:r>
      <w:r w:rsidRPr="002C5AAA">
        <w:rPr>
          <w:rFonts w:ascii="Times New Roman" w:hAnsi="Times New Roman" w:cs="Times New Roman"/>
          <w:noProof/>
          <w:sz w:val="24"/>
          <w:szCs w:val="24"/>
          <w:lang w:val="en-US"/>
        </w:rPr>
        <w:t xml:space="preserve">Folks, </w:t>
      </w:r>
      <w:r w:rsidR="00A61DC7">
        <w:rPr>
          <w:rFonts w:ascii="Times New Roman" w:hAnsi="Times New Roman" w:cs="Times New Roman"/>
          <w:noProof/>
          <w:sz w:val="24"/>
          <w:szCs w:val="24"/>
          <w:lang w:val="en-US"/>
        </w:rPr>
        <w:t>A.</w:t>
      </w:r>
      <w:r w:rsidRPr="002C5AAA">
        <w:rPr>
          <w:rFonts w:ascii="Times New Roman" w:hAnsi="Times New Roman" w:cs="Times New Roman"/>
          <w:noProof/>
          <w:sz w:val="24"/>
          <w:szCs w:val="24"/>
          <w:lang w:val="en-US"/>
        </w:rPr>
        <w:t xml:space="preserve"> Moser, </w:t>
      </w:r>
      <w:r w:rsidRPr="002C5AAA">
        <w:rPr>
          <w:rFonts w:ascii="Times New Roman" w:hAnsi="Times New Roman" w:cs="Times New Roman"/>
          <w:i/>
          <w:iCs/>
          <w:noProof/>
          <w:sz w:val="24"/>
          <w:szCs w:val="24"/>
          <w:lang w:val="en-US"/>
        </w:rPr>
        <w:t>Science</w:t>
      </w:r>
      <w:r w:rsidR="00A61DC7">
        <w:rPr>
          <w:rFonts w:ascii="Times New Roman" w:hAnsi="Times New Roman" w:cs="Times New Roman"/>
          <w:i/>
          <w:iCs/>
          <w:noProof/>
          <w:sz w:val="24"/>
          <w:szCs w:val="24"/>
          <w:lang w:val="en-US"/>
        </w:rPr>
        <w:t>,</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2000</w:t>
      </w:r>
      <w:r w:rsidRPr="002C5AAA">
        <w:rPr>
          <w:rFonts w:ascii="Times New Roman" w:hAnsi="Times New Roman" w:cs="Times New Roman"/>
          <w:noProof/>
          <w:sz w:val="24"/>
          <w:szCs w:val="24"/>
          <w:lang w:val="en-US"/>
        </w:rPr>
        <w:t xml:space="preserve">, </w:t>
      </w:r>
      <w:r w:rsidR="000054DB">
        <w:rPr>
          <w:rFonts w:ascii="Times New Roman" w:hAnsi="Times New Roman" w:cs="Times New Roman"/>
          <w:i/>
          <w:iCs/>
          <w:noProof/>
          <w:sz w:val="24"/>
          <w:szCs w:val="24"/>
          <w:lang w:val="en-US"/>
        </w:rPr>
        <w:t>287</w:t>
      </w:r>
      <w:r w:rsidR="000054DB" w:rsidRPr="000054DB">
        <w:rPr>
          <w:rFonts w:ascii="Times New Roman" w:hAnsi="Times New Roman" w:cs="Times New Roman"/>
          <w:iCs/>
          <w:noProof/>
          <w:sz w:val="24"/>
          <w:szCs w:val="24"/>
          <w:lang w:val="en-US"/>
        </w:rPr>
        <w:t>,</w:t>
      </w:r>
      <w:r w:rsidR="000054DB">
        <w:rPr>
          <w:rFonts w:ascii="Times New Roman" w:hAnsi="Times New Roman" w:cs="Times New Roman"/>
          <w:i/>
          <w:iCs/>
          <w:noProof/>
          <w:sz w:val="24"/>
          <w:szCs w:val="24"/>
          <w:lang w:val="en-US"/>
        </w:rPr>
        <w:t xml:space="preserve"> </w:t>
      </w:r>
      <w:r w:rsidRPr="002C5AAA">
        <w:rPr>
          <w:rFonts w:ascii="Times New Roman" w:hAnsi="Times New Roman" w:cs="Times New Roman"/>
          <w:noProof/>
          <w:sz w:val="24"/>
          <w:szCs w:val="24"/>
          <w:lang w:val="en-US"/>
        </w:rPr>
        <w:t>1989–1992.</w:t>
      </w:r>
    </w:p>
    <w:p w:rsidR="00BD4CF0" w:rsidRPr="002C5AAA" w:rsidRDefault="00941D0B"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17</w:t>
      </w:r>
      <w:r>
        <w:rPr>
          <w:rFonts w:ascii="Times New Roman" w:hAnsi="Times New Roman" w:cs="Times New Roman"/>
          <w:noProof/>
          <w:sz w:val="24"/>
          <w:szCs w:val="24"/>
          <w:lang w:val="en-US"/>
        </w:rPr>
        <w:t>.</w:t>
      </w:r>
      <w:r w:rsidR="00BD4CF0" w:rsidRPr="002C5AAA">
        <w:rPr>
          <w:rFonts w:ascii="Times New Roman" w:hAnsi="Times New Roman" w:cs="Times New Roman"/>
          <w:noProof/>
          <w:sz w:val="24"/>
          <w:szCs w:val="24"/>
          <w:lang w:val="en-US"/>
        </w:rPr>
        <w:t xml:space="preserve"> </w:t>
      </w:r>
      <w:r w:rsidR="00A61DC7" w:rsidRPr="002C5AAA">
        <w:rPr>
          <w:rFonts w:ascii="Times New Roman" w:hAnsi="Times New Roman" w:cs="Times New Roman"/>
          <w:noProof/>
          <w:sz w:val="24"/>
          <w:szCs w:val="24"/>
          <w:lang w:val="en-US"/>
        </w:rPr>
        <w:t>A.-T.</w:t>
      </w:r>
      <w:r w:rsidR="00A61DC7">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Le, </w:t>
      </w:r>
      <w:r w:rsidR="00A61DC7" w:rsidRPr="002C5AAA">
        <w:rPr>
          <w:rFonts w:ascii="Times New Roman" w:hAnsi="Times New Roman" w:cs="Times New Roman"/>
          <w:noProof/>
          <w:sz w:val="24"/>
          <w:szCs w:val="24"/>
          <w:lang w:val="en-US"/>
        </w:rPr>
        <w:t>P. D.</w:t>
      </w:r>
      <w:r w:rsidR="00A61DC7">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Tam, </w:t>
      </w:r>
      <w:r w:rsidR="00A61DC7" w:rsidRPr="002C5AAA">
        <w:rPr>
          <w:rFonts w:ascii="Times New Roman" w:hAnsi="Times New Roman" w:cs="Times New Roman"/>
          <w:noProof/>
          <w:sz w:val="24"/>
          <w:szCs w:val="24"/>
          <w:lang w:val="en-US"/>
        </w:rPr>
        <w:t>P. T.</w:t>
      </w:r>
      <w:r w:rsidR="00A61DC7">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Huy, </w:t>
      </w:r>
      <w:r w:rsidR="00A61DC7" w:rsidRPr="002C5AAA">
        <w:rPr>
          <w:rFonts w:ascii="Times New Roman" w:hAnsi="Times New Roman" w:cs="Times New Roman"/>
          <w:noProof/>
          <w:sz w:val="24"/>
          <w:szCs w:val="24"/>
          <w:lang w:val="en-US"/>
        </w:rPr>
        <w:t>T. Q.</w:t>
      </w:r>
      <w:r w:rsidR="00A61DC7">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Huy, </w:t>
      </w:r>
      <w:r w:rsidR="00A61DC7">
        <w:rPr>
          <w:rFonts w:ascii="Times New Roman" w:hAnsi="Times New Roman" w:cs="Times New Roman"/>
          <w:noProof/>
          <w:sz w:val="24"/>
          <w:szCs w:val="24"/>
          <w:lang w:val="en-US"/>
        </w:rPr>
        <w:t xml:space="preserve">N. </w:t>
      </w:r>
      <w:r w:rsidR="00BD4CF0" w:rsidRPr="002C5AAA">
        <w:rPr>
          <w:rFonts w:ascii="Times New Roman" w:hAnsi="Times New Roman" w:cs="Times New Roman"/>
          <w:noProof/>
          <w:sz w:val="24"/>
          <w:szCs w:val="24"/>
          <w:lang w:val="en-US"/>
        </w:rPr>
        <w:t xml:space="preserve">Van Hieu, </w:t>
      </w:r>
      <w:r w:rsidR="00A61DC7">
        <w:rPr>
          <w:rFonts w:ascii="Times New Roman" w:hAnsi="Times New Roman" w:cs="Times New Roman"/>
          <w:noProof/>
          <w:sz w:val="24"/>
          <w:szCs w:val="24"/>
          <w:lang w:val="en-US"/>
        </w:rPr>
        <w:t xml:space="preserve">A.A. </w:t>
      </w:r>
      <w:r w:rsidR="00BD4CF0" w:rsidRPr="002C5AAA">
        <w:rPr>
          <w:rFonts w:ascii="Times New Roman" w:hAnsi="Times New Roman" w:cs="Times New Roman"/>
          <w:noProof/>
          <w:sz w:val="24"/>
          <w:szCs w:val="24"/>
          <w:lang w:val="en-US"/>
        </w:rPr>
        <w:t xml:space="preserve">Kudrinskiy, </w:t>
      </w:r>
      <w:r w:rsidR="00A61DC7">
        <w:rPr>
          <w:rFonts w:ascii="Times New Roman" w:hAnsi="Times New Roman" w:cs="Times New Roman"/>
          <w:noProof/>
          <w:sz w:val="24"/>
          <w:szCs w:val="24"/>
          <w:lang w:val="en-US"/>
        </w:rPr>
        <w:t xml:space="preserve">Y.A. </w:t>
      </w:r>
      <w:r w:rsidR="00BD4CF0" w:rsidRPr="002C5AAA">
        <w:rPr>
          <w:rFonts w:ascii="Times New Roman" w:hAnsi="Times New Roman" w:cs="Times New Roman"/>
          <w:noProof/>
          <w:sz w:val="24"/>
          <w:szCs w:val="24"/>
          <w:lang w:val="en-US"/>
        </w:rPr>
        <w:t xml:space="preserve">Krutyakov, </w:t>
      </w:r>
      <w:r w:rsidR="00BD4CF0" w:rsidRPr="002C5AAA">
        <w:rPr>
          <w:rFonts w:ascii="Times New Roman" w:hAnsi="Times New Roman" w:cs="Times New Roman"/>
          <w:i/>
          <w:iCs/>
          <w:noProof/>
          <w:sz w:val="24"/>
          <w:szCs w:val="24"/>
          <w:lang w:val="en-US"/>
        </w:rPr>
        <w:t>Mater. Sci. Eng. C</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b/>
          <w:bCs/>
          <w:noProof/>
          <w:sz w:val="24"/>
          <w:szCs w:val="24"/>
          <w:lang w:val="en-US"/>
        </w:rPr>
        <w:t>2010</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i/>
          <w:iCs/>
          <w:noProof/>
          <w:sz w:val="24"/>
          <w:szCs w:val="24"/>
          <w:lang w:val="en-US"/>
        </w:rPr>
        <w:t>30</w:t>
      </w:r>
      <w:r w:rsidR="00BD4CF0" w:rsidRPr="002C5AAA">
        <w:rPr>
          <w:rFonts w:ascii="Times New Roman" w:hAnsi="Times New Roman" w:cs="Times New Roman"/>
          <w:noProof/>
          <w:sz w:val="24"/>
          <w:szCs w:val="24"/>
          <w:lang w:val="en-US"/>
        </w:rPr>
        <w:t xml:space="preserve"> (6), 910–916.</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18</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0054DB" w:rsidRPr="002C5AAA">
        <w:rPr>
          <w:rFonts w:ascii="Times New Roman" w:hAnsi="Times New Roman" w:cs="Times New Roman"/>
          <w:noProof/>
          <w:sz w:val="24"/>
          <w:szCs w:val="24"/>
          <w:lang w:val="en-US"/>
        </w:rPr>
        <w:t>D. P.</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Brunco, </w:t>
      </w:r>
      <w:r w:rsidR="000054DB" w:rsidRPr="002C5AAA">
        <w:rPr>
          <w:rFonts w:ascii="Times New Roman" w:hAnsi="Times New Roman" w:cs="Times New Roman"/>
          <w:noProof/>
          <w:sz w:val="24"/>
          <w:szCs w:val="24"/>
          <w:lang w:val="en-US"/>
        </w:rPr>
        <w:t>J. A.</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Kittl, </w:t>
      </w:r>
      <w:r w:rsidR="000054DB" w:rsidRPr="002C5AAA">
        <w:rPr>
          <w:rFonts w:ascii="Times New Roman" w:hAnsi="Times New Roman" w:cs="Times New Roman"/>
          <w:noProof/>
          <w:sz w:val="24"/>
          <w:szCs w:val="24"/>
          <w:lang w:val="en-US"/>
        </w:rPr>
        <w:t>C. E.</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Otis, </w:t>
      </w:r>
      <w:r w:rsidR="000054DB" w:rsidRPr="002C5AAA">
        <w:rPr>
          <w:rFonts w:ascii="Times New Roman" w:hAnsi="Times New Roman" w:cs="Times New Roman"/>
          <w:noProof/>
          <w:sz w:val="24"/>
          <w:szCs w:val="24"/>
          <w:lang w:val="en-US"/>
        </w:rPr>
        <w:t>P. M.</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Goodwin, </w:t>
      </w:r>
      <w:r w:rsidR="000054DB" w:rsidRPr="002C5AAA">
        <w:rPr>
          <w:rFonts w:ascii="Times New Roman" w:hAnsi="Times New Roman" w:cs="Times New Roman"/>
          <w:noProof/>
          <w:sz w:val="24"/>
          <w:szCs w:val="24"/>
          <w:lang w:val="en-US"/>
        </w:rPr>
        <w:t>M. O.</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Thompson, </w:t>
      </w:r>
      <w:r w:rsidR="000054DB" w:rsidRPr="002C5AAA">
        <w:rPr>
          <w:rFonts w:ascii="Times New Roman" w:hAnsi="Times New Roman" w:cs="Times New Roman"/>
          <w:noProof/>
          <w:sz w:val="24"/>
          <w:szCs w:val="24"/>
          <w:lang w:val="en-US"/>
        </w:rPr>
        <w:t>M. J.</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Aziz, </w:t>
      </w:r>
      <w:r w:rsidRPr="002C5AAA">
        <w:rPr>
          <w:rFonts w:ascii="Times New Roman" w:hAnsi="Times New Roman" w:cs="Times New Roman"/>
          <w:i/>
          <w:iCs/>
          <w:noProof/>
          <w:sz w:val="24"/>
          <w:szCs w:val="24"/>
          <w:lang w:val="en-US"/>
        </w:rPr>
        <w:t>Rev. Sci. Instrum.</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1993</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64</w:t>
      </w:r>
      <w:r w:rsidRPr="002C5AAA">
        <w:rPr>
          <w:rFonts w:ascii="Times New Roman" w:hAnsi="Times New Roman" w:cs="Times New Roman"/>
          <w:noProof/>
          <w:sz w:val="24"/>
          <w:szCs w:val="24"/>
          <w:lang w:val="en-US"/>
        </w:rPr>
        <w:t xml:space="preserve"> (9), 2615–2623.</w:t>
      </w:r>
    </w:p>
    <w:p w:rsidR="00BD4CF0" w:rsidRPr="002C5AAA" w:rsidRDefault="00941D0B"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19</w:t>
      </w:r>
      <w:r>
        <w:rPr>
          <w:rFonts w:ascii="Times New Roman" w:hAnsi="Times New Roman" w:cs="Times New Roman"/>
          <w:noProof/>
          <w:sz w:val="24"/>
          <w:szCs w:val="24"/>
          <w:lang w:val="en-US"/>
        </w:rPr>
        <w:t>.</w:t>
      </w:r>
      <w:r w:rsidR="00BD4CF0" w:rsidRPr="002C5AAA">
        <w:rPr>
          <w:rFonts w:ascii="Times New Roman" w:hAnsi="Times New Roman" w:cs="Times New Roman"/>
          <w:noProof/>
          <w:sz w:val="24"/>
          <w:szCs w:val="24"/>
          <w:lang w:val="en-US"/>
        </w:rPr>
        <w:t xml:space="preserve"> </w:t>
      </w:r>
      <w:r w:rsidR="000054DB" w:rsidRPr="002C5AAA">
        <w:rPr>
          <w:rFonts w:ascii="Times New Roman" w:hAnsi="Times New Roman" w:cs="Times New Roman"/>
          <w:noProof/>
          <w:sz w:val="24"/>
          <w:szCs w:val="24"/>
          <w:lang w:val="en-US"/>
        </w:rPr>
        <w:t>D.</w:t>
      </w:r>
      <w:r w:rsidR="000054DB">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Kokkinos, </w:t>
      </w:r>
      <w:r w:rsidR="000054DB">
        <w:rPr>
          <w:rFonts w:ascii="Times New Roman" w:hAnsi="Times New Roman" w:cs="Times New Roman"/>
          <w:noProof/>
          <w:sz w:val="24"/>
          <w:szCs w:val="24"/>
          <w:lang w:val="en-US"/>
        </w:rPr>
        <w:t xml:space="preserve">P. </w:t>
      </w:r>
      <w:r w:rsidR="00BD4CF0" w:rsidRPr="002C5AAA">
        <w:rPr>
          <w:rFonts w:ascii="Times New Roman" w:hAnsi="Times New Roman" w:cs="Times New Roman"/>
          <w:noProof/>
          <w:sz w:val="24"/>
          <w:szCs w:val="24"/>
          <w:lang w:val="en-US"/>
        </w:rPr>
        <w:t xml:space="preserve">Gailly, </w:t>
      </w:r>
      <w:r w:rsidR="000054DB">
        <w:rPr>
          <w:rFonts w:ascii="Times New Roman" w:hAnsi="Times New Roman" w:cs="Times New Roman"/>
          <w:noProof/>
          <w:sz w:val="24"/>
          <w:szCs w:val="24"/>
          <w:lang w:val="en-US"/>
        </w:rPr>
        <w:t xml:space="preserve">M.P. </w:t>
      </w:r>
      <w:r w:rsidR="00BD4CF0" w:rsidRPr="002C5AAA">
        <w:rPr>
          <w:rFonts w:ascii="Times New Roman" w:hAnsi="Times New Roman" w:cs="Times New Roman"/>
          <w:noProof/>
          <w:sz w:val="24"/>
          <w:szCs w:val="24"/>
          <w:lang w:val="en-US"/>
        </w:rPr>
        <w:t xml:space="preserve">Georges, </w:t>
      </w:r>
      <w:r w:rsidR="000054DB">
        <w:rPr>
          <w:rFonts w:ascii="Times New Roman" w:hAnsi="Times New Roman" w:cs="Times New Roman"/>
          <w:noProof/>
          <w:sz w:val="24"/>
          <w:szCs w:val="24"/>
          <w:lang w:val="en-US"/>
        </w:rPr>
        <w:t xml:space="preserve">G. </w:t>
      </w:r>
      <w:r w:rsidR="00BD4CF0" w:rsidRPr="002C5AAA">
        <w:rPr>
          <w:rFonts w:ascii="Times New Roman" w:hAnsi="Times New Roman" w:cs="Times New Roman"/>
          <w:noProof/>
          <w:sz w:val="24"/>
          <w:szCs w:val="24"/>
          <w:lang w:val="en-US"/>
        </w:rPr>
        <w:t xml:space="preserve">Tzeremes, </w:t>
      </w:r>
      <w:r w:rsidR="000054DB">
        <w:rPr>
          <w:rFonts w:ascii="Times New Roman" w:hAnsi="Times New Roman" w:cs="Times New Roman"/>
          <w:noProof/>
          <w:sz w:val="24"/>
          <w:szCs w:val="24"/>
          <w:lang w:val="en-US"/>
        </w:rPr>
        <w:t xml:space="preserve">P. </w:t>
      </w:r>
      <w:r w:rsidR="00BD4CF0" w:rsidRPr="002C5AAA">
        <w:rPr>
          <w:rFonts w:ascii="Times New Roman" w:hAnsi="Times New Roman" w:cs="Times New Roman"/>
          <w:noProof/>
          <w:sz w:val="24"/>
          <w:szCs w:val="24"/>
          <w:lang w:val="en-US"/>
        </w:rPr>
        <w:t xml:space="preserve">Rochus, </w:t>
      </w:r>
      <w:r w:rsidR="000054DB">
        <w:rPr>
          <w:rFonts w:ascii="Times New Roman" w:hAnsi="Times New Roman" w:cs="Times New Roman"/>
          <w:noProof/>
          <w:sz w:val="24"/>
          <w:szCs w:val="24"/>
          <w:lang w:val="en-US"/>
        </w:rPr>
        <w:t xml:space="preserve">K. </w:t>
      </w:r>
      <w:r w:rsidR="00BD4CF0" w:rsidRPr="002C5AAA">
        <w:rPr>
          <w:rFonts w:ascii="Times New Roman" w:hAnsi="Times New Roman" w:cs="Times New Roman"/>
          <w:noProof/>
          <w:sz w:val="24"/>
          <w:szCs w:val="24"/>
          <w:lang w:val="en-US"/>
        </w:rPr>
        <w:t xml:space="preserve">Fleury-Frenette, </w:t>
      </w:r>
      <w:r w:rsidR="00BD4CF0" w:rsidRPr="002C5AAA">
        <w:rPr>
          <w:rFonts w:ascii="Times New Roman" w:hAnsi="Times New Roman" w:cs="Times New Roman"/>
          <w:i/>
          <w:iCs/>
          <w:noProof/>
          <w:sz w:val="24"/>
          <w:szCs w:val="24"/>
          <w:lang w:val="en-US"/>
        </w:rPr>
        <w:t>Appl. Opt.</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b/>
          <w:bCs/>
          <w:noProof/>
          <w:sz w:val="24"/>
          <w:szCs w:val="24"/>
          <w:lang w:val="en-US"/>
        </w:rPr>
        <w:t>2015</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i/>
          <w:iCs/>
          <w:noProof/>
          <w:sz w:val="24"/>
          <w:szCs w:val="24"/>
          <w:lang w:val="en-US"/>
        </w:rPr>
        <w:t>54</w:t>
      </w:r>
      <w:r w:rsidR="00BD4CF0" w:rsidRPr="002C5AAA">
        <w:rPr>
          <w:rFonts w:ascii="Times New Roman" w:hAnsi="Times New Roman" w:cs="Times New Roman"/>
          <w:noProof/>
          <w:sz w:val="24"/>
          <w:szCs w:val="24"/>
          <w:lang w:val="en-US"/>
        </w:rPr>
        <w:t xml:space="preserve"> (36), 10579–10585.</w:t>
      </w:r>
    </w:p>
    <w:p w:rsidR="00E310AB" w:rsidRDefault="00E310AB"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20. </w:t>
      </w:r>
      <w:r w:rsidR="005C7CD8" w:rsidRPr="005C7CD8">
        <w:rPr>
          <w:rFonts w:ascii="Times New Roman" w:hAnsi="Times New Roman" w:cs="Times New Roman"/>
          <w:noProof/>
          <w:sz w:val="24"/>
          <w:szCs w:val="24"/>
          <w:lang w:val="en-US"/>
        </w:rPr>
        <w:t>K. S. Birdi</w:t>
      </w:r>
      <w:r w:rsidR="005C7CD8">
        <w:rPr>
          <w:rFonts w:ascii="Times New Roman" w:hAnsi="Times New Roman" w:cs="Times New Roman"/>
          <w:noProof/>
          <w:sz w:val="24"/>
          <w:szCs w:val="24"/>
          <w:lang w:val="en-US"/>
        </w:rPr>
        <w:t xml:space="preserve">, </w:t>
      </w:r>
      <w:r w:rsidR="005C7CD8" w:rsidRPr="005C7CD8">
        <w:rPr>
          <w:rFonts w:ascii="Times New Roman" w:hAnsi="Times New Roman" w:cs="Times New Roman"/>
          <w:noProof/>
          <w:sz w:val="24"/>
          <w:szCs w:val="24"/>
          <w:lang w:val="en-US"/>
        </w:rPr>
        <w:t>Handbook of Surface and Colloid Chemistry, CRC Press</w:t>
      </w:r>
      <w:r w:rsidR="005C7CD8">
        <w:rPr>
          <w:rFonts w:ascii="Times New Roman" w:hAnsi="Times New Roman" w:cs="Times New Roman"/>
          <w:noProof/>
          <w:sz w:val="24"/>
          <w:szCs w:val="24"/>
          <w:lang w:val="en-US"/>
        </w:rPr>
        <w:t xml:space="preserve">, Boca Raton, </w:t>
      </w:r>
      <w:r w:rsidR="005C7CD8" w:rsidRPr="005C7CD8">
        <w:rPr>
          <w:rFonts w:ascii="Times New Roman" w:hAnsi="Times New Roman" w:cs="Times New Roman"/>
          <w:b/>
          <w:noProof/>
          <w:sz w:val="24"/>
          <w:szCs w:val="24"/>
          <w:lang w:val="en-US"/>
        </w:rPr>
        <w:t>2015</w:t>
      </w:r>
      <w:r w:rsidR="005C7CD8">
        <w:rPr>
          <w:rFonts w:ascii="Times New Roman" w:hAnsi="Times New Roman" w:cs="Times New Roman"/>
          <w:noProof/>
          <w:sz w:val="24"/>
          <w:szCs w:val="24"/>
          <w:lang w:val="en-US"/>
        </w:rPr>
        <w:t>.</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2</w:t>
      </w:r>
      <w:r w:rsidR="00E310AB">
        <w:rPr>
          <w:rFonts w:ascii="Times New Roman" w:hAnsi="Times New Roman" w:cs="Times New Roman"/>
          <w:noProof/>
          <w:sz w:val="24"/>
          <w:szCs w:val="24"/>
          <w:lang w:val="en-US"/>
        </w:rPr>
        <w:t>1</w:t>
      </w:r>
      <w:r w:rsidR="00941D0B">
        <w:rPr>
          <w:rFonts w:ascii="Times New Roman" w:hAnsi="Times New Roman" w:cs="Times New Roman"/>
          <w:noProof/>
          <w:sz w:val="24"/>
          <w:szCs w:val="24"/>
          <w:lang w:val="en-US"/>
        </w:rPr>
        <w:t>.</w:t>
      </w:r>
      <w:r w:rsidR="00941D0B" w:rsidRPr="002C5AAA">
        <w:rPr>
          <w:rFonts w:ascii="Times New Roman" w:hAnsi="Times New Roman" w:cs="Times New Roman"/>
          <w:noProof/>
          <w:sz w:val="24"/>
          <w:szCs w:val="24"/>
          <w:lang w:val="en-US"/>
        </w:rPr>
        <w:t xml:space="preserve"> </w:t>
      </w:r>
      <w:r w:rsidR="000054DB" w:rsidRPr="002C5AAA">
        <w:rPr>
          <w:rFonts w:ascii="Times New Roman" w:hAnsi="Times New Roman" w:cs="Times New Roman"/>
          <w:noProof/>
          <w:sz w:val="24"/>
          <w:szCs w:val="24"/>
          <w:lang w:val="en-US"/>
        </w:rPr>
        <w:t>C. F.</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Bohren, </w:t>
      </w:r>
      <w:r w:rsidR="000054DB" w:rsidRPr="002C5AAA">
        <w:rPr>
          <w:rFonts w:ascii="Times New Roman" w:hAnsi="Times New Roman" w:cs="Times New Roman"/>
          <w:noProof/>
          <w:sz w:val="24"/>
          <w:szCs w:val="24"/>
          <w:lang w:val="en-US"/>
        </w:rPr>
        <w:t>D. R.</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Huffman, </w:t>
      </w:r>
      <w:r w:rsidRPr="002C5AAA">
        <w:rPr>
          <w:rFonts w:ascii="Times New Roman" w:hAnsi="Times New Roman" w:cs="Times New Roman"/>
          <w:i/>
          <w:iCs/>
          <w:noProof/>
          <w:sz w:val="24"/>
          <w:szCs w:val="24"/>
          <w:lang w:val="en-US"/>
        </w:rPr>
        <w:t>Absorption and Scattering of Light by Small Particles</w:t>
      </w:r>
      <w:r w:rsidRPr="002C5AAA">
        <w:rPr>
          <w:rFonts w:ascii="Times New Roman" w:hAnsi="Times New Roman" w:cs="Times New Roman"/>
          <w:noProof/>
          <w:sz w:val="24"/>
          <w:szCs w:val="24"/>
          <w:lang w:val="en-US"/>
        </w:rPr>
        <w:t xml:space="preserve">; John </w:t>
      </w:r>
      <w:r w:rsidRPr="002C5AAA">
        <w:rPr>
          <w:rFonts w:ascii="Times New Roman" w:hAnsi="Times New Roman" w:cs="Times New Roman"/>
          <w:noProof/>
          <w:sz w:val="24"/>
          <w:szCs w:val="24"/>
          <w:lang w:val="en-US"/>
        </w:rPr>
        <w:lastRenderedPageBreak/>
        <w:t xml:space="preserve">Wiley &amp; Sons, </w:t>
      </w:r>
      <w:r w:rsidRPr="002C5AAA">
        <w:rPr>
          <w:rFonts w:ascii="Times New Roman" w:hAnsi="Times New Roman" w:cs="Times New Roman"/>
          <w:b/>
          <w:noProof/>
          <w:sz w:val="24"/>
          <w:szCs w:val="24"/>
          <w:lang w:val="en-US"/>
        </w:rPr>
        <w:t>2008</w:t>
      </w:r>
      <w:r w:rsidRPr="002C5AAA">
        <w:rPr>
          <w:rFonts w:ascii="Times New Roman" w:hAnsi="Times New Roman" w:cs="Times New Roman"/>
          <w:noProof/>
          <w:sz w:val="24"/>
          <w:szCs w:val="24"/>
          <w:lang w:val="en-US"/>
        </w:rPr>
        <w:t>.</w:t>
      </w:r>
    </w:p>
    <w:p w:rsidR="00BD4CF0" w:rsidRPr="002C5AAA" w:rsidRDefault="00941D0B"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2</w:t>
      </w:r>
      <w:r w:rsidR="00E310AB">
        <w:rPr>
          <w:rFonts w:ascii="Times New Roman" w:hAnsi="Times New Roman" w:cs="Times New Roman"/>
          <w:noProof/>
          <w:sz w:val="24"/>
          <w:szCs w:val="24"/>
          <w:lang w:val="en-US"/>
        </w:rPr>
        <w:t>2</w:t>
      </w:r>
      <w:r>
        <w:rPr>
          <w:rFonts w:ascii="Times New Roman" w:hAnsi="Times New Roman" w:cs="Times New Roman"/>
          <w:noProof/>
          <w:sz w:val="24"/>
          <w:szCs w:val="24"/>
          <w:lang w:val="en-US"/>
        </w:rPr>
        <w:t>.</w:t>
      </w:r>
      <w:r w:rsidR="00BD4CF0" w:rsidRPr="002C5AAA">
        <w:rPr>
          <w:rFonts w:ascii="Times New Roman" w:hAnsi="Times New Roman" w:cs="Times New Roman"/>
          <w:noProof/>
          <w:sz w:val="24"/>
          <w:szCs w:val="24"/>
          <w:lang w:val="en-US"/>
        </w:rPr>
        <w:t xml:space="preserve"> </w:t>
      </w:r>
      <w:r w:rsidR="000054DB" w:rsidRPr="002C5AAA">
        <w:rPr>
          <w:rFonts w:ascii="Times New Roman" w:hAnsi="Times New Roman" w:cs="Times New Roman"/>
          <w:noProof/>
          <w:sz w:val="24"/>
          <w:szCs w:val="24"/>
          <w:lang w:val="en-US"/>
        </w:rPr>
        <w:t>M.</w:t>
      </w:r>
      <w:r w:rsidR="000054DB">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Kerker, </w:t>
      </w:r>
      <w:r w:rsidR="00F12FAA" w:rsidRPr="002C5AAA">
        <w:rPr>
          <w:rFonts w:ascii="Times New Roman" w:hAnsi="Times New Roman" w:cs="Times New Roman"/>
          <w:noProof/>
          <w:sz w:val="24"/>
          <w:szCs w:val="24"/>
          <w:lang w:val="en-US"/>
        </w:rPr>
        <w:t>The Scattering of Light and Other Electromagnetic Radiations,</w:t>
      </w:r>
      <w:r w:rsidR="00F12FAA">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Academic Press, New York</w:t>
      </w:r>
      <w:r w:rsidR="000054DB">
        <w:rPr>
          <w:rFonts w:ascii="Times New Roman" w:hAnsi="Times New Roman" w:cs="Times New Roman"/>
          <w:noProof/>
          <w:sz w:val="24"/>
          <w:szCs w:val="24"/>
          <w:lang w:val="en-US"/>
        </w:rPr>
        <w:t>,</w:t>
      </w:r>
      <w:r w:rsidR="00BD4CF0" w:rsidRPr="002C5AAA">
        <w:rPr>
          <w:rFonts w:ascii="Times New Roman" w:hAnsi="Times New Roman" w:cs="Times New Roman"/>
          <w:noProof/>
          <w:sz w:val="24"/>
          <w:szCs w:val="24"/>
          <w:lang w:val="en-US"/>
        </w:rPr>
        <w:t xml:space="preserve"> </w:t>
      </w:r>
      <w:r w:rsidR="00BD4CF0" w:rsidRPr="002C5AAA">
        <w:rPr>
          <w:rFonts w:ascii="Times New Roman" w:hAnsi="Times New Roman" w:cs="Times New Roman"/>
          <w:b/>
          <w:noProof/>
          <w:sz w:val="24"/>
          <w:szCs w:val="24"/>
          <w:lang w:val="en-US"/>
        </w:rPr>
        <w:t>1969</w:t>
      </w:r>
      <w:r w:rsidR="00BD4CF0" w:rsidRPr="002C5AAA">
        <w:rPr>
          <w:rFonts w:ascii="Times New Roman" w:hAnsi="Times New Roman" w:cs="Times New Roman"/>
          <w:noProof/>
          <w:sz w:val="24"/>
          <w:szCs w:val="24"/>
          <w:lang w:val="en-US"/>
        </w:rPr>
        <w:t>.</w:t>
      </w:r>
    </w:p>
    <w:p w:rsidR="00BD4CF0" w:rsidRPr="002C5AAA" w:rsidRDefault="00BD4CF0"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2</w:t>
      </w:r>
      <w:r w:rsidR="00E310AB">
        <w:rPr>
          <w:rFonts w:ascii="Times New Roman" w:hAnsi="Times New Roman" w:cs="Times New Roman"/>
          <w:noProof/>
          <w:sz w:val="24"/>
          <w:szCs w:val="24"/>
          <w:lang w:val="en-US"/>
        </w:rPr>
        <w:t>3</w:t>
      </w:r>
      <w:r w:rsidR="00941D0B">
        <w:rPr>
          <w:rFonts w:ascii="Times New Roman" w:hAnsi="Times New Roman" w:cs="Times New Roman"/>
          <w:noProof/>
          <w:sz w:val="24"/>
          <w:szCs w:val="24"/>
          <w:lang w:val="en-US"/>
        </w:rPr>
        <w:t>.</w:t>
      </w:r>
      <w:r w:rsidRPr="002C5AAA">
        <w:rPr>
          <w:rFonts w:ascii="Times New Roman" w:hAnsi="Times New Roman" w:cs="Times New Roman"/>
          <w:noProof/>
          <w:sz w:val="24"/>
          <w:szCs w:val="24"/>
          <w:lang w:val="en-US"/>
        </w:rPr>
        <w:t xml:space="preserve"> </w:t>
      </w:r>
      <w:r w:rsidR="000054DB" w:rsidRPr="002C5AAA">
        <w:rPr>
          <w:rFonts w:ascii="Times New Roman" w:hAnsi="Times New Roman" w:cs="Times New Roman"/>
          <w:noProof/>
          <w:sz w:val="24"/>
          <w:szCs w:val="24"/>
          <w:lang w:val="en-US"/>
        </w:rPr>
        <w:t>S.</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Link, </w:t>
      </w:r>
      <w:r w:rsidR="000054DB" w:rsidRPr="002C5AAA">
        <w:rPr>
          <w:rFonts w:ascii="Times New Roman" w:hAnsi="Times New Roman" w:cs="Times New Roman"/>
          <w:noProof/>
          <w:sz w:val="24"/>
          <w:szCs w:val="24"/>
          <w:lang w:val="en-US"/>
        </w:rPr>
        <w:t>M. A.</w:t>
      </w:r>
      <w:r w:rsidR="000054DB">
        <w:rPr>
          <w:rFonts w:ascii="Times New Roman" w:hAnsi="Times New Roman" w:cs="Times New Roman"/>
          <w:noProof/>
          <w:sz w:val="24"/>
          <w:szCs w:val="24"/>
          <w:lang w:val="en-US"/>
        </w:rPr>
        <w:t xml:space="preserve"> </w:t>
      </w:r>
      <w:r w:rsidRPr="002C5AAA">
        <w:rPr>
          <w:rFonts w:ascii="Times New Roman" w:hAnsi="Times New Roman" w:cs="Times New Roman"/>
          <w:noProof/>
          <w:sz w:val="24"/>
          <w:szCs w:val="24"/>
          <w:lang w:val="en-US"/>
        </w:rPr>
        <w:t xml:space="preserve">El-Sayed, </w:t>
      </w:r>
      <w:r w:rsidRPr="002C5AAA">
        <w:rPr>
          <w:rFonts w:ascii="Times New Roman" w:hAnsi="Times New Roman" w:cs="Times New Roman"/>
          <w:i/>
          <w:iCs/>
          <w:noProof/>
          <w:sz w:val="24"/>
          <w:szCs w:val="24"/>
          <w:lang w:val="en-US"/>
        </w:rPr>
        <w:t>Int. Rev. Phys. Chem.</w:t>
      </w:r>
      <w:r w:rsidRPr="002C5AAA">
        <w:rPr>
          <w:rFonts w:ascii="Times New Roman" w:hAnsi="Times New Roman" w:cs="Times New Roman"/>
          <w:noProof/>
          <w:sz w:val="24"/>
          <w:szCs w:val="24"/>
          <w:lang w:val="en-US"/>
        </w:rPr>
        <w:t xml:space="preserve"> </w:t>
      </w:r>
      <w:r w:rsidRPr="002C5AAA">
        <w:rPr>
          <w:rFonts w:ascii="Times New Roman" w:hAnsi="Times New Roman" w:cs="Times New Roman"/>
          <w:b/>
          <w:bCs/>
          <w:noProof/>
          <w:sz w:val="24"/>
          <w:szCs w:val="24"/>
          <w:lang w:val="en-US"/>
        </w:rPr>
        <w:t>2000</w:t>
      </w:r>
      <w:r w:rsidRPr="002C5AAA">
        <w:rPr>
          <w:rFonts w:ascii="Times New Roman" w:hAnsi="Times New Roman" w:cs="Times New Roman"/>
          <w:noProof/>
          <w:sz w:val="24"/>
          <w:szCs w:val="24"/>
          <w:lang w:val="en-US"/>
        </w:rPr>
        <w:t xml:space="preserve">, </w:t>
      </w:r>
      <w:r w:rsidRPr="002C5AAA">
        <w:rPr>
          <w:rFonts w:ascii="Times New Roman" w:hAnsi="Times New Roman" w:cs="Times New Roman"/>
          <w:i/>
          <w:iCs/>
          <w:noProof/>
          <w:sz w:val="24"/>
          <w:szCs w:val="24"/>
          <w:lang w:val="en-US"/>
        </w:rPr>
        <w:t>19</w:t>
      </w:r>
      <w:r w:rsidRPr="002C5AAA">
        <w:rPr>
          <w:rFonts w:ascii="Times New Roman" w:hAnsi="Times New Roman" w:cs="Times New Roman"/>
          <w:noProof/>
          <w:sz w:val="24"/>
          <w:szCs w:val="24"/>
          <w:lang w:val="en-US"/>
        </w:rPr>
        <w:t xml:space="preserve"> (3), 409–453.</w:t>
      </w:r>
    </w:p>
    <w:p w:rsidR="008B00C5" w:rsidRDefault="00941D0B" w:rsidP="00941D0B">
      <w:pPr>
        <w:widowControl w:val="0"/>
        <w:autoSpaceDE w:val="0"/>
        <w:autoSpaceDN w:val="0"/>
        <w:adjustRightInd w:val="0"/>
        <w:spacing w:line="360" w:lineRule="auto"/>
        <w:ind w:left="284" w:hanging="284"/>
        <w:rPr>
          <w:rFonts w:ascii="Times New Roman" w:hAnsi="Times New Roman" w:cs="Times New Roman"/>
          <w:noProof/>
          <w:sz w:val="24"/>
          <w:szCs w:val="24"/>
          <w:lang w:val="en-US"/>
        </w:rPr>
      </w:pPr>
      <w:r w:rsidRPr="002C5AAA">
        <w:rPr>
          <w:rFonts w:ascii="Times New Roman" w:hAnsi="Times New Roman" w:cs="Times New Roman"/>
          <w:noProof/>
          <w:sz w:val="24"/>
          <w:szCs w:val="24"/>
          <w:lang w:val="en-US"/>
        </w:rPr>
        <w:t>2</w:t>
      </w:r>
      <w:r w:rsidR="00E310AB">
        <w:rPr>
          <w:rFonts w:ascii="Times New Roman" w:hAnsi="Times New Roman" w:cs="Times New Roman"/>
          <w:noProof/>
          <w:sz w:val="24"/>
          <w:szCs w:val="24"/>
          <w:lang w:val="en-US"/>
        </w:rPr>
        <w:t>4</w:t>
      </w:r>
      <w:r>
        <w:rPr>
          <w:rFonts w:ascii="Times New Roman" w:hAnsi="Times New Roman" w:cs="Times New Roman"/>
          <w:noProof/>
          <w:sz w:val="24"/>
          <w:szCs w:val="24"/>
          <w:lang w:val="en-US"/>
        </w:rPr>
        <w:t>.</w:t>
      </w:r>
      <w:r w:rsidR="00BD4CF0" w:rsidRPr="002C5AAA">
        <w:rPr>
          <w:rFonts w:ascii="Times New Roman" w:hAnsi="Times New Roman" w:cs="Times New Roman"/>
          <w:noProof/>
          <w:sz w:val="24"/>
          <w:szCs w:val="24"/>
          <w:lang w:val="en-US"/>
        </w:rPr>
        <w:t xml:space="preserve"> </w:t>
      </w:r>
      <w:r w:rsidR="000054DB">
        <w:rPr>
          <w:rFonts w:ascii="Times New Roman" w:hAnsi="Times New Roman" w:cs="Times New Roman"/>
          <w:noProof/>
          <w:sz w:val="24"/>
          <w:szCs w:val="24"/>
          <w:lang w:val="en-US"/>
        </w:rPr>
        <w:t xml:space="preserve">J. </w:t>
      </w:r>
      <w:r w:rsidR="00BD4CF0" w:rsidRPr="002C5AAA">
        <w:rPr>
          <w:rFonts w:ascii="Times New Roman" w:hAnsi="Times New Roman" w:cs="Times New Roman"/>
          <w:noProof/>
          <w:sz w:val="24"/>
          <w:szCs w:val="24"/>
          <w:lang w:val="en-US"/>
        </w:rPr>
        <w:t xml:space="preserve">Zheng, </w:t>
      </w:r>
      <w:r w:rsidR="000054DB" w:rsidRPr="002C5AAA">
        <w:rPr>
          <w:rFonts w:ascii="Times New Roman" w:hAnsi="Times New Roman" w:cs="Times New Roman"/>
          <w:noProof/>
          <w:sz w:val="24"/>
          <w:szCs w:val="24"/>
          <w:lang w:val="en-US"/>
        </w:rPr>
        <w:t>P. R.</w:t>
      </w:r>
      <w:r w:rsidR="000054DB">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Nicovich, </w:t>
      </w:r>
      <w:r w:rsidR="000054DB" w:rsidRPr="002C5AAA">
        <w:rPr>
          <w:rFonts w:ascii="Times New Roman" w:hAnsi="Times New Roman" w:cs="Times New Roman"/>
          <w:noProof/>
          <w:sz w:val="24"/>
          <w:szCs w:val="24"/>
          <w:lang w:val="en-US"/>
        </w:rPr>
        <w:t>R. M.</w:t>
      </w:r>
      <w:r w:rsidR="000054DB">
        <w:rPr>
          <w:rFonts w:ascii="Times New Roman" w:hAnsi="Times New Roman" w:cs="Times New Roman"/>
          <w:noProof/>
          <w:sz w:val="24"/>
          <w:szCs w:val="24"/>
          <w:lang w:val="en-US"/>
        </w:rPr>
        <w:t xml:space="preserve"> </w:t>
      </w:r>
      <w:r w:rsidR="00BD4CF0" w:rsidRPr="002C5AAA">
        <w:rPr>
          <w:rFonts w:ascii="Times New Roman" w:hAnsi="Times New Roman" w:cs="Times New Roman"/>
          <w:noProof/>
          <w:sz w:val="24"/>
          <w:szCs w:val="24"/>
          <w:lang w:val="en-US"/>
        </w:rPr>
        <w:t xml:space="preserve">Dickson, </w:t>
      </w:r>
      <w:r w:rsidR="00BD4CF0" w:rsidRPr="002C5AAA">
        <w:rPr>
          <w:rFonts w:ascii="Times New Roman" w:hAnsi="Times New Roman" w:cs="Times New Roman"/>
          <w:i/>
          <w:iCs/>
          <w:noProof/>
          <w:sz w:val="24"/>
          <w:szCs w:val="24"/>
          <w:lang w:val="en-US"/>
        </w:rPr>
        <w:t xml:space="preserve">Annu. </w:t>
      </w:r>
      <w:r w:rsidR="00BD4CF0" w:rsidRPr="00BD4CF0">
        <w:rPr>
          <w:rFonts w:ascii="Times New Roman" w:hAnsi="Times New Roman" w:cs="Times New Roman"/>
          <w:i/>
          <w:iCs/>
          <w:noProof/>
          <w:sz w:val="24"/>
          <w:szCs w:val="24"/>
        </w:rPr>
        <w:t>Rev. Phys. Chem.</w:t>
      </w:r>
      <w:r w:rsidR="00BD4CF0" w:rsidRPr="00BD4CF0">
        <w:rPr>
          <w:rFonts w:ascii="Times New Roman" w:hAnsi="Times New Roman" w:cs="Times New Roman"/>
          <w:noProof/>
          <w:sz w:val="24"/>
          <w:szCs w:val="24"/>
        </w:rPr>
        <w:t xml:space="preserve"> </w:t>
      </w:r>
      <w:r w:rsidR="00BD4CF0" w:rsidRPr="00BD4CF0">
        <w:rPr>
          <w:rFonts w:ascii="Times New Roman" w:hAnsi="Times New Roman" w:cs="Times New Roman"/>
          <w:b/>
          <w:bCs/>
          <w:noProof/>
          <w:sz w:val="24"/>
          <w:szCs w:val="24"/>
        </w:rPr>
        <w:t>2007</w:t>
      </w:r>
      <w:r w:rsidR="00BD4CF0" w:rsidRPr="00BD4CF0">
        <w:rPr>
          <w:rFonts w:ascii="Times New Roman" w:hAnsi="Times New Roman" w:cs="Times New Roman"/>
          <w:noProof/>
          <w:sz w:val="24"/>
          <w:szCs w:val="24"/>
        </w:rPr>
        <w:t xml:space="preserve">, </w:t>
      </w:r>
      <w:r w:rsidR="00BD4CF0" w:rsidRPr="00BD4CF0">
        <w:rPr>
          <w:rFonts w:ascii="Times New Roman" w:hAnsi="Times New Roman" w:cs="Times New Roman"/>
          <w:i/>
          <w:iCs/>
          <w:noProof/>
          <w:sz w:val="24"/>
          <w:szCs w:val="24"/>
        </w:rPr>
        <w:t>58</w:t>
      </w:r>
      <w:r w:rsidR="00BD4CF0" w:rsidRPr="00BD4CF0">
        <w:rPr>
          <w:rFonts w:ascii="Times New Roman" w:hAnsi="Times New Roman" w:cs="Times New Roman"/>
          <w:noProof/>
          <w:sz w:val="24"/>
          <w:szCs w:val="24"/>
        </w:rPr>
        <w:t>, 409.</w:t>
      </w:r>
      <w:r w:rsidR="008B00C5">
        <w:rPr>
          <w:rFonts w:ascii="Times New Roman" w:hAnsi="Times New Roman" w:cs="Times New Roman"/>
          <w:noProof/>
          <w:sz w:val="24"/>
          <w:szCs w:val="24"/>
          <w:lang w:val="en-US"/>
        </w:rPr>
        <w:fldChar w:fldCharType="end"/>
      </w:r>
    </w:p>
    <w:sectPr w:rsidR="008B00C5" w:rsidSect="005C015D">
      <w:footerReference w:type="default" r:id="rId15"/>
      <w:pgSz w:w="12240" w:h="15840"/>
      <w:pgMar w:top="1418" w:right="1418" w:bottom="1418" w:left="1418"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093" w:rsidRDefault="00B87093" w:rsidP="00ED5D15">
      <w:pPr>
        <w:spacing w:line="240" w:lineRule="auto"/>
      </w:pPr>
      <w:r>
        <w:separator/>
      </w:r>
    </w:p>
  </w:endnote>
  <w:endnote w:type="continuationSeparator" w:id="0">
    <w:p w:rsidR="00B87093" w:rsidRDefault="00B87093" w:rsidP="00ED5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076928"/>
      <w:docPartObj>
        <w:docPartGallery w:val="Page Numbers (Bottom of Page)"/>
        <w:docPartUnique/>
      </w:docPartObj>
    </w:sdtPr>
    <w:sdtEndPr/>
    <w:sdtContent>
      <w:p w:rsidR="001A482E" w:rsidRDefault="001A482E">
        <w:pPr>
          <w:pStyle w:val="a9"/>
          <w:jc w:val="center"/>
        </w:pPr>
        <w:r>
          <w:fldChar w:fldCharType="begin"/>
        </w:r>
        <w:r>
          <w:instrText>PAGE   \* MERGEFORMAT</w:instrText>
        </w:r>
        <w:r>
          <w:fldChar w:fldCharType="separate"/>
        </w:r>
        <w:r w:rsidR="002C5AAA">
          <w:rPr>
            <w:noProof/>
          </w:rPr>
          <w:t>4</w:t>
        </w:r>
        <w:r>
          <w:fldChar w:fldCharType="end"/>
        </w:r>
      </w:p>
    </w:sdtContent>
  </w:sdt>
  <w:p w:rsidR="001A482E" w:rsidRDefault="001A482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093" w:rsidRDefault="00B87093" w:rsidP="00ED5D15">
      <w:pPr>
        <w:spacing w:line="240" w:lineRule="auto"/>
      </w:pPr>
      <w:r>
        <w:separator/>
      </w:r>
    </w:p>
  </w:footnote>
  <w:footnote w:type="continuationSeparator" w:id="0">
    <w:p w:rsidR="00B87093" w:rsidRDefault="00B87093" w:rsidP="00ED5D1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71F31"/>
    <w:multiLevelType w:val="hybridMultilevel"/>
    <w:tmpl w:val="4C0CF1FE"/>
    <w:lvl w:ilvl="0" w:tplc="77C89A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E22EB7"/>
    <w:multiLevelType w:val="hybridMultilevel"/>
    <w:tmpl w:val="C28C1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F850595"/>
    <w:multiLevelType w:val="hybridMultilevel"/>
    <w:tmpl w:val="4C0CF1FE"/>
    <w:lvl w:ilvl="0" w:tplc="77C89A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27F"/>
    <w:rsid w:val="000054DB"/>
    <w:rsid w:val="00063544"/>
    <w:rsid w:val="0007722E"/>
    <w:rsid w:val="00080A10"/>
    <w:rsid w:val="00084EB3"/>
    <w:rsid w:val="000B0CCA"/>
    <w:rsid w:val="0013003E"/>
    <w:rsid w:val="001559B5"/>
    <w:rsid w:val="00160AEE"/>
    <w:rsid w:val="00174492"/>
    <w:rsid w:val="001A0085"/>
    <w:rsid w:val="001A12BD"/>
    <w:rsid w:val="001A3670"/>
    <w:rsid w:val="001A482E"/>
    <w:rsid w:val="001F2FD0"/>
    <w:rsid w:val="002070DF"/>
    <w:rsid w:val="002607CD"/>
    <w:rsid w:val="00290013"/>
    <w:rsid w:val="002B6BB9"/>
    <w:rsid w:val="002C5AAA"/>
    <w:rsid w:val="002C7037"/>
    <w:rsid w:val="002F2165"/>
    <w:rsid w:val="00337DDD"/>
    <w:rsid w:val="00356476"/>
    <w:rsid w:val="003575E4"/>
    <w:rsid w:val="00394D56"/>
    <w:rsid w:val="003D7B93"/>
    <w:rsid w:val="003E0348"/>
    <w:rsid w:val="003E2DBE"/>
    <w:rsid w:val="003E32D0"/>
    <w:rsid w:val="00435DE5"/>
    <w:rsid w:val="00453F4A"/>
    <w:rsid w:val="0046283E"/>
    <w:rsid w:val="0047403D"/>
    <w:rsid w:val="00484212"/>
    <w:rsid w:val="004A6B6A"/>
    <w:rsid w:val="004B20A4"/>
    <w:rsid w:val="004B755C"/>
    <w:rsid w:val="004C5F54"/>
    <w:rsid w:val="004D7530"/>
    <w:rsid w:val="004E27A6"/>
    <w:rsid w:val="0050592A"/>
    <w:rsid w:val="005177A5"/>
    <w:rsid w:val="00562147"/>
    <w:rsid w:val="00572A1A"/>
    <w:rsid w:val="00575702"/>
    <w:rsid w:val="005A0F82"/>
    <w:rsid w:val="005C015D"/>
    <w:rsid w:val="005C7CD8"/>
    <w:rsid w:val="005D6401"/>
    <w:rsid w:val="005F6515"/>
    <w:rsid w:val="0064322E"/>
    <w:rsid w:val="0067403B"/>
    <w:rsid w:val="00675C66"/>
    <w:rsid w:val="006A6F69"/>
    <w:rsid w:val="007046CA"/>
    <w:rsid w:val="00710AA7"/>
    <w:rsid w:val="00752B14"/>
    <w:rsid w:val="00753818"/>
    <w:rsid w:val="00755831"/>
    <w:rsid w:val="00757947"/>
    <w:rsid w:val="007878F2"/>
    <w:rsid w:val="00790352"/>
    <w:rsid w:val="007B723F"/>
    <w:rsid w:val="007D2BF4"/>
    <w:rsid w:val="007E486B"/>
    <w:rsid w:val="007E4912"/>
    <w:rsid w:val="007F3D1D"/>
    <w:rsid w:val="007F3EF3"/>
    <w:rsid w:val="00825E69"/>
    <w:rsid w:val="008273F3"/>
    <w:rsid w:val="00837F1E"/>
    <w:rsid w:val="008653A7"/>
    <w:rsid w:val="008715EF"/>
    <w:rsid w:val="008836A3"/>
    <w:rsid w:val="00891583"/>
    <w:rsid w:val="008958F3"/>
    <w:rsid w:val="008A1ABB"/>
    <w:rsid w:val="008B00C5"/>
    <w:rsid w:val="008B4C5D"/>
    <w:rsid w:val="008E08FE"/>
    <w:rsid w:val="00904095"/>
    <w:rsid w:val="00913734"/>
    <w:rsid w:val="009139E4"/>
    <w:rsid w:val="00915BAD"/>
    <w:rsid w:val="0091658C"/>
    <w:rsid w:val="00926B4C"/>
    <w:rsid w:val="00941D0B"/>
    <w:rsid w:val="00947B81"/>
    <w:rsid w:val="009572AC"/>
    <w:rsid w:val="00985404"/>
    <w:rsid w:val="00991990"/>
    <w:rsid w:val="00994881"/>
    <w:rsid w:val="009B7F59"/>
    <w:rsid w:val="009D3E3B"/>
    <w:rsid w:val="009D773D"/>
    <w:rsid w:val="009E63A1"/>
    <w:rsid w:val="00A13D6C"/>
    <w:rsid w:val="00A14047"/>
    <w:rsid w:val="00A47F7A"/>
    <w:rsid w:val="00A61DC7"/>
    <w:rsid w:val="00A66037"/>
    <w:rsid w:val="00A7623A"/>
    <w:rsid w:val="00A87347"/>
    <w:rsid w:val="00A93E05"/>
    <w:rsid w:val="00A94BE4"/>
    <w:rsid w:val="00AB055A"/>
    <w:rsid w:val="00AB0B86"/>
    <w:rsid w:val="00AB5970"/>
    <w:rsid w:val="00AE3A9F"/>
    <w:rsid w:val="00B0456C"/>
    <w:rsid w:val="00B321D8"/>
    <w:rsid w:val="00B3482A"/>
    <w:rsid w:val="00B54B7B"/>
    <w:rsid w:val="00B77282"/>
    <w:rsid w:val="00B81A8B"/>
    <w:rsid w:val="00B87093"/>
    <w:rsid w:val="00BB5FA7"/>
    <w:rsid w:val="00BD4CF0"/>
    <w:rsid w:val="00BE60B8"/>
    <w:rsid w:val="00BF6FEE"/>
    <w:rsid w:val="00C1714E"/>
    <w:rsid w:val="00C24D1B"/>
    <w:rsid w:val="00C44469"/>
    <w:rsid w:val="00C92329"/>
    <w:rsid w:val="00C92693"/>
    <w:rsid w:val="00CA5AA6"/>
    <w:rsid w:val="00CB6B79"/>
    <w:rsid w:val="00CB7035"/>
    <w:rsid w:val="00CE284A"/>
    <w:rsid w:val="00D23401"/>
    <w:rsid w:val="00D30F69"/>
    <w:rsid w:val="00D32763"/>
    <w:rsid w:val="00D371CC"/>
    <w:rsid w:val="00D425FE"/>
    <w:rsid w:val="00D715E2"/>
    <w:rsid w:val="00D94288"/>
    <w:rsid w:val="00D94AE1"/>
    <w:rsid w:val="00DA780E"/>
    <w:rsid w:val="00DD32EB"/>
    <w:rsid w:val="00DE15F5"/>
    <w:rsid w:val="00DE272B"/>
    <w:rsid w:val="00E1322D"/>
    <w:rsid w:val="00E20233"/>
    <w:rsid w:val="00E310AB"/>
    <w:rsid w:val="00E324FA"/>
    <w:rsid w:val="00E50FC9"/>
    <w:rsid w:val="00E52746"/>
    <w:rsid w:val="00E619EE"/>
    <w:rsid w:val="00E85F83"/>
    <w:rsid w:val="00E96C8B"/>
    <w:rsid w:val="00EA5BE0"/>
    <w:rsid w:val="00EB70DD"/>
    <w:rsid w:val="00ED5D15"/>
    <w:rsid w:val="00EE4D87"/>
    <w:rsid w:val="00F04B28"/>
    <w:rsid w:val="00F12FAA"/>
    <w:rsid w:val="00F14843"/>
    <w:rsid w:val="00F32F33"/>
    <w:rsid w:val="00F417E3"/>
    <w:rsid w:val="00F543BA"/>
    <w:rsid w:val="00F57BEB"/>
    <w:rsid w:val="00F676AA"/>
    <w:rsid w:val="00FC427F"/>
    <w:rsid w:val="00FD1253"/>
    <w:rsid w:val="00FF1D4B"/>
    <w:rsid w:val="00FF5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10"/>
    <w:next w:val="10"/>
    <w:rsid w:val="00FC427F"/>
    <w:pPr>
      <w:keepNext/>
      <w:keepLines/>
      <w:spacing w:before="200"/>
      <w:contextualSpacing/>
      <w:outlineLvl w:val="0"/>
    </w:pPr>
    <w:rPr>
      <w:rFonts w:ascii="Trebuchet MS" w:eastAsia="Trebuchet MS" w:hAnsi="Trebuchet MS" w:cs="Trebuchet MS"/>
      <w:sz w:val="32"/>
    </w:rPr>
  </w:style>
  <w:style w:type="paragraph" w:styleId="2">
    <w:name w:val="heading 2"/>
    <w:basedOn w:val="10"/>
    <w:next w:val="10"/>
    <w:rsid w:val="00FC427F"/>
    <w:pPr>
      <w:keepNext/>
      <w:keepLines/>
      <w:spacing w:before="200"/>
      <w:contextualSpacing/>
      <w:outlineLvl w:val="1"/>
    </w:pPr>
    <w:rPr>
      <w:rFonts w:ascii="Trebuchet MS" w:eastAsia="Trebuchet MS" w:hAnsi="Trebuchet MS" w:cs="Trebuchet MS"/>
      <w:b/>
      <w:sz w:val="26"/>
    </w:rPr>
  </w:style>
  <w:style w:type="paragraph" w:styleId="3">
    <w:name w:val="heading 3"/>
    <w:basedOn w:val="10"/>
    <w:next w:val="10"/>
    <w:rsid w:val="00FC427F"/>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10"/>
    <w:next w:val="10"/>
    <w:rsid w:val="00FC427F"/>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10"/>
    <w:next w:val="10"/>
    <w:rsid w:val="00FC427F"/>
    <w:pPr>
      <w:keepNext/>
      <w:keepLines/>
      <w:spacing w:before="160"/>
      <w:contextualSpacing/>
      <w:outlineLvl w:val="4"/>
    </w:pPr>
    <w:rPr>
      <w:rFonts w:ascii="Trebuchet MS" w:eastAsia="Trebuchet MS" w:hAnsi="Trebuchet MS" w:cs="Trebuchet MS"/>
      <w:color w:val="666666"/>
    </w:rPr>
  </w:style>
  <w:style w:type="paragraph" w:styleId="6">
    <w:name w:val="heading 6"/>
    <w:basedOn w:val="10"/>
    <w:next w:val="10"/>
    <w:rsid w:val="00FC427F"/>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FC427F"/>
  </w:style>
  <w:style w:type="table" w:customStyle="1" w:styleId="TableNormal">
    <w:name w:val="Table Normal"/>
    <w:rsid w:val="00FC427F"/>
    <w:tblPr>
      <w:tblCellMar>
        <w:top w:w="0" w:type="dxa"/>
        <w:left w:w="0" w:type="dxa"/>
        <w:bottom w:w="0" w:type="dxa"/>
        <w:right w:w="0" w:type="dxa"/>
      </w:tblCellMar>
    </w:tblPr>
  </w:style>
  <w:style w:type="paragraph" w:styleId="a3">
    <w:name w:val="Title"/>
    <w:basedOn w:val="10"/>
    <w:next w:val="10"/>
    <w:rsid w:val="00FC427F"/>
    <w:pPr>
      <w:keepNext/>
      <w:keepLines/>
      <w:contextualSpacing/>
    </w:pPr>
    <w:rPr>
      <w:rFonts w:ascii="Trebuchet MS" w:eastAsia="Trebuchet MS" w:hAnsi="Trebuchet MS" w:cs="Trebuchet MS"/>
      <w:sz w:val="42"/>
    </w:rPr>
  </w:style>
  <w:style w:type="paragraph" w:styleId="a4">
    <w:name w:val="Subtitle"/>
    <w:basedOn w:val="10"/>
    <w:next w:val="10"/>
    <w:rsid w:val="00FC427F"/>
    <w:pPr>
      <w:keepNext/>
      <w:keepLines/>
      <w:spacing w:after="200"/>
      <w:contextualSpacing/>
    </w:pPr>
    <w:rPr>
      <w:rFonts w:ascii="Trebuchet MS" w:eastAsia="Trebuchet MS" w:hAnsi="Trebuchet MS" w:cs="Trebuchet MS"/>
      <w:i/>
      <w:color w:val="666666"/>
      <w:sz w:val="26"/>
    </w:rPr>
  </w:style>
  <w:style w:type="paragraph" w:styleId="a5">
    <w:name w:val="Balloon Text"/>
    <w:basedOn w:val="a"/>
    <w:link w:val="a6"/>
    <w:uiPriority w:val="99"/>
    <w:semiHidden/>
    <w:unhideWhenUsed/>
    <w:rsid w:val="0099488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4881"/>
    <w:rPr>
      <w:rFonts w:ascii="Tahoma" w:hAnsi="Tahoma" w:cs="Tahoma"/>
      <w:sz w:val="16"/>
      <w:szCs w:val="16"/>
    </w:rPr>
  </w:style>
  <w:style w:type="paragraph" w:styleId="a7">
    <w:name w:val="header"/>
    <w:basedOn w:val="a"/>
    <w:link w:val="a8"/>
    <w:uiPriority w:val="99"/>
    <w:unhideWhenUsed/>
    <w:rsid w:val="00ED5D15"/>
    <w:pPr>
      <w:tabs>
        <w:tab w:val="center" w:pos="4677"/>
        <w:tab w:val="right" w:pos="9355"/>
      </w:tabs>
      <w:spacing w:line="240" w:lineRule="auto"/>
    </w:pPr>
  </w:style>
  <w:style w:type="character" w:customStyle="1" w:styleId="a8">
    <w:name w:val="Верхний колонтитул Знак"/>
    <w:basedOn w:val="a0"/>
    <w:link w:val="a7"/>
    <w:uiPriority w:val="99"/>
    <w:rsid w:val="00ED5D15"/>
  </w:style>
  <w:style w:type="paragraph" w:styleId="a9">
    <w:name w:val="footer"/>
    <w:basedOn w:val="a"/>
    <w:link w:val="aa"/>
    <w:uiPriority w:val="99"/>
    <w:unhideWhenUsed/>
    <w:rsid w:val="00ED5D15"/>
    <w:pPr>
      <w:tabs>
        <w:tab w:val="center" w:pos="4677"/>
        <w:tab w:val="right" w:pos="9355"/>
      </w:tabs>
      <w:spacing w:line="240" w:lineRule="auto"/>
    </w:pPr>
  </w:style>
  <w:style w:type="character" w:customStyle="1" w:styleId="aa">
    <w:name w:val="Нижний колонтитул Знак"/>
    <w:basedOn w:val="a0"/>
    <w:link w:val="a9"/>
    <w:uiPriority w:val="99"/>
    <w:rsid w:val="00ED5D15"/>
  </w:style>
  <w:style w:type="character" w:styleId="ab">
    <w:name w:val="line number"/>
    <w:basedOn w:val="a0"/>
    <w:uiPriority w:val="99"/>
    <w:semiHidden/>
    <w:unhideWhenUsed/>
    <w:rsid w:val="00ED5D15"/>
  </w:style>
  <w:style w:type="character" w:styleId="ac">
    <w:name w:val="Placeholder Text"/>
    <w:basedOn w:val="a0"/>
    <w:uiPriority w:val="99"/>
    <w:semiHidden/>
    <w:rsid w:val="00B3482A"/>
    <w:rPr>
      <w:color w:val="808080"/>
    </w:rPr>
  </w:style>
  <w:style w:type="paragraph" w:styleId="ad">
    <w:name w:val="List Paragraph"/>
    <w:basedOn w:val="a"/>
    <w:uiPriority w:val="99"/>
    <w:qFormat/>
    <w:rsid w:val="00F417E3"/>
    <w:pPr>
      <w:spacing w:after="200"/>
      <w:ind w:left="720"/>
      <w:contextualSpacing/>
    </w:pPr>
    <w:rPr>
      <w:rFonts w:ascii="Calibri" w:eastAsia="Calibri" w:hAnsi="Calibri" w:cs="Times New Roman"/>
      <w:color w:val="auto"/>
      <w:szCs w:val="22"/>
    </w:rPr>
  </w:style>
  <w:style w:type="character" w:styleId="ae">
    <w:name w:val="annotation reference"/>
    <w:basedOn w:val="a0"/>
    <w:uiPriority w:val="99"/>
    <w:semiHidden/>
    <w:unhideWhenUsed/>
    <w:rsid w:val="00E619EE"/>
    <w:rPr>
      <w:sz w:val="16"/>
      <w:szCs w:val="16"/>
    </w:rPr>
  </w:style>
  <w:style w:type="paragraph" w:styleId="af">
    <w:name w:val="annotation text"/>
    <w:basedOn w:val="a"/>
    <w:link w:val="af0"/>
    <w:uiPriority w:val="99"/>
    <w:semiHidden/>
    <w:unhideWhenUsed/>
    <w:rsid w:val="00E619EE"/>
    <w:pPr>
      <w:spacing w:line="240" w:lineRule="auto"/>
    </w:pPr>
    <w:rPr>
      <w:sz w:val="20"/>
    </w:rPr>
  </w:style>
  <w:style w:type="character" w:customStyle="1" w:styleId="af0">
    <w:name w:val="Текст примечания Знак"/>
    <w:basedOn w:val="a0"/>
    <w:link w:val="af"/>
    <w:uiPriority w:val="99"/>
    <w:semiHidden/>
    <w:rsid w:val="00E619EE"/>
    <w:rPr>
      <w:sz w:val="20"/>
    </w:rPr>
  </w:style>
  <w:style w:type="paragraph" w:styleId="af1">
    <w:name w:val="annotation subject"/>
    <w:basedOn w:val="af"/>
    <w:next w:val="af"/>
    <w:link w:val="af2"/>
    <w:uiPriority w:val="99"/>
    <w:semiHidden/>
    <w:unhideWhenUsed/>
    <w:rsid w:val="00E619EE"/>
    <w:rPr>
      <w:b/>
      <w:bCs/>
    </w:rPr>
  </w:style>
  <w:style w:type="character" w:customStyle="1" w:styleId="af2">
    <w:name w:val="Тема примечания Знак"/>
    <w:basedOn w:val="af0"/>
    <w:link w:val="af1"/>
    <w:uiPriority w:val="99"/>
    <w:semiHidden/>
    <w:rsid w:val="00E619EE"/>
    <w:rPr>
      <w:b/>
      <w:bCs/>
      <w:sz w:val="20"/>
    </w:rPr>
  </w:style>
  <w:style w:type="character" w:styleId="af3">
    <w:name w:val="Hyperlink"/>
    <w:basedOn w:val="a0"/>
    <w:uiPriority w:val="99"/>
    <w:unhideWhenUsed/>
    <w:rsid w:val="00CA5AA6"/>
    <w:rPr>
      <w:color w:val="0000FF" w:themeColor="hyperlink"/>
      <w:u w:val="single"/>
    </w:rPr>
  </w:style>
  <w:style w:type="character" w:customStyle="1" w:styleId="apple-converted-space">
    <w:name w:val="apple-converted-space"/>
    <w:basedOn w:val="a0"/>
    <w:rsid w:val="00394D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10"/>
    <w:next w:val="10"/>
    <w:rsid w:val="00FC427F"/>
    <w:pPr>
      <w:keepNext/>
      <w:keepLines/>
      <w:spacing w:before="200"/>
      <w:contextualSpacing/>
      <w:outlineLvl w:val="0"/>
    </w:pPr>
    <w:rPr>
      <w:rFonts w:ascii="Trebuchet MS" w:eastAsia="Trebuchet MS" w:hAnsi="Trebuchet MS" w:cs="Trebuchet MS"/>
      <w:sz w:val="32"/>
    </w:rPr>
  </w:style>
  <w:style w:type="paragraph" w:styleId="2">
    <w:name w:val="heading 2"/>
    <w:basedOn w:val="10"/>
    <w:next w:val="10"/>
    <w:rsid w:val="00FC427F"/>
    <w:pPr>
      <w:keepNext/>
      <w:keepLines/>
      <w:spacing w:before="200"/>
      <w:contextualSpacing/>
      <w:outlineLvl w:val="1"/>
    </w:pPr>
    <w:rPr>
      <w:rFonts w:ascii="Trebuchet MS" w:eastAsia="Trebuchet MS" w:hAnsi="Trebuchet MS" w:cs="Trebuchet MS"/>
      <w:b/>
      <w:sz w:val="26"/>
    </w:rPr>
  </w:style>
  <w:style w:type="paragraph" w:styleId="3">
    <w:name w:val="heading 3"/>
    <w:basedOn w:val="10"/>
    <w:next w:val="10"/>
    <w:rsid w:val="00FC427F"/>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10"/>
    <w:next w:val="10"/>
    <w:rsid w:val="00FC427F"/>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10"/>
    <w:next w:val="10"/>
    <w:rsid w:val="00FC427F"/>
    <w:pPr>
      <w:keepNext/>
      <w:keepLines/>
      <w:spacing w:before="160"/>
      <w:contextualSpacing/>
      <w:outlineLvl w:val="4"/>
    </w:pPr>
    <w:rPr>
      <w:rFonts w:ascii="Trebuchet MS" w:eastAsia="Trebuchet MS" w:hAnsi="Trebuchet MS" w:cs="Trebuchet MS"/>
      <w:color w:val="666666"/>
    </w:rPr>
  </w:style>
  <w:style w:type="paragraph" w:styleId="6">
    <w:name w:val="heading 6"/>
    <w:basedOn w:val="10"/>
    <w:next w:val="10"/>
    <w:rsid w:val="00FC427F"/>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FC427F"/>
  </w:style>
  <w:style w:type="table" w:customStyle="1" w:styleId="TableNormal">
    <w:name w:val="Table Normal"/>
    <w:rsid w:val="00FC427F"/>
    <w:tblPr>
      <w:tblCellMar>
        <w:top w:w="0" w:type="dxa"/>
        <w:left w:w="0" w:type="dxa"/>
        <w:bottom w:w="0" w:type="dxa"/>
        <w:right w:w="0" w:type="dxa"/>
      </w:tblCellMar>
    </w:tblPr>
  </w:style>
  <w:style w:type="paragraph" w:styleId="a3">
    <w:name w:val="Title"/>
    <w:basedOn w:val="10"/>
    <w:next w:val="10"/>
    <w:rsid w:val="00FC427F"/>
    <w:pPr>
      <w:keepNext/>
      <w:keepLines/>
      <w:contextualSpacing/>
    </w:pPr>
    <w:rPr>
      <w:rFonts w:ascii="Trebuchet MS" w:eastAsia="Trebuchet MS" w:hAnsi="Trebuchet MS" w:cs="Trebuchet MS"/>
      <w:sz w:val="42"/>
    </w:rPr>
  </w:style>
  <w:style w:type="paragraph" w:styleId="a4">
    <w:name w:val="Subtitle"/>
    <w:basedOn w:val="10"/>
    <w:next w:val="10"/>
    <w:rsid w:val="00FC427F"/>
    <w:pPr>
      <w:keepNext/>
      <w:keepLines/>
      <w:spacing w:after="200"/>
      <w:contextualSpacing/>
    </w:pPr>
    <w:rPr>
      <w:rFonts w:ascii="Trebuchet MS" w:eastAsia="Trebuchet MS" w:hAnsi="Trebuchet MS" w:cs="Trebuchet MS"/>
      <w:i/>
      <w:color w:val="666666"/>
      <w:sz w:val="26"/>
    </w:rPr>
  </w:style>
  <w:style w:type="paragraph" w:styleId="a5">
    <w:name w:val="Balloon Text"/>
    <w:basedOn w:val="a"/>
    <w:link w:val="a6"/>
    <w:uiPriority w:val="99"/>
    <w:semiHidden/>
    <w:unhideWhenUsed/>
    <w:rsid w:val="0099488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4881"/>
    <w:rPr>
      <w:rFonts w:ascii="Tahoma" w:hAnsi="Tahoma" w:cs="Tahoma"/>
      <w:sz w:val="16"/>
      <w:szCs w:val="16"/>
    </w:rPr>
  </w:style>
  <w:style w:type="paragraph" w:styleId="a7">
    <w:name w:val="header"/>
    <w:basedOn w:val="a"/>
    <w:link w:val="a8"/>
    <w:uiPriority w:val="99"/>
    <w:unhideWhenUsed/>
    <w:rsid w:val="00ED5D15"/>
    <w:pPr>
      <w:tabs>
        <w:tab w:val="center" w:pos="4677"/>
        <w:tab w:val="right" w:pos="9355"/>
      </w:tabs>
      <w:spacing w:line="240" w:lineRule="auto"/>
    </w:pPr>
  </w:style>
  <w:style w:type="character" w:customStyle="1" w:styleId="a8">
    <w:name w:val="Верхний колонтитул Знак"/>
    <w:basedOn w:val="a0"/>
    <w:link w:val="a7"/>
    <w:uiPriority w:val="99"/>
    <w:rsid w:val="00ED5D15"/>
  </w:style>
  <w:style w:type="paragraph" w:styleId="a9">
    <w:name w:val="footer"/>
    <w:basedOn w:val="a"/>
    <w:link w:val="aa"/>
    <w:uiPriority w:val="99"/>
    <w:unhideWhenUsed/>
    <w:rsid w:val="00ED5D15"/>
    <w:pPr>
      <w:tabs>
        <w:tab w:val="center" w:pos="4677"/>
        <w:tab w:val="right" w:pos="9355"/>
      </w:tabs>
      <w:spacing w:line="240" w:lineRule="auto"/>
    </w:pPr>
  </w:style>
  <w:style w:type="character" w:customStyle="1" w:styleId="aa">
    <w:name w:val="Нижний колонтитул Знак"/>
    <w:basedOn w:val="a0"/>
    <w:link w:val="a9"/>
    <w:uiPriority w:val="99"/>
    <w:rsid w:val="00ED5D15"/>
  </w:style>
  <w:style w:type="character" w:styleId="ab">
    <w:name w:val="line number"/>
    <w:basedOn w:val="a0"/>
    <w:uiPriority w:val="99"/>
    <w:semiHidden/>
    <w:unhideWhenUsed/>
    <w:rsid w:val="00ED5D15"/>
  </w:style>
  <w:style w:type="character" w:styleId="ac">
    <w:name w:val="Placeholder Text"/>
    <w:basedOn w:val="a0"/>
    <w:uiPriority w:val="99"/>
    <w:semiHidden/>
    <w:rsid w:val="00B3482A"/>
    <w:rPr>
      <w:color w:val="808080"/>
    </w:rPr>
  </w:style>
  <w:style w:type="paragraph" w:styleId="ad">
    <w:name w:val="List Paragraph"/>
    <w:basedOn w:val="a"/>
    <w:uiPriority w:val="99"/>
    <w:qFormat/>
    <w:rsid w:val="00F417E3"/>
    <w:pPr>
      <w:spacing w:after="200"/>
      <w:ind w:left="720"/>
      <w:contextualSpacing/>
    </w:pPr>
    <w:rPr>
      <w:rFonts w:ascii="Calibri" w:eastAsia="Calibri" w:hAnsi="Calibri" w:cs="Times New Roman"/>
      <w:color w:val="auto"/>
      <w:szCs w:val="22"/>
    </w:rPr>
  </w:style>
  <w:style w:type="character" w:styleId="ae">
    <w:name w:val="annotation reference"/>
    <w:basedOn w:val="a0"/>
    <w:uiPriority w:val="99"/>
    <w:semiHidden/>
    <w:unhideWhenUsed/>
    <w:rsid w:val="00E619EE"/>
    <w:rPr>
      <w:sz w:val="16"/>
      <w:szCs w:val="16"/>
    </w:rPr>
  </w:style>
  <w:style w:type="paragraph" w:styleId="af">
    <w:name w:val="annotation text"/>
    <w:basedOn w:val="a"/>
    <w:link w:val="af0"/>
    <w:uiPriority w:val="99"/>
    <w:semiHidden/>
    <w:unhideWhenUsed/>
    <w:rsid w:val="00E619EE"/>
    <w:pPr>
      <w:spacing w:line="240" w:lineRule="auto"/>
    </w:pPr>
    <w:rPr>
      <w:sz w:val="20"/>
    </w:rPr>
  </w:style>
  <w:style w:type="character" w:customStyle="1" w:styleId="af0">
    <w:name w:val="Текст примечания Знак"/>
    <w:basedOn w:val="a0"/>
    <w:link w:val="af"/>
    <w:uiPriority w:val="99"/>
    <w:semiHidden/>
    <w:rsid w:val="00E619EE"/>
    <w:rPr>
      <w:sz w:val="20"/>
    </w:rPr>
  </w:style>
  <w:style w:type="paragraph" w:styleId="af1">
    <w:name w:val="annotation subject"/>
    <w:basedOn w:val="af"/>
    <w:next w:val="af"/>
    <w:link w:val="af2"/>
    <w:uiPriority w:val="99"/>
    <w:semiHidden/>
    <w:unhideWhenUsed/>
    <w:rsid w:val="00E619EE"/>
    <w:rPr>
      <w:b/>
      <w:bCs/>
    </w:rPr>
  </w:style>
  <w:style w:type="character" w:customStyle="1" w:styleId="af2">
    <w:name w:val="Тема примечания Знак"/>
    <w:basedOn w:val="af0"/>
    <w:link w:val="af1"/>
    <w:uiPriority w:val="99"/>
    <w:semiHidden/>
    <w:rsid w:val="00E619EE"/>
    <w:rPr>
      <w:b/>
      <w:bCs/>
      <w:sz w:val="20"/>
    </w:rPr>
  </w:style>
  <w:style w:type="character" w:styleId="af3">
    <w:name w:val="Hyperlink"/>
    <w:basedOn w:val="a0"/>
    <w:uiPriority w:val="99"/>
    <w:unhideWhenUsed/>
    <w:rsid w:val="00CA5AA6"/>
    <w:rPr>
      <w:color w:val="0000FF" w:themeColor="hyperlink"/>
      <w:u w:val="single"/>
    </w:rPr>
  </w:style>
  <w:style w:type="character" w:customStyle="1" w:styleId="apple-converted-space">
    <w:name w:val="apple-converted-space"/>
    <w:basedOn w:val="a0"/>
    <w:rsid w:val="00394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926812">
      <w:bodyDiv w:val="1"/>
      <w:marLeft w:val="0"/>
      <w:marRight w:val="0"/>
      <w:marTop w:val="0"/>
      <w:marBottom w:val="0"/>
      <w:divBdr>
        <w:top w:val="none" w:sz="0" w:space="0" w:color="auto"/>
        <w:left w:val="none" w:sz="0" w:space="0" w:color="auto"/>
        <w:bottom w:val="none" w:sz="0" w:space="0" w:color="auto"/>
        <w:right w:val="none" w:sz="0" w:space="0" w:color="auto"/>
      </w:divBdr>
    </w:div>
    <w:div w:id="483931885">
      <w:bodyDiv w:val="1"/>
      <w:marLeft w:val="0"/>
      <w:marRight w:val="0"/>
      <w:marTop w:val="0"/>
      <w:marBottom w:val="0"/>
      <w:divBdr>
        <w:top w:val="none" w:sz="0" w:space="0" w:color="auto"/>
        <w:left w:val="none" w:sz="0" w:space="0" w:color="auto"/>
        <w:bottom w:val="none" w:sz="0" w:space="0" w:color="auto"/>
        <w:right w:val="none" w:sz="0" w:space="0" w:color="auto"/>
      </w:divBdr>
      <w:divsChild>
        <w:div w:id="1283153757">
          <w:marLeft w:val="0"/>
          <w:marRight w:val="0"/>
          <w:marTop w:val="0"/>
          <w:marBottom w:val="0"/>
          <w:divBdr>
            <w:top w:val="none" w:sz="0" w:space="0" w:color="auto"/>
            <w:left w:val="none" w:sz="0" w:space="0" w:color="auto"/>
            <w:bottom w:val="none" w:sz="0" w:space="0" w:color="auto"/>
            <w:right w:val="none" w:sz="0" w:space="0" w:color="auto"/>
          </w:divBdr>
        </w:div>
      </w:divsChild>
    </w:div>
    <w:div w:id="516041207">
      <w:bodyDiv w:val="1"/>
      <w:marLeft w:val="0"/>
      <w:marRight w:val="0"/>
      <w:marTop w:val="0"/>
      <w:marBottom w:val="0"/>
      <w:divBdr>
        <w:top w:val="none" w:sz="0" w:space="0" w:color="auto"/>
        <w:left w:val="none" w:sz="0" w:space="0" w:color="auto"/>
        <w:bottom w:val="none" w:sz="0" w:space="0" w:color="auto"/>
        <w:right w:val="none" w:sz="0" w:space="0" w:color="auto"/>
      </w:divBdr>
    </w:div>
    <w:div w:id="976035071">
      <w:bodyDiv w:val="1"/>
      <w:marLeft w:val="0"/>
      <w:marRight w:val="0"/>
      <w:marTop w:val="0"/>
      <w:marBottom w:val="0"/>
      <w:divBdr>
        <w:top w:val="none" w:sz="0" w:space="0" w:color="auto"/>
        <w:left w:val="none" w:sz="0" w:space="0" w:color="auto"/>
        <w:bottom w:val="none" w:sz="0" w:space="0" w:color="auto"/>
        <w:right w:val="none" w:sz="0" w:space="0" w:color="auto"/>
      </w:divBdr>
    </w:div>
    <w:div w:id="1297684634">
      <w:bodyDiv w:val="1"/>
      <w:marLeft w:val="0"/>
      <w:marRight w:val="0"/>
      <w:marTop w:val="0"/>
      <w:marBottom w:val="0"/>
      <w:divBdr>
        <w:top w:val="none" w:sz="0" w:space="0" w:color="auto"/>
        <w:left w:val="none" w:sz="0" w:space="0" w:color="auto"/>
        <w:bottom w:val="none" w:sz="0" w:space="0" w:color="auto"/>
        <w:right w:val="none" w:sz="0" w:space="0" w:color="auto"/>
      </w:divBdr>
    </w:div>
    <w:div w:id="1627470376">
      <w:bodyDiv w:val="1"/>
      <w:marLeft w:val="0"/>
      <w:marRight w:val="0"/>
      <w:marTop w:val="0"/>
      <w:marBottom w:val="0"/>
      <w:divBdr>
        <w:top w:val="none" w:sz="0" w:space="0" w:color="auto"/>
        <w:left w:val="none" w:sz="0" w:space="0" w:color="auto"/>
        <w:bottom w:val="none" w:sz="0" w:space="0" w:color="auto"/>
        <w:right w:val="none" w:sz="0" w:space="0" w:color="auto"/>
      </w:divBdr>
    </w:div>
    <w:div w:id="1700736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a.manshina@spbu.ru" TargetMode="External"/><Relationship Id="rId14" Type="http://schemas.openxmlformats.org/officeDocument/2006/relationships/image" Target="media/image5.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4A714-9F39-43DF-B566-F8FB22B31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6531</Words>
  <Characters>37230</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user</cp:lastModifiedBy>
  <cp:revision>2</cp:revision>
  <dcterms:created xsi:type="dcterms:W3CDTF">2016-11-16T12:56:00Z</dcterms:created>
  <dcterms:modified xsi:type="dcterms:W3CDTF">2016-11-16T12:56:00Z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ie.kolesnikov@gmail.com@www.mendeley.com</vt:lpwstr>
  </property>
  <property fmtid="{D5CDD505-2E9C-101B-9397-08002B2CF9AE}" pid="4" name="Mendeley Recent Style Id 0_1">
    <vt:lpwstr>http://www.zotero.org/styles/chicago-author-date</vt:lpwstr>
  </property>
  <property fmtid="{D5CDD505-2E9C-101B-9397-08002B2CF9AE}" pid="5" name="Mendeley Recent Style Name 0_1">
    <vt:lpwstr>Chicago Manual of Style 16th edition (author-date)</vt:lpwstr>
  </property>
  <property fmtid="{D5CDD505-2E9C-101B-9397-08002B2CF9AE}" pid="6" name="Mendeley Recent Style Id 1_1">
    <vt:lpwstr>http://www.zotero.org/styles/crystengcomm</vt:lpwstr>
  </property>
  <property fmtid="{D5CDD505-2E9C-101B-9397-08002B2CF9AE}" pid="7" name="Mendeley Recent Style Name 1_1">
    <vt:lpwstr>CrystEngComm</vt:lpwstr>
  </property>
  <property fmtid="{D5CDD505-2E9C-101B-9397-08002B2CF9AE}" pid="8" name="Mendeley Recent Style Id 2_1">
    <vt:lpwstr>http://www.zotero.org/styles/dalton-transactions</vt:lpwstr>
  </property>
  <property fmtid="{D5CDD505-2E9C-101B-9397-08002B2CF9AE}" pid="9" name="Mendeley Recent Style Name 2_1">
    <vt:lpwstr>Dalton Transactions</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http://www.zotero.org/styles/optical-materials</vt:lpwstr>
  </property>
  <property fmtid="{D5CDD505-2E9C-101B-9397-08002B2CF9AE}" pid="15" name="Mendeley Recent Style Name 5_1">
    <vt:lpwstr>Optical Materials</vt:lpwstr>
  </property>
  <property fmtid="{D5CDD505-2E9C-101B-9397-08002B2CF9AE}" pid="16" name="Mendeley Recent Style Id 6_1">
    <vt:lpwstr>http://www.zotero.org/styles/rsc-advances</vt:lpwstr>
  </property>
  <property fmtid="{D5CDD505-2E9C-101B-9397-08002B2CF9AE}" pid="17" name="Mendeley Recent Style Name 6_1">
    <vt:lpwstr>RSC Advances</vt:lpwstr>
  </property>
  <property fmtid="{D5CDD505-2E9C-101B-9397-08002B2CF9AE}" pid="18" name="Mendeley Recent Style Id 7_1">
    <vt:lpwstr>http://www.zotero.org/styles/gost-r-7-0-5-2008-numeric</vt:lpwstr>
  </property>
  <property fmtid="{D5CDD505-2E9C-101B-9397-08002B2CF9AE}" pid="19" name="Mendeley Recent Style Name 7_1">
    <vt:lpwstr>Russian GOST R 7.0.5-2008 (numeric)</vt:lpwstr>
  </property>
  <property fmtid="{D5CDD505-2E9C-101B-9397-08002B2CF9AE}" pid="20" name="Mendeley Recent Style Id 8_1">
    <vt:lpwstr>http://www.zotero.org/styles/sensors-and-actuators-b-chemical</vt:lpwstr>
  </property>
  <property fmtid="{D5CDD505-2E9C-101B-9397-08002B2CF9AE}" pid="21" name="Mendeley Recent Style Name 8_1">
    <vt:lpwstr>Sensors &amp; Actuators: B. Chemical</vt:lpwstr>
  </property>
  <property fmtid="{D5CDD505-2E9C-101B-9397-08002B2CF9AE}" pid="22" name="Mendeley Recent Style Id 9_1">
    <vt:lpwstr>http://www.zotero.org/styles/the-journal-of-physical-chemistry-c</vt:lpwstr>
  </property>
  <property fmtid="{D5CDD505-2E9C-101B-9397-08002B2CF9AE}" pid="23" name="Mendeley Recent Style Name 9_1">
    <vt:lpwstr>The Journal of Physical Chemistry C</vt:lpwstr>
  </property>
  <property fmtid="{D5CDD505-2E9C-101B-9397-08002B2CF9AE}" pid="24" name="Mendeley Citation Style_1">
    <vt:lpwstr>http://www.zotero.org/styles/the-journal-of-physical-chemistry-c</vt:lpwstr>
  </property>
</Properties>
</file>