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CF8" w:rsidRPr="00484613" w:rsidRDefault="00134CF8" w:rsidP="00484613">
      <w:pPr>
        <w:pStyle w:val="NoSpacing"/>
        <w:rPr>
          <w:b/>
          <w:bCs/>
          <w:lang w:val="en-US" w:bidi="as-IN"/>
        </w:rPr>
      </w:pPr>
      <w:r w:rsidRPr="00484613">
        <w:rPr>
          <w:b/>
          <w:bCs/>
          <w:lang w:val="en-US" w:bidi="as-IN"/>
        </w:rPr>
        <w:t>Determination of the activity signature of key carbohydrate metabolism enzymes in grapevine</w:t>
      </w:r>
    </w:p>
    <w:p w:rsidR="00134CF8" w:rsidRPr="00185460" w:rsidRDefault="00134CF8" w:rsidP="00484613">
      <w:pPr>
        <w:pStyle w:val="NoSpacing"/>
        <w:rPr>
          <w:szCs w:val="24"/>
          <w:lang w:val="en-US" w:bidi="as-IN"/>
        </w:rPr>
      </w:pPr>
    </w:p>
    <w:p w:rsidR="00134CF8" w:rsidRPr="00185460" w:rsidRDefault="00134CF8" w:rsidP="00484613">
      <w:pPr>
        <w:pStyle w:val="NoSpacing"/>
        <w:rPr>
          <w:szCs w:val="24"/>
          <w:vertAlign w:val="superscript"/>
          <w:lang w:val="en-US" w:bidi="as-IN"/>
        </w:rPr>
      </w:pPr>
      <w:r w:rsidRPr="00185460">
        <w:rPr>
          <w:szCs w:val="24"/>
          <w:lang w:val="en-US" w:bidi="as-IN"/>
        </w:rPr>
        <w:t>Elizabeth Covington, Thomas Roitsch</w:t>
      </w:r>
      <w:r>
        <w:rPr>
          <w:szCs w:val="24"/>
          <w:vertAlign w:val="superscript"/>
          <w:lang w:val="en-US" w:bidi="as-IN"/>
        </w:rPr>
        <w:t xml:space="preserve"> </w:t>
      </w:r>
      <w:r w:rsidRPr="00185460">
        <w:rPr>
          <w:szCs w:val="24"/>
          <w:lang w:val="en-US" w:bidi="as-IN"/>
        </w:rPr>
        <w:t>and Marina Dermastia</w:t>
      </w:r>
    </w:p>
    <w:p w:rsidR="00134CF8" w:rsidRDefault="00134CF8" w:rsidP="00484613">
      <w:pPr>
        <w:pStyle w:val="NoSpacing"/>
        <w:rPr>
          <w:color w:val="000000"/>
          <w:szCs w:val="24"/>
          <w:lang w:val="en-US" w:bidi="as-IN"/>
        </w:rPr>
      </w:pPr>
    </w:p>
    <w:p w:rsidR="005B059D" w:rsidRPr="00484613" w:rsidRDefault="00134CF8" w:rsidP="00484613">
      <w:pPr>
        <w:pStyle w:val="NoSpacing"/>
        <w:rPr>
          <w:b/>
          <w:bCs/>
          <w:color w:val="000000"/>
          <w:szCs w:val="24"/>
          <w:u w:val="single"/>
          <w:lang w:val="en-US" w:bidi="as-IN"/>
        </w:rPr>
      </w:pPr>
      <w:r w:rsidRPr="00484613">
        <w:rPr>
          <w:b/>
          <w:bCs/>
          <w:color w:val="000000"/>
          <w:szCs w:val="24"/>
          <w:u w:val="single"/>
          <w:lang w:val="en-US" w:bidi="as-IN"/>
        </w:rPr>
        <w:t>Statement of novelty</w:t>
      </w:r>
    </w:p>
    <w:p w:rsidR="00134CF8" w:rsidRPr="00134CF8" w:rsidRDefault="00134CF8" w:rsidP="00484613">
      <w:pPr>
        <w:pStyle w:val="NoSpacing"/>
        <w:rPr>
          <w:color w:val="000000"/>
          <w:szCs w:val="24"/>
          <w:lang w:val="en-US" w:bidi="as-IN"/>
        </w:rPr>
      </w:pPr>
    </w:p>
    <w:p w:rsidR="000C709F" w:rsidRDefault="005B059D" w:rsidP="00484613">
      <w:pPr>
        <w:pStyle w:val="NoSpacing"/>
        <w:rPr>
          <w:szCs w:val="24"/>
          <w:lang w:val="en-US"/>
        </w:rPr>
      </w:pPr>
      <w:r w:rsidRPr="00134CF8">
        <w:rPr>
          <w:color w:val="000000"/>
          <w:szCs w:val="24"/>
          <w:lang w:val="en-US" w:bidi="as-IN"/>
        </w:rPr>
        <w:t xml:space="preserve">We have recently </w:t>
      </w:r>
      <w:r w:rsidR="00B71FAC" w:rsidRPr="00134CF8">
        <w:rPr>
          <w:color w:val="000000"/>
          <w:szCs w:val="24"/>
          <w:lang w:val="en-US" w:bidi="as-IN"/>
        </w:rPr>
        <w:t xml:space="preserve">published </w:t>
      </w:r>
      <w:r w:rsidR="000C709F" w:rsidRPr="00134CF8">
        <w:rPr>
          <w:color w:val="000000"/>
          <w:szCs w:val="24"/>
          <w:lang w:val="en-US" w:bidi="as-IN"/>
        </w:rPr>
        <w:t>a</w:t>
      </w:r>
      <w:r w:rsidRPr="00134CF8">
        <w:rPr>
          <w:color w:val="000000"/>
          <w:szCs w:val="24"/>
          <w:lang w:val="en-US" w:bidi="as-IN"/>
        </w:rPr>
        <w:t xml:space="preserve"> method that can be applied to a wide variety of plant species to obtain protein extracts for the determination of activities for key enzymes involved in carbohydrate metabolism.</w:t>
      </w:r>
      <w:r w:rsidR="00B71FAC" w:rsidRPr="00134CF8">
        <w:rPr>
          <w:color w:val="000000"/>
          <w:szCs w:val="24"/>
          <w:lang w:val="en-US" w:bidi="as-IN"/>
        </w:rPr>
        <w:t xml:space="preserve"> However, this protocol failed when applied to grapevine leaves, due to interfering </w:t>
      </w:r>
      <w:proofErr w:type="spellStart"/>
      <w:r w:rsidR="00134CF8" w:rsidRPr="00134CF8">
        <w:rPr>
          <w:color w:val="000000"/>
          <w:szCs w:val="24"/>
          <w:lang w:val="en-US" w:bidi="as-IN"/>
        </w:rPr>
        <w:t>phenolic</w:t>
      </w:r>
      <w:proofErr w:type="spellEnd"/>
      <w:r w:rsidR="00134CF8" w:rsidRPr="00134CF8">
        <w:rPr>
          <w:color w:val="000000"/>
          <w:szCs w:val="24"/>
          <w:lang w:val="en-US" w:bidi="as-IN"/>
        </w:rPr>
        <w:t xml:space="preserve"> </w:t>
      </w:r>
      <w:r w:rsidR="00B71FAC" w:rsidRPr="00134CF8">
        <w:rPr>
          <w:color w:val="000000"/>
          <w:szCs w:val="24"/>
          <w:lang w:val="en-US" w:bidi="as-IN"/>
        </w:rPr>
        <w:t xml:space="preserve">substances in the extracts. </w:t>
      </w:r>
      <w:r w:rsidR="000C709F">
        <w:rPr>
          <w:color w:val="000000"/>
          <w:szCs w:val="24"/>
          <w:lang w:val="en-US" w:bidi="as-IN"/>
        </w:rPr>
        <w:t>Here</w:t>
      </w:r>
      <w:r w:rsidR="00B71FAC" w:rsidRPr="00134CF8">
        <w:rPr>
          <w:color w:val="000000"/>
          <w:szCs w:val="24"/>
          <w:lang w:val="en-US" w:bidi="as-IN"/>
        </w:rPr>
        <w:t xml:space="preserve"> we have adapted our general assays for application in grapevine samples infected with ‘</w:t>
      </w:r>
      <w:proofErr w:type="spellStart"/>
      <w:r w:rsidR="00B71FAC" w:rsidRPr="00134CF8">
        <w:rPr>
          <w:i/>
          <w:iCs/>
          <w:color w:val="000000"/>
          <w:szCs w:val="24"/>
          <w:lang w:val="en-US" w:bidi="as-IN"/>
        </w:rPr>
        <w:t>Candidatus</w:t>
      </w:r>
      <w:proofErr w:type="spellEnd"/>
      <w:r w:rsidR="00B71FAC" w:rsidRPr="00134CF8">
        <w:rPr>
          <w:color w:val="000000"/>
          <w:szCs w:val="24"/>
          <w:lang w:val="en-US" w:bidi="as-IN"/>
        </w:rPr>
        <w:t xml:space="preserve"> Phytoplasma </w:t>
      </w:r>
      <w:proofErr w:type="spellStart"/>
      <w:r w:rsidR="00B71FAC" w:rsidRPr="00134CF8">
        <w:rPr>
          <w:color w:val="000000"/>
          <w:szCs w:val="24"/>
          <w:lang w:val="en-US" w:bidi="as-IN"/>
        </w:rPr>
        <w:t>solani</w:t>
      </w:r>
      <w:proofErr w:type="spellEnd"/>
      <w:r w:rsidR="00B71FAC" w:rsidRPr="00134CF8">
        <w:rPr>
          <w:color w:val="000000"/>
          <w:szCs w:val="24"/>
          <w:lang w:val="en-US" w:bidi="as-IN"/>
        </w:rPr>
        <w:t>’</w:t>
      </w:r>
      <w:r w:rsidR="00134CF8" w:rsidRPr="00134CF8">
        <w:rPr>
          <w:color w:val="000000"/>
          <w:szCs w:val="24"/>
          <w:lang w:val="en-US" w:bidi="as-IN"/>
        </w:rPr>
        <w:t xml:space="preserve">, which is known to alter carbohydrate metabolism in grapevine. The assay may be also applied to other plant tissues with high content of </w:t>
      </w:r>
      <w:proofErr w:type="spellStart"/>
      <w:r w:rsidR="00134CF8" w:rsidRPr="00134CF8">
        <w:rPr>
          <w:color w:val="000000"/>
          <w:szCs w:val="24"/>
          <w:lang w:val="en-US" w:bidi="as-IN"/>
        </w:rPr>
        <w:t>phenolics</w:t>
      </w:r>
      <w:proofErr w:type="spellEnd"/>
      <w:r w:rsidR="000C709F">
        <w:rPr>
          <w:color w:val="000000"/>
          <w:szCs w:val="24"/>
          <w:lang w:val="en-US" w:bidi="as-IN"/>
        </w:rPr>
        <w:t xml:space="preserve"> </w:t>
      </w:r>
      <w:r w:rsidR="000C709F">
        <w:rPr>
          <w:szCs w:val="24"/>
          <w:lang w:val="en-US"/>
        </w:rPr>
        <w:t xml:space="preserve">for the determination of metabolic fingerprints for physiological </w:t>
      </w:r>
      <w:proofErr w:type="spellStart"/>
      <w:r w:rsidR="000C709F">
        <w:rPr>
          <w:szCs w:val="24"/>
          <w:lang w:val="en-US"/>
        </w:rPr>
        <w:t>phenotyping</w:t>
      </w:r>
      <w:proofErr w:type="spellEnd"/>
      <w:r w:rsidR="000C709F">
        <w:rPr>
          <w:szCs w:val="24"/>
          <w:lang w:val="en-US"/>
        </w:rPr>
        <w:t>.</w:t>
      </w:r>
    </w:p>
    <w:p w:rsidR="000C709F" w:rsidRDefault="000C709F" w:rsidP="000C709F">
      <w:pPr>
        <w:autoSpaceDE w:val="0"/>
        <w:autoSpaceDN w:val="0"/>
        <w:adjustRightInd w:val="0"/>
        <w:spacing w:line="360" w:lineRule="auto"/>
        <w:jc w:val="left"/>
        <w:rPr>
          <w:szCs w:val="24"/>
          <w:lang w:val="en-US"/>
        </w:rPr>
      </w:pPr>
    </w:p>
    <w:p w:rsidR="00B8724A" w:rsidRDefault="00B8724A" w:rsidP="000C709F">
      <w:pPr>
        <w:autoSpaceDE w:val="0"/>
        <w:autoSpaceDN w:val="0"/>
        <w:adjustRightInd w:val="0"/>
        <w:spacing w:line="360" w:lineRule="auto"/>
        <w:jc w:val="left"/>
        <w:rPr>
          <w:szCs w:val="24"/>
          <w:lang w:val="en-US"/>
        </w:rPr>
      </w:pPr>
    </w:p>
    <w:p w:rsidR="00B8724A" w:rsidRDefault="00B8724A" w:rsidP="000C709F">
      <w:pPr>
        <w:autoSpaceDE w:val="0"/>
        <w:autoSpaceDN w:val="0"/>
        <w:adjustRightInd w:val="0"/>
        <w:spacing w:line="360" w:lineRule="auto"/>
        <w:jc w:val="left"/>
        <w:rPr>
          <w:szCs w:val="24"/>
          <w:lang w:val="en-US"/>
        </w:rPr>
      </w:pPr>
    </w:p>
    <w:p w:rsidR="000C709F" w:rsidRPr="00185460" w:rsidRDefault="000C709F" w:rsidP="000C709F">
      <w:pPr>
        <w:autoSpaceDE w:val="0"/>
        <w:autoSpaceDN w:val="0"/>
        <w:adjustRightInd w:val="0"/>
        <w:spacing w:line="360" w:lineRule="auto"/>
        <w:jc w:val="left"/>
        <w:rPr>
          <w:rFonts w:ascii="SSTimes-Roman" w:eastAsia="SSTimes-Roman" w:hAnsiTheme="minorHAnsi" w:cs="SSTimes-Roman"/>
          <w:sz w:val="18"/>
          <w:szCs w:val="18"/>
          <w:lang w:val="en-US" w:bidi="as-IN"/>
        </w:rPr>
      </w:pPr>
    </w:p>
    <w:sectPr w:rsidR="000C709F" w:rsidRPr="00185460" w:rsidSect="00466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STimes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5B059D"/>
    <w:rsid w:val="00017378"/>
    <w:rsid w:val="000A3590"/>
    <w:rsid w:val="000A634B"/>
    <w:rsid w:val="000C709F"/>
    <w:rsid w:val="00134CF8"/>
    <w:rsid w:val="001F497C"/>
    <w:rsid w:val="00201724"/>
    <w:rsid w:val="00273623"/>
    <w:rsid w:val="002A1FEB"/>
    <w:rsid w:val="00344186"/>
    <w:rsid w:val="0036380B"/>
    <w:rsid w:val="004157D8"/>
    <w:rsid w:val="004353B4"/>
    <w:rsid w:val="004665B0"/>
    <w:rsid w:val="00484613"/>
    <w:rsid w:val="00505A42"/>
    <w:rsid w:val="00587307"/>
    <w:rsid w:val="005B059D"/>
    <w:rsid w:val="005C74E0"/>
    <w:rsid w:val="00744238"/>
    <w:rsid w:val="00853E21"/>
    <w:rsid w:val="00A77F91"/>
    <w:rsid w:val="00B300DF"/>
    <w:rsid w:val="00B71FAC"/>
    <w:rsid w:val="00B8724A"/>
    <w:rsid w:val="00B95687"/>
    <w:rsid w:val="00D539BF"/>
    <w:rsid w:val="00D65D8E"/>
    <w:rsid w:val="00F34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9D"/>
    <w:pPr>
      <w:spacing w:after="0"/>
      <w:jc w:val="both"/>
    </w:pPr>
    <w:rPr>
      <w:rFonts w:ascii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C74E0"/>
    <w:pPr>
      <w:keepNext/>
      <w:widowControl w:val="0"/>
      <w:spacing w:line="240" w:lineRule="auto"/>
      <w:jc w:val="left"/>
      <w:outlineLvl w:val="1"/>
    </w:pPr>
    <w:rPr>
      <w:rFonts w:eastAsia="Times New Roman"/>
      <w:b/>
      <w:bCs/>
      <w:iCs/>
      <w:color w:val="008000"/>
      <w:sz w:val="32"/>
      <w:szCs w:val="28"/>
      <w:lang w:eastAsia="sl-SI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5C74E0"/>
    <w:pPr>
      <w:keepNext/>
      <w:widowControl w:val="0"/>
      <w:spacing w:line="240" w:lineRule="auto"/>
      <w:jc w:val="left"/>
      <w:outlineLvl w:val="2"/>
    </w:pPr>
    <w:rPr>
      <w:rFonts w:eastAsia="Times New Roman"/>
      <w:b/>
      <w:bCs/>
      <w:color w:val="800080"/>
      <w:sz w:val="28"/>
      <w:szCs w:val="26"/>
      <w:lang w:eastAsia="sl-SI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5C74E0"/>
    <w:pPr>
      <w:keepNext/>
      <w:widowControl w:val="0"/>
      <w:spacing w:before="240" w:after="60" w:line="240" w:lineRule="auto"/>
      <w:jc w:val="left"/>
      <w:outlineLvl w:val="3"/>
    </w:pPr>
    <w:rPr>
      <w:rFonts w:eastAsia="Times New Roman"/>
      <w:b/>
      <w:bCs/>
      <w:sz w:val="26"/>
      <w:szCs w:val="28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C74E0"/>
    <w:rPr>
      <w:rFonts w:ascii="Times New Roman" w:eastAsia="Times New Roman" w:hAnsi="Times New Roman" w:cs="Times New Roman"/>
      <w:b/>
      <w:bCs/>
      <w:sz w:val="26"/>
      <w:szCs w:val="28"/>
      <w:lang w:eastAsia="sl-SI"/>
    </w:rPr>
  </w:style>
  <w:style w:type="character" w:customStyle="1" w:styleId="Heading2Char">
    <w:name w:val="Heading 2 Char"/>
    <w:basedOn w:val="DefaultParagraphFont"/>
    <w:link w:val="Heading2"/>
    <w:uiPriority w:val="9"/>
    <w:rsid w:val="005C74E0"/>
    <w:rPr>
      <w:rFonts w:ascii="Times New Roman" w:eastAsia="Times New Roman" w:hAnsi="Times New Roman" w:cs="Times New Roman"/>
      <w:b/>
      <w:bCs/>
      <w:iCs/>
      <w:color w:val="008000"/>
      <w:sz w:val="32"/>
      <w:szCs w:val="28"/>
      <w:lang w:eastAsia="sl-SI"/>
    </w:rPr>
  </w:style>
  <w:style w:type="character" w:customStyle="1" w:styleId="Heading3Char">
    <w:name w:val="Heading 3 Char"/>
    <w:basedOn w:val="DefaultParagraphFont"/>
    <w:link w:val="Heading3"/>
    <w:rsid w:val="005C74E0"/>
    <w:rPr>
      <w:rFonts w:ascii="Times New Roman" w:eastAsia="Times New Roman" w:hAnsi="Times New Roman" w:cs="Times New Roman"/>
      <w:b/>
      <w:bCs/>
      <w:color w:val="800080"/>
      <w:sz w:val="28"/>
      <w:szCs w:val="26"/>
      <w:lang w:eastAsia="sl-SI"/>
    </w:rPr>
  </w:style>
  <w:style w:type="paragraph" w:customStyle="1" w:styleId="Slika-opomba">
    <w:name w:val="Slika - opomba"/>
    <w:basedOn w:val="Normal"/>
    <w:next w:val="Normal"/>
    <w:link w:val="Slika-opombaCharChar"/>
    <w:autoRedefine/>
    <w:rsid w:val="00587307"/>
    <w:pPr>
      <w:widowControl w:val="0"/>
      <w:tabs>
        <w:tab w:val="left" w:leader="dot" w:pos="1701"/>
      </w:tabs>
      <w:spacing w:line="240" w:lineRule="auto"/>
      <w:ind w:left="1418" w:right="57"/>
      <w:jc w:val="left"/>
    </w:pPr>
    <w:rPr>
      <w:rFonts w:cs="Lucida Sans Unicode"/>
      <w:b/>
      <w:bCs/>
      <w:color w:val="FF0000"/>
      <w:szCs w:val="28"/>
      <w:lang w:eastAsia="sl-SI"/>
    </w:rPr>
  </w:style>
  <w:style w:type="character" w:customStyle="1" w:styleId="Slika-opombaCharChar">
    <w:name w:val="Slika - opomba Char Char"/>
    <w:link w:val="Slika-opomba"/>
    <w:locked/>
    <w:rsid w:val="00587307"/>
    <w:rPr>
      <w:rFonts w:ascii="Times New Roman" w:hAnsi="Times New Roman" w:cs="Lucida Sans Unicode"/>
      <w:b/>
      <w:bCs/>
      <w:color w:val="FF0000"/>
      <w:sz w:val="24"/>
      <w:szCs w:val="28"/>
      <w:lang w:eastAsia="sl-SI"/>
    </w:rPr>
  </w:style>
  <w:style w:type="paragraph" w:styleId="NoSpacing">
    <w:name w:val="No Spacing"/>
    <w:uiPriority w:val="1"/>
    <w:qFormat/>
    <w:rsid w:val="0036380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8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9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6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63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36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4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6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636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2" w:color="FFFFCC"/>
                                                <w:left w:val="single" w:sz="8" w:space="2" w:color="FFFFCC"/>
                                                <w:bottom w:val="single" w:sz="8" w:space="2" w:color="FFFFCC"/>
                                                <w:right w:val="single" w:sz="8" w:space="0" w:color="FFFFCC"/>
                                              </w:divBdr>
                                              <w:divsChild>
                                                <w:div w:id="1906447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723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465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203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182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27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4843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520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696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1878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4894344">
                                                                                          <w:marLeft w:val="0"/>
                                                                                          <w:marRight w:val="80"/>
                                                                                          <w:marTop w:val="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7078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232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93264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87978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4" w:space="0" w:color="E5E5E5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2170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4" w:space="6" w:color="D8D8D8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32771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2907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74157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6743057">
                                                                                                                              <w:marLeft w:val="-40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9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single" w:sz="4" w:space="0" w:color="E5E5E5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31829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10071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01682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45409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4" w:space="0" w:color="666666"/>
                                                                                                                                                <w:left w:val="single" w:sz="4" w:space="0" w:color="CCCCCC"/>
                                                                                                                                                <w:bottom w:val="single" w:sz="4" w:space="0" w:color="CCCCCC"/>
                                                                                                                                                <w:right w:val="single" w:sz="4" w:space="0" w:color="CCCCCC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57811395">
                                                                                                                                                  <w:marLeft w:val="2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132444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9496526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555826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NIB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Dermastia</dc:creator>
  <cp:lastModifiedBy>Marina Dermastia</cp:lastModifiedBy>
  <cp:revision>4</cp:revision>
  <dcterms:created xsi:type="dcterms:W3CDTF">2016-03-07T12:31:00Z</dcterms:created>
  <dcterms:modified xsi:type="dcterms:W3CDTF">2016-03-23T14:15:00Z</dcterms:modified>
</cp:coreProperties>
</file>