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5F" w:rsidRDefault="0028575F">
      <w:pPr>
        <w:framePr w:hSpace="180" w:wrap="around" w:vAnchor="text" w:hAnchor="page" w:x="10127" w:y="22"/>
        <w:rPr>
          <w:rFonts w:ascii="Arial" w:hAnsi="Arial"/>
        </w:rPr>
      </w:pPr>
      <w:r>
        <w:rPr>
          <w:rFonts w:ascii="Arial" w:hAnsi="Arial"/>
          <w:color w:val="FFFFFF"/>
        </w:rPr>
        <w:object w:dxaOrig="670" w:dyaOrig="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5.6pt" o:ole="">
            <v:imagedata r:id="rId6" o:title=""/>
          </v:shape>
          <o:OLEObject Type="Embed" ProgID="Word.Picture.8" ShapeID="_x0000_i1025" DrawAspect="Content" ObjectID="_1516085010" r:id="rId7"/>
        </w:object>
      </w:r>
    </w:p>
    <w:p w:rsidR="0028575F" w:rsidRPr="001E19E0" w:rsidRDefault="0028575F">
      <w:pPr>
        <w:pStyle w:val="Caption"/>
        <w:rPr>
          <w:rFonts w:cs="Arial"/>
          <w:sz w:val="28"/>
          <w:szCs w:val="28"/>
          <w:lang w:val="sl-SI"/>
        </w:rPr>
      </w:pPr>
      <w:r w:rsidRPr="001E19E0">
        <w:rPr>
          <w:rFonts w:cs="Arial"/>
          <w:sz w:val="28"/>
          <w:szCs w:val="28"/>
          <w:lang w:val="sl-SI"/>
        </w:rPr>
        <w:t>Institut “Jožef Stefan”, Ljubljana, Slovenija</w:t>
      </w:r>
    </w:p>
    <w:p w:rsidR="0028575F" w:rsidRPr="001E19E0" w:rsidRDefault="0028575F">
      <w:pPr>
        <w:pStyle w:val="BodyText"/>
        <w:rPr>
          <w:rFonts w:ascii="Arial" w:hAnsi="Arial" w:cs="Arial"/>
          <w:sz w:val="22"/>
          <w:szCs w:val="22"/>
          <w:lang w:val="sl-SI"/>
        </w:rPr>
      </w:pPr>
      <w:r w:rsidRPr="001E19E0">
        <w:rPr>
          <w:rFonts w:ascii="Arial" w:hAnsi="Arial" w:cs="Arial"/>
          <w:sz w:val="22"/>
          <w:szCs w:val="22"/>
          <w:lang w:val="sl-SI"/>
        </w:rPr>
        <w:t xml:space="preserve">SI-1000 Ljubljana, Jamova 39/ Tel.: +386 1 4773 </w:t>
      </w:r>
      <w:r w:rsidR="006C13E4" w:rsidRPr="001E19E0">
        <w:rPr>
          <w:rFonts w:ascii="Arial" w:hAnsi="Arial" w:cs="Arial"/>
          <w:sz w:val="22"/>
          <w:szCs w:val="22"/>
          <w:lang w:val="sl-SI"/>
        </w:rPr>
        <w:t>301</w:t>
      </w:r>
    </w:p>
    <w:p w:rsidR="0028575F" w:rsidRPr="001E19E0" w:rsidRDefault="0028575F">
      <w:pPr>
        <w:pStyle w:val="BodyText"/>
        <w:rPr>
          <w:rFonts w:ascii="Arial" w:hAnsi="Arial" w:cs="Arial"/>
          <w:sz w:val="22"/>
          <w:szCs w:val="22"/>
          <w:lang w:val="sl-SI"/>
        </w:rPr>
      </w:pPr>
      <w:r w:rsidRPr="001E19E0">
        <w:rPr>
          <w:rFonts w:ascii="Arial" w:hAnsi="Arial" w:cs="Arial"/>
          <w:sz w:val="22"/>
          <w:szCs w:val="22"/>
          <w:lang w:val="sl-SI"/>
        </w:rPr>
        <w:t>E-</w:t>
      </w:r>
      <w:proofErr w:type="spellStart"/>
      <w:r w:rsidRPr="001E19E0">
        <w:rPr>
          <w:rFonts w:ascii="Arial" w:hAnsi="Arial" w:cs="Arial"/>
          <w:sz w:val="22"/>
          <w:szCs w:val="22"/>
          <w:lang w:val="sl-SI"/>
        </w:rPr>
        <w:t>mail</w:t>
      </w:r>
      <w:proofErr w:type="spellEnd"/>
      <w:r w:rsidRPr="001E19E0">
        <w:rPr>
          <w:rFonts w:ascii="Arial" w:hAnsi="Arial" w:cs="Arial"/>
          <w:sz w:val="22"/>
          <w:szCs w:val="22"/>
          <w:lang w:val="sl-SI"/>
        </w:rPr>
        <w:t xml:space="preserve">: </w:t>
      </w:r>
      <w:r w:rsidR="006C13E4" w:rsidRPr="001E19E0">
        <w:rPr>
          <w:rFonts w:ascii="Arial" w:hAnsi="Arial" w:cs="Arial"/>
          <w:sz w:val="22"/>
          <w:szCs w:val="22"/>
          <w:lang w:val="sl-SI"/>
        </w:rPr>
        <w:t>melita.tramsek</w:t>
      </w:r>
      <w:r w:rsidRPr="001E19E0">
        <w:rPr>
          <w:rFonts w:ascii="Arial" w:hAnsi="Arial" w:cs="Arial"/>
          <w:sz w:val="22"/>
          <w:szCs w:val="22"/>
          <w:lang w:val="sl-SI"/>
        </w:rPr>
        <w:t>@ijs.si</w:t>
      </w:r>
    </w:p>
    <w:p w:rsidR="00F66C03" w:rsidRDefault="00F66C03" w:rsidP="00F66C03">
      <w:pPr>
        <w:spacing w:line="360" w:lineRule="auto"/>
        <w:ind w:firstLine="720"/>
        <w:rPr>
          <w:lang w:val="fr-FR"/>
        </w:rPr>
      </w:pPr>
    </w:p>
    <w:p w:rsidR="005B116A" w:rsidRDefault="005B116A" w:rsidP="00F66C03">
      <w:pPr>
        <w:spacing w:line="360" w:lineRule="auto"/>
        <w:ind w:firstLine="720"/>
        <w:rPr>
          <w:lang w:val="fr-FR"/>
        </w:rPr>
      </w:pPr>
    </w:p>
    <w:p w:rsidR="005B116A" w:rsidRDefault="005B116A" w:rsidP="005B116A">
      <w:pPr>
        <w:spacing w:line="360" w:lineRule="auto"/>
        <w:rPr>
          <w:b/>
          <w:lang w:val="fr-FR"/>
        </w:rPr>
      </w:pPr>
    </w:p>
    <w:p w:rsidR="005B116A" w:rsidRDefault="005B116A" w:rsidP="005B116A">
      <w:pPr>
        <w:spacing w:line="360" w:lineRule="auto"/>
        <w:rPr>
          <w:b/>
          <w:lang w:val="fr-FR"/>
        </w:rPr>
      </w:pPr>
    </w:p>
    <w:p w:rsidR="005B116A" w:rsidRDefault="005B116A" w:rsidP="005B116A">
      <w:pPr>
        <w:spacing w:line="360" w:lineRule="auto"/>
        <w:rPr>
          <w:b/>
          <w:lang w:val="fr-FR"/>
        </w:rPr>
      </w:pPr>
      <w:proofErr w:type="spellStart"/>
      <w:r w:rsidRPr="005B116A">
        <w:rPr>
          <w:b/>
          <w:lang w:val="fr-FR"/>
        </w:rPr>
        <w:t>Statement</w:t>
      </w:r>
      <w:proofErr w:type="spellEnd"/>
      <w:r w:rsidRPr="005B116A">
        <w:rPr>
          <w:b/>
          <w:lang w:val="fr-FR"/>
        </w:rPr>
        <w:t xml:space="preserve"> of </w:t>
      </w:r>
      <w:proofErr w:type="spellStart"/>
      <w:r w:rsidRPr="005B116A">
        <w:rPr>
          <w:b/>
          <w:lang w:val="fr-FR"/>
        </w:rPr>
        <w:t>novelty</w:t>
      </w:r>
      <w:proofErr w:type="spellEnd"/>
      <w:r w:rsidR="008D54CE">
        <w:rPr>
          <w:b/>
          <w:lang w:val="fr-FR"/>
        </w:rPr>
        <w:t> :</w:t>
      </w:r>
    </w:p>
    <w:p w:rsidR="008D54CE" w:rsidRDefault="008D54CE" w:rsidP="005B116A">
      <w:pPr>
        <w:spacing w:line="360" w:lineRule="auto"/>
        <w:rPr>
          <w:lang w:val="fr-FR"/>
        </w:rPr>
      </w:pPr>
    </w:p>
    <w:p w:rsidR="00AC5311" w:rsidRDefault="00AC5311" w:rsidP="005B116A">
      <w:pPr>
        <w:spacing w:line="360" w:lineRule="auto"/>
        <w:rPr>
          <w:b/>
          <w:color w:val="000000" w:themeColor="text1"/>
          <w:szCs w:val="24"/>
          <w:lang w:val="en-GB"/>
        </w:rPr>
      </w:pPr>
      <w:r>
        <w:rPr>
          <w:noProof/>
          <w:lang w:val="sl-SI" w:eastAsia="zh-CN"/>
        </w:rPr>
        <w:t>Manuscript:</w:t>
      </w:r>
      <w:r w:rsidRPr="005D3D1C">
        <w:rPr>
          <w:b/>
          <w:color w:val="000000" w:themeColor="text1"/>
          <w:szCs w:val="24"/>
          <w:lang w:val="en-GB"/>
        </w:rPr>
        <w:t>Oxidation of ruthenium and iridium metal by XeF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2</w:t>
      </w:r>
      <w:r w:rsidRPr="005D3D1C">
        <w:rPr>
          <w:b/>
          <w:color w:val="000000" w:themeColor="text1"/>
          <w:szCs w:val="24"/>
          <w:lang w:val="en-GB"/>
        </w:rPr>
        <w:t xml:space="preserve"> and crystal structure determination of [Xe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2</w:t>
      </w:r>
      <w:r w:rsidRPr="005D3D1C">
        <w:rPr>
          <w:b/>
          <w:color w:val="000000" w:themeColor="text1"/>
          <w:szCs w:val="24"/>
          <w:lang w:val="en-GB"/>
        </w:rPr>
        <w:t>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3</w:t>
      </w:r>
      <w:r w:rsidRPr="005D3D1C">
        <w:rPr>
          <w:b/>
          <w:color w:val="000000" w:themeColor="text1"/>
          <w:szCs w:val="24"/>
          <w:lang w:val="en-GB"/>
        </w:rPr>
        <w:t>][RuF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6</w:t>
      </w:r>
      <w:r w:rsidRPr="005D3D1C">
        <w:rPr>
          <w:b/>
          <w:color w:val="000000" w:themeColor="text1"/>
          <w:szCs w:val="24"/>
          <w:lang w:val="en-GB"/>
        </w:rPr>
        <w:t>]∙XeF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2</w:t>
      </w:r>
      <w:r w:rsidRPr="005D3D1C">
        <w:rPr>
          <w:b/>
          <w:color w:val="000000" w:themeColor="text1"/>
          <w:szCs w:val="24"/>
          <w:lang w:val="en-GB"/>
        </w:rPr>
        <w:t xml:space="preserve"> and [Xe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2</w:t>
      </w:r>
      <w:r w:rsidRPr="005D3D1C">
        <w:rPr>
          <w:b/>
          <w:color w:val="000000" w:themeColor="text1"/>
          <w:szCs w:val="24"/>
          <w:lang w:val="en-GB"/>
        </w:rPr>
        <w:t>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3</w:t>
      </w:r>
      <w:r w:rsidRPr="005D3D1C">
        <w:rPr>
          <w:b/>
          <w:color w:val="000000" w:themeColor="text1"/>
          <w:szCs w:val="24"/>
          <w:lang w:val="en-GB"/>
        </w:rPr>
        <w:t>][MF</w:t>
      </w:r>
      <w:r w:rsidRPr="005D3D1C">
        <w:rPr>
          <w:b/>
          <w:color w:val="000000" w:themeColor="text1"/>
          <w:szCs w:val="24"/>
          <w:vertAlign w:val="subscript"/>
          <w:lang w:val="en-GB"/>
        </w:rPr>
        <w:t>6</w:t>
      </w:r>
      <w:r w:rsidRPr="005D3D1C">
        <w:rPr>
          <w:b/>
          <w:color w:val="000000" w:themeColor="text1"/>
          <w:szCs w:val="24"/>
          <w:lang w:val="en-GB"/>
        </w:rPr>
        <w:t xml:space="preserve">] (M = Ru, </w:t>
      </w:r>
      <w:proofErr w:type="spellStart"/>
      <w:r w:rsidRPr="005D3D1C">
        <w:rPr>
          <w:b/>
          <w:color w:val="000000" w:themeColor="text1"/>
          <w:szCs w:val="24"/>
          <w:lang w:val="en-GB"/>
        </w:rPr>
        <w:t>Ir</w:t>
      </w:r>
      <w:proofErr w:type="spellEnd"/>
      <w:r w:rsidRPr="005D3D1C">
        <w:rPr>
          <w:b/>
          <w:color w:val="000000" w:themeColor="text1"/>
          <w:szCs w:val="24"/>
          <w:lang w:val="en-GB"/>
        </w:rPr>
        <w:t>)</w:t>
      </w:r>
      <w:r>
        <w:rPr>
          <w:b/>
          <w:color w:val="000000" w:themeColor="text1"/>
          <w:szCs w:val="24"/>
          <w:lang w:val="en-GB"/>
        </w:rPr>
        <w:t xml:space="preserve"> </w:t>
      </w:r>
    </w:p>
    <w:p w:rsidR="008D54CE" w:rsidRDefault="00AC5311" w:rsidP="005B116A">
      <w:pPr>
        <w:spacing w:line="360" w:lineRule="auto"/>
        <w:rPr>
          <w:lang w:val="fr-FR"/>
        </w:rPr>
      </w:pPr>
      <w:r>
        <w:rPr>
          <w:lang w:val="en-GB"/>
        </w:rPr>
        <w:t>A</w:t>
      </w:r>
      <w:r>
        <w:rPr>
          <w:lang w:val="en-GB"/>
        </w:rPr>
        <w:t xml:space="preserve">uthors </w:t>
      </w:r>
      <w:r w:rsidRPr="007128B8">
        <w:rPr>
          <w:szCs w:val="24"/>
          <w:lang w:val="en-GB"/>
        </w:rPr>
        <w:t>M</w:t>
      </w:r>
      <w:r>
        <w:rPr>
          <w:szCs w:val="24"/>
          <w:lang w:val="en-GB"/>
        </w:rPr>
        <w:t>elita</w:t>
      </w:r>
      <w:r w:rsidRPr="007128B8">
        <w:rPr>
          <w:szCs w:val="24"/>
          <w:lang w:val="en-GB"/>
        </w:rPr>
        <w:t xml:space="preserve"> Tramšek, E</w:t>
      </w:r>
      <w:r>
        <w:rPr>
          <w:szCs w:val="24"/>
          <w:lang w:val="en-GB"/>
        </w:rPr>
        <w:t>vgeny</w:t>
      </w:r>
      <w:r w:rsidRPr="007128B8">
        <w:rPr>
          <w:szCs w:val="24"/>
          <w:lang w:val="en-GB"/>
        </w:rPr>
        <w:t xml:space="preserve"> Goreshnik, </w:t>
      </w:r>
      <w:proofErr w:type="spellStart"/>
      <w:r w:rsidRPr="007128B8">
        <w:rPr>
          <w:szCs w:val="24"/>
          <w:lang w:val="en-GB"/>
        </w:rPr>
        <w:t>G</w:t>
      </w:r>
      <w:r>
        <w:rPr>
          <w:szCs w:val="24"/>
          <w:lang w:val="en-GB"/>
        </w:rPr>
        <w:t>ašper</w:t>
      </w:r>
      <w:proofErr w:type="spellEnd"/>
      <w:r w:rsidRPr="007128B8">
        <w:rPr>
          <w:szCs w:val="24"/>
          <w:lang w:val="en-GB"/>
        </w:rPr>
        <w:t xml:space="preserve"> </w:t>
      </w:r>
      <w:proofErr w:type="spellStart"/>
      <w:r w:rsidRPr="007128B8">
        <w:rPr>
          <w:szCs w:val="24"/>
          <w:lang w:val="en-GB"/>
        </w:rPr>
        <w:t>Tavčar</w:t>
      </w:r>
      <w:proofErr w:type="spellEnd"/>
    </w:p>
    <w:p w:rsidR="00AC5311" w:rsidRDefault="00AC5311" w:rsidP="008D54CE">
      <w:pPr>
        <w:spacing w:line="360" w:lineRule="auto"/>
        <w:jc w:val="both"/>
        <w:rPr>
          <w:color w:val="000000" w:themeColor="text1"/>
          <w:szCs w:val="24"/>
          <w:lang w:val="fr-FR"/>
        </w:rPr>
      </w:pPr>
    </w:p>
    <w:p w:rsidR="008D54CE" w:rsidRDefault="008D54CE" w:rsidP="008D54CE">
      <w:pPr>
        <w:spacing w:line="360" w:lineRule="auto"/>
        <w:jc w:val="both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en-GB"/>
        </w:rPr>
        <w:t>The oxidizing power of XeF</w:t>
      </w:r>
      <w:r>
        <w:rPr>
          <w:color w:val="000000" w:themeColor="text1"/>
          <w:szCs w:val="24"/>
          <w:vertAlign w:val="subscript"/>
          <w:lang w:val="en-GB"/>
        </w:rPr>
        <w:t>2</w:t>
      </w:r>
      <w:r>
        <w:rPr>
          <w:color w:val="000000" w:themeColor="text1"/>
          <w:szCs w:val="24"/>
          <w:lang w:val="en-GB"/>
        </w:rPr>
        <w:t xml:space="preserve"> was demonstrated by oxidation of ruthenium and iridium metal in </w:t>
      </w:r>
      <w:proofErr w:type="spellStart"/>
      <w:proofErr w:type="gramStart"/>
      <w:r>
        <w:rPr>
          <w:color w:val="000000" w:themeColor="text1"/>
          <w:szCs w:val="24"/>
          <w:lang w:val="en-GB"/>
        </w:rPr>
        <w:t>aHF</w:t>
      </w:r>
      <w:proofErr w:type="spellEnd"/>
      <w:proofErr w:type="gramEnd"/>
      <w:r>
        <w:rPr>
          <w:color w:val="000000" w:themeColor="text1"/>
          <w:szCs w:val="24"/>
          <w:lang w:val="en-GB"/>
        </w:rPr>
        <w:t xml:space="preserve"> as a solvent. Products of the oxidation belong to the family of noble gas compounds with [Xe</w:t>
      </w:r>
      <w:r>
        <w:rPr>
          <w:color w:val="000000" w:themeColor="text1"/>
          <w:szCs w:val="24"/>
          <w:vertAlign w:val="subscript"/>
          <w:lang w:val="en-GB"/>
        </w:rPr>
        <w:t>2</w:t>
      </w:r>
      <w:r>
        <w:rPr>
          <w:color w:val="000000" w:themeColor="text1"/>
          <w:szCs w:val="24"/>
          <w:lang w:val="en-GB"/>
        </w:rPr>
        <w:t>F</w:t>
      </w:r>
      <w:r>
        <w:rPr>
          <w:color w:val="000000" w:themeColor="text1"/>
          <w:szCs w:val="24"/>
          <w:vertAlign w:val="subscript"/>
          <w:lang w:val="en-GB"/>
        </w:rPr>
        <w:t>3</w:t>
      </w:r>
      <w:proofErr w:type="gramStart"/>
      <w:r>
        <w:rPr>
          <w:color w:val="000000" w:themeColor="text1"/>
          <w:szCs w:val="24"/>
          <w:lang w:val="en-GB"/>
        </w:rPr>
        <w:t>]</w:t>
      </w:r>
      <w:r>
        <w:rPr>
          <w:color w:val="000000" w:themeColor="text1"/>
          <w:szCs w:val="24"/>
          <w:vertAlign w:val="superscript"/>
          <w:lang w:val="en-GB"/>
        </w:rPr>
        <w:t>+</w:t>
      </w:r>
      <w:proofErr w:type="gramEnd"/>
      <w:r>
        <w:rPr>
          <w:color w:val="000000" w:themeColor="text1"/>
          <w:szCs w:val="24"/>
          <w:lang w:val="en-GB"/>
        </w:rPr>
        <w:t xml:space="preserve"> cations. Salt with composition [Xe</w:t>
      </w:r>
      <w:r>
        <w:rPr>
          <w:color w:val="000000" w:themeColor="text1"/>
          <w:szCs w:val="24"/>
          <w:vertAlign w:val="subscript"/>
          <w:lang w:val="en-GB"/>
        </w:rPr>
        <w:t>2</w:t>
      </w:r>
      <w:r>
        <w:rPr>
          <w:color w:val="000000" w:themeColor="text1"/>
          <w:szCs w:val="24"/>
          <w:lang w:val="en-GB"/>
        </w:rPr>
        <w:t>F</w:t>
      </w:r>
      <w:r>
        <w:rPr>
          <w:color w:val="000000" w:themeColor="text1"/>
          <w:szCs w:val="24"/>
          <w:vertAlign w:val="subscript"/>
          <w:lang w:val="en-GB"/>
        </w:rPr>
        <w:t>3</w:t>
      </w:r>
      <w:proofErr w:type="gramStart"/>
      <w:r>
        <w:rPr>
          <w:color w:val="000000" w:themeColor="text1"/>
          <w:szCs w:val="24"/>
          <w:lang w:val="en-GB"/>
        </w:rPr>
        <w:t>][</w:t>
      </w:r>
      <w:proofErr w:type="gramEnd"/>
      <w:r>
        <w:rPr>
          <w:color w:val="000000" w:themeColor="text1"/>
          <w:szCs w:val="24"/>
          <w:lang w:val="en-GB"/>
        </w:rPr>
        <w:t>RuF</w:t>
      </w:r>
      <w:r>
        <w:rPr>
          <w:color w:val="000000" w:themeColor="text1"/>
          <w:szCs w:val="24"/>
          <w:vertAlign w:val="subscript"/>
          <w:lang w:val="en-GB"/>
        </w:rPr>
        <w:t>6</w:t>
      </w:r>
      <w:r>
        <w:rPr>
          <w:color w:val="000000" w:themeColor="text1"/>
          <w:szCs w:val="24"/>
          <w:lang w:val="en-GB"/>
        </w:rPr>
        <w:t>]∙XeF</w:t>
      </w:r>
      <w:r>
        <w:rPr>
          <w:color w:val="000000" w:themeColor="text1"/>
          <w:szCs w:val="24"/>
          <w:vertAlign w:val="subscript"/>
          <w:lang w:val="en-GB"/>
        </w:rPr>
        <w:t>2</w:t>
      </w:r>
      <w:r>
        <w:rPr>
          <w:color w:val="000000" w:themeColor="text1"/>
          <w:szCs w:val="24"/>
          <w:lang w:val="en-GB"/>
        </w:rPr>
        <w:t xml:space="preserve"> was structurally characterized. </w:t>
      </w:r>
      <w:r>
        <w:rPr>
          <w:color w:val="000000" w:themeColor="text1"/>
          <w:szCs w:val="24"/>
          <w:lang w:val="en-GB"/>
        </w:rPr>
        <w:t>T</w:t>
      </w:r>
      <w:r>
        <w:rPr>
          <w:color w:val="000000" w:themeColor="text1"/>
          <w:szCs w:val="24"/>
          <w:lang w:val="en-GB"/>
        </w:rPr>
        <w:t xml:space="preserve">o our knowledge </w:t>
      </w:r>
      <w:r>
        <w:rPr>
          <w:color w:val="000000" w:themeColor="text1"/>
          <w:szCs w:val="24"/>
          <w:lang w:val="en-GB"/>
        </w:rPr>
        <w:t>the compound presents the first fully characterized compound with so called “free” XeF</w:t>
      </w:r>
      <w:r>
        <w:rPr>
          <w:color w:val="000000" w:themeColor="text1"/>
          <w:szCs w:val="24"/>
          <w:vertAlign w:val="subscript"/>
          <w:lang w:val="en-GB"/>
        </w:rPr>
        <w:t>2</w:t>
      </w:r>
      <w:r>
        <w:rPr>
          <w:color w:val="000000" w:themeColor="text1"/>
          <w:szCs w:val="24"/>
          <w:lang w:val="en-GB"/>
        </w:rPr>
        <w:t xml:space="preserve"> with </w:t>
      </w:r>
      <w:r w:rsidRPr="00C6426D">
        <w:rPr>
          <w:color w:val="000000" w:themeColor="text1"/>
          <w:szCs w:val="24"/>
          <w:lang w:val="en-GB"/>
        </w:rPr>
        <w:t>[Xe</w:t>
      </w:r>
      <w:r w:rsidRPr="00C6426D">
        <w:rPr>
          <w:color w:val="000000" w:themeColor="text1"/>
          <w:szCs w:val="24"/>
          <w:vertAlign w:val="subscript"/>
          <w:lang w:val="en-GB"/>
        </w:rPr>
        <w:t>2</w:t>
      </w:r>
      <w:r w:rsidRPr="00C6426D">
        <w:rPr>
          <w:color w:val="000000" w:themeColor="text1"/>
          <w:szCs w:val="24"/>
          <w:lang w:val="en-GB"/>
        </w:rPr>
        <w:t>F</w:t>
      </w:r>
      <w:r w:rsidRPr="00C6426D">
        <w:rPr>
          <w:color w:val="000000" w:themeColor="text1"/>
          <w:szCs w:val="24"/>
          <w:vertAlign w:val="subscript"/>
          <w:lang w:val="en-GB"/>
        </w:rPr>
        <w:t>3</w:t>
      </w:r>
      <w:proofErr w:type="gramStart"/>
      <w:r>
        <w:rPr>
          <w:color w:val="000000" w:themeColor="text1"/>
          <w:szCs w:val="24"/>
          <w:lang w:val="en-GB"/>
        </w:rPr>
        <w:t>][</w:t>
      </w:r>
      <w:proofErr w:type="gramEnd"/>
      <w:r>
        <w:rPr>
          <w:color w:val="000000" w:themeColor="text1"/>
          <w:szCs w:val="24"/>
          <w:lang w:val="en-GB"/>
        </w:rPr>
        <w:t>M</w:t>
      </w:r>
      <w:r w:rsidRPr="00C6426D">
        <w:rPr>
          <w:color w:val="000000" w:themeColor="text1"/>
          <w:szCs w:val="24"/>
          <w:lang w:val="en-GB"/>
        </w:rPr>
        <w:t>F</w:t>
      </w:r>
      <w:r w:rsidRPr="00C6426D">
        <w:rPr>
          <w:color w:val="000000" w:themeColor="text1"/>
          <w:szCs w:val="24"/>
          <w:vertAlign w:val="subscript"/>
          <w:lang w:val="en-GB"/>
        </w:rPr>
        <w:t>6</w:t>
      </w:r>
      <w:r w:rsidRPr="00C6426D">
        <w:rPr>
          <w:color w:val="000000" w:themeColor="text1"/>
          <w:szCs w:val="24"/>
          <w:lang w:val="en-GB"/>
        </w:rPr>
        <w:t>]∙</w:t>
      </w:r>
      <w:r>
        <w:rPr>
          <w:color w:val="000000" w:themeColor="text1"/>
          <w:szCs w:val="24"/>
          <w:lang w:val="en-GB"/>
        </w:rPr>
        <w:t xml:space="preserve">salts. </w:t>
      </w:r>
      <w:r w:rsidRPr="00C6426D">
        <w:rPr>
          <w:color w:val="000000" w:themeColor="text1"/>
          <w:szCs w:val="24"/>
          <w:lang w:val="en-GB"/>
        </w:rPr>
        <w:t>The synthesis and characterization with Raman spectroscopy of the new salt [Xe</w:t>
      </w:r>
      <w:r w:rsidRPr="00C6426D">
        <w:rPr>
          <w:color w:val="000000" w:themeColor="text1"/>
          <w:szCs w:val="24"/>
          <w:vertAlign w:val="subscript"/>
          <w:lang w:val="en-GB"/>
        </w:rPr>
        <w:t>2</w:t>
      </w:r>
      <w:r w:rsidRPr="00C6426D">
        <w:rPr>
          <w:color w:val="000000" w:themeColor="text1"/>
          <w:szCs w:val="24"/>
          <w:lang w:val="en-GB"/>
        </w:rPr>
        <w:t>F</w:t>
      </w:r>
      <w:r w:rsidRPr="00C6426D">
        <w:rPr>
          <w:color w:val="000000" w:themeColor="text1"/>
          <w:szCs w:val="24"/>
          <w:vertAlign w:val="subscript"/>
          <w:lang w:val="en-GB"/>
        </w:rPr>
        <w:t>3</w:t>
      </w:r>
      <w:proofErr w:type="gramStart"/>
      <w:r w:rsidRPr="00C6426D">
        <w:rPr>
          <w:color w:val="000000" w:themeColor="text1"/>
          <w:szCs w:val="24"/>
          <w:lang w:val="en-GB"/>
        </w:rPr>
        <w:t>][</w:t>
      </w:r>
      <w:proofErr w:type="gramEnd"/>
      <w:r w:rsidRPr="00C6426D">
        <w:rPr>
          <w:color w:val="000000" w:themeColor="text1"/>
          <w:szCs w:val="24"/>
          <w:lang w:val="en-GB"/>
        </w:rPr>
        <w:t>IrF</w:t>
      </w:r>
      <w:r w:rsidRPr="00C6426D">
        <w:rPr>
          <w:color w:val="000000" w:themeColor="text1"/>
          <w:szCs w:val="24"/>
          <w:vertAlign w:val="subscript"/>
          <w:lang w:val="en-GB"/>
        </w:rPr>
        <w:t>6</w:t>
      </w:r>
      <w:r w:rsidRPr="00C6426D">
        <w:rPr>
          <w:color w:val="000000" w:themeColor="text1"/>
          <w:szCs w:val="24"/>
          <w:lang w:val="en-GB"/>
        </w:rPr>
        <w:t>]∙XeF</w:t>
      </w:r>
      <w:r w:rsidRPr="00C6426D">
        <w:rPr>
          <w:color w:val="000000" w:themeColor="text1"/>
          <w:szCs w:val="24"/>
          <w:vertAlign w:val="subscript"/>
          <w:lang w:val="en-GB"/>
        </w:rPr>
        <w:t>2</w:t>
      </w:r>
      <w:r w:rsidRPr="00C6426D">
        <w:rPr>
          <w:color w:val="000000" w:themeColor="text1"/>
          <w:szCs w:val="24"/>
          <w:lang w:val="en-GB"/>
        </w:rPr>
        <w:t xml:space="preserve"> are also reported.</w:t>
      </w:r>
      <w:r>
        <w:rPr>
          <w:color w:val="000000" w:themeColor="text1"/>
          <w:szCs w:val="24"/>
          <w:lang w:val="en-GB"/>
        </w:rPr>
        <w:t xml:space="preserve"> Single crystal structures of [Xe</w:t>
      </w:r>
      <w:r>
        <w:rPr>
          <w:color w:val="000000" w:themeColor="text1"/>
          <w:szCs w:val="24"/>
          <w:vertAlign w:val="subscript"/>
          <w:lang w:val="en-GB"/>
        </w:rPr>
        <w:t>2</w:t>
      </w:r>
      <w:r>
        <w:rPr>
          <w:color w:val="000000" w:themeColor="text1"/>
          <w:szCs w:val="24"/>
          <w:lang w:val="en-GB"/>
        </w:rPr>
        <w:t>F</w:t>
      </w:r>
      <w:r>
        <w:rPr>
          <w:color w:val="000000" w:themeColor="text1"/>
          <w:szCs w:val="24"/>
          <w:vertAlign w:val="subscript"/>
          <w:lang w:val="en-GB"/>
        </w:rPr>
        <w:t>3</w:t>
      </w:r>
      <w:proofErr w:type="gramStart"/>
      <w:r>
        <w:rPr>
          <w:color w:val="000000" w:themeColor="text1"/>
          <w:szCs w:val="24"/>
          <w:lang w:val="en-GB"/>
        </w:rPr>
        <w:t>][</w:t>
      </w:r>
      <w:proofErr w:type="gramEnd"/>
      <w:r>
        <w:rPr>
          <w:color w:val="000000" w:themeColor="text1"/>
          <w:szCs w:val="24"/>
          <w:lang w:val="en-GB"/>
        </w:rPr>
        <w:t>RuF</w:t>
      </w:r>
      <w:r>
        <w:rPr>
          <w:color w:val="000000" w:themeColor="text1"/>
          <w:szCs w:val="24"/>
          <w:vertAlign w:val="subscript"/>
          <w:lang w:val="en-GB"/>
        </w:rPr>
        <w:t>6</w:t>
      </w:r>
      <w:r>
        <w:rPr>
          <w:color w:val="000000" w:themeColor="text1"/>
          <w:szCs w:val="24"/>
          <w:lang w:val="en-GB"/>
        </w:rPr>
        <w:t>] and [Xe</w:t>
      </w:r>
      <w:r>
        <w:rPr>
          <w:color w:val="000000" w:themeColor="text1"/>
          <w:szCs w:val="24"/>
          <w:vertAlign w:val="subscript"/>
          <w:lang w:val="en-GB"/>
        </w:rPr>
        <w:t>2</w:t>
      </w:r>
      <w:r>
        <w:rPr>
          <w:color w:val="000000" w:themeColor="text1"/>
          <w:szCs w:val="24"/>
          <w:lang w:val="en-GB"/>
        </w:rPr>
        <w:t>F</w:t>
      </w:r>
      <w:r>
        <w:rPr>
          <w:color w:val="000000" w:themeColor="text1"/>
          <w:szCs w:val="24"/>
          <w:vertAlign w:val="subscript"/>
          <w:lang w:val="en-GB"/>
        </w:rPr>
        <w:t>3</w:t>
      </w:r>
      <w:r>
        <w:rPr>
          <w:color w:val="000000" w:themeColor="text1"/>
          <w:szCs w:val="24"/>
          <w:lang w:val="en-GB"/>
        </w:rPr>
        <w:t>][IrF</w:t>
      </w:r>
      <w:r>
        <w:rPr>
          <w:color w:val="000000" w:themeColor="text1"/>
          <w:szCs w:val="24"/>
          <w:vertAlign w:val="subscript"/>
          <w:lang w:val="en-GB"/>
        </w:rPr>
        <w:t>6</w:t>
      </w:r>
      <w:r>
        <w:rPr>
          <w:color w:val="000000" w:themeColor="text1"/>
          <w:szCs w:val="24"/>
          <w:lang w:val="en-GB"/>
        </w:rPr>
        <w:t xml:space="preserve">] were determined for the first time. We believe that the manuscript is </w:t>
      </w:r>
      <w:r w:rsidR="00AC5311">
        <w:rPr>
          <w:color w:val="000000" w:themeColor="text1"/>
          <w:szCs w:val="24"/>
          <w:lang w:val="en-GB"/>
        </w:rPr>
        <w:t xml:space="preserve">therefore </w:t>
      </w:r>
      <w:bookmarkStart w:id="0" w:name="_GoBack"/>
      <w:bookmarkEnd w:id="0"/>
      <w:r>
        <w:rPr>
          <w:color w:val="000000" w:themeColor="text1"/>
          <w:szCs w:val="24"/>
          <w:lang w:val="en-GB"/>
        </w:rPr>
        <w:t xml:space="preserve">suitable for publication in Acta </w:t>
      </w:r>
      <w:proofErr w:type="spellStart"/>
      <w:r>
        <w:rPr>
          <w:color w:val="000000" w:themeColor="text1"/>
          <w:szCs w:val="24"/>
          <w:lang w:val="en-GB"/>
        </w:rPr>
        <w:t>Chimica</w:t>
      </w:r>
      <w:proofErr w:type="spellEnd"/>
      <w:r>
        <w:rPr>
          <w:color w:val="000000" w:themeColor="text1"/>
          <w:szCs w:val="24"/>
          <w:lang w:val="en-GB"/>
        </w:rPr>
        <w:t xml:space="preserve"> </w:t>
      </w:r>
      <w:proofErr w:type="spellStart"/>
      <w:r>
        <w:rPr>
          <w:color w:val="000000" w:themeColor="text1"/>
          <w:szCs w:val="24"/>
          <w:lang w:val="en-GB"/>
        </w:rPr>
        <w:t>Slovenica</w:t>
      </w:r>
      <w:proofErr w:type="spellEnd"/>
      <w:r>
        <w:rPr>
          <w:color w:val="000000" w:themeColor="text1"/>
          <w:szCs w:val="24"/>
          <w:lang w:val="en-GB"/>
        </w:rPr>
        <w:t>.</w:t>
      </w:r>
    </w:p>
    <w:p w:rsidR="008D54CE" w:rsidRDefault="008D54CE" w:rsidP="008D54CE">
      <w:pPr>
        <w:spacing w:line="360" w:lineRule="auto"/>
        <w:jc w:val="both"/>
        <w:rPr>
          <w:color w:val="000000" w:themeColor="text1"/>
          <w:szCs w:val="24"/>
          <w:lang w:val="en-GB"/>
        </w:rPr>
      </w:pPr>
    </w:p>
    <w:p w:rsidR="008D54CE" w:rsidRDefault="008D54CE" w:rsidP="008D54CE">
      <w:pPr>
        <w:spacing w:line="360" w:lineRule="auto"/>
        <w:jc w:val="both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en-GB"/>
        </w:rPr>
        <w:t>Best regards</w:t>
      </w:r>
    </w:p>
    <w:p w:rsidR="008D54CE" w:rsidRDefault="008D54CE" w:rsidP="008D54CE">
      <w:pPr>
        <w:spacing w:line="360" w:lineRule="auto"/>
        <w:jc w:val="both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  <w:t>Melita Tramšek</w:t>
      </w:r>
    </w:p>
    <w:p w:rsidR="008D54CE" w:rsidRDefault="00AC5311" w:rsidP="00AC5311">
      <w:pPr>
        <w:spacing w:line="360" w:lineRule="auto"/>
        <w:ind w:left="6480" w:firstLine="720"/>
        <w:jc w:val="both"/>
        <w:rPr>
          <w:color w:val="000000" w:themeColor="text1"/>
          <w:szCs w:val="24"/>
          <w:lang w:val="en-GB"/>
        </w:rPr>
      </w:pPr>
      <w:r>
        <w:rPr>
          <w:noProof/>
          <w:lang w:val="sl-SI" w:eastAsia="zh-CN"/>
        </w:rPr>
        <w:drawing>
          <wp:inline distT="0" distB="0" distL="0" distR="0" wp14:anchorId="6CEFCAAE" wp14:editId="463F61DB">
            <wp:extent cx="1266825" cy="447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5311" w:rsidRDefault="00AC5311" w:rsidP="008D54CE">
      <w:pPr>
        <w:spacing w:line="360" w:lineRule="auto"/>
        <w:jc w:val="both"/>
        <w:rPr>
          <w:color w:val="000000" w:themeColor="text1"/>
          <w:szCs w:val="24"/>
          <w:lang w:val="en-GB"/>
        </w:rPr>
      </w:pP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  <w:r>
        <w:rPr>
          <w:color w:val="000000" w:themeColor="text1"/>
          <w:szCs w:val="24"/>
          <w:lang w:val="en-GB"/>
        </w:rPr>
        <w:tab/>
      </w:r>
    </w:p>
    <w:sectPr w:rsidR="00AC5311">
      <w:pgSz w:w="11907" w:h="16840" w:code="9"/>
      <w:pgMar w:top="680" w:right="1134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1F7"/>
    <w:multiLevelType w:val="hybridMultilevel"/>
    <w:tmpl w:val="ED9041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4B"/>
    <w:rsid w:val="000549F6"/>
    <w:rsid w:val="00096162"/>
    <w:rsid w:val="001E19E0"/>
    <w:rsid w:val="0028575F"/>
    <w:rsid w:val="00300733"/>
    <w:rsid w:val="00412F72"/>
    <w:rsid w:val="005B116A"/>
    <w:rsid w:val="006C13E4"/>
    <w:rsid w:val="007074DC"/>
    <w:rsid w:val="00762E03"/>
    <w:rsid w:val="00874E80"/>
    <w:rsid w:val="00896CE8"/>
    <w:rsid w:val="008D54CE"/>
    <w:rsid w:val="00911B53"/>
    <w:rsid w:val="0097350B"/>
    <w:rsid w:val="00AC5311"/>
    <w:rsid w:val="00AC714B"/>
    <w:rsid w:val="00B25B6F"/>
    <w:rsid w:val="00B67918"/>
    <w:rsid w:val="00BD2CD5"/>
    <w:rsid w:val="00BD465A"/>
    <w:rsid w:val="00CB5098"/>
    <w:rsid w:val="00DD5EAC"/>
    <w:rsid w:val="00F6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sz w:val="34"/>
    </w:r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lang w:val="sl-SI"/>
    </w:rPr>
  </w:style>
  <w:style w:type="paragraph" w:styleId="Title">
    <w:name w:val="Title"/>
    <w:basedOn w:val="Normal"/>
    <w:qFormat/>
    <w:pPr>
      <w:overflowPunct/>
      <w:autoSpaceDE/>
      <w:autoSpaceDN/>
      <w:adjustRightInd/>
      <w:spacing w:before="240" w:after="60"/>
      <w:textAlignment w:val="auto"/>
    </w:pPr>
    <w:rPr>
      <w:rFonts w:eastAsia="MS Mincho"/>
      <w:b/>
      <w:kern w:val="28"/>
      <w:sz w:val="32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1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val="sl-SI" w:eastAsia="zh-CN"/>
    </w:rPr>
  </w:style>
  <w:style w:type="character" w:customStyle="1" w:styleId="HTMLPreformattedChar">
    <w:name w:val="HTML Preformatted Char"/>
    <w:link w:val="HTMLPreformatted"/>
    <w:uiPriority w:val="99"/>
    <w:rsid w:val="006C13E4"/>
    <w:rPr>
      <w:rFonts w:ascii="Courier New" w:eastAsia="SimSun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F66C03"/>
    <w:pPr>
      <w:overflowPunct/>
      <w:autoSpaceDE/>
      <w:autoSpaceDN/>
      <w:adjustRightInd/>
      <w:textAlignment w:val="auto"/>
    </w:pPr>
    <w:rPr>
      <w:rFonts w:ascii="Calibri" w:eastAsia="Calibri" w:hAnsi="Calibri"/>
      <w:color w:val="auto"/>
      <w:sz w:val="22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F66C03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412F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2F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sl-SI" w:eastAsia="zh-CN"/>
    </w:rPr>
  </w:style>
  <w:style w:type="paragraph" w:customStyle="1" w:styleId="link-">
    <w:name w:val="link-"/>
    <w:basedOn w:val="Normal"/>
    <w:rsid w:val="009735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  <w:lang w:val="sl-SI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AC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/>
      <w:b/>
      <w:sz w:val="34"/>
    </w:r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lang w:val="sl-SI"/>
    </w:rPr>
  </w:style>
  <w:style w:type="paragraph" w:styleId="Title">
    <w:name w:val="Title"/>
    <w:basedOn w:val="Normal"/>
    <w:qFormat/>
    <w:pPr>
      <w:overflowPunct/>
      <w:autoSpaceDE/>
      <w:autoSpaceDN/>
      <w:adjustRightInd/>
      <w:spacing w:before="240" w:after="60"/>
      <w:textAlignment w:val="auto"/>
    </w:pPr>
    <w:rPr>
      <w:rFonts w:eastAsia="MS Mincho"/>
      <w:b/>
      <w:kern w:val="28"/>
      <w:sz w:val="32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1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val="sl-SI" w:eastAsia="zh-CN"/>
    </w:rPr>
  </w:style>
  <w:style w:type="character" w:customStyle="1" w:styleId="HTMLPreformattedChar">
    <w:name w:val="HTML Preformatted Char"/>
    <w:link w:val="HTMLPreformatted"/>
    <w:uiPriority w:val="99"/>
    <w:rsid w:val="006C13E4"/>
    <w:rPr>
      <w:rFonts w:ascii="Courier New" w:eastAsia="SimSun" w:hAnsi="Courier New" w:cs="Courier New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F66C03"/>
    <w:pPr>
      <w:overflowPunct/>
      <w:autoSpaceDE/>
      <w:autoSpaceDN/>
      <w:adjustRightInd/>
      <w:textAlignment w:val="auto"/>
    </w:pPr>
    <w:rPr>
      <w:rFonts w:ascii="Calibri" w:eastAsia="Calibri" w:hAnsi="Calibri"/>
      <w:color w:val="auto"/>
      <w:sz w:val="22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F66C03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412F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2F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sl-SI" w:eastAsia="zh-CN"/>
    </w:rPr>
  </w:style>
  <w:style w:type="paragraph" w:customStyle="1" w:styleId="link-">
    <w:name w:val="link-"/>
    <w:basedOn w:val="Normal"/>
    <w:rsid w:val="009735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  <w:lang w:val="sl-SI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AC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76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 K-1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</dc:creator>
  <cp:lastModifiedBy>Melita Tramšek</cp:lastModifiedBy>
  <cp:revision>3</cp:revision>
  <cp:lastPrinted>2001-06-19T10:12:00Z</cp:lastPrinted>
  <dcterms:created xsi:type="dcterms:W3CDTF">2016-02-04T08:51:00Z</dcterms:created>
  <dcterms:modified xsi:type="dcterms:W3CDTF">2016-02-04T08:57:00Z</dcterms:modified>
</cp:coreProperties>
</file>