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EA6" w:rsidRPr="00D43D7A" w:rsidRDefault="00A42EA6" w:rsidP="00477104">
      <w:pPr>
        <w:rPr>
          <w:b/>
          <w:bCs w:val="0"/>
        </w:rPr>
      </w:pPr>
      <w:proofErr w:type="spellStart"/>
      <w:r w:rsidRPr="00D43D7A">
        <w:rPr>
          <w:b/>
          <w:bCs w:val="0"/>
        </w:rPr>
        <w:t>Brina</w:t>
      </w:r>
      <w:proofErr w:type="spellEnd"/>
      <w:r w:rsidRPr="00D43D7A">
        <w:rPr>
          <w:b/>
          <w:bCs w:val="0"/>
        </w:rPr>
        <w:t xml:space="preserve"> </w:t>
      </w:r>
      <w:proofErr w:type="spellStart"/>
      <w:r w:rsidRPr="00D43D7A">
        <w:rPr>
          <w:b/>
          <w:bCs w:val="0"/>
        </w:rPr>
        <w:t>Dojer</w:t>
      </w:r>
      <w:proofErr w:type="spellEnd"/>
      <w:r w:rsidRPr="00D43D7A">
        <w:rPr>
          <w:b/>
          <w:bCs w:val="0"/>
        </w:rPr>
        <w:t xml:space="preserve"> </w:t>
      </w:r>
    </w:p>
    <w:p w:rsidR="00D43D7A" w:rsidRDefault="00D43D7A" w:rsidP="00477104">
      <w:r w:rsidRPr="00D43D7A">
        <w:t xml:space="preserve">Faculty of Natural Sciences and Mathematics, University of Maribor, </w:t>
      </w:r>
      <w:proofErr w:type="spellStart"/>
      <w:proofErr w:type="gramStart"/>
      <w:r w:rsidRPr="00D43D7A">
        <w:t>Koro</w:t>
      </w:r>
      <w:proofErr w:type="spellEnd"/>
      <w:r w:rsidRPr="00D43D7A">
        <w:t>{</w:t>
      </w:r>
      <w:proofErr w:type="spellStart"/>
      <w:proofErr w:type="gramEnd"/>
      <w:r w:rsidRPr="00D43D7A">
        <w:t>ka</w:t>
      </w:r>
      <w:proofErr w:type="spellEnd"/>
      <w:r w:rsidRPr="00D43D7A">
        <w:t xml:space="preserve"> </w:t>
      </w:r>
      <w:proofErr w:type="spellStart"/>
      <w:r w:rsidRPr="00D43D7A">
        <w:t>cesta</w:t>
      </w:r>
      <w:proofErr w:type="spellEnd"/>
      <w:r w:rsidRPr="00D43D7A">
        <w:t xml:space="preserve"> 160, 2000 Maribor, Slovenia</w:t>
      </w:r>
    </w:p>
    <w:p w:rsidR="00D43D7A" w:rsidRDefault="00D43D7A" w:rsidP="00477104">
      <w:r w:rsidRPr="00D43D7A">
        <w:t xml:space="preserve">E-mail: </w:t>
      </w:r>
      <w:hyperlink r:id="rId4" w:history="1">
        <w:r w:rsidRPr="00663F3E">
          <w:rPr>
            <w:rStyle w:val="Hyperlink"/>
          </w:rPr>
          <w:t>brina.dojer@um.si</w:t>
        </w:r>
      </w:hyperlink>
    </w:p>
    <w:p w:rsidR="00D43D7A" w:rsidRDefault="00D43D7A" w:rsidP="00D43D7A">
      <w:r>
        <w:t xml:space="preserve">Two New </w:t>
      </w:r>
      <w:proofErr w:type="gramStart"/>
      <w:r>
        <w:t>Zinc(</w:t>
      </w:r>
      <w:proofErr w:type="gramEnd"/>
      <w:r>
        <w:t>II) Acetates with 3- and 4-Aminopyridine:Syntheses and Structural Properties</w:t>
      </w:r>
    </w:p>
    <w:p w:rsidR="00D43D7A" w:rsidRDefault="00D43D7A" w:rsidP="00D43D7A">
      <w:pPr>
        <w:rPr>
          <w:rFonts w:asciiTheme="majorBidi" w:hAnsiTheme="majorBidi" w:cstheme="majorBidi"/>
          <w:szCs w:val="24"/>
        </w:rPr>
      </w:pPr>
      <w:proofErr w:type="spellStart"/>
      <w:r w:rsidRPr="00D43D7A">
        <w:rPr>
          <w:rFonts w:asciiTheme="majorBidi" w:hAnsiTheme="majorBidi" w:cstheme="majorBidi"/>
          <w:i/>
          <w:iCs/>
          <w:szCs w:val="24"/>
        </w:rPr>
        <w:t>Acta</w:t>
      </w:r>
      <w:proofErr w:type="spellEnd"/>
      <w:r w:rsidRPr="00D43D7A">
        <w:rPr>
          <w:rFonts w:asciiTheme="majorBidi" w:hAnsiTheme="majorBidi" w:cstheme="majorBidi"/>
          <w:i/>
          <w:iCs/>
          <w:szCs w:val="24"/>
        </w:rPr>
        <w:t xml:space="preserve"> </w:t>
      </w:r>
      <w:proofErr w:type="spellStart"/>
      <w:r w:rsidRPr="00D43D7A">
        <w:rPr>
          <w:rFonts w:asciiTheme="majorBidi" w:hAnsiTheme="majorBidi" w:cstheme="majorBidi"/>
          <w:i/>
          <w:iCs/>
          <w:szCs w:val="24"/>
        </w:rPr>
        <w:t>Chim</w:t>
      </w:r>
      <w:proofErr w:type="spellEnd"/>
      <w:r w:rsidRPr="00D43D7A">
        <w:rPr>
          <w:rFonts w:asciiTheme="majorBidi" w:hAnsiTheme="majorBidi" w:cstheme="majorBidi"/>
          <w:i/>
          <w:iCs/>
          <w:szCs w:val="24"/>
        </w:rPr>
        <w:t xml:space="preserve">. </w:t>
      </w:r>
      <w:proofErr w:type="spellStart"/>
      <w:r w:rsidRPr="00D43D7A">
        <w:rPr>
          <w:rFonts w:asciiTheme="majorBidi" w:hAnsiTheme="majorBidi" w:cstheme="majorBidi"/>
          <w:i/>
          <w:iCs/>
          <w:szCs w:val="24"/>
        </w:rPr>
        <w:t>Slov</w:t>
      </w:r>
      <w:proofErr w:type="spellEnd"/>
      <w:r w:rsidRPr="00D43D7A">
        <w:rPr>
          <w:rFonts w:asciiTheme="majorBidi" w:hAnsiTheme="majorBidi" w:cstheme="majorBidi"/>
          <w:i/>
          <w:iCs/>
          <w:szCs w:val="24"/>
        </w:rPr>
        <w:t xml:space="preserve">. </w:t>
      </w:r>
      <w:r w:rsidRPr="00D43D7A">
        <w:rPr>
          <w:rFonts w:asciiTheme="majorBidi" w:eastAsia="SSTimes-Bold" w:hAnsiTheme="majorBidi" w:cstheme="majorBidi"/>
          <w:b/>
          <w:szCs w:val="24"/>
        </w:rPr>
        <w:t xml:space="preserve">2015, </w:t>
      </w:r>
      <w:r w:rsidRPr="00D43D7A">
        <w:rPr>
          <w:rFonts w:asciiTheme="majorBidi" w:hAnsiTheme="majorBidi" w:cstheme="majorBidi"/>
          <w:i/>
          <w:iCs/>
          <w:szCs w:val="24"/>
        </w:rPr>
        <w:t xml:space="preserve">62, </w:t>
      </w:r>
      <w:r w:rsidRPr="00D43D7A">
        <w:rPr>
          <w:rFonts w:asciiTheme="majorBidi" w:hAnsiTheme="majorBidi" w:cstheme="majorBidi"/>
          <w:szCs w:val="24"/>
        </w:rPr>
        <w:t>312–318</w:t>
      </w:r>
    </w:p>
    <w:p w:rsidR="00D43D7A" w:rsidRPr="00D43D7A" w:rsidRDefault="00D43D7A" w:rsidP="00D43D7A">
      <w:pPr>
        <w:rPr>
          <w:rFonts w:asciiTheme="majorBidi" w:hAnsiTheme="majorBidi" w:cstheme="majorBidi"/>
          <w:szCs w:val="24"/>
        </w:rPr>
      </w:pPr>
    </w:p>
    <w:p w:rsidR="00D43D7A" w:rsidRDefault="00477104" w:rsidP="00D43D7A">
      <w:r>
        <w:t xml:space="preserve">Three new </w:t>
      </w:r>
      <w:proofErr w:type="gramStart"/>
      <w:r>
        <w:t>cobalt(</w:t>
      </w:r>
      <w:proofErr w:type="gramEnd"/>
      <w:r>
        <w:t xml:space="preserve">II) carboxylates with 2-, 3- and 4-aminopyridine: Syntheses, structures </w:t>
      </w:r>
      <w:r w:rsidR="00D43D7A">
        <w:t>and magnetic properties</w:t>
      </w:r>
    </w:p>
    <w:p w:rsidR="00477104" w:rsidRDefault="00477104" w:rsidP="00D43D7A">
      <w:proofErr w:type="spellStart"/>
      <w:r w:rsidRPr="00D43D7A">
        <w:rPr>
          <w:i/>
          <w:iCs/>
        </w:rPr>
        <w:t>Inorg</w:t>
      </w:r>
      <w:proofErr w:type="spellEnd"/>
      <w:r w:rsidR="00D43D7A" w:rsidRPr="00D43D7A">
        <w:rPr>
          <w:i/>
          <w:iCs/>
        </w:rPr>
        <w:t>.</w:t>
      </w:r>
      <w:r w:rsidRPr="00D43D7A">
        <w:rPr>
          <w:i/>
          <w:iCs/>
        </w:rPr>
        <w:t xml:space="preserve"> </w:t>
      </w:r>
      <w:proofErr w:type="spellStart"/>
      <w:r w:rsidRPr="00D43D7A">
        <w:rPr>
          <w:i/>
          <w:iCs/>
        </w:rPr>
        <w:t>Chim</w:t>
      </w:r>
      <w:proofErr w:type="spellEnd"/>
      <w:r w:rsidR="00D43D7A" w:rsidRPr="00D43D7A">
        <w:rPr>
          <w:i/>
          <w:iCs/>
        </w:rPr>
        <w:t>.</w:t>
      </w:r>
      <w:r w:rsidRPr="00D43D7A">
        <w:rPr>
          <w:i/>
          <w:iCs/>
        </w:rPr>
        <w:t xml:space="preserve"> </w:t>
      </w:r>
      <w:proofErr w:type="spellStart"/>
      <w:r w:rsidRPr="00D43D7A">
        <w:rPr>
          <w:i/>
          <w:iCs/>
        </w:rPr>
        <w:t>Acta</w:t>
      </w:r>
      <w:proofErr w:type="spellEnd"/>
      <w:r w:rsidRPr="00D43D7A">
        <w:rPr>
          <w:i/>
          <w:iCs/>
        </w:rPr>
        <w:t>,</w:t>
      </w:r>
      <w:r>
        <w:t xml:space="preserve"> </w:t>
      </w:r>
      <w:r w:rsidR="00D43D7A" w:rsidRPr="00D43D7A">
        <w:rPr>
          <w:b/>
          <w:bCs w:val="0"/>
        </w:rPr>
        <w:t xml:space="preserve">2012, </w:t>
      </w:r>
      <w:r w:rsidRPr="00D43D7A">
        <w:rPr>
          <w:i/>
          <w:iCs/>
        </w:rPr>
        <w:t>383,</w:t>
      </w:r>
      <w:r>
        <w:t xml:space="preserve"> 98-104</w:t>
      </w:r>
    </w:p>
    <w:p w:rsidR="00D43D7A" w:rsidRDefault="00D43D7A" w:rsidP="00D43D7A"/>
    <w:p w:rsidR="00D43D7A" w:rsidRDefault="00477104" w:rsidP="00D43D7A">
      <w:proofErr w:type="gramStart"/>
      <w:r>
        <w:t>Cobalt(</w:t>
      </w:r>
      <w:proofErr w:type="gramEnd"/>
      <w:r>
        <w:t>II) coordination compounds with acetate and 2-aminopyridine ligands: Synthesis, characterization, structures and magnetic properties of two polymorphic forms</w:t>
      </w:r>
      <w:r w:rsidR="00D43D7A">
        <w:t xml:space="preserve"> </w:t>
      </w:r>
    </w:p>
    <w:p w:rsidR="00D43D7A" w:rsidRDefault="00D43D7A" w:rsidP="00D43D7A">
      <w:proofErr w:type="spellStart"/>
      <w:r w:rsidRPr="00D43D7A">
        <w:rPr>
          <w:i/>
          <w:iCs/>
        </w:rPr>
        <w:t>Inorg</w:t>
      </w:r>
      <w:proofErr w:type="spellEnd"/>
      <w:r w:rsidRPr="00D43D7A">
        <w:rPr>
          <w:i/>
          <w:iCs/>
        </w:rPr>
        <w:t xml:space="preserve">. </w:t>
      </w:r>
      <w:proofErr w:type="spellStart"/>
      <w:r w:rsidRPr="00D43D7A">
        <w:rPr>
          <w:i/>
          <w:iCs/>
        </w:rPr>
        <w:t>Chim</w:t>
      </w:r>
      <w:proofErr w:type="spellEnd"/>
      <w:r w:rsidRPr="00D43D7A">
        <w:rPr>
          <w:i/>
          <w:iCs/>
        </w:rPr>
        <w:t xml:space="preserve">. </w:t>
      </w:r>
      <w:proofErr w:type="spellStart"/>
      <w:r w:rsidRPr="00D43D7A">
        <w:rPr>
          <w:i/>
          <w:iCs/>
        </w:rPr>
        <w:t>Acta</w:t>
      </w:r>
      <w:proofErr w:type="spellEnd"/>
      <w:r w:rsidRPr="00D43D7A">
        <w:rPr>
          <w:i/>
          <w:iCs/>
        </w:rPr>
        <w:t>,</w:t>
      </w:r>
      <w:r>
        <w:t xml:space="preserve"> </w:t>
      </w:r>
      <w:r w:rsidRPr="00D43D7A">
        <w:rPr>
          <w:b/>
          <w:bCs w:val="0"/>
        </w:rPr>
        <w:t>201</w:t>
      </w:r>
      <w:r>
        <w:rPr>
          <w:b/>
          <w:bCs w:val="0"/>
        </w:rPr>
        <w:t>0</w:t>
      </w:r>
      <w:r w:rsidRPr="00D43D7A">
        <w:rPr>
          <w:b/>
          <w:bCs w:val="0"/>
        </w:rPr>
        <w:t xml:space="preserve">, </w:t>
      </w:r>
      <w:r w:rsidRPr="00D43D7A">
        <w:rPr>
          <w:i/>
          <w:iCs/>
        </w:rPr>
        <w:t>3</w:t>
      </w:r>
      <w:r>
        <w:rPr>
          <w:i/>
          <w:iCs/>
        </w:rPr>
        <w:t>6</w:t>
      </w:r>
      <w:r w:rsidRPr="00D43D7A">
        <w:rPr>
          <w:i/>
          <w:iCs/>
        </w:rPr>
        <w:t>3,</w:t>
      </w:r>
      <w:r>
        <w:t xml:space="preserve"> 1343-1347</w:t>
      </w:r>
    </w:p>
    <w:p w:rsidR="00477104" w:rsidRDefault="00477104" w:rsidP="00477104"/>
    <w:p w:rsidR="00AB4B69" w:rsidRDefault="00D43D7A" w:rsidP="00AB4B69">
      <w:pPr>
        <w:rPr>
          <w:b/>
          <w:bCs w:val="0"/>
        </w:rPr>
      </w:pPr>
      <w:r w:rsidRPr="00D43D7A">
        <w:rPr>
          <w:b/>
          <w:bCs w:val="0"/>
        </w:rPr>
        <w:t>Stephen T. Astley</w:t>
      </w:r>
    </w:p>
    <w:p w:rsidR="00D43D7A" w:rsidRPr="00D43D7A" w:rsidRDefault="00D43D7A" w:rsidP="00D43D7A">
      <w:r w:rsidRPr="00D43D7A">
        <w:t xml:space="preserve">Department of Chemistry, Faculty of Science, </w:t>
      </w:r>
      <w:proofErr w:type="spellStart"/>
      <w:r w:rsidRPr="00D43D7A">
        <w:t>Ege</w:t>
      </w:r>
      <w:proofErr w:type="spellEnd"/>
      <w:r w:rsidRPr="00D43D7A">
        <w:t xml:space="preserve"> University, 35100-Bornova, Izmir, Turkey</w:t>
      </w:r>
    </w:p>
    <w:p w:rsidR="005F4125" w:rsidRDefault="005F4125" w:rsidP="00AB4B69">
      <w:r w:rsidRPr="005F4125">
        <w:t xml:space="preserve">E-mail: </w:t>
      </w:r>
      <w:hyperlink r:id="rId5" w:history="1">
        <w:r w:rsidRPr="00663F3E">
          <w:rPr>
            <w:rStyle w:val="Hyperlink"/>
          </w:rPr>
          <w:t>stephen.thomas.astley@ege.edu.tr</w:t>
        </w:r>
      </w:hyperlink>
    </w:p>
    <w:p w:rsidR="005F4125" w:rsidRDefault="00422C6C" w:rsidP="00422C6C">
      <w:r>
        <w:t>Synthesis, X-ray Structural and Thermal Analysis</w:t>
      </w:r>
      <w:r>
        <w:t xml:space="preserve"> </w:t>
      </w:r>
      <w:r>
        <w:t>of a Novel Copper Compound Containing Dissymmetric</w:t>
      </w:r>
      <w:r>
        <w:t xml:space="preserve"> </w:t>
      </w:r>
      <w:r>
        <w:t xml:space="preserve">Independent 5- and 6-coordinate </w:t>
      </w:r>
      <w:proofErr w:type="spellStart"/>
      <w:proofErr w:type="gramStart"/>
      <w:r>
        <w:t>CuL</w:t>
      </w:r>
      <w:proofErr w:type="spellEnd"/>
      <w:r>
        <w:t>(</w:t>
      </w:r>
      <w:proofErr w:type="gramEnd"/>
      <w:r>
        <w:t>H2O)n (n = 2, 3)</w:t>
      </w:r>
      <w:r>
        <w:t xml:space="preserve"> </w:t>
      </w:r>
      <w:r>
        <w:t>Units and Hydrogen bond Bridges</w:t>
      </w:r>
    </w:p>
    <w:p w:rsidR="00422C6C" w:rsidRDefault="00422C6C" w:rsidP="00422C6C">
      <w:pPr>
        <w:rPr>
          <w:rFonts w:asciiTheme="majorBidi" w:hAnsiTheme="majorBidi" w:cstheme="majorBidi"/>
          <w:szCs w:val="24"/>
        </w:rPr>
      </w:pPr>
      <w:proofErr w:type="spellStart"/>
      <w:r w:rsidRPr="00D43D7A">
        <w:rPr>
          <w:rFonts w:asciiTheme="majorBidi" w:hAnsiTheme="majorBidi" w:cstheme="majorBidi"/>
          <w:i/>
          <w:iCs/>
          <w:szCs w:val="24"/>
        </w:rPr>
        <w:t>Acta</w:t>
      </w:r>
      <w:proofErr w:type="spellEnd"/>
      <w:r w:rsidRPr="00D43D7A">
        <w:rPr>
          <w:rFonts w:asciiTheme="majorBidi" w:hAnsiTheme="majorBidi" w:cstheme="majorBidi"/>
          <w:i/>
          <w:iCs/>
          <w:szCs w:val="24"/>
        </w:rPr>
        <w:t xml:space="preserve"> </w:t>
      </w:r>
      <w:proofErr w:type="spellStart"/>
      <w:r w:rsidRPr="00D43D7A">
        <w:rPr>
          <w:rFonts w:asciiTheme="majorBidi" w:hAnsiTheme="majorBidi" w:cstheme="majorBidi"/>
          <w:i/>
          <w:iCs/>
          <w:szCs w:val="24"/>
        </w:rPr>
        <w:t>Chim</w:t>
      </w:r>
      <w:proofErr w:type="spellEnd"/>
      <w:r w:rsidRPr="00D43D7A">
        <w:rPr>
          <w:rFonts w:asciiTheme="majorBidi" w:hAnsiTheme="majorBidi" w:cstheme="majorBidi"/>
          <w:i/>
          <w:iCs/>
          <w:szCs w:val="24"/>
        </w:rPr>
        <w:t xml:space="preserve">. </w:t>
      </w:r>
      <w:proofErr w:type="spellStart"/>
      <w:r w:rsidRPr="00D43D7A">
        <w:rPr>
          <w:rFonts w:asciiTheme="majorBidi" w:hAnsiTheme="majorBidi" w:cstheme="majorBidi"/>
          <w:i/>
          <w:iCs/>
          <w:szCs w:val="24"/>
        </w:rPr>
        <w:t>Slov</w:t>
      </w:r>
      <w:proofErr w:type="spellEnd"/>
      <w:r w:rsidRPr="00D43D7A">
        <w:rPr>
          <w:rFonts w:asciiTheme="majorBidi" w:hAnsiTheme="majorBidi" w:cstheme="majorBidi"/>
          <w:i/>
          <w:iCs/>
          <w:szCs w:val="24"/>
        </w:rPr>
        <w:t xml:space="preserve">. </w:t>
      </w:r>
      <w:r w:rsidRPr="00D43D7A">
        <w:rPr>
          <w:rFonts w:asciiTheme="majorBidi" w:eastAsia="SSTimes-Bold" w:hAnsiTheme="majorBidi" w:cstheme="majorBidi"/>
          <w:b/>
          <w:szCs w:val="24"/>
        </w:rPr>
        <w:t xml:space="preserve">2015, </w:t>
      </w:r>
      <w:r w:rsidRPr="00D43D7A">
        <w:rPr>
          <w:rFonts w:asciiTheme="majorBidi" w:hAnsiTheme="majorBidi" w:cstheme="majorBidi"/>
          <w:i/>
          <w:iCs/>
          <w:szCs w:val="24"/>
        </w:rPr>
        <w:t xml:space="preserve">62, </w:t>
      </w:r>
      <w:r>
        <w:rPr>
          <w:rFonts w:asciiTheme="majorBidi" w:hAnsiTheme="majorBidi" w:cstheme="majorBidi"/>
          <w:szCs w:val="24"/>
        </w:rPr>
        <w:t>88</w:t>
      </w:r>
      <w:r w:rsidRPr="00D43D7A">
        <w:rPr>
          <w:rFonts w:asciiTheme="majorBidi" w:hAnsiTheme="majorBidi" w:cstheme="majorBidi"/>
          <w:szCs w:val="24"/>
        </w:rPr>
        <w:t>–</w:t>
      </w:r>
      <w:r>
        <w:rPr>
          <w:rFonts w:asciiTheme="majorBidi" w:hAnsiTheme="majorBidi" w:cstheme="majorBidi"/>
          <w:szCs w:val="24"/>
        </w:rPr>
        <w:t>94</w:t>
      </w:r>
    </w:p>
    <w:p w:rsidR="00422C6C" w:rsidRDefault="00422C6C" w:rsidP="00AB4B69"/>
    <w:p w:rsidR="00422C6C" w:rsidRDefault="00AB4B69" w:rsidP="00422C6C">
      <w:r>
        <w:t xml:space="preserve">Synthesis of novel Schiff base ligands from </w:t>
      </w:r>
      <w:proofErr w:type="spellStart"/>
      <w:r>
        <w:t>gluco</w:t>
      </w:r>
      <w:proofErr w:type="spellEnd"/>
      <w:r>
        <w:t xml:space="preserve">- and </w:t>
      </w:r>
      <w:proofErr w:type="spellStart"/>
      <w:r>
        <w:t>galactochloraloses</w:t>
      </w:r>
      <w:proofErr w:type="spellEnd"/>
      <w:r>
        <w:t xml:space="preserve"> for the </w:t>
      </w:r>
      <w:proofErr w:type="gramStart"/>
      <w:r>
        <w:t>Cu(</w:t>
      </w:r>
      <w:proofErr w:type="gramEnd"/>
      <w:r>
        <w:t>II) catalyzed asymmetric Henry reaction</w:t>
      </w:r>
    </w:p>
    <w:p w:rsidR="00422C6C" w:rsidRDefault="00422C6C" w:rsidP="00422C6C">
      <w:r w:rsidRPr="00422C6C">
        <w:t xml:space="preserve"> </w:t>
      </w:r>
      <w:r>
        <w:t>Carbohydrate Research</w:t>
      </w:r>
      <w:r>
        <w:t xml:space="preserve">, </w:t>
      </w:r>
      <w:r w:rsidRPr="00422C6C">
        <w:rPr>
          <w:b/>
          <w:bCs w:val="0"/>
        </w:rPr>
        <w:t>2015,</w:t>
      </w:r>
      <w:r>
        <w:t xml:space="preserve"> </w:t>
      </w:r>
      <w:r w:rsidRPr="00422C6C">
        <w:rPr>
          <w:i/>
          <w:iCs/>
        </w:rPr>
        <w:t>407,</w:t>
      </w:r>
      <w:r>
        <w:t xml:space="preserve"> </w:t>
      </w:r>
      <w:r>
        <w:t>97–103</w:t>
      </w:r>
    </w:p>
    <w:p w:rsidR="00AB4B69" w:rsidRPr="00422C6C" w:rsidRDefault="00422C6C" w:rsidP="00AB4B69">
      <w:pPr>
        <w:rPr>
          <w:b/>
          <w:bCs w:val="0"/>
        </w:rPr>
      </w:pPr>
      <w:proofErr w:type="spellStart"/>
      <w:r w:rsidRPr="00422C6C">
        <w:rPr>
          <w:b/>
          <w:bCs w:val="0"/>
        </w:rPr>
        <w:lastRenderedPageBreak/>
        <w:t>Beata</w:t>
      </w:r>
      <w:proofErr w:type="spellEnd"/>
      <w:r w:rsidRPr="00422C6C">
        <w:rPr>
          <w:b/>
          <w:bCs w:val="0"/>
        </w:rPr>
        <w:t xml:space="preserve"> </w:t>
      </w:r>
      <w:proofErr w:type="spellStart"/>
      <w:r w:rsidRPr="00422C6C">
        <w:rPr>
          <w:b/>
          <w:bCs w:val="0"/>
        </w:rPr>
        <w:t>Jasiewicz</w:t>
      </w:r>
      <w:proofErr w:type="spellEnd"/>
    </w:p>
    <w:p w:rsidR="00745F1A" w:rsidRDefault="00745F1A" w:rsidP="00745F1A">
      <w:r>
        <w:t xml:space="preserve">Faculty of Chemistry, A. Mickiewicz University, </w:t>
      </w:r>
      <w:proofErr w:type="spellStart"/>
      <w:r>
        <w:t>Umultowska</w:t>
      </w:r>
      <w:proofErr w:type="spellEnd"/>
      <w:r>
        <w:t xml:space="preserve"> 89b, 61-614 Poznan´, Poland</w:t>
      </w:r>
    </w:p>
    <w:p w:rsidR="000204E5" w:rsidRDefault="00745F1A" w:rsidP="00745F1A">
      <w:r>
        <w:t xml:space="preserve">E-mail: E-mail: </w:t>
      </w:r>
      <w:hyperlink r:id="rId6" w:history="1">
        <w:r w:rsidRPr="00663F3E">
          <w:rPr>
            <w:rStyle w:val="Hyperlink"/>
          </w:rPr>
          <w:t>beatakoz@amu.edu.pl</w:t>
        </w:r>
      </w:hyperlink>
    </w:p>
    <w:p w:rsidR="00FC7BD5" w:rsidRDefault="00FC7BD5"/>
    <w:p w:rsidR="00422C6C" w:rsidRDefault="00422C6C" w:rsidP="00422C6C">
      <w:r>
        <w:t>Spectroscopic, Potentiometric and Quantum-Mechanical</w:t>
      </w:r>
      <w:r>
        <w:t xml:space="preserve"> </w:t>
      </w:r>
      <w:r>
        <w:t xml:space="preserve">Studies of S-(-)-Nicotine Complexes with </w:t>
      </w:r>
      <w:proofErr w:type="gramStart"/>
      <w:r>
        <w:t>Cu(</w:t>
      </w:r>
      <w:proofErr w:type="gramEnd"/>
      <w:r>
        <w:t>II) Ion</w:t>
      </w:r>
    </w:p>
    <w:p w:rsidR="00745F1A" w:rsidRDefault="00745F1A" w:rsidP="00745F1A">
      <w:pPr>
        <w:rPr>
          <w:rFonts w:asciiTheme="majorBidi" w:hAnsiTheme="majorBidi" w:cstheme="majorBidi"/>
          <w:szCs w:val="24"/>
        </w:rPr>
      </w:pPr>
      <w:proofErr w:type="spellStart"/>
      <w:r w:rsidRPr="00D43D7A">
        <w:rPr>
          <w:rFonts w:asciiTheme="majorBidi" w:hAnsiTheme="majorBidi" w:cstheme="majorBidi"/>
          <w:i/>
          <w:iCs/>
          <w:szCs w:val="24"/>
        </w:rPr>
        <w:t>Acta</w:t>
      </w:r>
      <w:proofErr w:type="spellEnd"/>
      <w:r w:rsidRPr="00D43D7A">
        <w:rPr>
          <w:rFonts w:asciiTheme="majorBidi" w:hAnsiTheme="majorBidi" w:cstheme="majorBidi"/>
          <w:i/>
          <w:iCs/>
          <w:szCs w:val="24"/>
        </w:rPr>
        <w:t xml:space="preserve"> </w:t>
      </w:r>
      <w:proofErr w:type="spellStart"/>
      <w:r w:rsidRPr="00D43D7A">
        <w:rPr>
          <w:rFonts w:asciiTheme="majorBidi" w:hAnsiTheme="majorBidi" w:cstheme="majorBidi"/>
          <w:i/>
          <w:iCs/>
          <w:szCs w:val="24"/>
        </w:rPr>
        <w:t>Chim</w:t>
      </w:r>
      <w:proofErr w:type="spellEnd"/>
      <w:r w:rsidRPr="00D43D7A">
        <w:rPr>
          <w:rFonts w:asciiTheme="majorBidi" w:hAnsiTheme="majorBidi" w:cstheme="majorBidi"/>
          <w:i/>
          <w:iCs/>
          <w:szCs w:val="24"/>
        </w:rPr>
        <w:t xml:space="preserve">. </w:t>
      </w:r>
      <w:proofErr w:type="spellStart"/>
      <w:r w:rsidRPr="00D43D7A">
        <w:rPr>
          <w:rFonts w:asciiTheme="majorBidi" w:hAnsiTheme="majorBidi" w:cstheme="majorBidi"/>
          <w:i/>
          <w:iCs/>
          <w:szCs w:val="24"/>
        </w:rPr>
        <w:t>Slov</w:t>
      </w:r>
      <w:proofErr w:type="spellEnd"/>
      <w:r w:rsidRPr="00D43D7A">
        <w:rPr>
          <w:rFonts w:asciiTheme="majorBidi" w:hAnsiTheme="majorBidi" w:cstheme="majorBidi"/>
          <w:i/>
          <w:iCs/>
          <w:szCs w:val="24"/>
        </w:rPr>
        <w:t xml:space="preserve">. </w:t>
      </w:r>
      <w:r w:rsidRPr="00D43D7A">
        <w:rPr>
          <w:rFonts w:asciiTheme="majorBidi" w:eastAsia="SSTimes-Bold" w:hAnsiTheme="majorBidi" w:cstheme="majorBidi"/>
          <w:b/>
          <w:szCs w:val="24"/>
        </w:rPr>
        <w:t>201</w:t>
      </w:r>
      <w:r>
        <w:rPr>
          <w:rFonts w:asciiTheme="majorBidi" w:eastAsia="SSTimes-Bold" w:hAnsiTheme="majorBidi" w:cstheme="majorBidi"/>
          <w:b/>
          <w:szCs w:val="24"/>
        </w:rPr>
        <w:t>4</w:t>
      </w:r>
      <w:r w:rsidRPr="00D43D7A">
        <w:rPr>
          <w:rFonts w:asciiTheme="majorBidi" w:eastAsia="SSTimes-Bold" w:hAnsiTheme="majorBidi" w:cstheme="majorBidi"/>
          <w:b/>
          <w:szCs w:val="24"/>
        </w:rPr>
        <w:t xml:space="preserve">, </w:t>
      </w:r>
      <w:r w:rsidRPr="00D43D7A">
        <w:rPr>
          <w:rFonts w:asciiTheme="majorBidi" w:hAnsiTheme="majorBidi" w:cstheme="majorBidi"/>
          <w:i/>
          <w:iCs/>
          <w:szCs w:val="24"/>
        </w:rPr>
        <w:t>6</w:t>
      </w:r>
      <w:r>
        <w:rPr>
          <w:rFonts w:asciiTheme="majorBidi" w:hAnsiTheme="majorBidi" w:cstheme="majorBidi"/>
          <w:i/>
          <w:iCs/>
          <w:szCs w:val="24"/>
        </w:rPr>
        <w:t>1</w:t>
      </w:r>
      <w:r w:rsidRPr="00D43D7A">
        <w:rPr>
          <w:rFonts w:asciiTheme="majorBidi" w:hAnsiTheme="majorBidi" w:cstheme="majorBidi"/>
          <w:i/>
          <w:iCs/>
          <w:szCs w:val="24"/>
        </w:rPr>
        <w:t xml:space="preserve">, </w:t>
      </w:r>
      <w:r>
        <w:rPr>
          <w:rFonts w:asciiTheme="majorBidi" w:hAnsiTheme="majorBidi" w:cstheme="majorBidi"/>
          <w:szCs w:val="24"/>
        </w:rPr>
        <w:t>137</w:t>
      </w:r>
      <w:r w:rsidRPr="00D43D7A">
        <w:rPr>
          <w:rFonts w:asciiTheme="majorBidi" w:hAnsiTheme="majorBidi" w:cstheme="majorBidi"/>
          <w:szCs w:val="24"/>
        </w:rPr>
        <w:t>–</w:t>
      </w:r>
      <w:r>
        <w:rPr>
          <w:rFonts w:asciiTheme="majorBidi" w:hAnsiTheme="majorBidi" w:cstheme="majorBidi"/>
          <w:szCs w:val="24"/>
        </w:rPr>
        <w:t>14</w:t>
      </w:r>
      <w:r>
        <w:rPr>
          <w:rFonts w:asciiTheme="majorBidi" w:hAnsiTheme="majorBidi" w:cstheme="majorBidi"/>
          <w:szCs w:val="24"/>
        </w:rPr>
        <w:t>4</w:t>
      </w:r>
    </w:p>
    <w:p w:rsidR="00422C6C" w:rsidRDefault="00422C6C"/>
    <w:p w:rsidR="00FC7BD5" w:rsidRDefault="00FC7BD5" w:rsidP="00745F1A">
      <w:r>
        <w:t xml:space="preserve">Experimental and quantum-chemical studies of </w:t>
      </w:r>
      <w:proofErr w:type="spellStart"/>
      <w:r>
        <w:t>anabasine</w:t>
      </w:r>
      <w:proofErr w:type="spellEnd"/>
      <w:r>
        <w:t xml:space="preserve"> complexes with </w:t>
      </w:r>
      <w:proofErr w:type="gramStart"/>
      <w:r>
        <w:t>copper(</w:t>
      </w:r>
      <w:proofErr w:type="gramEnd"/>
      <w:r>
        <w:t>II) and zinc(II) ions</w:t>
      </w:r>
    </w:p>
    <w:p w:rsidR="00FC7BD5" w:rsidRDefault="00FC7BD5" w:rsidP="00745F1A">
      <w:r>
        <w:t xml:space="preserve">Polyhedron, </w:t>
      </w:r>
      <w:r w:rsidR="00745F1A" w:rsidRPr="00745F1A">
        <w:rPr>
          <w:b/>
          <w:bCs w:val="0"/>
        </w:rPr>
        <w:t>2015,</w:t>
      </w:r>
      <w:r w:rsidR="00745F1A">
        <w:t xml:space="preserve"> </w:t>
      </w:r>
      <w:r w:rsidRPr="00745F1A">
        <w:rPr>
          <w:i/>
          <w:iCs/>
        </w:rPr>
        <w:t>85,</w:t>
      </w:r>
      <w:r>
        <w:t xml:space="preserve"> 841-848</w:t>
      </w:r>
    </w:p>
    <w:p w:rsidR="00422C6C" w:rsidRDefault="00422C6C" w:rsidP="00FC7BD5"/>
    <w:p w:rsidR="000B0347" w:rsidRDefault="000B0347" w:rsidP="00FC7BD5">
      <w:bookmarkStart w:id="0" w:name="_GoBack"/>
      <w:bookmarkEnd w:id="0"/>
    </w:p>
    <w:p w:rsidR="000B0347" w:rsidRDefault="000B0347" w:rsidP="00FC7BD5"/>
    <w:p w:rsidR="000B0347" w:rsidRDefault="000B0347" w:rsidP="00FC7BD5"/>
    <w:p w:rsidR="00FC7BD5" w:rsidRDefault="00FC7BD5" w:rsidP="00FC7BD5"/>
    <w:p w:rsidR="00FC7BD5" w:rsidRDefault="00FC7BD5" w:rsidP="00FC7BD5"/>
    <w:p w:rsidR="00FC7BD5" w:rsidRDefault="00FC7BD5" w:rsidP="00FC7BD5"/>
    <w:p w:rsidR="00FC7BD5" w:rsidRDefault="00FC7BD5" w:rsidP="00FC7BD5"/>
    <w:sectPr w:rsidR="00FC7BD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STimes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104"/>
    <w:rsid w:val="000204E5"/>
    <w:rsid w:val="000B0347"/>
    <w:rsid w:val="002D71F5"/>
    <w:rsid w:val="00422C6C"/>
    <w:rsid w:val="00477104"/>
    <w:rsid w:val="005F4125"/>
    <w:rsid w:val="00745F1A"/>
    <w:rsid w:val="009B0DFE"/>
    <w:rsid w:val="00A42EA6"/>
    <w:rsid w:val="00AB4B69"/>
    <w:rsid w:val="00D43D7A"/>
    <w:rsid w:val="00FC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9438D2-F129-4714-AC0C-7DD94298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B Nazanin"/>
        <w:bCs/>
        <w:sz w:val="24"/>
        <w:szCs w:val="28"/>
        <w:lang w:val="en-US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C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3D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eatakoz@amu.edu.pl" TargetMode="External"/><Relationship Id="rId5" Type="http://schemas.openxmlformats.org/officeDocument/2006/relationships/hyperlink" Target="mailto:stephen.thomas.astley@ege.edu.tr" TargetMode="External"/><Relationship Id="rId4" Type="http://schemas.openxmlformats.org/officeDocument/2006/relationships/hyperlink" Target="mailto:brina.dojer@um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rasoul</dc:creator>
  <cp:keywords/>
  <dc:description/>
  <cp:lastModifiedBy>rasoul</cp:lastModifiedBy>
  <cp:revision>3</cp:revision>
  <dcterms:created xsi:type="dcterms:W3CDTF">2016-01-19T07:45:00Z</dcterms:created>
  <dcterms:modified xsi:type="dcterms:W3CDTF">2016-01-19T08:47:00Z</dcterms:modified>
</cp:coreProperties>
</file>