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D9" w:rsidRPr="000825D9" w:rsidRDefault="000825D9" w:rsidP="000825D9">
      <w:pPr>
        <w:rPr>
          <w:u w:val="single"/>
          <w:lang w:val="en-GB"/>
        </w:rPr>
      </w:pPr>
      <w:r w:rsidRPr="000825D9">
        <w:rPr>
          <w:u w:val="single"/>
          <w:lang w:val="en-GB"/>
        </w:rPr>
        <w:t>List of suggested reviewers:</w:t>
      </w:r>
    </w:p>
    <w:p w:rsidR="000825D9" w:rsidRPr="000825D9" w:rsidRDefault="000825D9" w:rsidP="000825D9">
      <w:pPr>
        <w:rPr>
          <w:lang w:val="en-GB"/>
        </w:rPr>
      </w:pPr>
    </w:p>
    <w:p w:rsidR="000825D9" w:rsidRPr="000825D9" w:rsidRDefault="000825D9" w:rsidP="000825D9">
      <w:pPr>
        <w:rPr>
          <w:lang w:val="en-GB"/>
        </w:rPr>
      </w:pPr>
    </w:p>
    <w:p w:rsidR="000825D9" w:rsidRPr="000825D9" w:rsidRDefault="000825D9" w:rsidP="000825D9">
      <w:pPr>
        <w:rPr>
          <w:b/>
          <w:lang w:val="en-GB"/>
        </w:rPr>
      </w:pPr>
      <w:proofErr w:type="spellStart"/>
      <w:r w:rsidRPr="000825D9">
        <w:rPr>
          <w:b/>
          <w:lang w:val="en-GB"/>
        </w:rPr>
        <w:t>Prof.</w:t>
      </w:r>
      <w:proofErr w:type="spellEnd"/>
      <w:r w:rsidRPr="000825D9">
        <w:rPr>
          <w:b/>
          <w:lang w:val="en-GB"/>
        </w:rPr>
        <w:t xml:space="preserve"> </w:t>
      </w:r>
      <w:proofErr w:type="gramStart"/>
      <w:r w:rsidR="00914B81">
        <w:rPr>
          <w:b/>
          <w:lang w:val="en-GB"/>
        </w:rPr>
        <w:t>dr</w:t>
      </w:r>
      <w:proofErr w:type="gramEnd"/>
      <w:r w:rsidR="00914B81">
        <w:rPr>
          <w:b/>
          <w:lang w:val="en-GB"/>
        </w:rPr>
        <w:t xml:space="preserve">. </w:t>
      </w:r>
      <w:proofErr w:type="spellStart"/>
      <w:r w:rsidRPr="000825D9">
        <w:rPr>
          <w:b/>
          <w:lang w:val="en-GB"/>
        </w:rPr>
        <w:t>Klara</w:t>
      </w:r>
      <w:proofErr w:type="spellEnd"/>
      <w:r w:rsidRPr="000825D9">
        <w:rPr>
          <w:b/>
          <w:lang w:val="en-GB"/>
        </w:rPr>
        <w:t xml:space="preserve"> </w:t>
      </w:r>
      <w:proofErr w:type="spellStart"/>
      <w:r w:rsidRPr="000825D9">
        <w:rPr>
          <w:b/>
          <w:lang w:val="en-GB"/>
        </w:rPr>
        <w:t>Pintye-Hodi</w:t>
      </w:r>
      <w:proofErr w:type="spellEnd"/>
    </w:p>
    <w:p w:rsidR="000825D9" w:rsidRDefault="00914B81" w:rsidP="00914B81">
      <w:pPr>
        <w:rPr>
          <w:lang w:val="en-GB"/>
        </w:rPr>
      </w:pPr>
      <w:r w:rsidRPr="00914B81">
        <w:rPr>
          <w:lang w:val="en-GB"/>
        </w:rPr>
        <w:t>Department of Pharmaceutical Technology</w:t>
      </w:r>
    </w:p>
    <w:p w:rsidR="00914B81" w:rsidRDefault="00914B81" w:rsidP="00914B81">
      <w:pPr>
        <w:rPr>
          <w:lang w:val="en-GB"/>
        </w:rPr>
      </w:pPr>
      <w:r w:rsidRPr="00914B81">
        <w:rPr>
          <w:lang w:val="en-GB"/>
        </w:rPr>
        <w:t>University of Szeged</w:t>
      </w:r>
    </w:p>
    <w:p w:rsidR="00945948" w:rsidRDefault="00945948" w:rsidP="00914B81">
      <w:pPr>
        <w:rPr>
          <w:lang w:val="en-GB"/>
        </w:rPr>
      </w:pPr>
      <w:r>
        <w:rPr>
          <w:lang w:val="en-GB"/>
        </w:rPr>
        <w:t>Szeged, Hungary</w:t>
      </w:r>
    </w:p>
    <w:p w:rsidR="00945948" w:rsidRDefault="00945948" w:rsidP="00914B81">
      <w:pPr>
        <w:rPr>
          <w:rFonts w:ascii="Verdana" w:hAnsi="Verdana"/>
          <w:color w:val="000000"/>
          <w:sz w:val="20"/>
          <w:szCs w:val="20"/>
        </w:rPr>
      </w:pPr>
      <w:hyperlink r:id="rId6" w:history="1">
        <w:r w:rsidRPr="00F122CD">
          <w:rPr>
            <w:rStyle w:val="Hyperlink"/>
            <w:rFonts w:ascii="Verdana" w:hAnsi="Verdana"/>
            <w:sz w:val="20"/>
            <w:szCs w:val="20"/>
          </w:rPr>
          <w:t>klara.hodi@pharm.u-szeged.hu</w:t>
        </w:r>
      </w:hyperlink>
    </w:p>
    <w:p w:rsidR="000825D9" w:rsidRDefault="000825D9" w:rsidP="000825D9">
      <w:pPr>
        <w:rPr>
          <w:lang w:val="en-GB"/>
        </w:rPr>
      </w:pPr>
    </w:p>
    <w:p w:rsidR="000825D9" w:rsidRPr="000825D9" w:rsidRDefault="000825D9" w:rsidP="000825D9">
      <w:pPr>
        <w:pStyle w:val="ListParagraph"/>
        <w:numPr>
          <w:ilvl w:val="0"/>
          <w:numId w:val="4"/>
        </w:numPr>
        <w:rPr>
          <w:lang w:val="en-GB"/>
        </w:rPr>
      </w:pPr>
      <w:r w:rsidRPr="000825D9">
        <w:rPr>
          <w:lang w:val="en-GB"/>
        </w:rPr>
        <w:t xml:space="preserve">The influence of the cohesion coefficient (C) on the </w:t>
      </w:r>
      <w:proofErr w:type="spellStart"/>
      <w:r w:rsidRPr="000825D9">
        <w:rPr>
          <w:lang w:val="en-GB"/>
        </w:rPr>
        <w:t>flowability</w:t>
      </w:r>
      <w:proofErr w:type="spellEnd"/>
      <w:r w:rsidRPr="000825D9">
        <w:rPr>
          <w:lang w:val="en-GB"/>
        </w:rPr>
        <w:t xml:space="preserve"> of different sorbitol types. Chemical Engineering Research &amp; Design, 93, 2015, 349-354.</w:t>
      </w:r>
    </w:p>
    <w:p w:rsidR="000825D9" w:rsidRPr="000825D9" w:rsidRDefault="000825D9" w:rsidP="000825D9">
      <w:pPr>
        <w:pStyle w:val="ListParagraph"/>
        <w:numPr>
          <w:ilvl w:val="0"/>
          <w:numId w:val="4"/>
        </w:numPr>
        <w:rPr>
          <w:lang w:val="en-GB"/>
        </w:rPr>
      </w:pPr>
      <w:r w:rsidRPr="000825D9">
        <w:rPr>
          <w:lang w:val="en-GB"/>
        </w:rPr>
        <w:t>Study of the behaviour of magnesium stearate with different specific surface areas on the surface of particles during mixing. Journal of Adhesion Science and tec</w:t>
      </w:r>
      <w:r w:rsidRPr="000825D9">
        <w:rPr>
          <w:lang w:val="en-GB"/>
        </w:rPr>
        <w:t>hnology, 26, 2012, 2737-2744.</w:t>
      </w:r>
    </w:p>
    <w:p w:rsidR="000825D9" w:rsidRPr="000825D9" w:rsidRDefault="000825D9" w:rsidP="000825D9">
      <w:pPr>
        <w:pStyle w:val="ListParagraph"/>
        <w:rPr>
          <w:lang w:val="en-GB"/>
        </w:rPr>
      </w:pPr>
    </w:p>
    <w:p w:rsidR="000825D9" w:rsidRPr="000825D9" w:rsidRDefault="000825D9" w:rsidP="000825D9">
      <w:pPr>
        <w:pStyle w:val="ListParagraph"/>
        <w:rPr>
          <w:lang w:val="en-GB"/>
        </w:rPr>
      </w:pPr>
    </w:p>
    <w:p w:rsidR="000825D9" w:rsidRDefault="000825D9" w:rsidP="000825D9">
      <w:pPr>
        <w:rPr>
          <w:lang w:val="en-GB"/>
        </w:rPr>
      </w:pPr>
      <w:proofErr w:type="spellStart"/>
      <w:r w:rsidRPr="000825D9">
        <w:rPr>
          <w:b/>
          <w:lang w:val="en-GB"/>
        </w:rPr>
        <w:t>Prof.</w:t>
      </w:r>
      <w:proofErr w:type="spellEnd"/>
      <w:r w:rsidRPr="000825D9">
        <w:rPr>
          <w:b/>
          <w:lang w:val="en-GB"/>
        </w:rPr>
        <w:t xml:space="preserve"> </w:t>
      </w:r>
      <w:r w:rsidRPr="000825D9">
        <w:rPr>
          <w:b/>
          <w:lang w:val="en-GB"/>
        </w:rPr>
        <w:t xml:space="preserve">dr hab. </w:t>
      </w:r>
      <w:proofErr w:type="spellStart"/>
      <w:r w:rsidRPr="000825D9">
        <w:rPr>
          <w:b/>
          <w:lang w:val="en-GB"/>
        </w:rPr>
        <w:t>Renata</w:t>
      </w:r>
      <w:proofErr w:type="spellEnd"/>
      <w:r w:rsidRPr="000825D9">
        <w:rPr>
          <w:b/>
          <w:lang w:val="en-GB"/>
        </w:rPr>
        <w:t xml:space="preserve"> </w:t>
      </w:r>
      <w:proofErr w:type="spellStart"/>
      <w:proofErr w:type="gramStart"/>
      <w:r w:rsidRPr="000825D9">
        <w:rPr>
          <w:b/>
          <w:lang w:val="en-GB"/>
        </w:rPr>
        <w:t>Jachowicz</w:t>
      </w:r>
      <w:proofErr w:type="spellEnd"/>
      <w:r w:rsidRPr="000825D9">
        <w:rPr>
          <w:lang w:val="en-GB"/>
        </w:rPr>
        <w:t xml:space="preserve">  (</w:t>
      </w:r>
      <w:proofErr w:type="gramEnd"/>
      <w:r w:rsidRPr="000825D9">
        <w:rPr>
          <w:lang w:val="en-GB"/>
        </w:rPr>
        <w:t>head of department)</w:t>
      </w:r>
    </w:p>
    <w:p w:rsidR="000825D9" w:rsidRDefault="000825D9" w:rsidP="000825D9">
      <w:pPr>
        <w:rPr>
          <w:lang w:val="en-GB"/>
        </w:rPr>
      </w:pPr>
      <w:r w:rsidRPr="000825D9">
        <w:rPr>
          <w:lang w:val="en-GB"/>
        </w:rPr>
        <w:t xml:space="preserve">Chair of Pharmaceutical Technology and </w:t>
      </w:r>
      <w:proofErr w:type="spellStart"/>
      <w:r w:rsidRPr="000825D9">
        <w:rPr>
          <w:lang w:val="en-GB"/>
        </w:rPr>
        <w:t>Biopharmaceutics</w:t>
      </w:r>
      <w:proofErr w:type="spellEnd"/>
    </w:p>
    <w:p w:rsidR="000825D9" w:rsidRDefault="000825D9" w:rsidP="000825D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Faculty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of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Pharmacy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Jagellonian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University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Medical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College</w:t>
      </w:r>
      <w:proofErr w:type="spellEnd"/>
    </w:p>
    <w:p w:rsidR="000825D9" w:rsidRDefault="000825D9" w:rsidP="000825D9">
      <w:pPr>
        <w:rPr>
          <w:lang w:val="en-GB"/>
        </w:rPr>
      </w:pPr>
      <w:proofErr w:type="spellStart"/>
      <w:proofErr w:type="gramStart"/>
      <w:r>
        <w:rPr>
          <w:rFonts w:ascii="Verdana" w:hAnsi="Verdana"/>
          <w:sz w:val="20"/>
          <w:szCs w:val="20"/>
        </w:rPr>
        <w:t>Kraków</w:t>
      </w:r>
      <w:proofErr w:type="spellEnd"/>
      <w:proofErr w:type="gramEnd"/>
      <w:r>
        <w:rPr>
          <w:rFonts w:ascii="Verdana" w:hAnsi="Verdana"/>
          <w:sz w:val="20"/>
          <w:szCs w:val="20"/>
        </w:rPr>
        <w:t>, Poland</w:t>
      </w:r>
    </w:p>
    <w:p w:rsidR="000825D9" w:rsidRDefault="000825D9" w:rsidP="000825D9">
      <w:pPr>
        <w:rPr>
          <w:lang w:val="en-GB"/>
        </w:rPr>
      </w:pPr>
      <w:hyperlink r:id="rId7" w:history="1">
        <w:r w:rsidRPr="00F122CD">
          <w:rPr>
            <w:rStyle w:val="Hyperlink"/>
            <w:lang w:val="en-GB"/>
          </w:rPr>
          <w:t>mfjachow@cyf-kr.edu.pl</w:t>
        </w:r>
      </w:hyperlink>
    </w:p>
    <w:p w:rsidR="000825D9" w:rsidRPr="000825D9" w:rsidRDefault="000825D9" w:rsidP="000825D9">
      <w:pPr>
        <w:rPr>
          <w:lang w:val="en-GB"/>
        </w:rPr>
      </w:pPr>
    </w:p>
    <w:p w:rsidR="000825D9" w:rsidRPr="000825D9" w:rsidRDefault="000825D9" w:rsidP="000825D9">
      <w:pPr>
        <w:pStyle w:val="ListParagraph"/>
        <w:numPr>
          <w:ilvl w:val="0"/>
          <w:numId w:val="3"/>
        </w:numPr>
        <w:rPr>
          <w:lang w:val="en-GB"/>
        </w:rPr>
      </w:pPr>
      <w:r w:rsidRPr="000825D9">
        <w:rPr>
          <w:lang w:val="en-GB"/>
        </w:rPr>
        <w:t xml:space="preserve">Empirical </w:t>
      </w:r>
      <w:proofErr w:type="spellStart"/>
      <w:r w:rsidRPr="000825D9">
        <w:rPr>
          <w:lang w:val="en-GB"/>
        </w:rPr>
        <w:t>modeling</w:t>
      </w:r>
      <w:proofErr w:type="spellEnd"/>
      <w:r w:rsidRPr="000825D9">
        <w:rPr>
          <w:lang w:val="en-GB"/>
        </w:rPr>
        <w:t xml:space="preserve"> of the fine particle fraction for carrier-based pulmonary delivery formulations. </w:t>
      </w:r>
      <w:r w:rsidRPr="000825D9">
        <w:rPr>
          <w:lang w:val="en-GB"/>
        </w:rPr>
        <w:t xml:space="preserve"> </w:t>
      </w:r>
      <w:r w:rsidR="003111D3">
        <w:rPr>
          <w:lang w:val="en-GB"/>
        </w:rPr>
        <w:t>International j</w:t>
      </w:r>
      <w:r w:rsidRPr="000825D9">
        <w:rPr>
          <w:lang w:val="en-GB"/>
        </w:rPr>
        <w:t xml:space="preserve">ournal of </w:t>
      </w:r>
      <w:proofErr w:type="spellStart"/>
      <w:r w:rsidRPr="000825D9">
        <w:rPr>
          <w:lang w:val="en-GB"/>
        </w:rPr>
        <w:t>nanomedicine</w:t>
      </w:r>
      <w:proofErr w:type="spellEnd"/>
      <w:r w:rsidR="00D94965">
        <w:rPr>
          <w:lang w:val="en-GB"/>
        </w:rPr>
        <w:t>,</w:t>
      </w:r>
      <w:r w:rsidRPr="000825D9">
        <w:rPr>
          <w:lang w:val="en-GB"/>
        </w:rPr>
        <w:t xml:space="preserve"> 10, 2015, 801-810.</w:t>
      </w:r>
    </w:p>
    <w:p w:rsidR="000825D9" w:rsidRDefault="000825D9" w:rsidP="000825D9">
      <w:pPr>
        <w:pStyle w:val="ListParagraph"/>
        <w:numPr>
          <w:ilvl w:val="0"/>
          <w:numId w:val="3"/>
        </w:numPr>
        <w:rPr>
          <w:lang w:val="en-GB"/>
        </w:rPr>
      </w:pPr>
      <w:r w:rsidRPr="000825D9">
        <w:rPr>
          <w:lang w:val="en-GB"/>
        </w:rPr>
        <w:t xml:space="preserve">Preparation of solid self-emulsifying drug delivery systems using magnesium </w:t>
      </w:r>
      <w:proofErr w:type="spellStart"/>
      <w:r w:rsidRPr="000825D9">
        <w:rPr>
          <w:lang w:val="en-GB"/>
        </w:rPr>
        <w:t>aluminometasilicates</w:t>
      </w:r>
      <w:proofErr w:type="spellEnd"/>
      <w:r w:rsidRPr="000825D9">
        <w:rPr>
          <w:lang w:val="en-GB"/>
        </w:rPr>
        <w:t xml:space="preserve"> and fluid-bed coating process. Powder </w:t>
      </w:r>
      <w:r w:rsidR="00BA769C">
        <w:rPr>
          <w:lang w:val="en-GB"/>
        </w:rPr>
        <w:t>Technology, 266, 2014, 329-339.</w:t>
      </w:r>
    </w:p>
    <w:p w:rsidR="00BA769C" w:rsidRDefault="00BA769C" w:rsidP="00BA769C">
      <w:pPr>
        <w:rPr>
          <w:lang w:val="en-GB"/>
        </w:rPr>
      </w:pPr>
    </w:p>
    <w:p w:rsidR="00BA769C" w:rsidRDefault="00BA769C" w:rsidP="00BA769C">
      <w:pPr>
        <w:rPr>
          <w:b/>
          <w:lang w:val="en-GB"/>
        </w:rPr>
      </w:pPr>
      <w:proofErr w:type="spellStart"/>
      <w:r w:rsidRPr="00BA769C">
        <w:rPr>
          <w:b/>
          <w:lang w:val="en-GB"/>
        </w:rPr>
        <w:t>Prof.</w:t>
      </w:r>
      <w:proofErr w:type="spellEnd"/>
      <w:r w:rsidRPr="00BA769C">
        <w:rPr>
          <w:b/>
          <w:lang w:val="en-GB"/>
        </w:rPr>
        <w:t xml:space="preserve"> </w:t>
      </w:r>
      <w:proofErr w:type="gramStart"/>
      <w:r w:rsidRPr="00BA769C">
        <w:rPr>
          <w:b/>
          <w:lang w:val="en-GB"/>
        </w:rPr>
        <w:t>dr</w:t>
      </w:r>
      <w:proofErr w:type="gramEnd"/>
      <w:r w:rsidRPr="00BA769C">
        <w:rPr>
          <w:b/>
          <w:lang w:val="en-GB"/>
        </w:rPr>
        <w:t xml:space="preserve"> sc. Jelena </w:t>
      </w:r>
      <w:proofErr w:type="spellStart"/>
      <w:r w:rsidRPr="00BA769C">
        <w:rPr>
          <w:b/>
          <w:lang w:val="en-GB"/>
        </w:rPr>
        <w:t>Parojčić</w:t>
      </w:r>
      <w:proofErr w:type="spellEnd"/>
    </w:p>
    <w:p w:rsidR="00BA769C" w:rsidRDefault="00BA769C" w:rsidP="00BA769C">
      <w:pPr>
        <w:rPr>
          <w:lang w:val="en-GB"/>
        </w:rPr>
      </w:pPr>
      <w:r w:rsidRPr="00BA769C">
        <w:rPr>
          <w:lang w:val="en-GB"/>
        </w:rPr>
        <w:t>Department of Pharmaceutical Technology and Cosmetology</w:t>
      </w:r>
    </w:p>
    <w:p w:rsidR="00BA769C" w:rsidRDefault="00BA769C" w:rsidP="00BA769C">
      <w:pPr>
        <w:rPr>
          <w:lang w:val="en-GB"/>
        </w:rPr>
      </w:pPr>
      <w:r>
        <w:rPr>
          <w:lang w:val="en-GB"/>
        </w:rPr>
        <w:t xml:space="preserve">Faculty of </w:t>
      </w:r>
      <w:proofErr w:type="spellStart"/>
      <w:r>
        <w:rPr>
          <w:lang w:val="en-GB"/>
        </w:rPr>
        <w:t>Phramacy</w:t>
      </w:r>
      <w:proofErr w:type="spellEnd"/>
      <w:r>
        <w:rPr>
          <w:lang w:val="en-GB"/>
        </w:rPr>
        <w:t>, University of Beograd</w:t>
      </w:r>
    </w:p>
    <w:p w:rsidR="00BA769C" w:rsidRDefault="00BA769C" w:rsidP="00BA769C">
      <w:pPr>
        <w:rPr>
          <w:lang w:val="en-GB"/>
        </w:rPr>
      </w:pPr>
      <w:r>
        <w:rPr>
          <w:lang w:val="en-GB"/>
        </w:rPr>
        <w:t>Beograd, Serbia</w:t>
      </w:r>
    </w:p>
    <w:p w:rsidR="00BA769C" w:rsidRDefault="00BA769C" w:rsidP="00BA769C">
      <w:pPr>
        <w:rPr>
          <w:lang w:val="en-GB"/>
        </w:rPr>
      </w:pPr>
      <w:hyperlink r:id="rId8" w:history="1">
        <w:r w:rsidRPr="00F122CD">
          <w:rPr>
            <w:rStyle w:val="Hyperlink"/>
            <w:lang w:val="en-GB"/>
          </w:rPr>
          <w:t>jelena.parojcic@pharmacy.bg.ac.rs</w:t>
        </w:r>
      </w:hyperlink>
    </w:p>
    <w:p w:rsidR="00BA769C" w:rsidRDefault="00BA769C" w:rsidP="00BA769C">
      <w:pPr>
        <w:rPr>
          <w:lang w:val="en-GB"/>
        </w:rPr>
      </w:pPr>
    </w:p>
    <w:p w:rsidR="009215D9" w:rsidRDefault="003111D3" w:rsidP="003111D3">
      <w:pPr>
        <w:pStyle w:val="ListParagraph"/>
        <w:numPr>
          <w:ilvl w:val="0"/>
          <w:numId w:val="5"/>
        </w:numPr>
        <w:rPr>
          <w:lang w:val="en-GB"/>
        </w:rPr>
      </w:pPr>
      <w:r w:rsidRPr="003111D3">
        <w:rPr>
          <w:lang w:val="en-GB"/>
        </w:rPr>
        <w:t>An investigation into the effect of formulation variables and process parameters on characteristics of granules obtained by in situ fluidized hot melt granulation</w:t>
      </w:r>
      <w:r>
        <w:rPr>
          <w:lang w:val="en-GB"/>
        </w:rPr>
        <w:t xml:space="preserve">. </w:t>
      </w:r>
      <w:r w:rsidRPr="000825D9">
        <w:rPr>
          <w:lang w:val="en-GB"/>
        </w:rPr>
        <w:t>Inter</w:t>
      </w:r>
      <w:r>
        <w:rPr>
          <w:lang w:val="en-GB"/>
        </w:rPr>
        <w:t xml:space="preserve">national </w:t>
      </w:r>
      <w:proofErr w:type="spellStart"/>
      <w:r>
        <w:rPr>
          <w:lang w:val="en-GB"/>
        </w:rPr>
        <w:t>ournal</w:t>
      </w:r>
      <w:proofErr w:type="spellEnd"/>
      <w:r>
        <w:rPr>
          <w:lang w:val="en-GB"/>
        </w:rPr>
        <w:t xml:space="preserve"> of pharmaceutics, 423(2), 2012, 202-212.</w:t>
      </w:r>
    </w:p>
    <w:p w:rsidR="00BA769C" w:rsidRPr="009215D9" w:rsidRDefault="009215D9" w:rsidP="009215D9">
      <w:pPr>
        <w:pStyle w:val="ListParagraph"/>
        <w:numPr>
          <w:ilvl w:val="0"/>
          <w:numId w:val="5"/>
        </w:numPr>
        <w:rPr>
          <w:lang w:val="en-GB"/>
        </w:rPr>
      </w:pPr>
      <w:r w:rsidRPr="009215D9">
        <w:rPr>
          <w:lang w:val="en-GB"/>
        </w:rPr>
        <w:t xml:space="preserve">Determination of the percolation thresholds for polyethylene oxide and </w:t>
      </w:r>
      <w:proofErr w:type="spellStart"/>
      <w:r w:rsidRPr="009215D9">
        <w:rPr>
          <w:lang w:val="en-GB"/>
        </w:rPr>
        <w:t>polyacrylic</w:t>
      </w:r>
      <w:proofErr w:type="spellEnd"/>
      <w:r w:rsidRPr="009215D9">
        <w:rPr>
          <w:lang w:val="en-GB"/>
        </w:rPr>
        <w:t xml:space="preserve"> acid matrix tablets</w:t>
      </w:r>
      <w:r w:rsidR="00CF5A84">
        <w:rPr>
          <w:lang w:val="en-GB"/>
        </w:rPr>
        <w:t>. Journal of drug delivery science and technology, 19(5), 2009, 359-364.</w:t>
      </w:r>
    </w:p>
    <w:p w:rsidR="000825D9" w:rsidRPr="00A40E51" w:rsidRDefault="000825D9" w:rsidP="00A40E51">
      <w:pPr>
        <w:rPr>
          <w:lang w:val="en-GB"/>
        </w:rPr>
      </w:pPr>
      <w:bookmarkStart w:id="0" w:name="_GoBack"/>
      <w:bookmarkEnd w:id="0"/>
    </w:p>
    <w:p w:rsidR="000825D9" w:rsidRPr="000825D9" w:rsidRDefault="000825D9" w:rsidP="000825D9">
      <w:pPr>
        <w:rPr>
          <w:lang w:val="en-GB"/>
        </w:rPr>
      </w:pPr>
    </w:p>
    <w:p w:rsidR="00593BF4" w:rsidRDefault="00A40E51">
      <w:pPr>
        <w:rPr>
          <w:lang w:val="en-GB"/>
        </w:rPr>
      </w:pPr>
    </w:p>
    <w:p w:rsidR="000825D9" w:rsidRPr="000825D9" w:rsidRDefault="000825D9">
      <w:pPr>
        <w:rPr>
          <w:lang w:val="en-GB"/>
        </w:rPr>
      </w:pPr>
    </w:p>
    <w:sectPr w:rsidR="000825D9" w:rsidRPr="0008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4F0"/>
    <w:multiLevelType w:val="hybridMultilevel"/>
    <w:tmpl w:val="16D2B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21ECC"/>
    <w:multiLevelType w:val="hybridMultilevel"/>
    <w:tmpl w:val="3BC45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74790"/>
    <w:multiLevelType w:val="hybridMultilevel"/>
    <w:tmpl w:val="83BEAA38"/>
    <w:lvl w:ilvl="0" w:tplc="97A414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03408"/>
    <w:multiLevelType w:val="hybridMultilevel"/>
    <w:tmpl w:val="A830BF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D9"/>
    <w:rsid w:val="000825D9"/>
    <w:rsid w:val="003111D3"/>
    <w:rsid w:val="00320695"/>
    <w:rsid w:val="00914B81"/>
    <w:rsid w:val="009215D9"/>
    <w:rsid w:val="00945948"/>
    <w:rsid w:val="00A40E51"/>
    <w:rsid w:val="00B8311F"/>
    <w:rsid w:val="00BA769C"/>
    <w:rsid w:val="00CF5A84"/>
    <w:rsid w:val="00D94965"/>
    <w:rsid w:val="00D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D9"/>
    <w:pPr>
      <w:spacing w:after="0" w:line="240" w:lineRule="auto"/>
    </w:pPr>
    <w:rPr>
      <w:rFonts w:ascii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D9"/>
    <w:pPr>
      <w:ind w:left="720"/>
    </w:pPr>
  </w:style>
  <w:style w:type="character" w:styleId="Hyperlink">
    <w:name w:val="Hyperlink"/>
    <w:basedOn w:val="DefaultParagraphFont"/>
    <w:uiPriority w:val="99"/>
    <w:unhideWhenUsed/>
    <w:rsid w:val="000825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D9"/>
    <w:pPr>
      <w:spacing w:after="0" w:line="240" w:lineRule="auto"/>
    </w:pPr>
    <w:rPr>
      <w:rFonts w:ascii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D9"/>
    <w:pPr>
      <w:ind w:left="720"/>
    </w:pPr>
  </w:style>
  <w:style w:type="character" w:styleId="Hyperlink">
    <w:name w:val="Hyperlink"/>
    <w:basedOn w:val="DefaultParagraphFont"/>
    <w:uiPriority w:val="99"/>
    <w:unhideWhenUsed/>
    <w:rsid w:val="00082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parojcic@pharmacy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fjachow@cyf-k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ra.hodi@pharm.u-szeged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Dreu</dc:creator>
  <cp:lastModifiedBy>Rok Dreu</cp:lastModifiedBy>
  <cp:revision>7</cp:revision>
  <dcterms:created xsi:type="dcterms:W3CDTF">2015-09-04T08:45:00Z</dcterms:created>
  <dcterms:modified xsi:type="dcterms:W3CDTF">2015-09-04T09:21:00Z</dcterms:modified>
</cp:coreProperties>
</file>