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02" w:rsidRPr="000B0702" w:rsidRDefault="000B0702" w:rsidP="000B0702">
      <w:pPr>
        <w:spacing w:after="6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B0702">
        <w:rPr>
          <w:b/>
          <w:sz w:val="28"/>
          <w:szCs w:val="28"/>
        </w:rPr>
        <w:t>Melamine polyphosphate –</w:t>
      </w:r>
    </w:p>
    <w:p w:rsidR="000B0702" w:rsidRPr="000B0702" w:rsidRDefault="000B0702" w:rsidP="000B0702">
      <w:pPr>
        <w:spacing w:after="60" w:line="360" w:lineRule="auto"/>
        <w:jc w:val="center"/>
        <w:rPr>
          <w:b/>
          <w:sz w:val="28"/>
          <w:szCs w:val="28"/>
        </w:rPr>
      </w:pPr>
      <w:proofErr w:type="gramStart"/>
      <w:r w:rsidRPr="000B0702">
        <w:rPr>
          <w:b/>
          <w:sz w:val="28"/>
          <w:szCs w:val="28"/>
        </w:rPr>
        <w:t>the</w:t>
      </w:r>
      <w:proofErr w:type="gramEnd"/>
      <w:r w:rsidRPr="000B0702">
        <w:rPr>
          <w:b/>
          <w:sz w:val="28"/>
          <w:szCs w:val="28"/>
        </w:rPr>
        <w:t xml:space="preserve"> reactive and additive flame retardant for polyurethane foams</w:t>
      </w:r>
    </w:p>
    <w:p w:rsidR="000B0702" w:rsidRPr="005F0C70" w:rsidRDefault="000B0702" w:rsidP="000B0702">
      <w:pPr>
        <w:spacing w:after="60" w:line="360" w:lineRule="auto"/>
        <w:jc w:val="center"/>
        <w:rPr>
          <w:b/>
        </w:rPr>
      </w:pPr>
      <w:r w:rsidRPr="00006107">
        <w:rPr>
          <w:b/>
        </w:rPr>
        <w:t xml:space="preserve">Jacek </w:t>
      </w:r>
      <w:proofErr w:type="spellStart"/>
      <w:r w:rsidRPr="00006107">
        <w:rPr>
          <w:b/>
        </w:rPr>
        <w:t>Lubczak</w:t>
      </w:r>
      <w:proofErr w:type="spellEnd"/>
      <w:r w:rsidRPr="00006107">
        <w:rPr>
          <w:b/>
        </w:rPr>
        <w:t xml:space="preserve">, Renata </w:t>
      </w:r>
      <w:proofErr w:type="spellStart"/>
      <w:r w:rsidRPr="00006107">
        <w:rPr>
          <w:b/>
        </w:rPr>
        <w:t>Lubczak</w:t>
      </w:r>
      <w:proofErr w:type="spellEnd"/>
    </w:p>
    <w:p w:rsidR="000B0702" w:rsidRPr="00B8292D" w:rsidRDefault="000B0702" w:rsidP="000B0702">
      <w:pPr>
        <w:pStyle w:val="BodyText"/>
        <w:spacing w:line="360" w:lineRule="auto"/>
        <w:jc w:val="center"/>
        <w:rPr>
          <w:i/>
          <w:iCs/>
          <w:lang w:val="pl-PL"/>
        </w:rPr>
      </w:pPr>
      <w:r w:rsidRPr="00A0658B">
        <w:rPr>
          <w:i/>
          <w:iCs/>
          <w:lang w:val="en-US"/>
        </w:rPr>
        <w:t xml:space="preserve">Faculty of Chemistry, University of Technology, Al. </w:t>
      </w:r>
      <w:r w:rsidRPr="00B8292D">
        <w:rPr>
          <w:i/>
          <w:iCs/>
          <w:lang w:val="pl-PL"/>
        </w:rPr>
        <w:t>Powstańców Warszawy 6, 35-959 Rzeszów, Poland</w:t>
      </w:r>
    </w:p>
    <w:p w:rsidR="000B0702" w:rsidRPr="00B8292D" w:rsidRDefault="000B0702" w:rsidP="000B0702">
      <w:pPr>
        <w:pStyle w:val="BodyText"/>
        <w:spacing w:line="360" w:lineRule="auto"/>
        <w:jc w:val="center"/>
        <w:rPr>
          <w:i/>
          <w:iCs/>
          <w:lang w:val="pl-PL"/>
        </w:rPr>
      </w:pPr>
      <w:proofErr w:type="spellStart"/>
      <w:r w:rsidRPr="00B8292D">
        <w:rPr>
          <w:i/>
          <w:lang w:val="pl-PL"/>
        </w:rPr>
        <w:t>Corresponding</w:t>
      </w:r>
      <w:proofErr w:type="spellEnd"/>
      <w:r w:rsidRPr="00B8292D">
        <w:rPr>
          <w:i/>
          <w:lang w:val="pl-PL"/>
        </w:rPr>
        <w:t xml:space="preserve"> </w:t>
      </w:r>
      <w:proofErr w:type="spellStart"/>
      <w:r w:rsidRPr="00B8292D">
        <w:rPr>
          <w:i/>
          <w:lang w:val="pl-PL"/>
        </w:rPr>
        <w:t>author</w:t>
      </w:r>
      <w:proofErr w:type="spellEnd"/>
      <w:r w:rsidRPr="00B8292D">
        <w:rPr>
          <w:i/>
          <w:lang w:val="pl-PL"/>
        </w:rPr>
        <w:t>:</w:t>
      </w:r>
      <w:r w:rsidRPr="00B8292D">
        <w:rPr>
          <w:lang w:val="pl-PL"/>
        </w:rPr>
        <w:t xml:space="preserve"> </w:t>
      </w:r>
      <w:r w:rsidRPr="00B8292D">
        <w:rPr>
          <w:i/>
          <w:lang w:val="pl-PL"/>
        </w:rPr>
        <w:t>e-mail:</w:t>
      </w:r>
      <w:r w:rsidRPr="00B8292D">
        <w:rPr>
          <w:lang w:val="pl-PL"/>
        </w:rPr>
        <w:t xml:space="preserve"> </w:t>
      </w:r>
      <w:hyperlink r:id="rId5" w:history="1">
        <w:r w:rsidRPr="00B8292D">
          <w:rPr>
            <w:rStyle w:val="Hyperlink"/>
            <w:i/>
            <w:iCs/>
            <w:lang w:val="pl-PL"/>
          </w:rPr>
          <w:t>jml@prz.edu.pl</w:t>
        </w:r>
      </w:hyperlink>
    </w:p>
    <w:p w:rsidR="00533E61" w:rsidRPr="000B0702" w:rsidRDefault="00533E61" w:rsidP="00533E61">
      <w:pPr>
        <w:pStyle w:val="Wypunktowanie"/>
        <w:tabs>
          <w:tab w:val="clear" w:pos="360"/>
          <w:tab w:val="left" w:pos="708"/>
        </w:tabs>
        <w:spacing w:before="0" w:after="0" w:line="360" w:lineRule="auto"/>
        <w:rPr>
          <w:lang w:val="pl-PL"/>
        </w:rPr>
      </w:pPr>
    </w:p>
    <w:p w:rsidR="00533E61" w:rsidRPr="000B0702" w:rsidRDefault="00533E61" w:rsidP="00533E61">
      <w:pPr>
        <w:pStyle w:val="Wypunktowanie"/>
        <w:tabs>
          <w:tab w:val="clear" w:pos="360"/>
          <w:tab w:val="left" w:pos="708"/>
        </w:tabs>
        <w:spacing w:before="0" w:after="0" w:line="360" w:lineRule="auto"/>
        <w:rPr>
          <w:b/>
          <w:sz w:val="28"/>
          <w:szCs w:val="28"/>
        </w:rPr>
      </w:pPr>
      <w:r w:rsidRPr="000B0702">
        <w:rPr>
          <w:b/>
          <w:sz w:val="28"/>
          <w:szCs w:val="28"/>
        </w:rPr>
        <w:t>Supplementary section</w:t>
      </w:r>
    </w:p>
    <w:p w:rsidR="00533E61" w:rsidRDefault="00533E61" w:rsidP="00533E61">
      <w:pPr>
        <w:pStyle w:val="Wypunktowanie"/>
        <w:tabs>
          <w:tab w:val="clear" w:pos="360"/>
          <w:tab w:val="left" w:pos="708"/>
        </w:tabs>
        <w:spacing w:before="0" w:after="0" w:line="360" w:lineRule="auto"/>
      </w:pPr>
    </w:p>
    <w:p w:rsidR="00533E61" w:rsidRDefault="00533E61" w:rsidP="00533E61">
      <w:pPr>
        <w:pStyle w:val="Wypunktowanie"/>
        <w:tabs>
          <w:tab w:val="clear" w:pos="360"/>
          <w:tab w:val="left" w:pos="708"/>
        </w:tabs>
        <w:spacing w:before="0" w:after="0" w:line="360" w:lineRule="auto"/>
        <w:rPr>
          <w:sz w:val="24"/>
          <w:szCs w:val="24"/>
        </w:rPr>
      </w:pPr>
      <w:r>
        <w:t xml:space="preserve">                     </w:t>
      </w:r>
      <w:r w:rsidR="000B0702">
        <w:rPr>
          <w:b/>
          <w:sz w:val="24"/>
          <w:szCs w:val="24"/>
        </w:rPr>
        <w:t>Table S1</w:t>
      </w:r>
      <w:r>
        <w:rPr>
          <w:b/>
          <w:sz w:val="24"/>
          <w:szCs w:val="24"/>
        </w:rPr>
        <w:t xml:space="preserve">. </w:t>
      </w:r>
      <w:r>
        <w:t>TG analysis of foams</w:t>
      </w:r>
    </w:p>
    <w:tbl>
      <w:tblPr>
        <w:tblpPr w:leftFromText="141" w:rightFromText="141" w:vertAnchor="text" w:horzAnchor="margin" w:tblpXSpec="center" w:tblpY="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1332"/>
        <w:gridCol w:w="709"/>
        <w:gridCol w:w="813"/>
        <w:gridCol w:w="656"/>
        <w:gridCol w:w="713"/>
      </w:tblGrid>
      <w:tr w:rsidR="00533E61" w:rsidTr="00533E61">
        <w:trPr>
          <w:trHeight w:val="363"/>
        </w:trPr>
        <w:tc>
          <w:tcPr>
            <w:tcW w:w="22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tabs>
                <w:tab w:val="left" w:pos="0"/>
              </w:tabs>
              <w:spacing w:before="200"/>
              <w:jc w:val="center"/>
              <w:outlineLvl w:val="0"/>
            </w:pPr>
            <w:r>
              <w:t xml:space="preserve">Foams obtained from </w:t>
            </w:r>
            <w:proofErr w:type="spellStart"/>
            <w:r>
              <w:t>oligoetherols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tabs>
                <w:tab w:val="left" w:pos="0"/>
              </w:tabs>
              <w:outlineLvl w:val="0"/>
            </w:pPr>
            <w:r>
              <w:t xml:space="preserve">No Comp </w:t>
            </w:r>
          </w:p>
          <w:p w:rsidR="00533E61" w:rsidRDefault="00533E61" w:rsidP="00533E61">
            <w:pPr>
              <w:tabs>
                <w:tab w:val="left" w:pos="0"/>
              </w:tabs>
              <w:outlineLvl w:val="0"/>
            </w:pPr>
            <w:r>
              <w:t>as Table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160" w:after="0" w:line="276" w:lineRule="auto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5%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1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10%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1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25%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FFFFFF"/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1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  <w:vertAlign w:val="subscript"/>
              </w:rPr>
              <w:t>50%</w:t>
            </w:r>
          </w:p>
        </w:tc>
      </w:tr>
      <w:tr w:rsidR="00533E61" w:rsidTr="00533E61">
        <w:tc>
          <w:tcPr>
            <w:tcW w:w="2280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tabs>
                <w:tab w:val="left" w:pos="0"/>
              </w:tabs>
              <w:spacing w:before="60" w:after="6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mMPP:EC</w:t>
            </w:r>
            <w:proofErr w:type="spellEnd"/>
            <w:r>
              <w:rPr>
                <w:bCs/>
              </w:rPr>
              <w:t xml:space="preserve"> = 1:22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tabs>
                <w:tab w:val="left" w:pos="0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</w:tr>
      <w:tr w:rsidR="00533E61" w:rsidTr="00533E61">
        <w:tc>
          <w:tcPr>
            <w:tcW w:w="22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tabs>
                <w:tab w:val="left" w:pos="0"/>
              </w:tabs>
              <w:spacing w:before="60" w:after="6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mMPP:EC:PC</w:t>
            </w:r>
            <w:proofErr w:type="spellEnd"/>
            <w:r>
              <w:rPr>
                <w:bCs/>
              </w:rPr>
              <w:t xml:space="preserve"> = 1:10:6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tabs>
                <w:tab w:val="left" w:pos="0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533E61" w:rsidRDefault="00533E61" w:rsidP="00533E61">
            <w:pPr>
              <w:pStyle w:val="Wypunktowanie"/>
              <w:tabs>
                <w:tab w:val="clear" w:pos="360"/>
                <w:tab w:val="left" w:pos="708"/>
              </w:tabs>
              <w:spacing w:before="6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</w:tbl>
    <w:p w:rsidR="00464BD5" w:rsidRDefault="00464BD5"/>
    <w:sectPr w:rsidR="00464BD5" w:rsidSect="0046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61"/>
    <w:rsid w:val="000B0702"/>
    <w:rsid w:val="00231240"/>
    <w:rsid w:val="00464BD5"/>
    <w:rsid w:val="00533E61"/>
    <w:rsid w:val="006F6094"/>
    <w:rsid w:val="00872184"/>
    <w:rsid w:val="008C7724"/>
    <w:rsid w:val="00DE3018"/>
    <w:rsid w:val="00DE5ABB"/>
    <w:rsid w:val="00F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andardowy1"/>
    <w:qFormat/>
    <w:rsid w:val="0053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punktowanie">
    <w:name w:val="Wypunktowanie"/>
    <w:basedOn w:val="Normal"/>
    <w:rsid w:val="00533E61"/>
    <w:pPr>
      <w:tabs>
        <w:tab w:val="num" w:pos="360"/>
      </w:tabs>
      <w:spacing w:before="40" w:after="40" w:line="240" w:lineRule="atLeast"/>
      <w:jc w:val="both"/>
    </w:pPr>
    <w:rPr>
      <w:kern w:val="26"/>
      <w:sz w:val="26"/>
      <w:szCs w:val="26"/>
      <w:lang w:eastAsia="en-US"/>
    </w:rPr>
  </w:style>
  <w:style w:type="paragraph" w:styleId="BodyText">
    <w:name w:val="Body Text"/>
    <w:basedOn w:val="Normal"/>
    <w:link w:val="BodyTextChar"/>
    <w:semiHidden/>
    <w:rsid w:val="000B0702"/>
    <w:pPr>
      <w:tabs>
        <w:tab w:val="left" w:pos="0"/>
      </w:tabs>
      <w:spacing w:line="480" w:lineRule="auto"/>
      <w:jc w:val="both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0B07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semiHidden/>
    <w:rsid w:val="000B07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andardowy1"/>
    <w:qFormat/>
    <w:rsid w:val="00533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punktowanie">
    <w:name w:val="Wypunktowanie"/>
    <w:basedOn w:val="Normal"/>
    <w:rsid w:val="00533E61"/>
    <w:pPr>
      <w:tabs>
        <w:tab w:val="num" w:pos="360"/>
      </w:tabs>
      <w:spacing w:before="40" w:after="40" w:line="240" w:lineRule="atLeast"/>
      <w:jc w:val="both"/>
    </w:pPr>
    <w:rPr>
      <w:kern w:val="26"/>
      <w:sz w:val="26"/>
      <w:szCs w:val="26"/>
      <w:lang w:eastAsia="en-US"/>
    </w:rPr>
  </w:style>
  <w:style w:type="paragraph" w:styleId="BodyText">
    <w:name w:val="Body Text"/>
    <w:basedOn w:val="Normal"/>
    <w:link w:val="BodyTextChar"/>
    <w:semiHidden/>
    <w:rsid w:val="000B0702"/>
    <w:pPr>
      <w:tabs>
        <w:tab w:val="left" w:pos="0"/>
      </w:tabs>
      <w:spacing w:line="480" w:lineRule="auto"/>
      <w:jc w:val="both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0B07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semiHidden/>
    <w:rsid w:val="000B0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l@pr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Melita Tramšek</cp:lastModifiedBy>
  <cp:revision>2</cp:revision>
  <dcterms:created xsi:type="dcterms:W3CDTF">2016-01-06T07:50:00Z</dcterms:created>
  <dcterms:modified xsi:type="dcterms:W3CDTF">2016-01-06T07:50:00Z</dcterms:modified>
</cp:coreProperties>
</file>