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E2" w:rsidRPr="00017739" w:rsidRDefault="001141E2" w:rsidP="002B7898">
      <w:pPr>
        <w:pStyle w:val="Default"/>
        <w:jc w:val="both"/>
        <w:rPr>
          <w:b/>
          <w:color w:val="000000" w:themeColor="text1"/>
          <w:sz w:val="28"/>
          <w:szCs w:val="22"/>
          <w:lang w:val="en-US"/>
        </w:rPr>
      </w:pPr>
      <w:bookmarkStart w:id="0" w:name="_GoBack"/>
      <w:r w:rsidRPr="00017739">
        <w:rPr>
          <w:b/>
          <w:color w:val="000000" w:themeColor="text1"/>
          <w:sz w:val="28"/>
          <w:szCs w:val="22"/>
          <w:lang w:val="en-US"/>
        </w:rPr>
        <w:t>SU</w:t>
      </w:r>
      <w:r w:rsidR="00017739" w:rsidRPr="00017739">
        <w:rPr>
          <w:b/>
          <w:color w:val="000000" w:themeColor="text1"/>
          <w:sz w:val="28"/>
          <w:szCs w:val="22"/>
          <w:lang w:val="en-US"/>
        </w:rPr>
        <w:t>P</w:t>
      </w:r>
      <w:r w:rsidRPr="00017739">
        <w:rPr>
          <w:b/>
          <w:color w:val="000000" w:themeColor="text1"/>
          <w:sz w:val="28"/>
          <w:szCs w:val="22"/>
          <w:lang w:val="en-US"/>
        </w:rPr>
        <w:t>PLEMENT:</w:t>
      </w:r>
    </w:p>
    <w:bookmarkEnd w:id="0"/>
    <w:p w:rsidR="002B7898" w:rsidRPr="00E93FA6" w:rsidRDefault="002B7898" w:rsidP="002B7898">
      <w:pPr>
        <w:pStyle w:val="Default"/>
        <w:jc w:val="both"/>
        <w:rPr>
          <w:color w:val="000000" w:themeColor="text1"/>
          <w:sz w:val="22"/>
          <w:szCs w:val="22"/>
          <w:lang w:val="en-US"/>
        </w:rPr>
      </w:pPr>
    </w:p>
    <w:p w:rsidR="002B7898" w:rsidRPr="00E93FA6" w:rsidRDefault="002B7898" w:rsidP="002B7898">
      <w:pPr>
        <w:pStyle w:val="Default"/>
        <w:jc w:val="both"/>
        <w:rPr>
          <w:color w:val="000000" w:themeColor="text1"/>
          <w:sz w:val="22"/>
          <w:szCs w:val="22"/>
          <w:lang w:val="en-US"/>
        </w:rPr>
      </w:pPr>
      <w:r w:rsidRPr="00E93FA6">
        <w:rPr>
          <w:color w:val="000000" w:themeColor="text1"/>
          <w:sz w:val="22"/>
          <w:szCs w:val="22"/>
          <w:lang w:val="en-US"/>
        </w:rPr>
        <w:t xml:space="preserve">The levels of detected organic compounds were expressed in relation to the injection standard </w:t>
      </w:r>
      <w:proofErr w:type="spellStart"/>
      <w:r w:rsidR="001141E2" w:rsidRPr="00E93FA6">
        <w:rPr>
          <w:color w:val="000000" w:themeColor="text1"/>
          <w:sz w:val="22"/>
          <w:lang w:val="en-US"/>
        </w:rPr>
        <w:t>hexatriacontane</w:t>
      </w:r>
      <w:proofErr w:type="spellEnd"/>
      <w:r w:rsidR="001141E2" w:rsidRPr="00E93FA6">
        <w:rPr>
          <w:color w:val="000000" w:themeColor="text1"/>
          <w:sz w:val="22"/>
          <w:lang w:val="en-US"/>
        </w:rPr>
        <w:t xml:space="preserve"> </w:t>
      </w:r>
      <w:r w:rsidRPr="00E93FA6">
        <w:rPr>
          <w:color w:val="000000" w:themeColor="text1"/>
          <w:sz w:val="22"/>
          <w:szCs w:val="22"/>
          <w:lang w:val="en-US"/>
        </w:rPr>
        <w:t>(HTA, n-C36) with the equation (1). We used the method of normalization in relation to the injection standard HTA.</w:t>
      </w:r>
    </w:p>
    <w:p w:rsidR="002B7898" w:rsidRPr="00E93FA6" w:rsidRDefault="002B7898" w:rsidP="002B7898">
      <w:pPr>
        <w:pStyle w:val="Default"/>
        <w:jc w:val="both"/>
        <w:rPr>
          <w:color w:val="000000" w:themeColor="text1"/>
          <w:sz w:val="22"/>
          <w:szCs w:val="22"/>
          <w:lang w:val="en-US"/>
        </w:rPr>
      </w:pPr>
    </w:p>
    <w:p w:rsidR="002B7898" w:rsidRPr="00E93FA6" w:rsidRDefault="002B7898" w:rsidP="002B7898">
      <w:pPr>
        <w:pStyle w:val="Default"/>
        <w:jc w:val="both"/>
        <w:rPr>
          <w:color w:val="000000" w:themeColor="text1"/>
          <w:sz w:val="22"/>
          <w:szCs w:val="22"/>
          <w:lang w:val="en-US"/>
        </w:rPr>
      </w:pPr>
      <w:r w:rsidRPr="00E93FA6">
        <w:rPr>
          <w:color w:val="000000" w:themeColor="text1"/>
          <w:sz w:val="22"/>
          <w:szCs w:val="22"/>
          <w:lang w:val="en-US"/>
        </w:rPr>
        <w:t xml:space="preserve">Ci = (Ai / </w:t>
      </w:r>
      <w:proofErr w:type="gramStart"/>
      <w:r w:rsidRPr="00E93FA6">
        <w:rPr>
          <w:color w:val="000000" w:themeColor="text1"/>
          <w:sz w:val="22"/>
          <w:szCs w:val="22"/>
          <w:lang w:val="en-US"/>
        </w:rPr>
        <w:t>AHTA )</w:t>
      </w:r>
      <w:proofErr w:type="gramEnd"/>
      <w:r w:rsidRPr="00E93FA6">
        <w:rPr>
          <w:color w:val="000000" w:themeColor="text1"/>
          <w:sz w:val="22"/>
          <w:szCs w:val="22"/>
          <w:lang w:val="en-US"/>
        </w:rPr>
        <w:t xml:space="preserve"> (1) </w:t>
      </w:r>
    </w:p>
    <w:p w:rsidR="002B7898" w:rsidRPr="00E93FA6" w:rsidRDefault="002B7898" w:rsidP="002B7898">
      <w:pPr>
        <w:pStyle w:val="Default"/>
        <w:jc w:val="both"/>
        <w:rPr>
          <w:color w:val="000000" w:themeColor="text1"/>
          <w:sz w:val="22"/>
          <w:szCs w:val="22"/>
          <w:lang w:val="en-US"/>
        </w:rPr>
      </w:pPr>
    </w:p>
    <w:p w:rsidR="002B7898" w:rsidRPr="00E93FA6" w:rsidRDefault="002B7898" w:rsidP="002B7898">
      <w:pPr>
        <w:pStyle w:val="Default"/>
        <w:jc w:val="both"/>
        <w:rPr>
          <w:color w:val="000000" w:themeColor="text1"/>
          <w:sz w:val="22"/>
          <w:szCs w:val="22"/>
          <w:lang w:val="en-US"/>
        </w:rPr>
      </w:pPr>
      <w:r w:rsidRPr="00E93FA6">
        <w:rPr>
          <w:color w:val="000000" w:themeColor="text1"/>
          <w:sz w:val="22"/>
          <w:szCs w:val="22"/>
          <w:lang w:val="en-US"/>
        </w:rPr>
        <w:t xml:space="preserve">Ci: mass fraction of the compound i </w:t>
      </w:r>
    </w:p>
    <w:p w:rsidR="002B7898" w:rsidRPr="00E93FA6" w:rsidRDefault="002B7898" w:rsidP="002B7898">
      <w:pPr>
        <w:pStyle w:val="Default"/>
        <w:jc w:val="both"/>
        <w:rPr>
          <w:color w:val="000000" w:themeColor="text1"/>
          <w:sz w:val="22"/>
          <w:szCs w:val="22"/>
          <w:lang w:val="en-US"/>
        </w:rPr>
      </w:pPr>
      <w:r w:rsidRPr="00E93FA6">
        <w:rPr>
          <w:color w:val="000000" w:themeColor="text1"/>
          <w:sz w:val="22"/>
          <w:szCs w:val="22"/>
          <w:lang w:val="en-US"/>
        </w:rPr>
        <w:t xml:space="preserve">Ai: peak area of compound i </w:t>
      </w:r>
    </w:p>
    <w:p w:rsidR="002B7898" w:rsidRPr="00E93FA6" w:rsidRDefault="002B7898" w:rsidP="002B7898">
      <w:pPr>
        <w:jc w:val="both"/>
        <w:rPr>
          <w:rFonts w:ascii="Times New Roman" w:hAnsi="Times New Roman" w:cs="Times New Roman"/>
          <w:color w:val="000000" w:themeColor="text1"/>
          <w:lang w:val="en-US"/>
        </w:rPr>
      </w:pPr>
      <w:proofErr w:type="gramStart"/>
      <w:r w:rsidRPr="00E93FA6">
        <w:rPr>
          <w:rFonts w:ascii="Times New Roman" w:hAnsi="Times New Roman" w:cs="Times New Roman"/>
          <w:color w:val="000000" w:themeColor="text1"/>
          <w:lang w:val="en-US"/>
        </w:rPr>
        <w:t>A :</w:t>
      </w:r>
      <w:proofErr w:type="gramEnd"/>
      <w:r w:rsidRPr="00E93FA6">
        <w:rPr>
          <w:rFonts w:ascii="Times New Roman" w:hAnsi="Times New Roman" w:cs="Times New Roman"/>
          <w:color w:val="000000" w:themeColor="text1"/>
          <w:lang w:val="en-US"/>
        </w:rPr>
        <w:t xml:space="preserve"> peak area of </w:t>
      </w:r>
      <w:proofErr w:type="spellStart"/>
      <w:r w:rsidR="001141E2" w:rsidRPr="00E93FA6">
        <w:rPr>
          <w:rFonts w:ascii="Times New Roman" w:hAnsi="Times New Roman" w:cs="Times New Roman"/>
          <w:color w:val="000000" w:themeColor="text1"/>
          <w:lang w:val="en-US"/>
        </w:rPr>
        <w:t>hexatriacontane</w:t>
      </w:r>
      <w:proofErr w:type="spellEnd"/>
      <w:r w:rsidR="001141E2" w:rsidRPr="00E93FA6">
        <w:rPr>
          <w:rFonts w:ascii="Times New Roman" w:hAnsi="Times New Roman" w:cs="Times New Roman"/>
          <w:color w:val="000000" w:themeColor="text1"/>
          <w:lang w:val="en-US"/>
        </w:rPr>
        <w:t xml:space="preserve"> </w:t>
      </w:r>
      <w:r w:rsidRPr="00E93FA6">
        <w:rPr>
          <w:rFonts w:ascii="Times New Roman" w:hAnsi="Times New Roman" w:cs="Times New Roman"/>
          <w:color w:val="000000" w:themeColor="text1"/>
          <w:lang w:val="en-US"/>
        </w:rPr>
        <w:t>(HTA)</w:t>
      </w:r>
    </w:p>
    <w:p w:rsidR="002B7898" w:rsidRPr="00E93FA6" w:rsidRDefault="002B7898" w:rsidP="00E93FA6">
      <w:pPr>
        <w:autoSpaceDE w:val="0"/>
        <w:autoSpaceDN w:val="0"/>
        <w:adjustRightInd w:val="0"/>
        <w:jc w:val="both"/>
        <w:rPr>
          <w:rFonts w:ascii="Times New Roman" w:hAnsi="Times New Roman" w:cs="Times New Roman"/>
          <w:color w:val="000000" w:themeColor="text1"/>
          <w:lang w:val="en-US"/>
        </w:rPr>
      </w:pPr>
      <w:r w:rsidRPr="00E93FA6">
        <w:rPr>
          <w:rFonts w:ascii="Times New Roman" w:hAnsi="Times New Roman" w:cs="Times New Roman"/>
          <w:color w:val="000000" w:themeColor="text1"/>
          <w:lang w:val="en-US"/>
        </w:rPr>
        <w:t>Statistical data</w:t>
      </w:r>
      <w:r w:rsidRPr="00E93FA6">
        <w:rPr>
          <w:rStyle w:val="hps"/>
          <w:rFonts w:ascii="Times New Roman" w:hAnsi="Times New Roman" w:cs="Times New Roman"/>
          <w:color w:val="000000" w:themeColor="text1"/>
          <w:lang w:val="en-US"/>
        </w:rPr>
        <w:t xml:space="preserve"> calculations</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and</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graphical</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displays</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 xml:space="preserve">were </w:t>
      </w:r>
      <w:r w:rsidRPr="00E93FA6">
        <w:rPr>
          <w:rFonts w:ascii="Times New Roman" w:hAnsi="Times New Roman" w:cs="Times New Roman"/>
          <w:color w:val="000000" w:themeColor="text1"/>
          <w:lang w:val="en-US"/>
        </w:rPr>
        <w:t>performed using</w:t>
      </w:r>
      <w:r w:rsidRPr="00E93FA6">
        <w:rPr>
          <w:rStyle w:val="hps"/>
          <w:rFonts w:ascii="Times New Roman" w:hAnsi="Times New Roman" w:cs="Times New Roman"/>
          <w:color w:val="000000" w:themeColor="text1"/>
          <w:lang w:val="en-US"/>
        </w:rPr>
        <w:t xml:space="preserve"> program IBM</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SPSS Statistics</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21,</w:t>
      </w:r>
      <w:r w:rsidRPr="00E93FA6">
        <w:rPr>
          <w:rFonts w:ascii="Times New Roman" w:hAnsi="Times New Roman" w:cs="Times New Roman"/>
          <w:color w:val="000000" w:themeColor="text1"/>
          <w:lang w:val="en-US"/>
        </w:rPr>
        <w:t xml:space="preserve"> Microsoft EXCEL was applied for the data preparation and generation of the results' outputs.</w:t>
      </w:r>
      <w:r w:rsidRPr="00E93FA6">
        <w:rPr>
          <w:rFonts w:ascii="Times New Roman" w:hAnsi="Times New Roman" w:cs="Times New Roman"/>
          <w:color w:val="000000" w:themeColor="text1"/>
          <w:lang w:val="en-US" w:eastAsia="sk-SK"/>
        </w:rPr>
        <w:t xml:space="preserve"> The direct examination of any inter-relation between the two measured </w:t>
      </w:r>
      <w:proofErr w:type="spellStart"/>
      <w:r w:rsidRPr="00E93FA6">
        <w:rPr>
          <w:rFonts w:ascii="Times New Roman" w:hAnsi="Times New Roman" w:cs="Times New Roman"/>
          <w:color w:val="000000" w:themeColor="text1"/>
          <w:lang w:val="en-US" w:eastAsia="sk-SK"/>
        </w:rPr>
        <w:t>analytes</w:t>
      </w:r>
      <w:proofErr w:type="spellEnd"/>
      <w:r w:rsidRPr="00E93FA6">
        <w:rPr>
          <w:rFonts w:ascii="Times New Roman" w:hAnsi="Times New Roman" w:cs="Times New Roman"/>
          <w:color w:val="000000" w:themeColor="text1"/>
          <w:lang w:val="en-US" w:eastAsia="sk-SK"/>
        </w:rPr>
        <w:t xml:space="preserve"> was mostly realized by the correlation analysis when determining the extent to which the values of the two variables were mutually dependent. </w:t>
      </w:r>
      <w:r w:rsidRPr="00E93FA6">
        <w:rPr>
          <w:rFonts w:ascii="Times New Roman" w:hAnsi="Times New Roman" w:cs="Times New Roman"/>
          <w:color w:val="000000" w:themeColor="text1"/>
          <w:lang w:val="en-US"/>
        </w:rPr>
        <w:t>We carried out the test of normality by which we checked the assumption of the normal distribution of data</w:t>
      </w:r>
      <w:r w:rsidRPr="00E93FA6">
        <w:rPr>
          <w:rFonts w:ascii="Times New Roman" w:hAnsi="Times New Roman" w:cs="Times New Roman"/>
          <w:color w:val="000000" w:themeColor="text1"/>
          <w:lang w:val="en-US" w:eastAsia="sk-SK"/>
        </w:rPr>
        <w:t>. Because the data was normally distributed, we used the Pearson correlation analysis.</w:t>
      </w:r>
      <w:r w:rsidRPr="00E93FA6">
        <w:rPr>
          <w:rFonts w:ascii="Times New Roman" w:hAnsi="Times New Roman" w:cs="Times New Roman"/>
          <w:color w:val="000000" w:themeColor="text1"/>
          <w:lang w:val="en-US"/>
        </w:rPr>
        <w:t xml:space="preserve"> </w:t>
      </w:r>
      <w:r w:rsidR="00E93FA6" w:rsidRPr="00E93FA6">
        <w:rPr>
          <w:rFonts w:ascii="Times New Roman" w:hAnsi="Times New Roman" w:cs="Times New Roman"/>
          <w:color w:val="000000" w:themeColor="text1"/>
          <w:lang w:val="sl-SI"/>
        </w:rPr>
        <w:t xml:space="preserve">Principal </w:t>
      </w:r>
      <w:proofErr w:type="spellStart"/>
      <w:r w:rsidR="00E93FA6" w:rsidRPr="00E93FA6">
        <w:rPr>
          <w:rFonts w:ascii="Times New Roman" w:hAnsi="Times New Roman" w:cs="Times New Roman"/>
          <w:color w:val="000000" w:themeColor="text1"/>
          <w:lang w:val="sl-SI"/>
        </w:rPr>
        <w:t>Components</w:t>
      </w:r>
      <w:proofErr w:type="spellEnd"/>
      <w:r w:rsidR="00E93FA6" w:rsidRPr="00E93FA6">
        <w:rPr>
          <w:rFonts w:ascii="Times New Roman" w:hAnsi="Times New Roman" w:cs="Times New Roman"/>
          <w:color w:val="000000" w:themeColor="text1"/>
          <w:lang w:val="sl-SI"/>
        </w:rPr>
        <w:t xml:space="preserve"> </w:t>
      </w:r>
      <w:proofErr w:type="spellStart"/>
      <w:r w:rsidR="00E93FA6" w:rsidRPr="00E93FA6">
        <w:rPr>
          <w:rFonts w:ascii="Times New Roman" w:hAnsi="Times New Roman" w:cs="Times New Roman"/>
          <w:color w:val="000000" w:themeColor="text1"/>
          <w:lang w:val="sl-SI"/>
        </w:rPr>
        <w:t>Analysis</w:t>
      </w:r>
      <w:proofErr w:type="spellEnd"/>
      <w:r w:rsidR="00E93FA6" w:rsidRPr="00E93FA6">
        <w:rPr>
          <w:rFonts w:ascii="Times New Roman" w:hAnsi="Times New Roman" w:cs="Times New Roman"/>
          <w:color w:val="000000" w:themeColor="text1"/>
          <w:lang w:val="sl-SI"/>
        </w:rPr>
        <w:t xml:space="preserve"> (</w:t>
      </w:r>
      <w:r w:rsidRPr="00E93FA6">
        <w:rPr>
          <w:rStyle w:val="hps"/>
          <w:rFonts w:ascii="Times New Roman" w:hAnsi="Times New Roman" w:cs="Times New Roman"/>
          <w:color w:val="000000" w:themeColor="text1"/>
          <w:lang w:val="en-US"/>
        </w:rPr>
        <w:t>PCA</w:t>
      </w:r>
      <w:r w:rsidR="00E93FA6" w:rsidRPr="00E93FA6">
        <w:rPr>
          <w:rStyle w:val="hps"/>
          <w:rFonts w:ascii="Times New Roman" w:hAnsi="Times New Roman" w:cs="Times New Roman"/>
          <w:color w:val="000000" w:themeColor="text1"/>
          <w:lang w:val="en-US"/>
        </w:rPr>
        <w:t>)</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is an important</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method</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for the characterization of</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different</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samples.</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This method</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was used</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for classifying</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samples</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of PM10 in</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dependence on</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the measured</w:t>
      </w:r>
      <w:r w:rsidRPr="00E93FA6">
        <w:rPr>
          <w:rFonts w:ascii="Times New Roman" w:hAnsi="Times New Roman" w:cs="Times New Roman"/>
          <w:color w:val="000000" w:themeColor="text1"/>
          <w:lang w:val="en-US"/>
        </w:rPr>
        <w:t xml:space="preserve"> </w:t>
      </w:r>
      <w:r w:rsidRPr="00E93FA6">
        <w:rPr>
          <w:rStyle w:val="hps"/>
          <w:rFonts w:ascii="Times New Roman" w:hAnsi="Times New Roman" w:cs="Times New Roman"/>
          <w:color w:val="000000" w:themeColor="text1"/>
          <w:lang w:val="en-US"/>
        </w:rPr>
        <w:t>variables. We carried out the a</w:t>
      </w:r>
      <w:r w:rsidRPr="00E93FA6">
        <w:rPr>
          <w:rFonts w:ascii="Times New Roman" w:hAnsi="Times New Roman" w:cs="Times New Roman"/>
          <w:color w:val="000000" w:themeColor="text1"/>
          <w:lang w:val="en-US"/>
        </w:rPr>
        <w:t>nalysis of variance (ANOVA), a method used to determine whether there are any significant differences between the means of three or more groups. With ANOVA we compared the samples of PM10 in dependence of the measured variables.</w:t>
      </w:r>
    </w:p>
    <w:p w:rsidR="002B7898" w:rsidRPr="00E93FA6" w:rsidRDefault="002B7898" w:rsidP="002C251C">
      <w:pPr>
        <w:rPr>
          <w:rFonts w:ascii="Times New Roman" w:hAnsi="Times New Roman" w:cs="Times New Roman"/>
          <w:b/>
          <w:color w:val="000000" w:themeColor="text1"/>
          <w:shd w:val="clear" w:color="auto" w:fill="FFFFFF"/>
          <w:lang w:val="en-US"/>
        </w:rPr>
      </w:pPr>
    </w:p>
    <w:p w:rsidR="004052C0" w:rsidRPr="00E93FA6" w:rsidRDefault="009F617D" w:rsidP="00B44ED4">
      <w:pPr>
        <w:pStyle w:val="Odstavekseznama"/>
        <w:numPr>
          <w:ilvl w:val="0"/>
          <w:numId w:val="1"/>
        </w:numPr>
        <w:ind w:left="426" w:hanging="426"/>
        <w:jc w:val="both"/>
        <w:rPr>
          <w:rFonts w:ascii="Times New Roman" w:hAnsi="Times New Roman" w:cs="Times New Roman"/>
          <w:color w:val="000000" w:themeColor="text1"/>
          <w:lang w:val="en-US"/>
        </w:rPr>
      </w:pPr>
      <w:r>
        <w:rPr>
          <w:rFonts w:ascii="Times New Roman" w:hAnsi="Times New Roman" w:cs="Times New Roman"/>
          <w:b/>
          <w:color w:val="000000" w:themeColor="text1"/>
          <w:shd w:val="clear" w:color="auto" w:fill="FFFFFF"/>
          <w:lang w:val="en-US"/>
        </w:rPr>
        <w:t>n</w:t>
      </w:r>
      <w:r w:rsidR="004052C0" w:rsidRPr="00E93FA6">
        <w:rPr>
          <w:rFonts w:ascii="Times New Roman" w:hAnsi="Times New Roman" w:cs="Times New Roman"/>
          <w:b/>
          <w:color w:val="000000" w:themeColor="text1"/>
          <w:shd w:val="clear" w:color="auto" w:fill="FFFFFF"/>
          <w:lang w:val="en-US"/>
        </w:rPr>
        <w:t xml:space="preserve">-alkanes </w:t>
      </w:r>
    </w:p>
    <w:p w:rsidR="001141E2" w:rsidRPr="00E93FA6" w:rsidRDefault="0066713F" w:rsidP="004052C0">
      <w:pPr>
        <w:jc w:val="both"/>
        <w:rPr>
          <w:rFonts w:ascii="Times New Roman" w:hAnsi="Times New Roman" w:cs="Times New Roman"/>
          <w:color w:val="000000" w:themeColor="text1"/>
          <w:lang w:val="en-US"/>
        </w:rPr>
      </w:pPr>
      <w:r w:rsidRPr="00E93FA6">
        <w:rPr>
          <w:rFonts w:ascii="Times New Roman" w:hAnsi="Times New Roman" w:cs="Times New Roman"/>
          <w:noProof/>
          <w:color w:val="000000" w:themeColor="text1"/>
          <w:shd w:val="clear" w:color="auto" w:fill="FFFFFF"/>
          <w:lang w:val="sl-SI" w:eastAsia="sl-SI"/>
        </w:rPr>
        <w:drawing>
          <wp:anchor distT="0" distB="0" distL="114300" distR="114300" simplePos="0" relativeHeight="251659264" behindDoc="0" locked="0" layoutInCell="1" allowOverlap="1" wp14:anchorId="469AF78A" wp14:editId="42175195">
            <wp:simplePos x="0" y="0"/>
            <wp:positionH relativeFrom="column">
              <wp:posOffset>-1905</wp:posOffset>
            </wp:positionH>
            <wp:positionV relativeFrom="paragraph">
              <wp:posOffset>1625600</wp:posOffset>
            </wp:positionV>
            <wp:extent cx="5760720" cy="2204085"/>
            <wp:effectExtent l="0" t="0" r="0" b="5715"/>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kani letni čas.jpg"/>
                    <pic:cNvPicPr/>
                  </pic:nvPicPr>
                  <pic:blipFill>
                    <a:blip r:embed="rId9">
                      <a:extLst>
                        <a:ext uri="{28A0092B-C50C-407E-A947-70E740481C1C}">
                          <a14:useLocalDpi xmlns:a14="http://schemas.microsoft.com/office/drawing/2010/main" val="0"/>
                        </a:ext>
                      </a:extLst>
                    </a:blip>
                    <a:stretch>
                      <a:fillRect/>
                    </a:stretch>
                  </pic:blipFill>
                  <pic:spPr>
                    <a:xfrm>
                      <a:off x="0" y="0"/>
                      <a:ext cx="5760720" cy="2204085"/>
                    </a:xfrm>
                    <a:prstGeom prst="rect">
                      <a:avLst/>
                    </a:prstGeom>
                  </pic:spPr>
                </pic:pic>
              </a:graphicData>
            </a:graphic>
            <wp14:sizeRelH relativeFrom="page">
              <wp14:pctWidth>0</wp14:pctWidth>
            </wp14:sizeRelH>
            <wp14:sizeRelV relativeFrom="page">
              <wp14:pctHeight>0</wp14:pctHeight>
            </wp14:sizeRelV>
          </wp:anchor>
        </w:drawing>
      </w:r>
      <w:r w:rsidR="001141E2" w:rsidRPr="00E93FA6">
        <w:rPr>
          <w:rFonts w:ascii="Times New Roman" w:hAnsi="Times New Roman" w:cs="Times New Roman"/>
          <w:color w:val="000000" w:themeColor="text1"/>
          <w:lang w:val="en-US"/>
        </w:rPr>
        <w:t xml:space="preserve">The homologue distribution of n-alkanes and their CPI values are useful tools to distinguish sources. We normalized chromatographic data. The peak area of individual organic compound was divided with peak area of standard compound </w:t>
      </w:r>
      <w:proofErr w:type="spellStart"/>
      <w:r w:rsidR="001141E2" w:rsidRPr="00E93FA6">
        <w:rPr>
          <w:rFonts w:ascii="Times New Roman" w:hAnsi="Times New Roman" w:cs="Times New Roman"/>
          <w:color w:val="000000" w:themeColor="text1"/>
          <w:lang w:val="en-US"/>
        </w:rPr>
        <w:t>hexatriacontane</w:t>
      </w:r>
      <w:proofErr w:type="spellEnd"/>
      <w:r w:rsidR="001141E2" w:rsidRPr="00E93FA6">
        <w:rPr>
          <w:rFonts w:ascii="Times New Roman" w:hAnsi="Times New Roman" w:cs="Times New Roman"/>
          <w:color w:val="000000" w:themeColor="text1"/>
          <w:lang w:val="en-US"/>
        </w:rPr>
        <w:t>. We calculated the CPI values for n-alkanes. The sum of odd n-alkanes was divided by the sum of even n-alkanes. The average CPI in summer was 2.45 with a maximum at 8.03 pointing to increased biogenic emissions. In winter we calculated an average CPI of 1.07. These lower CPI values could be explained due to lower biogenic activity and increased use of fossil fuels because of the heating season in winter. We also observed that in winter the daily CPI was never higher than 1.5.</w:t>
      </w:r>
    </w:p>
    <w:p w:rsidR="00100A2D" w:rsidRPr="00E93FA6" w:rsidRDefault="001141E2" w:rsidP="00100A2D">
      <w:pPr>
        <w:jc w:val="center"/>
        <w:rPr>
          <w:rFonts w:ascii="Times New Roman" w:hAnsi="Times New Roman" w:cs="Times New Roman"/>
          <w:color w:val="000000" w:themeColor="text1"/>
          <w:sz w:val="18"/>
          <w:shd w:val="clear" w:color="auto" w:fill="FFFFFF"/>
          <w:lang w:val="en-US"/>
        </w:rPr>
      </w:pPr>
      <w:proofErr w:type="gramStart"/>
      <w:r w:rsidRPr="00E93FA6">
        <w:rPr>
          <w:rFonts w:ascii="Times New Roman" w:hAnsi="Times New Roman" w:cs="Times New Roman"/>
          <w:color w:val="000000" w:themeColor="text1"/>
          <w:sz w:val="18"/>
          <w:shd w:val="clear" w:color="auto" w:fill="FFFFFF"/>
          <w:lang w:val="en-US"/>
        </w:rPr>
        <w:t xml:space="preserve">PCA analysis for n-alkanes labeled by season (1. summer, 2. spring, </w:t>
      </w:r>
      <w:r w:rsidR="00A13348" w:rsidRPr="00E93FA6">
        <w:rPr>
          <w:rFonts w:ascii="Times New Roman" w:hAnsi="Times New Roman" w:cs="Times New Roman"/>
          <w:color w:val="000000" w:themeColor="text1"/>
          <w:sz w:val="18"/>
          <w:shd w:val="clear" w:color="auto" w:fill="FFFFFF"/>
          <w:lang w:val="en-US"/>
        </w:rPr>
        <w:t>4. winter)</w:t>
      </w:r>
      <w:r w:rsidR="00844FB5" w:rsidRPr="00E93FA6">
        <w:rPr>
          <w:rFonts w:ascii="Times New Roman" w:hAnsi="Times New Roman" w:cs="Times New Roman"/>
          <w:color w:val="000000" w:themeColor="text1"/>
          <w:sz w:val="18"/>
          <w:shd w:val="clear" w:color="auto" w:fill="FFFFFF"/>
          <w:lang w:val="en-US"/>
        </w:rPr>
        <w:t>.</w:t>
      </w:r>
      <w:proofErr w:type="gramEnd"/>
    </w:p>
    <w:p w:rsidR="00100A2D" w:rsidRPr="00E93FA6" w:rsidRDefault="00100A2D" w:rsidP="00100A2D">
      <w:pPr>
        <w:jc w:val="both"/>
        <w:rPr>
          <w:rFonts w:ascii="Times New Roman" w:hAnsi="Times New Roman" w:cs="Times New Roman"/>
          <w:color w:val="000000" w:themeColor="text1"/>
          <w:shd w:val="clear" w:color="auto" w:fill="FFFFFF"/>
          <w:lang w:val="en-US"/>
        </w:rPr>
      </w:pPr>
      <w:r w:rsidRPr="00E93FA6">
        <w:rPr>
          <w:rFonts w:ascii="Times New Roman" w:hAnsi="Times New Roman" w:cs="Times New Roman"/>
          <w:color w:val="000000" w:themeColor="text1"/>
          <w:shd w:val="clear" w:color="auto" w:fill="FFFFFF"/>
          <w:lang w:val="en-US"/>
        </w:rPr>
        <w:lastRenderedPageBreak/>
        <w:t xml:space="preserve">From the data in figure 1 we can conclude that n-alkanes have greater </w:t>
      </w:r>
      <w:r w:rsidR="0066713F" w:rsidRPr="00E93FA6">
        <w:rPr>
          <w:rFonts w:ascii="Times New Roman" w:hAnsi="Times New Roman" w:cs="Times New Roman"/>
          <w:color w:val="000000" w:themeColor="text1"/>
          <w:shd w:val="clear" w:color="auto" w:fill="FFFFFF"/>
          <w:lang w:val="en-US"/>
        </w:rPr>
        <w:t>concentrations</w:t>
      </w:r>
      <w:r w:rsidR="00D1636D">
        <w:rPr>
          <w:rFonts w:ascii="Times New Roman" w:hAnsi="Times New Roman" w:cs="Times New Roman"/>
          <w:color w:val="000000" w:themeColor="text1"/>
          <w:shd w:val="clear" w:color="auto" w:fill="FFFFFF"/>
          <w:lang w:val="en-US"/>
        </w:rPr>
        <w:t xml:space="preserve"> in winter</w:t>
      </w:r>
      <w:r w:rsidRPr="00E93FA6">
        <w:rPr>
          <w:rFonts w:ascii="Times New Roman" w:hAnsi="Times New Roman" w:cs="Times New Roman"/>
          <w:color w:val="000000" w:themeColor="text1"/>
          <w:shd w:val="clear" w:color="auto" w:fill="FFFFFF"/>
          <w:lang w:val="en-US"/>
        </w:rPr>
        <w:t>. From the calculated CPI (</w:t>
      </w:r>
      <w:r w:rsidR="00A13348" w:rsidRPr="00E93FA6">
        <w:rPr>
          <w:rFonts w:ascii="Times New Roman" w:hAnsi="Times New Roman" w:cs="Times New Roman"/>
          <w:color w:val="000000" w:themeColor="text1"/>
          <w:shd w:val="clear" w:color="auto" w:fill="FFFFFF"/>
          <w:lang w:val="en-US"/>
        </w:rPr>
        <w:t>T</w:t>
      </w:r>
      <w:r w:rsidRPr="00E93FA6">
        <w:rPr>
          <w:rFonts w:ascii="Times New Roman" w:hAnsi="Times New Roman" w:cs="Times New Roman"/>
          <w:color w:val="000000" w:themeColor="text1"/>
          <w:shd w:val="clear" w:color="auto" w:fill="FFFFFF"/>
          <w:lang w:val="en-US"/>
        </w:rPr>
        <w:t>able</w:t>
      </w:r>
      <w:r w:rsidR="00700CC9" w:rsidRPr="00E93FA6">
        <w:rPr>
          <w:rFonts w:ascii="Times New Roman" w:hAnsi="Times New Roman" w:cs="Times New Roman"/>
          <w:color w:val="000000" w:themeColor="text1"/>
          <w:shd w:val="clear" w:color="auto" w:fill="FFFFFF"/>
          <w:lang w:val="en-US"/>
        </w:rPr>
        <w:t xml:space="preserve"> 1</w:t>
      </w:r>
      <w:r w:rsidRPr="00E93FA6">
        <w:rPr>
          <w:rFonts w:ascii="Times New Roman" w:hAnsi="Times New Roman" w:cs="Times New Roman"/>
          <w:color w:val="000000" w:themeColor="text1"/>
          <w:shd w:val="clear" w:color="auto" w:fill="FFFFFF"/>
          <w:lang w:val="en-US"/>
        </w:rPr>
        <w:t>) we conclude</w:t>
      </w:r>
      <w:r w:rsidR="00A13348" w:rsidRPr="00E93FA6">
        <w:rPr>
          <w:rFonts w:ascii="Times New Roman" w:hAnsi="Times New Roman" w:cs="Times New Roman"/>
          <w:color w:val="000000" w:themeColor="text1"/>
          <w:shd w:val="clear" w:color="auto" w:fill="FFFFFF"/>
          <w:lang w:val="en-US"/>
        </w:rPr>
        <w:t>d</w:t>
      </w:r>
      <w:r w:rsidRPr="00E93FA6">
        <w:rPr>
          <w:rFonts w:ascii="Times New Roman" w:hAnsi="Times New Roman" w:cs="Times New Roman"/>
          <w:color w:val="000000" w:themeColor="text1"/>
          <w:shd w:val="clear" w:color="auto" w:fill="FFFFFF"/>
          <w:lang w:val="en-US"/>
        </w:rPr>
        <w:t xml:space="preserve"> that the main </w:t>
      </w:r>
      <w:r w:rsidR="00A13348" w:rsidRPr="00E93FA6">
        <w:rPr>
          <w:rFonts w:ascii="Times New Roman" w:hAnsi="Times New Roman" w:cs="Times New Roman"/>
          <w:color w:val="000000" w:themeColor="text1"/>
          <w:shd w:val="clear" w:color="auto" w:fill="FFFFFF"/>
          <w:lang w:val="en-US"/>
        </w:rPr>
        <w:t>sources of n-alkanes in warmer seasons are</w:t>
      </w:r>
      <w:r w:rsidRPr="00E93FA6">
        <w:rPr>
          <w:rFonts w:ascii="Times New Roman" w:hAnsi="Times New Roman" w:cs="Times New Roman"/>
          <w:color w:val="000000" w:themeColor="text1"/>
          <w:shd w:val="clear" w:color="auto" w:fill="FFFFFF"/>
          <w:lang w:val="en-US"/>
        </w:rPr>
        <w:t xml:space="preserve"> biogenic </w:t>
      </w:r>
      <w:r w:rsidR="00A13348" w:rsidRPr="00E93FA6">
        <w:rPr>
          <w:rFonts w:ascii="Times New Roman" w:hAnsi="Times New Roman" w:cs="Times New Roman"/>
          <w:color w:val="000000" w:themeColor="text1"/>
          <w:shd w:val="clear" w:color="auto" w:fill="FFFFFF"/>
          <w:lang w:val="en-US"/>
        </w:rPr>
        <w:t>emissions</w:t>
      </w:r>
      <w:r w:rsidRPr="00E93FA6">
        <w:rPr>
          <w:rFonts w:ascii="Times New Roman" w:hAnsi="Times New Roman" w:cs="Times New Roman"/>
          <w:color w:val="000000" w:themeColor="text1"/>
          <w:shd w:val="clear" w:color="auto" w:fill="FFFFFF"/>
          <w:lang w:val="en-US"/>
        </w:rPr>
        <w:t xml:space="preserve">. In winter </w:t>
      </w:r>
      <w:r w:rsidR="00BA714D" w:rsidRPr="00E93FA6">
        <w:rPr>
          <w:rFonts w:ascii="Times New Roman" w:hAnsi="Times New Roman" w:cs="Times New Roman"/>
          <w:color w:val="000000" w:themeColor="text1"/>
          <w:shd w:val="clear" w:color="auto" w:fill="FFFFFF"/>
          <w:lang w:val="en-US"/>
        </w:rPr>
        <w:t>season the main source is burning of fossil fuels.</w:t>
      </w:r>
    </w:p>
    <w:p w:rsidR="00700CC9" w:rsidRPr="00017739" w:rsidRDefault="00700CC9" w:rsidP="00700CC9">
      <w:pPr>
        <w:rPr>
          <w:rFonts w:ascii="Times New Roman" w:hAnsi="Times New Roman" w:cs="Times New Roman"/>
          <w:color w:val="000000" w:themeColor="text1"/>
          <w:sz w:val="18"/>
          <w:lang w:val="en-US"/>
        </w:rPr>
      </w:pPr>
      <w:proofErr w:type="gramStart"/>
      <w:r w:rsidRPr="00017739">
        <w:rPr>
          <w:rFonts w:ascii="Times New Roman" w:hAnsi="Times New Roman" w:cs="Times New Roman"/>
          <w:color w:val="000000" w:themeColor="text1"/>
          <w:sz w:val="18"/>
          <w:lang w:val="en-US"/>
        </w:rPr>
        <w:t>Table 1</w:t>
      </w:r>
      <w:r w:rsidR="0095441E" w:rsidRPr="00017739">
        <w:rPr>
          <w:rFonts w:ascii="Times New Roman" w:hAnsi="Times New Roman" w:cs="Times New Roman"/>
          <w:color w:val="000000" w:themeColor="text1"/>
          <w:sz w:val="18"/>
          <w:lang w:val="en-US"/>
        </w:rPr>
        <w:t>.</w:t>
      </w:r>
      <w:proofErr w:type="gramEnd"/>
      <w:r w:rsidRPr="00017739">
        <w:rPr>
          <w:rFonts w:ascii="Times New Roman" w:hAnsi="Times New Roman" w:cs="Times New Roman"/>
          <w:color w:val="000000" w:themeColor="text1"/>
          <w:sz w:val="18"/>
          <w:lang w:val="en-US"/>
        </w:rPr>
        <w:t xml:space="preserve"> Calculated CPI for n-alkanes</w:t>
      </w:r>
    </w:p>
    <w:tbl>
      <w:tblPr>
        <w:tblStyle w:val="Tabelamrea"/>
        <w:tblW w:w="0" w:type="auto"/>
        <w:jc w:val="center"/>
        <w:tblLayout w:type="fixed"/>
        <w:tblLook w:val="04A0" w:firstRow="1" w:lastRow="0" w:firstColumn="1" w:lastColumn="0" w:noHBand="0" w:noVBand="1"/>
      </w:tblPr>
      <w:tblGrid>
        <w:gridCol w:w="817"/>
        <w:gridCol w:w="992"/>
        <w:gridCol w:w="1276"/>
      </w:tblGrid>
      <w:tr w:rsidR="00E93FA6" w:rsidRPr="00E93FA6" w:rsidTr="00700CC9">
        <w:trPr>
          <w:jc w:val="center"/>
        </w:trPr>
        <w:tc>
          <w:tcPr>
            <w:tcW w:w="817" w:type="dxa"/>
          </w:tcPr>
          <w:p w:rsidR="00700CC9" w:rsidRPr="00E93FA6" w:rsidRDefault="00700CC9" w:rsidP="0050738B">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Season</w:t>
            </w:r>
          </w:p>
        </w:tc>
        <w:tc>
          <w:tcPr>
            <w:tcW w:w="992" w:type="dxa"/>
          </w:tcPr>
          <w:p w:rsidR="00700CC9" w:rsidRPr="00E93FA6" w:rsidRDefault="00700CC9" w:rsidP="0050738B">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Month</w:t>
            </w:r>
          </w:p>
        </w:tc>
        <w:tc>
          <w:tcPr>
            <w:tcW w:w="1276" w:type="dxa"/>
          </w:tcPr>
          <w:p w:rsidR="00700CC9" w:rsidRPr="00E93FA6" w:rsidRDefault="00700CC9" w:rsidP="0050738B">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 xml:space="preserve">CPI </w:t>
            </w:r>
          </w:p>
        </w:tc>
      </w:tr>
      <w:tr w:rsidR="00700CC9" w:rsidRPr="00E93FA6" w:rsidTr="00700CC9">
        <w:trPr>
          <w:jc w:val="center"/>
        </w:trPr>
        <w:tc>
          <w:tcPr>
            <w:tcW w:w="817" w:type="dxa"/>
          </w:tcPr>
          <w:tbl>
            <w:tblPr>
              <w:tblW w:w="960" w:type="dxa"/>
              <w:tblLayout w:type="fixed"/>
              <w:tblCellMar>
                <w:left w:w="70" w:type="dxa"/>
                <w:right w:w="70" w:type="dxa"/>
              </w:tblCellMar>
              <w:tblLook w:val="04A0" w:firstRow="1" w:lastRow="0" w:firstColumn="1" w:lastColumn="0" w:noHBand="0" w:noVBand="1"/>
            </w:tblPr>
            <w:tblGrid>
              <w:gridCol w:w="960"/>
            </w:tblGrid>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4</w:t>
                  </w:r>
                </w:p>
              </w:tc>
            </w:tr>
          </w:tbl>
          <w:p w:rsidR="00700CC9" w:rsidRPr="00E93FA6" w:rsidRDefault="00700CC9" w:rsidP="0050738B">
            <w:pPr>
              <w:jc w:val="center"/>
              <w:rPr>
                <w:rFonts w:ascii="Times New Roman" w:hAnsi="Times New Roman" w:cs="Times New Roman"/>
                <w:color w:val="000000" w:themeColor="text1"/>
                <w:sz w:val="18"/>
                <w:szCs w:val="18"/>
                <w:highlight w:val="yellow"/>
                <w:lang w:val="en-US"/>
              </w:rPr>
            </w:pPr>
          </w:p>
        </w:tc>
        <w:tc>
          <w:tcPr>
            <w:tcW w:w="992" w:type="dxa"/>
          </w:tcPr>
          <w:tbl>
            <w:tblPr>
              <w:tblW w:w="960" w:type="dxa"/>
              <w:tblLayout w:type="fixed"/>
              <w:tblCellMar>
                <w:left w:w="70" w:type="dxa"/>
                <w:right w:w="70" w:type="dxa"/>
              </w:tblCellMar>
              <w:tblLook w:val="04A0" w:firstRow="1" w:lastRow="0" w:firstColumn="1" w:lastColumn="0" w:noHBand="0" w:noVBand="1"/>
            </w:tblPr>
            <w:tblGrid>
              <w:gridCol w:w="960"/>
            </w:tblGrid>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center"/>
                    <w:rPr>
                      <w:rFonts w:ascii="Times New Roman" w:eastAsia="Times New Roman" w:hAnsi="Times New Roman" w:cs="Times New Roman"/>
                      <w:bCs/>
                      <w:color w:val="000000" w:themeColor="text1"/>
                      <w:sz w:val="18"/>
                      <w:szCs w:val="18"/>
                      <w:lang w:val="en-US" w:eastAsia="sl-SI"/>
                    </w:rPr>
                  </w:pPr>
                  <w:r w:rsidRPr="00E93FA6">
                    <w:rPr>
                      <w:rFonts w:ascii="Times New Roman" w:eastAsia="Times New Roman" w:hAnsi="Times New Roman" w:cs="Times New Roman"/>
                      <w:bCs/>
                      <w:color w:val="000000" w:themeColor="text1"/>
                      <w:sz w:val="18"/>
                      <w:szCs w:val="18"/>
                      <w:lang w:val="en-US" w:eastAsia="sl-SI"/>
                    </w:rPr>
                    <w:t>12</w:t>
                  </w:r>
                </w:p>
              </w:tc>
            </w:tr>
          </w:tbl>
          <w:p w:rsidR="00700CC9" w:rsidRPr="00E93FA6" w:rsidRDefault="00700CC9" w:rsidP="0050738B">
            <w:pPr>
              <w:jc w:val="center"/>
              <w:rPr>
                <w:rFonts w:ascii="Times New Roman" w:hAnsi="Times New Roman" w:cs="Times New Roman"/>
                <w:color w:val="000000" w:themeColor="text1"/>
                <w:sz w:val="18"/>
                <w:szCs w:val="18"/>
                <w:highlight w:val="yellow"/>
                <w:lang w:val="en-US"/>
              </w:rPr>
            </w:pPr>
          </w:p>
        </w:tc>
        <w:tc>
          <w:tcPr>
            <w:tcW w:w="1276" w:type="dxa"/>
          </w:tcPr>
          <w:tbl>
            <w:tblPr>
              <w:tblW w:w="960" w:type="dxa"/>
              <w:tblLayout w:type="fixed"/>
              <w:tblCellMar>
                <w:left w:w="70" w:type="dxa"/>
                <w:right w:w="70" w:type="dxa"/>
              </w:tblCellMar>
              <w:tblLook w:val="04A0" w:firstRow="1" w:lastRow="0" w:firstColumn="1" w:lastColumn="0" w:noHBand="0" w:noVBand="1"/>
            </w:tblPr>
            <w:tblGrid>
              <w:gridCol w:w="960"/>
            </w:tblGrid>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2,1945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1,577077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2,548057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2,11946</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7,143483</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8,031594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2,844191</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3,941347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3,334718</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1,960648</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1,708324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1,499454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2,066057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1,516805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6,495399</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0,722564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0,550732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0,628907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0,550643</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1,825488</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1,585603</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1,199747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1,383403</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1,412544</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1,083993</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1,219255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1,356668</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1,70117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1,52465</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1,926487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1,16167</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0,629022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0,629022</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0,527793</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0,527793</w:t>
                  </w:r>
                </w:p>
              </w:tc>
            </w:tr>
            <w:tr w:rsidR="00E93FA6" w:rsidRPr="00E93FA6" w:rsidTr="0050738B">
              <w:trPr>
                <w:trHeight w:val="315"/>
              </w:trPr>
              <w:tc>
                <w:tcPr>
                  <w:tcW w:w="960" w:type="dxa"/>
                  <w:tcBorders>
                    <w:top w:val="nil"/>
                    <w:left w:val="nil"/>
                    <w:bottom w:val="nil"/>
                    <w:right w:val="nil"/>
                  </w:tcBorders>
                  <w:shd w:val="clear" w:color="auto" w:fill="auto"/>
                  <w:noWrap/>
                  <w:vAlign w:val="bottom"/>
                  <w:hideMark/>
                </w:tcPr>
                <w:p w:rsidR="00700CC9" w:rsidRPr="00E93FA6" w:rsidRDefault="00700CC9" w:rsidP="0050738B">
                  <w:pPr>
                    <w:spacing w:after="0" w:line="240" w:lineRule="auto"/>
                    <w:jc w:val="right"/>
                    <w:rPr>
                      <w:rFonts w:ascii="Times New Roman" w:eastAsia="Times New Roman" w:hAnsi="Times New Roman" w:cs="Times New Roman"/>
                      <w:color w:val="000000" w:themeColor="text1"/>
                      <w:sz w:val="18"/>
                      <w:szCs w:val="18"/>
                      <w:lang w:val="en-US" w:eastAsia="sl-SI"/>
                    </w:rPr>
                  </w:pPr>
                  <w:r w:rsidRPr="00E93FA6">
                    <w:rPr>
                      <w:rFonts w:ascii="Times New Roman" w:eastAsia="Times New Roman" w:hAnsi="Times New Roman" w:cs="Times New Roman"/>
                      <w:color w:val="000000" w:themeColor="text1"/>
                      <w:sz w:val="18"/>
                      <w:szCs w:val="18"/>
                      <w:lang w:val="en-US" w:eastAsia="sl-SI"/>
                    </w:rPr>
                    <w:t>0,595326</w:t>
                  </w:r>
                </w:p>
              </w:tc>
            </w:tr>
          </w:tbl>
          <w:p w:rsidR="00700CC9" w:rsidRPr="00E93FA6" w:rsidRDefault="00700CC9" w:rsidP="0050738B">
            <w:pPr>
              <w:rPr>
                <w:rFonts w:ascii="Times New Roman" w:hAnsi="Times New Roman" w:cs="Times New Roman"/>
                <w:color w:val="000000" w:themeColor="text1"/>
                <w:sz w:val="18"/>
                <w:szCs w:val="18"/>
                <w:highlight w:val="yellow"/>
                <w:lang w:val="en-US"/>
              </w:rPr>
            </w:pPr>
          </w:p>
        </w:tc>
      </w:tr>
    </w:tbl>
    <w:p w:rsidR="00700CC9" w:rsidRPr="00E93FA6" w:rsidRDefault="00700CC9" w:rsidP="00100A2D">
      <w:pPr>
        <w:jc w:val="both"/>
        <w:rPr>
          <w:rFonts w:ascii="Times New Roman" w:hAnsi="Times New Roman" w:cs="Times New Roman"/>
          <w:color w:val="000000" w:themeColor="text1"/>
          <w:shd w:val="clear" w:color="auto" w:fill="FFFFFF"/>
          <w:lang w:val="en-US"/>
        </w:rPr>
      </w:pPr>
    </w:p>
    <w:p w:rsidR="00BA714D" w:rsidRPr="00E93FA6" w:rsidRDefault="00BA714D" w:rsidP="00F16195">
      <w:pPr>
        <w:rPr>
          <w:rFonts w:ascii="Times New Roman" w:hAnsi="Times New Roman" w:cs="Times New Roman"/>
          <w:color w:val="000000" w:themeColor="text1"/>
          <w:lang w:val="en-US"/>
        </w:rPr>
      </w:pPr>
    </w:p>
    <w:p w:rsidR="002C251C" w:rsidRPr="00E93FA6" w:rsidRDefault="004052C0" w:rsidP="002A6FB2">
      <w:pPr>
        <w:pStyle w:val="Odstavekseznama"/>
        <w:numPr>
          <w:ilvl w:val="0"/>
          <w:numId w:val="1"/>
        </w:numPr>
        <w:jc w:val="both"/>
        <w:rPr>
          <w:rFonts w:ascii="Times New Roman" w:hAnsi="Times New Roman" w:cs="Times New Roman"/>
          <w:color w:val="000000" w:themeColor="text1"/>
          <w:lang w:val="en-US"/>
        </w:rPr>
      </w:pPr>
      <w:r w:rsidRPr="00E93FA6">
        <w:rPr>
          <w:rFonts w:ascii="Times New Roman" w:hAnsi="Times New Roman" w:cs="Times New Roman"/>
          <w:b/>
          <w:color w:val="000000" w:themeColor="text1"/>
          <w:shd w:val="clear" w:color="auto" w:fill="FFFFFF"/>
          <w:lang w:val="en-US"/>
        </w:rPr>
        <w:lastRenderedPageBreak/>
        <w:t>Chromatographic determination of siloxanes</w:t>
      </w:r>
    </w:p>
    <w:p w:rsidR="00241290" w:rsidRPr="00E93FA6" w:rsidRDefault="004052C0" w:rsidP="007D2E2B">
      <w:pPr>
        <w:jc w:val="both"/>
        <w:rPr>
          <w:rFonts w:ascii="Times New Roman" w:hAnsi="Times New Roman" w:cs="Times New Roman"/>
          <w:color w:val="000000" w:themeColor="text1"/>
          <w:shd w:val="clear" w:color="auto" w:fill="FFFFFF"/>
          <w:lang w:val="en-US"/>
        </w:rPr>
      </w:pPr>
      <w:r w:rsidRPr="00E93FA6">
        <w:rPr>
          <w:rFonts w:ascii="Times New Roman" w:hAnsi="Times New Roman" w:cs="Times New Roman"/>
          <w:color w:val="000000" w:themeColor="text1"/>
          <w:lang w:val="en-US"/>
        </w:rPr>
        <w:t xml:space="preserve">Qualitative and quantitative analyses were performed with a GC/MS system consisting of a HP 6890 Gas Chromatograph with a 5973 Mass Selective Detector (Agilent Technologies, CA, </w:t>
      </w:r>
      <w:proofErr w:type="gramStart"/>
      <w:r w:rsidRPr="00E93FA6">
        <w:rPr>
          <w:rFonts w:ascii="Times New Roman" w:hAnsi="Times New Roman" w:cs="Times New Roman"/>
          <w:color w:val="000000" w:themeColor="text1"/>
          <w:lang w:val="en-US"/>
        </w:rPr>
        <w:t>USA</w:t>
      </w:r>
      <w:proofErr w:type="gramEnd"/>
      <w:r w:rsidRPr="00E93FA6">
        <w:rPr>
          <w:rFonts w:ascii="Times New Roman" w:hAnsi="Times New Roman" w:cs="Times New Roman"/>
          <w:color w:val="000000" w:themeColor="text1"/>
          <w:lang w:val="en-US"/>
        </w:rPr>
        <w:t xml:space="preserve">). For quantitative analysis of siloxanes, the instrument was operated in selected ion monitoring (SIM) mode. The selected ions for siloxanes were </w:t>
      </w:r>
      <w:r w:rsidRPr="00E93FA6">
        <w:rPr>
          <w:rFonts w:ascii="Times New Roman" w:hAnsi="Times New Roman" w:cs="Times New Roman"/>
          <w:i/>
          <w:color w:val="000000" w:themeColor="text1"/>
          <w:lang w:val="en-US"/>
        </w:rPr>
        <w:t>m/z</w:t>
      </w:r>
      <w:r w:rsidRPr="00E93FA6">
        <w:rPr>
          <w:rFonts w:ascii="Times New Roman" w:hAnsi="Times New Roman" w:cs="Times New Roman"/>
          <w:color w:val="000000" w:themeColor="text1"/>
          <w:lang w:val="en-US"/>
        </w:rPr>
        <w:t xml:space="preserve"> 147 and </w:t>
      </w:r>
      <w:r w:rsidRPr="00E93FA6">
        <w:rPr>
          <w:rFonts w:ascii="Times New Roman" w:hAnsi="Times New Roman" w:cs="Times New Roman"/>
          <w:i/>
          <w:color w:val="000000" w:themeColor="text1"/>
          <w:lang w:val="en-US"/>
        </w:rPr>
        <w:t xml:space="preserve">m/z </w:t>
      </w:r>
      <w:r w:rsidRPr="00E93FA6">
        <w:rPr>
          <w:rFonts w:ascii="Times New Roman" w:hAnsi="Times New Roman" w:cs="Times New Roman"/>
          <w:color w:val="000000" w:themeColor="text1"/>
          <w:lang w:val="en-US"/>
        </w:rPr>
        <w:t>221</w:t>
      </w:r>
      <w:r w:rsidR="009D084A" w:rsidRPr="00E93FA6">
        <w:rPr>
          <w:rFonts w:ascii="Times New Roman" w:hAnsi="Times New Roman" w:cs="Times New Roman"/>
          <w:color w:val="000000" w:themeColor="text1"/>
          <w:lang w:val="en-US"/>
        </w:rPr>
        <w:t>.</w:t>
      </w:r>
      <w:r w:rsidR="00641645" w:rsidRPr="00E93FA6">
        <w:rPr>
          <w:rFonts w:ascii="Times New Roman" w:hAnsi="Times New Roman" w:cs="Times New Roman"/>
          <w:color w:val="000000" w:themeColor="text1"/>
          <w:lang w:val="en-US"/>
        </w:rPr>
        <w:t xml:space="preserve"> </w:t>
      </w:r>
      <w:r w:rsidRPr="00E93FA6">
        <w:rPr>
          <w:rFonts w:ascii="Times New Roman" w:hAnsi="Times New Roman" w:cs="Times New Roman"/>
          <w:color w:val="000000" w:themeColor="text1"/>
          <w:lang w:val="en-US"/>
        </w:rPr>
        <w:t xml:space="preserve">The injected volume was 2 </w:t>
      </w:r>
      <w:r w:rsidRPr="00E93FA6">
        <w:rPr>
          <w:rFonts w:ascii="Times New Roman" w:hAnsi="Times New Roman" w:cs="Times New Roman"/>
          <w:color w:val="000000" w:themeColor="text1"/>
          <w:lang w:val="en-US"/>
        </w:rPr>
        <w:sym w:font="Symbol" w:char="F06D"/>
      </w:r>
      <w:r w:rsidRPr="00E93FA6">
        <w:rPr>
          <w:rFonts w:ascii="Times New Roman" w:hAnsi="Times New Roman" w:cs="Times New Roman"/>
          <w:color w:val="000000" w:themeColor="text1"/>
          <w:lang w:val="en-US"/>
        </w:rPr>
        <w:t xml:space="preserve">L and the </w:t>
      </w:r>
      <w:proofErr w:type="spellStart"/>
      <w:r w:rsidRPr="00E93FA6">
        <w:rPr>
          <w:rFonts w:ascii="Times New Roman" w:hAnsi="Times New Roman" w:cs="Times New Roman"/>
          <w:color w:val="000000" w:themeColor="text1"/>
          <w:lang w:val="en-US"/>
        </w:rPr>
        <w:t>splitless</w:t>
      </w:r>
      <w:proofErr w:type="spellEnd"/>
      <w:r w:rsidRPr="00E93FA6">
        <w:rPr>
          <w:rFonts w:ascii="Times New Roman" w:hAnsi="Times New Roman" w:cs="Times New Roman"/>
          <w:color w:val="000000" w:themeColor="text1"/>
          <w:lang w:val="en-US"/>
        </w:rPr>
        <w:t xml:space="preserve"> technique was used. The ion source temperature was 230 °C. The injection port and transfer line were kept at 290 °C. The temperature program was the following: 0.75 min at a temperature of 105 ºC, 30 ºC /min up to 120 º C (0.1 min), 2.7 °C/min to 320 ºC (5 min). The carrier gas was helium (He 6.0, Messer Austria) at a constant flow of 0.9 ml/min. The ion source temperature was 250 °C. The injection port and transfer line were kept at 290 °C. The standard stock solution was constructed from the same </w:t>
      </w:r>
      <w:r w:rsidRPr="00E93FA6">
        <w:rPr>
          <w:rFonts w:ascii="Times New Roman" w:hAnsi="Times New Roman" w:cs="Times New Roman"/>
          <w:bCs/>
          <w:color w:val="000000" w:themeColor="text1"/>
          <w:lang w:val="en-US"/>
        </w:rPr>
        <w:t>Silicon-</w:t>
      </w:r>
      <w:proofErr w:type="spellStart"/>
      <w:r w:rsidRPr="00E93FA6">
        <w:rPr>
          <w:rFonts w:ascii="Times New Roman" w:hAnsi="Times New Roman" w:cs="Times New Roman"/>
          <w:bCs/>
          <w:color w:val="000000" w:themeColor="text1"/>
          <w:lang w:val="en-US"/>
        </w:rPr>
        <w:t>Hochvakuumfett</w:t>
      </w:r>
      <w:proofErr w:type="spellEnd"/>
      <w:r w:rsidRPr="00E93FA6">
        <w:rPr>
          <w:rFonts w:ascii="Times New Roman" w:hAnsi="Times New Roman" w:cs="Times New Roman"/>
          <w:color w:val="000000" w:themeColor="text1"/>
          <w:lang w:val="en-US"/>
        </w:rPr>
        <w:t xml:space="preserve"> grease</w:t>
      </w:r>
      <w:r w:rsidR="003474AD" w:rsidRPr="00E93FA6">
        <w:rPr>
          <w:rFonts w:ascii="Times New Roman" w:hAnsi="Times New Roman" w:cs="Times New Roman"/>
          <w:color w:val="000000" w:themeColor="text1"/>
          <w:lang w:val="en-US"/>
        </w:rPr>
        <w:t xml:space="preserve"> (</w:t>
      </w:r>
      <w:proofErr w:type="spellStart"/>
      <w:r w:rsidR="003474AD" w:rsidRPr="00E93FA6">
        <w:rPr>
          <w:rFonts w:ascii="Times New Roman" w:hAnsi="Times New Roman" w:cs="Times New Roman"/>
          <w:color w:val="000000" w:themeColor="text1"/>
          <w:lang w:val="sl-SI"/>
        </w:rPr>
        <w:t>Merck</w:t>
      </w:r>
      <w:proofErr w:type="spellEnd"/>
      <w:r w:rsidR="003474AD" w:rsidRPr="00E93FA6">
        <w:rPr>
          <w:rFonts w:ascii="Times New Roman" w:hAnsi="Times New Roman" w:cs="Times New Roman"/>
          <w:color w:val="000000" w:themeColor="text1"/>
          <w:lang w:val="sl-SI"/>
        </w:rPr>
        <w:t xml:space="preserve"> 100g, CAS </w:t>
      </w:r>
      <w:proofErr w:type="spellStart"/>
      <w:r w:rsidR="003474AD" w:rsidRPr="00E93FA6">
        <w:rPr>
          <w:rFonts w:ascii="Times New Roman" w:hAnsi="Times New Roman" w:cs="Times New Roman"/>
          <w:color w:val="000000" w:themeColor="text1"/>
          <w:lang w:val="sl-SI"/>
        </w:rPr>
        <w:t>Nr</w:t>
      </w:r>
      <w:proofErr w:type="spellEnd"/>
      <w:r w:rsidR="003474AD" w:rsidRPr="00E93FA6">
        <w:rPr>
          <w:rFonts w:ascii="Times New Roman" w:hAnsi="Times New Roman" w:cs="Times New Roman"/>
          <w:color w:val="000000" w:themeColor="text1"/>
          <w:lang w:val="sl-SI"/>
        </w:rPr>
        <w:t>. 107922</w:t>
      </w:r>
      <w:r w:rsidR="003474AD" w:rsidRPr="00483C43">
        <w:rPr>
          <w:rFonts w:ascii="Times New Roman" w:hAnsi="Times New Roman" w:cs="Times New Roman"/>
          <w:color w:val="000000" w:themeColor="text1"/>
          <w:lang w:val="en-US"/>
        </w:rPr>
        <w:t>)</w:t>
      </w:r>
      <w:r w:rsidRPr="00E93FA6">
        <w:rPr>
          <w:rFonts w:ascii="Times New Roman" w:hAnsi="Times New Roman" w:cs="Times New Roman"/>
          <w:color w:val="000000" w:themeColor="text1"/>
          <w:lang w:val="en-US"/>
        </w:rPr>
        <w:t xml:space="preserve"> with which </w:t>
      </w:r>
      <w:r w:rsidR="009D084A" w:rsidRPr="00E93FA6">
        <w:rPr>
          <w:rFonts w:ascii="Times New Roman" w:hAnsi="Times New Roman" w:cs="Times New Roman"/>
          <w:color w:val="000000" w:themeColor="text1"/>
          <w:lang w:val="en-US"/>
        </w:rPr>
        <w:t xml:space="preserve">the impact plate of the instrument </w:t>
      </w:r>
      <w:r w:rsidRPr="00E93FA6">
        <w:rPr>
          <w:rFonts w:ascii="Times New Roman" w:hAnsi="Times New Roman" w:cs="Times New Roman"/>
          <w:color w:val="000000" w:themeColor="text1"/>
          <w:lang w:val="en-US"/>
        </w:rPr>
        <w:t>was greased</w:t>
      </w:r>
      <w:r w:rsidR="003647CE" w:rsidRPr="00E93FA6">
        <w:rPr>
          <w:rFonts w:ascii="Times New Roman" w:hAnsi="Times New Roman" w:cs="Times New Roman"/>
          <w:color w:val="000000" w:themeColor="text1"/>
          <w:shd w:val="clear" w:color="auto" w:fill="FFFFFF"/>
          <w:lang w:val="en-US"/>
        </w:rPr>
        <w:t>.</w:t>
      </w:r>
      <w:r w:rsidRPr="00E93FA6">
        <w:rPr>
          <w:rFonts w:ascii="Times New Roman" w:hAnsi="Times New Roman" w:cs="Times New Roman"/>
          <w:color w:val="000000" w:themeColor="text1"/>
          <w:lang w:val="en-US"/>
        </w:rPr>
        <w:t xml:space="preserve"> We prepared a standard stock solution STD with a concentration </w:t>
      </w:r>
      <w:proofErr w:type="gramStart"/>
      <w:r w:rsidRPr="00E93FA6">
        <w:rPr>
          <w:rFonts w:ascii="Times New Roman" w:hAnsi="Times New Roman" w:cs="Times New Roman"/>
          <w:color w:val="000000" w:themeColor="text1"/>
          <w:lang w:val="en-US"/>
        </w:rPr>
        <w:t xml:space="preserve">of </w:t>
      </w:r>
      <w:r w:rsidRPr="00E93FA6">
        <w:rPr>
          <w:rFonts w:ascii="Times New Roman" w:hAnsi="Times New Roman" w:cs="Times New Roman"/>
          <w:bCs/>
          <w:iCs/>
          <w:color w:val="000000" w:themeColor="text1"/>
          <w:lang w:val="en-US"/>
        </w:rPr>
        <w:t>2</w:t>
      </w:r>
      <w:r w:rsidRPr="00E93FA6">
        <w:rPr>
          <w:rFonts w:ascii="Times New Roman" w:hAnsi="Times New Roman" w:cs="Times New Roman"/>
          <w:bCs/>
          <w:i/>
          <w:iCs/>
          <w:color w:val="000000" w:themeColor="text1"/>
          <w:lang w:val="en-US"/>
        </w:rPr>
        <w:t xml:space="preserve"> </w:t>
      </w:r>
      <w:proofErr w:type="spellStart"/>
      <w:r w:rsidRPr="00E93FA6">
        <w:rPr>
          <w:rFonts w:ascii="Times New Roman" w:hAnsi="Times New Roman" w:cs="Times New Roman"/>
          <w:bCs/>
          <w:i/>
          <w:iCs/>
          <w:color w:val="000000" w:themeColor="text1"/>
          <w:lang w:val="en-US"/>
        </w:rPr>
        <w:t>μg</w:t>
      </w:r>
      <w:proofErr w:type="spellEnd"/>
      <w:r w:rsidRPr="00E93FA6">
        <w:rPr>
          <w:rFonts w:ascii="Times New Roman" w:hAnsi="Times New Roman" w:cs="Times New Roman"/>
          <w:bCs/>
          <w:i/>
          <w:iCs/>
          <w:color w:val="000000" w:themeColor="text1"/>
          <w:lang w:val="en-US"/>
        </w:rPr>
        <w:t>/</w:t>
      </w:r>
      <w:proofErr w:type="spellStart"/>
      <w:r w:rsidRPr="00E93FA6">
        <w:rPr>
          <w:rFonts w:ascii="Times New Roman" w:hAnsi="Times New Roman" w:cs="Times New Roman"/>
          <w:bCs/>
          <w:i/>
          <w:iCs/>
          <w:color w:val="000000" w:themeColor="text1"/>
          <w:lang w:val="en-US"/>
        </w:rPr>
        <w:t>μL</w:t>
      </w:r>
      <w:proofErr w:type="spellEnd"/>
      <w:proofErr w:type="gramEnd"/>
      <w:r w:rsidRPr="00E93FA6">
        <w:rPr>
          <w:rFonts w:ascii="Times New Roman" w:hAnsi="Times New Roman" w:cs="Times New Roman"/>
          <w:bCs/>
          <w:i/>
          <w:iCs/>
          <w:color w:val="000000" w:themeColor="text1"/>
          <w:lang w:val="en-US"/>
        </w:rPr>
        <w:t>.</w:t>
      </w:r>
      <w:r w:rsidRPr="00E93FA6">
        <w:rPr>
          <w:rFonts w:ascii="Times New Roman" w:hAnsi="Times New Roman" w:cs="Times New Roman"/>
          <w:color w:val="000000" w:themeColor="text1"/>
          <w:lang w:val="en-US"/>
        </w:rPr>
        <w:t xml:space="preserve"> For the quantification of siloxanes calibration curves were constructed by analyzing aliquots of stock solution. The 4 points for the calibration curve were prepared by using calibrated syringes with which we pipetted different volumes of the standard stock solution and added a known amount of the external standard </w:t>
      </w:r>
      <w:proofErr w:type="spellStart"/>
      <w:r w:rsidRPr="00E93FA6">
        <w:rPr>
          <w:rFonts w:ascii="Times New Roman" w:hAnsi="Times New Roman" w:cs="Times New Roman"/>
          <w:color w:val="000000" w:themeColor="text1"/>
          <w:lang w:val="en-US"/>
        </w:rPr>
        <w:t>hexatriacontane</w:t>
      </w:r>
      <w:proofErr w:type="spellEnd"/>
      <w:r w:rsidRPr="00E93FA6">
        <w:rPr>
          <w:rFonts w:ascii="Times New Roman" w:hAnsi="Times New Roman" w:cs="Times New Roman"/>
          <w:color w:val="000000" w:themeColor="text1"/>
          <w:lang w:val="en-US"/>
        </w:rPr>
        <w:t>.</w:t>
      </w:r>
      <w:r w:rsidRPr="00E93FA6">
        <w:rPr>
          <w:rFonts w:ascii="Times New Roman" w:hAnsi="Times New Roman" w:cs="Times New Roman"/>
          <w:color w:val="000000" w:themeColor="text1"/>
          <w:sz w:val="18"/>
          <w:szCs w:val="18"/>
          <w:lang w:val="en-US"/>
        </w:rPr>
        <w:t xml:space="preserve"> </w:t>
      </w:r>
      <w:r w:rsidRPr="00E93FA6">
        <w:rPr>
          <w:rFonts w:ascii="Times New Roman" w:hAnsi="Times New Roman" w:cs="Times New Roman"/>
          <w:color w:val="000000" w:themeColor="text1"/>
          <w:shd w:val="clear" w:color="auto" w:fill="FFFFFF"/>
          <w:lang w:val="en-US"/>
        </w:rPr>
        <w:t xml:space="preserve">We daily prepared and measured calibration solutions, using STD and </w:t>
      </w:r>
      <w:proofErr w:type="spellStart"/>
      <w:r w:rsidRPr="00E93FA6">
        <w:rPr>
          <w:rFonts w:ascii="Times New Roman" w:hAnsi="Times New Roman" w:cs="Times New Roman"/>
          <w:color w:val="000000" w:themeColor="text1"/>
          <w:shd w:val="clear" w:color="auto" w:fill="FFFFFF"/>
          <w:lang w:val="en-US"/>
        </w:rPr>
        <w:t>InjSTD</w:t>
      </w:r>
      <w:proofErr w:type="spellEnd"/>
      <w:r w:rsidRPr="00E93FA6">
        <w:rPr>
          <w:rFonts w:ascii="Times New Roman" w:hAnsi="Times New Roman" w:cs="Times New Roman"/>
          <w:color w:val="000000" w:themeColor="text1"/>
          <w:shd w:val="clear" w:color="auto" w:fill="FFFFFF"/>
          <w:lang w:val="en-US"/>
        </w:rPr>
        <w:t xml:space="preserve"> to assure method linearity and precision.</w:t>
      </w:r>
      <w:r w:rsidR="00641645" w:rsidRPr="00E93FA6">
        <w:rPr>
          <w:rFonts w:ascii="Times New Roman" w:hAnsi="Times New Roman" w:cs="Times New Roman"/>
          <w:color w:val="000000" w:themeColor="text1"/>
          <w:shd w:val="clear" w:color="auto" w:fill="FFFFFF"/>
          <w:lang w:val="en-US"/>
        </w:rPr>
        <w:t xml:space="preserve"> </w:t>
      </w:r>
    </w:p>
    <w:p w:rsidR="00604750" w:rsidRPr="00E93FA6" w:rsidRDefault="005E27CE" w:rsidP="007D2E2B">
      <w:pPr>
        <w:jc w:val="both"/>
        <w:rPr>
          <w:rFonts w:ascii="Times New Roman" w:hAnsi="Times New Roman" w:cs="Times New Roman"/>
          <w:color w:val="000000" w:themeColor="text1"/>
          <w:shd w:val="clear" w:color="auto" w:fill="FFFFFF"/>
          <w:lang w:val="en-US"/>
        </w:rPr>
      </w:pPr>
      <w:r w:rsidRPr="00E93FA6">
        <w:rPr>
          <w:rFonts w:ascii="Times New Roman" w:hAnsi="Times New Roman" w:cs="Times New Roman"/>
          <w:color w:val="000000" w:themeColor="text1"/>
          <w:shd w:val="clear" w:color="auto" w:fill="FFFFFF"/>
          <w:lang w:val="en-US"/>
        </w:rPr>
        <w:t xml:space="preserve">The concentration of PM10 was gravimetrically determined. </w:t>
      </w:r>
      <w:r w:rsidR="00241290" w:rsidRPr="00E93FA6">
        <w:rPr>
          <w:rFonts w:ascii="Times New Roman" w:hAnsi="Times New Roman" w:cs="Times New Roman"/>
          <w:color w:val="000000" w:themeColor="text1"/>
          <w:shd w:val="clear" w:color="auto" w:fill="FFFFFF"/>
          <w:lang w:val="en-US"/>
        </w:rPr>
        <w:t xml:space="preserve">Filters were weighted before and after the sampling. The difference is the weight of PM10. </w:t>
      </w:r>
      <w:r w:rsidR="00F86FD3" w:rsidRPr="00E93FA6">
        <w:rPr>
          <w:rFonts w:ascii="Times New Roman" w:hAnsi="Times New Roman" w:cs="Times New Roman"/>
          <w:color w:val="000000" w:themeColor="text1"/>
          <w:shd w:val="clear" w:color="auto" w:fill="FFFFFF"/>
          <w:lang w:val="en-US"/>
        </w:rPr>
        <w:t>The concentration of PM10 is expressed as weight per volume of 1 m</w:t>
      </w:r>
      <w:r w:rsidR="00F86FD3" w:rsidRPr="00E93FA6">
        <w:rPr>
          <w:rFonts w:ascii="Times New Roman" w:hAnsi="Times New Roman" w:cs="Times New Roman"/>
          <w:color w:val="000000" w:themeColor="text1"/>
          <w:shd w:val="clear" w:color="auto" w:fill="FFFFFF"/>
          <w:vertAlign w:val="superscript"/>
          <w:lang w:val="en-US"/>
        </w:rPr>
        <w:t>3</w:t>
      </w:r>
      <w:r w:rsidR="00F86FD3" w:rsidRPr="00E93FA6">
        <w:rPr>
          <w:rFonts w:ascii="Times New Roman" w:hAnsi="Times New Roman" w:cs="Times New Roman"/>
          <w:color w:val="000000" w:themeColor="text1"/>
          <w:shd w:val="clear" w:color="auto" w:fill="FFFFFF"/>
          <w:lang w:val="en-US"/>
        </w:rPr>
        <w:t xml:space="preserve"> of sampled air. </w:t>
      </w:r>
      <w:r w:rsidR="00641645" w:rsidRPr="00E93FA6">
        <w:rPr>
          <w:rFonts w:ascii="Times New Roman" w:hAnsi="Times New Roman" w:cs="Times New Roman"/>
          <w:color w:val="000000" w:themeColor="text1"/>
          <w:shd w:val="clear" w:color="auto" w:fill="FFFFFF"/>
          <w:lang w:val="en-US"/>
        </w:rPr>
        <w:t xml:space="preserve">The determined concentrations of siloxanes in sample extracts were divided with the volume of sampled air. </w:t>
      </w:r>
      <w:r w:rsidR="00483C43" w:rsidRPr="00483C43">
        <w:rPr>
          <w:rFonts w:ascii="Times New Roman" w:hAnsi="Times New Roman" w:cs="Times New Roman"/>
          <w:color w:val="000000" w:themeColor="text1"/>
          <w:shd w:val="clear" w:color="auto" w:fill="FFFFFF"/>
          <w:lang w:val="en-US"/>
        </w:rPr>
        <w:t>Percentage of siloxanes was calculated by dividing mass of siloxanes with the mass of PM10</w:t>
      </w:r>
      <w:r w:rsidR="00F86FD3" w:rsidRPr="00483C43">
        <w:rPr>
          <w:rFonts w:ascii="Times New Roman" w:hAnsi="Times New Roman" w:cs="Times New Roman"/>
          <w:color w:val="000000" w:themeColor="text1"/>
          <w:shd w:val="clear" w:color="auto" w:fill="FFFFFF"/>
          <w:lang w:val="en-US"/>
        </w:rPr>
        <w:t>.</w:t>
      </w:r>
    </w:p>
    <w:p w:rsidR="002A6FB2" w:rsidRPr="00E93FA6" w:rsidRDefault="00A01F36" w:rsidP="006218F0">
      <w:pPr>
        <w:jc w:val="both"/>
        <w:rPr>
          <w:rFonts w:ascii="Times New Roman" w:hAnsi="Times New Roman" w:cs="Times New Roman"/>
          <w:color w:val="000000" w:themeColor="text1"/>
          <w:sz w:val="18"/>
          <w:lang w:val="en-US"/>
        </w:rPr>
      </w:pPr>
      <w:proofErr w:type="gramStart"/>
      <w:r>
        <w:rPr>
          <w:rFonts w:ascii="Times New Roman" w:hAnsi="Times New Roman" w:cs="Times New Roman"/>
          <w:color w:val="000000" w:themeColor="text1"/>
          <w:sz w:val="18"/>
          <w:lang w:val="en-US"/>
        </w:rPr>
        <w:t>Table 2</w:t>
      </w:r>
      <w:r w:rsidR="0095441E" w:rsidRPr="00E93FA6">
        <w:rPr>
          <w:rFonts w:ascii="Times New Roman" w:hAnsi="Times New Roman" w:cs="Times New Roman"/>
          <w:color w:val="000000" w:themeColor="text1"/>
          <w:sz w:val="18"/>
          <w:lang w:val="en-US"/>
        </w:rPr>
        <w:t>.</w:t>
      </w:r>
      <w:proofErr w:type="gramEnd"/>
      <w:r w:rsidR="002A6FB2" w:rsidRPr="00E93FA6">
        <w:rPr>
          <w:rFonts w:ascii="Times New Roman" w:hAnsi="Times New Roman" w:cs="Times New Roman"/>
          <w:color w:val="000000" w:themeColor="text1"/>
          <w:sz w:val="18"/>
          <w:lang w:val="en-US"/>
        </w:rPr>
        <w:t xml:space="preserve"> Calibration curve for siloxanes</w:t>
      </w:r>
    </w:p>
    <w:tbl>
      <w:tblPr>
        <w:tblStyle w:val="Tabelamrea"/>
        <w:tblW w:w="0" w:type="auto"/>
        <w:tblLayout w:type="fixed"/>
        <w:tblLook w:val="0000" w:firstRow="0" w:lastRow="0" w:firstColumn="0" w:lastColumn="0" w:noHBand="0" w:noVBand="0"/>
      </w:tblPr>
      <w:tblGrid>
        <w:gridCol w:w="1951"/>
        <w:gridCol w:w="1985"/>
        <w:gridCol w:w="1984"/>
      </w:tblGrid>
      <w:tr w:rsidR="00E93FA6" w:rsidRPr="00483C43" w:rsidTr="00843A1B">
        <w:trPr>
          <w:trHeight w:val="364"/>
        </w:trPr>
        <w:tc>
          <w:tcPr>
            <w:tcW w:w="1951" w:type="dxa"/>
          </w:tcPr>
          <w:p w:rsidR="007A7CA2" w:rsidRPr="00E93FA6" w:rsidRDefault="006218F0" w:rsidP="00B2625A">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bCs/>
                <w:color w:val="000000" w:themeColor="text1"/>
                <w:sz w:val="18"/>
                <w:szCs w:val="18"/>
                <w:lang w:val="en-US"/>
              </w:rPr>
              <w:t>Calibration curve points</w:t>
            </w:r>
            <w:r w:rsidR="007A7CA2" w:rsidRPr="00E93FA6">
              <w:rPr>
                <w:rFonts w:ascii="Times New Roman" w:hAnsi="Times New Roman" w:cs="Times New Roman"/>
                <w:bCs/>
                <w:color w:val="000000" w:themeColor="text1"/>
                <w:sz w:val="18"/>
                <w:szCs w:val="18"/>
                <w:lang w:val="en-US"/>
              </w:rPr>
              <w:t xml:space="preserve"> </w:t>
            </w:r>
          </w:p>
        </w:tc>
        <w:tc>
          <w:tcPr>
            <w:tcW w:w="1985" w:type="dxa"/>
          </w:tcPr>
          <w:p w:rsidR="007A7CA2" w:rsidRPr="00E93FA6" w:rsidRDefault="003647CE" w:rsidP="002700BD">
            <w:pPr>
              <w:autoSpaceDE w:val="0"/>
              <w:autoSpaceDN w:val="0"/>
              <w:adjustRightInd w:val="0"/>
              <w:rPr>
                <w:rFonts w:ascii="Times New Roman" w:hAnsi="Times New Roman" w:cs="Times New Roman"/>
                <w:color w:val="000000" w:themeColor="text1"/>
                <w:sz w:val="18"/>
                <w:szCs w:val="18"/>
                <w:vertAlign w:val="subscript"/>
                <w:lang w:val="en-US"/>
              </w:rPr>
            </w:pPr>
            <w:proofErr w:type="spellStart"/>
            <w:r w:rsidRPr="00E93FA6">
              <w:rPr>
                <w:rFonts w:ascii="Times New Roman" w:hAnsi="Times New Roman" w:cs="Times New Roman"/>
                <w:bCs/>
                <w:color w:val="000000" w:themeColor="text1"/>
                <w:sz w:val="18"/>
                <w:szCs w:val="18"/>
                <w:lang w:val="en-US"/>
              </w:rPr>
              <w:t>Inj</w:t>
            </w:r>
            <w:r w:rsidR="00A731B2" w:rsidRPr="00E93FA6">
              <w:rPr>
                <w:rFonts w:ascii="Times New Roman" w:hAnsi="Times New Roman" w:cs="Times New Roman"/>
                <w:bCs/>
                <w:color w:val="000000" w:themeColor="text1"/>
                <w:sz w:val="18"/>
                <w:szCs w:val="18"/>
                <w:lang w:val="en-US"/>
              </w:rPr>
              <w:t>STD</w:t>
            </w:r>
            <w:proofErr w:type="spellEnd"/>
            <w:r w:rsidR="00A731B2" w:rsidRPr="00E93FA6">
              <w:rPr>
                <w:rFonts w:ascii="Times New Roman" w:hAnsi="Times New Roman" w:cs="Times New Roman"/>
                <w:bCs/>
                <w:color w:val="000000" w:themeColor="text1"/>
                <w:sz w:val="18"/>
                <w:szCs w:val="18"/>
                <w:lang w:val="en-US"/>
              </w:rPr>
              <w:t xml:space="preserve"> nC</w:t>
            </w:r>
            <w:r w:rsidR="00A731B2" w:rsidRPr="00E93FA6">
              <w:rPr>
                <w:rFonts w:ascii="Times New Roman" w:hAnsi="Times New Roman" w:cs="Times New Roman"/>
                <w:bCs/>
                <w:color w:val="000000" w:themeColor="text1"/>
                <w:sz w:val="18"/>
                <w:szCs w:val="18"/>
                <w:vertAlign w:val="subscript"/>
                <w:lang w:val="en-US"/>
              </w:rPr>
              <w:t>36</w:t>
            </w:r>
          </w:p>
          <w:p w:rsidR="007A7CA2" w:rsidRPr="00E93FA6" w:rsidRDefault="006218F0" w:rsidP="002700BD">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bCs/>
                <w:i/>
                <w:iCs/>
                <w:color w:val="000000" w:themeColor="text1"/>
                <w:sz w:val="18"/>
                <w:szCs w:val="18"/>
                <w:lang w:val="en-US"/>
              </w:rPr>
              <w:t>c</w:t>
            </w:r>
            <w:r w:rsidR="00202AA0" w:rsidRPr="00E93FA6">
              <w:rPr>
                <w:rFonts w:ascii="Times New Roman" w:hAnsi="Times New Roman" w:cs="Times New Roman"/>
                <w:bCs/>
                <w:i/>
                <w:iCs/>
                <w:color w:val="000000" w:themeColor="text1"/>
                <w:sz w:val="18"/>
                <w:szCs w:val="18"/>
                <w:lang w:val="en-US"/>
              </w:rPr>
              <w:t>= 0,5</w:t>
            </w:r>
            <w:r w:rsidR="007A7CA2" w:rsidRPr="00E93FA6">
              <w:rPr>
                <w:rFonts w:ascii="Times New Roman" w:hAnsi="Times New Roman" w:cs="Times New Roman"/>
                <w:bCs/>
                <w:i/>
                <w:iCs/>
                <w:color w:val="000000" w:themeColor="text1"/>
                <w:sz w:val="18"/>
                <w:szCs w:val="18"/>
                <w:lang w:val="en-US"/>
              </w:rPr>
              <w:t xml:space="preserve"> </w:t>
            </w:r>
            <w:proofErr w:type="spellStart"/>
            <w:r w:rsidR="00202AA0" w:rsidRPr="00E93FA6">
              <w:rPr>
                <w:rFonts w:ascii="Times New Roman" w:hAnsi="Times New Roman" w:cs="Times New Roman"/>
                <w:bCs/>
                <w:i/>
                <w:iCs/>
                <w:color w:val="000000" w:themeColor="text1"/>
                <w:sz w:val="18"/>
                <w:szCs w:val="18"/>
                <w:lang w:val="en-US"/>
              </w:rPr>
              <w:t>μg</w:t>
            </w:r>
            <w:proofErr w:type="spellEnd"/>
            <w:r w:rsidR="00202AA0" w:rsidRPr="00E93FA6">
              <w:rPr>
                <w:rFonts w:ascii="Times New Roman" w:hAnsi="Times New Roman" w:cs="Times New Roman"/>
                <w:bCs/>
                <w:i/>
                <w:iCs/>
                <w:color w:val="000000" w:themeColor="text1"/>
                <w:sz w:val="18"/>
                <w:szCs w:val="18"/>
                <w:lang w:val="en-US"/>
              </w:rPr>
              <w:t xml:space="preserve"> </w:t>
            </w:r>
            <w:r w:rsidR="007A7CA2" w:rsidRPr="00E93FA6">
              <w:rPr>
                <w:rFonts w:ascii="Times New Roman" w:hAnsi="Times New Roman" w:cs="Times New Roman"/>
                <w:bCs/>
                <w:i/>
                <w:iCs/>
                <w:color w:val="000000" w:themeColor="text1"/>
                <w:sz w:val="18"/>
                <w:szCs w:val="18"/>
                <w:lang w:val="en-US"/>
              </w:rPr>
              <w:t>/</w:t>
            </w:r>
            <w:proofErr w:type="spellStart"/>
            <w:r w:rsidR="007A7CA2" w:rsidRPr="00E93FA6">
              <w:rPr>
                <w:rFonts w:ascii="Times New Roman" w:hAnsi="Times New Roman" w:cs="Times New Roman"/>
                <w:bCs/>
                <w:i/>
                <w:iCs/>
                <w:color w:val="000000" w:themeColor="text1"/>
                <w:sz w:val="18"/>
                <w:szCs w:val="18"/>
                <w:lang w:val="en-US"/>
              </w:rPr>
              <w:t>μL</w:t>
            </w:r>
            <w:proofErr w:type="spellEnd"/>
            <w:r w:rsidR="007A7CA2" w:rsidRPr="00E93FA6">
              <w:rPr>
                <w:rFonts w:ascii="Times New Roman" w:hAnsi="Times New Roman" w:cs="Times New Roman"/>
                <w:bCs/>
                <w:i/>
                <w:iCs/>
                <w:color w:val="000000" w:themeColor="text1"/>
                <w:sz w:val="18"/>
                <w:szCs w:val="18"/>
                <w:lang w:val="en-US"/>
              </w:rPr>
              <w:t xml:space="preserve"> </w:t>
            </w:r>
          </w:p>
        </w:tc>
        <w:tc>
          <w:tcPr>
            <w:tcW w:w="1984" w:type="dxa"/>
          </w:tcPr>
          <w:p w:rsidR="007A7CA2" w:rsidRPr="00E93FA6" w:rsidRDefault="007C254B" w:rsidP="00843A1B">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bCs/>
                <w:color w:val="000000" w:themeColor="text1"/>
                <w:sz w:val="18"/>
                <w:szCs w:val="18"/>
                <w:lang w:val="en-US"/>
              </w:rPr>
              <w:t>STD stock solution</w:t>
            </w:r>
          </w:p>
          <w:p w:rsidR="007A7CA2" w:rsidRPr="00E93FA6" w:rsidRDefault="007C254B" w:rsidP="00843A1B">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bCs/>
                <w:i/>
                <w:iCs/>
                <w:color w:val="000000" w:themeColor="text1"/>
                <w:sz w:val="18"/>
                <w:szCs w:val="18"/>
                <w:lang w:val="en-US"/>
              </w:rPr>
              <w:t>c</w:t>
            </w:r>
            <w:r w:rsidR="00202AA0" w:rsidRPr="00E93FA6">
              <w:rPr>
                <w:rFonts w:ascii="Times New Roman" w:hAnsi="Times New Roman" w:cs="Times New Roman"/>
                <w:bCs/>
                <w:i/>
                <w:iCs/>
                <w:color w:val="000000" w:themeColor="text1"/>
                <w:sz w:val="18"/>
                <w:szCs w:val="18"/>
                <w:lang w:val="en-US"/>
              </w:rPr>
              <w:t xml:space="preserve"> =2</w:t>
            </w:r>
            <w:r w:rsidR="007A7CA2" w:rsidRPr="00E93FA6">
              <w:rPr>
                <w:rFonts w:ascii="Times New Roman" w:hAnsi="Times New Roman" w:cs="Times New Roman"/>
                <w:bCs/>
                <w:i/>
                <w:iCs/>
                <w:color w:val="000000" w:themeColor="text1"/>
                <w:sz w:val="18"/>
                <w:szCs w:val="18"/>
                <w:lang w:val="en-US"/>
              </w:rPr>
              <w:t xml:space="preserve"> </w:t>
            </w:r>
            <w:proofErr w:type="spellStart"/>
            <w:r w:rsidR="00202AA0" w:rsidRPr="00E93FA6">
              <w:rPr>
                <w:rFonts w:ascii="Times New Roman" w:hAnsi="Times New Roman" w:cs="Times New Roman"/>
                <w:bCs/>
                <w:i/>
                <w:iCs/>
                <w:color w:val="000000" w:themeColor="text1"/>
                <w:sz w:val="18"/>
                <w:szCs w:val="18"/>
                <w:lang w:val="en-US"/>
              </w:rPr>
              <w:t>μ</w:t>
            </w:r>
            <w:r w:rsidR="007A7CA2" w:rsidRPr="00E93FA6">
              <w:rPr>
                <w:rFonts w:ascii="Times New Roman" w:hAnsi="Times New Roman" w:cs="Times New Roman"/>
                <w:bCs/>
                <w:i/>
                <w:iCs/>
                <w:color w:val="000000" w:themeColor="text1"/>
                <w:sz w:val="18"/>
                <w:szCs w:val="18"/>
                <w:lang w:val="en-US"/>
              </w:rPr>
              <w:t>g</w:t>
            </w:r>
            <w:proofErr w:type="spellEnd"/>
            <w:r w:rsidR="007A7CA2" w:rsidRPr="00E93FA6">
              <w:rPr>
                <w:rFonts w:ascii="Times New Roman" w:hAnsi="Times New Roman" w:cs="Times New Roman"/>
                <w:bCs/>
                <w:i/>
                <w:iCs/>
                <w:color w:val="000000" w:themeColor="text1"/>
                <w:sz w:val="18"/>
                <w:szCs w:val="18"/>
                <w:lang w:val="en-US"/>
              </w:rPr>
              <w:t>/</w:t>
            </w:r>
            <w:proofErr w:type="spellStart"/>
            <w:r w:rsidR="007A7CA2" w:rsidRPr="00E93FA6">
              <w:rPr>
                <w:rFonts w:ascii="Times New Roman" w:hAnsi="Times New Roman" w:cs="Times New Roman"/>
                <w:bCs/>
                <w:i/>
                <w:iCs/>
                <w:color w:val="000000" w:themeColor="text1"/>
                <w:sz w:val="18"/>
                <w:szCs w:val="18"/>
                <w:lang w:val="en-US"/>
              </w:rPr>
              <w:t>μL</w:t>
            </w:r>
            <w:proofErr w:type="spellEnd"/>
          </w:p>
        </w:tc>
      </w:tr>
      <w:tr w:rsidR="00E93FA6" w:rsidRPr="00E93FA6" w:rsidTr="00843A1B">
        <w:trPr>
          <w:trHeight w:val="135"/>
        </w:trPr>
        <w:tc>
          <w:tcPr>
            <w:tcW w:w="1951" w:type="dxa"/>
          </w:tcPr>
          <w:p w:rsidR="007A7CA2" w:rsidRPr="00E93FA6" w:rsidRDefault="007A7CA2" w:rsidP="002700BD">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 xml:space="preserve">K1 </w:t>
            </w:r>
          </w:p>
        </w:tc>
        <w:tc>
          <w:tcPr>
            <w:tcW w:w="1985" w:type="dxa"/>
          </w:tcPr>
          <w:p w:rsidR="007A7CA2" w:rsidRPr="00E93FA6" w:rsidRDefault="007A7CA2" w:rsidP="002700BD">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50</w:t>
            </w:r>
            <w:r w:rsidR="00202AA0" w:rsidRPr="00E93FA6">
              <w:rPr>
                <w:rFonts w:ascii="Times New Roman" w:hAnsi="Times New Roman" w:cs="Times New Roman"/>
                <w:color w:val="000000" w:themeColor="text1"/>
                <w:sz w:val="18"/>
                <w:szCs w:val="18"/>
                <w:lang w:val="en-US"/>
              </w:rPr>
              <w:t>00</w:t>
            </w:r>
            <w:r w:rsidRPr="00E93FA6">
              <w:rPr>
                <w:rFonts w:ascii="Times New Roman" w:hAnsi="Times New Roman" w:cs="Times New Roman"/>
                <w:color w:val="000000" w:themeColor="text1"/>
                <w:sz w:val="18"/>
                <w:szCs w:val="18"/>
                <w:lang w:val="en-US"/>
              </w:rPr>
              <w:t xml:space="preserve"> </w:t>
            </w:r>
            <w:proofErr w:type="spellStart"/>
            <w:r w:rsidRPr="00E93FA6">
              <w:rPr>
                <w:rFonts w:ascii="Times New Roman" w:hAnsi="Times New Roman" w:cs="Times New Roman"/>
                <w:color w:val="000000" w:themeColor="text1"/>
                <w:sz w:val="18"/>
                <w:szCs w:val="18"/>
                <w:lang w:val="en-US"/>
              </w:rPr>
              <w:t>ng</w:t>
            </w:r>
            <w:proofErr w:type="spellEnd"/>
            <w:r w:rsidRPr="00E93FA6">
              <w:rPr>
                <w:rFonts w:ascii="Times New Roman" w:hAnsi="Times New Roman" w:cs="Times New Roman"/>
                <w:color w:val="000000" w:themeColor="text1"/>
                <w:sz w:val="18"/>
                <w:szCs w:val="18"/>
                <w:lang w:val="en-US"/>
              </w:rPr>
              <w:t xml:space="preserve"> - </w:t>
            </w:r>
            <w:r w:rsidR="00202AA0" w:rsidRPr="00E93FA6">
              <w:rPr>
                <w:rFonts w:ascii="Times New Roman" w:hAnsi="Times New Roman" w:cs="Times New Roman"/>
                <w:color w:val="000000" w:themeColor="text1"/>
                <w:sz w:val="18"/>
                <w:szCs w:val="18"/>
                <w:lang w:val="en-US"/>
              </w:rPr>
              <w:t xml:space="preserve">10 </w:t>
            </w:r>
            <w:proofErr w:type="spellStart"/>
            <w:r w:rsidRPr="00E93FA6">
              <w:rPr>
                <w:rFonts w:ascii="Times New Roman" w:hAnsi="Times New Roman" w:cs="Times New Roman"/>
                <w:color w:val="000000" w:themeColor="text1"/>
                <w:sz w:val="18"/>
                <w:szCs w:val="18"/>
                <w:lang w:val="en-US"/>
              </w:rPr>
              <w:t>μL</w:t>
            </w:r>
            <w:proofErr w:type="spellEnd"/>
            <w:r w:rsidRPr="00E93FA6">
              <w:rPr>
                <w:rFonts w:ascii="Times New Roman" w:hAnsi="Times New Roman" w:cs="Times New Roman"/>
                <w:color w:val="000000" w:themeColor="text1"/>
                <w:sz w:val="18"/>
                <w:szCs w:val="18"/>
                <w:lang w:val="en-US"/>
              </w:rPr>
              <w:t xml:space="preserve"> </w:t>
            </w:r>
          </w:p>
        </w:tc>
        <w:tc>
          <w:tcPr>
            <w:tcW w:w="1984" w:type="dxa"/>
          </w:tcPr>
          <w:p w:rsidR="007A7CA2" w:rsidRPr="00E93FA6" w:rsidRDefault="00EB4F5A" w:rsidP="00843A1B">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w:t>
            </w:r>
            <w:r w:rsidR="007A7CA2" w:rsidRPr="00E93FA6">
              <w:rPr>
                <w:rFonts w:ascii="Times New Roman" w:hAnsi="Times New Roman" w:cs="Times New Roman"/>
                <w:color w:val="000000" w:themeColor="text1"/>
                <w:sz w:val="18"/>
                <w:szCs w:val="18"/>
                <w:lang w:val="en-US"/>
              </w:rPr>
              <w:t xml:space="preserve"> </w:t>
            </w:r>
            <w:proofErr w:type="spellStart"/>
            <w:r w:rsidRPr="00E93FA6">
              <w:rPr>
                <w:rFonts w:ascii="Times New Roman" w:hAnsi="Times New Roman" w:cs="Times New Roman"/>
                <w:bCs/>
                <w:iCs/>
                <w:color w:val="000000" w:themeColor="text1"/>
                <w:sz w:val="18"/>
                <w:szCs w:val="18"/>
                <w:lang w:val="en-US"/>
              </w:rPr>
              <w:t>μ</w:t>
            </w:r>
            <w:r w:rsidR="007A7CA2" w:rsidRPr="00E93FA6">
              <w:rPr>
                <w:rFonts w:ascii="Times New Roman" w:hAnsi="Times New Roman" w:cs="Times New Roman"/>
                <w:color w:val="000000" w:themeColor="text1"/>
                <w:sz w:val="18"/>
                <w:szCs w:val="18"/>
                <w:lang w:val="en-US"/>
              </w:rPr>
              <w:t>g</w:t>
            </w:r>
            <w:proofErr w:type="spellEnd"/>
            <w:r w:rsidR="007A7CA2" w:rsidRPr="00E93FA6">
              <w:rPr>
                <w:rFonts w:ascii="Times New Roman" w:hAnsi="Times New Roman" w:cs="Times New Roman"/>
                <w:color w:val="000000" w:themeColor="text1"/>
                <w:sz w:val="18"/>
                <w:szCs w:val="18"/>
                <w:lang w:val="en-US"/>
              </w:rPr>
              <w:t xml:space="preserve"> - 1 </w:t>
            </w:r>
            <w:proofErr w:type="spellStart"/>
            <w:r w:rsidR="007A7CA2" w:rsidRPr="00E93FA6">
              <w:rPr>
                <w:rFonts w:ascii="Times New Roman" w:hAnsi="Times New Roman" w:cs="Times New Roman"/>
                <w:color w:val="000000" w:themeColor="text1"/>
                <w:sz w:val="18"/>
                <w:szCs w:val="18"/>
                <w:lang w:val="en-US"/>
              </w:rPr>
              <w:t>μL</w:t>
            </w:r>
            <w:proofErr w:type="spellEnd"/>
          </w:p>
        </w:tc>
      </w:tr>
      <w:tr w:rsidR="00E93FA6" w:rsidRPr="00E93FA6" w:rsidTr="00843A1B">
        <w:trPr>
          <w:trHeight w:val="135"/>
        </w:trPr>
        <w:tc>
          <w:tcPr>
            <w:tcW w:w="1951" w:type="dxa"/>
          </w:tcPr>
          <w:p w:rsidR="007A7CA2" w:rsidRPr="00E93FA6" w:rsidRDefault="007A7CA2" w:rsidP="002700BD">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 xml:space="preserve">K2 </w:t>
            </w:r>
          </w:p>
        </w:tc>
        <w:tc>
          <w:tcPr>
            <w:tcW w:w="1985" w:type="dxa"/>
          </w:tcPr>
          <w:p w:rsidR="007A7CA2" w:rsidRPr="00E93FA6" w:rsidRDefault="00202AA0" w:rsidP="002700BD">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 xml:space="preserve">5000 </w:t>
            </w:r>
            <w:proofErr w:type="spellStart"/>
            <w:r w:rsidR="007A7CA2" w:rsidRPr="00E93FA6">
              <w:rPr>
                <w:rFonts w:ascii="Times New Roman" w:hAnsi="Times New Roman" w:cs="Times New Roman"/>
                <w:color w:val="000000" w:themeColor="text1"/>
                <w:sz w:val="18"/>
                <w:szCs w:val="18"/>
                <w:lang w:val="en-US"/>
              </w:rPr>
              <w:t>ng</w:t>
            </w:r>
            <w:proofErr w:type="spellEnd"/>
            <w:r w:rsidR="007A7CA2" w:rsidRPr="00E93FA6">
              <w:rPr>
                <w:rFonts w:ascii="Times New Roman" w:hAnsi="Times New Roman" w:cs="Times New Roman"/>
                <w:color w:val="000000" w:themeColor="text1"/>
                <w:sz w:val="18"/>
                <w:szCs w:val="18"/>
                <w:lang w:val="en-US"/>
              </w:rPr>
              <w:t xml:space="preserve"> - </w:t>
            </w:r>
            <w:r w:rsidRPr="00E93FA6">
              <w:rPr>
                <w:rFonts w:ascii="Times New Roman" w:hAnsi="Times New Roman" w:cs="Times New Roman"/>
                <w:color w:val="000000" w:themeColor="text1"/>
                <w:sz w:val="18"/>
                <w:szCs w:val="18"/>
                <w:lang w:val="en-US"/>
              </w:rPr>
              <w:t xml:space="preserve">10 </w:t>
            </w:r>
            <w:proofErr w:type="spellStart"/>
            <w:r w:rsidR="007A7CA2" w:rsidRPr="00E93FA6">
              <w:rPr>
                <w:rFonts w:ascii="Times New Roman" w:hAnsi="Times New Roman" w:cs="Times New Roman"/>
                <w:color w:val="000000" w:themeColor="text1"/>
                <w:sz w:val="18"/>
                <w:szCs w:val="18"/>
                <w:lang w:val="en-US"/>
              </w:rPr>
              <w:t>μL</w:t>
            </w:r>
            <w:proofErr w:type="spellEnd"/>
            <w:r w:rsidR="007A7CA2" w:rsidRPr="00E93FA6">
              <w:rPr>
                <w:rFonts w:ascii="Times New Roman" w:hAnsi="Times New Roman" w:cs="Times New Roman"/>
                <w:color w:val="000000" w:themeColor="text1"/>
                <w:sz w:val="18"/>
                <w:szCs w:val="18"/>
                <w:lang w:val="en-US"/>
              </w:rPr>
              <w:t xml:space="preserve"> </w:t>
            </w:r>
          </w:p>
        </w:tc>
        <w:tc>
          <w:tcPr>
            <w:tcW w:w="1984" w:type="dxa"/>
          </w:tcPr>
          <w:p w:rsidR="007A7CA2" w:rsidRPr="00E93FA6" w:rsidRDefault="00EB4F5A" w:rsidP="00843A1B">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10</w:t>
            </w:r>
            <w:r w:rsidR="008B0A54" w:rsidRPr="00E93FA6">
              <w:rPr>
                <w:rFonts w:ascii="Times New Roman" w:hAnsi="Times New Roman" w:cs="Times New Roman"/>
                <w:color w:val="000000" w:themeColor="text1"/>
                <w:sz w:val="18"/>
                <w:szCs w:val="18"/>
                <w:lang w:val="en-US"/>
              </w:rPr>
              <w:t xml:space="preserve"> </w:t>
            </w:r>
            <w:proofErr w:type="spellStart"/>
            <w:r w:rsidRPr="00E93FA6">
              <w:rPr>
                <w:rFonts w:ascii="Times New Roman" w:hAnsi="Times New Roman" w:cs="Times New Roman"/>
                <w:bCs/>
                <w:iCs/>
                <w:color w:val="000000" w:themeColor="text1"/>
                <w:sz w:val="18"/>
                <w:szCs w:val="18"/>
                <w:lang w:val="en-US"/>
              </w:rPr>
              <w:t>μ</w:t>
            </w:r>
            <w:r w:rsidRPr="00E93FA6">
              <w:rPr>
                <w:rFonts w:ascii="Times New Roman" w:hAnsi="Times New Roman" w:cs="Times New Roman"/>
                <w:color w:val="000000" w:themeColor="text1"/>
                <w:sz w:val="18"/>
                <w:szCs w:val="18"/>
                <w:lang w:val="en-US"/>
              </w:rPr>
              <w:t>g</w:t>
            </w:r>
            <w:proofErr w:type="spellEnd"/>
            <w:r w:rsidRPr="00E93FA6">
              <w:rPr>
                <w:rFonts w:ascii="Times New Roman" w:hAnsi="Times New Roman" w:cs="Times New Roman"/>
                <w:color w:val="000000" w:themeColor="text1"/>
                <w:sz w:val="18"/>
                <w:szCs w:val="18"/>
                <w:lang w:val="en-US"/>
              </w:rPr>
              <w:t xml:space="preserve"> - 5</w:t>
            </w:r>
            <w:r w:rsidR="007A7CA2" w:rsidRPr="00E93FA6">
              <w:rPr>
                <w:rFonts w:ascii="Times New Roman" w:hAnsi="Times New Roman" w:cs="Times New Roman"/>
                <w:color w:val="000000" w:themeColor="text1"/>
                <w:sz w:val="18"/>
                <w:szCs w:val="18"/>
                <w:lang w:val="en-US"/>
              </w:rPr>
              <w:t xml:space="preserve"> </w:t>
            </w:r>
            <w:proofErr w:type="spellStart"/>
            <w:r w:rsidR="007A7CA2" w:rsidRPr="00E93FA6">
              <w:rPr>
                <w:rFonts w:ascii="Times New Roman" w:hAnsi="Times New Roman" w:cs="Times New Roman"/>
                <w:color w:val="000000" w:themeColor="text1"/>
                <w:sz w:val="18"/>
                <w:szCs w:val="18"/>
                <w:lang w:val="en-US"/>
              </w:rPr>
              <w:t>μL</w:t>
            </w:r>
            <w:proofErr w:type="spellEnd"/>
          </w:p>
        </w:tc>
      </w:tr>
      <w:tr w:rsidR="00E93FA6" w:rsidRPr="00E93FA6" w:rsidTr="00843A1B">
        <w:trPr>
          <w:trHeight w:val="135"/>
        </w:trPr>
        <w:tc>
          <w:tcPr>
            <w:tcW w:w="1951" w:type="dxa"/>
          </w:tcPr>
          <w:p w:rsidR="007A7CA2" w:rsidRPr="00E93FA6" w:rsidRDefault="007A7CA2" w:rsidP="002700BD">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 xml:space="preserve">K3 </w:t>
            </w:r>
          </w:p>
        </w:tc>
        <w:tc>
          <w:tcPr>
            <w:tcW w:w="1985" w:type="dxa"/>
          </w:tcPr>
          <w:p w:rsidR="007A7CA2" w:rsidRPr="00E93FA6" w:rsidRDefault="00202AA0" w:rsidP="002700BD">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 xml:space="preserve">5000 </w:t>
            </w:r>
            <w:proofErr w:type="spellStart"/>
            <w:r w:rsidR="007A7CA2" w:rsidRPr="00E93FA6">
              <w:rPr>
                <w:rFonts w:ascii="Times New Roman" w:hAnsi="Times New Roman" w:cs="Times New Roman"/>
                <w:color w:val="000000" w:themeColor="text1"/>
                <w:sz w:val="18"/>
                <w:szCs w:val="18"/>
                <w:lang w:val="en-US"/>
              </w:rPr>
              <w:t>ng</w:t>
            </w:r>
            <w:proofErr w:type="spellEnd"/>
            <w:r w:rsidR="007A7CA2" w:rsidRPr="00E93FA6">
              <w:rPr>
                <w:rFonts w:ascii="Times New Roman" w:hAnsi="Times New Roman" w:cs="Times New Roman"/>
                <w:color w:val="000000" w:themeColor="text1"/>
                <w:sz w:val="18"/>
                <w:szCs w:val="18"/>
                <w:lang w:val="en-US"/>
              </w:rPr>
              <w:t xml:space="preserve"> - </w:t>
            </w:r>
            <w:r w:rsidRPr="00E93FA6">
              <w:rPr>
                <w:rFonts w:ascii="Times New Roman" w:hAnsi="Times New Roman" w:cs="Times New Roman"/>
                <w:color w:val="000000" w:themeColor="text1"/>
                <w:sz w:val="18"/>
                <w:szCs w:val="18"/>
                <w:lang w:val="en-US"/>
              </w:rPr>
              <w:t xml:space="preserve">10 </w:t>
            </w:r>
            <w:proofErr w:type="spellStart"/>
            <w:r w:rsidR="007A7CA2" w:rsidRPr="00E93FA6">
              <w:rPr>
                <w:rFonts w:ascii="Times New Roman" w:hAnsi="Times New Roman" w:cs="Times New Roman"/>
                <w:color w:val="000000" w:themeColor="text1"/>
                <w:sz w:val="18"/>
                <w:szCs w:val="18"/>
                <w:lang w:val="en-US"/>
              </w:rPr>
              <w:t>μL</w:t>
            </w:r>
            <w:proofErr w:type="spellEnd"/>
            <w:r w:rsidR="007A7CA2" w:rsidRPr="00E93FA6">
              <w:rPr>
                <w:rFonts w:ascii="Times New Roman" w:hAnsi="Times New Roman" w:cs="Times New Roman"/>
                <w:color w:val="000000" w:themeColor="text1"/>
                <w:sz w:val="18"/>
                <w:szCs w:val="18"/>
                <w:lang w:val="en-US"/>
              </w:rPr>
              <w:t xml:space="preserve"> </w:t>
            </w:r>
          </w:p>
        </w:tc>
        <w:tc>
          <w:tcPr>
            <w:tcW w:w="1984" w:type="dxa"/>
          </w:tcPr>
          <w:p w:rsidR="007A7CA2" w:rsidRPr="00E93FA6" w:rsidRDefault="00843A1B" w:rsidP="00843A1B">
            <w:pPr>
              <w:autoSpaceDE w:val="0"/>
              <w:autoSpaceDN w:val="0"/>
              <w:adjustRightInd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20 </w:t>
            </w:r>
            <w:proofErr w:type="spellStart"/>
            <w:r w:rsidR="00EB4F5A" w:rsidRPr="00E93FA6">
              <w:rPr>
                <w:rFonts w:ascii="Times New Roman" w:hAnsi="Times New Roman" w:cs="Times New Roman"/>
                <w:bCs/>
                <w:iCs/>
                <w:color w:val="000000" w:themeColor="text1"/>
                <w:sz w:val="18"/>
                <w:szCs w:val="18"/>
                <w:lang w:val="en-US"/>
              </w:rPr>
              <w:t>μ</w:t>
            </w:r>
            <w:r w:rsidR="00EB4F5A" w:rsidRPr="00E93FA6">
              <w:rPr>
                <w:rFonts w:ascii="Times New Roman" w:hAnsi="Times New Roman" w:cs="Times New Roman"/>
                <w:color w:val="000000" w:themeColor="text1"/>
                <w:sz w:val="18"/>
                <w:szCs w:val="18"/>
                <w:lang w:val="en-US"/>
              </w:rPr>
              <w:t>g</w:t>
            </w:r>
            <w:proofErr w:type="spellEnd"/>
            <w:r w:rsidR="00EB4F5A" w:rsidRPr="00E93FA6">
              <w:rPr>
                <w:rFonts w:ascii="Times New Roman" w:hAnsi="Times New Roman" w:cs="Times New Roman"/>
                <w:color w:val="000000" w:themeColor="text1"/>
                <w:sz w:val="18"/>
                <w:szCs w:val="18"/>
                <w:lang w:val="en-US"/>
              </w:rPr>
              <w:t xml:space="preserve"> </w:t>
            </w:r>
            <w:r w:rsidR="007A7CA2" w:rsidRPr="00E93FA6">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18"/>
                <w:szCs w:val="18"/>
                <w:lang w:val="en-US"/>
              </w:rPr>
              <w:t>10</w:t>
            </w:r>
            <w:r w:rsidR="007A7CA2" w:rsidRPr="00E93FA6">
              <w:rPr>
                <w:rFonts w:ascii="Times New Roman" w:hAnsi="Times New Roman" w:cs="Times New Roman"/>
                <w:color w:val="000000" w:themeColor="text1"/>
                <w:sz w:val="18"/>
                <w:szCs w:val="18"/>
                <w:lang w:val="en-US"/>
              </w:rPr>
              <w:t xml:space="preserve"> </w:t>
            </w:r>
            <w:proofErr w:type="spellStart"/>
            <w:r w:rsidR="007A7CA2" w:rsidRPr="00E93FA6">
              <w:rPr>
                <w:rFonts w:ascii="Times New Roman" w:hAnsi="Times New Roman" w:cs="Times New Roman"/>
                <w:color w:val="000000" w:themeColor="text1"/>
                <w:sz w:val="18"/>
                <w:szCs w:val="18"/>
                <w:lang w:val="en-US"/>
              </w:rPr>
              <w:t>μL</w:t>
            </w:r>
            <w:proofErr w:type="spellEnd"/>
          </w:p>
        </w:tc>
      </w:tr>
      <w:tr w:rsidR="007A7CA2" w:rsidRPr="00E93FA6" w:rsidTr="00843A1B">
        <w:trPr>
          <w:trHeight w:val="135"/>
        </w:trPr>
        <w:tc>
          <w:tcPr>
            <w:tcW w:w="1951" w:type="dxa"/>
          </w:tcPr>
          <w:p w:rsidR="007A7CA2" w:rsidRPr="00E93FA6" w:rsidRDefault="007A7CA2" w:rsidP="002700BD">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 xml:space="preserve">K4 </w:t>
            </w:r>
          </w:p>
        </w:tc>
        <w:tc>
          <w:tcPr>
            <w:tcW w:w="1985" w:type="dxa"/>
          </w:tcPr>
          <w:p w:rsidR="007A7CA2" w:rsidRPr="00E93FA6" w:rsidRDefault="00202AA0" w:rsidP="00202AA0">
            <w:pPr>
              <w:autoSpaceDE w:val="0"/>
              <w:autoSpaceDN w:val="0"/>
              <w:adjustRightInd w:val="0"/>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 xml:space="preserve">5000 </w:t>
            </w:r>
            <w:proofErr w:type="spellStart"/>
            <w:r w:rsidR="007A7CA2" w:rsidRPr="00E93FA6">
              <w:rPr>
                <w:rFonts w:ascii="Times New Roman" w:hAnsi="Times New Roman" w:cs="Times New Roman"/>
                <w:color w:val="000000" w:themeColor="text1"/>
                <w:sz w:val="18"/>
                <w:szCs w:val="18"/>
                <w:lang w:val="en-US"/>
              </w:rPr>
              <w:t>ng</w:t>
            </w:r>
            <w:proofErr w:type="spellEnd"/>
            <w:r w:rsidR="007A7CA2" w:rsidRPr="00E93FA6">
              <w:rPr>
                <w:rFonts w:ascii="Times New Roman" w:hAnsi="Times New Roman" w:cs="Times New Roman"/>
                <w:color w:val="000000" w:themeColor="text1"/>
                <w:sz w:val="18"/>
                <w:szCs w:val="18"/>
                <w:lang w:val="en-US"/>
              </w:rPr>
              <w:t xml:space="preserve"> - </w:t>
            </w:r>
            <w:r w:rsidRPr="00E93FA6">
              <w:rPr>
                <w:rFonts w:ascii="Times New Roman" w:hAnsi="Times New Roman" w:cs="Times New Roman"/>
                <w:color w:val="000000" w:themeColor="text1"/>
                <w:sz w:val="18"/>
                <w:szCs w:val="18"/>
                <w:lang w:val="en-US"/>
              </w:rPr>
              <w:t>10</w:t>
            </w:r>
            <w:r w:rsidR="007A7CA2" w:rsidRPr="00E93FA6">
              <w:rPr>
                <w:rFonts w:ascii="Times New Roman" w:hAnsi="Times New Roman" w:cs="Times New Roman"/>
                <w:color w:val="000000" w:themeColor="text1"/>
                <w:sz w:val="18"/>
                <w:szCs w:val="18"/>
                <w:lang w:val="en-US"/>
              </w:rPr>
              <w:t xml:space="preserve"> </w:t>
            </w:r>
            <w:proofErr w:type="spellStart"/>
            <w:r w:rsidR="007A7CA2" w:rsidRPr="00E93FA6">
              <w:rPr>
                <w:rFonts w:ascii="Times New Roman" w:hAnsi="Times New Roman" w:cs="Times New Roman"/>
                <w:color w:val="000000" w:themeColor="text1"/>
                <w:sz w:val="18"/>
                <w:szCs w:val="18"/>
                <w:lang w:val="en-US"/>
              </w:rPr>
              <w:t>μL</w:t>
            </w:r>
            <w:proofErr w:type="spellEnd"/>
            <w:r w:rsidR="007A7CA2" w:rsidRPr="00E93FA6">
              <w:rPr>
                <w:rFonts w:ascii="Times New Roman" w:hAnsi="Times New Roman" w:cs="Times New Roman"/>
                <w:color w:val="000000" w:themeColor="text1"/>
                <w:sz w:val="18"/>
                <w:szCs w:val="18"/>
                <w:lang w:val="en-US"/>
              </w:rPr>
              <w:t xml:space="preserve"> </w:t>
            </w:r>
          </w:p>
        </w:tc>
        <w:tc>
          <w:tcPr>
            <w:tcW w:w="1984" w:type="dxa"/>
          </w:tcPr>
          <w:p w:rsidR="007A7CA2" w:rsidRPr="00E93FA6" w:rsidRDefault="00843A1B" w:rsidP="00843A1B">
            <w:pPr>
              <w:autoSpaceDE w:val="0"/>
              <w:autoSpaceDN w:val="0"/>
              <w:adjustRightInd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50</w:t>
            </w:r>
            <w:r w:rsidR="00EB4F5A" w:rsidRPr="00E93FA6">
              <w:rPr>
                <w:rFonts w:ascii="Times New Roman" w:hAnsi="Times New Roman" w:cs="Times New Roman"/>
                <w:bCs/>
                <w:iCs/>
                <w:color w:val="000000" w:themeColor="text1"/>
                <w:sz w:val="18"/>
                <w:szCs w:val="18"/>
                <w:lang w:val="en-US"/>
              </w:rPr>
              <w:t>μ</w:t>
            </w:r>
            <w:r w:rsidR="00EB4F5A" w:rsidRPr="00E93FA6">
              <w:rPr>
                <w:rFonts w:ascii="Times New Roman" w:hAnsi="Times New Roman" w:cs="Times New Roman"/>
                <w:color w:val="000000" w:themeColor="text1"/>
                <w:sz w:val="18"/>
                <w:szCs w:val="18"/>
                <w:lang w:val="en-US"/>
              </w:rPr>
              <w:t xml:space="preserve">g </w:t>
            </w:r>
            <w:r w:rsidR="007A7CA2" w:rsidRPr="00E93FA6">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18"/>
                <w:szCs w:val="18"/>
                <w:lang w:val="en-US"/>
              </w:rPr>
              <w:t>25</w:t>
            </w:r>
            <w:r w:rsidR="007A7CA2" w:rsidRPr="00E93FA6">
              <w:rPr>
                <w:rFonts w:ascii="Times New Roman" w:hAnsi="Times New Roman" w:cs="Times New Roman"/>
                <w:color w:val="000000" w:themeColor="text1"/>
                <w:sz w:val="18"/>
                <w:szCs w:val="18"/>
                <w:lang w:val="en-US"/>
              </w:rPr>
              <w:t xml:space="preserve"> </w:t>
            </w:r>
            <w:proofErr w:type="spellStart"/>
            <w:r w:rsidR="007A7CA2" w:rsidRPr="00E93FA6">
              <w:rPr>
                <w:rFonts w:ascii="Times New Roman" w:hAnsi="Times New Roman" w:cs="Times New Roman"/>
                <w:color w:val="000000" w:themeColor="text1"/>
                <w:sz w:val="18"/>
                <w:szCs w:val="18"/>
                <w:lang w:val="en-US"/>
              </w:rPr>
              <w:t>μL</w:t>
            </w:r>
            <w:proofErr w:type="spellEnd"/>
          </w:p>
        </w:tc>
      </w:tr>
    </w:tbl>
    <w:p w:rsidR="00202AA0" w:rsidRPr="00E93FA6" w:rsidRDefault="00202AA0" w:rsidP="007A7CA2">
      <w:pPr>
        <w:pStyle w:val="Default"/>
        <w:rPr>
          <w:color w:val="000000" w:themeColor="text1"/>
          <w:sz w:val="28"/>
          <w:szCs w:val="28"/>
          <w:lang w:val="en-US"/>
        </w:rPr>
      </w:pPr>
    </w:p>
    <w:p w:rsidR="007C254B" w:rsidRPr="00E93FA6" w:rsidRDefault="00A01F36" w:rsidP="007C254B">
      <w:pPr>
        <w:jc w:val="both"/>
        <w:rPr>
          <w:rFonts w:ascii="Times New Roman" w:hAnsi="Times New Roman" w:cs="Times New Roman"/>
          <w:color w:val="000000" w:themeColor="text1"/>
          <w:sz w:val="18"/>
          <w:lang w:val="en-US"/>
        </w:rPr>
      </w:pPr>
      <w:proofErr w:type="gramStart"/>
      <w:r>
        <w:rPr>
          <w:rFonts w:ascii="Times New Roman" w:hAnsi="Times New Roman" w:cs="Times New Roman"/>
          <w:color w:val="000000" w:themeColor="text1"/>
          <w:sz w:val="18"/>
          <w:lang w:val="en-US"/>
        </w:rPr>
        <w:t>Table 3</w:t>
      </w:r>
      <w:r w:rsidR="00E165E6" w:rsidRPr="00E93FA6">
        <w:rPr>
          <w:rFonts w:ascii="Times New Roman" w:hAnsi="Times New Roman" w:cs="Times New Roman"/>
          <w:color w:val="000000" w:themeColor="text1"/>
          <w:sz w:val="18"/>
          <w:lang w:val="en-US"/>
        </w:rPr>
        <w:t>.</w:t>
      </w:r>
      <w:proofErr w:type="gramEnd"/>
      <w:r w:rsidR="007C254B" w:rsidRPr="00E93FA6">
        <w:rPr>
          <w:rFonts w:ascii="Times New Roman" w:hAnsi="Times New Roman" w:cs="Times New Roman"/>
          <w:color w:val="000000" w:themeColor="text1"/>
          <w:sz w:val="18"/>
          <w:lang w:val="en-US"/>
        </w:rPr>
        <w:t xml:space="preserve"> Gravimetrically weighing and PM10 calculations according to EN12341</w:t>
      </w:r>
      <w:r w:rsidR="00711188" w:rsidRPr="00E93FA6">
        <w:rPr>
          <w:rFonts w:ascii="Times New Roman" w:hAnsi="Times New Roman" w:cs="Times New Roman"/>
          <w:color w:val="000000" w:themeColor="text1"/>
          <w:sz w:val="18"/>
          <w:lang w:val="en-US"/>
        </w:rPr>
        <w:t xml:space="preserve"> for summer sample extracts.</w:t>
      </w:r>
    </w:p>
    <w:tbl>
      <w:tblPr>
        <w:tblStyle w:val="Tabelamrea"/>
        <w:tblW w:w="0" w:type="auto"/>
        <w:tblLook w:val="04A0" w:firstRow="1" w:lastRow="0" w:firstColumn="1" w:lastColumn="0" w:noHBand="0" w:noVBand="1"/>
      </w:tblPr>
      <w:tblGrid>
        <w:gridCol w:w="972"/>
        <w:gridCol w:w="979"/>
        <w:gridCol w:w="1418"/>
        <w:gridCol w:w="1279"/>
        <w:gridCol w:w="1272"/>
        <w:gridCol w:w="1370"/>
        <w:gridCol w:w="1285"/>
      </w:tblGrid>
      <w:tr w:rsidR="00E93FA6" w:rsidRPr="00E93FA6" w:rsidTr="00280145">
        <w:tc>
          <w:tcPr>
            <w:tcW w:w="972" w:type="dxa"/>
          </w:tcPr>
          <w:p w:rsidR="00280145" w:rsidRPr="00E93FA6" w:rsidRDefault="007C254B" w:rsidP="007A7CA2">
            <w:pPr>
              <w:pStyle w:val="Default"/>
              <w:rPr>
                <w:color w:val="000000" w:themeColor="text1"/>
                <w:sz w:val="18"/>
                <w:szCs w:val="18"/>
                <w:lang w:val="en-US"/>
              </w:rPr>
            </w:pPr>
            <w:r w:rsidRPr="00E93FA6">
              <w:rPr>
                <w:color w:val="000000" w:themeColor="text1"/>
                <w:sz w:val="18"/>
                <w:szCs w:val="18"/>
                <w:lang w:val="en-US"/>
              </w:rPr>
              <w:t>Location</w:t>
            </w:r>
          </w:p>
        </w:tc>
        <w:tc>
          <w:tcPr>
            <w:tcW w:w="979" w:type="dxa"/>
          </w:tcPr>
          <w:p w:rsidR="00280145" w:rsidRPr="00E93FA6" w:rsidRDefault="007C254B" w:rsidP="007A7CA2">
            <w:pPr>
              <w:pStyle w:val="Default"/>
              <w:rPr>
                <w:color w:val="000000" w:themeColor="text1"/>
                <w:sz w:val="18"/>
                <w:szCs w:val="18"/>
                <w:lang w:val="en-US"/>
              </w:rPr>
            </w:pPr>
            <w:r w:rsidRPr="00E93FA6">
              <w:rPr>
                <w:color w:val="000000" w:themeColor="text1"/>
                <w:sz w:val="18"/>
                <w:szCs w:val="18"/>
                <w:lang w:val="en-US"/>
              </w:rPr>
              <w:t>Filter Nr.</w:t>
            </w:r>
          </w:p>
        </w:tc>
        <w:tc>
          <w:tcPr>
            <w:tcW w:w="1418" w:type="dxa"/>
          </w:tcPr>
          <w:p w:rsidR="00280145" w:rsidRPr="00E93FA6" w:rsidRDefault="007C254B" w:rsidP="007A7CA2">
            <w:pPr>
              <w:pStyle w:val="Default"/>
              <w:rPr>
                <w:color w:val="000000" w:themeColor="text1"/>
                <w:sz w:val="18"/>
                <w:szCs w:val="18"/>
                <w:lang w:val="en-US"/>
              </w:rPr>
            </w:pPr>
            <w:r w:rsidRPr="00E93FA6">
              <w:rPr>
                <w:color w:val="000000" w:themeColor="text1"/>
                <w:sz w:val="18"/>
                <w:szCs w:val="18"/>
                <w:lang w:val="en-US"/>
              </w:rPr>
              <w:t xml:space="preserve">The mass of the filter before weighing </w:t>
            </w:r>
            <w:r w:rsidR="00280145" w:rsidRPr="00E93FA6">
              <w:rPr>
                <w:color w:val="000000" w:themeColor="text1"/>
                <w:sz w:val="18"/>
                <w:szCs w:val="18"/>
                <w:lang w:val="en-US"/>
              </w:rPr>
              <w:t>(g)</w:t>
            </w:r>
          </w:p>
        </w:tc>
        <w:tc>
          <w:tcPr>
            <w:tcW w:w="1279" w:type="dxa"/>
          </w:tcPr>
          <w:p w:rsidR="00280145" w:rsidRPr="00E93FA6" w:rsidRDefault="007C254B" w:rsidP="007C254B">
            <w:pPr>
              <w:pStyle w:val="Default"/>
              <w:rPr>
                <w:color w:val="000000" w:themeColor="text1"/>
                <w:sz w:val="18"/>
                <w:szCs w:val="18"/>
                <w:lang w:val="en-US"/>
              </w:rPr>
            </w:pPr>
            <w:r w:rsidRPr="00E93FA6">
              <w:rPr>
                <w:color w:val="000000" w:themeColor="text1"/>
                <w:sz w:val="18"/>
                <w:szCs w:val="18"/>
                <w:lang w:val="en-US"/>
              </w:rPr>
              <w:t xml:space="preserve">The mass of the filter after weighing </w:t>
            </w:r>
            <w:r w:rsidR="00280145" w:rsidRPr="00E93FA6">
              <w:rPr>
                <w:color w:val="000000" w:themeColor="text1"/>
                <w:sz w:val="18"/>
                <w:szCs w:val="18"/>
                <w:lang w:val="en-US"/>
              </w:rPr>
              <w:t>(g)</w:t>
            </w:r>
          </w:p>
        </w:tc>
        <w:tc>
          <w:tcPr>
            <w:tcW w:w="1272" w:type="dxa"/>
          </w:tcPr>
          <w:p w:rsidR="00280145" w:rsidRPr="00E93FA6" w:rsidRDefault="007C254B" w:rsidP="007A7CA2">
            <w:pPr>
              <w:pStyle w:val="Default"/>
              <w:rPr>
                <w:color w:val="000000" w:themeColor="text1"/>
                <w:sz w:val="18"/>
                <w:szCs w:val="18"/>
                <w:lang w:val="en-US"/>
              </w:rPr>
            </w:pPr>
            <w:r w:rsidRPr="00E93FA6">
              <w:rPr>
                <w:color w:val="000000" w:themeColor="text1"/>
                <w:sz w:val="18"/>
                <w:szCs w:val="18"/>
                <w:lang w:val="en-US"/>
              </w:rPr>
              <w:t>Difference</w:t>
            </w:r>
            <w:r w:rsidR="00280145" w:rsidRPr="00E93FA6">
              <w:rPr>
                <w:color w:val="000000" w:themeColor="text1"/>
                <w:sz w:val="18"/>
                <w:szCs w:val="18"/>
                <w:lang w:val="en-US"/>
              </w:rPr>
              <w:t xml:space="preserve"> (</w:t>
            </w:r>
            <w:proofErr w:type="spellStart"/>
            <w:r w:rsidR="00280145" w:rsidRPr="00E93FA6">
              <w:rPr>
                <w:bCs/>
                <w:i/>
                <w:iCs/>
                <w:color w:val="000000" w:themeColor="text1"/>
                <w:sz w:val="18"/>
                <w:szCs w:val="18"/>
                <w:lang w:val="en-US"/>
              </w:rPr>
              <w:t>μg</w:t>
            </w:r>
            <w:proofErr w:type="spellEnd"/>
            <w:r w:rsidR="00280145" w:rsidRPr="00E93FA6">
              <w:rPr>
                <w:color w:val="000000" w:themeColor="text1"/>
                <w:sz w:val="18"/>
                <w:szCs w:val="18"/>
                <w:lang w:val="en-US"/>
              </w:rPr>
              <w:t>)</w:t>
            </w:r>
          </w:p>
        </w:tc>
        <w:tc>
          <w:tcPr>
            <w:tcW w:w="1370" w:type="dxa"/>
          </w:tcPr>
          <w:p w:rsidR="00280145" w:rsidRPr="00E93FA6" w:rsidRDefault="007C254B" w:rsidP="007A7CA2">
            <w:pPr>
              <w:pStyle w:val="Default"/>
              <w:rPr>
                <w:color w:val="000000" w:themeColor="text1"/>
                <w:sz w:val="18"/>
                <w:szCs w:val="18"/>
                <w:lang w:val="en-US"/>
              </w:rPr>
            </w:pPr>
            <w:r w:rsidRPr="00E93FA6">
              <w:rPr>
                <w:color w:val="000000" w:themeColor="text1"/>
                <w:sz w:val="18"/>
                <w:szCs w:val="18"/>
                <w:lang w:val="en-US"/>
              </w:rPr>
              <w:t>Volume</w:t>
            </w:r>
            <w:r w:rsidR="00280145" w:rsidRPr="00E93FA6">
              <w:rPr>
                <w:color w:val="000000" w:themeColor="text1"/>
                <w:sz w:val="18"/>
                <w:szCs w:val="18"/>
                <w:lang w:val="en-US"/>
              </w:rPr>
              <w:t xml:space="preserve"> (m</w:t>
            </w:r>
            <w:r w:rsidR="00280145" w:rsidRPr="00E93FA6">
              <w:rPr>
                <w:color w:val="000000" w:themeColor="text1"/>
                <w:sz w:val="18"/>
                <w:szCs w:val="18"/>
                <w:vertAlign w:val="superscript"/>
                <w:lang w:val="en-US"/>
              </w:rPr>
              <w:t>3</w:t>
            </w:r>
            <w:r w:rsidR="00280145" w:rsidRPr="00E93FA6">
              <w:rPr>
                <w:color w:val="000000" w:themeColor="text1"/>
                <w:sz w:val="18"/>
                <w:szCs w:val="18"/>
                <w:lang w:val="en-US"/>
              </w:rPr>
              <w:t>)</w:t>
            </w:r>
          </w:p>
        </w:tc>
        <w:tc>
          <w:tcPr>
            <w:tcW w:w="1285"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C</w:t>
            </w:r>
            <w:r w:rsidRPr="00E93FA6">
              <w:rPr>
                <w:color w:val="000000" w:themeColor="text1"/>
                <w:sz w:val="18"/>
                <w:szCs w:val="18"/>
                <w:vertAlign w:val="subscript"/>
                <w:lang w:val="en-US"/>
              </w:rPr>
              <w:t xml:space="preserve">PM10 </w:t>
            </w:r>
            <w:r w:rsidRPr="00E93FA6">
              <w:rPr>
                <w:color w:val="000000" w:themeColor="text1"/>
                <w:sz w:val="18"/>
                <w:szCs w:val="18"/>
                <w:lang w:val="en-US"/>
              </w:rPr>
              <w:t>(</w:t>
            </w:r>
            <w:proofErr w:type="spellStart"/>
            <w:r w:rsidRPr="00E93FA6">
              <w:rPr>
                <w:bCs/>
                <w:i/>
                <w:iCs/>
                <w:color w:val="000000" w:themeColor="text1"/>
                <w:sz w:val="18"/>
                <w:szCs w:val="18"/>
                <w:lang w:val="en-US"/>
              </w:rPr>
              <w:t>μg</w:t>
            </w:r>
            <w:proofErr w:type="spellEnd"/>
            <w:r w:rsidRPr="00E93FA6">
              <w:rPr>
                <w:bCs/>
                <w:i/>
                <w:iCs/>
                <w:color w:val="000000" w:themeColor="text1"/>
                <w:sz w:val="18"/>
                <w:szCs w:val="18"/>
                <w:lang w:val="en-US"/>
              </w:rPr>
              <w:t>/</w:t>
            </w:r>
            <w:r w:rsidRPr="00E93FA6">
              <w:rPr>
                <w:color w:val="000000" w:themeColor="text1"/>
                <w:sz w:val="18"/>
                <w:szCs w:val="18"/>
                <w:lang w:val="en-US"/>
              </w:rPr>
              <w:t xml:space="preserve"> m</w:t>
            </w:r>
            <w:r w:rsidRPr="00E93FA6">
              <w:rPr>
                <w:color w:val="000000" w:themeColor="text1"/>
                <w:sz w:val="18"/>
                <w:szCs w:val="18"/>
                <w:vertAlign w:val="superscript"/>
                <w:lang w:val="en-US"/>
              </w:rPr>
              <w:t>3</w:t>
            </w:r>
            <w:r w:rsidRPr="00E93FA6">
              <w:rPr>
                <w:color w:val="000000" w:themeColor="text1"/>
                <w:sz w:val="18"/>
                <w:szCs w:val="18"/>
                <w:lang w:val="en-US"/>
              </w:rPr>
              <w:t>)</w:t>
            </w:r>
          </w:p>
        </w:tc>
      </w:tr>
      <w:tr w:rsidR="00E93FA6" w:rsidRPr="00E93FA6" w:rsidTr="00280145">
        <w:tc>
          <w:tcPr>
            <w:tcW w:w="972"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MB VP</w:t>
            </w:r>
          </w:p>
        </w:tc>
        <w:tc>
          <w:tcPr>
            <w:tcW w:w="9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3611</w:t>
            </w:r>
          </w:p>
        </w:tc>
        <w:tc>
          <w:tcPr>
            <w:tcW w:w="1418"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0,11134</w:t>
            </w:r>
          </w:p>
        </w:tc>
        <w:tc>
          <w:tcPr>
            <w:tcW w:w="12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0,11180</w:t>
            </w:r>
          </w:p>
        </w:tc>
        <w:tc>
          <w:tcPr>
            <w:tcW w:w="1272"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460</w:t>
            </w:r>
          </w:p>
        </w:tc>
        <w:tc>
          <w:tcPr>
            <w:tcW w:w="1370"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55,14</w:t>
            </w:r>
          </w:p>
        </w:tc>
        <w:tc>
          <w:tcPr>
            <w:tcW w:w="1285"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8,3</w:t>
            </w:r>
          </w:p>
        </w:tc>
      </w:tr>
      <w:tr w:rsidR="00E93FA6" w:rsidRPr="00E93FA6" w:rsidTr="00280145">
        <w:tc>
          <w:tcPr>
            <w:tcW w:w="972" w:type="dxa"/>
          </w:tcPr>
          <w:p w:rsidR="00280145" w:rsidRPr="00E93FA6" w:rsidRDefault="00280145">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MB VP</w:t>
            </w:r>
          </w:p>
        </w:tc>
        <w:tc>
          <w:tcPr>
            <w:tcW w:w="9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3612</w:t>
            </w:r>
          </w:p>
        </w:tc>
        <w:tc>
          <w:tcPr>
            <w:tcW w:w="1418"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0,11132</w:t>
            </w:r>
          </w:p>
        </w:tc>
        <w:tc>
          <w:tcPr>
            <w:tcW w:w="12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0,11184</w:t>
            </w:r>
          </w:p>
        </w:tc>
        <w:tc>
          <w:tcPr>
            <w:tcW w:w="1272"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520</w:t>
            </w:r>
          </w:p>
        </w:tc>
        <w:tc>
          <w:tcPr>
            <w:tcW w:w="1370"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55,13</w:t>
            </w:r>
          </w:p>
        </w:tc>
        <w:tc>
          <w:tcPr>
            <w:tcW w:w="1285"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9,4</w:t>
            </w:r>
          </w:p>
        </w:tc>
      </w:tr>
      <w:tr w:rsidR="00E93FA6" w:rsidRPr="00E93FA6" w:rsidTr="00280145">
        <w:tc>
          <w:tcPr>
            <w:tcW w:w="972" w:type="dxa"/>
          </w:tcPr>
          <w:p w:rsidR="00280145" w:rsidRPr="00E93FA6" w:rsidRDefault="00280145">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MB VP</w:t>
            </w:r>
          </w:p>
        </w:tc>
        <w:tc>
          <w:tcPr>
            <w:tcW w:w="9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3613</w:t>
            </w:r>
          </w:p>
        </w:tc>
        <w:tc>
          <w:tcPr>
            <w:tcW w:w="1418"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0,10880</w:t>
            </w:r>
          </w:p>
        </w:tc>
        <w:tc>
          <w:tcPr>
            <w:tcW w:w="12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0,10943</w:t>
            </w:r>
          </w:p>
        </w:tc>
        <w:tc>
          <w:tcPr>
            <w:tcW w:w="1272"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630</w:t>
            </w:r>
          </w:p>
        </w:tc>
        <w:tc>
          <w:tcPr>
            <w:tcW w:w="1370"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55,14</w:t>
            </w:r>
          </w:p>
        </w:tc>
        <w:tc>
          <w:tcPr>
            <w:tcW w:w="1285"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11,4</w:t>
            </w:r>
          </w:p>
        </w:tc>
      </w:tr>
      <w:tr w:rsidR="00E93FA6" w:rsidRPr="00E93FA6" w:rsidTr="00280145">
        <w:tc>
          <w:tcPr>
            <w:tcW w:w="972" w:type="dxa"/>
          </w:tcPr>
          <w:p w:rsidR="00280145" w:rsidRPr="00E93FA6" w:rsidRDefault="00280145">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MB VP</w:t>
            </w:r>
          </w:p>
        </w:tc>
        <w:tc>
          <w:tcPr>
            <w:tcW w:w="9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3614</w:t>
            </w:r>
          </w:p>
        </w:tc>
        <w:tc>
          <w:tcPr>
            <w:tcW w:w="1418"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0,11277</w:t>
            </w:r>
          </w:p>
        </w:tc>
        <w:tc>
          <w:tcPr>
            <w:tcW w:w="12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0,11340</w:t>
            </w:r>
          </w:p>
        </w:tc>
        <w:tc>
          <w:tcPr>
            <w:tcW w:w="1272"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630</w:t>
            </w:r>
          </w:p>
        </w:tc>
        <w:tc>
          <w:tcPr>
            <w:tcW w:w="1370"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55,13</w:t>
            </w:r>
          </w:p>
        </w:tc>
        <w:tc>
          <w:tcPr>
            <w:tcW w:w="1285"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11,4</w:t>
            </w:r>
          </w:p>
        </w:tc>
      </w:tr>
      <w:tr w:rsidR="00E93FA6" w:rsidRPr="00E93FA6" w:rsidTr="00280145">
        <w:tc>
          <w:tcPr>
            <w:tcW w:w="972" w:type="dxa"/>
          </w:tcPr>
          <w:p w:rsidR="00280145" w:rsidRPr="00E93FA6" w:rsidRDefault="00280145" w:rsidP="007A7CA2">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3625</w:t>
            </w:r>
          </w:p>
        </w:tc>
        <w:tc>
          <w:tcPr>
            <w:tcW w:w="1418"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0,11272</w:t>
            </w:r>
          </w:p>
        </w:tc>
        <w:tc>
          <w:tcPr>
            <w:tcW w:w="12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0,11338</w:t>
            </w:r>
          </w:p>
        </w:tc>
        <w:tc>
          <w:tcPr>
            <w:tcW w:w="1272"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660</w:t>
            </w:r>
          </w:p>
        </w:tc>
        <w:tc>
          <w:tcPr>
            <w:tcW w:w="1370"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54,54</w:t>
            </w:r>
          </w:p>
        </w:tc>
        <w:tc>
          <w:tcPr>
            <w:tcW w:w="1285"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12,1</w:t>
            </w:r>
          </w:p>
        </w:tc>
      </w:tr>
      <w:tr w:rsidR="00E93FA6" w:rsidRPr="00E93FA6" w:rsidTr="00280145">
        <w:tc>
          <w:tcPr>
            <w:tcW w:w="972" w:type="dxa"/>
          </w:tcPr>
          <w:p w:rsidR="00280145" w:rsidRPr="00E93FA6" w:rsidRDefault="008A0DC8" w:rsidP="007A7CA2">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3626</w:t>
            </w:r>
          </w:p>
        </w:tc>
        <w:tc>
          <w:tcPr>
            <w:tcW w:w="1418"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0,11213</w:t>
            </w:r>
          </w:p>
        </w:tc>
        <w:tc>
          <w:tcPr>
            <w:tcW w:w="12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0,11338</w:t>
            </w:r>
          </w:p>
        </w:tc>
        <w:tc>
          <w:tcPr>
            <w:tcW w:w="1272"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660</w:t>
            </w:r>
          </w:p>
        </w:tc>
        <w:tc>
          <w:tcPr>
            <w:tcW w:w="1370"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57,89</w:t>
            </w:r>
          </w:p>
        </w:tc>
        <w:tc>
          <w:tcPr>
            <w:tcW w:w="1285"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11,4</w:t>
            </w:r>
          </w:p>
        </w:tc>
      </w:tr>
      <w:tr w:rsidR="00E93FA6" w:rsidRPr="00E93FA6" w:rsidTr="00280145">
        <w:tc>
          <w:tcPr>
            <w:tcW w:w="972" w:type="dxa"/>
          </w:tcPr>
          <w:p w:rsidR="00280145" w:rsidRPr="00E93FA6" w:rsidRDefault="008A0DC8" w:rsidP="007A7CA2">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3627</w:t>
            </w:r>
          </w:p>
        </w:tc>
        <w:tc>
          <w:tcPr>
            <w:tcW w:w="1418"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0,10992</w:t>
            </w:r>
          </w:p>
        </w:tc>
        <w:tc>
          <w:tcPr>
            <w:tcW w:w="12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0,11076</w:t>
            </w:r>
          </w:p>
        </w:tc>
        <w:tc>
          <w:tcPr>
            <w:tcW w:w="1272"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840</w:t>
            </w:r>
          </w:p>
        </w:tc>
        <w:tc>
          <w:tcPr>
            <w:tcW w:w="1370"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54,54</w:t>
            </w:r>
          </w:p>
        </w:tc>
        <w:tc>
          <w:tcPr>
            <w:tcW w:w="1285"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15,4</w:t>
            </w:r>
          </w:p>
        </w:tc>
      </w:tr>
      <w:tr w:rsidR="00280145" w:rsidRPr="00E93FA6" w:rsidTr="00280145">
        <w:tc>
          <w:tcPr>
            <w:tcW w:w="972" w:type="dxa"/>
          </w:tcPr>
          <w:p w:rsidR="00280145" w:rsidRPr="00E93FA6" w:rsidRDefault="008A0DC8" w:rsidP="007A7CA2">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3628</w:t>
            </w:r>
          </w:p>
        </w:tc>
        <w:tc>
          <w:tcPr>
            <w:tcW w:w="1418"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0,11100</w:t>
            </w:r>
          </w:p>
        </w:tc>
        <w:tc>
          <w:tcPr>
            <w:tcW w:w="1279"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0,11190</w:t>
            </w:r>
          </w:p>
        </w:tc>
        <w:tc>
          <w:tcPr>
            <w:tcW w:w="1272" w:type="dxa"/>
          </w:tcPr>
          <w:p w:rsidR="00280145" w:rsidRPr="00E93FA6" w:rsidRDefault="00280145" w:rsidP="007A7CA2">
            <w:pPr>
              <w:pStyle w:val="Default"/>
              <w:rPr>
                <w:color w:val="000000" w:themeColor="text1"/>
                <w:sz w:val="18"/>
                <w:szCs w:val="18"/>
                <w:lang w:val="en-US"/>
              </w:rPr>
            </w:pPr>
            <w:r w:rsidRPr="00E93FA6">
              <w:rPr>
                <w:color w:val="000000" w:themeColor="text1"/>
                <w:sz w:val="18"/>
                <w:szCs w:val="18"/>
                <w:lang w:val="en-US"/>
              </w:rPr>
              <w:t>900</w:t>
            </w:r>
          </w:p>
        </w:tc>
        <w:tc>
          <w:tcPr>
            <w:tcW w:w="1370"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54,54</w:t>
            </w:r>
          </w:p>
        </w:tc>
        <w:tc>
          <w:tcPr>
            <w:tcW w:w="1285" w:type="dxa"/>
          </w:tcPr>
          <w:p w:rsidR="00280145" w:rsidRPr="00E93FA6" w:rsidRDefault="00280145" w:rsidP="00CA0321">
            <w:pPr>
              <w:pStyle w:val="Default"/>
              <w:jc w:val="center"/>
              <w:rPr>
                <w:color w:val="000000" w:themeColor="text1"/>
                <w:sz w:val="18"/>
                <w:szCs w:val="18"/>
                <w:lang w:val="en-US"/>
              </w:rPr>
            </w:pPr>
            <w:r w:rsidRPr="00E93FA6">
              <w:rPr>
                <w:color w:val="000000" w:themeColor="text1"/>
                <w:sz w:val="18"/>
                <w:szCs w:val="18"/>
                <w:lang w:val="en-US"/>
              </w:rPr>
              <w:t>16,5</w:t>
            </w:r>
          </w:p>
        </w:tc>
      </w:tr>
    </w:tbl>
    <w:p w:rsidR="00202AA0" w:rsidRPr="00E93FA6" w:rsidRDefault="00202AA0" w:rsidP="007A7CA2">
      <w:pPr>
        <w:pStyle w:val="Default"/>
        <w:rPr>
          <w:color w:val="000000" w:themeColor="text1"/>
          <w:sz w:val="22"/>
          <w:szCs w:val="28"/>
          <w:lang w:val="en-US"/>
        </w:rPr>
      </w:pPr>
    </w:p>
    <w:p w:rsidR="007C254B" w:rsidRPr="00E93FA6" w:rsidRDefault="00A01F36" w:rsidP="007C254B">
      <w:pPr>
        <w:jc w:val="both"/>
        <w:rPr>
          <w:rFonts w:ascii="Times New Roman" w:hAnsi="Times New Roman" w:cs="Times New Roman"/>
          <w:color w:val="000000" w:themeColor="text1"/>
          <w:sz w:val="18"/>
          <w:lang w:val="en-US"/>
        </w:rPr>
      </w:pPr>
      <w:proofErr w:type="gramStart"/>
      <w:r>
        <w:rPr>
          <w:rFonts w:ascii="Times New Roman" w:hAnsi="Times New Roman" w:cs="Times New Roman"/>
          <w:color w:val="000000" w:themeColor="text1"/>
          <w:sz w:val="18"/>
          <w:lang w:val="en-US"/>
        </w:rPr>
        <w:t>Table 4</w:t>
      </w:r>
      <w:r w:rsidR="00E165E6" w:rsidRPr="00E93FA6">
        <w:rPr>
          <w:rFonts w:ascii="Times New Roman" w:hAnsi="Times New Roman" w:cs="Times New Roman"/>
          <w:color w:val="000000" w:themeColor="text1"/>
          <w:sz w:val="18"/>
          <w:lang w:val="en-US"/>
        </w:rPr>
        <w:t>.</w:t>
      </w:r>
      <w:proofErr w:type="gramEnd"/>
      <w:r w:rsidR="00E165E6" w:rsidRPr="00E93FA6">
        <w:rPr>
          <w:rFonts w:ascii="Times New Roman" w:hAnsi="Times New Roman" w:cs="Times New Roman"/>
          <w:color w:val="000000" w:themeColor="text1"/>
          <w:sz w:val="18"/>
          <w:lang w:val="en-US"/>
        </w:rPr>
        <w:t xml:space="preserve"> </w:t>
      </w:r>
      <w:r w:rsidR="007C254B" w:rsidRPr="00E93FA6">
        <w:rPr>
          <w:rFonts w:ascii="Times New Roman" w:hAnsi="Times New Roman" w:cs="Times New Roman"/>
          <w:color w:val="000000" w:themeColor="text1"/>
          <w:sz w:val="18"/>
          <w:lang w:val="en-US"/>
        </w:rPr>
        <w:t>Calculated % of siloxanes</w:t>
      </w:r>
      <w:r w:rsidR="00711188" w:rsidRPr="00E93FA6">
        <w:rPr>
          <w:rFonts w:ascii="Times New Roman" w:hAnsi="Times New Roman" w:cs="Times New Roman"/>
          <w:color w:val="000000" w:themeColor="text1"/>
          <w:sz w:val="18"/>
          <w:lang w:val="en-US"/>
        </w:rPr>
        <w:t xml:space="preserve"> for summer sample extracts.</w:t>
      </w:r>
      <w:r w:rsidR="007C254B" w:rsidRPr="00E93FA6">
        <w:rPr>
          <w:rFonts w:ascii="Times New Roman" w:hAnsi="Times New Roman" w:cs="Times New Roman"/>
          <w:color w:val="000000" w:themeColor="text1"/>
          <w:sz w:val="18"/>
          <w:lang w:val="en-US"/>
        </w:rPr>
        <w:t xml:space="preserve"> </w:t>
      </w:r>
    </w:p>
    <w:tbl>
      <w:tblPr>
        <w:tblStyle w:val="Tabelamrea"/>
        <w:tblW w:w="0" w:type="auto"/>
        <w:tblLook w:val="04A0" w:firstRow="1" w:lastRow="0" w:firstColumn="1" w:lastColumn="0" w:noHBand="0" w:noVBand="1"/>
      </w:tblPr>
      <w:tblGrid>
        <w:gridCol w:w="1101"/>
        <w:gridCol w:w="992"/>
        <w:gridCol w:w="1843"/>
        <w:gridCol w:w="1701"/>
        <w:gridCol w:w="1275"/>
        <w:gridCol w:w="2376"/>
      </w:tblGrid>
      <w:tr w:rsidR="00E93FA6" w:rsidRPr="00E93FA6" w:rsidTr="004E29CC">
        <w:tc>
          <w:tcPr>
            <w:tcW w:w="1101" w:type="dxa"/>
          </w:tcPr>
          <w:p w:rsidR="008E0F0C" w:rsidRPr="00E93FA6" w:rsidRDefault="007C254B" w:rsidP="007A7CA2">
            <w:pPr>
              <w:pStyle w:val="Default"/>
              <w:rPr>
                <w:color w:val="000000" w:themeColor="text1"/>
                <w:sz w:val="18"/>
                <w:szCs w:val="18"/>
                <w:lang w:val="en-US"/>
              </w:rPr>
            </w:pPr>
            <w:r w:rsidRPr="00E93FA6">
              <w:rPr>
                <w:color w:val="000000" w:themeColor="text1"/>
                <w:sz w:val="18"/>
                <w:szCs w:val="18"/>
                <w:lang w:val="en-US"/>
              </w:rPr>
              <w:t>Location</w:t>
            </w:r>
          </w:p>
        </w:tc>
        <w:tc>
          <w:tcPr>
            <w:tcW w:w="992" w:type="dxa"/>
          </w:tcPr>
          <w:p w:rsidR="008E0F0C" w:rsidRPr="00E93FA6" w:rsidRDefault="008E0F0C" w:rsidP="007A7CA2">
            <w:pPr>
              <w:pStyle w:val="Default"/>
              <w:rPr>
                <w:color w:val="000000" w:themeColor="text1"/>
                <w:sz w:val="18"/>
                <w:szCs w:val="18"/>
                <w:lang w:val="en-US"/>
              </w:rPr>
            </w:pPr>
            <w:r w:rsidRPr="00E93FA6">
              <w:rPr>
                <w:color w:val="000000" w:themeColor="text1"/>
                <w:sz w:val="18"/>
                <w:szCs w:val="18"/>
                <w:lang w:val="en-US"/>
              </w:rPr>
              <w:t xml:space="preserve">Filter </w:t>
            </w:r>
            <w:r w:rsidR="007C254B" w:rsidRPr="00E93FA6">
              <w:rPr>
                <w:color w:val="000000" w:themeColor="text1"/>
                <w:sz w:val="18"/>
                <w:szCs w:val="18"/>
                <w:lang w:val="en-US"/>
              </w:rPr>
              <w:t>Nr.</w:t>
            </w:r>
          </w:p>
        </w:tc>
        <w:tc>
          <w:tcPr>
            <w:tcW w:w="1843" w:type="dxa"/>
          </w:tcPr>
          <w:p w:rsidR="008E0F0C" w:rsidRPr="00E93FA6" w:rsidRDefault="007C254B" w:rsidP="007C254B">
            <w:pPr>
              <w:pStyle w:val="Default"/>
              <w:jc w:val="center"/>
              <w:rPr>
                <w:color w:val="000000" w:themeColor="text1"/>
                <w:sz w:val="18"/>
                <w:szCs w:val="18"/>
                <w:lang w:val="en-US"/>
              </w:rPr>
            </w:pPr>
            <w:r w:rsidRPr="00E93FA6">
              <w:rPr>
                <w:color w:val="000000" w:themeColor="text1"/>
                <w:sz w:val="18"/>
                <w:szCs w:val="18"/>
                <w:lang w:val="en-US"/>
              </w:rPr>
              <w:t xml:space="preserve">Calculated mass sum of </w:t>
            </w:r>
            <w:proofErr w:type="spellStart"/>
            <w:r w:rsidRPr="00E93FA6">
              <w:rPr>
                <w:color w:val="000000" w:themeColor="text1"/>
                <w:sz w:val="18"/>
                <w:szCs w:val="18"/>
                <w:lang w:val="en-US"/>
              </w:rPr>
              <w:t>siloxanes</w:t>
            </w:r>
            <w:proofErr w:type="spellEnd"/>
            <w:r w:rsidRPr="00E93FA6">
              <w:rPr>
                <w:color w:val="000000" w:themeColor="text1"/>
                <w:sz w:val="18"/>
                <w:szCs w:val="18"/>
                <w:lang w:val="en-US"/>
              </w:rPr>
              <w:t xml:space="preserve"> (</w:t>
            </w:r>
            <w:proofErr w:type="spellStart"/>
            <w:r w:rsidR="008E0F0C" w:rsidRPr="00E93FA6">
              <w:rPr>
                <w:bCs/>
                <w:i/>
                <w:iCs/>
                <w:color w:val="000000" w:themeColor="text1"/>
                <w:sz w:val="18"/>
                <w:szCs w:val="18"/>
                <w:lang w:val="en-US"/>
              </w:rPr>
              <w:t>μg</w:t>
            </w:r>
            <w:proofErr w:type="spellEnd"/>
            <w:r w:rsidR="008E0F0C" w:rsidRPr="00E93FA6">
              <w:rPr>
                <w:color w:val="000000" w:themeColor="text1"/>
                <w:sz w:val="18"/>
                <w:szCs w:val="18"/>
                <w:lang w:val="en-US"/>
              </w:rPr>
              <w:t>)</w:t>
            </w:r>
          </w:p>
        </w:tc>
        <w:tc>
          <w:tcPr>
            <w:tcW w:w="1701" w:type="dxa"/>
          </w:tcPr>
          <w:p w:rsidR="008E0F0C" w:rsidRPr="00E93FA6" w:rsidRDefault="008E0F0C" w:rsidP="007A7CA2">
            <w:pPr>
              <w:pStyle w:val="Default"/>
              <w:rPr>
                <w:color w:val="000000" w:themeColor="text1"/>
                <w:sz w:val="18"/>
                <w:szCs w:val="18"/>
                <w:lang w:val="en-US"/>
              </w:rPr>
            </w:pPr>
            <w:r w:rsidRPr="00E93FA6">
              <w:rPr>
                <w:color w:val="000000" w:themeColor="text1"/>
                <w:sz w:val="18"/>
                <w:szCs w:val="18"/>
                <w:lang w:val="en-US"/>
              </w:rPr>
              <w:t>∑</w:t>
            </w:r>
            <w:proofErr w:type="spellStart"/>
            <w:r w:rsidRPr="00E93FA6">
              <w:rPr>
                <w:color w:val="000000" w:themeColor="text1"/>
                <w:sz w:val="18"/>
                <w:szCs w:val="18"/>
                <w:lang w:val="en-US"/>
              </w:rPr>
              <w:t>C</w:t>
            </w:r>
            <w:r w:rsidRPr="00E93FA6">
              <w:rPr>
                <w:color w:val="000000" w:themeColor="text1"/>
                <w:sz w:val="18"/>
                <w:szCs w:val="18"/>
                <w:vertAlign w:val="subscript"/>
                <w:lang w:val="en-US"/>
              </w:rPr>
              <w:t>siloxane</w:t>
            </w:r>
            <w:proofErr w:type="spellEnd"/>
            <w:r w:rsidRPr="00E93FA6">
              <w:rPr>
                <w:color w:val="000000" w:themeColor="text1"/>
                <w:sz w:val="18"/>
                <w:szCs w:val="18"/>
                <w:vertAlign w:val="subscript"/>
                <w:lang w:val="en-US"/>
              </w:rPr>
              <w:t xml:space="preserve"> </w:t>
            </w:r>
            <w:r w:rsidRPr="00E93FA6">
              <w:rPr>
                <w:color w:val="000000" w:themeColor="text1"/>
                <w:sz w:val="18"/>
                <w:szCs w:val="18"/>
                <w:lang w:val="en-US"/>
              </w:rPr>
              <w:t>(</w:t>
            </w:r>
            <w:proofErr w:type="spellStart"/>
            <w:r w:rsidRPr="00E93FA6">
              <w:rPr>
                <w:bCs/>
                <w:i/>
                <w:iCs/>
                <w:color w:val="000000" w:themeColor="text1"/>
                <w:sz w:val="18"/>
                <w:szCs w:val="18"/>
                <w:lang w:val="en-US"/>
              </w:rPr>
              <w:t>μg</w:t>
            </w:r>
            <w:proofErr w:type="spellEnd"/>
            <w:r w:rsidRPr="00E93FA6">
              <w:rPr>
                <w:bCs/>
                <w:i/>
                <w:iCs/>
                <w:color w:val="000000" w:themeColor="text1"/>
                <w:sz w:val="18"/>
                <w:szCs w:val="18"/>
                <w:lang w:val="en-US"/>
              </w:rPr>
              <w:t>/</w:t>
            </w:r>
            <w:r w:rsidRPr="00E93FA6">
              <w:rPr>
                <w:color w:val="000000" w:themeColor="text1"/>
                <w:sz w:val="18"/>
                <w:szCs w:val="18"/>
                <w:lang w:val="en-US"/>
              </w:rPr>
              <w:t xml:space="preserve"> m</w:t>
            </w:r>
            <w:r w:rsidRPr="00E93FA6">
              <w:rPr>
                <w:color w:val="000000" w:themeColor="text1"/>
                <w:sz w:val="18"/>
                <w:szCs w:val="18"/>
                <w:vertAlign w:val="superscript"/>
                <w:lang w:val="en-US"/>
              </w:rPr>
              <w:t>3</w:t>
            </w:r>
            <w:r w:rsidRPr="00E93FA6">
              <w:rPr>
                <w:color w:val="000000" w:themeColor="text1"/>
                <w:sz w:val="18"/>
                <w:szCs w:val="18"/>
                <w:lang w:val="en-US"/>
              </w:rPr>
              <w:t>)</w:t>
            </w:r>
          </w:p>
        </w:tc>
        <w:tc>
          <w:tcPr>
            <w:tcW w:w="1275" w:type="dxa"/>
          </w:tcPr>
          <w:p w:rsidR="008E0F0C" w:rsidRPr="00E93FA6" w:rsidRDefault="008E0F0C" w:rsidP="007A7CA2">
            <w:pPr>
              <w:pStyle w:val="Default"/>
              <w:rPr>
                <w:color w:val="000000" w:themeColor="text1"/>
                <w:sz w:val="18"/>
                <w:szCs w:val="18"/>
                <w:lang w:val="en-US"/>
              </w:rPr>
            </w:pPr>
            <w:r w:rsidRPr="00E93FA6">
              <w:rPr>
                <w:color w:val="000000" w:themeColor="text1"/>
                <w:sz w:val="18"/>
                <w:szCs w:val="18"/>
                <w:lang w:val="en-US"/>
              </w:rPr>
              <w:t>C</w:t>
            </w:r>
            <w:r w:rsidRPr="00E93FA6">
              <w:rPr>
                <w:color w:val="000000" w:themeColor="text1"/>
                <w:sz w:val="18"/>
                <w:szCs w:val="18"/>
                <w:vertAlign w:val="subscript"/>
                <w:lang w:val="en-US"/>
              </w:rPr>
              <w:t xml:space="preserve">PM10 </w:t>
            </w:r>
            <w:r w:rsidRPr="00E93FA6">
              <w:rPr>
                <w:color w:val="000000" w:themeColor="text1"/>
                <w:sz w:val="18"/>
                <w:szCs w:val="18"/>
                <w:lang w:val="en-US"/>
              </w:rPr>
              <w:t>(</w:t>
            </w:r>
            <w:proofErr w:type="spellStart"/>
            <w:r w:rsidRPr="00E93FA6">
              <w:rPr>
                <w:bCs/>
                <w:i/>
                <w:iCs/>
                <w:color w:val="000000" w:themeColor="text1"/>
                <w:sz w:val="18"/>
                <w:szCs w:val="18"/>
                <w:lang w:val="en-US"/>
              </w:rPr>
              <w:t>μg</w:t>
            </w:r>
            <w:proofErr w:type="spellEnd"/>
            <w:r w:rsidRPr="00E93FA6">
              <w:rPr>
                <w:bCs/>
                <w:i/>
                <w:iCs/>
                <w:color w:val="000000" w:themeColor="text1"/>
                <w:sz w:val="18"/>
                <w:szCs w:val="18"/>
                <w:lang w:val="en-US"/>
              </w:rPr>
              <w:t>/</w:t>
            </w:r>
            <w:r w:rsidRPr="00E93FA6">
              <w:rPr>
                <w:color w:val="000000" w:themeColor="text1"/>
                <w:sz w:val="18"/>
                <w:szCs w:val="18"/>
                <w:lang w:val="en-US"/>
              </w:rPr>
              <w:t xml:space="preserve"> m</w:t>
            </w:r>
            <w:r w:rsidRPr="00E93FA6">
              <w:rPr>
                <w:color w:val="000000" w:themeColor="text1"/>
                <w:sz w:val="18"/>
                <w:szCs w:val="18"/>
                <w:vertAlign w:val="superscript"/>
                <w:lang w:val="en-US"/>
              </w:rPr>
              <w:t>3</w:t>
            </w:r>
            <w:r w:rsidRPr="00E93FA6">
              <w:rPr>
                <w:color w:val="000000" w:themeColor="text1"/>
                <w:sz w:val="18"/>
                <w:szCs w:val="18"/>
                <w:lang w:val="en-US"/>
              </w:rPr>
              <w:t>)</w:t>
            </w:r>
          </w:p>
        </w:tc>
        <w:tc>
          <w:tcPr>
            <w:tcW w:w="2376" w:type="dxa"/>
          </w:tcPr>
          <w:p w:rsidR="008E0F0C" w:rsidRPr="00E93FA6" w:rsidRDefault="00C7182C" w:rsidP="00C7182C">
            <w:pPr>
              <w:pStyle w:val="Default"/>
              <w:jc w:val="center"/>
              <w:rPr>
                <w:color w:val="000000" w:themeColor="text1"/>
                <w:sz w:val="18"/>
                <w:szCs w:val="18"/>
                <w:lang w:val="en-US"/>
              </w:rPr>
            </w:pPr>
            <w:r w:rsidRPr="00E93FA6">
              <w:rPr>
                <w:color w:val="000000" w:themeColor="text1"/>
                <w:sz w:val="18"/>
                <w:szCs w:val="18"/>
                <w:lang w:val="en-US"/>
              </w:rPr>
              <w:t>% s</w:t>
            </w:r>
            <w:r w:rsidR="007C254B" w:rsidRPr="00E93FA6">
              <w:rPr>
                <w:color w:val="000000" w:themeColor="text1"/>
                <w:sz w:val="18"/>
                <w:szCs w:val="18"/>
                <w:lang w:val="en-US"/>
              </w:rPr>
              <w:t xml:space="preserve">iloxanes compared to </w:t>
            </w:r>
            <w:r w:rsidR="00241290" w:rsidRPr="00E93FA6">
              <w:rPr>
                <w:color w:val="000000" w:themeColor="text1"/>
                <w:sz w:val="18"/>
                <w:szCs w:val="18"/>
                <w:lang w:val="en-US"/>
              </w:rPr>
              <w:t>C</w:t>
            </w:r>
            <w:r w:rsidR="00241290" w:rsidRPr="00E93FA6">
              <w:rPr>
                <w:color w:val="000000" w:themeColor="text1"/>
                <w:sz w:val="18"/>
                <w:szCs w:val="18"/>
                <w:vertAlign w:val="subscript"/>
                <w:lang w:val="en-US"/>
              </w:rPr>
              <w:t>PM10</w:t>
            </w:r>
          </w:p>
        </w:tc>
      </w:tr>
      <w:tr w:rsidR="00E93FA6" w:rsidRPr="00E93FA6" w:rsidTr="004E29CC">
        <w:tc>
          <w:tcPr>
            <w:tcW w:w="1101" w:type="dxa"/>
          </w:tcPr>
          <w:p w:rsidR="008E0F0C" w:rsidRPr="00E93FA6" w:rsidRDefault="008E0F0C" w:rsidP="007A7CA2">
            <w:pPr>
              <w:pStyle w:val="Default"/>
              <w:rPr>
                <w:color w:val="000000" w:themeColor="text1"/>
                <w:sz w:val="18"/>
                <w:szCs w:val="18"/>
                <w:lang w:val="en-US"/>
              </w:rPr>
            </w:pPr>
            <w:r w:rsidRPr="00E93FA6">
              <w:rPr>
                <w:color w:val="000000" w:themeColor="text1"/>
                <w:sz w:val="18"/>
                <w:szCs w:val="18"/>
                <w:lang w:val="en-US"/>
              </w:rPr>
              <w:t>MB VP</w:t>
            </w:r>
          </w:p>
        </w:tc>
        <w:tc>
          <w:tcPr>
            <w:tcW w:w="992" w:type="dxa"/>
          </w:tcPr>
          <w:p w:rsidR="008E0F0C" w:rsidRPr="00E93FA6" w:rsidRDefault="008E0F0C" w:rsidP="007A7CA2">
            <w:pPr>
              <w:pStyle w:val="Default"/>
              <w:rPr>
                <w:color w:val="000000" w:themeColor="text1"/>
                <w:sz w:val="18"/>
                <w:szCs w:val="18"/>
                <w:lang w:val="en-US"/>
              </w:rPr>
            </w:pPr>
            <w:r w:rsidRPr="00E93FA6">
              <w:rPr>
                <w:color w:val="000000" w:themeColor="text1"/>
                <w:sz w:val="18"/>
                <w:szCs w:val="18"/>
                <w:lang w:val="en-US"/>
              </w:rPr>
              <w:t>3611</w:t>
            </w:r>
          </w:p>
        </w:tc>
        <w:tc>
          <w:tcPr>
            <w:tcW w:w="1843"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47,03</w:t>
            </w:r>
          </w:p>
        </w:tc>
        <w:tc>
          <w:tcPr>
            <w:tcW w:w="1701"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0,94</w:t>
            </w:r>
          </w:p>
        </w:tc>
        <w:tc>
          <w:tcPr>
            <w:tcW w:w="1275"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8,3</w:t>
            </w:r>
          </w:p>
        </w:tc>
        <w:tc>
          <w:tcPr>
            <w:tcW w:w="2376"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11,34</w:t>
            </w:r>
          </w:p>
        </w:tc>
      </w:tr>
      <w:tr w:rsidR="00E93FA6" w:rsidRPr="00E93FA6" w:rsidTr="004E29CC">
        <w:tc>
          <w:tcPr>
            <w:tcW w:w="1101" w:type="dxa"/>
          </w:tcPr>
          <w:p w:rsidR="008E0F0C" w:rsidRPr="00E93FA6" w:rsidRDefault="008E0F0C" w:rsidP="002700BD">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MB VP</w:t>
            </w:r>
          </w:p>
        </w:tc>
        <w:tc>
          <w:tcPr>
            <w:tcW w:w="992" w:type="dxa"/>
          </w:tcPr>
          <w:p w:rsidR="008E0F0C" w:rsidRPr="00E93FA6" w:rsidRDefault="008E0F0C" w:rsidP="002700BD">
            <w:pPr>
              <w:pStyle w:val="Default"/>
              <w:rPr>
                <w:color w:val="000000" w:themeColor="text1"/>
                <w:sz w:val="18"/>
                <w:szCs w:val="18"/>
                <w:lang w:val="en-US"/>
              </w:rPr>
            </w:pPr>
            <w:r w:rsidRPr="00E93FA6">
              <w:rPr>
                <w:color w:val="000000" w:themeColor="text1"/>
                <w:sz w:val="18"/>
                <w:szCs w:val="18"/>
                <w:lang w:val="en-US"/>
              </w:rPr>
              <w:t>3612</w:t>
            </w:r>
          </w:p>
        </w:tc>
        <w:tc>
          <w:tcPr>
            <w:tcW w:w="1843"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22,52</w:t>
            </w:r>
          </w:p>
        </w:tc>
        <w:tc>
          <w:tcPr>
            <w:tcW w:w="1701"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0,45</w:t>
            </w:r>
          </w:p>
        </w:tc>
        <w:tc>
          <w:tcPr>
            <w:tcW w:w="1275"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9,4</w:t>
            </w:r>
          </w:p>
        </w:tc>
        <w:tc>
          <w:tcPr>
            <w:tcW w:w="2376"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4,79</w:t>
            </w:r>
          </w:p>
        </w:tc>
      </w:tr>
      <w:tr w:rsidR="00E93FA6" w:rsidRPr="00E93FA6" w:rsidTr="004E29CC">
        <w:tc>
          <w:tcPr>
            <w:tcW w:w="1101" w:type="dxa"/>
          </w:tcPr>
          <w:p w:rsidR="008E0F0C" w:rsidRPr="00E93FA6" w:rsidRDefault="008E0F0C" w:rsidP="002700BD">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MB VP</w:t>
            </w:r>
          </w:p>
        </w:tc>
        <w:tc>
          <w:tcPr>
            <w:tcW w:w="992" w:type="dxa"/>
          </w:tcPr>
          <w:p w:rsidR="008E0F0C" w:rsidRPr="00E93FA6" w:rsidRDefault="008E0F0C" w:rsidP="002700BD">
            <w:pPr>
              <w:pStyle w:val="Default"/>
              <w:rPr>
                <w:color w:val="000000" w:themeColor="text1"/>
                <w:sz w:val="18"/>
                <w:szCs w:val="18"/>
                <w:lang w:val="en-US"/>
              </w:rPr>
            </w:pPr>
            <w:r w:rsidRPr="00E93FA6">
              <w:rPr>
                <w:color w:val="000000" w:themeColor="text1"/>
                <w:sz w:val="18"/>
                <w:szCs w:val="18"/>
                <w:lang w:val="en-US"/>
              </w:rPr>
              <w:t>3613</w:t>
            </w:r>
          </w:p>
        </w:tc>
        <w:tc>
          <w:tcPr>
            <w:tcW w:w="1843"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28,84</w:t>
            </w:r>
          </w:p>
        </w:tc>
        <w:tc>
          <w:tcPr>
            <w:tcW w:w="1701"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0,58</w:t>
            </w:r>
          </w:p>
        </w:tc>
        <w:tc>
          <w:tcPr>
            <w:tcW w:w="1275" w:type="dxa"/>
          </w:tcPr>
          <w:p w:rsidR="008E0F0C" w:rsidRPr="00E93FA6" w:rsidRDefault="008305B0" w:rsidP="00CA0321">
            <w:pPr>
              <w:pStyle w:val="Default"/>
              <w:jc w:val="center"/>
              <w:rPr>
                <w:color w:val="000000" w:themeColor="text1"/>
                <w:sz w:val="18"/>
                <w:szCs w:val="18"/>
                <w:lang w:val="en-US"/>
              </w:rPr>
            </w:pPr>
            <w:r w:rsidRPr="00E93FA6">
              <w:rPr>
                <w:color w:val="000000" w:themeColor="text1"/>
                <w:sz w:val="18"/>
                <w:szCs w:val="18"/>
                <w:lang w:val="en-US"/>
              </w:rPr>
              <w:t>11,6</w:t>
            </w:r>
          </w:p>
        </w:tc>
        <w:tc>
          <w:tcPr>
            <w:tcW w:w="2376"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5,09</w:t>
            </w:r>
          </w:p>
        </w:tc>
      </w:tr>
      <w:tr w:rsidR="00E93FA6" w:rsidRPr="00E93FA6" w:rsidTr="004E29CC">
        <w:tc>
          <w:tcPr>
            <w:tcW w:w="1101" w:type="dxa"/>
          </w:tcPr>
          <w:p w:rsidR="008E0F0C" w:rsidRPr="00E93FA6" w:rsidRDefault="008E0F0C" w:rsidP="002700BD">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MB VP</w:t>
            </w:r>
          </w:p>
        </w:tc>
        <w:tc>
          <w:tcPr>
            <w:tcW w:w="992" w:type="dxa"/>
          </w:tcPr>
          <w:p w:rsidR="008E0F0C" w:rsidRPr="00E93FA6" w:rsidRDefault="008E0F0C" w:rsidP="002700BD">
            <w:pPr>
              <w:pStyle w:val="Default"/>
              <w:rPr>
                <w:color w:val="000000" w:themeColor="text1"/>
                <w:sz w:val="18"/>
                <w:szCs w:val="18"/>
                <w:lang w:val="en-US"/>
              </w:rPr>
            </w:pPr>
            <w:r w:rsidRPr="00E93FA6">
              <w:rPr>
                <w:color w:val="000000" w:themeColor="text1"/>
                <w:sz w:val="18"/>
                <w:szCs w:val="18"/>
                <w:lang w:val="en-US"/>
              </w:rPr>
              <w:t>3614</w:t>
            </w:r>
          </w:p>
        </w:tc>
        <w:tc>
          <w:tcPr>
            <w:tcW w:w="1843"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29,30</w:t>
            </w:r>
          </w:p>
        </w:tc>
        <w:tc>
          <w:tcPr>
            <w:tcW w:w="1701"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0,59</w:t>
            </w:r>
          </w:p>
        </w:tc>
        <w:tc>
          <w:tcPr>
            <w:tcW w:w="1275"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11,4</w:t>
            </w:r>
          </w:p>
        </w:tc>
        <w:tc>
          <w:tcPr>
            <w:tcW w:w="2376"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5,14</w:t>
            </w:r>
          </w:p>
        </w:tc>
      </w:tr>
      <w:tr w:rsidR="00E93FA6" w:rsidRPr="00E93FA6" w:rsidTr="004E29CC">
        <w:tc>
          <w:tcPr>
            <w:tcW w:w="1101" w:type="dxa"/>
          </w:tcPr>
          <w:p w:rsidR="008E0F0C" w:rsidRPr="00E93FA6" w:rsidRDefault="008E0F0C" w:rsidP="002700BD">
            <w:pPr>
              <w:pStyle w:val="Default"/>
              <w:rPr>
                <w:color w:val="000000" w:themeColor="text1"/>
                <w:sz w:val="18"/>
                <w:szCs w:val="18"/>
                <w:lang w:val="en-US"/>
              </w:rPr>
            </w:pPr>
            <w:proofErr w:type="spellStart"/>
            <w:r w:rsidRPr="00E93FA6">
              <w:rPr>
                <w:color w:val="000000" w:themeColor="text1"/>
                <w:sz w:val="18"/>
                <w:szCs w:val="18"/>
                <w:lang w:val="en-US"/>
              </w:rPr>
              <w:lastRenderedPageBreak/>
              <w:t>Miklavž</w:t>
            </w:r>
            <w:proofErr w:type="spellEnd"/>
          </w:p>
        </w:tc>
        <w:tc>
          <w:tcPr>
            <w:tcW w:w="992" w:type="dxa"/>
          </w:tcPr>
          <w:p w:rsidR="008E0F0C" w:rsidRPr="00E93FA6" w:rsidRDefault="008E0F0C" w:rsidP="002700BD">
            <w:pPr>
              <w:pStyle w:val="Default"/>
              <w:rPr>
                <w:color w:val="000000" w:themeColor="text1"/>
                <w:sz w:val="18"/>
                <w:szCs w:val="18"/>
                <w:lang w:val="en-US"/>
              </w:rPr>
            </w:pPr>
            <w:r w:rsidRPr="00E93FA6">
              <w:rPr>
                <w:color w:val="000000" w:themeColor="text1"/>
                <w:sz w:val="18"/>
                <w:szCs w:val="18"/>
                <w:lang w:val="en-US"/>
              </w:rPr>
              <w:t>3625</w:t>
            </w:r>
          </w:p>
        </w:tc>
        <w:tc>
          <w:tcPr>
            <w:tcW w:w="1843"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60,09</w:t>
            </w:r>
          </w:p>
        </w:tc>
        <w:tc>
          <w:tcPr>
            <w:tcW w:w="1701"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1,20</w:t>
            </w:r>
          </w:p>
        </w:tc>
        <w:tc>
          <w:tcPr>
            <w:tcW w:w="1275"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12,1</w:t>
            </w:r>
          </w:p>
        </w:tc>
        <w:tc>
          <w:tcPr>
            <w:tcW w:w="2376"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9,93</w:t>
            </w:r>
          </w:p>
        </w:tc>
      </w:tr>
      <w:tr w:rsidR="00E93FA6" w:rsidRPr="00E93FA6" w:rsidTr="004E29CC">
        <w:tc>
          <w:tcPr>
            <w:tcW w:w="1101" w:type="dxa"/>
          </w:tcPr>
          <w:p w:rsidR="008E0F0C" w:rsidRPr="00E93FA6" w:rsidRDefault="008E0F0C" w:rsidP="002700BD">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92" w:type="dxa"/>
          </w:tcPr>
          <w:p w:rsidR="008E0F0C" w:rsidRPr="00E93FA6" w:rsidRDefault="008E0F0C" w:rsidP="002700BD">
            <w:pPr>
              <w:pStyle w:val="Default"/>
              <w:rPr>
                <w:color w:val="000000" w:themeColor="text1"/>
                <w:sz w:val="18"/>
                <w:szCs w:val="18"/>
                <w:lang w:val="en-US"/>
              </w:rPr>
            </w:pPr>
            <w:r w:rsidRPr="00E93FA6">
              <w:rPr>
                <w:color w:val="000000" w:themeColor="text1"/>
                <w:sz w:val="18"/>
                <w:szCs w:val="18"/>
                <w:lang w:val="en-US"/>
              </w:rPr>
              <w:t>3626</w:t>
            </w:r>
          </w:p>
        </w:tc>
        <w:tc>
          <w:tcPr>
            <w:tcW w:w="1843"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48,29</w:t>
            </w:r>
          </w:p>
        </w:tc>
        <w:tc>
          <w:tcPr>
            <w:tcW w:w="1701"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0,97</w:t>
            </w:r>
          </w:p>
        </w:tc>
        <w:tc>
          <w:tcPr>
            <w:tcW w:w="1275"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11,4</w:t>
            </w:r>
          </w:p>
        </w:tc>
        <w:tc>
          <w:tcPr>
            <w:tcW w:w="2376" w:type="dxa"/>
          </w:tcPr>
          <w:p w:rsidR="008E0F0C" w:rsidRPr="00E93FA6" w:rsidRDefault="0026081A" w:rsidP="00CA0321">
            <w:pPr>
              <w:pStyle w:val="Default"/>
              <w:jc w:val="center"/>
              <w:rPr>
                <w:color w:val="000000" w:themeColor="text1"/>
                <w:sz w:val="18"/>
                <w:szCs w:val="18"/>
                <w:lang w:val="en-US"/>
              </w:rPr>
            </w:pPr>
            <w:r w:rsidRPr="00E93FA6">
              <w:rPr>
                <w:color w:val="000000" w:themeColor="text1"/>
                <w:sz w:val="18"/>
                <w:szCs w:val="18"/>
                <w:lang w:val="en-US"/>
              </w:rPr>
              <w:t>8,47</w:t>
            </w:r>
          </w:p>
        </w:tc>
      </w:tr>
      <w:tr w:rsidR="00E93FA6" w:rsidRPr="00E93FA6" w:rsidTr="004E29CC">
        <w:tc>
          <w:tcPr>
            <w:tcW w:w="1101" w:type="dxa"/>
          </w:tcPr>
          <w:p w:rsidR="008E0F0C" w:rsidRPr="00E93FA6" w:rsidRDefault="008E0F0C" w:rsidP="002700BD">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92" w:type="dxa"/>
          </w:tcPr>
          <w:p w:rsidR="008E0F0C" w:rsidRPr="00E93FA6" w:rsidRDefault="008E0F0C" w:rsidP="002700BD">
            <w:pPr>
              <w:pStyle w:val="Default"/>
              <w:rPr>
                <w:color w:val="000000" w:themeColor="text1"/>
                <w:sz w:val="18"/>
                <w:szCs w:val="18"/>
                <w:lang w:val="en-US"/>
              </w:rPr>
            </w:pPr>
            <w:r w:rsidRPr="00E93FA6">
              <w:rPr>
                <w:color w:val="000000" w:themeColor="text1"/>
                <w:sz w:val="18"/>
                <w:szCs w:val="18"/>
                <w:lang w:val="en-US"/>
              </w:rPr>
              <w:t>3627</w:t>
            </w:r>
          </w:p>
        </w:tc>
        <w:tc>
          <w:tcPr>
            <w:tcW w:w="1843"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60,85</w:t>
            </w:r>
          </w:p>
        </w:tc>
        <w:tc>
          <w:tcPr>
            <w:tcW w:w="1701"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1,22</w:t>
            </w:r>
          </w:p>
        </w:tc>
        <w:tc>
          <w:tcPr>
            <w:tcW w:w="1275"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15,4</w:t>
            </w:r>
          </w:p>
        </w:tc>
        <w:tc>
          <w:tcPr>
            <w:tcW w:w="2376"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7,90</w:t>
            </w:r>
          </w:p>
        </w:tc>
      </w:tr>
      <w:tr w:rsidR="008E0F0C" w:rsidRPr="00E93FA6" w:rsidTr="004E29CC">
        <w:tc>
          <w:tcPr>
            <w:tcW w:w="1101" w:type="dxa"/>
          </w:tcPr>
          <w:p w:rsidR="008E0F0C" w:rsidRPr="00E93FA6" w:rsidRDefault="008E0F0C" w:rsidP="002700BD">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92" w:type="dxa"/>
          </w:tcPr>
          <w:p w:rsidR="008E0F0C" w:rsidRPr="00E93FA6" w:rsidRDefault="008E0F0C" w:rsidP="002700BD">
            <w:pPr>
              <w:pStyle w:val="Default"/>
              <w:rPr>
                <w:color w:val="000000" w:themeColor="text1"/>
                <w:sz w:val="18"/>
                <w:szCs w:val="18"/>
                <w:lang w:val="en-US"/>
              </w:rPr>
            </w:pPr>
            <w:r w:rsidRPr="00E93FA6">
              <w:rPr>
                <w:color w:val="000000" w:themeColor="text1"/>
                <w:sz w:val="18"/>
                <w:szCs w:val="18"/>
                <w:lang w:val="en-US"/>
              </w:rPr>
              <w:t>3628</w:t>
            </w:r>
          </w:p>
        </w:tc>
        <w:tc>
          <w:tcPr>
            <w:tcW w:w="1843"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104,45</w:t>
            </w:r>
          </w:p>
        </w:tc>
        <w:tc>
          <w:tcPr>
            <w:tcW w:w="1701"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1,92</w:t>
            </w:r>
          </w:p>
        </w:tc>
        <w:tc>
          <w:tcPr>
            <w:tcW w:w="1275"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16,5</w:t>
            </w:r>
          </w:p>
        </w:tc>
        <w:tc>
          <w:tcPr>
            <w:tcW w:w="2376" w:type="dxa"/>
          </w:tcPr>
          <w:p w:rsidR="008E0F0C" w:rsidRPr="00E93FA6" w:rsidRDefault="008E0F0C" w:rsidP="00CA0321">
            <w:pPr>
              <w:pStyle w:val="Default"/>
              <w:jc w:val="center"/>
              <w:rPr>
                <w:color w:val="000000" w:themeColor="text1"/>
                <w:sz w:val="18"/>
                <w:szCs w:val="18"/>
                <w:lang w:val="en-US"/>
              </w:rPr>
            </w:pPr>
            <w:r w:rsidRPr="00E93FA6">
              <w:rPr>
                <w:color w:val="000000" w:themeColor="text1"/>
                <w:sz w:val="18"/>
                <w:szCs w:val="18"/>
                <w:lang w:val="en-US"/>
              </w:rPr>
              <w:t>11,64</w:t>
            </w:r>
          </w:p>
        </w:tc>
      </w:tr>
    </w:tbl>
    <w:p w:rsidR="009C24BD" w:rsidRPr="00E93FA6" w:rsidRDefault="009C24BD" w:rsidP="00C7182C">
      <w:pPr>
        <w:jc w:val="both"/>
        <w:rPr>
          <w:rFonts w:ascii="Times New Roman" w:hAnsi="Times New Roman" w:cs="Times New Roman"/>
          <w:color w:val="000000" w:themeColor="text1"/>
          <w:sz w:val="18"/>
          <w:lang w:val="en-US"/>
        </w:rPr>
      </w:pPr>
    </w:p>
    <w:p w:rsidR="006C3163" w:rsidRPr="00E93FA6" w:rsidRDefault="00A01F36" w:rsidP="006C3163">
      <w:pPr>
        <w:jc w:val="both"/>
        <w:rPr>
          <w:rFonts w:ascii="Times New Roman" w:hAnsi="Times New Roman" w:cs="Times New Roman"/>
          <w:color w:val="000000" w:themeColor="text1"/>
          <w:sz w:val="18"/>
          <w:lang w:val="en-US"/>
        </w:rPr>
      </w:pPr>
      <w:proofErr w:type="gramStart"/>
      <w:r>
        <w:rPr>
          <w:rFonts w:ascii="Times New Roman" w:hAnsi="Times New Roman" w:cs="Times New Roman"/>
          <w:color w:val="000000" w:themeColor="text1"/>
          <w:sz w:val="18"/>
          <w:lang w:val="en-US"/>
        </w:rPr>
        <w:t>Table 5</w:t>
      </w:r>
      <w:r w:rsidR="00E165E6" w:rsidRPr="00E93FA6">
        <w:rPr>
          <w:rFonts w:ascii="Times New Roman" w:hAnsi="Times New Roman" w:cs="Times New Roman"/>
          <w:color w:val="000000" w:themeColor="text1"/>
          <w:sz w:val="18"/>
          <w:lang w:val="en-US"/>
        </w:rPr>
        <w:t>.</w:t>
      </w:r>
      <w:proofErr w:type="gramEnd"/>
      <w:r w:rsidR="006C3163" w:rsidRPr="00E93FA6">
        <w:rPr>
          <w:rFonts w:ascii="Times New Roman" w:hAnsi="Times New Roman" w:cs="Times New Roman"/>
          <w:color w:val="000000" w:themeColor="text1"/>
          <w:sz w:val="18"/>
          <w:lang w:val="en-US"/>
        </w:rPr>
        <w:t xml:space="preserve"> </w:t>
      </w:r>
      <w:proofErr w:type="gramStart"/>
      <w:r w:rsidR="0085000E" w:rsidRPr="00E93FA6">
        <w:rPr>
          <w:rFonts w:ascii="Times New Roman" w:hAnsi="Times New Roman" w:cs="Times New Roman"/>
          <w:color w:val="000000" w:themeColor="text1"/>
          <w:sz w:val="18"/>
          <w:lang w:val="en-US"/>
        </w:rPr>
        <w:t xml:space="preserve">Calculated % of siloxanes for silicone grease and </w:t>
      </w:r>
      <w:proofErr w:type="spellStart"/>
      <w:r w:rsidR="0085000E" w:rsidRPr="00E93FA6">
        <w:rPr>
          <w:rFonts w:ascii="Times New Roman" w:hAnsi="Times New Roman" w:cs="Times New Roman"/>
          <w:color w:val="000000" w:themeColor="text1"/>
          <w:sz w:val="18"/>
          <w:lang w:val="en-US"/>
        </w:rPr>
        <w:t>polyphenyether</w:t>
      </w:r>
      <w:proofErr w:type="spellEnd"/>
      <w:r w:rsidR="0085000E" w:rsidRPr="00E93FA6">
        <w:rPr>
          <w:rFonts w:ascii="Times New Roman" w:hAnsi="Times New Roman" w:cs="Times New Roman"/>
          <w:color w:val="000000" w:themeColor="text1"/>
          <w:sz w:val="18"/>
          <w:lang w:val="en-US"/>
        </w:rPr>
        <w:t>.</w:t>
      </w:r>
      <w:proofErr w:type="gramEnd"/>
    </w:p>
    <w:tbl>
      <w:tblPr>
        <w:tblStyle w:val="Tabelamrea"/>
        <w:tblW w:w="9501" w:type="dxa"/>
        <w:tblLook w:val="04A0" w:firstRow="1" w:lastRow="0" w:firstColumn="1" w:lastColumn="0" w:noHBand="0" w:noVBand="1"/>
      </w:tblPr>
      <w:tblGrid>
        <w:gridCol w:w="959"/>
        <w:gridCol w:w="992"/>
        <w:gridCol w:w="1559"/>
        <w:gridCol w:w="1803"/>
        <w:gridCol w:w="1174"/>
        <w:gridCol w:w="992"/>
        <w:gridCol w:w="2022"/>
      </w:tblGrid>
      <w:tr w:rsidR="00E93FA6" w:rsidRPr="00E93FA6" w:rsidTr="00C7182C">
        <w:tc>
          <w:tcPr>
            <w:tcW w:w="959" w:type="dxa"/>
          </w:tcPr>
          <w:p w:rsidR="00F304E7" w:rsidRPr="00E93FA6" w:rsidRDefault="00F304E7" w:rsidP="00C7182C">
            <w:pPr>
              <w:pStyle w:val="Default"/>
              <w:jc w:val="center"/>
              <w:rPr>
                <w:color w:val="000000" w:themeColor="text1"/>
                <w:sz w:val="18"/>
                <w:szCs w:val="18"/>
                <w:lang w:val="en-US"/>
              </w:rPr>
            </w:pPr>
            <w:r w:rsidRPr="00E93FA6">
              <w:rPr>
                <w:color w:val="000000" w:themeColor="text1"/>
                <w:sz w:val="18"/>
                <w:szCs w:val="18"/>
                <w:lang w:val="en-US"/>
              </w:rPr>
              <w:t>Location</w:t>
            </w:r>
          </w:p>
        </w:tc>
        <w:tc>
          <w:tcPr>
            <w:tcW w:w="992" w:type="dxa"/>
          </w:tcPr>
          <w:p w:rsidR="00F304E7" w:rsidRPr="00E93FA6" w:rsidRDefault="00F304E7" w:rsidP="00C7182C">
            <w:pPr>
              <w:pStyle w:val="Default"/>
              <w:jc w:val="center"/>
              <w:rPr>
                <w:color w:val="000000" w:themeColor="text1"/>
                <w:sz w:val="18"/>
                <w:szCs w:val="18"/>
                <w:lang w:val="en-US"/>
              </w:rPr>
            </w:pPr>
            <w:r w:rsidRPr="00E93FA6">
              <w:rPr>
                <w:color w:val="000000" w:themeColor="text1"/>
                <w:sz w:val="18"/>
                <w:szCs w:val="18"/>
                <w:lang w:val="en-US"/>
              </w:rPr>
              <w:t>Date</w:t>
            </w:r>
          </w:p>
        </w:tc>
        <w:tc>
          <w:tcPr>
            <w:tcW w:w="1559" w:type="dxa"/>
          </w:tcPr>
          <w:p w:rsidR="00F304E7" w:rsidRPr="00E93FA6" w:rsidRDefault="005E27CE" w:rsidP="005E27CE">
            <w:pPr>
              <w:pStyle w:val="Default"/>
              <w:jc w:val="center"/>
              <w:rPr>
                <w:color w:val="000000" w:themeColor="text1"/>
                <w:sz w:val="18"/>
                <w:szCs w:val="18"/>
                <w:lang w:val="en-US"/>
              </w:rPr>
            </w:pPr>
            <w:r w:rsidRPr="00E93FA6">
              <w:rPr>
                <w:color w:val="000000" w:themeColor="text1"/>
                <w:sz w:val="18"/>
                <w:szCs w:val="18"/>
                <w:lang w:val="en-US"/>
              </w:rPr>
              <w:t>C</w:t>
            </w:r>
            <w:r w:rsidR="006C3163" w:rsidRPr="00E93FA6">
              <w:rPr>
                <w:color w:val="000000" w:themeColor="text1"/>
                <w:sz w:val="18"/>
                <w:szCs w:val="18"/>
                <w:lang w:val="en-US"/>
              </w:rPr>
              <w:t xml:space="preserve">oating for impaction </w:t>
            </w:r>
            <w:r w:rsidRPr="00E93FA6">
              <w:rPr>
                <w:color w:val="000000" w:themeColor="text1"/>
                <w:sz w:val="18"/>
                <w:szCs w:val="18"/>
                <w:lang w:val="en-US"/>
              </w:rPr>
              <w:t>plate</w:t>
            </w:r>
          </w:p>
        </w:tc>
        <w:tc>
          <w:tcPr>
            <w:tcW w:w="1803" w:type="dxa"/>
          </w:tcPr>
          <w:p w:rsidR="00F304E7" w:rsidRPr="00E93FA6" w:rsidRDefault="00F304E7" w:rsidP="00C7182C">
            <w:pPr>
              <w:pStyle w:val="Default"/>
              <w:jc w:val="center"/>
              <w:rPr>
                <w:color w:val="000000" w:themeColor="text1"/>
                <w:sz w:val="18"/>
                <w:szCs w:val="18"/>
                <w:lang w:val="en-US"/>
              </w:rPr>
            </w:pPr>
            <w:r w:rsidRPr="00E93FA6">
              <w:rPr>
                <w:color w:val="000000" w:themeColor="text1"/>
                <w:sz w:val="18"/>
                <w:szCs w:val="18"/>
                <w:lang w:val="en-US"/>
              </w:rPr>
              <w:t xml:space="preserve">Calculated mass sum of </w:t>
            </w:r>
            <w:proofErr w:type="spellStart"/>
            <w:r w:rsidRPr="00E93FA6">
              <w:rPr>
                <w:color w:val="000000" w:themeColor="text1"/>
                <w:sz w:val="18"/>
                <w:szCs w:val="18"/>
                <w:lang w:val="en-US"/>
              </w:rPr>
              <w:t>siloxanes</w:t>
            </w:r>
            <w:proofErr w:type="spellEnd"/>
            <w:r w:rsidRPr="00E93FA6">
              <w:rPr>
                <w:color w:val="000000" w:themeColor="text1"/>
                <w:sz w:val="18"/>
                <w:szCs w:val="18"/>
                <w:lang w:val="en-US"/>
              </w:rPr>
              <w:t xml:space="preserve"> (</w:t>
            </w:r>
            <w:proofErr w:type="spellStart"/>
            <w:r w:rsidRPr="00E93FA6">
              <w:rPr>
                <w:bCs/>
                <w:i/>
                <w:iCs/>
                <w:color w:val="000000" w:themeColor="text1"/>
                <w:sz w:val="18"/>
                <w:szCs w:val="18"/>
                <w:lang w:val="en-US"/>
              </w:rPr>
              <w:t>μg</w:t>
            </w:r>
            <w:proofErr w:type="spellEnd"/>
            <w:r w:rsidRPr="00E93FA6">
              <w:rPr>
                <w:color w:val="000000" w:themeColor="text1"/>
                <w:sz w:val="18"/>
                <w:szCs w:val="18"/>
                <w:lang w:val="en-US"/>
              </w:rPr>
              <w:t>)</w:t>
            </w:r>
          </w:p>
        </w:tc>
        <w:tc>
          <w:tcPr>
            <w:tcW w:w="1174" w:type="dxa"/>
          </w:tcPr>
          <w:p w:rsidR="00F304E7" w:rsidRPr="00E93FA6" w:rsidRDefault="00F304E7" w:rsidP="00641645">
            <w:pPr>
              <w:pStyle w:val="Default"/>
              <w:jc w:val="center"/>
              <w:rPr>
                <w:color w:val="000000" w:themeColor="text1"/>
                <w:sz w:val="18"/>
                <w:szCs w:val="18"/>
                <w:lang w:val="en-US"/>
              </w:rPr>
            </w:pPr>
            <w:r w:rsidRPr="00E93FA6">
              <w:rPr>
                <w:color w:val="000000" w:themeColor="text1"/>
                <w:sz w:val="18"/>
                <w:szCs w:val="18"/>
                <w:lang w:val="en-US"/>
              </w:rPr>
              <w:t>∑</w:t>
            </w:r>
            <w:proofErr w:type="spellStart"/>
            <w:r w:rsidRPr="00E93FA6">
              <w:rPr>
                <w:color w:val="000000" w:themeColor="text1"/>
                <w:sz w:val="18"/>
                <w:szCs w:val="18"/>
                <w:lang w:val="en-US"/>
              </w:rPr>
              <w:t>C</w:t>
            </w:r>
            <w:r w:rsidRPr="00E93FA6">
              <w:rPr>
                <w:color w:val="000000" w:themeColor="text1"/>
                <w:sz w:val="18"/>
                <w:szCs w:val="18"/>
                <w:vertAlign w:val="subscript"/>
                <w:lang w:val="en-US"/>
              </w:rPr>
              <w:t>siloxane</w:t>
            </w:r>
            <w:proofErr w:type="spellEnd"/>
            <w:r w:rsidRPr="00E93FA6">
              <w:rPr>
                <w:color w:val="000000" w:themeColor="text1"/>
                <w:sz w:val="18"/>
                <w:szCs w:val="18"/>
                <w:vertAlign w:val="subscript"/>
                <w:lang w:val="en-US"/>
              </w:rPr>
              <w:t xml:space="preserve"> </w:t>
            </w:r>
            <w:r w:rsidRPr="00E93FA6">
              <w:rPr>
                <w:color w:val="000000" w:themeColor="text1"/>
                <w:sz w:val="18"/>
                <w:szCs w:val="18"/>
                <w:lang w:val="en-US"/>
              </w:rPr>
              <w:t>(</w:t>
            </w:r>
            <w:proofErr w:type="spellStart"/>
            <w:r w:rsidRPr="00E93FA6">
              <w:rPr>
                <w:bCs/>
                <w:i/>
                <w:iCs/>
                <w:color w:val="000000" w:themeColor="text1"/>
                <w:sz w:val="18"/>
                <w:szCs w:val="18"/>
                <w:lang w:val="en-US"/>
              </w:rPr>
              <w:t>μg</w:t>
            </w:r>
            <w:proofErr w:type="spellEnd"/>
            <w:r w:rsidRPr="00E93FA6">
              <w:rPr>
                <w:bCs/>
                <w:i/>
                <w:iCs/>
                <w:color w:val="000000" w:themeColor="text1"/>
                <w:sz w:val="18"/>
                <w:szCs w:val="18"/>
                <w:lang w:val="en-US"/>
              </w:rPr>
              <w:t>/</w:t>
            </w:r>
            <w:r w:rsidRPr="00E93FA6">
              <w:rPr>
                <w:color w:val="000000" w:themeColor="text1"/>
                <w:sz w:val="18"/>
                <w:szCs w:val="18"/>
                <w:lang w:val="en-US"/>
              </w:rPr>
              <w:t xml:space="preserve"> m</w:t>
            </w:r>
            <w:r w:rsidRPr="00E93FA6">
              <w:rPr>
                <w:color w:val="000000" w:themeColor="text1"/>
                <w:sz w:val="18"/>
                <w:szCs w:val="18"/>
                <w:vertAlign w:val="superscript"/>
                <w:lang w:val="en-US"/>
              </w:rPr>
              <w:t>3</w:t>
            </w:r>
            <w:r w:rsidRPr="00E93FA6">
              <w:rPr>
                <w:color w:val="000000" w:themeColor="text1"/>
                <w:sz w:val="18"/>
                <w:szCs w:val="18"/>
                <w:lang w:val="en-US"/>
              </w:rPr>
              <w:t>)</w:t>
            </w:r>
          </w:p>
        </w:tc>
        <w:tc>
          <w:tcPr>
            <w:tcW w:w="992" w:type="dxa"/>
          </w:tcPr>
          <w:p w:rsidR="00F304E7" w:rsidRPr="00E93FA6" w:rsidRDefault="00F304E7" w:rsidP="00C7182C">
            <w:pPr>
              <w:pStyle w:val="Default"/>
              <w:jc w:val="center"/>
              <w:rPr>
                <w:color w:val="000000" w:themeColor="text1"/>
                <w:sz w:val="18"/>
                <w:szCs w:val="18"/>
                <w:lang w:val="en-US"/>
              </w:rPr>
            </w:pPr>
            <w:r w:rsidRPr="00E93FA6">
              <w:rPr>
                <w:color w:val="000000" w:themeColor="text1"/>
                <w:sz w:val="18"/>
                <w:szCs w:val="18"/>
                <w:lang w:val="en-US"/>
              </w:rPr>
              <w:t>C</w:t>
            </w:r>
            <w:r w:rsidRPr="00E93FA6">
              <w:rPr>
                <w:color w:val="000000" w:themeColor="text1"/>
                <w:sz w:val="18"/>
                <w:szCs w:val="18"/>
                <w:vertAlign w:val="subscript"/>
                <w:lang w:val="en-US"/>
              </w:rPr>
              <w:t>PM10</w:t>
            </w:r>
            <w:r w:rsidR="00C7182C" w:rsidRPr="00E93FA6">
              <w:rPr>
                <w:color w:val="000000" w:themeColor="text1"/>
                <w:sz w:val="18"/>
                <w:szCs w:val="18"/>
                <w:lang w:val="en-US"/>
              </w:rPr>
              <w:t xml:space="preserve">  </w:t>
            </w:r>
            <w:r w:rsidRPr="00E93FA6">
              <w:rPr>
                <w:color w:val="000000" w:themeColor="text1"/>
                <w:sz w:val="18"/>
                <w:szCs w:val="18"/>
                <w:vertAlign w:val="subscript"/>
                <w:lang w:val="en-US"/>
              </w:rPr>
              <w:t xml:space="preserve"> </w:t>
            </w:r>
            <w:r w:rsidRPr="00E93FA6">
              <w:rPr>
                <w:color w:val="000000" w:themeColor="text1"/>
                <w:sz w:val="18"/>
                <w:szCs w:val="18"/>
                <w:lang w:val="en-US"/>
              </w:rPr>
              <w:t>(</w:t>
            </w:r>
            <w:proofErr w:type="spellStart"/>
            <w:r w:rsidRPr="00E93FA6">
              <w:rPr>
                <w:bCs/>
                <w:i/>
                <w:iCs/>
                <w:color w:val="000000" w:themeColor="text1"/>
                <w:sz w:val="18"/>
                <w:szCs w:val="18"/>
                <w:lang w:val="en-US"/>
              </w:rPr>
              <w:t>μg</w:t>
            </w:r>
            <w:proofErr w:type="spellEnd"/>
            <w:r w:rsidRPr="00E93FA6">
              <w:rPr>
                <w:bCs/>
                <w:i/>
                <w:iCs/>
                <w:color w:val="000000" w:themeColor="text1"/>
                <w:sz w:val="18"/>
                <w:szCs w:val="18"/>
                <w:lang w:val="en-US"/>
              </w:rPr>
              <w:t>/</w:t>
            </w:r>
            <w:r w:rsidRPr="00E93FA6">
              <w:rPr>
                <w:color w:val="000000" w:themeColor="text1"/>
                <w:sz w:val="18"/>
                <w:szCs w:val="18"/>
                <w:lang w:val="en-US"/>
              </w:rPr>
              <w:t xml:space="preserve"> m</w:t>
            </w:r>
            <w:r w:rsidRPr="00E93FA6">
              <w:rPr>
                <w:color w:val="000000" w:themeColor="text1"/>
                <w:sz w:val="18"/>
                <w:szCs w:val="18"/>
                <w:vertAlign w:val="superscript"/>
                <w:lang w:val="en-US"/>
              </w:rPr>
              <w:t>3</w:t>
            </w:r>
            <w:r w:rsidRPr="00E93FA6">
              <w:rPr>
                <w:color w:val="000000" w:themeColor="text1"/>
                <w:sz w:val="18"/>
                <w:szCs w:val="18"/>
                <w:lang w:val="en-US"/>
              </w:rPr>
              <w:t>)</w:t>
            </w:r>
          </w:p>
        </w:tc>
        <w:tc>
          <w:tcPr>
            <w:tcW w:w="2022" w:type="dxa"/>
          </w:tcPr>
          <w:p w:rsidR="00F304E7" w:rsidRPr="00E93FA6" w:rsidRDefault="00C7182C" w:rsidP="00C7182C">
            <w:pPr>
              <w:pStyle w:val="Default"/>
              <w:jc w:val="center"/>
              <w:rPr>
                <w:color w:val="000000" w:themeColor="text1"/>
                <w:sz w:val="18"/>
                <w:szCs w:val="18"/>
                <w:lang w:val="en-US"/>
              </w:rPr>
            </w:pPr>
            <w:r w:rsidRPr="00E93FA6">
              <w:rPr>
                <w:color w:val="000000" w:themeColor="text1"/>
                <w:sz w:val="18"/>
                <w:szCs w:val="18"/>
                <w:lang w:val="en-US"/>
              </w:rPr>
              <w:t xml:space="preserve">% siloxanes compared to </w:t>
            </w:r>
            <w:r w:rsidR="00241290" w:rsidRPr="00E93FA6">
              <w:rPr>
                <w:color w:val="000000" w:themeColor="text1"/>
                <w:sz w:val="18"/>
                <w:szCs w:val="18"/>
                <w:lang w:val="en-US"/>
              </w:rPr>
              <w:t>C</w:t>
            </w:r>
            <w:r w:rsidR="00241290" w:rsidRPr="00E93FA6">
              <w:rPr>
                <w:color w:val="000000" w:themeColor="text1"/>
                <w:sz w:val="18"/>
                <w:szCs w:val="18"/>
                <w:vertAlign w:val="subscript"/>
                <w:lang w:val="en-US"/>
              </w:rPr>
              <w:t>PM10</w:t>
            </w:r>
          </w:p>
        </w:tc>
      </w:tr>
      <w:tr w:rsidR="00E93FA6" w:rsidRPr="00E93FA6" w:rsidTr="00C7182C">
        <w:tc>
          <w:tcPr>
            <w:tcW w:w="959" w:type="dxa"/>
          </w:tcPr>
          <w:p w:rsidR="000479FF" w:rsidRPr="00E93FA6" w:rsidRDefault="000479FF" w:rsidP="00C4551F">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92" w:type="dxa"/>
          </w:tcPr>
          <w:p w:rsidR="000479FF" w:rsidRPr="00E93FA6" w:rsidRDefault="000479FF" w:rsidP="00B631D2">
            <w:pPr>
              <w:pStyle w:val="Default"/>
              <w:rPr>
                <w:color w:val="000000" w:themeColor="text1"/>
                <w:sz w:val="18"/>
                <w:szCs w:val="18"/>
                <w:lang w:val="en-US"/>
              </w:rPr>
            </w:pPr>
            <w:r w:rsidRPr="00E93FA6">
              <w:rPr>
                <w:color w:val="000000" w:themeColor="text1"/>
                <w:sz w:val="18"/>
                <w:szCs w:val="18"/>
                <w:lang w:val="en-US"/>
              </w:rPr>
              <w:t>20.9.2015</w:t>
            </w:r>
          </w:p>
        </w:tc>
        <w:tc>
          <w:tcPr>
            <w:tcW w:w="1559" w:type="dxa"/>
          </w:tcPr>
          <w:p w:rsidR="000479FF" w:rsidRPr="00E93FA6" w:rsidRDefault="000479FF" w:rsidP="006C3163">
            <w:pPr>
              <w:rPr>
                <w:rFonts w:ascii="Times New Roman" w:hAnsi="Times New Roman" w:cs="Times New Roman"/>
                <w:color w:val="000000" w:themeColor="text1"/>
                <w:sz w:val="18"/>
                <w:lang w:val="en-US"/>
              </w:rPr>
            </w:pPr>
            <w:r w:rsidRPr="00E93FA6">
              <w:rPr>
                <w:rFonts w:ascii="Times New Roman" w:hAnsi="Times New Roman" w:cs="Times New Roman"/>
                <w:color w:val="000000" w:themeColor="text1"/>
                <w:spacing w:val="-6"/>
                <w:sz w:val="18"/>
                <w:lang w:val="en-US"/>
              </w:rPr>
              <w:t>silicone grease</w:t>
            </w:r>
          </w:p>
        </w:tc>
        <w:tc>
          <w:tcPr>
            <w:tcW w:w="1803" w:type="dxa"/>
          </w:tcPr>
          <w:p w:rsidR="000479FF" w:rsidRPr="00E93FA6" w:rsidRDefault="000479FF" w:rsidP="00CF3849">
            <w:pPr>
              <w:pStyle w:val="Default"/>
              <w:jc w:val="center"/>
              <w:rPr>
                <w:color w:val="000000" w:themeColor="text1"/>
                <w:sz w:val="18"/>
                <w:szCs w:val="18"/>
                <w:lang w:val="en-US"/>
              </w:rPr>
            </w:pPr>
            <w:r w:rsidRPr="00E93FA6">
              <w:rPr>
                <w:color w:val="000000" w:themeColor="text1"/>
                <w:sz w:val="18"/>
                <w:szCs w:val="18"/>
                <w:lang w:val="en-US"/>
              </w:rPr>
              <w:t>11,32</w:t>
            </w:r>
          </w:p>
        </w:tc>
        <w:tc>
          <w:tcPr>
            <w:tcW w:w="1174"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0,21</w:t>
            </w:r>
          </w:p>
        </w:tc>
        <w:tc>
          <w:tcPr>
            <w:tcW w:w="992"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9,4</w:t>
            </w:r>
          </w:p>
        </w:tc>
        <w:tc>
          <w:tcPr>
            <w:tcW w:w="2022"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2,23</w:t>
            </w:r>
          </w:p>
        </w:tc>
      </w:tr>
      <w:tr w:rsidR="00E93FA6" w:rsidRPr="00E93FA6" w:rsidTr="00C7182C">
        <w:tc>
          <w:tcPr>
            <w:tcW w:w="959" w:type="dxa"/>
          </w:tcPr>
          <w:p w:rsidR="000479FF" w:rsidRPr="00E93FA6" w:rsidRDefault="000479FF" w:rsidP="00C4551F">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92" w:type="dxa"/>
          </w:tcPr>
          <w:p w:rsidR="000479FF" w:rsidRPr="00E93FA6" w:rsidRDefault="000479FF">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21.9.2015</w:t>
            </w:r>
          </w:p>
        </w:tc>
        <w:tc>
          <w:tcPr>
            <w:tcW w:w="1559" w:type="dxa"/>
          </w:tcPr>
          <w:p w:rsidR="000479FF" w:rsidRPr="00E93FA6" w:rsidRDefault="000479FF" w:rsidP="006C3163">
            <w:pPr>
              <w:rPr>
                <w:rFonts w:ascii="Times New Roman" w:hAnsi="Times New Roman" w:cs="Times New Roman"/>
                <w:color w:val="000000" w:themeColor="text1"/>
                <w:sz w:val="18"/>
                <w:lang w:val="en-US"/>
              </w:rPr>
            </w:pPr>
            <w:r w:rsidRPr="00E93FA6">
              <w:rPr>
                <w:rFonts w:ascii="Times New Roman" w:hAnsi="Times New Roman" w:cs="Times New Roman"/>
                <w:color w:val="000000" w:themeColor="text1"/>
                <w:spacing w:val="-6"/>
                <w:sz w:val="18"/>
                <w:lang w:val="en-US"/>
              </w:rPr>
              <w:t>silicone grease</w:t>
            </w:r>
          </w:p>
        </w:tc>
        <w:tc>
          <w:tcPr>
            <w:tcW w:w="1803" w:type="dxa"/>
          </w:tcPr>
          <w:p w:rsidR="000479FF" w:rsidRPr="00E93FA6" w:rsidRDefault="000479FF"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19,33</w:t>
            </w:r>
          </w:p>
        </w:tc>
        <w:tc>
          <w:tcPr>
            <w:tcW w:w="1174"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0,36</w:t>
            </w:r>
          </w:p>
        </w:tc>
        <w:tc>
          <w:tcPr>
            <w:tcW w:w="992"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11,4</w:t>
            </w:r>
          </w:p>
        </w:tc>
        <w:tc>
          <w:tcPr>
            <w:tcW w:w="2022" w:type="dxa"/>
          </w:tcPr>
          <w:p w:rsidR="000479FF" w:rsidRPr="00E93FA6" w:rsidRDefault="000479FF" w:rsidP="00871E07">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3,14</w:t>
            </w:r>
          </w:p>
        </w:tc>
      </w:tr>
      <w:tr w:rsidR="00E93FA6" w:rsidRPr="00E93FA6" w:rsidTr="00C7182C">
        <w:tc>
          <w:tcPr>
            <w:tcW w:w="959" w:type="dxa"/>
          </w:tcPr>
          <w:p w:rsidR="000479FF" w:rsidRPr="00E93FA6" w:rsidRDefault="000479FF" w:rsidP="00C4551F">
            <w:pPr>
              <w:pStyle w:val="Default"/>
              <w:rPr>
                <w:color w:val="000000" w:themeColor="text1"/>
                <w:sz w:val="18"/>
                <w:szCs w:val="18"/>
                <w:lang w:val="en-US"/>
              </w:rPr>
            </w:pPr>
            <w:proofErr w:type="spellStart"/>
            <w:r w:rsidRPr="00E93FA6">
              <w:rPr>
                <w:color w:val="000000" w:themeColor="text1"/>
                <w:sz w:val="18"/>
                <w:szCs w:val="18"/>
                <w:lang w:val="en-US"/>
              </w:rPr>
              <w:t>Miklavž</w:t>
            </w:r>
            <w:proofErr w:type="spellEnd"/>
          </w:p>
        </w:tc>
        <w:tc>
          <w:tcPr>
            <w:tcW w:w="992" w:type="dxa"/>
          </w:tcPr>
          <w:p w:rsidR="000479FF" w:rsidRPr="00E93FA6" w:rsidRDefault="000479FF">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22.9.2015</w:t>
            </w:r>
          </w:p>
        </w:tc>
        <w:tc>
          <w:tcPr>
            <w:tcW w:w="1559" w:type="dxa"/>
          </w:tcPr>
          <w:p w:rsidR="000479FF" w:rsidRPr="00E93FA6" w:rsidRDefault="000479FF" w:rsidP="006C3163">
            <w:pPr>
              <w:rPr>
                <w:rFonts w:ascii="Times New Roman" w:hAnsi="Times New Roman" w:cs="Times New Roman"/>
                <w:color w:val="000000" w:themeColor="text1"/>
                <w:sz w:val="18"/>
                <w:lang w:val="en-US"/>
              </w:rPr>
            </w:pPr>
            <w:r w:rsidRPr="00E93FA6">
              <w:rPr>
                <w:rFonts w:ascii="Times New Roman" w:hAnsi="Times New Roman" w:cs="Times New Roman"/>
                <w:color w:val="000000" w:themeColor="text1"/>
                <w:spacing w:val="-6"/>
                <w:sz w:val="18"/>
                <w:lang w:val="en-US"/>
              </w:rPr>
              <w:t>silicone grease</w:t>
            </w:r>
          </w:p>
        </w:tc>
        <w:tc>
          <w:tcPr>
            <w:tcW w:w="1803" w:type="dxa"/>
          </w:tcPr>
          <w:p w:rsidR="000479FF" w:rsidRPr="00E93FA6" w:rsidRDefault="000479FF"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16,74</w:t>
            </w:r>
          </w:p>
        </w:tc>
        <w:tc>
          <w:tcPr>
            <w:tcW w:w="1174" w:type="dxa"/>
          </w:tcPr>
          <w:p w:rsidR="000479FF" w:rsidRPr="00E93FA6" w:rsidRDefault="000479FF"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0,31</w:t>
            </w:r>
          </w:p>
        </w:tc>
        <w:tc>
          <w:tcPr>
            <w:tcW w:w="992"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11,4</w:t>
            </w:r>
          </w:p>
        </w:tc>
        <w:tc>
          <w:tcPr>
            <w:tcW w:w="2022" w:type="dxa"/>
          </w:tcPr>
          <w:p w:rsidR="000479FF" w:rsidRPr="00E93FA6" w:rsidRDefault="000479FF" w:rsidP="00871E07">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2,74</w:t>
            </w:r>
          </w:p>
        </w:tc>
      </w:tr>
      <w:tr w:rsidR="00E93FA6" w:rsidRPr="00E93FA6" w:rsidTr="00C7182C">
        <w:tc>
          <w:tcPr>
            <w:tcW w:w="959" w:type="dxa"/>
          </w:tcPr>
          <w:p w:rsidR="000479FF" w:rsidRPr="00E93FA6" w:rsidRDefault="000479FF" w:rsidP="00C4551F">
            <w:pPr>
              <w:pStyle w:val="Default"/>
              <w:rPr>
                <w:color w:val="000000" w:themeColor="text1"/>
                <w:sz w:val="18"/>
                <w:szCs w:val="18"/>
                <w:lang w:val="en-US"/>
              </w:rPr>
            </w:pPr>
            <w:r w:rsidRPr="00E93FA6">
              <w:rPr>
                <w:color w:val="000000" w:themeColor="text1"/>
                <w:sz w:val="18"/>
                <w:szCs w:val="18"/>
                <w:lang w:val="en-US"/>
              </w:rPr>
              <w:t>MB VP</w:t>
            </w:r>
          </w:p>
        </w:tc>
        <w:tc>
          <w:tcPr>
            <w:tcW w:w="992" w:type="dxa"/>
          </w:tcPr>
          <w:p w:rsidR="000479FF" w:rsidRPr="00E93FA6" w:rsidRDefault="000479FF">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20.9.2015</w:t>
            </w:r>
          </w:p>
        </w:tc>
        <w:tc>
          <w:tcPr>
            <w:tcW w:w="1559" w:type="dxa"/>
          </w:tcPr>
          <w:p w:rsidR="000479FF" w:rsidRPr="00E93FA6" w:rsidRDefault="000479FF" w:rsidP="006C3163">
            <w:pPr>
              <w:rPr>
                <w:rFonts w:ascii="Times New Roman" w:hAnsi="Times New Roman" w:cs="Times New Roman"/>
                <w:color w:val="000000" w:themeColor="text1"/>
                <w:sz w:val="18"/>
                <w:lang w:val="en-US"/>
              </w:rPr>
            </w:pPr>
            <w:r w:rsidRPr="00E93FA6">
              <w:rPr>
                <w:rFonts w:ascii="Times New Roman" w:hAnsi="Times New Roman" w:cs="Times New Roman"/>
                <w:color w:val="000000" w:themeColor="text1"/>
                <w:spacing w:val="-6"/>
                <w:sz w:val="18"/>
                <w:lang w:val="en-US"/>
              </w:rPr>
              <w:t>silicone grease</w:t>
            </w:r>
          </w:p>
        </w:tc>
        <w:tc>
          <w:tcPr>
            <w:tcW w:w="1803"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23,22</w:t>
            </w:r>
          </w:p>
        </w:tc>
        <w:tc>
          <w:tcPr>
            <w:tcW w:w="1174" w:type="dxa"/>
          </w:tcPr>
          <w:p w:rsidR="000479FF" w:rsidRPr="00E93FA6" w:rsidRDefault="000479FF"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0,43</w:t>
            </w:r>
          </w:p>
        </w:tc>
        <w:tc>
          <w:tcPr>
            <w:tcW w:w="992"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15,0</w:t>
            </w:r>
          </w:p>
        </w:tc>
        <w:tc>
          <w:tcPr>
            <w:tcW w:w="2022"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2,88</w:t>
            </w:r>
          </w:p>
        </w:tc>
      </w:tr>
      <w:tr w:rsidR="00E93FA6" w:rsidRPr="00E93FA6" w:rsidTr="00C7182C">
        <w:tc>
          <w:tcPr>
            <w:tcW w:w="959" w:type="dxa"/>
          </w:tcPr>
          <w:p w:rsidR="000479FF" w:rsidRPr="00E93FA6" w:rsidRDefault="000479FF" w:rsidP="00C4551F">
            <w:pPr>
              <w:pStyle w:val="Default"/>
              <w:rPr>
                <w:color w:val="000000" w:themeColor="text1"/>
                <w:sz w:val="18"/>
                <w:szCs w:val="18"/>
                <w:lang w:val="en-US"/>
              </w:rPr>
            </w:pPr>
            <w:r w:rsidRPr="00E93FA6">
              <w:rPr>
                <w:color w:val="000000" w:themeColor="text1"/>
                <w:sz w:val="18"/>
                <w:szCs w:val="18"/>
                <w:lang w:val="en-US"/>
              </w:rPr>
              <w:t>MB VP</w:t>
            </w:r>
          </w:p>
        </w:tc>
        <w:tc>
          <w:tcPr>
            <w:tcW w:w="992" w:type="dxa"/>
          </w:tcPr>
          <w:p w:rsidR="000479FF" w:rsidRPr="00E93FA6" w:rsidRDefault="000479FF">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21.9.2015</w:t>
            </w:r>
          </w:p>
        </w:tc>
        <w:tc>
          <w:tcPr>
            <w:tcW w:w="1559" w:type="dxa"/>
          </w:tcPr>
          <w:p w:rsidR="000479FF" w:rsidRPr="00E93FA6" w:rsidRDefault="000479FF" w:rsidP="006C3163">
            <w:pPr>
              <w:rPr>
                <w:rFonts w:ascii="Times New Roman" w:hAnsi="Times New Roman" w:cs="Times New Roman"/>
                <w:color w:val="000000" w:themeColor="text1"/>
                <w:sz w:val="18"/>
                <w:lang w:val="en-US"/>
              </w:rPr>
            </w:pPr>
            <w:r w:rsidRPr="00E93FA6">
              <w:rPr>
                <w:rFonts w:ascii="Times New Roman" w:hAnsi="Times New Roman" w:cs="Times New Roman"/>
                <w:color w:val="000000" w:themeColor="text1"/>
                <w:spacing w:val="-6"/>
                <w:sz w:val="18"/>
                <w:lang w:val="en-US"/>
              </w:rPr>
              <w:t>silicone grease</w:t>
            </w:r>
          </w:p>
        </w:tc>
        <w:tc>
          <w:tcPr>
            <w:tcW w:w="1803" w:type="dxa"/>
          </w:tcPr>
          <w:p w:rsidR="000479FF" w:rsidRPr="00E93FA6" w:rsidRDefault="000479FF"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18,9</w:t>
            </w:r>
          </w:p>
        </w:tc>
        <w:tc>
          <w:tcPr>
            <w:tcW w:w="1174" w:type="dxa"/>
          </w:tcPr>
          <w:p w:rsidR="000479FF" w:rsidRPr="00E93FA6" w:rsidRDefault="000479FF"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0,35</w:t>
            </w:r>
          </w:p>
        </w:tc>
        <w:tc>
          <w:tcPr>
            <w:tcW w:w="992"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16,3</w:t>
            </w:r>
          </w:p>
        </w:tc>
        <w:tc>
          <w:tcPr>
            <w:tcW w:w="2022" w:type="dxa"/>
          </w:tcPr>
          <w:p w:rsidR="000479FF" w:rsidRPr="00E93FA6" w:rsidRDefault="000479FF" w:rsidP="00871E07">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2,13</w:t>
            </w:r>
          </w:p>
        </w:tc>
      </w:tr>
      <w:tr w:rsidR="00E93FA6" w:rsidRPr="00E93FA6" w:rsidTr="00C7182C">
        <w:tc>
          <w:tcPr>
            <w:tcW w:w="959" w:type="dxa"/>
          </w:tcPr>
          <w:p w:rsidR="000479FF" w:rsidRPr="00E93FA6" w:rsidRDefault="000479FF" w:rsidP="00C4551F">
            <w:pPr>
              <w:pStyle w:val="Default"/>
              <w:rPr>
                <w:color w:val="000000" w:themeColor="text1"/>
                <w:sz w:val="18"/>
                <w:szCs w:val="18"/>
                <w:lang w:val="en-US"/>
              </w:rPr>
            </w:pPr>
            <w:r w:rsidRPr="00E93FA6">
              <w:rPr>
                <w:color w:val="000000" w:themeColor="text1"/>
                <w:sz w:val="18"/>
                <w:szCs w:val="18"/>
                <w:lang w:val="en-US"/>
              </w:rPr>
              <w:t>MB VP</w:t>
            </w:r>
          </w:p>
        </w:tc>
        <w:tc>
          <w:tcPr>
            <w:tcW w:w="992" w:type="dxa"/>
          </w:tcPr>
          <w:p w:rsidR="000479FF" w:rsidRPr="00E93FA6" w:rsidRDefault="000479FF" w:rsidP="00CF3849">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22.9.2015</w:t>
            </w:r>
          </w:p>
        </w:tc>
        <w:tc>
          <w:tcPr>
            <w:tcW w:w="1559" w:type="dxa"/>
          </w:tcPr>
          <w:p w:rsidR="000479FF" w:rsidRPr="00E93FA6" w:rsidRDefault="000479FF" w:rsidP="006C3163">
            <w:pPr>
              <w:rPr>
                <w:rFonts w:ascii="Times New Roman" w:hAnsi="Times New Roman" w:cs="Times New Roman"/>
                <w:color w:val="000000" w:themeColor="text1"/>
                <w:sz w:val="18"/>
                <w:lang w:val="en-US"/>
              </w:rPr>
            </w:pPr>
            <w:r w:rsidRPr="00E93FA6">
              <w:rPr>
                <w:rFonts w:ascii="Times New Roman" w:hAnsi="Times New Roman" w:cs="Times New Roman"/>
                <w:color w:val="000000" w:themeColor="text1"/>
                <w:spacing w:val="-6"/>
                <w:sz w:val="18"/>
                <w:lang w:val="en-US"/>
              </w:rPr>
              <w:t>silicone grease</w:t>
            </w:r>
          </w:p>
        </w:tc>
        <w:tc>
          <w:tcPr>
            <w:tcW w:w="1803" w:type="dxa"/>
          </w:tcPr>
          <w:p w:rsidR="000479FF" w:rsidRPr="00E93FA6" w:rsidRDefault="000479FF"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19,47</w:t>
            </w:r>
          </w:p>
        </w:tc>
        <w:tc>
          <w:tcPr>
            <w:tcW w:w="1174" w:type="dxa"/>
          </w:tcPr>
          <w:p w:rsidR="000479FF" w:rsidRPr="00E93FA6" w:rsidRDefault="000479FF" w:rsidP="00416858">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0,36</w:t>
            </w:r>
          </w:p>
        </w:tc>
        <w:tc>
          <w:tcPr>
            <w:tcW w:w="992" w:type="dxa"/>
          </w:tcPr>
          <w:p w:rsidR="000479FF" w:rsidRPr="00E93FA6" w:rsidRDefault="000479FF" w:rsidP="00B631D2">
            <w:pPr>
              <w:pStyle w:val="Default"/>
              <w:jc w:val="center"/>
              <w:rPr>
                <w:color w:val="000000" w:themeColor="text1"/>
                <w:sz w:val="18"/>
                <w:szCs w:val="18"/>
                <w:lang w:val="en-US"/>
              </w:rPr>
            </w:pPr>
            <w:r w:rsidRPr="00E93FA6">
              <w:rPr>
                <w:color w:val="000000" w:themeColor="text1"/>
                <w:sz w:val="18"/>
                <w:szCs w:val="18"/>
                <w:lang w:val="en-US"/>
              </w:rPr>
              <w:t>18,4</w:t>
            </w:r>
          </w:p>
        </w:tc>
        <w:tc>
          <w:tcPr>
            <w:tcW w:w="2022" w:type="dxa"/>
          </w:tcPr>
          <w:p w:rsidR="000479FF" w:rsidRPr="00E93FA6" w:rsidRDefault="000479FF" w:rsidP="00871E07">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1,96</w:t>
            </w:r>
          </w:p>
        </w:tc>
      </w:tr>
      <w:tr w:rsidR="00E93FA6" w:rsidRPr="00E93FA6" w:rsidTr="00C7182C">
        <w:tc>
          <w:tcPr>
            <w:tcW w:w="959" w:type="dxa"/>
          </w:tcPr>
          <w:p w:rsidR="00F34733" w:rsidRPr="00E93FA6" w:rsidRDefault="00F34733" w:rsidP="00737F60">
            <w:pPr>
              <w:pStyle w:val="Default"/>
              <w:rPr>
                <w:color w:val="000000" w:themeColor="text1"/>
                <w:sz w:val="18"/>
                <w:szCs w:val="18"/>
                <w:lang w:val="en-US"/>
              </w:rPr>
            </w:pPr>
            <w:r w:rsidRPr="00E93FA6">
              <w:rPr>
                <w:color w:val="000000" w:themeColor="text1"/>
                <w:sz w:val="18"/>
                <w:szCs w:val="18"/>
                <w:lang w:val="en-US"/>
              </w:rPr>
              <w:t xml:space="preserve">MB </w:t>
            </w:r>
            <w:r w:rsidR="00737F60" w:rsidRPr="00E93FA6">
              <w:rPr>
                <w:color w:val="000000" w:themeColor="text1"/>
                <w:sz w:val="18"/>
                <w:szCs w:val="18"/>
                <w:lang w:val="en-US"/>
              </w:rPr>
              <w:t>VP</w:t>
            </w:r>
          </w:p>
        </w:tc>
        <w:tc>
          <w:tcPr>
            <w:tcW w:w="992" w:type="dxa"/>
          </w:tcPr>
          <w:p w:rsidR="00F34733" w:rsidRPr="00E93FA6" w:rsidRDefault="00F34733">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20.9.2015</w:t>
            </w:r>
          </w:p>
        </w:tc>
        <w:tc>
          <w:tcPr>
            <w:tcW w:w="1559" w:type="dxa"/>
          </w:tcPr>
          <w:p w:rsidR="00F34733" w:rsidRPr="00E93FA6" w:rsidRDefault="00F34733">
            <w:pPr>
              <w:rPr>
                <w:rFonts w:ascii="Times New Roman" w:hAnsi="Times New Roman" w:cs="Times New Roman"/>
                <w:color w:val="000000" w:themeColor="text1"/>
                <w:sz w:val="18"/>
                <w:szCs w:val="18"/>
                <w:lang w:val="en-US"/>
              </w:rPr>
            </w:pPr>
            <w:proofErr w:type="spellStart"/>
            <w:r w:rsidRPr="00E93FA6">
              <w:rPr>
                <w:rFonts w:ascii="Times New Roman" w:hAnsi="Times New Roman" w:cs="Times New Roman"/>
                <w:color w:val="000000" w:themeColor="text1"/>
                <w:spacing w:val="-6"/>
                <w:sz w:val="18"/>
                <w:szCs w:val="18"/>
                <w:lang w:val="en-US"/>
              </w:rPr>
              <w:t>polyphenylether</w:t>
            </w:r>
            <w:proofErr w:type="spellEnd"/>
            <w:r w:rsidRPr="00E93FA6">
              <w:rPr>
                <w:rFonts w:ascii="Times New Roman" w:hAnsi="Times New Roman" w:cs="Times New Roman"/>
                <w:color w:val="000000" w:themeColor="text1"/>
                <w:spacing w:val="-6"/>
                <w:sz w:val="18"/>
                <w:szCs w:val="18"/>
                <w:lang w:val="en-US"/>
              </w:rPr>
              <w:t xml:space="preserve"> </w:t>
            </w:r>
          </w:p>
        </w:tc>
        <w:tc>
          <w:tcPr>
            <w:tcW w:w="1803" w:type="dxa"/>
          </w:tcPr>
          <w:p w:rsidR="00F34733" w:rsidRPr="00E93FA6" w:rsidRDefault="00416858" w:rsidP="00B631D2">
            <w:pPr>
              <w:pStyle w:val="Default"/>
              <w:jc w:val="center"/>
              <w:rPr>
                <w:color w:val="000000" w:themeColor="text1"/>
                <w:sz w:val="18"/>
                <w:szCs w:val="18"/>
                <w:lang w:val="en-US"/>
              </w:rPr>
            </w:pPr>
            <w:r w:rsidRPr="00E93FA6">
              <w:rPr>
                <w:color w:val="000000" w:themeColor="text1"/>
                <w:sz w:val="18"/>
                <w:szCs w:val="18"/>
                <w:lang w:val="en-US"/>
              </w:rPr>
              <w:t>0,0</w:t>
            </w:r>
          </w:p>
        </w:tc>
        <w:tc>
          <w:tcPr>
            <w:tcW w:w="1174" w:type="dxa"/>
          </w:tcPr>
          <w:p w:rsidR="00F34733" w:rsidRPr="00E93FA6" w:rsidRDefault="00416858" w:rsidP="00B631D2">
            <w:pPr>
              <w:pStyle w:val="Default"/>
              <w:jc w:val="center"/>
              <w:rPr>
                <w:color w:val="000000" w:themeColor="text1"/>
                <w:sz w:val="18"/>
                <w:szCs w:val="18"/>
                <w:lang w:val="en-US"/>
              </w:rPr>
            </w:pPr>
            <w:r w:rsidRPr="00E93FA6">
              <w:rPr>
                <w:color w:val="000000" w:themeColor="text1"/>
                <w:sz w:val="18"/>
                <w:szCs w:val="18"/>
                <w:lang w:val="en-US"/>
              </w:rPr>
              <w:t>0,0</w:t>
            </w:r>
          </w:p>
        </w:tc>
        <w:tc>
          <w:tcPr>
            <w:tcW w:w="992" w:type="dxa"/>
          </w:tcPr>
          <w:p w:rsidR="00F34733" w:rsidRPr="00E93FA6" w:rsidRDefault="00F34733" w:rsidP="00737F60">
            <w:pPr>
              <w:pStyle w:val="Default"/>
              <w:jc w:val="center"/>
              <w:rPr>
                <w:color w:val="000000" w:themeColor="text1"/>
                <w:sz w:val="18"/>
                <w:szCs w:val="18"/>
                <w:lang w:val="en-US"/>
              </w:rPr>
            </w:pPr>
            <w:r w:rsidRPr="00E93FA6">
              <w:rPr>
                <w:color w:val="000000" w:themeColor="text1"/>
                <w:sz w:val="18"/>
                <w:szCs w:val="18"/>
                <w:lang w:val="en-US"/>
              </w:rPr>
              <w:t>15,0</w:t>
            </w:r>
          </w:p>
        </w:tc>
        <w:tc>
          <w:tcPr>
            <w:tcW w:w="2022" w:type="dxa"/>
          </w:tcPr>
          <w:p w:rsidR="00F34733" w:rsidRPr="00E93FA6" w:rsidRDefault="00416858" w:rsidP="00871E07">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0,0</w:t>
            </w:r>
          </w:p>
        </w:tc>
      </w:tr>
      <w:tr w:rsidR="00E93FA6" w:rsidRPr="00E93FA6" w:rsidTr="00C7182C">
        <w:tc>
          <w:tcPr>
            <w:tcW w:w="959" w:type="dxa"/>
          </w:tcPr>
          <w:p w:rsidR="00F34733" w:rsidRPr="00E93FA6" w:rsidRDefault="00F34733" w:rsidP="00737F60">
            <w:pPr>
              <w:pStyle w:val="Default"/>
              <w:rPr>
                <w:color w:val="000000" w:themeColor="text1"/>
                <w:sz w:val="18"/>
                <w:szCs w:val="18"/>
                <w:lang w:val="en-US"/>
              </w:rPr>
            </w:pPr>
            <w:r w:rsidRPr="00E93FA6">
              <w:rPr>
                <w:color w:val="000000" w:themeColor="text1"/>
                <w:sz w:val="18"/>
                <w:szCs w:val="18"/>
                <w:lang w:val="en-US"/>
              </w:rPr>
              <w:t xml:space="preserve">MB </w:t>
            </w:r>
            <w:r w:rsidR="00737F60" w:rsidRPr="00E93FA6">
              <w:rPr>
                <w:color w:val="000000" w:themeColor="text1"/>
                <w:sz w:val="18"/>
                <w:szCs w:val="18"/>
                <w:lang w:val="en-US"/>
              </w:rPr>
              <w:t>VP</w:t>
            </w:r>
          </w:p>
        </w:tc>
        <w:tc>
          <w:tcPr>
            <w:tcW w:w="992" w:type="dxa"/>
          </w:tcPr>
          <w:p w:rsidR="00F34733" w:rsidRPr="00E93FA6" w:rsidRDefault="00F34733" w:rsidP="00CF3849">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21.9.2015</w:t>
            </w:r>
          </w:p>
        </w:tc>
        <w:tc>
          <w:tcPr>
            <w:tcW w:w="1559" w:type="dxa"/>
          </w:tcPr>
          <w:p w:rsidR="00F34733" w:rsidRPr="00E93FA6" w:rsidRDefault="00F34733">
            <w:pPr>
              <w:rPr>
                <w:rFonts w:ascii="Times New Roman" w:hAnsi="Times New Roman" w:cs="Times New Roman"/>
                <w:color w:val="000000" w:themeColor="text1"/>
                <w:sz w:val="18"/>
                <w:szCs w:val="18"/>
                <w:lang w:val="en-US"/>
              </w:rPr>
            </w:pPr>
            <w:proofErr w:type="spellStart"/>
            <w:r w:rsidRPr="00E93FA6">
              <w:rPr>
                <w:rFonts w:ascii="Times New Roman" w:hAnsi="Times New Roman" w:cs="Times New Roman"/>
                <w:color w:val="000000" w:themeColor="text1"/>
                <w:spacing w:val="-6"/>
                <w:sz w:val="18"/>
                <w:szCs w:val="18"/>
                <w:lang w:val="en-US"/>
              </w:rPr>
              <w:t>polyphenylether</w:t>
            </w:r>
            <w:proofErr w:type="spellEnd"/>
            <w:r w:rsidRPr="00E93FA6">
              <w:rPr>
                <w:rFonts w:ascii="Times New Roman" w:hAnsi="Times New Roman" w:cs="Times New Roman"/>
                <w:color w:val="000000" w:themeColor="text1"/>
                <w:spacing w:val="-6"/>
                <w:sz w:val="18"/>
                <w:szCs w:val="18"/>
                <w:lang w:val="en-US"/>
              </w:rPr>
              <w:t xml:space="preserve"> </w:t>
            </w:r>
          </w:p>
        </w:tc>
        <w:tc>
          <w:tcPr>
            <w:tcW w:w="1803" w:type="dxa"/>
          </w:tcPr>
          <w:p w:rsidR="00F34733" w:rsidRPr="00E93FA6" w:rsidRDefault="00416858"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0,0</w:t>
            </w:r>
          </w:p>
        </w:tc>
        <w:tc>
          <w:tcPr>
            <w:tcW w:w="1174" w:type="dxa"/>
          </w:tcPr>
          <w:p w:rsidR="00F34733" w:rsidRPr="00E93FA6" w:rsidRDefault="00416858"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0,0</w:t>
            </w:r>
          </w:p>
        </w:tc>
        <w:tc>
          <w:tcPr>
            <w:tcW w:w="992" w:type="dxa"/>
          </w:tcPr>
          <w:p w:rsidR="00F34733" w:rsidRPr="00E93FA6" w:rsidRDefault="00F34733" w:rsidP="00737F60">
            <w:pPr>
              <w:pStyle w:val="Default"/>
              <w:jc w:val="center"/>
              <w:rPr>
                <w:color w:val="000000" w:themeColor="text1"/>
                <w:sz w:val="18"/>
                <w:szCs w:val="18"/>
                <w:lang w:val="en-US"/>
              </w:rPr>
            </w:pPr>
            <w:r w:rsidRPr="00E93FA6">
              <w:rPr>
                <w:color w:val="000000" w:themeColor="text1"/>
                <w:sz w:val="18"/>
                <w:szCs w:val="18"/>
                <w:lang w:val="en-US"/>
              </w:rPr>
              <w:t>16,3</w:t>
            </w:r>
          </w:p>
        </w:tc>
        <w:tc>
          <w:tcPr>
            <w:tcW w:w="2022" w:type="dxa"/>
          </w:tcPr>
          <w:p w:rsidR="00F34733" w:rsidRPr="00E93FA6" w:rsidRDefault="00416858" w:rsidP="00871E07">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0,0</w:t>
            </w:r>
          </w:p>
        </w:tc>
      </w:tr>
      <w:tr w:rsidR="00F34733" w:rsidRPr="00E93FA6" w:rsidTr="00C7182C">
        <w:tc>
          <w:tcPr>
            <w:tcW w:w="959" w:type="dxa"/>
          </w:tcPr>
          <w:p w:rsidR="00F34733" w:rsidRPr="00E93FA6" w:rsidRDefault="00F34733" w:rsidP="00737F60">
            <w:pPr>
              <w:pStyle w:val="Default"/>
              <w:rPr>
                <w:color w:val="000000" w:themeColor="text1"/>
                <w:sz w:val="18"/>
                <w:szCs w:val="18"/>
                <w:lang w:val="en-US"/>
              </w:rPr>
            </w:pPr>
            <w:r w:rsidRPr="00E93FA6">
              <w:rPr>
                <w:color w:val="000000" w:themeColor="text1"/>
                <w:sz w:val="18"/>
                <w:szCs w:val="18"/>
                <w:lang w:val="en-US"/>
              </w:rPr>
              <w:t xml:space="preserve">MB </w:t>
            </w:r>
            <w:r w:rsidR="00737F60" w:rsidRPr="00E93FA6">
              <w:rPr>
                <w:color w:val="000000" w:themeColor="text1"/>
                <w:sz w:val="18"/>
                <w:szCs w:val="18"/>
                <w:lang w:val="en-US"/>
              </w:rPr>
              <w:t>VP</w:t>
            </w:r>
          </w:p>
        </w:tc>
        <w:tc>
          <w:tcPr>
            <w:tcW w:w="992" w:type="dxa"/>
          </w:tcPr>
          <w:p w:rsidR="00F34733" w:rsidRPr="00E93FA6" w:rsidRDefault="00F34733" w:rsidP="00CF3849">
            <w:pP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22.9.2015</w:t>
            </w:r>
          </w:p>
        </w:tc>
        <w:tc>
          <w:tcPr>
            <w:tcW w:w="1559" w:type="dxa"/>
          </w:tcPr>
          <w:p w:rsidR="00F34733" w:rsidRPr="00E93FA6" w:rsidRDefault="00F34733">
            <w:pPr>
              <w:rPr>
                <w:rFonts w:ascii="Times New Roman" w:hAnsi="Times New Roman" w:cs="Times New Roman"/>
                <w:color w:val="000000" w:themeColor="text1"/>
                <w:sz w:val="18"/>
                <w:szCs w:val="18"/>
                <w:lang w:val="en-US"/>
              </w:rPr>
            </w:pPr>
            <w:proofErr w:type="spellStart"/>
            <w:r w:rsidRPr="00E93FA6">
              <w:rPr>
                <w:rFonts w:ascii="Times New Roman" w:hAnsi="Times New Roman" w:cs="Times New Roman"/>
                <w:color w:val="000000" w:themeColor="text1"/>
                <w:spacing w:val="-6"/>
                <w:sz w:val="18"/>
                <w:szCs w:val="18"/>
                <w:lang w:val="en-US"/>
              </w:rPr>
              <w:t>polyphenylether</w:t>
            </w:r>
            <w:proofErr w:type="spellEnd"/>
            <w:r w:rsidRPr="00E93FA6">
              <w:rPr>
                <w:rFonts w:ascii="Times New Roman" w:hAnsi="Times New Roman" w:cs="Times New Roman"/>
                <w:color w:val="000000" w:themeColor="text1"/>
                <w:spacing w:val="-6"/>
                <w:sz w:val="18"/>
                <w:szCs w:val="18"/>
                <w:lang w:val="en-US"/>
              </w:rPr>
              <w:t xml:space="preserve"> </w:t>
            </w:r>
          </w:p>
        </w:tc>
        <w:tc>
          <w:tcPr>
            <w:tcW w:w="1803" w:type="dxa"/>
          </w:tcPr>
          <w:p w:rsidR="00F34733" w:rsidRPr="00E93FA6" w:rsidRDefault="00416858" w:rsidP="00CF3849">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0,0</w:t>
            </w:r>
          </w:p>
        </w:tc>
        <w:tc>
          <w:tcPr>
            <w:tcW w:w="1174" w:type="dxa"/>
          </w:tcPr>
          <w:p w:rsidR="00F34733" w:rsidRPr="00E93FA6" w:rsidRDefault="00F34733" w:rsidP="00416858">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w:t>
            </w:r>
            <w:r w:rsidR="00416858" w:rsidRPr="00E93FA6">
              <w:rPr>
                <w:rFonts w:ascii="Times New Roman" w:hAnsi="Times New Roman" w:cs="Times New Roman"/>
                <w:color w:val="000000" w:themeColor="text1"/>
                <w:sz w:val="18"/>
                <w:szCs w:val="18"/>
                <w:lang w:val="en-US"/>
              </w:rPr>
              <w:t>0</w:t>
            </w:r>
          </w:p>
        </w:tc>
        <w:tc>
          <w:tcPr>
            <w:tcW w:w="992" w:type="dxa"/>
          </w:tcPr>
          <w:p w:rsidR="00F34733" w:rsidRPr="00E93FA6" w:rsidRDefault="00F34733" w:rsidP="00737F60">
            <w:pPr>
              <w:pStyle w:val="Default"/>
              <w:jc w:val="center"/>
              <w:rPr>
                <w:color w:val="000000" w:themeColor="text1"/>
                <w:sz w:val="18"/>
                <w:szCs w:val="18"/>
                <w:lang w:val="en-US"/>
              </w:rPr>
            </w:pPr>
            <w:r w:rsidRPr="00E93FA6">
              <w:rPr>
                <w:color w:val="000000" w:themeColor="text1"/>
                <w:sz w:val="18"/>
                <w:szCs w:val="18"/>
                <w:lang w:val="en-US"/>
              </w:rPr>
              <w:t>18,4</w:t>
            </w:r>
          </w:p>
        </w:tc>
        <w:tc>
          <w:tcPr>
            <w:tcW w:w="2022" w:type="dxa"/>
          </w:tcPr>
          <w:p w:rsidR="00F34733" w:rsidRPr="00E93FA6" w:rsidRDefault="00416858" w:rsidP="00871E07">
            <w:pPr>
              <w:jc w:val="center"/>
              <w:rPr>
                <w:rFonts w:ascii="Times New Roman" w:hAnsi="Times New Roman" w:cs="Times New Roman"/>
                <w:color w:val="000000" w:themeColor="text1"/>
                <w:sz w:val="18"/>
                <w:szCs w:val="18"/>
                <w:lang w:val="en-US"/>
              </w:rPr>
            </w:pPr>
            <w:r w:rsidRPr="00E93FA6">
              <w:rPr>
                <w:rFonts w:ascii="Times New Roman" w:hAnsi="Times New Roman" w:cs="Times New Roman"/>
                <w:color w:val="000000" w:themeColor="text1"/>
                <w:sz w:val="18"/>
                <w:szCs w:val="18"/>
                <w:lang w:val="en-US"/>
              </w:rPr>
              <w:t>0,0</w:t>
            </w:r>
          </w:p>
        </w:tc>
      </w:tr>
    </w:tbl>
    <w:p w:rsidR="00737F60" w:rsidRPr="00E93FA6" w:rsidRDefault="00737F60" w:rsidP="0069709E">
      <w:pPr>
        <w:rPr>
          <w:rFonts w:ascii="Arial" w:hAnsi="Arial" w:cs="Arial"/>
          <w:b/>
          <w:color w:val="000000" w:themeColor="text1"/>
          <w:lang w:val="en-US"/>
        </w:rPr>
      </w:pPr>
    </w:p>
    <w:p w:rsidR="004462E1" w:rsidRPr="00017739" w:rsidRDefault="00711188" w:rsidP="00757340">
      <w:pPr>
        <w:jc w:val="both"/>
        <w:rPr>
          <w:rFonts w:ascii="Times New Roman" w:hAnsi="Times New Roman" w:cs="Times New Roman"/>
          <w:color w:val="000000" w:themeColor="text1"/>
          <w:lang w:val="en-US"/>
        </w:rPr>
      </w:pPr>
      <w:r w:rsidRPr="00017739">
        <w:rPr>
          <w:rFonts w:ascii="Times New Roman" w:hAnsi="Times New Roman" w:cs="Times New Roman"/>
          <w:color w:val="000000" w:themeColor="text1"/>
          <w:spacing w:val="-6"/>
          <w:lang w:val="en-US"/>
        </w:rPr>
        <w:t xml:space="preserve">For the comparison of coatings for impaction plate we used 3 low-volume vacuum samplers at 2 locations. On 2 samplers we used silicone grease for impaction plate and on 1 we used </w:t>
      </w:r>
      <w:proofErr w:type="spellStart"/>
      <w:r w:rsidRPr="00017739">
        <w:rPr>
          <w:rFonts w:ascii="Times New Roman" w:hAnsi="Times New Roman" w:cs="Times New Roman"/>
          <w:color w:val="000000" w:themeColor="text1"/>
          <w:spacing w:val="-6"/>
          <w:lang w:val="en-US"/>
        </w:rPr>
        <w:t>polyphenyether</w:t>
      </w:r>
      <w:proofErr w:type="spellEnd"/>
      <w:r w:rsidRPr="00017739">
        <w:rPr>
          <w:rFonts w:ascii="Times New Roman" w:hAnsi="Times New Roman" w:cs="Times New Roman"/>
          <w:color w:val="000000" w:themeColor="text1"/>
          <w:spacing w:val="-6"/>
          <w:lang w:val="en-US"/>
        </w:rPr>
        <w:t xml:space="preserve"> (</w:t>
      </w:r>
      <w:proofErr w:type="spellStart"/>
      <w:r w:rsidRPr="00017739">
        <w:rPr>
          <w:rFonts w:ascii="Times New Roman" w:hAnsi="Times New Roman" w:cs="Times New Roman"/>
          <w:color w:val="000000" w:themeColor="text1"/>
          <w:spacing w:val="-6"/>
          <w:lang w:val="en-US"/>
        </w:rPr>
        <w:t>Santovac</w:t>
      </w:r>
      <w:proofErr w:type="spellEnd"/>
      <w:r w:rsidRPr="00017739">
        <w:rPr>
          <w:rFonts w:ascii="Times New Roman" w:hAnsi="Times New Roman" w:cs="Times New Roman"/>
          <w:color w:val="000000" w:themeColor="text1"/>
          <w:spacing w:val="-6"/>
          <w:lang w:val="en-US"/>
        </w:rPr>
        <w:t xml:space="preserve"> 5). Before any measurements were done, we cleaned all the sampler parts with toluene. </w:t>
      </w:r>
      <w:r w:rsidR="00A01F36" w:rsidRPr="00017739">
        <w:rPr>
          <w:rFonts w:ascii="Times New Roman" w:hAnsi="Times New Roman" w:cs="Times New Roman"/>
          <w:color w:val="000000" w:themeColor="text1"/>
          <w:lang w:val="en-US"/>
        </w:rPr>
        <w:t>Table 5</w:t>
      </w:r>
      <w:r w:rsidR="00737F60" w:rsidRPr="00017739">
        <w:rPr>
          <w:rFonts w:ascii="Times New Roman" w:hAnsi="Times New Roman" w:cs="Times New Roman"/>
          <w:color w:val="000000" w:themeColor="text1"/>
          <w:lang w:val="en-US"/>
        </w:rPr>
        <w:t xml:space="preserve"> demonstrates </w:t>
      </w:r>
      <w:r w:rsidR="00325CF2" w:rsidRPr="00017739">
        <w:rPr>
          <w:rFonts w:ascii="Times New Roman" w:hAnsi="Times New Roman" w:cs="Times New Roman"/>
          <w:color w:val="000000" w:themeColor="text1"/>
          <w:lang w:val="en-US"/>
        </w:rPr>
        <w:t>the use of</w:t>
      </w:r>
      <w:r w:rsidRPr="00017739">
        <w:rPr>
          <w:rFonts w:ascii="Times New Roman" w:hAnsi="Times New Roman" w:cs="Times New Roman"/>
          <w:color w:val="000000" w:themeColor="text1"/>
          <w:spacing w:val="-6"/>
          <w:lang w:val="en-US"/>
        </w:rPr>
        <w:t xml:space="preserve"> </w:t>
      </w:r>
      <w:proofErr w:type="spellStart"/>
      <w:r w:rsidR="00737F60" w:rsidRPr="00017739">
        <w:rPr>
          <w:rFonts w:ascii="Times New Roman" w:hAnsi="Times New Roman" w:cs="Times New Roman"/>
          <w:color w:val="000000" w:themeColor="text1"/>
          <w:spacing w:val="-6"/>
          <w:lang w:val="en-US"/>
        </w:rPr>
        <w:t>polyphenylether</w:t>
      </w:r>
      <w:proofErr w:type="spellEnd"/>
      <w:r w:rsidR="00737F60" w:rsidRPr="00017739">
        <w:rPr>
          <w:rFonts w:ascii="Times New Roman" w:hAnsi="Times New Roman" w:cs="Times New Roman"/>
          <w:color w:val="000000" w:themeColor="text1"/>
          <w:spacing w:val="-6"/>
          <w:lang w:val="en-US"/>
        </w:rPr>
        <w:t xml:space="preserve"> coating</w:t>
      </w:r>
      <w:r w:rsidRPr="00017739">
        <w:rPr>
          <w:rFonts w:ascii="Times New Roman" w:hAnsi="Times New Roman" w:cs="Times New Roman"/>
          <w:color w:val="000000" w:themeColor="text1"/>
          <w:spacing w:val="-6"/>
          <w:lang w:val="en-US"/>
        </w:rPr>
        <w:t xml:space="preserve"> compared to silicone grease.</w:t>
      </w:r>
      <w:r w:rsidR="00737F60" w:rsidRPr="00017739">
        <w:rPr>
          <w:rFonts w:ascii="Times New Roman" w:hAnsi="Times New Roman" w:cs="Times New Roman"/>
          <w:color w:val="000000" w:themeColor="text1"/>
          <w:spacing w:val="-6"/>
          <w:lang w:val="en-US"/>
        </w:rPr>
        <w:t xml:space="preserve"> </w:t>
      </w:r>
      <w:r w:rsidRPr="00017739">
        <w:rPr>
          <w:rFonts w:ascii="Times New Roman" w:hAnsi="Times New Roman" w:cs="Times New Roman"/>
          <w:color w:val="000000" w:themeColor="text1"/>
          <w:spacing w:val="-6"/>
          <w:lang w:val="en-US"/>
        </w:rPr>
        <w:t>T</w:t>
      </w:r>
      <w:r w:rsidR="00737F60" w:rsidRPr="00017739">
        <w:rPr>
          <w:rFonts w:ascii="Times New Roman" w:hAnsi="Times New Roman" w:cs="Times New Roman"/>
          <w:color w:val="000000" w:themeColor="text1"/>
          <w:spacing w:val="-6"/>
          <w:lang w:val="en-US"/>
        </w:rPr>
        <w:t xml:space="preserve">he results </w:t>
      </w:r>
      <w:r w:rsidRPr="00017739">
        <w:rPr>
          <w:rFonts w:ascii="Times New Roman" w:hAnsi="Times New Roman" w:cs="Times New Roman"/>
          <w:color w:val="000000" w:themeColor="text1"/>
          <w:spacing w:val="-6"/>
          <w:lang w:val="en-US"/>
        </w:rPr>
        <w:t>show, that</w:t>
      </w:r>
      <w:r w:rsidR="00EA729E" w:rsidRPr="00017739">
        <w:rPr>
          <w:rFonts w:ascii="Times New Roman" w:hAnsi="Times New Roman" w:cs="Times New Roman"/>
          <w:color w:val="000000" w:themeColor="text1"/>
          <w:spacing w:val="-6"/>
          <w:lang w:val="en-US"/>
        </w:rPr>
        <w:t xml:space="preserve"> sample extracts for </w:t>
      </w:r>
      <w:r w:rsidR="00A4404B" w:rsidRPr="00017739">
        <w:rPr>
          <w:rFonts w:ascii="Times New Roman" w:hAnsi="Times New Roman" w:cs="Times New Roman"/>
          <w:color w:val="000000" w:themeColor="text1"/>
          <w:spacing w:val="-6"/>
          <w:lang w:val="en-US"/>
        </w:rPr>
        <w:t>using</w:t>
      </w:r>
      <w:r w:rsidR="00EA729E" w:rsidRPr="00017739">
        <w:rPr>
          <w:rFonts w:ascii="Times New Roman" w:hAnsi="Times New Roman" w:cs="Times New Roman"/>
          <w:color w:val="000000" w:themeColor="text1"/>
          <w:spacing w:val="-6"/>
          <w:lang w:val="en-US"/>
        </w:rPr>
        <w:t xml:space="preserve"> silicone grease coating had an average of </w:t>
      </w:r>
      <w:r w:rsidR="00416858" w:rsidRPr="00017739">
        <w:rPr>
          <w:rFonts w:ascii="Times New Roman" w:hAnsi="Times New Roman" w:cs="Times New Roman"/>
          <w:color w:val="000000" w:themeColor="text1"/>
          <w:spacing w:val="-6"/>
          <w:lang w:val="en-US"/>
        </w:rPr>
        <w:t>2</w:t>
      </w:r>
      <w:proofErr w:type="gramStart"/>
      <w:r w:rsidR="00416858" w:rsidRPr="00017739">
        <w:rPr>
          <w:rFonts w:ascii="Times New Roman" w:hAnsi="Times New Roman" w:cs="Times New Roman"/>
          <w:color w:val="000000" w:themeColor="text1"/>
          <w:spacing w:val="-6"/>
          <w:lang w:val="en-US"/>
        </w:rPr>
        <w:t>,51</w:t>
      </w:r>
      <w:proofErr w:type="gramEnd"/>
      <w:r w:rsidR="00EA729E" w:rsidRPr="00017739">
        <w:rPr>
          <w:rFonts w:ascii="Times New Roman" w:hAnsi="Times New Roman" w:cs="Times New Roman"/>
          <w:color w:val="000000" w:themeColor="text1"/>
          <w:spacing w:val="-6"/>
          <w:lang w:val="en-US"/>
        </w:rPr>
        <w:t xml:space="preserve"> </w:t>
      </w:r>
      <w:proofErr w:type="spellStart"/>
      <w:r w:rsidR="00EA729E" w:rsidRPr="00017739">
        <w:rPr>
          <w:rFonts w:ascii="Times New Roman" w:hAnsi="Times New Roman" w:cs="Times New Roman"/>
          <w:bCs/>
          <w:i/>
          <w:iCs/>
          <w:color w:val="000000" w:themeColor="text1"/>
          <w:lang w:val="en-US"/>
        </w:rPr>
        <w:t>μg</w:t>
      </w:r>
      <w:proofErr w:type="spellEnd"/>
      <w:r w:rsidR="00A4404B" w:rsidRPr="00017739">
        <w:rPr>
          <w:rFonts w:ascii="Times New Roman" w:hAnsi="Times New Roman" w:cs="Times New Roman"/>
          <w:color w:val="000000" w:themeColor="text1"/>
          <w:lang w:val="en-US"/>
        </w:rPr>
        <w:t>/</w:t>
      </w:r>
      <w:r w:rsidR="00A4404B" w:rsidRPr="00017739">
        <w:rPr>
          <w:rFonts w:ascii="Times New Roman" w:hAnsi="Times New Roman" w:cs="Times New Roman"/>
          <w:bCs/>
          <w:i/>
          <w:iCs/>
          <w:color w:val="000000" w:themeColor="text1"/>
          <w:lang w:val="en-US"/>
        </w:rPr>
        <w:t>m</w:t>
      </w:r>
      <w:r w:rsidR="00A4404B" w:rsidRPr="00017739">
        <w:rPr>
          <w:rFonts w:ascii="Times New Roman" w:hAnsi="Times New Roman" w:cs="Times New Roman"/>
          <w:bCs/>
          <w:i/>
          <w:iCs/>
          <w:color w:val="000000" w:themeColor="text1"/>
          <w:vertAlign w:val="superscript"/>
          <w:lang w:val="en-US"/>
        </w:rPr>
        <w:t>3</w:t>
      </w:r>
      <w:r w:rsidR="00EA729E" w:rsidRPr="00017739">
        <w:rPr>
          <w:rFonts w:ascii="Times New Roman" w:hAnsi="Times New Roman" w:cs="Times New Roman"/>
          <w:bCs/>
          <w:iCs/>
          <w:color w:val="000000" w:themeColor="text1"/>
          <w:lang w:val="en-US"/>
        </w:rPr>
        <w:t xml:space="preserve"> of </w:t>
      </w:r>
      <w:proofErr w:type="spellStart"/>
      <w:r w:rsidR="00EA729E" w:rsidRPr="00017739">
        <w:rPr>
          <w:rFonts w:ascii="Times New Roman" w:hAnsi="Times New Roman" w:cs="Times New Roman"/>
          <w:bCs/>
          <w:iCs/>
          <w:color w:val="000000" w:themeColor="text1"/>
          <w:lang w:val="en-US"/>
        </w:rPr>
        <w:t>siloxanes</w:t>
      </w:r>
      <w:proofErr w:type="spellEnd"/>
      <w:r w:rsidR="00EA729E" w:rsidRPr="00017739">
        <w:rPr>
          <w:rFonts w:ascii="Times New Roman" w:hAnsi="Times New Roman" w:cs="Times New Roman"/>
          <w:bCs/>
          <w:iCs/>
          <w:color w:val="000000" w:themeColor="text1"/>
          <w:lang w:val="en-US"/>
        </w:rPr>
        <w:t xml:space="preserve"> per sample</w:t>
      </w:r>
      <w:r w:rsidRPr="00017739">
        <w:rPr>
          <w:rFonts w:ascii="Times New Roman" w:hAnsi="Times New Roman" w:cs="Times New Roman"/>
          <w:color w:val="000000" w:themeColor="text1"/>
          <w:spacing w:val="-6"/>
          <w:lang w:val="en-US"/>
        </w:rPr>
        <w:t>.</w:t>
      </w:r>
      <w:r w:rsidR="00EA729E" w:rsidRPr="00017739">
        <w:rPr>
          <w:rFonts w:ascii="Times New Roman" w:hAnsi="Times New Roman" w:cs="Times New Roman"/>
          <w:color w:val="000000" w:themeColor="text1"/>
          <w:spacing w:val="-6"/>
          <w:lang w:val="en-US"/>
        </w:rPr>
        <w:t xml:space="preserve"> </w:t>
      </w:r>
      <w:r w:rsidR="00416858" w:rsidRPr="00017739">
        <w:rPr>
          <w:rFonts w:ascii="Times New Roman" w:hAnsi="Times New Roman" w:cs="Times New Roman"/>
          <w:color w:val="000000" w:themeColor="text1"/>
          <w:spacing w:val="-6"/>
          <w:lang w:val="en-US"/>
        </w:rPr>
        <w:t xml:space="preserve">We didn’t detect any </w:t>
      </w:r>
      <w:proofErr w:type="spellStart"/>
      <w:r w:rsidR="00416858" w:rsidRPr="00017739">
        <w:rPr>
          <w:rFonts w:ascii="Times New Roman" w:hAnsi="Times New Roman" w:cs="Times New Roman"/>
          <w:color w:val="000000" w:themeColor="text1"/>
          <w:spacing w:val="-6"/>
          <w:lang w:val="en-US"/>
        </w:rPr>
        <w:t>siloxanes</w:t>
      </w:r>
      <w:proofErr w:type="spellEnd"/>
      <w:r w:rsidR="00416858" w:rsidRPr="00017739">
        <w:rPr>
          <w:rFonts w:ascii="Times New Roman" w:hAnsi="Times New Roman" w:cs="Times New Roman"/>
          <w:color w:val="000000" w:themeColor="text1"/>
          <w:spacing w:val="-6"/>
          <w:lang w:val="en-US"/>
        </w:rPr>
        <w:t xml:space="preserve"> while using</w:t>
      </w:r>
      <w:r w:rsidRPr="00017739">
        <w:rPr>
          <w:rFonts w:ascii="Times New Roman" w:hAnsi="Times New Roman" w:cs="Times New Roman"/>
          <w:color w:val="000000" w:themeColor="text1"/>
          <w:spacing w:val="-6"/>
          <w:lang w:val="en-US"/>
        </w:rPr>
        <w:t xml:space="preserve"> </w:t>
      </w:r>
      <w:proofErr w:type="spellStart"/>
      <w:r w:rsidR="00EA729E" w:rsidRPr="00017739">
        <w:rPr>
          <w:rFonts w:ascii="Times New Roman" w:hAnsi="Times New Roman" w:cs="Times New Roman"/>
          <w:color w:val="000000" w:themeColor="text1"/>
          <w:spacing w:val="-6"/>
          <w:lang w:val="en-US"/>
        </w:rPr>
        <w:t>polyphenylether</w:t>
      </w:r>
      <w:proofErr w:type="spellEnd"/>
      <w:r w:rsidR="0005529A" w:rsidRPr="00017739">
        <w:rPr>
          <w:rFonts w:ascii="Times New Roman" w:hAnsi="Times New Roman" w:cs="Times New Roman"/>
          <w:color w:val="000000" w:themeColor="text1"/>
          <w:spacing w:val="-6"/>
          <w:lang w:val="en-US"/>
        </w:rPr>
        <w:t>,</w:t>
      </w:r>
      <w:r w:rsidR="00EA729E" w:rsidRPr="00017739">
        <w:rPr>
          <w:rFonts w:ascii="Times New Roman" w:hAnsi="Times New Roman" w:cs="Times New Roman"/>
          <w:color w:val="000000" w:themeColor="text1"/>
          <w:spacing w:val="-6"/>
          <w:lang w:val="en-US"/>
        </w:rPr>
        <w:t xml:space="preserve"> </w:t>
      </w:r>
      <w:r w:rsidR="0005529A" w:rsidRPr="00017739">
        <w:rPr>
          <w:rFonts w:ascii="Times New Roman" w:hAnsi="Times New Roman" w:cs="Times New Roman"/>
          <w:color w:val="000000" w:themeColor="text1"/>
          <w:lang w:val="en-US"/>
        </w:rPr>
        <w:t xml:space="preserve">but we detected </w:t>
      </w:r>
      <w:proofErr w:type="spellStart"/>
      <w:r w:rsidR="0005529A" w:rsidRPr="00017739">
        <w:rPr>
          <w:rFonts w:ascii="Times New Roman" w:hAnsi="Times New Roman" w:cs="Times New Roman"/>
          <w:color w:val="000000" w:themeColor="text1"/>
          <w:lang w:val="en-US"/>
        </w:rPr>
        <w:t>polyphenylether</w:t>
      </w:r>
      <w:proofErr w:type="spellEnd"/>
      <w:r w:rsidR="0005529A" w:rsidRPr="00017739">
        <w:rPr>
          <w:rFonts w:ascii="Times New Roman" w:hAnsi="Times New Roman" w:cs="Times New Roman"/>
          <w:color w:val="000000" w:themeColor="text1"/>
          <w:lang w:val="en-US"/>
        </w:rPr>
        <w:t xml:space="preserve"> as a “carryover” contaminant.</w:t>
      </w:r>
    </w:p>
    <w:sectPr w:rsidR="004462E1" w:rsidRPr="000177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BD" w:rsidRDefault="00B63ABD" w:rsidP="00017739">
      <w:pPr>
        <w:spacing w:after="0" w:line="240" w:lineRule="auto"/>
      </w:pPr>
      <w:r>
        <w:separator/>
      </w:r>
    </w:p>
  </w:endnote>
  <w:endnote w:type="continuationSeparator" w:id="0">
    <w:p w:rsidR="00B63ABD" w:rsidRDefault="00B63ABD" w:rsidP="0001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BD" w:rsidRDefault="00B63ABD" w:rsidP="00017739">
      <w:pPr>
        <w:spacing w:after="0" w:line="240" w:lineRule="auto"/>
      </w:pPr>
      <w:r>
        <w:separator/>
      </w:r>
    </w:p>
  </w:footnote>
  <w:footnote w:type="continuationSeparator" w:id="0">
    <w:p w:rsidR="00B63ABD" w:rsidRDefault="00B63ABD" w:rsidP="00017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37828"/>
    <w:multiLevelType w:val="hybridMultilevel"/>
    <w:tmpl w:val="CDE2F1C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8D5610D"/>
    <w:multiLevelType w:val="hybridMultilevel"/>
    <w:tmpl w:val="E23834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FDC5EB8"/>
    <w:multiLevelType w:val="hybridMultilevel"/>
    <w:tmpl w:val="CC14976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A2"/>
    <w:rsid w:val="00017739"/>
    <w:rsid w:val="000479FF"/>
    <w:rsid w:val="000503EA"/>
    <w:rsid w:val="0005529A"/>
    <w:rsid w:val="00083277"/>
    <w:rsid w:val="00094F33"/>
    <w:rsid w:val="000A6F39"/>
    <w:rsid w:val="000E1215"/>
    <w:rsid w:val="00100A2D"/>
    <w:rsid w:val="001141E2"/>
    <w:rsid w:val="00125966"/>
    <w:rsid w:val="00127D18"/>
    <w:rsid w:val="0013223F"/>
    <w:rsid w:val="00165A6C"/>
    <w:rsid w:val="00187F4B"/>
    <w:rsid w:val="001F7257"/>
    <w:rsid w:val="00202AA0"/>
    <w:rsid w:val="00241290"/>
    <w:rsid w:val="0026081A"/>
    <w:rsid w:val="002700BD"/>
    <w:rsid w:val="00271CE0"/>
    <w:rsid w:val="00275D7A"/>
    <w:rsid w:val="00280145"/>
    <w:rsid w:val="002A6FB2"/>
    <w:rsid w:val="002B16F9"/>
    <w:rsid w:val="002B7898"/>
    <w:rsid w:val="002C251C"/>
    <w:rsid w:val="002D04C3"/>
    <w:rsid w:val="00325CF2"/>
    <w:rsid w:val="0032796B"/>
    <w:rsid w:val="00336FDF"/>
    <w:rsid w:val="003474AD"/>
    <w:rsid w:val="003647CE"/>
    <w:rsid w:val="00376FE9"/>
    <w:rsid w:val="0039553A"/>
    <w:rsid w:val="003F2938"/>
    <w:rsid w:val="00400EB3"/>
    <w:rsid w:val="004052C0"/>
    <w:rsid w:val="00413786"/>
    <w:rsid w:val="00416858"/>
    <w:rsid w:val="00430C84"/>
    <w:rsid w:val="00433119"/>
    <w:rsid w:val="00441F6F"/>
    <w:rsid w:val="00442E1B"/>
    <w:rsid w:val="004462E1"/>
    <w:rsid w:val="00447C4A"/>
    <w:rsid w:val="00475363"/>
    <w:rsid w:val="00483C43"/>
    <w:rsid w:val="004B144C"/>
    <w:rsid w:val="004B77C6"/>
    <w:rsid w:val="004C24CA"/>
    <w:rsid w:val="004E29CC"/>
    <w:rsid w:val="0050738B"/>
    <w:rsid w:val="00515105"/>
    <w:rsid w:val="0059003F"/>
    <w:rsid w:val="005E27CE"/>
    <w:rsid w:val="00604750"/>
    <w:rsid w:val="00604809"/>
    <w:rsid w:val="006218F0"/>
    <w:rsid w:val="00622CC1"/>
    <w:rsid w:val="006361D8"/>
    <w:rsid w:val="00641025"/>
    <w:rsid w:val="00641645"/>
    <w:rsid w:val="00643635"/>
    <w:rsid w:val="00660360"/>
    <w:rsid w:val="0066713F"/>
    <w:rsid w:val="0069709E"/>
    <w:rsid w:val="006C3163"/>
    <w:rsid w:val="006D5C91"/>
    <w:rsid w:val="006F07A1"/>
    <w:rsid w:val="00700CC9"/>
    <w:rsid w:val="00711188"/>
    <w:rsid w:val="00733A8C"/>
    <w:rsid w:val="00737F60"/>
    <w:rsid w:val="00747AD6"/>
    <w:rsid w:val="00757340"/>
    <w:rsid w:val="00780B9C"/>
    <w:rsid w:val="007A7CA2"/>
    <w:rsid w:val="007C254B"/>
    <w:rsid w:val="007D2E2B"/>
    <w:rsid w:val="00813EDF"/>
    <w:rsid w:val="008305B0"/>
    <w:rsid w:val="00831496"/>
    <w:rsid w:val="00843A1B"/>
    <w:rsid w:val="00844FB5"/>
    <w:rsid w:val="0085000E"/>
    <w:rsid w:val="00871E07"/>
    <w:rsid w:val="00874449"/>
    <w:rsid w:val="008A0DC8"/>
    <w:rsid w:val="008B0A54"/>
    <w:rsid w:val="008C2910"/>
    <w:rsid w:val="008C5475"/>
    <w:rsid w:val="008E0F0C"/>
    <w:rsid w:val="0090631E"/>
    <w:rsid w:val="00913445"/>
    <w:rsid w:val="0095441E"/>
    <w:rsid w:val="00960679"/>
    <w:rsid w:val="0096575D"/>
    <w:rsid w:val="00994802"/>
    <w:rsid w:val="009C24BD"/>
    <w:rsid w:val="009D084A"/>
    <w:rsid w:val="009E0C71"/>
    <w:rsid w:val="009F617D"/>
    <w:rsid w:val="00A01F36"/>
    <w:rsid w:val="00A10A9E"/>
    <w:rsid w:val="00A13348"/>
    <w:rsid w:val="00A168A9"/>
    <w:rsid w:val="00A4404B"/>
    <w:rsid w:val="00A506F6"/>
    <w:rsid w:val="00A65970"/>
    <w:rsid w:val="00A731B2"/>
    <w:rsid w:val="00AA7DF9"/>
    <w:rsid w:val="00AE5D2E"/>
    <w:rsid w:val="00AF463C"/>
    <w:rsid w:val="00AF5B26"/>
    <w:rsid w:val="00B1653A"/>
    <w:rsid w:val="00B2625A"/>
    <w:rsid w:val="00B44ED4"/>
    <w:rsid w:val="00B55DB1"/>
    <w:rsid w:val="00B631D2"/>
    <w:rsid w:val="00B63ABD"/>
    <w:rsid w:val="00B70BD1"/>
    <w:rsid w:val="00B74C00"/>
    <w:rsid w:val="00BA714D"/>
    <w:rsid w:val="00BB1879"/>
    <w:rsid w:val="00BC7E03"/>
    <w:rsid w:val="00BD7F61"/>
    <w:rsid w:val="00BF16A0"/>
    <w:rsid w:val="00C7182C"/>
    <w:rsid w:val="00C82F2C"/>
    <w:rsid w:val="00C8687D"/>
    <w:rsid w:val="00C962BA"/>
    <w:rsid w:val="00CA0321"/>
    <w:rsid w:val="00CB6A5E"/>
    <w:rsid w:val="00CF3849"/>
    <w:rsid w:val="00D1636D"/>
    <w:rsid w:val="00D17028"/>
    <w:rsid w:val="00D55BD4"/>
    <w:rsid w:val="00D86CAB"/>
    <w:rsid w:val="00DA31CC"/>
    <w:rsid w:val="00DA3821"/>
    <w:rsid w:val="00DC369B"/>
    <w:rsid w:val="00DC4C70"/>
    <w:rsid w:val="00E11623"/>
    <w:rsid w:val="00E165E6"/>
    <w:rsid w:val="00E93FA6"/>
    <w:rsid w:val="00EA729E"/>
    <w:rsid w:val="00EB1FF5"/>
    <w:rsid w:val="00EB3471"/>
    <w:rsid w:val="00EB4F5A"/>
    <w:rsid w:val="00EC0A69"/>
    <w:rsid w:val="00F16195"/>
    <w:rsid w:val="00F304E7"/>
    <w:rsid w:val="00F305E0"/>
    <w:rsid w:val="00F34733"/>
    <w:rsid w:val="00F519E2"/>
    <w:rsid w:val="00F5480C"/>
    <w:rsid w:val="00F86FD3"/>
    <w:rsid w:val="00F93682"/>
    <w:rsid w:val="00F959F3"/>
    <w:rsid w:val="00FC06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7CA2"/>
    <w:rPr>
      <w:lang w:val="de-DE"/>
    </w:rPr>
  </w:style>
  <w:style w:type="paragraph" w:styleId="Naslov3">
    <w:name w:val="heading 3"/>
    <w:basedOn w:val="Navaden"/>
    <w:next w:val="Navaden"/>
    <w:link w:val="Naslov3Znak"/>
    <w:uiPriority w:val="9"/>
    <w:semiHidden/>
    <w:unhideWhenUsed/>
    <w:qFormat/>
    <w:rsid w:val="00E93F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7A7CA2"/>
    <w:pPr>
      <w:autoSpaceDE w:val="0"/>
      <w:autoSpaceDN w:val="0"/>
      <w:adjustRightInd w:val="0"/>
      <w:spacing w:after="0" w:line="240" w:lineRule="auto"/>
    </w:pPr>
    <w:rPr>
      <w:rFonts w:ascii="Times New Roman" w:hAnsi="Times New Roman" w:cs="Times New Roman"/>
      <w:color w:val="000000"/>
      <w:sz w:val="24"/>
      <w:szCs w:val="24"/>
      <w:lang w:val="de-DE"/>
    </w:rPr>
  </w:style>
  <w:style w:type="table" w:styleId="Tabelamrea">
    <w:name w:val="Table Grid"/>
    <w:basedOn w:val="Navadnatabela"/>
    <w:uiPriority w:val="59"/>
    <w:rsid w:val="00202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rivzetapisavaodstavka"/>
    <w:rsid w:val="0069709E"/>
  </w:style>
  <w:style w:type="character" w:customStyle="1" w:styleId="hps">
    <w:name w:val="hps"/>
    <w:basedOn w:val="Privzetapisavaodstavka"/>
    <w:rsid w:val="002B7898"/>
  </w:style>
  <w:style w:type="paragraph" w:styleId="Besedilooblaka">
    <w:name w:val="Balloon Text"/>
    <w:basedOn w:val="Navaden"/>
    <w:link w:val="BesedilooblakaZnak"/>
    <w:uiPriority w:val="99"/>
    <w:semiHidden/>
    <w:unhideWhenUsed/>
    <w:rsid w:val="002B789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7898"/>
    <w:rPr>
      <w:rFonts w:ascii="Tahoma" w:hAnsi="Tahoma" w:cs="Tahoma"/>
      <w:sz w:val="16"/>
      <w:szCs w:val="16"/>
      <w:lang w:val="de-DE"/>
    </w:rPr>
  </w:style>
  <w:style w:type="paragraph" w:styleId="Odstavekseznama">
    <w:name w:val="List Paragraph"/>
    <w:basedOn w:val="Navaden"/>
    <w:uiPriority w:val="34"/>
    <w:qFormat/>
    <w:rsid w:val="006D5C91"/>
    <w:pPr>
      <w:ind w:left="720"/>
      <w:contextualSpacing/>
    </w:pPr>
  </w:style>
  <w:style w:type="character" w:styleId="Hiperpovezava">
    <w:name w:val="Hyperlink"/>
    <w:basedOn w:val="Privzetapisavaodstavka"/>
    <w:uiPriority w:val="99"/>
    <w:unhideWhenUsed/>
    <w:rsid w:val="006F07A1"/>
    <w:rPr>
      <w:color w:val="0000FF" w:themeColor="hyperlink"/>
      <w:u w:val="single"/>
    </w:rPr>
  </w:style>
  <w:style w:type="character" w:customStyle="1" w:styleId="Naslov3Znak">
    <w:name w:val="Naslov 3 Znak"/>
    <w:basedOn w:val="Privzetapisavaodstavka"/>
    <w:link w:val="Naslov3"/>
    <w:uiPriority w:val="9"/>
    <w:semiHidden/>
    <w:rsid w:val="00E93FA6"/>
    <w:rPr>
      <w:rFonts w:asciiTheme="majorHAnsi" w:eastAsiaTheme="majorEastAsia" w:hAnsiTheme="majorHAnsi" w:cstheme="majorBidi"/>
      <w:b/>
      <w:bCs/>
      <w:color w:val="4F81BD" w:themeColor="accent1"/>
      <w:lang w:val="de-DE"/>
    </w:rPr>
  </w:style>
  <w:style w:type="paragraph" w:styleId="Glava">
    <w:name w:val="header"/>
    <w:basedOn w:val="Navaden"/>
    <w:link w:val="GlavaZnak"/>
    <w:uiPriority w:val="99"/>
    <w:unhideWhenUsed/>
    <w:rsid w:val="00017739"/>
    <w:pPr>
      <w:tabs>
        <w:tab w:val="center" w:pos="4536"/>
        <w:tab w:val="right" w:pos="9072"/>
      </w:tabs>
      <w:spacing w:after="0" w:line="240" w:lineRule="auto"/>
    </w:pPr>
  </w:style>
  <w:style w:type="character" w:customStyle="1" w:styleId="GlavaZnak">
    <w:name w:val="Glava Znak"/>
    <w:basedOn w:val="Privzetapisavaodstavka"/>
    <w:link w:val="Glava"/>
    <w:uiPriority w:val="99"/>
    <w:rsid w:val="00017739"/>
    <w:rPr>
      <w:lang w:val="de-DE"/>
    </w:rPr>
  </w:style>
  <w:style w:type="paragraph" w:styleId="Noga">
    <w:name w:val="footer"/>
    <w:basedOn w:val="Navaden"/>
    <w:link w:val="NogaZnak"/>
    <w:uiPriority w:val="99"/>
    <w:unhideWhenUsed/>
    <w:rsid w:val="00017739"/>
    <w:pPr>
      <w:tabs>
        <w:tab w:val="center" w:pos="4536"/>
        <w:tab w:val="right" w:pos="9072"/>
      </w:tabs>
      <w:spacing w:after="0" w:line="240" w:lineRule="auto"/>
    </w:pPr>
  </w:style>
  <w:style w:type="character" w:customStyle="1" w:styleId="NogaZnak">
    <w:name w:val="Noga Znak"/>
    <w:basedOn w:val="Privzetapisavaodstavka"/>
    <w:link w:val="Noga"/>
    <w:uiPriority w:val="99"/>
    <w:rsid w:val="00017739"/>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7CA2"/>
    <w:rPr>
      <w:lang w:val="de-DE"/>
    </w:rPr>
  </w:style>
  <w:style w:type="paragraph" w:styleId="Naslov3">
    <w:name w:val="heading 3"/>
    <w:basedOn w:val="Navaden"/>
    <w:next w:val="Navaden"/>
    <w:link w:val="Naslov3Znak"/>
    <w:uiPriority w:val="9"/>
    <w:semiHidden/>
    <w:unhideWhenUsed/>
    <w:qFormat/>
    <w:rsid w:val="00E93F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7A7CA2"/>
    <w:pPr>
      <w:autoSpaceDE w:val="0"/>
      <w:autoSpaceDN w:val="0"/>
      <w:adjustRightInd w:val="0"/>
      <w:spacing w:after="0" w:line="240" w:lineRule="auto"/>
    </w:pPr>
    <w:rPr>
      <w:rFonts w:ascii="Times New Roman" w:hAnsi="Times New Roman" w:cs="Times New Roman"/>
      <w:color w:val="000000"/>
      <w:sz w:val="24"/>
      <w:szCs w:val="24"/>
      <w:lang w:val="de-DE"/>
    </w:rPr>
  </w:style>
  <w:style w:type="table" w:styleId="Tabelamrea">
    <w:name w:val="Table Grid"/>
    <w:basedOn w:val="Navadnatabela"/>
    <w:uiPriority w:val="59"/>
    <w:rsid w:val="00202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rivzetapisavaodstavka"/>
    <w:rsid w:val="0069709E"/>
  </w:style>
  <w:style w:type="character" w:customStyle="1" w:styleId="hps">
    <w:name w:val="hps"/>
    <w:basedOn w:val="Privzetapisavaodstavka"/>
    <w:rsid w:val="002B7898"/>
  </w:style>
  <w:style w:type="paragraph" w:styleId="Besedilooblaka">
    <w:name w:val="Balloon Text"/>
    <w:basedOn w:val="Navaden"/>
    <w:link w:val="BesedilooblakaZnak"/>
    <w:uiPriority w:val="99"/>
    <w:semiHidden/>
    <w:unhideWhenUsed/>
    <w:rsid w:val="002B789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7898"/>
    <w:rPr>
      <w:rFonts w:ascii="Tahoma" w:hAnsi="Tahoma" w:cs="Tahoma"/>
      <w:sz w:val="16"/>
      <w:szCs w:val="16"/>
      <w:lang w:val="de-DE"/>
    </w:rPr>
  </w:style>
  <w:style w:type="paragraph" w:styleId="Odstavekseznama">
    <w:name w:val="List Paragraph"/>
    <w:basedOn w:val="Navaden"/>
    <w:uiPriority w:val="34"/>
    <w:qFormat/>
    <w:rsid w:val="006D5C91"/>
    <w:pPr>
      <w:ind w:left="720"/>
      <w:contextualSpacing/>
    </w:pPr>
  </w:style>
  <w:style w:type="character" w:styleId="Hiperpovezava">
    <w:name w:val="Hyperlink"/>
    <w:basedOn w:val="Privzetapisavaodstavka"/>
    <w:uiPriority w:val="99"/>
    <w:unhideWhenUsed/>
    <w:rsid w:val="006F07A1"/>
    <w:rPr>
      <w:color w:val="0000FF" w:themeColor="hyperlink"/>
      <w:u w:val="single"/>
    </w:rPr>
  </w:style>
  <w:style w:type="character" w:customStyle="1" w:styleId="Naslov3Znak">
    <w:name w:val="Naslov 3 Znak"/>
    <w:basedOn w:val="Privzetapisavaodstavka"/>
    <w:link w:val="Naslov3"/>
    <w:uiPriority w:val="9"/>
    <w:semiHidden/>
    <w:rsid w:val="00E93FA6"/>
    <w:rPr>
      <w:rFonts w:asciiTheme="majorHAnsi" w:eastAsiaTheme="majorEastAsia" w:hAnsiTheme="majorHAnsi" w:cstheme="majorBidi"/>
      <w:b/>
      <w:bCs/>
      <w:color w:val="4F81BD" w:themeColor="accent1"/>
      <w:lang w:val="de-DE"/>
    </w:rPr>
  </w:style>
  <w:style w:type="paragraph" w:styleId="Glava">
    <w:name w:val="header"/>
    <w:basedOn w:val="Navaden"/>
    <w:link w:val="GlavaZnak"/>
    <w:uiPriority w:val="99"/>
    <w:unhideWhenUsed/>
    <w:rsid w:val="00017739"/>
    <w:pPr>
      <w:tabs>
        <w:tab w:val="center" w:pos="4536"/>
        <w:tab w:val="right" w:pos="9072"/>
      </w:tabs>
      <w:spacing w:after="0" w:line="240" w:lineRule="auto"/>
    </w:pPr>
  </w:style>
  <w:style w:type="character" w:customStyle="1" w:styleId="GlavaZnak">
    <w:name w:val="Glava Znak"/>
    <w:basedOn w:val="Privzetapisavaodstavka"/>
    <w:link w:val="Glava"/>
    <w:uiPriority w:val="99"/>
    <w:rsid w:val="00017739"/>
    <w:rPr>
      <w:lang w:val="de-DE"/>
    </w:rPr>
  </w:style>
  <w:style w:type="paragraph" w:styleId="Noga">
    <w:name w:val="footer"/>
    <w:basedOn w:val="Navaden"/>
    <w:link w:val="NogaZnak"/>
    <w:uiPriority w:val="99"/>
    <w:unhideWhenUsed/>
    <w:rsid w:val="00017739"/>
    <w:pPr>
      <w:tabs>
        <w:tab w:val="center" w:pos="4536"/>
        <w:tab w:val="right" w:pos="9072"/>
      </w:tabs>
      <w:spacing w:after="0" w:line="240" w:lineRule="auto"/>
    </w:pPr>
  </w:style>
  <w:style w:type="character" w:customStyle="1" w:styleId="NogaZnak">
    <w:name w:val="Noga Znak"/>
    <w:basedOn w:val="Privzetapisavaodstavka"/>
    <w:link w:val="Noga"/>
    <w:uiPriority w:val="99"/>
    <w:rsid w:val="00017739"/>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9157">
      <w:bodyDiv w:val="1"/>
      <w:marLeft w:val="0"/>
      <w:marRight w:val="0"/>
      <w:marTop w:val="0"/>
      <w:marBottom w:val="0"/>
      <w:divBdr>
        <w:top w:val="none" w:sz="0" w:space="0" w:color="auto"/>
        <w:left w:val="none" w:sz="0" w:space="0" w:color="auto"/>
        <w:bottom w:val="none" w:sz="0" w:space="0" w:color="auto"/>
        <w:right w:val="none" w:sz="0" w:space="0" w:color="auto"/>
      </w:divBdr>
    </w:div>
    <w:div w:id="18747587">
      <w:bodyDiv w:val="1"/>
      <w:marLeft w:val="0"/>
      <w:marRight w:val="0"/>
      <w:marTop w:val="0"/>
      <w:marBottom w:val="0"/>
      <w:divBdr>
        <w:top w:val="none" w:sz="0" w:space="0" w:color="auto"/>
        <w:left w:val="none" w:sz="0" w:space="0" w:color="auto"/>
        <w:bottom w:val="none" w:sz="0" w:space="0" w:color="auto"/>
        <w:right w:val="none" w:sz="0" w:space="0" w:color="auto"/>
      </w:divBdr>
    </w:div>
    <w:div w:id="99105549">
      <w:bodyDiv w:val="1"/>
      <w:marLeft w:val="0"/>
      <w:marRight w:val="0"/>
      <w:marTop w:val="0"/>
      <w:marBottom w:val="0"/>
      <w:divBdr>
        <w:top w:val="none" w:sz="0" w:space="0" w:color="auto"/>
        <w:left w:val="none" w:sz="0" w:space="0" w:color="auto"/>
        <w:bottom w:val="none" w:sz="0" w:space="0" w:color="auto"/>
        <w:right w:val="none" w:sz="0" w:space="0" w:color="auto"/>
      </w:divBdr>
    </w:div>
    <w:div w:id="138769857">
      <w:bodyDiv w:val="1"/>
      <w:marLeft w:val="0"/>
      <w:marRight w:val="0"/>
      <w:marTop w:val="0"/>
      <w:marBottom w:val="0"/>
      <w:divBdr>
        <w:top w:val="none" w:sz="0" w:space="0" w:color="auto"/>
        <w:left w:val="none" w:sz="0" w:space="0" w:color="auto"/>
        <w:bottom w:val="none" w:sz="0" w:space="0" w:color="auto"/>
        <w:right w:val="none" w:sz="0" w:space="0" w:color="auto"/>
      </w:divBdr>
    </w:div>
    <w:div w:id="161242840">
      <w:bodyDiv w:val="1"/>
      <w:marLeft w:val="0"/>
      <w:marRight w:val="0"/>
      <w:marTop w:val="0"/>
      <w:marBottom w:val="0"/>
      <w:divBdr>
        <w:top w:val="none" w:sz="0" w:space="0" w:color="auto"/>
        <w:left w:val="none" w:sz="0" w:space="0" w:color="auto"/>
        <w:bottom w:val="none" w:sz="0" w:space="0" w:color="auto"/>
        <w:right w:val="none" w:sz="0" w:space="0" w:color="auto"/>
      </w:divBdr>
    </w:div>
    <w:div w:id="168722070">
      <w:bodyDiv w:val="1"/>
      <w:marLeft w:val="0"/>
      <w:marRight w:val="0"/>
      <w:marTop w:val="0"/>
      <w:marBottom w:val="0"/>
      <w:divBdr>
        <w:top w:val="none" w:sz="0" w:space="0" w:color="auto"/>
        <w:left w:val="none" w:sz="0" w:space="0" w:color="auto"/>
        <w:bottom w:val="none" w:sz="0" w:space="0" w:color="auto"/>
        <w:right w:val="none" w:sz="0" w:space="0" w:color="auto"/>
      </w:divBdr>
    </w:div>
    <w:div w:id="291526016">
      <w:bodyDiv w:val="1"/>
      <w:marLeft w:val="0"/>
      <w:marRight w:val="0"/>
      <w:marTop w:val="0"/>
      <w:marBottom w:val="0"/>
      <w:divBdr>
        <w:top w:val="none" w:sz="0" w:space="0" w:color="auto"/>
        <w:left w:val="none" w:sz="0" w:space="0" w:color="auto"/>
        <w:bottom w:val="none" w:sz="0" w:space="0" w:color="auto"/>
        <w:right w:val="none" w:sz="0" w:space="0" w:color="auto"/>
      </w:divBdr>
    </w:div>
    <w:div w:id="344132915">
      <w:bodyDiv w:val="1"/>
      <w:marLeft w:val="0"/>
      <w:marRight w:val="0"/>
      <w:marTop w:val="0"/>
      <w:marBottom w:val="0"/>
      <w:divBdr>
        <w:top w:val="none" w:sz="0" w:space="0" w:color="auto"/>
        <w:left w:val="none" w:sz="0" w:space="0" w:color="auto"/>
        <w:bottom w:val="none" w:sz="0" w:space="0" w:color="auto"/>
        <w:right w:val="none" w:sz="0" w:space="0" w:color="auto"/>
      </w:divBdr>
    </w:div>
    <w:div w:id="538321242">
      <w:bodyDiv w:val="1"/>
      <w:marLeft w:val="0"/>
      <w:marRight w:val="0"/>
      <w:marTop w:val="0"/>
      <w:marBottom w:val="0"/>
      <w:divBdr>
        <w:top w:val="none" w:sz="0" w:space="0" w:color="auto"/>
        <w:left w:val="none" w:sz="0" w:space="0" w:color="auto"/>
        <w:bottom w:val="none" w:sz="0" w:space="0" w:color="auto"/>
        <w:right w:val="none" w:sz="0" w:space="0" w:color="auto"/>
      </w:divBdr>
    </w:div>
    <w:div w:id="545219545">
      <w:bodyDiv w:val="1"/>
      <w:marLeft w:val="0"/>
      <w:marRight w:val="0"/>
      <w:marTop w:val="0"/>
      <w:marBottom w:val="0"/>
      <w:divBdr>
        <w:top w:val="none" w:sz="0" w:space="0" w:color="auto"/>
        <w:left w:val="none" w:sz="0" w:space="0" w:color="auto"/>
        <w:bottom w:val="none" w:sz="0" w:space="0" w:color="auto"/>
        <w:right w:val="none" w:sz="0" w:space="0" w:color="auto"/>
      </w:divBdr>
    </w:div>
    <w:div w:id="551816665">
      <w:bodyDiv w:val="1"/>
      <w:marLeft w:val="0"/>
      <w:marRight w:val="0"/>
      <w:marTop w:val="0"/>
      <w:marBottom w:val="0"/>
      <w:divBdr>
        <w:top w:val="none" w:sz="0" w:space="0" w:color="auto"/>
        <w:left w:val="none" w:sz="0" w:space="0" w:color="auto"/>
        <w:bottom w:val="none" w:sz="0" w:space="0" w:color="auto"/>
        <w:right w:val="none" w:sz="0" w:space="0" w:color="auto"/>
      </w:divBdr>
    </w:div>
    <w:div w:id="611789538">
      <w:bodyDiv w:val="1"/>
      <w:marLeft w:val="0"/>
      <w:marRight w:val="0"/>
      <w:marTop w:val="0"/>
      <w:marBottom w:val="0"/>
      <w:divBdr>
        <w:top w:val="none" w:sz="0" w:space="0" w:color="auto"/>
        <w:left w:val="none" w:sz="0" w:space="0" w:color="auto"/>
        <w:bottom w:val="none" w:sz="0" w:space="0" w:color="auto"/>
        <w:right w:val="none" w:sz="0" w:space="0" w:color="auto"/>
      </w:divBdr>
    </w:div>
    <w:div w:id="654187118">
      <w:bodyDiv w:val="1"/>
      <w:marLeft w:val="0"/>
      <w:marRight w:val="0"/>
      <w:marTop w:val="0"/>
      <w:marBottom w:val="0"/>
      <w:divBdr>
        <w:top w:val="none" w:sz="0" w:space="0" w:color="auto"/>
        <w:left w:val="none" w:sz="0" w:space="0" w:color="auto"/>
        <w:bottom w:val="none" w:sz="0" w:space="0" w:color="auto"/>
        <w:right w:val="none" w:sz="0" w:space="0" w:color="auto"/>
      </w:divBdr>
      <w:divsChild>
        <w:div w:id="1651056366">
          <w:marLeft w:val="0"/>
          <w:marRight w:val="0"/>
          <w:marTop w:val="0"/>
          <w:marBottom w:val="0"/>
          <w:divBdr>
            <w:top w:val="none" w:sz="0" w:space="0" w:color="auto"/>
            <w:left w:val="none" w:sz="0" w:space="0" w:color="auto"/>
            <w:bottom w:val="none" w:sz="0" w:space="0" w:color="auto"/>
            <w:right w:val="none" w:sz="0" w:space="0" w:color="auto"/>
          </w:divBdr>
          <w:divsChild>
            <w:div w:id="1012993738">
              <w:marLeft w:val="0"/>
              <w:marRight w:val="0"/>
              <w:marTop w:val="0"/>
              <w:marBottom w:val="0"/>
              <w:divBdr>
                <w:top w:val="none" w:sz="0" w:space="0" w:color="auto"/>
                <w:left w:val="none" w:sz="0" w:space="0" w:color="auto"/>
                <w:bottom w:val="none" w:sz="0" w:space="0" w:color="auto"/>
                <w:right w:val="none" w:sz="0" w:space="0" w:color="auto"/>
              </w:divBdr>
              <w:divsChild>
                <w:div w:id="1617833438">
                  <w:marLeft w:val="0"/>
                  <w:marRight w:val="0"/>
                  <w:marTop w:val="0"/>
                  <w:marBottom w:val="0"/>
                  <w:divBdr>
                    <w:top w:val="none" w:sz="0" w:space="0" w:color="auto"/>
                    <w:left w:val="none" w:sz="0" w:space="0" w:color="auto"/>
                    <w:bottom w:val="none" w:sz="0" w:space="0" w:color="auto"/>
                    <w:right w:val="none" w:sz="0" w:space="0" w:color="auto"/>
                  </w:divBdr>
                  <w:divsChild>
                    <w:div w:id="1192259504">
                      <w:marLeft w:val="0"/>
                      <w:marRight w:val="0"/>
                      <w:marTop w:val="0"/>
                      <w:marBottom w:val="0"/>
                      <w:divBdr>
                        <w:top w:val="none" w:sz="0" w:space="0" w:color="auto"/>
                        <w:left w:val="none" w:sz="0" w:space="0" w:color="auto"/>
                        <w:bottom w:val="none" w:sz="0" w:space="0" w:color="auto"/>
                        <w:right w:val="none" w:sz="0" w:space="0" w:color="auto"/>
                      </w:divBdr>
                      <w:divsChild>
                        <w:div w:id="189610897">
                          <w:marLeft w:val="0"/>
                          <w:marRight w:val="0"/>
                          <w:marTop w:val="0"/>
                          <w:marBottom w:val="0"/>
                          <w:divBdr>
                            <w:top w:val="none" w:sz="0" w:space="0" w:color="auto"/>
                            <w:left w:val="none" w:sz="0" w:space="0" w:color="auto"/>
                            <w:bottom w:val="none" w:sz="0" w:space="0" w:color="auto"/>
                            <w:right w:val="none" w:sz="0" w:space="0" w:color="auto"/>
                          </w:divBdr>
                          <w:divsChild>
                            <w:div w:id="328100418">
                              <w:marLeft w:val="0"/>
                              <w:marRight w:val="0"/>
                              <w:marTop w:val="0"/>
                              <w:marBottom w:val="0"/>
                              <w:divBdr>
                                <w:top w:val="none" w:sz="0" w:space="0" w:color="auto"/>
                                <w:left w:val="none" w:sz="0" w:space="0" w:color="auto"/>
                                <w:bottom w:val="none" w:sz="0" w:space="0" w:color="auto"/>
                                <w:right w:val="none" w:sz="0" w:space="0" w:color="auto"/>
                              </w:divBdr>
                              <w:divsChild>
                                <w:div w:id="16472941">
                                  <w:marLeft w:val="0"/>
                                  <w:marRight w:val="0"/>
                                  <w:marTop w:val="0"/>
                                  <w:marBottom w:val="0"/>
                                  <w:divBdr>
                                    <w:top w:val="none" w:sz="0" w:space="0" w:color="auto"/>
                                    <w:left w:val="none" w:sz="0" w:space="0" w:color="auto"/>
                                    <w:bottom w:val="none" w:sz="0" w:space="0" w:color="auto"/>
                                    <w:right w:val="none" w:sz="0" w:space="0" w:color="auto"/>
                                  </w:divBdr>
                                  <w:divsChild>
                                    <w:div w:id="312564025">
                                      <w:marLeft w:val="0"/>
                                      <w:marRight w:val="0"/>
                                      <w:marTop w:val="0"/>
                                      <w:marBottom w:val="0"/>
                                      <w:divBdr>
                                        <w:top w:val="none" w:sz="0" w:space="0" w:color="auto"/>
                                        <w:left w:val="none" w:sz="0" w:space="0" w:color="auto"/>
                                        <w:bottom w:val="none" w:sz="0" w:space="0" w:color="auto"/>
                                        <w:right w:val="none" w:sz="0" w:space="0" w:color="auto"/>
                                      </w:divBdr>
                                      <w:divsChild>
                                        <w:div w:id="574634966">
                                          <w:marLeft w:val="0"/>
                                          <w:marRight w:val="0"/>
                                          <w:marTop w:val="0"/>
                                          <w:marBottom w:val="0"/>
                                          <w:divBdr>
                                            <w:top w:val="none" w:sz="0" w:space="0" w:color="auto"/>
                                            <w:left w:val="none" w:sz="0" w:space="0" w:color="auto"/>
                                            <w:bottom w:val="none" w:sz="0" w:space="0" w:color="auto"/>
                                            <w:right w:val="none" w:sz="0" w:space="0" w:color="auto"/>
                                          </w:divBdr>
                                          <w:divsChild>
                                            <w:div w:id="2052532418">
                                              <w:marLeft w:val="0"/>
                                              <w:marRight w:val="0"/>
                                              <w:marTop w:val="0"/>
                                              <w:marBottom w:val="0"/>
                                              <w:divBdr>
                                                <w:top w:val="none" w:sz="0" w:space="0" w:color="auto"/>
                                                <w:left w:val="none" w:sz="0" w:space="0" w:color="auto"/>
                                                <w:bottom w:val="none" w:sz="0" w:space="0" w:color="auto"/>
                                                <w:right w:val="none" w:sz="0" w:space="0" w:color="auto"/>
                                              </w:divBdr>
                                              <w:divsChild>
                                                <w:div w:id="1933321305">
                                                  <w:marLeft w:val="0"/>
                                                  <w:marRight w:val="0"/>
                                                  <w:marTop w:val="0"/>
                                                  <w:marBottom w:val="0"/>
                                                  <w:divBdr>
                                                    <w:top w:val="none" w:sz="0" w:space="0" w:color="auto"/>
                                                    <w:left w:val="none" w:sz="0" w:space="0" w:color="auto"/>
                                                    <w:bottom w:val="none" w:sz="0" w:space="0" w:color="auto"/>
                                                    <w:right w:val="none" w:sz="0" w:space="0" w:color="auto"/>
                                                  </w:divBdr>
                                                  <w:divsChild>
                                                    <w:div w:id="297103741">
                                                      <w:marLeft w:val="0"/>
                                                      <w:marRight w:val="0"/>
                                                      <w:marTop w:val="0"/>
                                                      <w:marBottom w:val="0"/>
                                                      <w:divBdr>
                                                        <w:top w:val="none" w:sz="0" w:space="0" w:color="auto"/>
                                                        <w:left w:val="none" w:sz="0" w:space="0" w:color="auto"/>
                                                        <w:bottom w:val="none" w:sz="0" w:space="0" w:color="auto"/>
                                                        <w:right w:val="none" w:sz="0" w:space="0" w:color="auto"/>
                                                      </w:divBdr>
                                                      <w:divsChild>
                                                        <w:div w:id="1967808005">
                                                          <w:marLeft w:val="0"/>
                                                          <w:marRight w:val="0"/>
                                                          <w:marTop w:val="0"/>
                                                          <w:marBottom w:val="0"/>
                                                          <w:divBdr>
                                                            <w:top w:val="none" w:sz="0" w:space="0" w:color="auto"/>
                                                            <w:left w:val="none" w:sz="0" w:space="0" w:color="auto"/>
                                                            <w:bottom w:val="none" w:sz="0" w:space="0" w:color="auto"/>
                                                            <w:right w:val="none" w:sz="0" w:space="0" w:color="auto"/>
                                                          </w:divBdr>
                                                          <w:divsChild>
                                                            <w:div w:id="1336038112">
                                                              <w:marLeft w:val="0"/>
                                                              <w:marRight w:val="0"/>
                                                              <w:marTop w:val="0"/>
                                                              <w:marBottom w:val="0"/>
                                                              <w:divBdr>
                                                                <w:top w:val="none" w:sz="0" w:space="0" w:color="auto"/>
                                                                <w:left w:val="none" w:sz="0" w:space="0" w:color="auto"/>
                                                                <w:bottom w:val="none" w:sz="0" w:space="0" w:color="auto"/>
                                                                <w:right w:val="none" w:sz="0" w:space="0" w:color="auto"/>
                                                              </w:divBdr>
                                                              <w:divsChild>
                                                                <w:div w:id="584068778">
                                                                  <w:marLeft w:val="0"/>
                                                                  <w:marRight w:val="0"/>
                                                                  <w:marTop w:val="0"/>
                                                                  <w:marBottom w:val="0"/>
                                                                  <w:divBdr>
                                                                    <w:top w:val="none" w:sz="0" w:space="0" w:color="auto"/>
                                                                    <w:left w:val="none" w:sz="0" w:space="0" w:color="auto"/>
                                                                    <w:bottom w:val="none" w:sz="0" w:space="0" w:color="auto"/>
                                                                    <w:right w:val="none" w:sz="0" w:space="0" w:color="auto"/>
                                                                  </w:divBdr>
                                                                  <w:divsChild>
                                                                    <w:div w:id="47151218">
                                                                      <w:marLeft w:val="0"/>
                                                                      <w:marRight w:val="0"/>
                                                                      <w:marTop w:val="0"/>
                                                                      <w:marBottom w:val="0"/>
                                                                      <w:divBdr>
                                                                        <w:top w:val="none" w:sz="0" w:space="0" w:color="auto"/>
                                                                        <w:left w:val="none" w:sz="0" w:space="0" w:color="auto"/>
                                                                        <w:bottom w:val="none" w:sz="0" w:space="0" w:color="auto"/>
                                                                        <w:right w:val="none" w:sz="0" w:space="0" w:color="auto"/>
                                                                      </w:divBdr>
                                                                      <w:divsChild>
                                                                        <w:div w:id="646589263">
                                                                          <w:marLeft w:val="0"/>
                                                                          <w:marRight w:val="0"/>
                                                                          <w:marTop w:val="0"/>
                                                                          <w:marBottom w:val="0"/>
                                                                          <w:divBdr>
                                                                            <w:top w:val="none" w:sz="0" w:space="0" w:color="auto"/>
                                                                            <w:left w:val="none" w:sz="0" w:space="0" w:color="auto"/>
                                                                            <w:bottom w:val="none" w:sz="0" w:space="0" w:color="auto"/>
                                                                            <w:right w:val="none" w:sz="0" w:space="0" w:color="auto"/>
                                                                          </w:divBdr>
                                                                          <w:divsChild>
                                                                            <w:div w:id="1428497515">
                                                                              <w:marLeft w:val="0"/>
                                                                              <w:marRight w:val="0"/>
                                                                              <w:marTop w:val="0"/>
                                                                              <w:marBottom w:val="0"/>
                                                                              <w:divBdr>
                                                                                <w:top w:val="none" w:sz="0" w:space="0" w:color="auto"/>
                                                                                <w:left w:val="none" w:sz="0" w:space="0" w:color="auto"/>
                                                                                <w:bottom w:val="none" w:sz="0" w:space="0" w:color="auto"/>
                                                                                <w:right w:val="none" w:sz="0" w:space="0" w:color="auto"/>
                                                                              </w:divBdr>
                                                                              <w:divsChild>
                                                                                <w:div w:id="657851258">
                                                                                  <w:marLeft w:val="0"/>
                                                                                  <w:marRight w:val="0"/>
                                                                                  <w:marTop w:val="0"/>
                                                                                  <w:marBottom w:val="0"/>
                                                                                  <w:divBdr>
                                                                                    <w:top w:val="none" w:sz="0" w:space="0" w:color="auto"/>
                                                                                    <w:left w:val="none" w:sz="0" w:space="0" w:color="auto"/>
                                                                                    <w:bottom w:val="none" w:sz="0" w:space="0" w:color="auto"/>
                                                                                    <w:right w:val="none" w:sz="0" w:space="0" w:color="auto"/>
                                                                                  </w:divBdr>
                                                                                  <w:divsChild>
                                                                                    <w:div w:id="1232428013">
                                                                                      <w:marLeft w:val="0"/>
                                                                                      <w:marRight w:val="0"/>
                                                                                      <w:marTop w:val="0"/>
                                                                                      <w:marBottom w:val="0"/>
                                                                                      <w:divBdr>
                                                                                        <w:top w:val="none" w:sz="0" w:space="0" w:color="auto"/>
                                                                                        <w:left w:val="none" w:sz="0" w:space="0" w:color="auto"/>
                                                                                        <w:bottom w:val="none" w:sz="0" w:space="0" w:color="auto"/>
                                                                                        <w:right w:val="none" w:sz="0" w:space="0" w:color="auto"/>
                                                                                      </w:divBdr>
                                                                                      <w:divsChild>
                                                                                        <w:div w:id="2066753284">
                                                                                          <w:marLeft w:val="0"/>
                                                                                          <w:marRight w:val="0"/>
                                                                                          <w:marTop w:val="0"/>
                                                                                          <w:marBottom w:val="0"/>
                                                                                          <w:divBdr>
                                                                                            <w:top w:val="none" w:sz="0" w:space="0" w:color="auto"/>
                                                                                            <w:left w:val="none" w:sz="0" w:space="0" w:color="auto"/>
                                                                                            <w:bottom w:val="none" w:sz="0" w:space="0" w:color="auto"/>
                                                                                            <w:right w:val="none" w:sz="0" w:space="0" w:color="auto"/>
                                                                                          </w:divBdr>
                                                                                          <w:divsChild>
                                                                                            <w:div w:id="504593190">
                                                                                              <w:marLeft w:val="0"/>
                                                                                              <w:marRight w:val="0"/>
                                                                                              <w:marTop w:val="0"/>
                                                                                              <w:marBottom w:val="0"/>
                                                                                              <w:divBdr>
                                                                                                <w:top w:val="none" w:sz="0" w:space="0" w:color="auto"/>
                                                                                                <w:left w:val="none" w:sz="0" w:space="0" w:color="auto"/>
                                                                                                <w:bottom w:val="none" w:sz="0" w:space="0" w:color="auto"/>
                                                                                                <w:right w:val="none" w:sz="0" w:space="0" w:color="auto"/>
                                                                                              </w:divBdr>
                                                                                              <w:divsChild>
                                                                                                <w:div w:id="1280181119">
                                                                                                  <w:marLeft w:val="0"/>
                                                                                                  <w:marRight w:val="0"/>
                                                                                                  <w:marTop w:val="0"/>
                                                                                                  <w:marBottom w:val="0"/>
                                                                                                  <w:divBdr>
                                                                                                    <w:top w:val="none" w:sz="0" w:space="0" w:color="auto"/>
                                                                                                    <w:left w:val="none" w:sz="0" w:space="0" w:color="auto"/>
                                                                                                    <w:bottom w:val="none" w:sz="0" w:space="0" w:color="auto"/>
                                                                                                    <w:right w:val="none" w:sz="0" w:space="0" w:color="auto"/>
                                                                                                  </w:divBdr>
                                                                                                  <w:divsChild>
                                                                                                    <w:div w:id="77334350">
                                                                                                      <w:marLeft w:val="0"/>
                                                                                                      <w:marRight w:val="0"/>
                                                                                                      <w:marTop w:val="0"/>
                                                                                                      <w:marBottom w:val="0"/>
                                                                                                      <w:divBdr>
                                                                                                        <w:top w:val="none" w:sz="0" w:space="0" w:color="auto"/>
                                                                                                        <w:left w:val="none" w:sz="0" w:space="0" w:color="auto"/>
                                                                                                        <w:bottom w:val="none" w:sz="0" w:space="0" w:color="auto"/>
                                                                                                        <w:right w:val="none" w:sz="0" w:space="0" w:color="auto"/>
                                                                                                      </w:divBdr>
                                                                                                      <w:divsChild>
                                                                                                        <w:div w:id="1445808683">
                                                                                                          <w:marLeft w:val="0"/>
                                                                                                          <w:marRight w:val="0"/>
                                                                                                          <w:marTop w:val="0"/>
                                                                                                          <w:marBottom w:val="0"/>
                                                                                                          <w:divBdr>
                                                                                                            <w:top w:val="none" w:sz="0" w:space="0" w:color="auto"/>
                                                                                                            <w:left w:val="none" w:sz="0" w:space="0" w:color="auto"/>
                                                                                                            <w:bottom w:val="none" w:sz="0" w:space="0" w:color="auto"/>
                                                                                                            <w:right w:val="none" w:sz="0" w:space="0" w:color="auto"/>
                                                                                                          </w:divBdr>
                                                                                                          <w:divsChild>
                                                                                                            <w:div w:id="1325544400">
                                                                                                              <w:marLeft w:val="0"/>
                                                                                                              <w:marRight w:val="0"/>
                                                                                                              <w:marTop w:val="0"/>
                                                                                                              <w:marBottom w:val="0"/>
                                                                                                              <w:divBdr>
                                                                                                                <w:top w:val="none" w:sz="0" w:space="0" w:color="auto"/>
                                                                                                                <w:left w:val="none" w:sz="0" w:space="0" w:color="auto"/>
                                                                                                                <w:bottom w:val="none" w:sz="0" w:space="0" w:color="auto"/>
                                                                                                                <w:right w:val="none" w:sz="0" w:space="0" w:color="auto"/>
                                                                                                              </w:divBdr>
                                                                                                              <w:divsChild>
                                                                                                                <w:div w:id="718826682">
                                                                                                                  <w:marLeft w:val="0"/>
                                                                                                                  <w:marRight w:val="0"/>
                                                                                                                  <w:marTop w:val="0"/>
                                                                                                                  <w:marBottom w:val="0"/>
                                                                                                                  <w:divBdr>
                                                                                                                    <w:top w:val="none" w:sz="0" w:space="0" w:color="auto"/>
                                                                                                                    <w:left w:val="none" w:sz="0" w:space="0" w:color="auto"/>
                                                                                                                    <w:bottom w:val="none" w:sz="0" w:space="0" w:color="auto"/>
                                                                                                                    <w:right w:val="none" w:sz="0" w:space="0" w:color="auto"/>
                                                                                                                  </w:divBdr>
                                                                                                                  <w:divsChild>
                                                                                                                    <w:div w:id="1029332990">
                                                                                                                      <w:marLeft w:val="0"/>
                                                                                                                      <w:marRight w:val="0"/>
                                                                                                                      <w:marTop w:val="0"/>
                                                                                                                      <w:marBottom w:val="0"/>
                                                                                                                      <w:divBdr>
                                                                                                                        <w:top w:val="none" w:sz="0" w:space="0" w:color="auto"/>
                                                                                                                        <w:left w:val="none" w:sz="0" w:space="0" w:color="auto"/>
                                                                                                                        <w:bottom w:val="none" w:sz="0" w:space="0" w:color="auto"/>
                                                                                                                        <w:right w:val="none" w:sz="0" w:space="0" w:color="auto"/>
                                                                                                                      </w:divBdr>
                                                                                                                      <w:divsChild>
                                                                                                                        <w:div w:id="150681318">
                                                                                                                          <w:marLeft w:val="0"/>
                                                                                                                          <w:marRight w:val="0"/>
                                                                                                                          <w:marTop w:val="0"/>
                                                                                                                          <w:marBottom w:val="0"/>
                                                                                                                          <w:divBdr>
                                                                                                                            <w:top w:val="none" w:sz="0" w:space="0" w:color="auto"/>
                                                                                                                            <w:left w:val="none" w:sz="0" w:space="0" w:color="auto"/>
                                                                                                                            <w:bottom w:val="none" w:sz="0" w:space="0" w:color="auto"/>
                                                                                                                            <w:right w:val="none" w:sz="0" w:space="0" w:color="auto"/>
                                                                                                                          </w:divBdr>
                                                                                                                          <w:divsChild>
                                                                                                                            <w:div w:id="196429772">
                                                                                                                              <w:marLeft w:val="0"/>
                                                                                                                              <w:marRight w:val="0"/>
                                                                                                                              <w:marTop w:val="0"/>
                                                                                                                              <w:marBottom w:val="0"/>
                                                                                                                              <w:divBdr>
                                                                                                                                <w:top w:val="none" w:sz="0" w:space="0" w:color="auto"/>
                                                                                                                                <w:left w:val="none" w:sz="0" w:space="0" w:color="auto"/>
                                                                                                                                <w:bottom w:val="none" w:sz="0" w:space="0" w:color="auto"/>
                                                                                                                                <w:right w:val="none" w:sz="0" w:space="0" w:color="auto"/>
                                                                                                                              </w:divBdr>
                                                                                                                              <w:divsChild>
                                                                                                                                <w:div w:id="5658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757657">
      <w:bodyDiv w:val="1"/>
      <w:marLeft w:val="0"/>
      <w:marRight w:val="0"/>
      <w:marTop w:val="0"/>
      <w:marBottom w:val="0"/>
      <w:divBdr>
        <w:top w:val="none" w:sz="0" w:space="0" w:color="auto"/>
        <w:left w:val="none" w:sz="0" w:space="0" w:color="auto"/>
        <w:bottom w:val="none" w:sz="0" w:space="0" w:color="auto"/>
        <w:right w:val="none" w:sz="0" w:space="0" w:color="auto"/>
      </w:divBdr>
    </w:div>
    <w:div w:id="746537496">
      <w:bodyDiv w:val="1"/>
      <w:marLeft w:val="0"/>
      <w:marRight w:val="0"/>
      <w:marTop w:val="0"/>
      <w:marBottom w:val="0"/>
      <w:divBdr>
        <w:top w:val="none" w:sz="0" w:space="0" w:color="auto"/>
        <w:left w:val="none" w:sz="0" w:space="0" w:color="auto"/>
        <w:bottom w:val="none" w:sz="0" w:space="0" w:color="auto"/>
        <w:right w:val="none" w:sz="0" w:space="0" w:color="auto"/>
      </w:divBdr>
    </w:div>
    <w:div w:id="777070241">
      <w:bodyDiv w:val="1"/>
      <w:marLeft w:val="0"/>
      <w:marRight w:val="0"/>
      <w:marTop w:val="0"/>
      <w:marBottom w:val="0"/>
      <w:divBdr>
        <w:top w:val="none" w:sz="0" w:space="0" w:color="auto"/>
        <w:left w:val="none" w:sz="0" w:space="0" w:color="auto"/>
        <w:bottom w:val="none" w:sz="0" w:space="0" w:color="auto"/>
        <w:right w:val="none" w:sz="0" w:space="0" w:color="auto"/>
      </w:divBdr>
    </w:div>
    <w:div w:id="819807564">
      <w:bodyDiv w:val="1"/>
      <w:marLeft w:val="0"/>
      <w:marRight w:val="0"/>
      <w:marTop w:val="0"/>
      <w:marBottom w:val="0"/>
      <w:divBdr>
        <w:top w:val="none" w:sz="0" w:space="0" w:color="auto"/>
        <w:left w:val="none" w:sz="0" w:space="0" w:color="auto"/>
        <w:bottom w:val="none" w:sz="0" w:space="0" w:color="auto"/>
        <w:right w:val="none" w:sz="0" w:space="0" w:color="auto"/>
      </w:divBdr>
    </w:div>
    <w:div w:id="863862529">
      <w:bodyDiv w:val="1"/>
      <w:marLeft w:val="0"/>
      <w:marRight w:val="0"/>
      <w:marTop w:val="0"/>
      <w:marBottom w:val="0"/>
      <w:divBdr>
        <w:top w:val="none" w:sz="0" w:space="0" w:color="auto"/>
        <w:left w:val="none" w:sz="0" w:space="0" w:color="auto"/>
        <w:bottom w:val="none" w:sz="0" w:space="0" w:color="auto"/>
        <w:right w:val="none" w:sz="0" w:space="0" w:color="auto"/>
      </w:divBdr>
    </w:div>
    <w:div w:id="908030178">
      <w:bodyDiv w:val="1"/>
      <w:marLeft w:val="0"/>
      <w:marRight w:val="0"/>
      <w:marTop w:val="0"/>
      <w:marBottom w:val="0"/>
      <w:divBdr>
        <w:top w:val="none" w:sz="0" w:space="0" w:color="auto"/>
        <w:left w:val="none" w:sz="0" w:space="0" w:color="auto"/>
        <w:bottom w:val="none" w:sz="0" w:space="0" w:color="auto"/>
        <w:right w:val="none" w:sz="0" w:space="0" w:color="auto"/>
      </w:divBdr>
    </w:div>
    <w:div w:id="947811125">
      <w:bodyDiv w:val="1"/>
      <w:marLeft w:val="0"/>
      <w:marRight w:val="0"/>
      <w:marTop w:val="0"/>
      <w:marBottom w:val="0"/>
      <w:divBdr>
        <w:top w:val="none" w:sz="0" w:space="0" w:color="auto"/>
        <w:left w:val="none" w:sz="0" w:space="0" w:color="auto"/>
        <w:bottom w:val="none" w:sz="0" w:space="0" w:color="auto"/>
        <w:right w:val="none" w:sz="0" w:space="0" w:color="auto"/>
      </w:divBdr>
    </w:div>
    <w:div w:id="1043750999">
      <w:bodyDiv w:val="1"/>
      <w:marLeft w:val="0"/>
      <w:marRight w:val="0"/>
      <w:marTop w:val="0"/>
      <w:marBottom w:val="0"/>
      <w:divBdr>
        <w:top w:val="none" w:sz="0" w:space="0" w:color="auto"/>
        <w:left w:val="none" w:sz="0" w:space="0" w:color="auto"/>
        <w:bottom w:val="none" w:sz="0" w:space="0" w:color="auto"/>
        <w:right w:val="none" w:sz="0" w:space="0" w:color="auto"/>
      </w:divBdr>
    </w:div>
    <w:div w:id="1072119291">
      <w:bodyDiv w:val="1"/>
      <w:marLeft w:val="0"/>
      <w:marRight w:val="0"/>
      <w:marTop w:val="0"/>
      <w:marBottom w:val="0"/>
      <w:divBdr>
        <w:top w:val="none" w:sz="0" w:space="0" w:color="auto"/>
        <w:left w:val="none" w:sz="0" w:space="0" w:color="auto"/>
        <w:bottom w:val="none" w:sz="0" w:space="0" w:color="auto"/>
        <w:right w:val="none" w:sz="0" w:space="0" w:color="auto"/>
      </w:divBdr>
    </w:div>
    <w:div w:id="1178421478">
      <w:bodyDiv w:val="1"/>
      <w:marLeft w:val="0"/>
      <w:marRight w:val="0"/>
      <w:marTop w:val="0"/>
      <w:marBottom w:val="0"/>
      <w:divBdr>
        <w:top w:val="none" w:sz="0" w:space="0" w:color="auto"/>
        <w:left w:val="none" w:sz="0" w:space="0" w:color="auto"/>
        <w:bottom w:val="none" w:sz="0" w:space="0" w:color="auto"/>
        <w:right w:val="none" w:sz="0" w:space="0" w:color="auto"/>
      </w:divBdr>
    </w:div>
    <w:div w:id="1252087037">
      <w:bodyDiv w:val="1"/>
      <w:marLeft w:val="0"/>
      <w:marRight w:val="0"/>
      <w:marTop w:val="0"/>
      <w:marBottom w:val="0"/>
      <w:divBdr>
        <w:top w:val="none" w:sz="0" w:space="0" w:color="auto"/>
        <w:left w:val="none" w:sz="0" w:space="0" w:color="auto"/>
        <w:bottom w:val="none" w:sz="0" w:space="0" w:color="auto"/>
        <w:right w:val="none" w:sz="0" w:space="0" w:color="auto"/>
      </w:divBdr>
    </w:div>
    <w:div w:id="1359888466">
      <w:bodyDiv w:val="1"/>
      <w:marLeft w:val="0"/>
      <w:marRight w:val="0"/>
      <w:marTop w:val="0"/>
      <w:marBottom w:val="0"/>
      <w:divBdr>
        <w:top w:val="none" w:sz="0" w:space="0" w:color="auto"/>
        <w:left w:val="none" w:sz="0" w:space="0" w:color="auto"/>
        <w:bottom w:val="none" w:sz="0" w:space="0" w:color="auto"/>
        <w:right w:val="none" w:sz="0" w:space="0" w:color="auto"/>
      </w:divBdr>
    </w:div>
    <w:div w:id="1377924837">
      <w:bodyDiv w:val="1"/>
      <w:marLeft w:val="0"/>
      <w:marRight w:val="0"/>
      <w:marTop w:val="0"/>
      <w:marBottom w:val="0"/>
      <w:divBdr>
        <w:top w:val="none" w:sz="0" w:space="0" w:color="auto"/>
        <w:left w:val="none" w:sz="0" w:space="0" w:color="auto"/>
        <w:bottom w:val="none" w:sz="0" w:space="0" w:color="auto"/>
        <w:right w:val="none" w:sz="0" w:space="0" w:color="auto"/>
      </w:divBdr>
    </w:div>
    <w:div w:id="1422530053">
      <w:bodyDiv w:val="1"/>
      <w:marLeft w:val="0"/>
      <w:marRight w:val="0"/>
      <w:marTop w:val="0"/>
      <w:marBottom w:val="0"/>
      <w:divBdr>
        <w:top w:val="none" w:sz="0" w:space="0" w:color="auto"/>
        <w:left w:val="none" w:sz="0" w:space="0" w:color="auto"/>
        <w:bottom w:val="none" w:sz="0" w:space="0" w:color="auto"/>
        <w:right w:val="none" w:sz="0" w:space="0" w:color="auto"/>
      </w:divBdr>
    </w:div>
    <w:div w:id="1430657514">
      <w:bodyDiv w:val="1"/>
      <w:marLeft w:val="0"/>
      <w:marRight w:val="0"/>
      <w:marTop w:val="0"/>
      <w:marBottom w:val="0"/>
      <w:divBdr>
        <w:top w:val="none" w:sz="0" w:space="0" w:color="auto"/>
        <w:left w:val="none" w:sz="0" w:space="0" w:color="auto"/>
        <w:bottom w:val="none" w:sz="0" w:space="0" w:color="auto"/>
        <w:right w:val="none" w:sz="0" w:space="0" w:color="auto"/>
      </w:divBdr>
    </w:div>
    <w:div w:id="1442842276">
      <w:bodyDiv w:val="1"/>
      <w:marLeft w:val="0"/>
      <w:marRight w:val="0"/>
      <w:marTop w:val="0"/>
      <w:marBottom w:val="0"/>
      <w:divBdr>
        <w:top w:val="none" w:sz="0" w:space="0" w:color="auto"/>
        <w:left w:val="none" w:sz="0" w:space="0" w:color="auto"/>
        <w:bottom w:val="none" w:sz="0" w:space="0" w:color="auto"/>
        <w:right w:val="none" w:sz="0" w:space="0" w:color="auto"/>
      </w:divBdr>
    </w:div>
    <w:div w:id="1450009182">
      <w:bodyDiv w:val="1"/>
      <w:marLeft w:val="0"/>
      <w:marRight w:val="0"/>
      <w:marTop w:val="0"/>
      <w:marBottom w:val="0"/>
      <w:divBdr>
        <w:top w:val="none" w:sz="0" w:space="0" w:color="auto"/>
        <w:left w:val="none" w:sz="0" w:space="0" w:color="auto"/>
        <w:bottom w:val="none" w:sz="0" w:space="0" w:color="auto"/>
        <w:right w:val="none" w:sz="0" w:space="0" w:color="auto"/>
      </w:divBdr>
    </w:div>
    <w:div w:id="1465613231">
      <w:bodyDiv w:val="1"/>
      <w:marLeft w:val="0"/>
      <w:marRight w:val="0"/>
      <w:marTop w:val="0"/>
      <w:marBottom w:val="0"/>
      <w:divBdr>
        <w:top w:val="none" w:sz="0" w:space="0" w:color="auto"/>
        <w:left w:val="none" w:sz="0" w:space="0" w:color="auto"/>
        <w:bottom w:val="none" w:sz="0" w:space="0" w:color="auto"/>
        <w:right w:val="none" w:sz="0" w:space="0" w:color="auto"/>
      </w:divBdr>
    </w:div>
    <w:div w:id="1530603522">
      <w:bodyDiv w:val="1"/>
      <w:marLeft w:val="0"/>
      <w:marRight w:val="0"/>
      <w:marTop w:val="0"/>
      <w:marBottom w:val="0"/>
      <w:divBdr>
        <w:top w:val="none" w:sz="0" w:space="0" w:color="auto"/>
        <w:left w:val="none" w:sz="0" w:space="0" w:color="auto"/>
        <w:bottom w:val="none" w:sz="0" w:space="0" w:color="auto"/>
        <w:right w:val="none" w:sz="0" w:space="0" w:color="auto"/>
      </w:divBdr>
    </w:div>
    <w:div w:id="1559433953">
      <w:bodyDiv w:val="1"/>
      <w:marLeft w:val="0"/>
      <w:marRight w:val="0"/>
      <w:marTop w:val="0"/>
      <w:marBottom w:val="0"/>
      <w:divBdr>
        <w:top w:val="none" w:sz="0" w:space="0" w:color="auto"/>
        <w:left w:val="none" w:sz="0" w:space="0" w:color="auto"/>
        <w:bottom w:val="none" w:sz="0" w:space="0" w:color="auto"/>
        <w:right w:val="none" w:sz="0" w:space="0" w:color="auto"/>
      </w:divBdr>
    </w:div>
    <w:div w:id="1562716389">
      <w:bodyDiv w:val="1"/>
      <w:marLeft w:val="0"/>
      <w:marRight w:val="0"/>
      <w:marTop w:val="0"/>
      <w:marBottom w:val="0"/>
      <w:divBdr>
        <w:top w:val="none" w:sz="0" w:space="0" w:color="auto"/>
        <w:left w:val="none" w:sz="0" w:space="0" w:color="auto"/>
        <w:bottom w:val="none" w:sz="0" w:space="0" w:color="auto"/>
        <w:right w:val="none" w:sz="0" w:space="0" w:color="auto"/>
      </w:divBdr>
    </w:div>
    <w:div w:id="1583684314">
      <w:bodyDiv w:val="1"/>
      <w:marLeft w:val="0"/>
      <w:marRight w:val="0"/>
      <w:marTop w:val="0"/>
      <w:marBottom w:val="0"/>
      <w:divBdr>
        <w:top w:val="none" w:sz="0" w:space="0" w:color="auto"/>
        <w:left w:val="none" w:sz="0" w:space="0" w:color="auto"/>
        <w:bottom w:val="none" w:sz="0" w:space="0" w:color="auto"/>
        <w:right w:val="none" w:sz="0" w:space="0" w:color="auto"/>
      </w:divBdr>
    </w:div>
    <w:div w:id="1632051920">
      <w:bodyDiv w:val="1"/>
      <w:marLeft w:val="0"/>
      <w:marRight w:val="0"/>
      <w:marTop w:val="0"/>
      <w:marBottom w:val="0"/>
      <w:divBdr>
        <w:top w:val="none" w:sz="0" w:space="0" w:color="auto"/>
        <w:left w:val="none" w:sz="0" w:space="0" w:color="auto"/>
        <w:bottom w:val="none" w:sz="0" w:space="0" w:color="auto"/>
        <w:right w:val="none" w:sz="0" w:space="0" w:color="auto"/>
      </w:divBdr>
    </w:div>
    <w:div w:id="1635716668">
      <w:bodyDiv w:val="1"/>
      <w:marLeft w:val="0"/>
      <w:marRight w:val="0"/>
      <w:marTop w:val="0"/>
      <w:marBottom w:val="0"/>
      <w:divBdr>
        <w:top w:val="none" w:sz="0" w:space="0" w:color="auto"/>
        <w:left w:val="none" w:sz="0" w:space="0" w:color="auto"/>
        <w:bottom w:val="none" w:sz="0" w:space="0" w:color="auto"/>
        <w:right w:val="none" w:sz="0" w:space="0" w:color="auto"/>
      </w:divBdr>
    </w:div>
    <w:div w:id="1643653370">
      <w:bodyDiv w:val="1"/>
      <w:marLeft w:val="0"/>
      <w:marRight w:val="0"/>
      <w:marTop w:val="0"/>
      <w:marBottom w:val="0"/>
      <w:divBdr>
        <w:top w:val="none" w:sz="0" w:space="0" w:color="auto"/>
        <w:left w:val="none" w:sz="0" w:space="0" w:color="auto"/>
        <w:bottom w:val="none" w:sz="0" w:space="0" w:color="auto"/>
        <w:right w:val="none" w:sz="0" w:space="0" w:color="auto"/>
      </w:divBdr>
    </w:div>
    <w:div w:id="1659309298">
      <w:bodyDiv w:val="1"/>
      <w:marLeft w:val="0"/>
      <w:marRight w:val="0"/>
      <w:marTop w:val="0"/>
      <w:marBottom w:val="0"/>
      <w:divBdr>
        <w:top w:val="none" w:sz="0" w:space="0" w:color="auto"/>
        <w:left w:val="none" w:sz="0" w:space="0" w:color="auto"/>
        <w:bottom w:val="none" w:sz="0" w:space="0" w:color="auto"/>
        <w:right w:val="none" w:sz="0" w:space="0" w:color="auto"/>
      </w:divBdr>
    </w:div>
    <w:div w:id="1664700624">
      <w:bodyDiv w:val="1"/>
      <w:marLeft w:val="0"/>
      <w:marRight w:val="0"/>
      <w:marTop w:val="0"/>
      <w:marBottom w:val="0"/>
      <w:divBdr>
        <w:top w:val="none" w:sz="0" w:space="0" w:color="auto"/>
        <w:left w:val="none" w:sz="0" w:space="0" w:color="auto"/>
        <w:bottom w:val="none" w:sz="0" w:space="0" w:color="auto"/>
        <w:right w:val="none" w:sz="0" w:space="0" w:color="auto"/>
      </w:divBdr>
    </w:div>
    <w:div w:id="1680111038">
      <w:bodyDiv w:val="1"/>
      <w:marLeft w:val="0"/>
      <w:marRight w:val="0"/>
      <w:marTop w:val="0"/>
      <w:marBottom w:val="0"/>
      <w:divBdr>
        <w:top w:val="none" w:sz="0" w:space="0" w:color="auto"/>
        <w:left w:val="none" w:sz="0" w:space="0" w:color="auto"/>
        <w:bottom w:val="none" w:sz="0" w:space="0" w:color="auto"/>
        <w:right w:val="none" w:sz="0" w:space="0" w:color="auto"/>
      </w:divBdr>
    </w:div>
    <w:div w:id="1706634208">
      <w:bodyDiv w:val="1"/>
      <w:marLeft w:val="0"/>
      <w:marRight w:val="0"/>
      <w:marTop w:val="0"/>
      <w:marBottom w:val="0"/>
      <w:divBdr>
        <w:top w:val="none" w:sz="0" w:space="0" w:color="auto"/>
        <w:left w:val="none" w:sz="0" w:space="0" w:color="auto"/>
        <w:bottom w:val="none" w:sz="0" w:space="0" w:color="auto"/>
        <w:right w:val="none" w:sz="0" w:space="0" w:color="auto"/>
      </w:divBdr>
      <w:divsChild>
        <w:div w:id="1892500644">
          <w:marLeft w:val="0"/>
          <w:marRight w:val="0"/>
          <w:marTop w:val="0"/>
          <w:marBottom w:val="0"/>
          <w:divBdr>
            <w:top w:val="none" w:sz="0" w:space="0" w:color="auto"/>
            <w:left w:val="none" w:sz="0" w:space="0" w:color="auto"/>
            <w:bottom w:val="none" w:sz="0" w:space="0" w:color="auto"/>
            <w:right w:val="none" w:sz="0" w:space="0" w:color="auto"/>
          </w:divBdr>
          <w:divsChild>
            <w:div w:id="1483812023">
              <w:marLeft w:val="0"/>
              <w:marRight w:val="0"/>
              <w:marTop w:val="0"/>
              <w:marBottom w:val="0"/>
              <w:divBdr>
                <w:top w:val="none" w:sz="0" w:space="0" w:color="auto"/>
                <w:left w:val="none" w:sz="0" w:space="0" w:color="auto"/>
                <w:bottom w:val="none" w:sz="0" w:space="0" w:color="auto"/>
                <w:right w:val="none" w:sz="0" w:space="0" w:color="auto"/>
              </w:divBdr>
              <w:divsChild>
                <w:div w:id="1411385720">
                  <w:marLeft w:val="0"/>
                  <w:marRight w:val="0"/>
                  <w:marTop w:val="0"/>
                  <w:marBottom w:val="0"/>
                  <w:divBdr>
                    <w:top w:val="none" w:sz="0" w:space="0" w:color="auto"/>
                    <w:left w:val="none" w:sz="0" w:space="0" w:color="auto"/>
                    <w:bottom w:val="none" w:sz="0" w:space="0" w:color="auto"/>
                    <w:right w:val="none" w:sz="0" w:space="0" w:color="auto"/>
                  </w:divBdr>
                  <w:divsChild>
                    <w:div w:id="471599710">
                      <w:marLeft w:val="0"/>
                      <w:marRight w:val="0"/>
                      <w:marTop w:val="0"/>
                      <w:marBottom w:val="1320"/>
                      <w:divBdr>
                        <w:top w:val="none" w:sz="0" w:space="0" w:color="auto"/>
                        <w:left w:val="none" w:sz="0" w:space="0" w:color="auto"/>
                        <w:bottom w:val="none" w:sz="0" w:space="0" w:color="auto"/>
                        <w:right w:val="none" w:sz="0" w:space="0" w:color="auto"/>
                      </w:divBdr>
                      <w:divsChild>
                        <w:div w:id="2064402538">
                          <w:marLeft w:val="0"/>
                          <w:marRight w:val="0"/>
                          <w:marTop w:val="0"/>
                          <w:marBottom w:val="0"/>
                          <w:divBdr>
                            <w:top w:val="none" w:sz="0" w:space="0" w:color="auto"/>
                            <w:left w:val="none" w:sz="0" w:space="0" w:color="auto"/>
                            <w:bottom w:val="none" w:sz="0" w:space="0" w:color="auto"/>
                            <w:right w:val="none" w:sz="0" w:space="0" w:color="auto"/>
                          </w:divBdr>
                          <w:divsChild>
                            <w:div w:id="1011106857">
                              <w:marLeft w:val="0"/>
                              <w:marRight w:val="0"/>
                              <w:marTop w:val="0"/>
                              <w:marBottom w:val="0"/>
                              <w:divBdr>
                                <w:top w:val="none" w:sz="0" w:space="0" w:color="auto"/>
                                <w:left w:val="none" w:sz="0" w:space="0" w:color="auto"/>
                                <w:bottom w:val="none" w:sz="0" w:space="0" w:color="auto"/>
                                <w:right w:val="none" w:sz="0" w:space="0" w:color="auto"/>
                              </w:divBdr>
                              <w:divsChild>
                                <w:div w:id="1471242014">
                                  <w:marLeft w:val="0"/>
                                  <w:marRight w:val="0"/>
                                  <w:marTop w:val="0"/>
                                  <w:marBottom w:val="0"/>
                                  <w:divBdr>
                                    <w:top w:val="none" w:sz="0" w:space="0" w:color="auto"/>
                                    <w:left w:val="none" w:sz="0" w:space="0" w:color="auto"/>
                                    <w:bottom w:val="none" w:sz="0" w:space="0" w:color="auto"/>
                                    <w:right w:val="none" w:sz="0" w:space="0" w:color="auto"/>
                                  </w:divBdr>
                                </w:div>
                                <w:div w:id="699010866">
                                  <w:marLeft w:val="0"/>
                                  <w:marRight w:val="0"/>
                                  <w:marTop w:val="0"/>
                                  <w:marBottom w:val="0"/>
                                  <w:divBdr>
                                    <w:top w:val="none" w:sz="0" w:space="0" w:color="auto"/>
                                    <w:left w:val="none" w:sz="0" w:space="0" w:color="auto"/>
                                    <w:bottom w:val="none" w:sz="0" w:space="0" w:color="auto"/>
                                    <w:right w:val="none" w:sz="0" w:space="0" w:color="auto"/>
                                  </w:divBdr>
                                </w:div>
                                <w:div w:id="20537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28400">
      <w:bodyDiv w:val="1"/>
      <w:marLeft w:val="0"/>
      <w:marRight w:val="0"/>
      <w:marTop w:val="0"/>
      <w:marBottom w:val="0"/>
      <w:divBdr>
        <w:top w:val="none" w:sz="0" w:space="0" w:color="auto"/>
        <w:left w:val="none" w:sz="0" w:space="0" w:color="auto"/>
        <w:bottom w:val="none" w:sz="0" w:space="0" w:color="auto"/>
        <w:right w:val="none" w:sz="0" w:space="0" w:color="auto"/>
      </w:divBdr>
    </w:div>
    <w:div w:id="1708337927">
      <w:bodyDiv w:val="1"/>
      <w:marLeft w:val="0"/>
      <w:marRight w:val="0"/>
      <w:marTop w:val="0"/>
      <w:marBottom w:val="0"/>
      <w:divBdr>
        <w:top w:val="none" w:sz="0" w:space="0" w:color="auto"/>
        <w:left w:val="none" w:sz="0" w:space="0" w:color="auto"/>
        <w:bottom w:val="none" w:sz="0" w:space="0" w:color="auto"/>
        <w:right w:val="none" w:sz="0" w:space="0" w:color="auto"/>
      </w:divBdr>
    </w:div>
    <w:div w:id="1777216582">
      <w:bodyDiv w:val="1"/>
      <w:marLeft w:val="0"/>
      <w:marRight w:val="0"/>
      <w:marTop w:val="0"/>
      <w:marBottom w:val="0"/>
      <w:divBdr>
        <w:top w:val="none" w:sz="0" w:space="0" w:color="auto"/>
        <w:left w:val="none" w:sz="0" w:space="0" w:color="auto"/>
        <w:bottom w:val="none" w:sz="0" w:space="0" w:color="auto"/>
        <w:right w:val="none" w:sz="0" w:space="0" w:color="auto"/>
      </w:divBdr>
    </w:div>
    <w:div w:id="1886326917">
      <w:bodyDiv w:val="1"/>
      <w:marLeft w:val="0"/>
      <w:marRight w:val="0"/>
      <w:marTop w:val="0"/>
      <w:marBottom w:val="0"/>
      <w:divBdr>
        <w:top w:val="none" w:sz="0" w:space="0" w:color="auto"/>
        <w:left w:val="none" w:sz="0" w:space="0" w:color="auto"/>
        <w:bottom w:val="none" w:sz="0" w:space="0" w:color="auto"/>
        <w:right w:val="none" w:sz="0" w:space="0" w:color="auto"/>
      </w:divBdr>
    </w:div>
    <w:div w:id="1888494235">
      <w:bodyDiv w:val="1"/>
      <w:marLeft w:val="0"/>
      <w:marRight w:val="0"/>
      <w:marTop w:val="0"/>
      <w:marBottom w:val="0"/>
      <w:divBdr>
        <w:top w:val="none" w:sz="0" w:space="0" w:color="auto"/>
        <w:left w:val="none" w:sz="0" w:space="0" w:color="auto"/>
        <w:bottom w:val="none" w:sz="0" w:space="0" w:color="auto"/>
        <w:right w:val="none" w:sz="0" w:space="0" w:color="auto"/>
      </w:divBdr>
    </w:div>
    <w:div w:id="1890917847">
      <w:bodyDiv w:val="1"/>
      <w:marLeft w:val="0"/>
      <w:marRight w:val="0"/>
      <w:marTop w:val="0"/>
      <w:marBottom w:val="0"/>
      <w:divBdr>
        <w:top w:val="none" w:sz="0" w:space="0" w:color="auto"/>
        <w:left w:val="none" w:sz="0" w:space="0" w:color="auto"/>
        <w:bottom w:val="none" w:sz="0" w:space="0" w:color="auto"/>
        <w:right w:val="none" w:sz="0" w:space="0" w:color="auto"/>
      </w:divBdr>
    </w:div>
    <w:div w:id="1949852867">
      <w:bodyDiv w:val="1"/>
      <w:marLeft w:val="0"/>
      <w:marRight w:val="0"/>
      <w:marTop w:val="0"/>
      <w:marBottom w:val="0"/>
      <w:divBdr>
        <w:top w:val="none" w:sz="0" w:space="0" w:color="auto"/>
        <w:left w:val="none" w:sz="0" w:space="0" w:color="auto"/>
        <w:bottom w:val="none" w:sz="0" w:space="0" w:color="auto"/>
        <w:right w:val="none" w:sz="0" w:space="0" w:color="auto"/>
      </w:divBdr>
    </w:div>
    <w:div w:id="1958950759">
      <w:bodyDiv w:val="1"/>
      <w:marLeft w:val="0"/>
      <w:marRight w:val="0"/>
      <w:marTop w:val="0"/>
      <w:marBottom w:val="0"/>
      <w:divBdr>
        <w:top w:val="none" w:sz="0" w:space="0" w:color="auto"/>
        <w:left w:val="none" w:sz="0" w:space="0" w:color="auto"/>
        <w:bottom w:val="none" w:sz="0" w:space="0" w:color="auto"/>
        <w:right w:val="none" w:sz="0" w:space="0" w:color="auto"/>
      </w:divBdr>
    </w:div>
    <w:div w:id="2047287287">
      <w:bodyDiv w:val="1"/>
      <w:marLeft w:val="0"/>
      <w:marRight w:val="0"/>
      <w:marTop w:val="0"/>
      <w:marBottom w:val="0"/>
      <w:divBdr>
        <w:top w:val="none" w:sz="0" w:space="0" w:color="auto"/>
        <w:left w:val="none" w:sz="0" w:space="0" w:color="auto"/>
        <w:bottom w:val="none" w:sz="0" w:space="0" w:color="auto"/>
        <w:right w:val="none" w:sz="0" w:space="0" w:color="auto"/>
      </w:divBdr>
      <w:divsChild>
        <w:div w:id="1232040551">
          <w:marLeft w:val="0"/>
          <w:marRight w:val="0"/>
          <w:marTop w:val="0"/>
          <w:marBottom w:val="0"/>
          <w:divBdr>
            <w:top w:val="none" w:sz="0" w:space="0" w:color="auto"/>
            <w:left w:val="none" w:sz="0" w:space="0" w:color="auto"/>
            <w:bottom w:val="none" w:sz="0" w:space="0" w:color="auto"/>
            <w:right w:val="none" w:sz="0" w:space="0" w:color="auto"/>
          </w:divBdr>
          <w:divsChild>
            <w:div w:id="1240409126">
              <w:marLeft w:val="0"/>
              <w:marRight w:val="0"/>
              <w:marTop w:val="0"/>
              <w:marBottom w:val="0"/>
              <w:divBdr>
                <w:top w:val="none" w:sz="0" w:space="0" w:color="auto"/>
                <w:left w:val="none" w:sz="0" w:space="0" w:color="auto"/>
                <w:bottom w:val="none" w:sz="0" w:space="0" w:color="auto"/>
                <w:right w:val="none" w:sz="0" w:space="0" w:color="auto"/>
              </w:divBdr>
              <w:divsChild>
                <w:div w:id="221334145">
                  <w:marLeft w:val="0"/>
                  <w:marRight w:val="0"/>
                  <w:marTop w:val="0"/>
                  <w:marBottom w:val="0"/>
                  <w:divBdr>
                    <w:top w:val="none" w:sz="0" w:space="0" w:color="auto"/>
                    <w:left w:val="none" w:sz="0" w:space="0" w:color="auto"/>
                    <w:bottom w:val="none" w:sz="0" w:space="0" w:color="auto"/>
                    <w:right w:val="none" w:sz="0" w:space="0" w:color="auto"/>
                  </w:divBdr>
                  <w:divsChild>
                    <w:div w:id="1555897069">
                      <w:marLeft w:val="0"/>
                      <w:marRight w:val="0"/>
                      <w:marTop w:val="0"/>
                      <w:marBottom w:val="0"/>
                      <w:divBdr>
                        <w:top w:val="none" w:sz="0" w:space="0" w:color="auto"/>
                        <w:left w:val="none" w:sz="0" w:space="0" w:color="auto"/>
                        <w:bottom w:val="none" w:sz="0" w:space="0" w:color="auto"/>
                        <w:right w:val="none" w:sz="0" w:space="0" w:color="auto"/>
                      </w:divBdr>
                      <w:divsChild>
                        <w:div w:id="815686982">
                          <w:marLeft w:val="0"/>
                          <w:marRight w:val="0"/>
                          <w:marTop w:val="0"/>
                          <w:marBottom w:val="0"/>
                          <w:divBdr>
                            <w:top w:val="none" w:sz="0" w:space="0" w:color="auto"/>
                            <w:left w:val="none" w:sz="0" w:space="0" w:color="auto"/>
                            <w:bottom w:val="none" w:sz="0" w:space="0" w:color="auto"/>
                            <w:right w:val="none" w:sz="0" w:space="0" w:color="auto"/>
                          </w:divBdr>
                          <w:divsChild>
                            <w:div w:id="844051357">
                              <w:marLeft w:val="0"/>
                              <w:marRight w:val="0"/>
                              <w:marTop w:val="0"/>
                              <w:marBottom w:val="0"/>
                              <w:divBdr>
                                <w:top w:val="none" w:sz="0" w:space="0" w:color="auto"/>
                                <w:left w:val="none" w:sz="0" w:space="0" w:color="auto"/>
                                <w:bottom w:val="none" w:sz="0" w:space="0" w:color="auto"/>
                                <w:right w:val="none" w:sz="0" w:space="0" w:color="auto"/>
                              </w:divBdr>
                              <w:divsChild>
                                <w:div w:id="600645769">
                                  <w:marLeft w:val="0"/>
                                  <w:marRight w:val="0"/>
                                  <w:marTop w:val="0"/>
                                  <w:marBottom w:val="0"/>
                                  <w:divBdr>
                                    <w:top w:val="none" w:sz="0" w:space="0" w:color="auto"/>
                                    <w:left w:val="none" w:sz="0" w:space="0" w:color="auto"/>
                                    <w:bottom w:val="none" w:sz="0" w:space="0" w:color="auto"/>
                                    <w:right w:val="none" w:sz="0" w:space="0" w:color="auto"/>
                                  </w:divBdr>
                                  <w:divsChild>
                                    <w:div w:id="823082376">
                                      <w:marLeft w:val="0"/>
                                      <w:marRight w:val="0"/>
                                      <w:marTop w:val="0"/>
                                      <w:marBottom w:val="0"/>
                                      <w:divBdr>
                                        <w:top w:val="none" w:sz="0" w:space="0" w:color="auto"/>
                                        <w:left w:val="none" w:sz="0" w:space="0" w:color="auto"/>
                                        <w:bottom w:val="none" w:sz="0" w:space="0" w:color="auto"/>
                                        <w:right w:val="none" w:sz="0" w:space="0" w:color="auto"/>
                                      </w:divBdr>
                                      <w:divsChild>
                                        <w:div w:id="1949728264">
                                          <w:marLeft w:val="0"/>
                                          <w:marRight w:val="0"/>
                                          <w:marTop w:val="0"/>
                                          <w:marBottom w:val="0"/>
                                          <w:divBdr>
                                            <w:top w:val="none" w:sz="0" w:space="0" w:color="auto"/>
                                            <w:left w:val="none" w:sz="0" w:space="0" w:color="auto"/>
                                            <w:bottom w:val="none" w:sz="0" w:space="0" w:color="auto"/>
                                            <w:right w:val="none" w:sz="0" w:space="0" w:color="auto"/>
                                          </w:divBdr>
                                          <w:divsChild>
                                            <w:div w:id="1973241704">
                                              <w:marLeft w:val="0"/>
                                              <w:marRight w:val="0"/>
                                              <w:marTop w:val="0"/>
                                              <w:marBottom w:val="0"/>
                                              <w:divBdr>
                                                <w:top w:val="none" w:sz="0" w:space="0" w:color="auto"/>
                                                <w:left w:val="none" w:sz="0" w:space="0" w:color="auto"/>
                                                <w:bottom w:val="none" w:sz="0" w:space="0" w:color="auto"/>
                                                <w:right w:val="none" w:sz="0" w:space="0" w:color="auto"/>
                                              </w:divBdr>
                                              <w:divsChild>
                                                <w:div w:id="1783840392">
                                                  <w:marLeft w:val="0"/>
                                                  <w:marRight w:val="0"/>
                                                  <w:marTop w:val="0"/>
                                                  <w:marBottom w:val="0"/>
                                                  <w:divBdr>
                                                    <w:top w:val="none" w:sz="0" w:space="0" w:color="auto"/>
                                                    <w:left w:val="none" w:sz="0" w:space="0" w:color="auto"/>
                                                    <w:bottom w:val="none" w:sz="0" w:space="0" w:color="auto"/>
                                                    <w:right w:val="none" w:sz="0" w:space="0" w:color="auto"/>
                                                  </w:divBdr>
                                                  <w:divsChild>
                                                    <w:div w:id="619261381">
                                                      <w:marLeft w:val="0"/>
                                                      <w:marRight w:val="0"/>
                                                      <w:marTop w:val="0"/>
                                                      <w:marBottom w:val="0"/>
                                                      <w:divBdr>
                                                        <w:top w:val="none" w:sz="0" w:space="0" w:color="auto"/>
                                                        <w:left w:val="none" w:sz="0" w:space="0" w:color="auto"/>
                                                        <w:bottom w:val="none" w:sz="0" w:space="0" w:color="auto"/>
                                                        <w:right w:val="none" w:sz="0" w:space="0" w:color="auto"/>
                                                      </w:divBdr>
                                                      <w:divsChild>
                                                        <w:div w:id="1023553507">
                                                          <w:marLeft w:val="0"/>
                                                          <w:marRight w:val="0"/>
                                                          <w:marTop w:val="0"/>
                                                          <w:marBottom w:val="0"/>
                                                          <w:divBdr>
                                                            <w:top w:val="none" w:sz="0" w:space="0" w:color="auto"/>
                                                            <w:left w:val="none" w:sz="0" w:space="0" w:color="auto"/>
                                                            <w:bottom w:val="none" w:sz="0" w:space="0" w:color="auto"/>
                                                            <w:right w:val="none" w:sz="0" w:space="0" w:color="auto"/>
                                                          </w:divBdr>
                                                          <w:divsChild>
                                                            <w:div w:id="1917322916">
                                                              <w:marLeft w:val="0"/>
                                                              <w:marRight w:val="0"/>
                                                              <w:marTop w:val="0"/>
                                                              <w:marBottom w:val="0"/>
                                                              <w:divBdr>
                                                                <w:top w:val="none" w:sz="0" w:space="0" w:color="auto"/>
                                                                <w:left w:val="none" w:sz="0" w:space="0" w:color="auto"/>
                                                                <w:bottom w:val="none" w:sz="0" w:space="0" w:color="auto"/>
                                                                <w:right w:val="none" w:sz="0" w:space="0" w:color="auto"/>
                                                              </w:divBdr>
                                                              <w:divsChild>
                                                                <w:div w:id="520045142">
                                                                  <w:marLeft w:val="0"/>
                                                                  <w:marRight w:val="0"/>
                                                                  <w:marTop w:val="0"/>
                                                                  <w:marBottom w:val="0"/>
                                                                  <w:divBdr>
                                                                    <w:top w:val="none" w:sz="0" w:space="0" w:color="auto"/>
                                                                    <w:left w:val="none" w:sz="0" w:space="0" w:color="auto"/>
                                                                    <w:bottom w:val="none" w:sz="0" w:space="0" w:color="auto"/>
                                                                    <w:right w:val="none" w:sz="0" w:space="0" w:color="auto"/>
                                                                  </w:divBdr>
                                                                  <w:divsChild>
                                                                    <w:div w:id="1712420535">
                                                                      <w:marLeft w:val="0"/>
                                                                      <w:marRight w:val="0"/>
                                                                      <w:marTop w:val="0"/>
                                                                      <w:marBottom w:val="0"/>
                                                                      <w:divBdr>
                                                                        <w:top w:val="none" w:sz="0" w:space="0" w:color="auto"/>
                                                                        <w:left w:val="none" w:sz="0" w:space="0" w:color="auto"/>
                                                                        <w:bottom w:val="none" w:sz="0" w:space="0" w:color="auto"/>
                                                                        <w:right w:val="none" w:sz="0" w:space="0" w:color="auto"/>
                                                                      </w:divBdr>
                                                                      <w:divsChild>
                                                                        <w:div w:id="972297837">
                                                                          <w:marLeft w:val="0"/>
                                                                          <w:marRight w:val="0"/>
                                                                          <w:marTop w:val="0"/>
                                                                          <w:marBottom w:val="0"/>
                                                                          <w:divBdr>
                                                                            <w:top w:val="none" w:sz="0" w:space="0" w:color="auto"/>
                                                                            <w:left w:val="none" w:sz="0" w:space="0" w:color="auto"/>
                                                                            <w:bottom w:val="none" w:sz="0" w:space="0" w:color="auto"/>
                                                                            <w:right w:val="none" w:sz="0" w:space="0" w:color="auto"/>
                                                                          </w:divBdr>
                                                                          <w:divsChild>
                                                                            <w:div w:id="799885228">
                                                                              <w:marLeft w:val="0"/>
                                                                              <w:marRight w:val="0"/>
                                                                              <w:marTop w:val="0"/>
                                                                              <w:marBottom w:val="0"/>
                                                                              <w:divBdr>
                                                                                <w:top w:val="none" w:sz="0" w:space="0" w:color="auto"/>
                                                                                <w:left w:val="none" w:sz="0" w:space="0" w:color="auto"/>
                                                                                <w:bottom w:val="none" w:sz="0" w:space="0" w:color="auto"/>
                                                                                <w:right w:val="none" w:sz="0" w:space="0" w:color="auto"/>
                                                                              </w:divBdr>
                                                                              <w:divsChild>
                                                                                <w:div w:id="298804733">
                                                                                  <w:marLeft w:val="0"/>
                                                                                  <w:marRight w:val="0"/>
                                                                                  <w:marTop w:val="0"/>
                                                                                  <w:marBottom w:val="0"/>
                                                                                  <w:divBdr>
                                                                                    <w:top w:val="none" w:sz="0" w:space="0" w:color="auto"/>
                                                                                    <w:left w:val="none" w:sz="0" w:space="0" w:color="auto"/>
                                                                                    <w:bottom w:val="none" w:sz="0" w:space="0" w:color="auto"/>
                                                                                    <w:right w:val="none" w:sz="0" w:space="0" w:color="auto"/>
                                                                                  </w:divBdr>
                                                                                  <w:divsChild>
                                                                                    <w:div w:id="935668879">
                                                                                      <w:marLeft w:val="0"/>
                                                                                      <w:marRight w:val="0"/>
                                                                                      <w:marTop w:val="0"/>
                                                                                      <w:marBottom w:val="0"/>
                                                                                      <w:divBdr>
                                                                                        <w:top w:val="none" w:sz="0" w:space="0" w:color="auto"/>
                                                                                        <w:left w:val="none" w:sz="0" w:space="0" w:color="auto"/>
                                                                                        <w:bottom w:val="none" w:sz="0" w:space="0" w:color="auto"/>
                                                                                        <w:right w:val="none" w:sz="0" w:space="0" w:color="auto"/>
                                                                                      </w:divBdr>
                                                                                      <w:divsChild>
                                                                                        <w:div w:id="1547790718">
                                                                                          <w:marLeft w:val="0"/>
                                                                                          <w:marRight w:val="0"/>
                                                                                          <w:marTop w:val="0"/>
                                                                                          <w:marBottom w:val="0"/>
                                                                                          <w:divBdr>
                                                                                            <w:top w:val="none" w:sz="0" w:space="0" w:color="auto"/>
                                                                                            <w:left w:val="none" w:sz="0" w:space="0" w:color="auto"/>
                                                                                            <w:bottom w:val="none" w:sz="0" w:space="0" w:color="auto"/>
                                                                                            <w:right w:val="none" w:sz="0" w:space="0" w:color="auto"/>
                                                                                          </w:divBdr>
                                                                                          <w:divsChild>
                                                                                            <w:div w:id="1206872854">
                                                                                              <w:marLeft w:val="0"/>
                                                                                              <w:marRight w:val="0"/>
                                                                                              <w:marTop w:val="0"/>
                                                                                              <w:marBottom w:val="0"/>
                                                                                              <w:divBdr>
                                                                                                <w:top w:val="none" w:sz="0" w:space="0" w:color="auto"/>
                                                                                                <w:left w:val="none" w:sz="0" w:space="0" w:color="auto"/>
                                                                                                <w:bottom w:val="none" w:sz="0" w:space="0" w:color="auto"/>
                                                                                                <w:right w:val="none" w:sz="0" w:space="0" w:color="auto"/>
                                                                                              </w:divBdr>
                                                                                              <w:divsChild>
                                                                                                <w:div w:id="1623002735">
                                                                                                  <w:marLeft w:val="0"/>
                                                                                                  <w:marRight w:val="0"/>
                                                                                                  <w:marTop w:val="0"/>
                                                                                                  <w:marBottom w:val="0"/>
                                                                                                  <w:divBdr>
                                                                                                    <w:top w:val="none" w:sz="0" w:space="0" w:color="auto"/>
                                                                                                    <w:left w:val="none" w:sz="0" w:space="0" w:color="auto"/>
                                                                                                    <w:bottom w:val="none" w:sz="0" w:space="0" w:color="auto"/>
                                                                                                    <w:right w:val="none" w:sz="0" w:space="0" w:color="auto"/>
                                                                                                  </w:divBdr>
                                                                                                  <w:divsChild>
                                                                                                    <w:div w:id="286353801">
                                                                                                      <w:marLeft w:val="0"/>
                                                                                                      <w:marRight w:val="0"/>
                                                                                                      <w:marTop w:val="0"/>
                                                                                                      <w:marBottom w:val="0"/>
                                                                                                      <w:divBdr>
                                                                                                        <w:top w:val="none" w:sz="0" w:space="0" w:color="auto"/>
                                                                                                        <w:left w:val="none" w:sz="0" w:space="0" w:color="auto"/>
                                                                                                        <w:bottom w:val="none" w:sz="0" w:space="0" w:color="auto"/>
                                                                                                        <w:right w:val="none" w:sz="0" w:space="0" w:color="auto"/>
                                                                                                      </w:divBdr>
                                                                                                      <w:divsChild>
                                                                                                        <w:div w:id="1045063441">
                                                                                                          <w:marLeft w:val="0"/>
                                                                                                          <w:marRight w:val="0"/>
                                                                                                          <w:marTop w:val="0"/>
                                                                                                          <w:marBottom w:val="0"/>
                                                                                                          <w:divBdr>
                                                                                                            <w:top w:val="none" w:sz="0" w:space="0" w:color="auto"/>
                                                                                                            <w:left w:val="none" w:sz="0" w:space="0" w:color="auto"/>
                                                                                                            <w:bottom w:val="none" w:sz="0" w:space="0" w:color="auto"/>
                                                                                                            <w:right w:val="none" w:sz="0" w:space="0" w:color="auto"/>
                                                                                                          </w:divBdr>
                                                                                                          <w:divsChild>
                                                                                                            <w:div w:id="1049110479">
                                                                                                              <w:marLeft w:val="0"/>
                                                                                                              <w:marRight w:val="0"/>
                                                                                                              <w:marTop w:val="0"/>
                                                                                                              <w:marBottom w:val="0"/>
                                                                                                              <w:divBdr>
                                                                                                                <w:top w:val="none" w:sz="0" w:space="0" w:color="auto"/>
                                                                                                                <w:left w:val="none" w:sz="0" w:space="0" w:color="auto"/>
                                                                                                                <w:bottom w:val="none" w:sz="0" w:space="0" w:color="auto"/>
                                                                                                                <w:right w:val="none" w:sz="0" w:space="0" w:color="auto"/>
                                                                                                              </w:divBdr>
                                                                                                              <w:divsChild>
                                                                                                                <w:div w:id="205027672">
                                                                                                                  <w:marLeft w:val="0"/>
                                                                                                                  <w:marRight w:val="0"/>
                                                                                                                  <w:marTop w:val="0"/>
                                                                                                                  <w:marBottom w:val="0"/>
                                                                                                                  <w:divBdr>
                                                                                                                    <w:top w:val="none" w:sz="0" w:space="0" w:color="auto"/>
                                                                                                                    <w:left w:val="none" w:sz="0" w:space="0" w:color="auto"/>
                                                                                                                    <w:bottom w:val="none" w:sz="0" w:space="0" w:color="auto"/>
                                                                                                                    <w:right w:val="none" w:sz="0" w:space="0" w:color="auto"/>
                                                                                                                  </w:divBdr>
                                                                                                                  <w:divsChild>
                                                                                                                    <w:div w:id="418719036">
                                                                                                                      <w:marLeft w:val="0"/>
                                                                                                                      <w:marRight w:val="0"/>
                                                                                                                      <w:marTop w:val="0"/>
                                                                                                                      <w:marBottom w:val="0"/>
                                                                                                                      <w:divBdr>
                                                                                                                        <w:top w:val="none" w:sz="0" w:space="0" w:color="auto"/>
                                                                                                                        <w:left w:val="none" w:sz="0" w:space="0" w:color="auto"/>
                                                                                                                        <w:bottom w:val="none" w:sz="0" w:space="0" w:color="auto"/>
                                                                                                                        <w:right w:val="none" w:sz="0" w:space="0" w:color="auto"/>
                                                                                                                      </w:divBdr>
                                                                                                                      <w:divsChild>
                                                                                                                        <w:div w:id="587233055">
                                                                                                                          <w:marLeft w:val="0"/>
                                                                                                                          <w:marRight w:val="0"/>
                                                                                                                          <w:marTop w:val="0"/>
                                                                                                                          <w:marBottom w:val="0"/>
                                                                                                                          <w:divBdr>
                                                                                                                            <w:top w:val="none" w:sz="0" w:space="0" w:color="auto"/>
                                                                                                                            <w:left w:val="none" w:sz="0" w:space="0" w:color="auto"/>
                                                                                                                            <w:bottom w:val="none" w:sz="0" w:space="0" w:color="auto"/>
                                                                                                                            <w:right w:val="none" w:sz="0" w:space="0" w:color="auto"/>
                                                                                                                          </w:divBdr>
                                                                                                                          <w:divsChild>
                                                                                                                            <w:div w:id="390009625">
                                                                                                                              <w:marLeft w:val="0"/>
                                                                                                                              <w:marRight w:val="0"/>
                                                                                                                              <w:marTop w:val="0"/>
                                                                                                                              <w:marBottom w:val="0"/>
                                                                                                                              <w:divBdr>
                                                                                                                                <w:top w:val="none" w:sz="0" w:space="0" w:color="auto"/>
                                                                                                                                <w:left w:val="none" w:sz="0" w:space="0" w:color="auto"/>
                                                                                                                                <w:bottom w:val="none" w:sz="0" w:space="0" w:color="auto"/>
                                                                                                                                <w:right w:val="none" w:sz="0" w:space="0" w:color="auto"/>
                                                                                                                              </w:divBdr>
                                                                                                                              <w:divsChild>
                                                                                                                                <w:div w:id="7591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714">
      <w:bodyDiv w:val="1"/>
      <w:marLeft w:val="0"/>
      <w:marRight w:val="0"/>
      <w:marTop w:val="0"/>
      <w:marBottom w:val="0"/>
      <w:divBdr>
        <w:top w:val="none" w:sz="0" w:space="0" w:color="auto"/>
        <w:left w:val="none" w:sz="0" w:space="0" w:color="auto"/>
        <w:bottom w:val="none" w:sz="0" w:space="0" w:color="auto"/>
        <w:right w:val="none" w:sz="0" w:space="0" w:color="auto"/>
      </w:divBdr>
    </w:div>
    <w:div w:id="2119521081">
      <w:bodyDiv w:val="1"/>
      <w:marLeft w:val="0"/>
      <w:marRight w:val="0"/>
      <w:marTop w:val="0"/>
      <w:marBottom w:val="0"/>
      <w:divBdr>
        <w:top w:val="none" w:sz="0" w:space="0" w:color="auto"/>
        <w:left w:val="none" w:sz="0" w:space="0" w:color="auto"/>
        <w:bottom w:val="none" w:sz="0" w:space="0" w:color="auto"/>
        <w:right w:val="none" w:sz="0" w:space="0" w:color="auto"/>
      </w:divBdr>
      <w:divsChild>
        <w:div w:id="321473197">
          <w:marLeft w:val="0"/>
          <w:marRight w:val="0"/>
          <w:marTop w:val="0"/>
          <w:marBottom w:val="0"/>
          <w:divBdr>
            <w:top w:val="none" w:sz="0" w:space="0" w:color="auto"/>
            <w:left w:val="none" w:sz="0" w:space="0" w:color="auto"/>
            <w:bottom w:val="none" w:sz="0" w:space="0" w:color="auto"/>
            <w:right w:val="none" w:sz="0" w:space="0" w:color="auto"/>
          </w:divBdr>
          <w:divsChild>
            <w:div w:id="214585483">
              <w:marLeft w:val="0"/>
              <w:marRight w:val="0"/>
              <w:marTop w:val="0"/>
              <w:marBottom w:val="0"/>
              <w:divBdr>
                <w:top w:val="none" w:sz="0" w:space="0" w:color="auto"/>
                <w:left w:val="none" w:sz="0" w:space="0" w:color="auto"/>
                <w:bottom w:val="none" w:sz="0" w:space="0" w:color="auto"/>
                <w:right w:val="none" w:sz="0" w:space="0" w:color="auto"/>
              </w:divBdr>
              <w:divsChild>
                <w:div w:id="1626736707">
                  <w:marLeft w:val="0"/>
                  <w:marRight w:val="0"/>
                  <w:marTop w:val="0"/>
                  <w:marBottom w:val="0"/>
                  <w:divBdr>
                    <w:top w:val="none" w:sz="0" w:space="0" w:color="auto"/>
                    <w:left w:val="none" w:sz="0" w:space="0" w:color="auto"/>
                    <w:bottom w:val="none" w:sz="0" w:space="0" w:color="auto"/>
                    <w:right w:val="none" w:sz="0" w:space="0" w:color="auto"/>
                  </w:divBdr>
                  <w:divsChild>
                    <w:div w:id="1096170025">
                      <w:marLeft w:val="0"/>
                      <w:marRight w:val="0"/>
                      <w:marTop w:val="0"/>
                      <w:marBottom w:val="1320"/>
                      <w:divBdr>
                        <w:top w:val="none" w:sz="0" w:space="0" w:color="auto"/>
                        <w:left w:val="none" w:sz="0" w:space="0" w:color="auto"/>
                        <w:bottom w:val="none" w:sz="0" w:space="0" w:color="auto"/>
                        <w:right w:val="none" w:sz="0" w:space="0" w:color="auto"/>
                      </w:divBdr>
                      <w:divsChild>
                        <w:div w:id="96485412">
                          <w:marLeft w:val="0"/>
                          <w:marRight w:val="0"/>
                          <w:marTop w:val="0"/>
                          <w:marBottom w:val="0"/>
                          <w:divBdr>
                            <w:top w:val="none" w:sz="0" w:space="0" w:color="auto"/>
                            <w:left w:val="none" w:sz="0" w:space="0" w:color="auto"/>
                            <w:bottom w:val="none" w:sz="0" w:space="0" w:color="auto"/>
                            <w:right w:val="none" w:sz="0" w:space="0" w:color="auto"/>
                          </w:divBdr>
                          <w:divsChild>
                            <w:div w:id="688331671">
                              <w:marLeft w:val="0"/>
                              <w:marRight w:val="0"/>
                              <w:marTop w:val="0"/>
                              <w:marBottom w:val="0"/>
                              <w:divBdr>
                                <w:top w:val="none" w:sz="0" w:space="0" w:color="auto"/>
                                <w:left w:val="none" w:sz="0" w:space="0" w:color="auto"/>
                                <w:bottom w:val="none" w:sz="0" w:space="0" w:color="auto"/>
                                <w:right w:val="none" w:sz="0" w:space="0" w:color="auto"/>
                              </w:divBdr>
                              <w:divsChild>
                                <w:div w:id="762383772">
                                  <w:marLeft w:val="0"/>
                                  <w:marRight w:val="0"/>
                                  <w:marTop w:val="0"/>
                                  <w:marBottom w:val="0"/>
                                  <w:divBdr>
                                    <w:top w:val="none" w:sz="0" w:space="0" w:color="auto"/>
                                    <w:left w:val="none" w:sz="0" w:space="0" w:color="auto"/>
                                    <w:bottom w:val="none" w:sz="0" w:space="0" w:color="auto"/>
                                    <w:right w:val="none" w:sz="0" w:space="0" w:color="auto"/>
                                  </w:divBdr>
                                </w:div>
                                <w:div w:id="6773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87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7ADD-E269-4D3E-8046-6C80A464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6687</Characters>
  <Application>Microsoft Office Word</Application>
  <DocSecurity>0</DocSecurity>
  <Lines>55</Lines>
  <Paragraphs>15</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
      <vt:lpstr/>
    </vt:vector>
  </TitlesOfParts>
  <Company>MesserGroup</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dc:creator>
  <cp:lastModifiedBy>Alen</cp:lastModifiedBy>
  <cp:revision>4</cp:revision>
  <dcterms:created xsi:type="dcterms:W3CDTF">2015-08-27T10:36:00Z</dcterms:created>
  <dcterms:modified xsi:type="dcterms:W3CDTF">2015-09-01T03:37:00Z</dcterms:modified>
</cp:coreProperties>
</file>